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FA479" w14:textId="77777777" w:rsidR="001174F8" w:rsidRDefault="001174F8" w:rsidP="00B479B4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Suicide Prevention</w:t>
      </w:r>
    </w:p>
    <w:p w14:paraId="17E73DDC" w14:textId="34650438" w:rsidR="001221A0" w:rsidRDefault="001221A0" w:rsidP="00B479B4">
      <w:pPr>
        <w:jc w:val="center"/>
        <w:rPr>
          <w:b/>
          <w:bCs/>
          <w:sz w:val="36"/>
          <w:szCs w:val="36"/>
        </w:rPr>
      </w:pPr>
      <w:r w:rsidRPr="00B479B4">
        <w:rPr>
          <w:b/>
          <w:bCs/>
          <w:sz w:val="36"/>
          <w:szCs w:val="36"/>
        </w:rPr>
        <w:t>Facilitator Guide</w:t>
      </w:r>
    </w:p>
    <w:p w14:paraId="54E0E847" w14:textId="77777777" w:rsidR="00CD3BCC" w:rsidRPr="00B479B4" w:rsidRDefault="00CD3BCC" w:rsidP="00B479B4">
      <w:pPr>
        <w:jc w:val="center"/>
        <w:rPr>
          <w:b/>
          <w:bCs/>
          <w:sz w:val="36"/>
          <w:szCs w:val="36"/>
        </w:rPr>
      </w:pPr>
    </w:p>
    <w:p w14:paraId="13BA153A" w14:textId="77777777" w:rsidR="00221750" w:rsidRPr="00221750" w:rsidRDefault="00876AC2" w:rsidP="00040EA6">
      <w:pPr>
        <w:rPr>
          <w:i/>
          <w:iCs/>
        </w:rPr>
      </w:pPr>
      <w:r w:rsidRPr="00221750">
        <w:rPr>
          <w:i/>
          <w:iCs/>
        </w:rPr>
        <w:t>This module has</w:t>
      </w:r>
      <w:r w:rsidR="00221750" w:rsidRPr="00221750">
        <w:rPr>
          <w:i/>
          <w:iCs/>
        </w:rPr>
        <w:t>:</w:t>
      </w:r>
    </w:p>
    <w:p w14:paraId="70883C88" w14:textId="77777777" w:rsidR="00E66AB4" w:rsidRDefault="00221750" w:rsidP="00221750">
      <w:pPr>
        <w:pStyle w:val="ListParagraph"/>
        <w:numPr>
          <w:ilvl w:val="0"/>
          <w:numId w:val="42"/>
        </w:numPr>
        <w:rPr>
          <w:i/>
          <w:iCs/>
          <w:sz w:val="24"/>
          <w:szCs w:val="24"/>
        </w:rPr>
      </w:pPr>
      <w:r w:rsidRPr="00221750">
        <w:rPr>
          <w:i/>
          <w:iCs/>
          <w:sz w:val="24"/>
          <w:szCs w:val="24"/>
        </w:rPr>
        <w:t>Handout (1)</w:t>
      </w:r>
      <w:r w:rsidR="00E66AB4">
        <w:rPr>
          <w:i/>
          <w:iCs/>
          <w:sz w:val="24"/>
          <w:szCs w:val="24"/>
        </w:rPr>
        <w:t>:</w:t>
      </w:r>
    </w:p>
    <w:p w14:paraId="50CE6B5F" w14:textId="6694F0F6" w:rsidR="00876AC2" w:rsidRPr="00221750" w:rsidRDefault="00221750" w:rsidP="00E66AB4">
      <w:pPr>
        <w:pStyle w:val="ListParagraph"/>
        <w:numPr>
          <w:ilvl w:val="1"/>
          <w:numId w:val="42"/>
        </w:numPr>
        <w:rPr>
          <w:i/>
          <w:iCs/>
          <w:sz w:val="24"/>
          <w:szCs w:val="24"/>
        </w:rPr>
      </w:pPr>
      <w:r w:rsidRPr="00221750">
        <w:rPr>
          <w:i/>
          <w:iCs/>
          <w:sz w:val="24"/>
          <w:szCs w:val="24"/>
        </w:rPr>
        <w:t xml:space="preserve"> </w:t>
      </w:r>
      <w:r w:rsidR="008F3E72">
        <w:rPr>
          <w:i/>
          <w:iCs/>
          <w:sz w:val="24"/>
          <w:szCs w:val="24"/>
        </w:rPr>
        <w:t xml:space="preserve">Case </w:t>
      </w:r>
      <w:r w:rsidR="00C21D32">
        <w:rPr>
          <w:i/>
          <w:iCs/>
          <w:sz w:val="24"/>
          <w:szCs w:val="24"/>
        </w:rPr>
        <w:t>S</w:t>
      </w:r>
      <w:r w:rsidR="00253EA5" w:rsidRPr="00221750">
        <w:rPr>
          <w:i/>
          <w:iCs/>
          <w:sz w:val="24"/>
          <w:szCs w:val="24"/>
        </w:rPr>
        <w:t>cenario</w:t>
      </w:r>
      <w:r w:rsidR="008F3E72">
        <w:rPr>
          <w:i/>
          <w:iCs/>
          <w:sz w:val="24"/>
          <w:szCs w:val="24"/>
        </w:rPr>
        <w:t>: Alex</w:t>
      </w:r>
      <w:r w:rsidR="00253EA5" w:rsidRPr="00221750">
        <w:rPr>
          <w:i/>
          <w:iCs/>
          <w:sz w:val="24"/>
          <w:szCs w:val="24"/>
        </w:rPr>
        <w:t xml:space="preserve"> </w:t>
      </w:r>
    </w:p>
    <w:p w14:paraId="50F9DB06" w14:textId="77777777" w:rsidR="00E66AB4" w:rsidRDefault="00221750" w:rsidP="00221750">
      <w:pPr>
        <w:pStyle w:val="ListParagraph"/>
        <w:numPr>
          <w:ilvl w:val="0"/>
          <w:numId w:val="42"/>
        </w:numPr>
        <w:rPr>
          <w:i/>
          <w:iCs/>
          <w:sz w:val="24"/>
          <w:szCs w:val="24"/>
        </w:rPr>
      </w:pPr>
      <w:r w:rsidRPr="00221750">
        <w:rPr>
          <w:i/>
          <w:iCs/>
          <w:sz w:val="24"/>
          <w:szCs w:val="24"/>
        </w:rPr>
        <w:t>Breakout activity (1)</w:t>
      </w:r>
      <w:r w:rsidR="00E66AB4">
        <w:rPr>
          <w:i/>
          <w:iCs/>
          <w:sz w:val="24"/>
          <w:szCs w:val="24"/>
        </w:rPr>
        <w:t>:</w:t>
      </w:r>
      <w:r w:rsidRPr="00221750">
        <w:rPr>
          <w:i/>
          <w:iCs/>
          <w:sz w:val="24"/>
          <w:szCs w:val="24"/>
        </w:rPr>
        <w:t xml:space="preserve">  </w:t>
      </w:r>
    </w:p>
    <w:p w14:paraId="5F94F277" w14:textId="67A21B2F" w:rsidR="000E6DF5" w:rsidRPr="00221750" w:rsidRDefault="00C21D32" w:rsidP="00E66AB4">
      <w:pPr>
        <w:pStyle w:val="ListParagraph"/>
        <w:numPr>
          <w:ilvl w:val="1"/>
          <w:numId w:val="42"/>
        </w:num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Alex Scenario</w:t>
      </w:r>
    </w:p>
    <w:p w14:paraId="270AB4D1" w14:textId="77777777" w:rsidR="00EF1707" w:rsidRDefault="00EF170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5"/>
        <w:gridCol w:w="7105"/>
      </w:tblGrid>
      <w:tr w:rsidR="00397330" w14:paraId="022A1F83" w14:textId="77777777" w:rsidTr="2C59B615">
        <w:tc>
          <w:tcPr>
            <w:tcW w:w="3685" w:type="dxa"/>
          </w:tcPr>
          <w:p w14:paraId="58028E76" w14:textId="0A1D05E2" w:rsidR="00D43E8D" w:rsidRDefault="00EF1707">
            <w:r>
              <w:t>Slide 1</w:t>
            </w:r>
          </w:p>
          <w:p w14:paraId="167754A5" w14:textId="77777777" w:rsidR="000A2DB6" w:rsidRDefault="000A2DB6"/>
          <w:p w14:paraId="2AE8AC11" w14:textId="3BAC7809" w:rsidR="00397330" w:rsidRDefault="00B40095">
            <w:r w:rsidRPr="00B40095">
              <w:rPr>
                <w:noProof/>
              </w:rPr>
              <w:drawing>
                <wp:inline distT="0" distB="0" distL="0" distR="0" wp14:anchorId="6285C8A2" wp14:editId="416EE71D">
                  <wp:extent cx="2202815" cy="1238885"/>
                  <wp:effectExtent l="0" t="0" r="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69E98571" w14:textId="72B79D60" w:rsidR="00C25700" w:rsidRDefault="00D44A19">
            <w:pPr>
              <w:rPr>
                <w:b/>
                <w:bCs/>
              </w:rPr>
            </w:pPr>
            <w:r w:rsidRPr="00B479B4">
              <w:rPr>
                <w:b/>
                <w:bCs/>
              </w:rPr>
              <w:t>Slide 1: Title Slide</w:t>
            </w:r>
          </w:p>
          <w:p w14:paraId="2D90F69A" w14:textId="77777777" w:rsidR="00C25700" w:rsidRDefault="00C25700"/>
          <w:p w14:paraId="40EAA198" w14:textId="77777777" w:rsidR="00035F54" w:rsidRPr="002F085D" w:rsidRDefault="00035F54" w:rsidP="00035F54">
            <w:pPr>
              <w:rPr>
                <w:i/>
                <w:iCs/>
              </w:rPr>
            </w:pPr>
            <w:r w:rsidRPr="002F085D">
              <w:rPr>
                <w:i/>
                <w:iCs/>
              </w:rPr>
              <w:t>Introduce Trainers</w:t>
            </w:r>
          </w:p>
          <w:p w14:paraId="04462627" w14:textId="77777777" w:rsidR="00035F54" w:rsidRDefault="00035F54" w:rsidP="00035F54"/>
          <w:p w14:paraId="4662B99F" w14:textId="24E00348" w:rsidR="00C25700" w:rsidRDefault="00C25700"/>
          <w:p w14:paraId="18313495" w14:textId="77777777" w:rsidR="00C25700" w:rsidRDefault="00C25700"/>
          <w:p w14:paraId="486EC529" w14:textId="77777777" w:rsidR="00C25700" w:rsidRDefault="00C25700"/>
          <w:p w14:paraId="3B1DD2BB" w14:textId="32BAEEFA" w:rsidR="00C25700" w:rsidRDefault="00C25700"/>
        </w:tc>
      </w:tr>
      <w:tr w:rsidR="00D25BA2" w14:paraId="4E831B2A" w14:textId="77777777" w:rsidTr="2C59B615">
        <w:tc>
          <w:tcPr>
            <w:tcW w:w="3685" w:type="dxa"/>
          </w:tcPr>
          <w:p w14:paraId="080E8EA7" w14:textId="56A50B77" w:rsidR="00EF1707" w:rsidRDefault="00EF1707">
            <w:r>
              <w:t>Slide 2</w:t>
            </w:r>
          </w:p>
          <w:p w14:paraId="14B5BC75" w14:textId="77777777" w:rsidR="00B40095" w:rsidRDefault="00B40095"/>
          <w:p w14:paraId="091A9237" w14:textId="087D19A8" w:rsidR="00D25BA2" w:rsidRDefault="00D25BA2"/>
          <w:p w14:paraId="3477BFC2" w14:textId="053E6A07" w:rsidR="001B20D9" w:rsidRPr="00397330" w:rsidRDefault="00D1659D">
            <w:r w:rsidRPr="00D1659D">
              <w:rPr>
                <w:noProof/>
              </w:rPr>
              <w:drawing>
                <wp:inline distT="0" distB="0" distL="0" distR="0" wp14:anchorId="467645D7" wp14:editId="426224E5">
                  <wp:extent cx="2202815" cy="1238885"/>
                  <wp:effectExtent l="0" t="0" r="0" b="571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0E32FC44" w14:textId="45060E97" w:rsidR="00D44A19" w:rsidRDefault="00D44A19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2</w:t>
            </w:r>
            <w:r w:rsidR="006214CC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: </w:t>
            </w:r>
            <w:r w:rsidR="00121D1E">
              <w:rPr>
                <w:rFonts w:ascii="Calibri" w:hAnsi="Calibri" w:cs="Calibri"/>
                <w:b/>
                <w:bCs/>
                <w:shd w:val="clear" w:color="auto" w:fill="FFFFFF"/>
              </w:rPr>
              <w:t>Learning Objectives</w:t>
            </w:r>
          </w:p>
          <w:p w14:paraId="146A91BF" w14:textId="77777777" w:rsidR="00121D1E" w:rsidRDefault="00121D1E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  <w:p w14:paraId="3159A513" w14:textId="77777777" w:rsidR="00121D1E" w:rsidRDefault="2C59B615" w:rsidP="00121D1E">
            <w:pPr>
              <w:rPr>
                <w:b/>
                <w:bCs/>
              </w:rPr>
            </w:pPr>
            <w:r w:rsidRPr="2C59B615">
              <w:rPr>
                <w:b/>
                <w:bCs/>
              </w:rPr>
              <w:t>Explain:</w:t>
            </w:r>
          </w:p>
          <w:p w14:paraId="571E8F23" w14:textId="69304A62" w:rsidR="00121D1E" w:rsidRPr="0038231B" w:rsidRDefault="00CC3250" w:rsidP="002F085D">
            <w:pPr>
              <w:rPr>
                <w:rFonts w:ascii="Calibri" w:hAnsi="Calibri" w:cs="Calibri"/>
                <w:shd w:val="clear" w:color="auto" w:fill="FFFFFF"/>
              </w:rPr>
            </w:pPr>
            <w:r>
              <w:rPr>
                <w:rFonts w:ascii="Calibri" w:hAnsi="Calibri" w:cs="Calibri"/>
                <w:shd w:val="clear" w:color="auto" w:fill="FFFFFF"/>
              </w:rPr>
              <w:t>During</w:t>
            </w:r>
            <w:r w:rsidR="00121D1E" w:rsidRPr="0038231B">
              <w:rPr>
                <w:rFonts w:ascii="Calibri" w:hAnsi="Calibri" w:cs="Calibri"/>
                <w:shd w:val="clear" w:color="auto" w:fill="FFFFFF"/>
              </w:rPr>
              <w:t xml:space="preserve"> this module you will:</w:t>
            </w:r>
          </w:p>
          <w:p w14:paraId="7FE0DE5A" w14:textId="57AC62C8" w:rsidR="0038231B" w:rsidRPr="0038231B" w:rsidRDefault="00CC3250" w:rsidP="0038231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Learn to apply</w:t>
            </w:r>
            <w:r w:rsidR="0038231B" w:rsidRPr="0038231B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 a shared alertness approach with suicidal individuals </w:t>
            </w:r>
          </w:p>
          <w:p w14:paraId="70BF16AF" w14:textId="1BC5B06E" w:rsidR="0038231B" w:rsidRPr="0038231B" w:rsidRDefault="00CC3250" w:rsidP="00DB57CC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Recognize how to use </w:t>
            </w:r>
            <w:r w:rsidR="0038231B" w:rsidRPr="0038231B">
              <w:rPr>
                <w:rFonts w:cstheme="minorHAnsi"/>
                <w:sz w:val="24"/>
                <w:szCs w:val="24"/>
                <w:shd w:val="clear" w:color="auto" w:fill="FFFFFF"/>
              </w:rPr>
              <w:t xml:space="preserve">evidence-based screening and assessment tools to identify suicide risk </w:t>
            </w:r>
          </w:p>
          <w:p w14:paraId="3E446A67" w14:textId="1B482410" w:rsidR="0038231B" w:rsidRPr="0038231B" w:rsidRDefault="00CC3250" w:rsidP="0038231B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z w:val="24"/>
                <w:szCs w:val="24"/>
                <w:shd w:val="clear" w:color="auto" w:fill="FFFFFF"/>
              </w:rPr>
              <w:t>Learn to apply at least two methods for preventing suicide</w:t>
            </w:r>
          </w:p>
          <w:p w14:paraId="710456CE" w14:textId="59218829" w:rsidR="00C25700" w:rsidRDefault="00C25700" w:rsidP="0038231B"/>
        </w:tc>
      </w:tr>
      <w:tr w:rsidR="00D25BA2" w14:paraId="2AF951D9" w14:textId="77777777" w:rsidTr="2C59B615">
        <w:tc>
          <w:tcPr>
            <w:tcW w:w="3685" w:type="dxa"/>
          </w:tcPr>
          <w:p w14:paraId="1BE51426" w14:textId="388ADD14" w:rsidR="00054A03" w:rsidRDefault="00031EFC">
            <w:r>
              <w:t xml:space="preserve">Slide 3 </w:t>
            </w:r>
          </w:p>
          <w:p w14:paraId="4586E1E7" w14:textId="47542B9D" w:rsidR="00031EFC" w:rsidRDefault="00031EFC"/>
          <w:p w14:paraId="0319F803" w14:textId="69189015" w:rsidR="00B11219" w:rsidRDefault="00B40095">
            <w:r w:rsidRPr="00B40095">
              <w:rPr>
                <w:noProof/>
              </w:rPr>
              <w:drawing>
                <wp:inline distT="0" distB="0" distL="0" distR="0" wp14:anchorId="6E5C596E" wp14:editId="67DFCF10">
                  <wp:extent cx="2202815" cy="1238885"/>
                  <wp:effectExtent l="0" t="0" r="0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A43327" w14:textId="6CC6A1A5" w:rsidR="00A53EAB" w:rsidRPr="00397330" w:rsidRDefault="00A53EAB"/>
        </w:tc>
        <w:tc>
          <w:tcPr>
            <w:tcW w:w="7105" w:type="dxa"/>
          </w:tcPr>
          <w:p w14:paraId="12BA4C48" w14:textId="10E32DD1" w:rsidR="0038231B" w:rsidRPr="00012672" w:rsidRDefault="00C9605C" w:rsidP="0038231B">
            <w:pPr>
              <w:rPr>
                <w:rFonts w:eastAsia="DengXian" w:cstheme="minorHAnsi"/>
                <w:b/>
                <w:bCs/>
                <w:lang w:eastAsia="zh-CN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3:</w:t>
            </w:r>
            <w:r w:rsidR="00071DC5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</w:t>
            </w:r>
            <w:r w:rsidR="000B7E5E">
              <w:t xml:space="preserve"> </w:t>
            </w:r>
            <w:r w:rsidR="0038231B" w:rsidRPr="00012672">
              <w:rPr>
                <w:rFonts w:eastAsia="DengXian" w:cstheme="minorHAnsi"/>
                <w:b/>
                <w:bCs/>
                <w:lang w:eastAsia="zh-CN"/>
              </w:rPr>
              <w:t xml:space="preserve">Suicide is a primary clinical risk we want to monitor and prevent for all our ACCS </w:t>
            </w:r>
            <w:r w:rsidR="0038231B" w:rsidRPr="00012672">
              <w:rPr>
                <w:rFonts w:eastAsia="Times New Roman" w:cstheme="minorHAnsi"/>
                <w:b/>
                <w:bCs/>
                <w:color w:val="000000"/>
                <w:shd w:val="clear" w:color="auto" w:fill="FFFFFF"/>
              </w:rPr>
              <w:t>persons served</w:t>
            </w:r>
            <w:r w:rsidR="0038231B" w:rsidRPr="00012672">
              <w:rPr>
                <w:rFonts w:eastAsia="DengXian" w:cstheme="minorHAnsi"/>
                <w:b/>
                <w:bCs/>
                <w:lang w:eastAsia="zh-CN"/>
              </w:rPr>
              <w:t xml:space="preserve">. </w:t>
            </w:r>
          </w:p>
          <w:p w14:paraId="76617540" w14:textId="13DC1FA6" w:rsidR="000B7E5E" w:rsidRDefault="000B7E5E" w:rsidP="0038231B">
            <w:pPr>
              <w:rPr>
                <w:rFonts w:eastAsia="DengXian" w:cstheme="minorHAnsi"/>
                <w:lang w:eastAsia="zh-CN"/>
              </w:rPr>
            </w:pPr>
          </w:p>
          <w:p w14:paraId="7EB6DF78" w14:textId="31D8BB95" w:rsidR="000B7E5E" w:rsidRPr="000B7E5E" w:rsidRDefault="000B7E5E" w:rsidP="0038231B">
            <w:pPr>
              <w:rPr>
                <w:b/>
                <w:bCs/>
              </w:rPr>
            </w:pPr>
            <w:r w:rsidRPr="000B7E5E">
              <w:rPr>
                <w:rFonts w:eastAsia="DengXian" w:cstheme="minorHAnsi"/>
                <w:b/>
                <w:bCs/>
                <w:lang w:eastAsia="zh-CN"/>
              </w:rPr>
              <w:t>Explain:</w:t>
            </w:r>
          </w:p>
          <w:p w14:paraId="100D1F1B" w14:textId="5B9D7B26" w:rsidR="0038231B" w:rsidRDefault="0038231B" w:rsidP="002F085D">
            <w:pPr>
              <w:contextualSpacing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Indicate w</w:t>
            </w:r>
            <w:r w:rsidRPr="000508EB">
              <w:rPr>
                <w:rFonts w:eastAsia="DengXian" w:cstheme="minorHAnsi"/>
                <w:lang w:eastAsia="zh-CN"/>
              </w:rPr>
              <w:t>e do this by identifying risk factors early and continually re-evaluating their presence</w:t>
            </w:r>
            <w:r>
              <w:rPr>
                <w:rFonts w:eastAsia="DengXian" w:cstheme="minorHAnsi"/>
                <w:lang w:eastAsia="zh-CN"/>
              </w:rPr>
              <w:t xml:space="preserve"> using the </w:t>
            </w:r>
            <w:r w:rsidRPr="0084107E">
              <w:rPr>
                <w:rFonts w:cstheme="minorHAnsi"/>
              </w:rPr>
              <w:t>Columbia-Suicide Severity Rating Scale (C-SSRS)</w:t>
            </w:r>
            <w:r>
              <w:rPr>
                <w:rFonts w:eastAsia="DengXian" w:cstheme="minorHAnsi"/>
              </w:rPr>
              <w:t xml:space="preserve"> </w:t>
            </w:r>
            <w:r>
              <w:rPr>
                <w:rFonts w:eastAsia="DengXian" w:cstheme="minorHAnsi"/>
                <w:lang w:eastAsia="zh-CN"/>
              </w:rPr>
              <w:t>and by training all staff in a protocol for how to respond to risks (e.g., maybe QPR, it means reaching out to a clinician/supervisor).</w:t>
            </w:r>
          </w:p>
          <w:p w14:paraId="0B878EAC" w14:textId="6A7908D7" w:rsidR="00A53EAB" w:rsidRDefault="00A53EAB"/>
          <w:p w14:paraId="40550E53" w14:textId="1A136769" w:rsidR="00A53EAB" w:rsidRDefault="00A53EAB"/>
          <w:p w14:paraId="7572F824" w14:textId="56A6647A" w:rsidR="00A53EAB" w:rsidRDefault="00A53EAB"/>
          <w:p w14:paraId="48698FA2" w14:textId="77777777" w:rsidR="00A53EAB" w:rsidRDefault="00A53EAB"/>
          <w:p w14:paraId="524B39E8" w14:textId="2647EE7D" w:rsidR="007476CE" w:rsidRDefault="007476CE"/>
        </w:tc>
      </w:tr>
      <w:tr w:rsidR="00C9605C" w14:paraId="7DC2A2E2" w14:textId="77777777" w:rsidTr="2C59B615">
        <w:tc>
          <w:tcPr>
            <w:tcW w:w="3685" w:type="dxa"/>
          </w:tcPr>
          <w:p w14:paraId="573A5194" w14:textId="3F45C7B4" w:rsidR="0024271D" w:rsidRDefault="0024271D">
            <w:r>
              <w:lastRenderedPageBreak/>
              <w:t>Slide 4</w:t>
            </w:r>
          </w:p>
          <w:p w14:paraId="4920F4AC" w14:textId="759F3193" w:rsidR="00C9605C" w:rsidRPr="00397330" w:rsidRDefault="00B40095">
            <w:r w:rsidRPr="00B40095">
              <w:rPr>
                <w:noProof/>
              </w:rPr>
              <w:drawing>
                <wp:inline distT="0" distB="0" distL="0" distR="0" wp14:anchorId="773DC385" wp14:editId="1782AD8B">
                  <wp:extent cx="2202815" cy="1238885"/>
                  <wp:effectExtent l="0" t="0" r="0" b="571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28DBDEE9" w14:textId="38E250D1" w:rsidR="000B7E5E" w:rsidRPr="000B7E5E" w:rsidRDefault="00D44A19" w:rsidP="0038231B">
            <w:r w:rsidRPr="007C1CB9">
              <w:rPr>
                <w:b/>
                <w:bCs/>
              </w:rPr>
              <w:t xml:space="preserve">Slide </w:t>
            </w:r>
            <w:r>
              <w:rPr>
                <w:b/>
                <w:bCs/>
              </w:rPr>
              <w:t>4</w:t>
            </w:r>
            <w:r w:rsidRPr="000630AD">
              <w:rPr>
                <w:b/>
                <w:bCs/>
              </w:rPr>
              <w:t>:</w:t>
            </w:r>
            <w:r w:rsidRPr="00B479B4">
              <w:rPr>
                <w:b/>
                <w:bCs/>
              </w:rPr>
              <w:t xml:space="preserve"> </w:t>
            </w:r>
            <w:r w:rsidR="000B7E5E">
              <w:t xml:space="preserve"> </w:t>
            </w:r>
            <w:r w:rsidR="0038231B" w:rsidRPr="0084107E">
              <w:rPr>
                <w:rFonts w:eastAsia="DengXian" w:cstheme="minorHAnsi"/>
                <w:b/>
                <w:bCs/>
                <w:lang w:eastAsia="zh-CN"/>
              </w:rPr>
              <w:t>Activity</w:t>
            </w:r>
            <w:r w:rsidR="0038231B">
              <w:rPr>
                <w:rFonts w:eastAsia="DengXian" w:cstheme="minorHAnsi"/>
                <w:lang w:eastAsia="zh-CN"/>
              </w:rPr>
              <w:t xml:space="preserve"> </w:t>
            </w:r>
          </w:p>
          <w:p w14:paraId="16B526CC" w14:textId="77777777" w:rsidR="000B7E5E" w:rsidRDefault="000B7E5E" w:rsidP="0038231B">
            <w:pPr>
              <w:contextualSpacing/>
              <w:rPr>
                <w:rFonts w:eastAsia="DengXian" w:cstheme="minorHAnsi"/>
                <w:lang w:eastAsia="zh-CN"/>
              </w:rPr>
            </w:pPr>
          </w:p>
          <w:p w14:paraId="12FF11DA" w14:textId="1599350D" w:rsidR="000B7E5E" w:rsidRPr="000B7E5E" w:rsidRDefault="00C46C37" w:rsidP="0038231B">
            <w:pPr>
              <w:contextualSpacing/>
              <w:rPr>
                <w:rFonts w:eastAsia="DengXian" w:cstheme="minorHAnsi"/>
                <w:b/>
                <w:bCs/>
                <w:lang w:eastAsia="zh-CN"/>
              </w:rPr>
            </w:pPr>
            <w:r>
              <w:rPr>
                <w:rFonts w:eastAsia="DengXian" w:cstheme="minorHAnsi"/>
                <w:b/>
                <w:bCs/>
                <w:lang w:eastAsia="zh-CN"/>
              </w:rPr>
              <w:t>Ask</w:t>
            </w:r>
            <w:r w:rsidR="000B7E5E" w:rsidRPr="000B7E5E">
              <w:rPr>
                <w:rFonts w:eastAsia="DengXian" w:cstheme="minorHAnsi"/>
                <w:b/>
                <w:bCs/>
                <w:lang w:eastAsia="zh-CN"/>
              </w:rPr>
              <w:t>:</w:t>
            </w:r>
          </w:p>
          <w:p w14:paraId="48160BAD" w14:textId="4997A10E" w:rsidR="0038231B" w:rsidRDefault="0038231B" w:rsidP="0038231B">
            <w:pPr>
              <w:contextualSpacing/>
              <w:rPr>
                <w:rFonts w:eastAsia="DengXian" w:cstheme="minorHAnsi"/>
                <w:lang w:eastAsia="zh-CN"/>
              </w:rPr>
            </w:pPr>
            <w:r w:rsidRPr="00843920">
              <w:rPr>
                <w:rFonts w:eastAsia="DengXian" w:cstheme="minorHAnsi"/>
                <w:lang w:eastAsia="zh-CN"/>
              </w:rPr>
              <w:t xml:space="preserve">What are </w:t>
            </w:r>
            <w:r w:rsidR="00C46C37">
              <w:rPr>
                <w:rFonts w:eastAsia="DengXian" w:cstheme="minorHAnsi"/>
                <w:lang w:eastAsia="zh-CN"/>
              </w:rPr>
              <w:t xml:space="preserve">your </w:t>
            </w:r>
            <w:r w:rsidRPr="00843920">
              <w:rPr>
                <w:rFonts w:eastAsia="DengXian" w:cstheme="minorHAnsi"/>
                <w:lang w:eastAsia="zh-CN"/>
              </w:rPr>
              <w:t xml:space="preserve">personal thoughts, beliefs, </w:t>
            </w:r>
            <w:r>
              <w:rPr>
                <w:rFonts w:eastAsia="DengXian" w:cstheme="minorHAnsi"/>
                <w:lang w:eastAsia="zh-CN"/>
              </w:rPr>
              <w:t xml:space="preserve">and </w:t>
            </w:r>
            <w:r w:rsidRPr="00843920">
              <w:rPr>
                <w:rFonts w:eastAsia="DengXian" w:cstheme="minorHAnsi"/>
                <w:lang w:eastAsia="zh-CN"/>
              </w:rPr>
              <w:t>attitudes about suicide and how do they impact my work with suicidal individuals?</w:t>
            </w:r>
          </w:p>
          <w:p w14:paraId="7430E436" w14:textId="12AFF27E" w:rsidR="000B7E5E" w:rsidRDefault="000B7E5E" w:rsidP="0038231B">
            <w:pPr>
              <w:contextualSpacing/>
              <w:rPr>
                <w:rFonts w:eastAsia="DengXian" w:cstheme="minorHAnsi"/>
                <w:lang w:eastAsia="zh-CN"/>
              </w:rPr>
            </w:pPr>
          </w:p>
          <w:p w14:paraId="47A59A0C" w14:textId="15B9E41A" w:rsidR="000B7E5E" w:rsidRDefault="000B7E5E" w:rsidP="0038231B">
            <w:pPr>
              <w:contextualSpacing/>
              <w:rPr>
                <w:rFonts w:eastAsia="DengXian" w:cstheme="minorHAnsi"/>
                <w:b/>
                <w:bCs/>
                <w:i/>
                <w:iCs/>
                <w:lang w:eastAsia="zh-CN"/>
              </w:rPr>
            </w:pPr>
            <w:r w:rsidRPr="002F085D">
              <w:rPr>
                <w:rFonts w:eastAsia="DengXian" w:cstheme="minorHAnsi"/>
                <w:b/>
                <w:bCs/>
                <w:i/>
                <w:iCs/>
                <w:lang w:eastAsia="zh-CN"/>
              </w:rPr>
              <w:t>Facilitator Instructions:</w:t>
            </w:r>
          </w:p>
          <w:p w14:paraId="177072EB" w14:textId="77777777" w:rsidR="00CE1866" w:rsidRPr="002F085D" w:rsidRDefault="00CE1866" w:rsidP="0038231B">
            <w:pPr>
              <w:contextualSpacing/>
              <w:rPr>
                <w:rFonts w:eastAsia="DengXian" w:cstheme="minorHAnsi"/>
                <w:b/>
                <w:bCs/>
                <w:i/>
                <w:iCs/>
                <w:lang w:eastAsia="zh-CN"/>
              </w:rPr>
            </w:pPr>
          </w:p>
          <w:p w14:paraId="2F3EBD7E" w14:textId="41510CD4" w:rsidR="00012672" w:rsidRPr="002F085D" w:rsidRDefault="00C46C37" w:rsidP="00012672">
            <w:pPr>
              <w:pStyle w:val="ListParagraph"/>
              <w:numPr>
                <w:ilvl w:val="0"/>
                <w:numId w:val="10"/>
              </w:numPr>
              <w:rPr>
                <w:rFonts w:eastAsia="DengXian" w:cstheme="minorHAnsi"/>
                <w:i/>
                <w:iCs/>
                <w:sz w:val="24"/>
                <w:szCs w:val="24"/>
                <w:lang w:eastAsia="zh-CN"/>
              </w:rPr>
            </w:pPr>
            <w:r w:rsidRPr="002F085D">
              <w:rPr>
                <w:rFonts w:eastAsia="DengXian" w:cstheme="minorHAnsi"/>
                <w:i/>
                <w:iCs/>
                <w:sz w:val="24"/>
                <w:szCs w:val="24"/>
                <w:lang w:eastAsia="zh-CN"/>
              </w:rPr>
              <w:t>Invite</w:t>
            </w:r>
            <w:r w:rsidR="0038231B" w:rsidRPr="002F085D">
              <w:rPr>
                <w:rFonts w:eastAsia="DengXian" w:cstheme="minorHAnsi"/>
                <w:i/>
                <w:iCs/>
                <w:sz w:val="24"/>
                <w:szCs w:val="24"/>
                <w:lang w:eastAsia="zh-CN"/>
              </w:rPr>
              <w:t xml:space="preserve"> participants to self-reflect on this question.  </w:t>
            </w:r>
          </w:p>
          <w:p w14:paraId="15AF09F0" w14:textId="77777777" w:rsidR="00012672" w:rsidRPr="002F085D" w:rsidRDefault="0038231B" w:rsidP="00012672">
            <w:pPr>
              <w:pStyle w:val="ListParagraph"/>
              <w:numPr>
                <w:ilvl w:val="0"/>
                <w:numId w:val="10"/>
              </w:numPr>
              <w:rPr>
                <w:rFonts w:eastAsia="DengXian" w:cstheme="minorHAnsi"/>
                <w:i/>
                <w:iCs/>
                <w:sz w:val="24"/>
                <w:szCs w:val="24"/>
                <w:lang w:eastAsia="zh-CN"/>
              </w:rPr>
            </w:pPr>
            <w:r w:rsidRPr="002F085D">
              <w:rPr>
                <w:rFonts w:eastAsia="DengXian" w:cstheme="minorHAnsi"/>
                <w:i/>
                <w:iCs/>
                <w:sz w:val="24"/>
                <w:szCs w:val="24"/>
                <w:lang w:eastAsia="zh-CN"/>
              </w:rPr>
              <w:t xml:space="preserve">Participants do not have to share, but the facilitator should prompt a general discussion about this.  </w:t>
            </w:r>
          </w:p>
          <w:p w14:paraId="2DAA0CD8" w14:textId="77777777" w:rsidR="00012672" w:rsidRPr="00612B03" w:rsidRDefault="0038231B" w:rsidP="00012672">
            <w:pPr>
              <w:pStyle w:val="ListParagraph"/>
              <w:numPr>
                <w:ilvl w:val="0"/>
                <w:numId w:val="10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612B03">
              <w:rPr>
                <w:rFonts w:eastAsia="DengXian" w:cstheme="minorHAnsi"/>
                <w:sz w:val="24"/>
                <w:szCs w:val="24"/>
                <w:lang w:eastAsia="zh-CN"/>
              </w:rPr>
              <w:t xml:space="preserve">For example, if a helping professional has strong religious values that make it difficult for them to understand how a person could think about taking their own life, how might that affect working with suicidal individuals?  </w:t>
            </w:r>
          </w:p>
          <w:p w14:paraId="10CAD606" w14:textId="771CF9DA" w:rsidR="0038231B" w:rsidRPr="00612B03" w:rsidRDefault="0038231B" w:rsidP="00012672">
            <w:pPr>
              <w:pStyle w:val="ListParagraph"/>
              <w:numPr>
                <w:ilvl w:val="0"/>
                <w:numId w:val="10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612B03">
              <w:rPr>
                <w:rFonts w:eastAsia="DengXian" w:cstheme="minorHAnsi"/>
                <w:sz w:val="24"/>
                <w:szCs w:val="24"/>
                <w:lang w:eastAsia="zh-CN"/>
              </w:rPr>
              <w:t>If a helping professional has lost a loved one to suicide, how might that impact their work with suicidal clients?</w:t>
            </w:r>
          </w:p>
          <w:p w14:paraId="5081666A" w14:textId="77777777" w:rsidR="0038231B" w:rsidRPr="00D201D5" w:rsidRDefault="0038231B" w:rsidP="0038231B">
            <w:pPr>
              <w:contextualSpacing/>
              <w:rPr>
                <w:rFonts w:eastAsia="DengXian" w:cstheme="minorHAnsi"/>
                <w:lang w:eastAsia="zh-CN"/>
              </w:rPr>
            </w:pPr>
          </w:p>
          <w:p w14:paraId="4C0DC285" w14:textId="77777777" w:rsidR="00C40252" w:rsidRDefault="00C40252" w:rsidP="007476CE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  <w:p w14:paraId="10573CC2" w14:textId="18212ED1" w:rsidR="00C40252" w:rsidRDefault="00C40252" w:rsidP="007476CE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C9605C" w14:paraId="3FCB54D3" w14:textId="77777777" w:rsidTr="2C59B615">
        <w:tc>
          <w:tcPr>
            <w:tcW w:w="3685" w:type="dxa"/>
          </w:tcPr>
          <w:p w14:paraId="3C594B25" w14:textId="183E261B" w:rsidR="008846C0" w:rsidRDefault="0024271D">
            <w:r>
              <w:t>Slide 5</w:t>
            </w:r>
          </w:p>
          <w:p w14:paraId="234889C4" w14:textId="77777777" w:rsidR="00603B99" w:rsidRDefault="00603B99"/>
          <w:p w14:paraId="766259C5" w14:textId="19BA4F31" w:rsidR="0062516E" w:rsidRDefault="00B40095">
            <w:r w:rsidRPr="00B40095">
              <w:rPr>
                <w:noProof/>
              </w:rPr>
              <w:drawing>
                <wp:inline distT="0" distB="0" distL="0" distR="0" wp14:anchorId="1B7CD80E" wp14:editId="1F794EFB">
                  <wp:extent cx="2202815" cy="1238885"/>
                  <wp:effectExtent l="0" t="0" r="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7B8330" w14:textId="456CB4D6" w:rsidR="008846C0" w:rsidRPr="00397330" w:rsidRDefault="008846C0"/>
        </w:tc>
        <w:tc>
          <w:tcPr>
            <w:tcW w:w="7105" w:type="dxa"/>
          </w:tcPr>
          <w:p w14:paraId="7AE357AF" w14:textId="233FE3BE" w:rsidR="0038231B" w:rsidRPr="000B7E5E" w:rsidRDefault="008C26A8" w:rsidP="0038231B">
            <w:pPr>
              <w:rPr>
                <w:rFonts w:cstheme="minorHAnsi"/>
              </w:rPr>
            </w:pPr>
            <w:r w:rsidRPr="00C0452B">
              <w:rPr>
                <w:b/>
                <w:bCs/>
              </w:rPr>
              <w:t xml:space="preserve">Slide </w:t>
            </w:r>
            <w:r>
              <w:rPr>
                <w:b/>
                <w:bCs/>
              </w:rPr>
              <w:t>5</w:t>
            </w:r>
            <w:r w:rsidRPr="00C0452B">
              <w:rPr>
                <w:b/>
                <w:bCs/>
              </w:rPr>
              <w:t>:</w:t>
            </w:r>
            <w:r>
              <w:t xml:space="preserve"> </w:t>
            </w:r>
            <w:r w:rsidR="00E21192">
              <w:rPr>
                <w:rFonts w:cstheme="minorHAnsi"/>
                <w:b/>
                <w:bCs/>
                <w:shd w:val="clear" w:color="auto" w:fill="FFFFFF"/>
              </w:rPr>
              <w:t xml:space="preserve"> </w:t>
            </w:r>
            <w:r w:rsidR="0038231B" w:rsidRPr="0084107E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Approaching Your Work</w:t>
            </w:r>
          </w:p>
          <w:p w14:paraId="7EA7BD9F" w14:textId="77777777" w:rsidR="0038231B" w:rsidRPr="009A5223" w:rsidRDefault="0038231B" w:rsidP="009A5223">
            <w:pPr>
              <w:ind w:left="720"/>
              <w:contextualSpacing/>
              <w:rPr>
                <w:rFonts w:eastAsia="DengXian" w:cstheme="minorHAnsi"/>
                <w:b/>
                <w:bCs/>
                <w:lang w:eastAsia="zh-CN"/>
              </w:rPr>
            </w:pPr>
            <w:r w:rsidRPr="009A5223">
              <w:rPr>
                <w:rFonts w:eastAsia="DengXian" w:cstheme="minorHAnsi"/>
                <w:b/>
                <w:bCs/>
                <w:lang w:eastAsia="zh-CN"/>
              </w:rPr>
              <w:t>How do I react when a client talks about suicide?</w:t>
            </w:r>
          </w:p>
          <w:p w14:paraId="04227015" w14:textId="77777777" w:rsidR="0038231B" w:rsidRDefault="0038231B" w:rsidP="0038231B">
            <w:pPr>
              <w:rPr>
                <w:rFonts w:eastAsia="Times New Roman" w:cstheme="minorHAnsi"/>
                <w:color w:val="000000"/>
                <w:lang w:eastAsia="zh-CN"/>
              </w:rPr>
            </w:pPr>
          </w:p>
          <w:p w14:paraId="6511B4B2" w14:textId="77777777" w:rsidR="000B7E5E" w:rsidRDefault="0038231B" w:rsidP="0038231B">
            <w:pPr>
              <w:rPr>
                <w:rFonts w:eastAsia="Times New Roman" w:cstheme="minorHAnsi"/>
                <w:color w:val="000000"/>
                <w:lang w:eastAsia="zh-CN"/>
              </w:rPr>
            </w:pPr>
            <w:r w:rsidRPr="00D62C18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Explain</w:t>
            </w:r>
            <w:r>
              <w:rPr>
                <w:rFonts w:eastAsia="Times New Roman" w:cstheme="minorHAnsi"/>
                <w:color w:val="000000"/>
                <w:lang w:eastAsia="zh-CN"/>
              </w:rPr>
              <w:t xml:space="preserve">:  </w:t>
            </w:r>
          </w:p>
          <w:p w14:paraId="383277B9" w14:textId="509E5437" w:rsidR="0038231B" w:rsidRPr="00D62C18" w:rsidRDefault="0038231B" w:rsidP="0038231B">
            <w:pPr>
              <w:rPr>
                <w:rFonts w:eastAsia="Times New Roman" w:cstheme="minorHAnsi"/>
                <w:color w:val="000000"/>
                <w:lang w:eastAsia="zh-CN"/>
              </w:rPr>
            </w:pPr>
            <w:r>
              <w:rPr>
                <w:rFonts w:eastAsia="Times New Roman" w:cstheme="minorHAnsi"/>
                <w:color w:val="000000"/>
                <w:lang w:eastAsia="zh-CN"/>
              </w:rPr>
              <w:t>B</w:t>
            </w:r>
            <w:r w:rsidRPr="00D62C18">
              <w:rPr>
                <w:rFonts w:eastAsia="Times New Roman" w:cstheme="minorHAnsi"/>
                <w:color w:val="000000"/>
                <w:lang w:eastAsia="zh-CN"/>
              </w:rPr>
              <w:t xml:space="preserve">e careful not to go into “alarm” mode or to be “dismissive” </w:t>
            </w:r>
          </w:p>
          <w:p w14:paraId="0327C07D" w14:textId="77777777" w:rsidR="0038231B" w:rsidRPr="00FA6674" w:rsidRDefault="0038231B" w:rsidP="00FA6674">
            <w:pPr>
              <w:pStyle w:val="ListParagraph"/>
              <w:numPr>
                <w:ilvl w:val="0"/>
                <w:numId w:val="44"/>
              </w:numPr>
              <w:rPr>
                <w:rFonts w:eastAsia="Times New Roman" w:cstheme="minorHAnsi"/>
                <w:color w:val="000000"/>
                <w:lang w:eastAsia="zh-CN"/>
              </w:rPr>
            </w:pPr>
            <w:r w:rsidRPr="00FA6674">
              <w:rPr>
                <w:rFonts w:eastAsia="Times New Roman" w:cstheme="minorHAnsi"/>
                <w:color w:val="000000"/>
                <w:lang w:eastAsia="zh-CN"/>
              </w:rPr>
              <w:t xml:space="preserve">The </w:t>
            </w:r>
            <w:r w:rsidRPr="00FA6674">
              <w:rPr>
                <w:rFonts w:eastAsia="Times New Roman" w:cstheme="minorHAnsi"/>
                <w:color w:val="000000"/>
                <w:shd w:val="clear" w:color="auto" w:fill="FFFFFF"/>
              </w:rPr>
              <w:t>person</w:t>
            </w:r>
            <w:r w:rsidRPr="00FA6674">
              <w:rPr>
                <w:rFonts w:eastAsia="Times New Roman" w:cstheme="minorHAnsi"/>
                <w:color w:val="000000"/>
                <w:lang w:eastAsia="zh-CN"/>
              </w:rPr>
              <w:t xml:space="preserve"> needs a steady, kind, and reasonable response </w:t>
            </w:r>
          </w:p>
          <w:p w14:paraId="27102B71" w14:textId="77777777" w:rsidR="0038231B" w:rsidRPr="00FA6674" w:rsidRDefault="0038231B" w:rsidP="00FA6674">
            <w:pPr>
              <w:pStyle w:val="ListParagraph"/>
              <w:numPr>
                <w:ilvl w:val="0"/>
                <w:numId w:val="44"/>
              </w:numPr>
              <w:rPr>
                <w:rFonts w:eastAsia="DengXian" w:cstheme="minorHAnsi"/>
                <w:lang w:eastAsia="zh-CN"/>
              </w:rPr>
            </w:pPr>
            <w:r w:rsidRPr="00FA6674">
              <w:rPr>
                <w:rFonts w:eastAsia="DengXian" w:cstheme="minorHAnsi"/>
                <w:lang w:eastAsia="zh-CN"/>
              </w:rPr>
              <w:t xml:space="preserve">Recognize the conflict between a person’s desire to end their psychological pain and your desire to prevent suicide and community culture </w:t>
            </w:r>
          </w:p>
          <w:p w14:paraId="325F5217" w14:textId="0B6432FD" w:rsidR="0038231B" w:rsidRPr="00FA6674" w:rsidRDefault="0038231B" w:rsidP="00FA6674">
            <w:pPr>
              <w:pStyle w:val="ListParagraph"/>
              <w:numPr>
                <w:ilvl w:val="0"/>
                <w:numId w:val="44"/>
              </w:numPr>
              <w:rPr>
                <w:rFonts w:eastAsia="DengXian" w:cstheme="minorHAnsi"/>
                <w:lang w:eastAsia="zh-CN"/>
              </w:rPr>
            </w:pPr>
            <w:r w:rsidRPr="00FA6674">
              <w:rPr>
                <w:rFonts w:eastAsia="DengXian" w:cstheme="minorHAnsi"/>
                <w:lang w:eastAsia="zh-CN"/>
              </w:rPr>
              <w:t>Be comfortable asking questions that open a conversation</w:t>
            </w:r>
          </w:p>
          <w:p w14:paraId="1E04CF1B" w14:textId="446528A0" w:rsidR="005B5138" w:rsidRDefault="005B5138" w:rsidP="005B5138">
            <w:pPr>
              <w:ind w:left="360"/>
              <w:contextualSpacing/>
              <w:rPr>
                <w:rFonts w:eastAsia="DengXian" w:cstheme="minorHAnsi"/>
                <w:lang w:eastAsia="zh-CN"/>
              </w:rPr>
            </w:pPr>
          </w:p>
          <w:p w14:paraId="3564CCE3" w14:textId="7A406267" w:rsidR="008F3E72" w:rsidRDefault="00092E6A" w:rsidP="00092E6A">
            <w:pPr>
              <w:contextualSpacing/>
              <w:rPr>
                <w:rFonts w:eastAsia="DengXian" w:cstheme="minorHAnsi"/>
                <w:i/>
                <w:iCs/>
                <w:lang w:eastAsia="zh-CN"/>
              </w:rPr>
            </w:pPr>
            <w:r w:rsidRPr="002F085D">
              <w:rPr>
                <w:rFonts w:eastAsia="DengXian" w:cstheme="minorHAnsi"/>
                <w:b/>
                <w:bCs/>
                <w:i/>
                <w:iCs/>
                <w:lang w:eastAsia="zh-CN"/>
              </w:rPr>
              <w:t>Facilitator Notes</w:t>
            </w:r>
            <w:r w:rsidRPr="002F085D">
              <w:rPr>
                <w:rFonts w:eastAsia="DengXian" w:cstheme="minorHAnsi"/>
                <w:i/>
                <w:iCs/>
                <w:lang w:eastAsia="zh-CN"/>
              </w:rPr>
              <w:t xml:space="preserve">: </w:t>
            </w:r>
          </w:p>
          <w:p w14:paraId="130C0354" w14:textId="77777777" w:rsidR="00CE1866" w:rsidRPr="002F085D" w:rsidRDefault="00CE1866" w:rsidP="00092E6A">
            <w:pPr>
              <w:contextualSpacing/>
              <w:rPr>
                <w:rFonts w:eastAsia="DengXian" w:cstheme="minorHAnsi"/>
                <w:i/>
                <w:iCs/>
                <w:lang w:eastAsia="zh-CN"/>
              </w:rPr>
            </w:pPr>
          </w:p>
          <w:p w14:paraId="77D46C98" w14:textId="1DC1F871" w:rsidR="00092E6A" w:rsidRPr="002F085D" w:rsidRDefault="00092E6A" w:rsidP="00092E6A">
            <w:pPr>
              <w:contextualSpacing/>
              <w:rPr>
                <w:rFonts w:eastAsia="DengXian" w:cstheme="minorHAnsi"/>
                <w:i/>
                <w:iCs/>
                <w:lang w:eastAsia="zh-CN"/>
              </w:rPr>
            </w:pPr>
            <w:r w:rsidRPr="002F085D">
              <w:rPr>
                <w:rFonts w:eastAsia="DengXian" w:cstheme="minorHAnsi"/>
                <w:i/>
                <w:iCs/>
                <w:lang w:eastAsia="zh-CN"/>
              </w:rPr>
              <w:t>Review the following information:</w:t>
            </w:r>
          </w:p>
          <w:p w14:paraId="0DDD0424" w14:textId="77777777" w:rsidR="0038231B" w:rsidRPr="00012672" w:rsidRDefault="0038231B" w:rsidP="005B5138">
            <w:pPr>
              <w:pStyle w:val="ListParagraph"/>
              <w:numPr>
                <w:ilvl w:val="0"/>
                <w:numId w:val="7"/>
              </w:numPr>
              <w:rPr>
                <w:rFonts w:eastAsia="DengXian" w:cstheme="minorHAnsi"/>
                <w:b/>
                <w:bCs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b/>
                <w:bCs/>
                <w:sz w:val="24"/>
                <w:szCs w:val="24"/>
                <w:lang w:eastAsia="zh-CN"/>
              </w:rPr>
              <w:t>Dismissive - Examples of being dismissive</w:t>
            </w:r>
          </w:p>
          <w:p w14:paraId="72F48D00" w14:textId="77777777" w:rsidR="0038231B" w:rsidRPr="00012672" w:rsidRDefault="0038231B" w:rsidP="005B5138">
            <w:pPr>
              <w:pStyle w:val="ListParagraph"/>
              <w:numPr>
                <w:ilvl w:val="0"/>
                <w:numId w:val="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t>“If you really want to end your life, you would not be here talking to me about it.”</w:t>
            </w:r>
          </w:p>
          <w:p w14:paraId="2AD2347C" w14:textId="77777777" w:rsidR="0038231B" w:rsidRPr="00012672" w:rsidRDefault="0038231B" w:rsidP="005B5138">
            <w:pPr>
              <w:pStyle w:val="ListParagraph"/>
              <w:numPr>
                <w:ilvl w:val="0"/>
                <w:numId w:val="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t>“If you really wanted to die, you would’ve done it already.”</w:t>
            </w:r>
          </w:p>
          <w:p w14:paraId="5D3439B5" w14:textId="77777777" w:rsidR="0038231B" w:rsidRPr="00012672" w:rsidRDefault="0038231B" w:rsidP="005B5138">
            <w:pPr>
              <w:pStyle w:val="ListParagraph"/>
              <w:numPr>
                <w:ilvl w:val="0"/>
                <w:numId w:val="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t>“You’re just looking for attention.”</w:t>
            </w:r>
          </w:p>
          <w:p w14:paraId="3796CB97" w14:textId="77777777" w:rsidR="0038231B" w:rsidRPr="00012672" w:rsidRDefault="0038231B" w:rsidP="005B5138">
            <w:pPr>
              <w:pStyle w:val="ListParagraph"/>
              <w:numPr>
                <w:ilvl w:val="0"/>
                <w:numId w:val="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b/>
                <w:bCs/>
                <w:sz w:val="24"/>
                <w:szCs w:val="24"/>
                <w:lang w:eastAsia="zh-CN"/>
              </w:rPr>
              <w:t>Potential Outcomes of Dismissiveness:</w:t>
            </w:r>
          </w:p>
          <w:p w14:paraId="2F0D3CD8" w14:textId="77777777" w:rsidR="0038231B" w:rsidRPr="00012672" w:rsidRDefault="0038231B" w:rsidP="002F085D">
            <w:pPr>
              <w:pStyle w:val="ListParagraph"/>
              <w:numPr>
                <w:ilvl w:val="0"/>
                <w:numId w:val="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lastRenderedPageBreak/>
              <w:t>May lead to ignoring or minimizing the client’s risk of suicide</w:t>
            </w:r>
          </w:p>
          <w:p w14:paraId="29E3EDE8" w14:textId="77777777" w:rsidR="0038231B" w:rsidRPr="00012672" w:rsidRDefault="0038231B" w:rsidP="002F085D">
            <w:pPr>
              <w:pStyle w:val="ListParagraph"/>
              <w:numPr>
                <w:ilvl w:val="0"/>
                <w:numId w:val="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t>May lead to minimizing the concern and pain of the client</w:t>
            </w:r>
          </w:p>
          <w:p w14:paraId="1749C825" w14:textId="3D458A82" w:rsidR="005B5138" w:rsidRPr="00092E6A" w:rsidRDefault="0038231B" w:rsidP="002F085D">
            <w:pPr>
              <w:pStyle w:val="ListParagraph"/>
              <w:numPr>
                <w:ilvl w:val="0"/>
                <w:numId w:val="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t>May lead to a failure to conduct as thorough an evaluation as would be indicated</w:t>
            </w:r>
          </w:p>
          <w:p w14:paraId="06BD9499" w14:textId="77777777" w:rsidR="0038231B" w:rsidRPr="00012672" w:rsidRDefault="0038231B" w:rsidP="005B5138">
            <w:pPr>
              <w:pStyle w:val="ListParagraph"/>
              <w:numPr>
                <w:ilvl w:val="0"/>
                <w:numId w:val="7"/>
              </w:numPr>
              <w:rPr>
                <w:rFonts w:eastAsia="DengXian" w:cstheme="minorHAnsi"/>
                <w:b/>
                <w:bCs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b/>
                <w:bCs/>
                <w:sz w:val="24"/>
                <w:szCs w:val="24"/>
                <w:lang w:eastAsia="zh-CN"/>
              </w:rPr>
              <w:t>Alarmed – Examples of Being Alarmed</w:t>
            </w:r>
          </w:p>
          <w:p w14:paraId="31FA5C84" w14:textId="77777777" w:rsidR="0038231B" w:rsidRPr="00012672" w:rsidRDefault="0038231B" w:rsidP="005B5138">
            <w:pPr>
              <w:pStyle w:val="ListParagraph"/>
              <w:numPr>
                <w:ilvl w:val="0"/>
                <w:numId w:val="9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t>This reaction focuses on the fear of the client dying</w:t>
            </w:r>
          </w:p>
          <w:p w14:paraId="6CBC10DD" w14:textId="77777777" w:rsidR="0038231B" w:rsidRPr="00012672" w:rsidRDefault="0038231B" w:rsidP="005B5138">
            <w:pPr>
              <w:pStyle w:val="ListParagraph"/>
              <w:numPr>
                <w:ilvl w:val="0"/>
                <w:numId w:val="9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t>May lead to an over-interpretation of the client’s statement as a meaning of imminent risk of death</w:t>
            </w:r>
          </w:p>
          <w:p w14:paraId="05DFD11F" w14:textId="77777777" w:rsidR="0038231B" w:rsidRPr="00012672" w:rsidRDefault="0038231B" w:rsidP="005B5138">
            <w:pPr>
              <w:pStyle w:val="ListParagraph"/>
              <w:numPr>
                <w:ilvl w:val="0"/>
                <w:numId w:val="9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t>May lead to intrusive interventions that are clinically contraindicated</w:t>
            </w:r>
          </w:p>
          <w:p w14:paraId="10C483B4" w14:textId="24CA9519" w:rsidR="0062516E" w:rsidRPr="00EF4FB2" w:rsidRDefault="0038231B" w:rsidP="00EF4FB2">
            <w:pPr>
              <w:pStyle w:val="ListParagraph"/>
              <w:numPr>
                <w:ilvl w:val="0"/>
                <w:numId w:val="9"/>
              </w:numPr>
              <w:rPr>
                <w:rFonts w:eastAsia="DengXian" w:cstheme="minorHAnsi"/>
                <w:lang w:eastAsia="zh-CN"/>
              </w:rPr>
            </w:pPr>
            <w:r w:rsidRPr="00012672">
              <w:rPr>
                <w:rFonts w:eastAsia="DengXian" w:cstheme="minorHAnsi"/>
                <w:sz w:val="24"/>
                <w:szCs w:val="24"/>
                <w:lang w:eastAsia="zh-CN"/>
              </w:rPr>
              <w:t>May</w:t>
            </w:r>
            <w:r w:rsidRPr="005B5138">
              <w:rPr>
                <w:rFonts w:eastAsia="DengXian" w:cstheme="minorHAnsi"/>
                <w:lang w:eastAsia="zh-CN"/>
              </w:rPr>
              <w:t xml:space="preserve"> </w:t>
            </w:r>
            <w:r w:rsidRPr="002F085D">
              <w:rPr>
                <w:rFonts w:eastAsia="DengXian" w:cstheme="minorHAnsi"/>
                <w:sz w:val="24"/>
                <w:szCs w:val="24"/>
                <w:lang w:eastAsia="zh-CN"/>
              </w:rPr>
              <w:t>cause client to withhold suicide thoughts</w:t>
            </w:r>
          </w:p>
          <w:p w14:paraId="0764C44C" w14:textId="0B5D2E43" w:rsidR="0062516E" w:rsidRDefault="0062516E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2516E" w14:paraId="6F3B465F" w14:textId="77777777" w:rsidTr="2C59B615">
        <w:tc>
          <w:tcPr>
            <w:tcW w:w="3685" w:type="dxa"/>
          </w:tcPr>
          <w:p w14:paraId="367079D6" w14:textId="16646027" w:rsidR="008C26A8" w:rsidRDefault="00EF1707">
            <w:r>
              <w:lastRenderedPageBreak/>
              <w:t xml:space="preserve">Slide 6 </w:t>
            </w:r>
          </w:p>
          <w:p w14:paraId="30D889E2" w14:textId="493972C1" w:rsidR="008C26A8" w:rsidRDefault="008C26A8"/>
          <w:p w14:paraId="3BF43D24" w14:textId="3BF8980D" w:rsidR="00416B55" w:rsidRDefault="00B40095">
            <w:r w:rsidRPr="00B40095">
              <w:rPr>
                <w:noProof/>
              </w:rPr>
              <w:drawing>
                <wp:inline distT="0" distB="0" distL="0" distR="0" wp14:anchorId="4AEE0DC7" wp14:editId="29936A14">
                  <wp:extent cx="2202815" cy="1238885"/>
                  <wp:effectExtent l="0" t="0" r="0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3F9DF0" w14:textId="49E3D987" w:rsidR="0062516E" w:rsidRDefault="0062516E"/>
          <w:p w14:paraId="20153FEC" w14:textId="77777777" w:rsidR="008C26A8" w:rsidRDefault="008C26A8"/>
          <w:p w14:paraId="01DD6F4A" w14:textId="1713A620" w:rsidR="008C26A8" w:rsidRDefault="008C26A8"/>
          <w:p w14:paraId="67D8D976" w14:textId="051B7AC8" w:rsidR="00EF1707" w:rsidRDefault="00EF1707"/>
          <w:p w14:paraId="0A420840" w14:textId="77777777" w:rsidR="00EF1707" w:rsidRDefault="00EF1707"/>
          <w:p w14:paraId="2BD61D58" w14:textId="64B1B28B" w:rsidR="008C26A8" w:rsidRPr="00397330" w:rsidRDefault="008C26A8"/>
        </w:tc>
        <w:tc>
          <w:tcPr>
            <w:tcW w:w="7105" w:type="dxa"/>
          </w:tcPr>
          <w:p w14:paraId="5EF309B5" w14:textId="28B9F1F0" w:rsidR="0038231B" w:rsidRDefault="008C26A8" w:rsidP="00092E6A">
            <w:pPr>
              <w:rPr>
                <w:b/>
                <w:bCs/>
              </w:rPr>
            </w:pPr>
            <w:r w:rsidRPr="00C0452B">
              <w:rPr>
                <w:b/>
                <w:bCs/>
              </w:rPr>
              <w:t>Slide</w:t>
            </w:r>
            <w:r w:rsidR="006074EE">
              <w:rPr>
                <w:b/>
                <w:bCs/>
              </w:rPr>
              <w:t xml:space="preserve"> 6:</w:t>
            </w:r>
            <w:r w:rsidR="00416B55">
              <w:rPr>
                <w:b/>
                <w:bCs/>
              </w:rPr>
              <w:t xml:space="preserve"> </w:t>
            </w:r>
            <w:r w:rsidR="00815FC8">
              <w:rPr>
                <w:b/>
                <w:bCs/>
              </w:rPr>
              <w:t xml:space="preserve"> Activity - Concerned Alertness</w:t>
            </w:r>
          </w:p>
          <w:p w14:paraId="00835770" w14:textId="3F841E59" w:rsidR="00092E6A" w:rsidRDefault="00092E6A" w:rsidP="00092E6A">
            <w:r>
              <w:t>(</w:t>
            </w:r>
            <w:proofErr w:type="gramStart"/>
            <w:r w:rsidRPr="00092E6A">
              <w:rPr>
                <w:i/>
                <w:iCs/>
              </w:rPr>
              <w:t>approximately</w:t>
            </w:r>
            <w:proofErr w:type="gramEnd"/>
            <w:r w:rsidRPr="00092E6A">
              <w:rPr>
                <w:i/>
                <w:iCs/>
              </w:rPr>
              <w:t xml:space="preserve"> 7 minutes</w:t>
            </w:r>
            <w:r>
              <w:t>)</w:t>
            </w:r>
          </w:p>
          <w:p w14:paraId="1B415184" w14:textId="77777777" w:rsidR="00092E6A" w:rsidRPr="00092E6A" w:rsidRDefault="00092E6A" w:rsidP="00092E6A"/>
          <w:p w14:paraId="4BEA338A" w14:textId="288735DB" w:rsidR="00815FC8" w:rsidRDefault="0038231B" w:rsidP="00815FC8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Facilitator</w:t>
            </w:r>
            <w:r w:rsidR="00815FC8"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 xml:space="preserve"> Instructions</w:t>
            </w:r>
            <w:r w:rsidRPr="002F085D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 xml:space="preserve">: </w:t>
            </w:r>
          </w:p>
          <w:p w14:paraId="6629C86E" w14:textId="77777777" w:rsidR="00CE1866" w:rsidRPr="002F085D" w:rsidRDefault="00CE1866" w:rsidP="00815FC8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</w:p>
          <w:p w14:paraId="1A41C676" w14:textId="5B489E72" w:rsidR="00815FC8" w:rsidRPr="000D7FE8" w:rsidRDefault="00092E6A" w:rsidP="00585DBA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Explain </w:t>
            </w:r>
            <w:r w:rsidR="00612B03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that </w:t>
            </w: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you want them to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e</w:t>
            </w:r>
            <w:r w:rsidR="0038231B"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xplore how a treatment team member can show concerned alertness in any or all of the three areas on the slide</w:t>
            </w:r>
            <w:r w:rsidR="00815FC8"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:</w:t>
            </w:r>
            <w:r w:rsidR="0038231B"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</w:t>
            </w:r>
          </w:p>
          <w:p w14:paraId="05CABBAB" w14:textId="098A5093" w:rsidR="00815FC8" w:rsidRPr="000D7FE8" w:rsidRDefault="0038231B" w:rsidP="00585DBA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in your mind, </w:t>
            </w:r>
          </w:p>
          <w:p w14:paraId="64BAA378" w14:textId="77777777" w:rsidR="00815FC8" w:rsidRPr="000D7FE8" w:rsidRDefault="0038231B" w:rsidP="00585DBA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in the space,</w:t>
            </w:r>
          </w:p>
          <w:p w14:paraId="0306D4B3" w14:textId="0816EE13" w:rsidR="00815FC8" w:rsidRPr="000D7FE8" w:rsidRDefault="0038231B" w:rsidP="00585DBA">
            <w:pPr>
              <w:pStyle w:val="ListParagraph"/>
              <w:numPr>
                <w:ilvl w:val="0"/>
                <w:numId w:val="12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in your words. </w:t>
            </w:r>
          </w:p>
          <w:p w14:paraId="72B80EF7" w14:textId="77777777" w:rsidR="00585DBA" w:rsidRPr="000D7FE8" w:rsidRDefault="00585DBA" w:rsidP="00585DBA">
            <w:pPr>
              <w:pStyle w:val="ListParagrap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</w:p>
          <w:p w14:paraId="11400D68" w14:textId="5E58124A" w:rsidR="00585DBA" w:rsidRPr="002F085D" w:rsidRDefault="0038231B" w:rsidP="000D7FE8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Allow participants to self-reflect on this and then share their thoughts.</w:t>
            </w:r>
            <w:r w:rsidR="000D7FE8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 </w:t>
            </w:r>
            <w:r w:rsidR="00815FC8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If training is</w:t>
            </w:r>
            <w:r w:rsidR="000D7FE8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:</w:t>
            </w:r>
          </w:p>
          <w:p w14:paraId="191DE764" w14:textId="77777777" w:rsidR="00585DBA" w:rsidRPr="002F085D" w:rsidRDefault="00585DBA" w:rsidP="000D7FE8">
            <w:pPr>
              <w:pStyle w:val="ListParagrap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-</w:t>
            </w:r>
            <w:r w:rsidR="0038231B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In-person:</w:t>
            </w:r>
            <w:r w:rsidR="0038231B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 have them use post-it notes and put their written responses into each of those categories</w:t>
            </w:r>
          </w:p>
          <w:p w14:paraId="3DBF11C9" w14:textId="44EEBD37" w:rsidR="0038231B" w:rsidRPr="002F085D" w:rsidRDefault="00585DBA" w:rsidP="000D7FE8">
            <w:pPr>
              <w:pStyle w:val="ListParagraph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-</w:t>
            </w:r>
            <w:r w:rsidR="0038231B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 xml:space="preserve">Virtual: </w:t>
            </w:r>
            <w:r w:rsidR="0038231B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can use Google board to display participants’ responses</w:t>
            </w:r>
            <w:r w:rsidR="00092E6A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, </w:t>
            </w:r>
            <w:r w:rsidR="0038231B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annotate</w:t>
            </w:r>
            <w:r w:rsidR="00092E6A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,</w:t>
            </w:r>
            <w:r w:rsidR="002C79E5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 or have them use the chat </w:t>
            </w:r>
            <w:r w:rsidR="00092E6A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- </w:t>
            </w:r>
            <w:r w:rsidR="002C79E5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without hitting enter until you tell them to so it is all shared at once</w:t>
            </w:r>
          </w:p>
          <w:p w14:paraId="4ED2BA4A" w14:textId="77777777" w:rsidR="00585DBA" w:rsidRPr="002F085D" w:rsidRDefault="00585DBA" w:rsidP="00585DBA">
            <w:pPr>
              <w:pStyle w:val="ListParagraph"/>
              <w:ind w:left="360"/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</w:pPr>
          </w:p>
          <w:p w14:paraId="661A2C13" w14:textId="64341D57" w:rsidR="0038231B" w:rsidRPr="002F085D" w:rsidRDefault="0038231B" w:rsidP="00585DBA">
            <w:pPr>
              <w:pStyle w:val="ListParagraph"/>
              <w:numPr>
                <w:ilvl w:val="0"/>
                <w:numId w:val="13"/>
              </w:numPr>
              <w:rPr>
                <w:rFonts w:eastAsia="Times New Roman" w:cstheme="minorHAnsi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Facilitator may </w:t>
            </w:r>
            <w:r w:rsidR="00092E6A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provide</w:t>
            </w: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 some of these </w:t>
            </w: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u w:val="single"/>
                <w:lang w:eastAsia="zh-CN"/>
              </w:rPr>
              <w:t>examples if needed</w:t>
            </w: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:</w:t>
            </w:r>
          </w:p>
          <w:p w14:paraId="7F2F3317" w14:textId="77777777" w:rsidR="00585DBA" w:rsidRPr="000D7FE8" w:rsidRDefault="0038231B" w:rsidP="000D7FE8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72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In Your Mind:</w:t>
            </w: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ab/>
            </w:r>
          </w:p>
          <w:p w14:paraId="1519CFDD" w14:textId="66630121" w:rsidR="0038231B" w:rsidRPr="000D7FE8" w:rsidRDefault="0038231B" w:rsidP="000D7FE8">
            <w:pPr>
              <w:pStyle w:val="ListParagraph"/>
              <w:spacing w:after="0" w:line="240" w:lineRule="auto"/>
              <w:ind w:left="144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Respect and honor their vulnerability; understand how suicidal thoughts make sense for this person; understand the psychological pain; understand the underlying factors; understand the family; recognize conflict between the client’s desire to end their </w:t>
            </w: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lastRenderedPageBreak/>
              <w:t>psychological pain and your desire to prevent suicide and community culture; remain hopeful</w:t>
            </w:r>
          </w:p>
          <w:p w14:paraId="20DACA6D" w14:textId="77777777" w:rsidR="00585DBA" w:rsidRPr="000D7FE8" w:rsidRDefault="0038231B" w:rsidP="000D7FE8">
            <w:pPr>
              <w:pStyle w:val="ListParagraph"/>
              <w:numPr>
                <w:ilvl w:val="0"/>
                <w:numId w:val="14"/>
              </w:numPr>
              <w:ind w:left="72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In the Space:</w:t>
            </w: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ab/>
            </w:r>
          </w:p>
          <w:p w14:paraId="1A480789" w14:textId="50C7ECF8" w:rsidR="0038231B" w:rsidRPr="000D7FE8" w:rsidRDefault="0038231B" w:rsidP="000D7FE8">
            <w:pPr>
              <w:pStyle w:val="ListParagraph"/>
              <w:spacing w:after="0" w:line="240" w:lineRule="auto"/>
              <w:ind w:left="144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Provide a safe atmosphere of sharing (welcoming, compassionate, non-judgmental); build rapport; listen thoroughly; validate; be empathic; provide understanding; provide time for a thorough evaluation; show your commitment to their recovery (provide information, resources, options)</w:t>
            </w:r>
          </w:p>
          <w:p w14:paraId="4E1B9B38" w14:textId="77777777" w:rsidR="00585DBA" w:rsidRPr="000D7FE8" w:rsidRDefault="0038231B" w:rsidP="000D7FE8">
            <w:pPr>
              <w:pStyle w:val="ListParagraph"/>
              <w:numPr>
                <w:ilvl w:val="0"/>
                <w:numId w:val="14"/>
              </w:numPr>
              <w:ind w:left="72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In Your Words:</w:t>
            </w:r>
            <w:r w:rsidRPr="000D7FE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ab/>
            </w:r>
          </w:p>
          <w:p w14:paraId="50307D14" w14:textId="1D9FE3B1" w:rsidR="0062516E" w:rsidRPr="00F23205" w:rsidRDefault="0038231B" w:rsidP="002C79E5">
            <w:pPr>
              <w:pStyle w:val="ListParagraph"/>
              <w:spacing w:after="0" w:line="240" w:lineRule="auto"/>
              <w:ind w:left="1440"/>
            </w:pPr>
            <w:r w:rsidRPr="00CB770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How would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you</w:t>
            </w:r>
            <w:r w:rsidRPr="00CB7708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voice the above?</w:t>
            </w:r>
            <w:r w:rsidR="002C79E5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(Consider making the point to avoid saying ‘but’ – anything before the word but doesn’t matter)</w:t>
            </w:r>
          </w:p>
        </w:tc>
      </w:tr>
      <w:tr w:rsidR="0062516E" w14:paraId="472F31DF" w14:textId="77777777" w:rsidTr="2C59B615">
        <w:tc>
          <w:tcPr>
            <w:tcW w:w="3685" w:type="dxa"/>
          </w:tcPr>
          <w:p w14:paraId="511184E5" w14:textId="04D387B3" w:rsidR="00FA4DA4" w:rsidRDefault="00FA4DA4">
            <w:r>
              <w:lastRenderedPageBreak/>
              <w:t xml:space="preserve">Slide </w:t>
            </w:r>
            <w:r w:rsidR="006074EE">
              <w:t>7</w:t>
            </w:r>
          </w:p>
          <w:p w14:paraId="0E345728" w14:textId="5642B21C" w:rsidR="00FA4DA4" w:rsidRDefault="00FA4DA4"/>
          <w:p w14:paraId="57B7B6E9" w14:textId="01C39DA9" w:rsidR="00603B99" w:rsidRDefault="00B40095">
            <w:r w:rsidRPr="00B40095">
              <w:rPr>
                <w:noProof/>
              </w:rPr>
              <w:drawing>
                <wp:inline distT="0" distB="0" distL="0" distR="0" wp14:anchorId="4883FE30" wp14:editId="0ABB4E36">
                  <wp:extent cx="2202815" cy="1238885"/>
                  <wp:effectExtent l="0" t="0" r="0" b="571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3C598E" w14:textId="48BD8E40" w:rsidR="0062516E" w:rsidRPr="00397330" w:rsidRDefault="0062516E"/>
        </w:tc>
        <w:tc>
          <w:tcPr>
            <w:tcW w:w="7105" w:type="dxa"/>
          </w:tcPr>
          <w:p w14:paraId="308CA691" w14:textId="0088AFB9" w:rsidR="009A5223" w:rsidRPr="009A5223" w:rsidRDefault="00963DB7" w:rsidP="009A5223">
            <w:pPr>
              <w:rPr>
                <w:rFonts w:cstheme="minorHAnsi"/>
                <w:b/>
                <w:bCs/>
              </w:rPr>
            </w:pPr>
            <w:r w:rsidRPr="002A1208">
              <w:rPr>
                <w:b/>
                <w:bCs/>
              </w:rPr>
              <w:t xml:space="preserve">Slide </w:t>
            </w:r>
            <w:r w:rsidR="006074EE">
              <w:rPr>
                <w:b/>
                <w:bCs/>
              </w:rPr>
              <w:t>7</w:t>
            </w:r>
            <w:r w:rsidRPr="009A5223">
              <w:t>:</w:t>
            </w:r>
            <w:r w:rsidR="006214CC" w:rsidRPr="009A5223">
              <w:t xml:space="preserve"> </w:t>
            </w:r>
            <w:r w:rsidR="00491C32" w:rsidRPr="009A5223">
              <w:rPr>
                <w:b/>
                <w:bCs/>
              </w:rPr>
              <w:t xml:space="preserve"> </w:t>
            </w:r>
            <w:r w:rsidR="009A5223" w:rsidRPr="009A5223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 Question, Persuade and Refer</w:t>
            </w:r>
            <w:r w:rsidR="009A5223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 (QPR) </w:t>
            </w:r>
            <w:r w:rsidR="009A5223" w:rsidRPr="009A5223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Approach</w:t>
            </w:r>
          </w:p>
          <w:p w14:paraId="1EDED3D5" w14:textId="77777777" w:rsidR="009A5223" w:rsidRDefault="009A5223" w:rsidP="009A5223">
            <w:pPr>
              <w:pStyle w:val="ListParagraph"/>
              <w:spacing w:after="0" w:line="240" w:lineRule="auto"/>
              <w:ind w:left="810"/>
              <w:rPr>
                <w:rFonts w:eastAsia="Times New Roman" w:cstheme="minorHAnsi"/>
                <w:color w:val="000000"/>
                <w:sz w:val="24"/>
                <w:szCs w:val="24"/>
                <w:u w:val="single"/>
                <w:lang w:eastAsia="zh-CN"/>
              </w:rPr>
            </w:pPr>
          </w:p>
          <w:p w14:paraId="09617F23" w14:textId="7C5724EC" w:rsidR="00925C4F" w:rsidRPr="009A5223" w:rsidRDefault="009A5223" w:rsidP="009A5223">
            <w:p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  <w:r w:rsidRPr="009A5223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Explain:</w:t>
            </w:r>
          </w:p>
          <w:p w14:paraId="65714CF9" w14:textId="24708C28" w:rsidR="009A5223" w:rsidRDefault="004623F1" w:rsidP="002F085D">
            <w:pPr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>Question, Persuade and Refer (</w:t>
            </w:r>
            <w:r w:rsidR="009A5223" w:rsidRPr="009A5223">
              <w:rPr>
                <w:rFonts w:eastAsia="DengXian" w:cstheme="minorHAnsi"/>
                <w:lang w:eastAsia="zh-CN"/>
              </w:rPr>
              <w:t>QPR</w:t>
            </w:r>
            <w:r>
              <w:rPr>
                <w:rFonts w:eastAsia="DengXian" w:cstheme="minorHAnsi"/>
                <w:lang w:eastAsia="zh-CN"/>
              </w:rPr>
              <w:t>)</w:t>
            </w:r>
            <w:r w:rsidR="009A5223" w:rsidRPr="009A5223">
              <w:rPr>
                <w:rFonts w:eastAsia="DengXian" w:cstheme="minorHAnsi"/>
                <w:lang w:eastAsia="zh-CN"/>
              </w:rPr>
              <w:t xml:space="preserve"> is not an intervention or assessment – it is a way to gather information and then pass that information to the appropriate party </w:t>
            </w:r>
          </w:p>
          <w:p w14:paraId="5EB22ED3" w14:textId="77777777" w:rsidR="009A5223" w:rsidRPr="009A5223" w:rsidRDefault="009A5223" w:rsidP="009A5223">
            <w:pPr>
              <w:rPr>
                <w:rFonts w:eastAsia="Times New Roman" w:cstheme="minorHAnsi"/>
                <w:color w:val="000000"/>
                <w:u w:val="single"/>
                <w:lang w:eastAsia="zh-CN"/>
              </w:rPr>
            </w:pPr>
          </w:p>
          <w:p w14:paraId="46A2C7F2" w14:textId="77777777" w:rsidR="009A5223" w:rsidRPr="004623F1" w:rsidRDefault="009A5223" w:rsidP="00925C4F">
            <w:pPr>
              <w:rPr>
                <w:rFonts w:eastAsia="DengXian" w:cstheme="minorHAnsi"/>
                <w:b/>
                <w:bCs/>
                <w:lang w:eastAsia="zh-CN"/>
              </w:rPr>
            </w:pPr>
            <w:r w:rsidRPr="004623F1">
              <w:rPr>
                <w:rFonts w:eastAsia="DengXian" w:cstheme="minorHAnsi"/>
                <w:b/>
                <w:bCs/>
                <w:lang w:eastAsia="zh-CN"/>
              </w:rPr>
              <w:t xml:space="preserve">Question: </w:t>
            </w:r>
          </w:p>
          <w:p w14:paraId="2DF9FCA9" w14:textId="77777777" w:rsidR="004623F1" w:rsidRPr="004623F1" w:rsidRDefault="009A5223" w:rsidP="004623F1">
            <w:pPr>
              <w:pStyle w:val="ListParagraph"/>
              <w:numPr>
                <w:ilvl w:val="0"/>
                <w:numId w:val="1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4623F1">
              <w:rPr>
                <w:rFonts w:eastAsia="DengXian" w:cstheme="minorHAnsi"/>
                <w:sz w:val="24"/>
                <w:szCs w:val="24"/>
                <w:lang w:eastAsia="zh-CN"/>
              </w:rPr>
              <w:t xml:space="preserve">If you believe someone is considering suicide, ask them directly "Are you thinking about suicide or wanting to kill yourself?” </w:t>
            </w:r>
          </w:p>
          <w:p w14:paraId="671183AA" w14:textId="3BB871FE" w:rsidR="004623F1" w:rsidRPr="004623F1" w:rsidRDefault="009A5223" w:rsidP="004623F1">
            <w:pPr>
              <w:pStyle w:val="ListParagraph"/>
              <w:numPr>
                <w:ilvl w:val="0"/>
                <w:numId w:val="1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4623F1">
              <w:rPr>
                <w:rFonts w:eastAsia="DengXian" w:cstheme="minorHAnsi"/>
                <w:sz w:val="24"/>
                <w:szCs w:val="24"/>
                <w:lang w:eastAsia="zh-CN"/>
              </w:rPr>
              <w:t>Don’t say “Do you want to hurt yourself?” as </w:t>
            </w:r>
            <w:hyperlink r:id="rId14" w:tooltip="Psychology Today looks at self-harm" w:history="1">
              <w:r w:rsidRPr="004623F1">
                <w:rPr>
                  <w:rFonts w:eastAsia="DengXian" w:cstheme="minorHAnsi"/>
                  <w:sz w:val="24"/>
                  <w:szCs w:val="24"/>
                  <w:u w:val="single"/>
                  <w:lang w:eastAsia="zh-CN"/>
                </w:rPr>
                <w:t>self-harm</w:t>
              </w:r>
            </w:hyperlink>
            <w:r w:rsidRPr="004623F1">
              <w:rPr>
                <w:rFonts w:eastAsia="DengXian" w:cstheme="minorHAnsi"/>
                <w:sz w:val="24"/>
                <w:szCs w:val="24"/>
                <w:lang w:eastAsia="zh-CN"/>
              </w:rPr>
              <w:t> can be non-</w:t>
            </w:r>
            <w:r w:rsidRPr="004623F1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 xml:space="preserve">lethal and it’s not the same as wanting to die. </w:t>
            </w:r>
          </w:p>
          <w:p w14:paraId="42D83EB9" w14:textId="6C518CF9" w:rsidR="004623F1" w:rsidRPr="004623F1" w:rsidRDefault="009A5223" w:rsidP="004623F1">
            <w:pPr>
              <w:pStyle w:val="ListParagraph"/>
              <w:numPr>
                <w:ilvl w:val="0"/>
                <w:numId w:val="1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4623F1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 xml:space="preserve">Also remember that if you ask someone if they want to kill themselves, this does NOT drive them toward that action. That’s a myth </w:t>
            </w:r>
            <w:r w:rsidR="0027385D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>and is</w:t>
            </w:r>
            <w:r w:rsidRPr="004623F1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 xml:space="preserve"> not accurate.</w:t>
            </w:r>
          </w:p>
          <w:p w14:paraId="6DDD606F" w14:textId="61FC7AD0" w:rsidR="009A5223" w:rsidRPr="004623F1" w:rsidRDefault="009A5223" w:rsidP="004623F1">
            <w:pPr>
              <w:pStyle w:val="ListParagraph"/>
              <w:numPr>
                <w:ilvl w:val="0"/>
                <w:numId w:val="18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4623F1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>Don’t be afraid to ask the question.</w:t>
            </w:r>
          </w:p>
          <w:p w14:paraId="60C97423" w14:textId="77777777" w:rsidR="009A5223" w:rsidRPr="004623F1" w:rsidRDefault="009A5223" w:rsidP="00925C4F">
            <w:pPr>
              <w:contextualSpacing/>
              <w:rPr>
                <w:rFonts w:eastAsia="DengXian" w:cstheme="minorHAnsi"/>
                <w:b/>
                <w:bCs/>
                <w:lang w:eastAsia="zh-CN"/>
              </w:rPr>
            </w:pPr>
            <w:r w:rsidRPr="004623F1">
              <w:rPr>
                <w:rFonts w:eastAsia="DengXian" w:cstheme="minorHAnsi"/>
                <w:b/>
                <w:bCs/>
                <w:lang w:eastAsia="zh-CN"/>
              </w:rPr>
              <w:t>Persuade:</w:t>
            </w:r>
          </w:p>
          <w:p w14:paraId="4A85978D" w14:textId="77777777" w:rsidR="004623F1" w:rsidRPr="004623F1" w:rsidRDefault="009A5223" w:rsidP="004623F1">
            <w:pPr>
              <w:pStyle w:val="ListParagraph"/>
              <w:numPr>
                <w:ilvl w:val="0"/>
                <w:numId w:val="19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4623F1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 xml:space="preserve">Persuade the </w:t>
            </w:r>
            <w:r w:rsidRPr="004623F1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persons served</w:t>
            </w:r>
            <w:r w:rsidRPr="004623F1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 xml:space="preserve"> to allow you to assist them in getting help right now. Say “Will you go with me to get help?” or “Will you let me assist you to get help?” </w:t>
            </w:r>
          </w:p>
          <w:p w14:paraId="39AC2D8B" w14:textId="77777777" w:rsidR="004623F1" w:rsidRPr="004623F1" w:rsidRDefault="009A5223" w:rsidP="004623F1">
            <w:pPr>
              <w:pStyle w:val="ListParagraph"/>
              <w:numPr>
                <w:ilvl w:val="0"/>
                <w:numId w:val="19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4623F1">
              <w:rPr>
                <w:rFonts w:eastAsia="DengXian" w:cstheme="minorHAnsi"/>
                <w:color w:val="2C2D30"/>
                <w:sz w:val="24"/>
                <w:szCs w:val="24"/>
                <w:u w:val="single"/>
                <w:lang w:eastAsia="zh-CN"/>
              </w:rPr>
              <w:t>Demonstrate caring concern</w:t>
            </w:r>
            <w:r w:rsidRPr="004623F1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>. Another option can be to enlist their promise not to kill themselves until you’ve arranged help for them.</w:t>
            </w:r>
          </w:p>
          <w:p w14:paraId="2B795F9F" w14:textId="65498644" w:rsidR="009A5223" w:rsidRPr="004623F1" w:rsidRDefault="009A5223" w:rsidP="004623F1">
            <w:pPr>
              <w:pStyle w:val="ListParagraph"/>
              <w:numPr>
                <w:ilvl w:val="0"/>
                <w:numId w:val="19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4623F1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>If </w:t>
            </w:r>
            <w:hyperlink r:id="rId15" w:tooltip="Psychology Today looks at persuasion" w:history="1">
              <w:r w:rsidRPr="004623F1">
                <w:rPr>
                  <w:rFonts w:eastAsia="DengXian" w:cstheme="minorHAnsi"/>
                  <w:color w:val="2C2D30"/>
                  <w:sz w:val="24"/>
                  <w:szCs w:val="24"/>
                  <w:u w:val="single"/>
                  <w:lang w:eastAsia="zh-CN"/>
                </w:rPr>
                <w:t>persuasion</w:t>
              </w:r>
            </w:hyperlink>
            <w:r w:rsidRPr="004623F1">
              <w:rPr>
                <w:rFonts w:eastAsia="DengXian" w:cstheme="minorHAnsi"/>
                <w:color w:val="2C2D30"/>
                <w:sz w:val="24"/>
                <w:szCs w:val="24"/>
                <w:lang w:eastAsia="zh-CN"/>
              </w:rPr>
              <w:t> doesn’t work, call a local mental health center, crisis hotline, or emergency services.</w:t>
            </w:r>
          </w:p>
          <w:p w14:paraId="6A5628BB" w14:textId="77777777" w:rsidR="009A5223" w:rsidRPr="004623F1" w:rsidRDefault="009A5223" w:rsidP="00925C4F">
            <w:pPr>
              <w:contextualSpacing/>
              <w:rPr>
                <w:rFonts w:eastAsia="DengXian" w:cstheme="minorHAnsi"/>
                <w:b/>
                <w:bCs/>
                <w:lang w:eastAsia="zh-CN"/>
              </w:rPr>
            </w:pPr>
            <w:r w:rsidRPr="004623F1">
              <w:rPr>
                <w:rFonts w:eastAsia="DengXian" w:cstheme="minorHAnsi"/>
                <w:b/>
                <w:bCs/>
                <w:lang w:eastAsia="zh-CN"/>
              </w:rPr>
              <w:t>Refer:</w:t>
            </w:r>
          </w:p>
          <w:p w14:paraId="06658333" w14:textId="77777777" w:rsidR="009A5223" w:rsidRPr="004623F1" w:rsidRDefault="009A5223" w:rsidP="004623F1">
            <w:pPr>
              <w:pStyle w:val="ListParagraph"/>
              <w:numPr>
                <w:ilvl w:val="0"/>
                <w:numId w:val="20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4623F1">
              <w:rPr>
                <w:rFonts w:eastAsia="DengXian" w:cstheme="minorHAnsi"/>
                <w:sz w:val="24"/>
                <w:szCs w:val="24"/>
                <w:lang w:eastAsia="zh-CN"/>
              </w:rPr>
              <w:lastRenderedPageBreak/>
              <w:t xml:space="preserve">Personally escort </w:t>
            </w:r>
            <w:r w:rsidRPr="004623F1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 xml:space="preserve">the person </w:t>
            </w:r>
            <w:r w:rsidRPr="004623F1">
              <w:rPr>
                <w:rFonts w:eastAsia="DengXian" w:cstheme="minorHAnsi"/>
                <w:sz w:val="24"/>
                <w:szCs w:val="24"/>
                <w:lang w:eastAsia="zh-CN"/>
              </w:rPr>
              <w:t>to __________[</w:t>
            </w:r>
            <w:r w:rsidRPr="004623F1">
              <w:rPr>
                <w:rFonts w:eastAsia="DengXian" w:cstheme="minorHAnsi"/>
                <w:i/>
                <w:iCs/>
                <w:sz w:val="24"/>
                <w:szCs w:val="24"/>
                <w:lang w:eastAsia="zh-CN"/>
              </w:rPr>
              <w:t>agency trainer - fill in your specific crisis options here</w:t>
            </w:r>
            <w:r w:rsidRPr="004623F1">
              <w:rPr>
                <w:rFonts w:eastAsia="DengXian" w:cstheme="minorHAnsi"/>
                <w:sz w:val="24"/>
                <w:szCs w:val="24"/>
                <w:lang w:eastAsia="zh-CN"/>
              </w:rPr>
              <w:t>]</w:t>
            </w:r>
          </w:p>
          <w:p w14:paraId="084481AB" w14:textId="5B2BE294" w:rsidR="009D3EE4" w:rsidRDefault="009D3EE4" w:rsidP="00491C32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2516E" w14:paraId="781193D6" w14:textId="77777777" w:rsidTr="2C59B615">
        <w:tc>
          <w:tcPr>
            <w:tcW w:w="3685" w:type="dxa"/>
          </w:tcPr>
          <w:p w14:paraId="24680090" w14:textId="062DDBDF" w:rsidR="00FA4DA4" w:rsidRDefault="00FA4DA4">
            <w:r>
              <w:lastRenderedPageBreak/>
              <w:t xml:space="preserve">Slide </w:t>
            </w:r>
            <w:r w:rsidR="006074EE">
              <w:t>8</w:t>
            </w:r>
          </w:p>
          <w:p w14:paraId="6FE147BA" w14:textId="77777777" w:rsidR="00FA4DA4" w:rsidRDefault="00FA4DA4"/>
          <w:p w14:paraId="29C5BDFF" w14:textId="535231BF" w:rsidR="00FA4DA4" w:rsidRDefault="00B40095">
            <w:r w:rsidRPr="00B40095">
              <w:rPr>
                <w:noProof/>
              </w:rPr>
              <w:drawing>
                <wp:inline distT="0" distB="0" distL="0" distR="0" wp14:anchorId="134B5E48" wp14:editId="4D6CA73A">
                  <wp:extent cx="2202815" cy="1238885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6CA1D1" w14:textId="77777777" w:rsidR="00FA4DA4" w:rsidRDefault="00FA4DA4"/>
          <w:p w14:paraId="3D5954AA" w14:textId="77777777" w:rsidR="0024271D" w:rsidRDefault="0024271D"/>
          <w:p w14:paraId="7451E5B0" w14:textId="77777777" w:rsidR="0024271D" w:rsidRDefault="0024271D"/>
          <w:p w14:paraId="0A3D0A30" w14:textId="0BC65D39" w:rsidR="0062516E" w:rsidRPr="00397330" w:rsidRDefault="0062516E"/>
        </w:tc>
        <w:tc>
          <w:tcPr>
            <w:tcW w:w="7105" w:type="dxa"/>
          </w:tcPr>
          <w:p w14:paraId="6BE4564B" w14:textId="0B73D594" w:rsidR="00251015" w:rsidRDefault="00251015" w:rsidP="00251015">
            <w:p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Slide 8:  Suicide Risk Factors  - Activity </w:t>
            </w:r>
          </w:p>
          <w:p w14:paraId="12216D46" w14:textId="52D1389C" w:rsidR="00CC0C49" w:rsidRDefault="00CC0C49" w:rsidP="00251015">
            <w:p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</w:p>
          <w:p w14:paraId="02DDFBF4" w14:textId="18BF239A" w:rsidR="008F3E72" w:rsidRDefault="00CC0C49" w:rsidP="00251015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  <w:r w:rsidRPr="00CC0C49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 xml:space="preserve">Facilitator </w:t>
            </w:r>
            <w:r w:rsidR="008F3E72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N</w:t>
            </w:r>
            <w:r w:rsidRPr="00CC0C49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ote</w:t>
            </w:r>
            <w:r w:rsidRPr="00CC0C49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 xml:space="preserve">: </w:t>
            </w:r>
          </w:p>
          <w:p w14:paraId="3CE9C00B" w14:textId="77777777" w:rsidR="00135E43" w:rsidRDefault="00135E43" w:rsidP="00251015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</w:p>
          <w:p w14:paraId="31CF69B1" w14:textId="7C223EB9" w:rsidR="00251015" w:rsidRPr="00CC0C49" w:rsidRDefault="008F3E72" w:rsidP="00251015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  <w:r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T</w:t>
            </w:r>
            <w:r w:rsidR="00CC0C49" w:rsidRPr="00CC0C49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 xml:space="preserve">his activity uses 2 slides – show this blank slide </w:t>
            </w:r>
            <w:proofErr w:type="gramStart"/>
            <w:r w:rsidR="00CC0C49" w:rsidRPr="00CC0C49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first</w:t>
            </w:r>
            <w:proofErr w:type="gramEnd"/>
            <w:r w:rsidR="00251015" w:rsidRPr="00CC0C49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ab/>
            </w:r>
          </w:p>
          <w:p w14:paraId="3629B21A" w14:textId="77777777" w:rsidR="008F3E72" w:rsidRDefault="008F3E72" w:rsidP="00251015">
            <w:p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</w:p>
          <w:p w14:paraId="0AAF7198" w14:textId="226274DB" w:rsidR="00251015" w:rsidRPr="00251015" w:rsidRDefault="00251015" w:rsidP="00251015">
            <w:p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  <w:r w:rsidRPr="00251015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Explain:</w:t>
            </w:r>
          </w:p>
          <w:p w14:paraId="1A818C1E" w14:textId="36981CD2" w:rsidR="00251015" w:rsidRPr="00251015" w:rsidRDefault="00251015" w:rsidP="00251015">
            <w:pPr>
              <w:pStyle w:val="ListParagraph"/>
              <w:numPr>
                <w:ilvl w:val="0"/>
                <w:numId w:val="21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251015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Static risk factors are things we cannot change. These generally pertain to something in one’s history (</w:t>
            </w:r>
            <w:r w:rsidR="00CC0C49" w:rsidRPr="00251015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e.g.</w:t>
            </w:r>
            <w:r w:rsidRPr="00251015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, childhood trauma). </w:t>
            </w:r>
          </w:p>
          <w:p w14:paraId="132B4080" w14:textId="689D6FD1" w:rsidR="00135E43" w:rsidRPr="002F085D" w:rsidRDefault="00251015" w:rsidP="00FA6674">
            <w:pPr>
              <w:pStyle w:val="ListParagraph"/>
              <w:numPr>
                <w:ilvl w:val="0"/>
                <w:numId w:val="21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251015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Dynamic risk factors are malleable and may be addressed/improved through intervention. </w:t>
            </w:r>
          </w:p>
          <w:p w14:paraId="09C951C4" w14:textId="72C713A4" w:rsidR="00CC0C49" w:rsidRPr="002F085D" w:rsidRDefault="00251015" w:rsidP="00CC0C4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Facilitator Instructions:</w:t>
            </w:r>
            <w:r w:rsidR="00CC0C49"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 xml:space="preserve">  </w:t>
            </w:r>
          </w:p>
          <w:p w14:paraId="5E2B3268" w14:textId="77777777" w:rsidR="008F3E72" w:rsidRDefault="008F3E72" w:rsidP="008F3E72">
            <w:p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</w:p>
          <w:p w14:paraId="39EA0DFB" w14:textId="68C16421" w:rsidR="00251015" w:rsidRPr="00CC0C49" w:rsidRDefault="00251015" w:rsidP="002F085D">
            <w:pPr>
              <w:rPr>
                <w:rFonts w:eastAsia="Times New Roman" w:cstheme="minorHAnsi"/>
                <w:color w:val="000000"/>
                <w:lang w:eastAsia="zh-CN"/>
              </w:rPr>
            </w:pPr>
            <w:r w:rsidRPr="00CC0C49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Ask:  </w:t>
            </w:r>
          </w:p>
          <w:p w14:paraId="4D63DBC2" w14:textId="77777777" w:rsidR="00CC0C49" w:rsidRPr="00CC0C49" w:rsidRDefault="00251015" w:rsidP="00CC0C49">
            <w:pPr>
              <w:pStyle w:val="ListParagraph"/>
              <w:numPr>
                <w:ilvl w:val="0"/>
                <w:numId w:val="22"/>
              </w:numPr>
              <w:rPr>
                <w:rFonts w:eastAsia="Times New Roman" w:cstheme="minorHAnsi"/>
                <w:color w:val="000000"/>
                <w:lang w:eastAsia="zh-CN"/>
              </w:rPr>
            </w:pPr>
            <w:r w:rsidRPr="00CC0C49">
              <w:rPr>
                <w:rFonts w:eastAsia="Times New Roman" w:cstheme="minorHAnsi"/>
                <w:color w:val="000000"/>
                <w:lang w:eastAsia="zh-CN"/>
              </w:rPr>
              <w:t xml:space="preserve">What are some static risk factors? </w:t>
            </w:r>
          </w:p>
          <w:p w14:paraId="0D539A64" w14:textId="5B56A2C7" w:rsidR="00CC0C49" w:rsidRPr="00CC0C49" w:rsidRDefault="00251015" w:rsidP="00CC0C49">
            <w:pPr>
              <w:pStyle w:val="ListParagraph"/>
              <w:numPr>
                <w:ilvl w:val="0"/>
                <w:numId w:val="22"/>
              </w:numPr>
              <w:rPr>
                <w:rFonts w:eastAsia="Times New Roman" w:cstheme="minorHAnsi"/>
                <w:color w:val="000000"/>
                <w:lang w:eastAsia="zh-CN"/>
              </w:rPr>
            </w:pPr>
            <w:r w:rsidRPr="00CC0C49">
              <w:rPr>
                <w:rFonts w:eastAsia="Times New Roman" w:cstheme="minorHAnsi"/>
                <w:color w:val="000000"/>
                <w:lang w:eastAsia="zh-CN"/>
              </w:rPr>
              <w:t xml:space="preserve">What are some Dynamic risk factors?  </w:t>
            </w:r>
          </w:p>
          <w:p w14:paraId="5A5C10B8" w14:textId="26BCC6D5" w:rsidR="00251015" w:rsidRPr="00CC0C49" w:rsidRDefault="00251015" w:rsidP="00CC0C49">
            <w:pPr>
              <w:pStyle w:val="ListParagraph"/>
              <w:numPr>
                <w:ilvl w:val="0"/>
                <w:numId w:val="22"/>
              </w:numPr>
              <w:rPr>
                <w:rFonts w:eastAsia="Times New Roman" w:cstheme="minorHAnsi"/>
                <w:color w:val="000000"/>
                <w:lang w:eastAsia="zh-CN"/>
              </w:rPr>
            </w:pPr>
            <w:r w:rsidRPr="00CC0C49">
              <w:rPr>
                <w:rFonts w:eastAsia="Times New Roman" w:cstheme="minorHAnsi"/>
                <w:color w:val="000000"/>
                <w:lang w:eastAsia="zh-CN"/>
              </w:rPr>
              <w:t>Have the group state out loud</w:t>
            </w:r>
            <w:r w:rsidR="00EF4FB2">
              <w:rPr>
                <w:rFonts w:eastAsia="Times New Roman" w:cstheme="minorHAnsi"/>
                <w:color w:val="000000"/>
                <w:lang w:eastAsia="zh-CN"/>
              </w:rPr>
              <w:t>,</w:t>
            </w:r>
            <w:r w:rsidRPr="00CC0C49">
              <w:rPr>
                <w:rFonts w:eastAsia="Times New Roman" w:cstheme="minorHAnsi"/>
                <w:color w:val="000000"/>
                <w:lang w:eastAsia="zh-CN"/>
              </w:rPr>
              <w:t xml:space="preserve"> write in the chat</w:t>
            </w:r>
            <w:r w:rsidR="00EF4FB2">
              <w:rPr>
                <w:rFonts w:eastAsia="Times New Roman" w:cstheme="minorHAnsi"/>
                <w:color w:val="000000"/>
                <w:lang w:eastAsia="zh-CN"/>
              </w:rPr>
              <w:t>,</w:t>
            </w:r>
            <w:r w:rsidRPr="00CC0C49">
              <w:rPr>
                <w:rFonts w:eastAsia="Times New Roman" w:cstheme="minorHAnsi"/>
                <w:color w:val="000000"/>
                <w:lang w:eastAsia="zh-CN"/>
              </w:rPr>
              <w:t xml:space="preserve"> or annotate </w:t>
            </w:r>
            <w:r w:rsidR="0027385D">
              <w:rPr>
                <w:rFonts w:eastAsia="Times New Roman" w:cstheme="minorHAnsi"/>
                <w:color w:val="000000"/>
                <w:lang w:eastAsia="zh-CN"/>
              </w:rPr>
              <w:t xml:space="preserve">onto the slide </w:t>
            </w:r>
            <w:r w:rsidRPr="00CC0C49">
              <w:rPr>
                <w:rFonts w:eastAsia="Times New Roman" w:cstheme="minorHAnsi"/>
                <w:color w:val="000000"/>
                <w:lang w:eastAsia="zh-CN"/>
              </w:rPr>
              <w:t>if the training is virtual.</w:t>
            </w:r>
          </w:p>
          <w:p w14:paraId="0951C817" w14:textId="293FC9A8" w:rsidR="00251015" w:rsidRPr="00D1503A" w:rsidRDefault="00D1503A" w:rsidP="00D1503A">
            <w:pPr>
              <w:ind w:left="360"/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  <w:r w:rsidRPr="00D1503A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After responses – move to next slide</w:t>
            </w:r>
          </w:p>
          <w:p w14:paraId="001050FA" w14:textId="77777777" w:rsidR="009D3EE4" w:rsidRPr="001C3EB3" w:rsidRDefault="009D3EE4" w:rsidP="009D3EE4">
            <w:pPr>
              <w:rPr>
                <w:rFonts w:cstheme="minorHAnsi"/>
              </w:rPr>
            </w:pPr>
          </w:p>
          <w:p w14:paraId="62BC979F" w14:textId="77777777" w:rsidR="0062516E" w:rsidRDefault="0062516E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2516E" w14:paraId="447FB78B" w14:textId="77777777" w:rsidTr="2C59B615">
        <w:tc>
          <w:tcPr>
            <w:tcW w:w="3685" w:type="dxa"/>
          </w:tcPr>
          <w:p w14:paraId="5E80C4AF" w14:textId="2948F48B" w:rsidR="00FA4DA4" w:rsidRDefault="2C59B615">
            <w:r>
              <w:t>Slide 9</w:t>
            </w:r>
          </w:p>
          <w:p w14:paraId="655E49D1" w14:textId="05745505" w:rsidR="2C59B615" w:rsidRDefault="2C59B615" w:rsidP="2C59B615"/>
          <w:p w14:paraId="48D6D22D" w14:textId="4A89656A" w:rsidR="00FA4DA4" w:rsidRDefault="00FA4DA4"/>
          <w:p w14:paraId="1EE23506" w14:textId="545C83BB" w:rsidR="0062516E" w:rsidRPr="00397330" w:rsidRDefault="00B40095" w:rsidP="2C59B615">
            <w:r>
              <w:rPr>
                <w:noProof/>
              </w:rPr>
              <w:drawing>
                <wp:inline distT="0" distB="0" distL="0" distR="0" wp14:anchorId="1D20BF93" wp14:editId="29839052">
                  <wp:extent cx="2115403" cy="1181100"/>
                  <wp:effectExtent l="0" t="0" r="0" b="0"/>
                  <wp:docPr id="961840497" name="Picture 961840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5403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1B1A7472" w14:textId="448F9D5F" w:rsidR="00B83C55" w:rsidRPr="001C3EB3" w:rsidRDefault="00963DB7" w:rsidP="00B83C55">
            <w:pPr>
              <w:rPr>
                <w:rFonts w:cstheme="minorHAnsi"/>
              </w:rPr>
            </w:pPr>
            <w:r w:rsidRPr="00EB3627">
              <w:rPr>
                <w:b/>
                <w:bCs/>
              </w:rPr>
              <w:t>SLIDE</w:t>
            </w:r>
            <w:r>
              <w:rPr>
                <w:b/>
                <w:bCs/>
              </w:rPr>
              <w:t xml:space="preserve"> </w:t>
            </w:r>
            <w:r w:rsidR="006074EE">
              <w:rPr>
                <w:b/>
                <w:bCs/>
              </w:rPr>
              <w:t>9</w:t>
            </w:r>
            <w:r w:rsidRPr="00EB3627">
              <w:rPr>
                <w:b/>
                <w:bCs/>
              </w:rPr>
              <w:t>:</w:t>
            </w:r>
            <w:r w:rsidRPr="00EB3627">
              <w:t xml:space="preserve"> </w:t>
            </w:r>
            <w:r w:rsidR="003779C6">
              <w:t xml:space="preserve"> </w:t>
            </w:r>
            <w:r w:rsidR="00CC0C49" w:rsidRPr="00CC0C49">
              <w:rPr>
                <w:b/>
                <w:bCs/>
              </w:rPr>
              <w:t xml:space="preserve">Suicide Risk Factors </w:t>
            </w:r>
            <w:r w:rsidR="000C6FD1">
              <w:rPr>
                <w:b/>
                <w:bCs/>
              </w:rPr>
              <w:t>&amp; Intervening</w:t>
            </w:r>
          </w:p>
          <w:p w14:paraId="2B0E0A83" w14:textId="77777777" w:rsidR="00CC0C49" w:rsidRDefault="00CC0C49" w:rsidP="00CC0C49">
            <w:p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</w:p>
          <w:p w14:paraId="0BC159B1" w14:textId="150ED2FE" w:rsidR="00D1503A" w:rsidRDefault="00EF4FB2" w:rsidP="00CC0C4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Facilitator Note</w:t>
            </w:r>
            <w:r w:rsidR="00CC0C49"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 xml:space="preserve">: </w:t>
            </w:r>
          </w:p>
          <w:p w14:paraId="74C10953" w14:textId="77777777" w:rsidR="00CE1866" w:rsidRPr="002F085D" w:rsidRDefault="00CE1866" w:rsidP="00CC0C49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</w:pPr>
          </w:p>
          <w:p w14:paraId="45102942" w14:textId="303D616F" w:rsidR="0027385D" w:rsidRPr="002F085D" w:rsidRDefault="0027385D" w:rsidP="00D1503A">
            <w:pPr>
              <w:pStyle w:val="ListParagraph"/>
              <w:numPr>
                <w:ilvl w:val="0"/>
                <w:numId w:val="23"/>
              </w:numPr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>Review the risk factors on the slide</w:t>
            </w:r>
            <w:r w:rsidR="00EF4FB2" w:rsidRPr="002F085D">
              <w:rPr>
                <w:rFonts w:eastAsia="Times New Roman" w:cstheme="minorHAnsi"/>
                <w:i/>
                <w:iCs/>
                <w:color w:val="000000"/>
                <w:sz w:val="24"/>
                <w:szCs w:val="24"/>
                <w:lang w:eastAsia="zh-CN"/>
              </w:rPr>
              <w:t xml:space="preserve"> to provide examples of static and dynamic risk factors</w:t>
            </w:r>
          </w:p>
          <w:p w14:paraId="3DCFBE42" w14:textId="5A53BD43" w:rsidR="00EF4FB2" w:rsidRPr="00EF4FB2" w:rsidRDefault="00EF4FB2" w:rsidP="00EF4FB2">
            <w:pPr>
              <w:rPr>
                <w:rFonts w:eastAsia="Times New Roman" w:cstheme="minorHAnsi"/>
                <w:color w:val="000000"/>
                <w:lang w:eastAsia="zh-CN"/>
              </w:rPr>
            </w:pPr>
            <w:r w:rsidRPr="00EF4FB2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Discuss the relevance to intervention</w:t>
            </w:r>
            <w:r>
              <w:rPr>
                <w:rFonts w:eastAsia="Times New Roman" w:cstheme="minorHAnsi"/>
                <w:color w:val="000000"/>
                <w:lang w:eastAsia="zh-CN"/>
              </w:rPr>
              <w:t>:</w:t>
            </w:r>
          </w:p>
          <w:p w14:paraId="620C1428" w14:textId="6660E2B1" w:rsidR="00D1503A" w:rsidRPr="00D1503A" w:rsidRDefault="0027385D" w:rsidP="00D1503A">
            <w:pPr>
              <w:pStyle w:val="ListParagraph"/>
              <w:numPr>
                <w:ilvl w:val="0"/>
                <w:numId w:val="2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Indicate </w:t>
            </w:r>
            <w:r w:rsidR="00092E6A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that </w:t>
            </w:r>
            <w:r w:rsidR="00EF4FB2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ITT members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should t</w:t>
            </w:r>
            <w:r w:rsidR="00CC0C49" w:rsidRPr="00D1503A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hink of focusing on the dynamic risk factors </w:t>
            </w:r>
            <w:r w:rsidR="00EF4FB2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and how they can</w:t>
            </w:r>
            <w:r w:rsidR="00CC0C49" w:rsidRPr="00D1503A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intervene as a team to help </w:t>
            </w:r>
            <w:r w:rsidR="00EF4FB2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reduce/treat these risks</w:t>
            </w:r>
            <w:r w:rsidR="00CC0C49" w:rsidRPr="00D1503A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. </w:t>
            </w:r>
          </w:p>
          <w:p w14:paraId="180C7546" w14:textId="77777777" w:rsidR="00D1503A" w:rsidRDefault="00CC0C49" w:rsidP="00D1503A">
            <w:pPr>
              <w:pStyle w:val="ListParagraph"/>
              <w:numPr>
                <w:ilvl w:val="0"/>
                <w:numId w:val="23"/>
              </w:numP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D1503A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Example: </w:t>
            </w:r>
          </w:p>
          <w:p w14:paraId="04E44583" w14:textId="2DE588AD" w:rsidR="00CC0C49" w:rsidRPr="00092E6A" w:rsidRDefault="00CC0C49" w:rsidP="00092E6A">
            <w:pPr>
              <w:pStyle w:val="ListParagrap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D1503A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If </w:t>
            </w:r>
            <w:r w:rsidR="00EF4FB2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a person served</w:t>
            </w:r>
            <w:r w:rsidRPr="00D1503A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feel</w:t>
            </w:r>
            <w:r w:rsidR="00EF4FB2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s</w:t>
            </w:r>
            <w:r w:rsidRPr="00D1503A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they are lacking purpose, what can the team do to help shift that thinking to get them thinking about their purpose?</w:t>
            </w:r>
          </w:p>
          <w:p w14:paraId="6718FBC6" w14:textId="49D4D460" w:rsidR="00CC0C49" w:rsidRDefault="00CC0C49" w:rsidP="00B83C55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8C26A8" w14:paraId="3D0B8591" w14:textId="77777777" w:rsidTr="2C59B615">
        <w:tc>
          <w:tcPr>
            <w:tcW w:w="3685" w:type="dxa"/>
          </w:tcPr>
          <w:p w14:paraId="08014F64" w14:textId="44DB29DA" w:rsidR="00FA4DA4" w:rsidRDefault="00FA4DA4">
            <w:r>
              <w:lastRenderedPageBreak/>
              <w:t>Slide 1</w:t>
            </w:r>
            <w:r w:rsidR="006074EE">
              <w:t>0</w:t>
            </w:r>
          </w:p>
          <w:p w14:paraId="4168EC30" w14:textId="35599070" w:rsidR="00FA4DA4" w:rsidRDefault="00FA4DA4"/>
          <w:p w14:paraId="012A0D7B" w14:textId="1BB83470" w:rsidR="008C26A8" w:rsidRPr="00397330" w:rsidRDefault="00B40095">
            <w:r w:rsidRPr="00B40095">
              <w:rPr>
                <w:noProof/>
              </w:rPr>
              <w:drawing>
                <wp:inline distT="0" distB="0" distL="0" distR="0" wp14:anchorId="04C074B3" wp14:editId="6649997E">
                  <wp:extent cx="2202815" cy="1238885"/>
                  <wp:effectExtent l="0" t="0" r="0" b="571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1918676A" w14:textId="4A370EBA" w:rsidR="00E66AEF" w:rsidRDefault="001E2B41" w:rsidP="00E66AEF">
            <w:p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</w:rPr>
              <w:t>SLIDE 1</w:t>
            </w:r>
            <w:r w:rsidR="006074EE">
              <w:rPr>
                <w:b/>
                <w:bCs/>
              </w:rPr>
              <w:t>0</w:t>
            </w:r>
            <w:r>
              <w:rPr>
                <w:b/>
                <w:bCs/>
              </w:rPr>
              <w:t xml:space="preserve">: </w:t>
            </w:r>
            <w:r w:rsidR="00E66AEF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 WARNING SIGNS  - </w:t>
            </w:r>
            <w:r w:rsidR="00E66AEF" w:rsidRPr="00C60D1D">
              <w:rPr>
                <w:rFonts w:eastAsia="Times New Roman" w:cstheme="minorHAnsi"/>
                <w:b/>
                <w:bCs/>
                <w:color w:val="000000"/>
              </w:rPr>
              <w:t>Acute Suicidal Affective Disturbance</w:t>
            </w:r>
            <w:r w:rsidR="00E66AEF">
              <w:rPr>
                <w:rFonts w:eastAsia="Times New Roman" w:cstheme="minorHAnsi"/>
                <w:b/>
                <w:bCs/>
                <w:color w:val="000000"/>
              </w:rPr>
              <w:t xml:space="preserve"> (ASAD)</w:t>
            </w:r>
            <w:r w:rsidR="00A729DD">
              <w:rPr>
                <w:rFonts w:eastAsia="Times New Roman" w:cstheme="minorHAnsi"/>
                <w:b/>
                <w:bCs/>
                <w:color w:val="000000"/>
              </w:rPr>
              <w:t xml:space="preserve"> </w:t>
            </w:r>
          </w:p>
          <w:p w14:paraId="14F69A88" w14:textId="77777777" w:rsidR="00E66AEF" w:rsidRPr="00E66AEF" w:rsidRDefault="00E66AEF" w:rsidP="00E66AEF">
            <w:pPr>
              <w:rPr>
                <w:b/>
                <w:bCs/>
              </w:rPr>
            </w:pPr>
          </w:p>
          <w:p w14:paraId="13642A2C" w14:textId="77777777" w:rsidR="00E66AEF" w:rsidRPr="00E66AEF" w:rsidRDefault="00E66AEF" w:rsidP="00E66AEF">
            <w:pPr>
              <w:contextualSpacing/>
              <w:rPr>
                <w:rFonts w:eastAsia="DengXian" w:cstheme="minorHAnsi"/>
                <w:b/>
                <w:bCs/>
                <w:lang w:eastAsia="zh-CN"/>
              </w:rPr>
            </w:pPr>
            <w:r w:rsidRPr="00E66AEF">
              <w:rPr>
                <w:rFonts w:eastAsia="DengXian" w:cstheme="minorHAnsi"/>
                <w:b/>
                <w:bCs/>
                <w:lang w:eastAsia="zh-CN"/>
              </w:rPr>
              <w:t>Explain:</w:t>
            </w:r>
          </w:p>
          <w:p w14:paraId="28F65B78" w14:textId="77777777" w:rsidR="00A729DD" w:rsidRDefault="00E66AEF" w:rsidP="00E66AEF">
            <w:pPr>
              <w:contextualSpacing/>
              <w:rPr>
                <w:rFonts w:eastAsia="DengXian" w:cstheme="minorHAnsi"/>
                <w:lang w:eastAsia="zh-CN"/>
              </w:rPr>
            </w:pPr>
            <w:r w:rsidRPr="00D201D5">
              <w:rPr>
                <w:rFonts w:eastAsia="DengXian" w:cstheme="minorHAnsi"/>
                <w:lang w:eastAsia="zh-CN"/>
              </w:rPr>
              <w:t xml:space="preserve">There are also </w:t>
            </w:r>
            <w:r w:rsidRPr="00D201D5">
              <w:rPr>
                <w:rFonts w:eastAsia="DengXian" w:cstheme="minorHAnsi"/>
                <w:u w:val="single"/>
                <w:lang w:eastAsia="zh-CN"/>
              </w:rPr>
              <w:t>warning signs</w:t>
            </w:r>
            <w:r w:rsidRPr="00D201D5">
              <w:rPr>
                <w:rFonts w:eastAsia="DengXian" w:cstheme="minorHAnsi"/>
                <w:lang w:eastAsia="zh-CN"/>
              </w:rPr>
              <w:t xml:space="preserve"> for suicide risk that may be imminent. It is important all staff working with ACCS </w:t>
            </w:r>
            <w:r w:rsidRPr="00D201D5">
              <w:rPr>
                <w:rFonts w:eastAsia="Times New Roman" w:cstheme="minorHAnsi"/>
                <w:color w:val="000000"/>
                <w:shd w:val="clear" w:color="auto" w:fill="FFFFFF"/>
              </w:rPr>
              <w:t>persons served</w:t>
            </w:r>
            <w:r>
              <w:rPr>
                <w:rFonts w:eastAsia="Times New Roman" w:cstheme="minorHAnsi"/>
                <w:color w:val="000000"/>
                <w:shd w:val="clear" w:color="auto" w:fill="FFFFFF"/>
              </w:rPr>
              <w:t xml:space="preserve"> b</w:t>
            </w:r>
            <w:r w:rsidRPr="00D201D5">
              <w:rPr>
                <w:rFonts w:eastAsia="DengXian" w:cstheme="minorHAnsi"/>
                <w:lang w:eastAsia="zh-CN"/>
              </w:rPr>
              <w:t>e aware of the signs</w:t>
            </w:r>
            <w:r w:rsidR="00A729DD">
              <w:rPr>
                <w:rFonts w:eastAsia="DengXian" w:cstheme="minorHAnsi"/>
                <w:lang w:eastAsia="zh-CN"/>
              </w:rPr>
              <w:t>:</w:t>
            </w:r>
          </w:p>
          <w:p w14:paraId="584403E8" w14:textId="193BDF68" w:rsidR="00E66AEF" w:rsidRDefault="00E66AEF" w:rsidP="00E66AEF">
            <w:pPr>
              <w:contextualSpacing/>
              <w:rPr>
                <w:rFonts w:eastAsia="DengXian" w:cstheme="minorHAnsi"/>
                <w:lang w:eastAsia="zh-CN"/>
              </w:rPr>
            </w:pPr>
            <w:r>
              <w:rPr>
                <w:rFonts w:eastAsia="DengXian" w:cstheme="minorHAnsi"/>
                <w:lang w:eastAsia="zh-CN"/>
              </w:rPr>
              <w:t xml:space="preserve"> </w:t>
            </w:r>
          </w:p>
          <w:p w14:paraId="4456B02D" w14:textId="77777777" w:rsidR="00E66AEF" w:rsidRPr="00BE2A39" w:rsidRDefault="00E66AEF" w:rsidP="00E66AE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810" w:hanging="27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BE2A39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A drastic increase in suicidal intent over the course of hours or days (not weeks or months);</w:t>
            </w:r>
          </w:p>
          <w:p w14:paraId="3918DCB8" w14:textId="33E28B20" w:rsidR="00A729DD" w:rsidRDefault="00E66AEF" w:rsidP="00E66AE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BE2A39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Marked social </w:t>
            </w:r>
            <w:r w:rsidR="00DB57CC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isolation</w:t>
            </w:r>
            <w:r w:rsidRPr="00BE2A39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(e.g., social withdrawal, perceived liability on others) and/or </w:t>
            </w:r>
          </w:p>
          <w:p w14:paraId="037B1B7E" w14:textId="5A857A42" w:rsidR="003779C6" w:rsidRPr="00A729DD" w:rsidRDefault="00A729DD" w:rsidP="00A729DD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S</w:t>
            </w:r>
            <w:r w:rsidR="00E66AEF" w:rsidRPr="00BE2A39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elf-alienation (e.g., self-hatred, perceptions that self is an onerous burden);</w:t>
            </w:r>
          </w:p>
          <w:p w14:paraId="675AE38F" w14:textId="4EADE867" w:rsidR="001E2B41" w:rsidRDefault="001E2B41" w:rsidP="001E2B41"/>
          <w:p w14:paraId="4553DB29" w14:textId="77777777" w:rsidR="008C26A8" w:rsidRDefault="008C26A8" w:rsidP="00D74B7E">
            <w:pPr>
              <w:spacing w:after="80"/>
              <w:ind w:left="720"/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2516E" w14:paraId="46917AB4" w14:textId="77777777" w:rsidTr="2C59B615">
        <w:tc>
          <w:tcPr>
            <w:tcW w:w="3685" w:type="dxa"/>
          </w:tcPr>
          <w:p w14:paraId="7DE515A9" w14:textId="7C94841A" w:rsidR="00FA4DA4" w:rsidRDefault="00FA4DA4">
            <w:r>
              <w:t>Slide 1</w:t>
            </w:r>
            <w:r w:rsidR="006074EE">
              <w:t>1</w:t>
            </w:r>
          </w:p>
          <w:p w14:paraId="689CCA74" w14:textId="77777777" w:rsidR="00B40095" w:rsidRDefault="00B40095"/>
          <w:p w14:paraId="264C431A" w14:textId="471E20A7" w:rsidR="0062516E" w:rsidRPr="00397330" w:rsidRDefault="00B40095">
            <w:r w:rsidRPr="00B40095">
              <w:rPr>
                <w:noProof/>
              </w:rPr>
              <w:drawing>
                <wp:inline distT="0" distB="0" distL="0" distR="0" wp14:anchorId="69D78081" wp14:editId="0B69CCE7">
                  <wp:extent cx="2202815" cy="1238885"/>
                  <wp:effectExtent l="0" t="0" r="0" b="571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05CE787D" w14:textId="5749B128" w:rsidR="00E66AEF" w:rsidRDefault="001E2B41" w:rsidP="00A729DD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  <w:r>
              <w:rPr>
                <w:b/>
                <w:bCs/>
              </w:rPr>
              <w:t>SLIDE 1</w:t>
            </w:r>
            <w:r w:rsidR="006074EE">
              <w:rPr>
                <w:b/>
                <w:bCs/>
              </w:rPr>
              <w:t>1</w:t>
            </w:r>
            <w:r w:rsidR="00A729DD">
              <w:rPr>
                <w:rFonts w:cstheme="minorHAnsi"/>
              </w:rPr>
              <w:t xml:space="preserve">: </w:t>
            </w:r>
            <w:r w:rsidR="00E66AEF" w:rsidRPr="00BE2A39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 Warning Signs </w:t>
            </w:r>
            <w:r w:rsidR="00E66AEF" w:rsidRPr="00A729DD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(cont</w:t>
            </w:r>
            <w:r w:rsidR="00A729DD" w:rsidRPr="00A729DD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inued</w:t>
            </w:r>
            <w:r w:rsidR="00E66AEF" w:rsidRPr="00A729DD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)</w:t>
            </w:r>
          </w:p>
          <w:p w14:paraId="411E1E67" w14:textId="3B812B36" w:rsidR="00A729DD" w:rsidRDefault="00A729DD" w:rsidP="00A729DD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</w:p>
          <w:p w14:paraId="65638FA1" w14:textId="016849B7" w:rsidR="00A729DD" w:rsidRPr="00A729DD" w:rsidRDefault="00A729DD" w:rsidP="00A729DD">
            <w:p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  <w:r w:rsidRPr="00A729DD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Continue Explaining:</w:t>
            </w:r>
          </w:p>
          <w:p w14:paraId="5FEB0C74" w14:textId="77777777" w:rsidR="00A729DD" w:rsidRPr="00A729DD" w:rsidRDefault="00A729DD" w:rsidP="00A729DD">
            <w:pPr>
              <w:rPr>
                <w:rFonts w:cstheme="minorHAnsi"/>
              </w:rPr>
            </w:pPr>
          </w:p>
          <w:p w14:paraId="2479F176" w14:textId="77777777" w:rsidR="00E66AEF" w:rsidRPr="00BE2A39" w:rsidRDefault="00E66AEF" w:rsidP="00E66AE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BE2A39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Perceptions that the above criteria are hopelessly intractable;</w:t>
            </w:r>
          </w:p>
          <w:p w14:paraId="55964F63" w14:textId="6E792A8E" w:rsidR="00A729DD" w:rsidRDefault="00E66AEF" w:rsidP="00E66AEF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BE2A39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Two or more manifestations of overarousal</w:t>
            </w:r>
            <w:r w:rsidR="00A729DD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:</w:t>
            </w:r>
          </w:p>
          <w:p w14:paraId="7530F15D" w14:textId="274748A5" w:rsidR="00E66AEF" w:rsidRPr="002F085D" w:rsidRDefault="00E66AEF" w:rsidP="002F085D">
            <w:pPr>
              <w:pStyle w:val="ListParagraph"/>
              <w:numPr>
                <w:ilvl w:val="1"/>
                <w:numId w:val="11"/>
              </w:numPr>
              <w:spacing w:after="0"/>
              <w:rPr>
                <w:rFonts w:eastAsia="Times New Roman" w:cstheme="minorHAnsi"/>
                <w:color w:val="000000"/>
                <w:lang w:eastAsia="zh-CN"/>
              </w:rPr>
            </w:pPr>
            <w:r w:rsidRPr="002F085D">
              <w:rPr>
                <w:rFonts w:eastAsia="Times New Roman" w:cstheme="minorHAnsi"/>
                <w:color w:val="000000"/>
                <w:lang w:eastAsia="zh-CN"/>
              </w:rPr>
              <w:t>agitation, irritability, insomnia, nightmares</w:t>
            </w:r>
            <w:r w:rsidR="00171490" w:rsidRPr="002F085D">
              <w:rPr>
                <w:rFonts w:eastAsia="Times New Roman" w:cstheme="minorHAnsi"/>
                <w:color w:val="000000"/>
                <w:lang w:eastAsia="zh-CN"/>
              </w:rPr>
              <w:t>.</w:t>
            </w:r>
          </w:p>
          <w:p w14:paraId="5770CB1C" w14:textId="463E5234" w:rsidR="001E2B41" w:rsidRPr="00EB3627" w:rsidRDefault="001E2B41" w:rsidP="001E2B41">
            <w:pPr>
              <w:rPr>
                <w:b/>
                <w:bCs/>
              </w:rPr>
            </w:pPr>
          </w:p>
          <w:p w14:paraId="56B706EC" w14:textId="77777777" w:rsidR="0062516E" w:rsidRDefault="0062516E" w:rsidP="00704FA6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423D6767" w14:textId="77777777" w:rsidTr="2C59B615">
        <w:tc>
          <w:tcPr>
            <w:tcW w:w="3685" w:type="dxa"/>
          </w:tcPr>
          <w:p w14:paraId="7573ED31" w14:textId="77777777" w:rsidR="006074EE" w:rsidRDefault="2C59B615">
            <w:r>
              <w:t>Slide 12</w:t>
            </w:r>
          </w:p>
          <w:p w14:paraId="18427C52" w14:textId="068109DE" w:rsidR="006F64C1" w:rsidRDefault="006F64C1"/>
          <w:p w14:paraId="4DB4D02B" w14:textId="01394A32" w:rsidR="006F64C1" w:rsidRDefault="006F64C1"/>
          <w:p w14:paraId="2E39C4A7" w14:textId="0EBFB9D2" w:rsidR="006F64C1" w:rsidRPr="00397330" w:rsidRDefault="00E646EC">
            <w:r w:rsidRPr="00E646EC">
              <w:rPr>
                <w:noProof/>
              </w:rPr>
              <w:drawing>
                <wp:inline distT="0" distB="0" distL="0" distR="0" wp14:anchorId="6C486A6E" wp14:editId="3127E031">
                  <wp:extent cx="2202815" cy="1238885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79F3A5DF" w14:textId="2D33A2CC" w:rsidR="005930CD" w:rsidRPr="005930CD" w:rsidRDefault="004458D1" w:rsidP="005930CD">
            <w:pPr>
              <w:rPr>
                <w:rFonts w:eastAsia="Calibri" w:cstheme="minorHAnsi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12:</w:t>
            </w:r>
            <w:r w:rsidR="004130CD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</w:t>
            </w:r>
            <w:r w:rsidR="00135E43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</w:t>
            </w:r>
            <w:r w:rsidR="005930CD" w:rsidRPr="00222FF7">
              <w:rPr>
                <w:rFonts w:eastAsia="DengXian" w:cstheme="minorHAnsi"/>
                <w:b/>
                <w:bCs/>
                <w:lang w:eastAsia="zh-CN"/>
              </w:rPr>
              <w:t>Screening: C-SSRS</w:t>
            </w:r>
            <w:r w:rsidR="005930CD">
              <w:rPr>
                <w:rFonts w:eastAsia="DengXian" w:cstheme="minorHAnsi"/>
                <w:lang w:eastAsia="zh-CN"/>
              </w:rPr>
              <w:t xml:space="preserve"> </w:t>
            </w:r>
            <w:r w:rsidR="005930CD" w:rsidRPr="00222FF7">
              <w:rPr>
                <w:rFonts w:eastAsia="DengXian" w:cstheme="minorHAnsi"/>
                <w:b/>
                <w:bCs/>
                <w:lang w:eastAsia="zh-CN"/>
              </w:rPr>
              <w:t>(Columbia-Suicide Severity Rating Scale)</w:t>
            </w:r>
          </w:p>
          <w:p w14:paraId="132F5D44" w14:textId="77777777" w:rsidR="005930CD" w:rsidRDefault="005930CD" w:rsidP="005930CD">
            <w:pPr>
              <w:ind w:left="720"/>
              <w:contextualSpacing/>
              <w:rPr>
                <w:rFonts w:eastAsia="DengXian" w:cstheme="minorHAnsi"/>
                <w:lang w:eastAsia="zh-CN"/>
              </w:rPr>
            </w:pPr>
          </w:p>
          <w:p w14:paraId="354B478E" w14:textId="45FD945C" w:rsidR="008F3E72" w:rsidRDefault="000C6FD1" w:rsidP="005930CD">
            <w:pPr>
              <w:contextualSpacing/>
              <w:rPr>
                <w:rFonts w:eastAsia="DengXian" w:cstheme="minorHAnsi"/>
                <w:b/>
                <w:bCs/>
                <w:lang w:eastAsia="zh-CN"/>
              </w:rPr>
            </w:pPr>
            <w:r>
              <w:rPr>
                <w:rFonts w:eastAsia="DengXian" w:cstheme="minorHAnsi"/>
                <w:b/>
                <w:bCs/>
                <w:lang w:eastAsia="zh-CN"/>
              </w:rPr>
              <w:t xml:space="preserve">Facilitator Note: </w:t>
            </w:r>
          </w:p>
          <w:p w14:paraId="2C3156DA" w14:textId="77777777" w:rsidR="00CE1866" w:rsidRDefault="00CE1866" w:rsidP="005930CD">
            <w:pPr>
              <w:contextualSpacing/>
              <w:rPr>
                <w:rFonts w:eastAsia="DengXian" w:cstheme="minorHAnsi"/>
                <w:b/>
                <w:bCs/>
                <w:lang w:eastAsia="zh-CN"/>
              </w:rPr>
            </w:pPr>
          </w:p>
          <w:p w14:paraId="09E77F7D" w14:textId="3B43DB92" w:rsidR="000C6FD1" w:rsidRPr="000C6FD1" w:rsidRDefault="000C6FD1" w:rsidP="005930CD">
            <w:pPr>
              <w:contextualSpacing/>
              <w:rPr>
                <w:rFonts w:eastAsia="DengXian" w:cstheme="minorHAnsi"/>
                <w:i/>
                <w:iCs/>
                <w:lang w:eastAsia="zh-CN"/>
              </w:rPr>
            </w:pPr>
            <w:r w:rsidRPr="000C6FD1">
              <w:rPr>
                <w:rFonts w:eastAsia="DengXian" w:cstheme="minorHAnsi"/>
                <w:i/>
                <w:iCs/>
                <w:lang w:eastAsia="zh-CN"/>
              </w:rPr>
              <w:t>This slide uses animation to advance the bubbles on the left.</w:t>
            </w:r>
            <w:r>
              <w:rPr>
                <w:rFonts w:eastAsia="DengXian" w:cstheme="minorHAnsi"/>
                <w:i/>
                <w:iCs/>
                <w:lang w:eastAsia="zh-CN"/>
              </w:rPr>
              <w:t xml:space="preserve"> Remember to advance the slide after each point below.</w:t>
            </w:r>
          </w:p>
          <w:p w14:paraId="3B2740F9" w14:textId="77777777" w:rsidR="000C6FD1" w:rsidRPr="000C6FD1" w:rsidRDefault="000C6FD1" w:rsidP="005930CD">
            <w:pPr>
              <w:contextualSpacing/>
              <w:rPr>
                <w:rFonts w:eastAsia="DengXian" w:cstheme="minorHAnsi"/>
                <w:lang w:eastAsia="zh-CN"/>
              </w:rPr>
            </w:pPr>
          </w:p>
          <w:p w14:paraId="2C1DFCC6" w14:textId="64DCE91A" w:rsidR="005930CD" w:rsidRDefault="005930CD" w:rsidP="005930CD">
            <w:pPr>
              <w:contextualSpacing/>
              <w:rPr>
                <w:rFonts w:eastAsia="DengXian" w:cstheme="minorHAnsi"/>
                <w:lang w:eastAsia="zh-CN"/>
              </w:rPr>
            </w:pPr>
            <w:r w:rsidRPr="00E11A8F">
              <w:rPr>
                <w:rFonts w:eastAsia="DengXian" w:cstheme="minorHAnsi"/>
                <w:b/>
                <w:bCs/>
                <w:lang w:eastAsia="zh-CN"/>
              </w:rPr>
              <w:t>E</w:t>
            </w:r>
            <w:r>
              <w:rPr>
                <w:rFonts w:eastAsia="DengXian" w:cstheme="minorHAnsi"/>
                <w:b/>
                <w:bCs/>
                <w:lang w:eastAsia="zh-CN"/>
              </w:rPr>
              <w:t>xplain:</w:t>
            </w:r>
            <w:r>
              <w:rPr>
                <w:rFonts w:eastAsia="DengXian" w:cstheme="minorHAnsi"/>
                <w:lang w:eastAsia="zh-CN"/>
              </w:rPr>
              <w:t xml:space="preserve"> </w:t>
            </w:r>
          </w:p>
          <w:p w14:paraId="44FE3966" w14:textId="21B6CC20" w:rsidR="005930CD" w:rsidRPr="00502EE3" w:rsidRDefault="005930CD" w:rsidP="00502EE3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cstheme="minorHAnsi"/>
                <w:sz w:val="24"/>
                <w:szCs w:val="24"/>
              </w:rPr>
            </w:pPr>
            <w:r w:rsidRPr="00502EE3">
              <w:rPr>
                <w:rFonts w:eastAsia="DengXian" w:cstheme="minorHAnsi"/>
                <w:sz w:val="24"/>
                <w:szCs w:val="24"/>
                <w:lang w:eastAsia="zh-CN"/>
              </w:rPr>
              <w:t xml:space="preserve">As discussed in the risk management module, all </w:t>
            </w:r>
            <w:r w:rsidRPr="00502EE3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persons served</w:t>
            </w:r>
            <w:r w:rsidRPr="00502EE3">
              <w:rPr>
                <w:rFonts w:cstheme="minorHAnsi"/>
                <w:sz w:val="24"/>
                <w:szCs w:val="24"/>
              </w:rPr>
              <w:t xml:space="preserve"> must receive a screening for suicide risk with the </w:t>
            </w:r>
            <w:r w:rsidRPr="00502EE3">
              <w:rPr>
                <w:rFonts w:eastAsia="DengXian" w:cstheme="minorHAnsi"/>
                <w:sz w:val="24"/>
                <w:szCs w:val="24"/>
                <w:lang w:eastAsia="zh-CN"/>
              </w:rPr>
              <w:t xml:space="preserve">C-SSRS upon intake into the program. </w:t>
            </w:r>
          </w:p>
          <w:p w14:paraId="7CC1AF2E" w14:textId="77777777" w:rsidR="00502EE3" w:rsidRPr="00502EE3" w:rsidRDefault="00502EE3" w:rsidP="00502EE3">
            <w:pPr>
              <w:pStyle w:val="ListParagraph"/>
              <w:ind w:left="360"/>
              <w:rPr>
                <w:rFonts w:cstheme="minorHAnsi"/>
                <w:sz w:val="24"/>
                <w:szCs w:val="24"/>
              </w:rPr>
            </w:pPr>
          </w:p>
          <w:p w14:paraId="65766122" w14:textId="3AFD5103" w:rsidR="00502EE3" w:rsidRPr="00502EE3" w:rsidRDefault="005930CD" w:rsidP="00502EE3">
            <w:pPr>
              <w:pStyle w:val="ListParagraph"/>
              <w:numPr>
                <w:ilvl w:val="0"/>
                <w:numId w:val="20"/>
              </w:numPr>
              <w:ind w:left="360"/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502EE3">
              <w:rPr>
                <w:rFonts w:eastAsia="DengXian" w:cstheme="minorHAnsi"/>
                <w:sz w:val="24"/>
                <w:szCs w:val="24"/>
                <w:lang w:eastAsia="zh-CN"/>
              </w:rPr>
              <w:t xml:space="preserve">Those who ‘screen in’ (meaning they score moderate to high) on the C-SSRS will receive a </w:t>
            </w:r>
            <w:r w:rsidRPr="00502EE3">
              <w:rPr>
                <w:rFonts w:eastAsia="DengXian" w:cstheme="minorHAnsi"/>
                <w:sz w:val="24"/>
                <w:szCs w:val="24"/>
                <w:u w:val="single"/>
                <w:lang w:eastAsia="zh-CN"/>
              </w:rPr>
              <w:t>full assessment of suicide risk</w:t>
            </w:r>
            <w:r w:rsidRPr="00502EE3">
              <w:rPr>
                <w:rFonts w:eastAsia="DengXian" w:cstheme="minorHAnsi"/>
                <w:sz w:val="24"/>
                <w:szCs w:val="24"/>
                <w:lang w:eastAsia="zh-CN"/>
              </w:rPr>
              <w:t xml:space="preserve"> from their clinician to determine the intensity, length, and lethality of suicidal thoughts </w:t>
            </w:r>
          </w:p>
          <w:p w14:paraId="125CC88E" w14:textId="77777777" w:rsidR="00502EE3" w:rsidRDefault="005930CD" w:rsidP="00502EE3">
            <w:pPr>
              <w:pStyle w:val="ListParagraph"/>
              <w:numPr>
                <w:ilvl w:val="0"/>
                <w:numId w:val="27"/>
              </w:numPr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502EE3">
              <w:rPr>
                <w:rFonts w:eastAsia="DengXian" w:cstheme="minorHAnsi"/>
                <w:sz w:val="24"/>
                <w:szCs w:val="24"/>
                <w:lang w:eastAsia="zh-CN"/>
              </w:rPr>
              <w:t xml:space="preserve">Remember from the Risk Management training – the </w:t>
            </w:r>
          </w:p>
          <w:p w14:paraId="3FBAF8A8" w14:textId="3982AABD" w:rsidR="00EF26B1" w:rsidRPr="000C6FD1" w:rsidRDefault="005930CD" w:rsidP="000C6FD1">
            <w:pPr>
              <w:pStyle w:val="ListParagraph"/>
              <w:ind w:left="1080"/>
              <w:rPr>
                <w:rFonts w:eastAsia="DengXian" w:cstheme="minorHAnsi"/>
                <w:sz w:val="24"/>
                <w:szCs w:val="24"/>
                <w:lang w:eastAsia="zh-CN"/>
              </w:rPr>
            </w:pPr>
            <w:r w:rsidRPr="00502EE3">
              <w:rPr>
                <w:rFonts w:eastAsia="DengXian" w:cstheme="minorHAnsi"/>
                <w:sz w:val="24"/>
                <w:szCs w:val="24"/>
                <w:lang w:eastAsia="zh-CN"/>
              </w:rPr>
              <w:lastRenderedPageBreak/>
              <w:t>C-SSRS also should be administered whenever there is “cause for concern” and all treatment members should be familiar with administering the screen</w:t>
            </w:r>
          </w:p>
          <w:p w14:paraId="793A0777" w14:textId="67A56546" w:rsidR="004F4EB8" w:rsidRDefault="004F4EB8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764A7FCA" w14:textId="77777777" w:rsidTr="2C59B615">
        <w:tc>
          <w:tcPr>
            <w:tcW w:w="3685" w:type="dxa"/>
          </w:tcPr>
          <w:p w14:paraId="49C8B352" w14:textId="5AF527DE" w:rsidR="006F64C1" w:rsidRDefault="2C59B615">
            <w:r>
              <w:lastRenderedPageBreak/>
              <w:t>Slide 13</w:t>
            </w:r>
          </w:p>
          <w:p w14:paraId="5722C96D" w14:textId="36D833F9" w:rsidR="006F64C1" w:rsidRDefault="006F64C1" w:rsidP="2C59B615"/>
          <w:p w14:paraId="0FE44107" w14:textId="5F4AB3AF" w:rsidR="006F64C1" w:rsidRPr="00397330" w:rsidRDefault="00B40095" w:rsidP="2C59B615">
            <w:r>
              <w:rPr>
                <w:noProof/>
              </w:rPr>
              <w:drawing>
                <wp:inline distT="0" distB="0" distL="0" distR="0" wp14:anchorId="79487B6A" wp14:editId="40DE3B50">
                  <wp:extent cx="2134721" cy="1209675"/>
                  <wp:effectExtent l="0" t="0" r="0" b="0"/>
                  <wp:docPr id="1827017995" name="Picture 18270179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4721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18806E82" w14:textId="1F85BA2D" w:rsidR="002E646A" w:rsidRDefault="004458D1" w:rsidP="002E646A">
            <w:pPr>
              <w:rPr>
                <w:rFonts w:eastAsia="DengXian" w:cstheme="minorHAnsi"/>
                <w:b/>
                <w:bCs/>
                <w:lang w:eastAsia="zh-CN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13:</w:t>
            </w:r>
            <w:r w:rsidR="004130CD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</w:t>
            </w:r>
            <w:r w:rsidR="002E646A">
              <w:rPr>
                <w:rFonts w:cstheme="minorHAnsi"/>
              </w:rPr>
              <w:t xml:space="preserve"> </w:t>
            </w:r>
            <w:r w:rsidR="002E646A" w:rsidRPr="00E11A8F">
              <w:rPr>
                <w:rFonts w:eastAsia="DengXian" w:cstheme="minorHAnsi"/>
                <w:b/>
                <w:bCs/>
                <w:lang w:eastAsia="zh-CN"/>
              </w:rPr>
              <w:t>Rationale for Safety Planning</w:t>
            </w:r>
          </w:p>
          <w:p w14:paraId="60865700" w14:textId="77777777" w:rsidR="002E646A" w:rsidRDefault="002E646A" w:rsidP="002E646A">
            <w:pPr>
              <w:pStyle w:val="ListParagraph"/>
              <w:spacing w:after="0" w:line="240" w:lineRule="auto"/>
              <w:ind w:left="0"/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</w:p>
          <w:p w14:paraId="7CF473D9" w14:textId="540D3B51" w:rsidR="002E646A" w:rsidRPr="002E646A" w:rsidRDefault="002E646A" w:rsidP="002E646A">
            <w:pPr>
              <w:pStyle w:val="ListParagraph"/>
              <w:spacing w:after="0" w:line="240" w:lineRule="auto"/>
              <w:ind w:left="0"/>
              <w:rPr>
                <w:rFonts w:eastAsia="DengXian" w:cstheme="minorHAnsi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2E646A">
              <w:rPr>
                <w:rFonts w:eastAsia="DengXian" w:cstheme="minorHAnsi"/>
                <w:b/>
                <w:bCs/>
                <w:color w:val="000000"/>
                <w:sz w:val="24"/>
                <w:szCs w:val="24"/>
                <w:lang w:eastAsia="zh-CN"/>
              </w:rPr>
              <w:t>Explain:</w:t>
            </w:r>
          </w:p>
          <w:p w14:paraId="121C32DE" w14:textId="7E916D72" w:rsidR="002E646A" w:rsidRDefault="002E646A" w:rsidP="002E646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  <w:r w:rsidRPr="00A37F78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All </w:t>
            </w:r>
            <w:r w:rsidRPr="00A37F78">
              <w:rPr>
                <w:rFonts w:eastAsia="Times New Roman" w:cstheme="minorHAnsi"/>
                <w:color w:val="000000"/>
                <w:sz w:val="24"/>
                <w:szCs w:val="24"/>
                <w:shd w:val="clear" w:color="auto" w:fill="FFFFFF"/>
              </w:rPr>
              <w:t>persons served</w:t>
            </w:r>
            <w:r w:rsidRPr="00A37F78">
              <w:rPr>
                <w:rFonts w:cstheme="minorHAnsi"/>
                <w:sz w:val="24"/>
                <w:szCs w:val="24"/>
              </w:rPr>
              <w:t xml:space="preserve"> </w:t>
            </w:r>
            <w:r w:rsidRPr="00A37F78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who ‘screen in’ on the C-SSRS 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and</w:t>
            </w:r>
            <w:r w:rsidRPr="00A37F78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 are assessed as </w:t>
            </w:r>
            <w:r w:rsidRPr="00A37F78">
              <w:rPr>
                <w:rFonts w:eastAsia="DengXian" w:cstheme="minorHAnsi"/>
                <w:sz w:val="24"/>
                <w:szCs w:val="24"/>
                <w:lang w:eastAsia="zh-CN"/>
              </w:rPr>
              <w:t>‘safe to remain in the community’</w:t>
            </w:r>
            <w:r w:rsidRPr="00A37F78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 should develop a </w:t>
            </w:r>
            <w:r w:rsidRPr="00A37F78">
              <w:rPr>
                <w:rFonts w:eastAsia="DengXian" w:cstheme="minorHAnsi"/>
                <w:color w:val="000000"/>
                <w:sz w:val="24"/>
                <w:szCs w:val="24"/>
                <w:u w:val="single"/>
                <w:lang w:eastAsia="zh-CN"/>
              </w:rPr>
              <w:t>Safety Plan</w:t>
            </w:r>
            <w:r w:rsidRPr="00A37F78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 with their team.</w:t>
            </w:r>
          </w:p>
          <w:p w14:paraId="254E6F8A" w14:textId="77777777" w:rsidR="002E646A" w:rsidRDefault="002E646A" w:rsidP="002E646A">
            <w:pPr>
              <w:pStyle w:val="ListParagraph"/>
              <w:spacing w:after="0" w:line="240" w:lineRule="auto"/>
              <w:ind w:left="0"/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</w:p>
          <w:p w14:paraId="4D19C970" w14:textId="77777777" w:rsidR="002E646A" w:rsidRPr="000C6FD1" w:rsidRDefault="002E646A" w:rsidP="002E646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60"/>
              <w:rPr>
                <w:rFonts w:eastAsia="DengXian" w:cstheme="minorHAnsi"/>
                <w:i/>
                <w:iCs/>
                <w:sz w:val="24"/>
                <w:szCs w:val="24"/>
                <w:lang w:eastAsia="zh-CN"/>
              </w:rPr>
            </w:pPr>
            <w:r w:rsidRPr="000C6FD1">
              <w:rPr>
                <w:rFonts w:eastAsia="DengXian" w:cstheme="minorHAnsi"/>
                <w:i/>
                <w:iCs/>
                <w:color w:val="000000"/>
                <w:sz w:val="24"/>
                <w:szCs w:val="24"/>
                <w:lang w:eastAsia="zh-CN"/>
              </w:rPr>
              <w:t>Review points on the slide</w:t>
            </w:r>
          </w:p>
          <w:p w14:paraId="429F59F2" w14:textId="37515F7C" w:rsidR="00145DB9" w:rsidRDefault="00145DB9" w:rsidP="00B83C55">
            <w:pPr>
              <w:pStyle w:val="ListParagraph"/>
              <w:ind w:left="360"/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79277A28" w14:textId="77777777" w:rsidTr="2C59B615">
        <w:tc>
          <w:tcPr>
            <w:tcW w:w="3685" w:type="dxa"/>
          </w:tcPr>
          <w:p w14:paraId="59D0D993" w14:textId="77777777" w:rsidR="006074EE" w:rsidRDefault="006074EE">
            <w:r>
              <w:t>Slide 14</w:t>
            </w:r>
          </w:p>
          <w:p w14:paraId="406E3929" w14:textId="77777777" w:rsidR="006F64C1" w:rsidRDefault="006F64C1"/>
          <w:p w14:paraId="4120BC6F" w14:textId="367281C6" w:rsidR="006F64C1" w:rsidRDefault="00B40095">
            <w:r w:rsidRPr="00B40095">
              <w:rPr>
                <w:noProof/>
              </w:rPr>
              <w:drawing>
                <wp:inline distT="0" distB="0" distL="0" distR="0" wp14:anchorId="61E958F4" wp14:editId="5006622E">
                  <wp:extent cx="2202815" cy="1238885"/>
                  <wp:effectExtent l="0" t="0" r="0" b="571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5BD34E" w14:textId="5F93B8AD" w:rsidR="006F64C1" w:rsidRPr="00397330" w:rsidRDefault="006F64C1"/>
        </w:tc>
        <w:tc>
          <w:tcPr>
            <w:tcW w:w="7105" w:type="dxa"/>
          </w:tcPr>
          <w:p w14:paraId="38B07B41" w14:textId="4D92534F" w:rsidR="00F22A55" w:rsidRPr="00F22A55" w:rsidRDefault="004458D1" w:rsidP="00F22A55">
            <w:pPr>
              <w:rPr>
                <w:rFonts w:cstheme="minorHAnsi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14:</w:t>
            </w:r>
            <w:r w:rsidR="008D0F70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</w:t>
            </w:r>
            <w:r w:rsidR="00F22A55">
              <w:rPr>
                <w:rFonts w:cstheme="minorHAnsi"/>
              </w:rPr>
              <w:t xml:space="preserve"> </w:t>
            </w:r>
            <w:r w:rsidR="00F22A55" w:rsidRPr="00A37F78">
              <w:rPr>
                <w:rFonts w:eastAsia="DengXian" w:cstheme="minorHAnsi"/>
                <w:b/>
                <w:bCs/>
                <w:color w:val="000000"/>
                <w:lang w:eastAsia="zh-CN"/>
              </w:rPr>
              <w:t>When Do We Introduce Safety Planning?</w:t>
            </w:r>
          </w:p>
          <w:p w14:paraId="6575519D" w14:textId="77777777" w:rsidR="00F22A55" w:rsidRDefault="00F22A55" w:rsidP="00F22A55">
            <w:pPr>
              <w:contextualSpacing/>
              <w:rPr>
                <w:rFonts w:eastAsia="DengXian" w:cstheme="minorHAnsi"/>
                <w:color w:val="000000"/>
                <w:u w:val="single"/>
                <w:lang w:eastAsia="zh-CN"/>
              </w:rPr>
            </w:pPr>
          </w:p>
          <w:p w14:paraId="60C8EE8B" w14:textId="6B31D357" w:rsidR="00F22A55" w:rsidRPr="00F22A55" w:rsidRDefault="00F22A55" w:rsidP="00F22A55">
            <w:pPr>
              <w:contextualSpacing/>
              <w:rPr>
                <w:rFonts w:eastAsia="DengXian" w:cstheme="minorHAnsi"/>
                <w:b/>
                <w:bCs/>
                <w:color w:val="000000"/>
                <w:lang w:eastAsia="zh-CN"/>
              </w:rPr>
            </w:pPr>
            <w:r w:rsidRPr="00F22A55">
              <w:rPr>
                <w:rFonts w:eastAsia="DengXian" w:cstheme="minorHAnsi"/>
                <w:b/>
                <w:bCs/>
                <w:color w:val="000000"/>
                <w:lang w:eastAsia="zh-CN"/>
              </w:rPr>
              <w:t xml:space="preserve">Explain: </w:t>
            </w:r>
          </w:p>
          <w:p w14:paraId="177423AA" w14:textId="6BE94798" w:rsidR="00F22A55" w:rsidRDefault="00F22A55" w:rsidP="00F53810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  <w:r w:rsidRPr="00F53810">
              <w:rPr>
                <w:rFonts w:eastAsia="DengXian" w:cstheme="minorHAnsi"/>
                <w:color w:val="000000"/>
                <w:sz w:val="24"/>
                <w:szCs w:val="24"/>
                <w:u w:val="single"/>
                <w:lang w:eastAsia="zh-CN"/>
              </w:rPr>
              <w:t>Repeat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: All persons assessed for suicide risk and deemed to be safe to remain in the community will get a safety plan</w:t>
            </w:r>
          </w:p>
          <w:p w14:paraId="5D88EA14" w14:textId="77777777" w:rsidR="00F22A55" w:rsidRPr="003A6FCE" w:rsidRDefault="00F22A55" w:rsidP="00F53810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If the person scores very low or low, a safety plan 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ideally would still be</w:t>
            </w: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 completed within the first 30 days of intake into the program.  A person has a right to refuse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 -</w:t>
            </w: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 completion of the plan should be collaborative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. A</w:t>
            </w: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 safety plan is always completed with a client, never for a client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. The mitigation plan is from the client’s point of view in their words (no jargon).</w:t>
            </w:r>
          </w:p>
          <w:p w14:paraId="6888D961" w14:textId="77777777" w:rsidR="00F22A55" w:rsidRPr="003A6FCE" w:rsidRDefault="00F22A55" w:rsidP="00F53810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At the very least, safety plans should be reviewed after a crisis event: In what ways was the plan useful?  What might need to be changed to make it more effective?  </w:t>
            </w:r>
          </w:p>
          <w:p w14:paraId="66136F28" w14:textId="77777777" w:rsidR="00BA7367" w:rsidRPr="009B5A3F" w:rsidRDefault="00BA7367" w:rsidP="008D0F70">
            <w:pPr>
              <w:rPr>
                <w:b/>
              </w:rPr>
            </w:pPr>
          </w:p>
          <w:p w14:paraId="69C657E9" w14:textId="234533B4" w:rsidR="008D0F70" w:rsidRDefault="008D0F70" w:rsidP="00E21192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40F1DAA0" w14:textId="77777777" w:rsidTr="2C59B615">
        <w:tc>
          <w:tcPr>
            <w:tcW w:w="3685" w:type="dxa"/>
          </w:tcPr>
          <w:p w14:paraId="661B4BA7" w14:textId="77777777" w:rsidR="006074EE" w:rsidRDefault="006074EE">
            <w:r>
              <w:t>Slide 15</w:t>
            </w:r>
          </w:p>
          <w:p w14:paraId="613CA9E0" w14:textId="43981AE5" w:rsidR="006F64C1" w:rsidRDefault="006F64C1"/>
          <w:p w14:paraId="198F84C1" w14:textId="16092EFD" w:rsidR="006F64C1" w:rsidRDefault="00B40095">
            <w:r w:rsidRPr="00B40095">
              <w:rPr>
                <w:noProof/>
              </w:rPr>
              <w:drawing>
                <wp:inline distT="0" distB="0" distL="0" distR="0" wp14:anchorId="795C5854" wp14:editId="66B58619">
                  <wp:extent cx="2202815" cy="1238885"/>
                  <wp:effectExtent l="0" t="0" r="0" b="571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613C84" w14:textId="77777777" w:rsidR="00F26F16" w:rsidRDefault="00F26F16"/>
          <w:p w14:paraId="1ABF151F" w14:textId="6F4DDFCC" w:rsidR="006F64C1" w:rsidRPr="00397330" w:rsidRDefault="006F64C1"/>
        </w:tc>
        <w:tc>
          <w:tcPr>
            <w:tcW w:w="7105" w:type="dxa"/>
          </w:tcPr>
          <w:p w14:paraId="70054A8E" w14:textId="54E766FC" w:rsidR="00FD2307" w:rsidRPr="00FD2307" w:rsidRDefault="004458D1" w:rsidP="00FD2307">
            <w:pPr>
              <w:rPr>
                <w:rFonts w:cstheme="minorHAnsi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15</w:t>
            </w:r>
            <w:r w:rsidR="00FD2307">
              <w:rPr>
                <w:rFonts w:cstheme="minorHAnsi"/>
              </w:rPr>
              <w:t xml:space="preserve">: </w:t>
            </w:r>
            <w:r w:rsidR="00FD2307" w:rsidRPr="003A6FCE">
              <w:rPr>
                <w:rFonts w:eastAsia="DengXian" w:cstheme="minorHAnsi"/>
                <w:b/>
                <w:bCs/>
                <w:color w:val="000000"/>
                <w:lang w:eastAsia="zh-CN"/>
              </w:rPr>
              <w:t>Involvement of ITT Members in Safety Planning</w:t>
            </w:r>
          </w:p>
          <w:p w14:paraId="160A0F58" w14:textId="4C66B833" w:rsidR="00FD2307" w:rsidRDefault="00FD2307" w:rsidP="00FD2307">
            <w:pPr>
              <w:contextualSpacing/>
              <w:rPr>
                <w:rFonts w:eastAsia="DengXian" w:cstheme="minorHAnsi"/>
                <w:color w:val="000000"/>
                <w:lang w:eastAsia="zh-CN"/>
              </w:rPr>
            </w:pPr>
          </w:p>
          <w:p w14:paraId="1BB55086" w14:textId="58556176" w:rsidR="00FD2307" w:rsidRPr="00FD2307" w:rsidRDefault="00FD2307" w:rsidP="00FD2307">
            <w:pPr>
              <w:contextualSpacing/>
              <w:rPr>
                <w:rFonts w:eastAsia="DengXian" w:cstheme="minorHAnsi"/>
                <w:b/>
                <w:bCs/>
                <w:color w:val="000000"/>
                <w:lang w:eastAsia="zh-CN"/>
              </w:rPr>
            </w:pPr>
            <w:r w:rsidRPr="00FD2307">
              <w:rPr>
                <w:rFonts w:eastAsia="DengXian" w:cstheme="minorHAnsi"/>
                <w:b/>
                <w:bCs/>
                <w:color w:val="000000"/>
                <w:lang w:eastAsia="zh-CN"/>
              </w:rPr>
              <w:t>Explain:</w:t>
            </w:r>
          </w:p>
          <w:p w14:paraId="1AFB5540" w14:textId="2CCCFDB6" w:rsidR="00FD2307" w:rsidRDefault="00FD2307" w:rsidP="00FD2307">
            <w:pPr>
              <w:numPr>
                <w:ilvl w:val="0"/>
                <w:numId w:val="32"/>
              </w:numPr>
              <w:contextualSpacing/>
              <w:rPr>
                <w:rFonts w:eastAsia="DengXian" w:cstheme="minorHAnsi"/>
                <w:color w:val="000000"/>
                <w:lang w:eastAsia="zh-CN"/>
              </w:rPr>
            </w:pPr>
            <w:r w:rsidRPr="00D201D5">
              <w:rPr>
                <w:rFonts w:eastAsia="DengXian" w:cstheme="minorHAnsi"/>
                <w:color w:val="000000"/>
                <w:lang w:eastAsia="zh-CN"/>
              </w:rPr>
              <w:t xml:space="preserve">Every member of the ITT and every staff person working with the </w:t>
            </w:r>
            <w:r w:rsidRPr="00D201D5">
              <w:rPr>
                <w:rFonts w:eastAsia="Times New Roman" w:cstheme="minorHAnsi"/>
                <w:color w:val="000000"/>
                <w:shd w:val="clear" w:color="auto" w:fill="FFFFFF"/>
              </w:rPr>
              <w:t>person served</w:t>
            </w:r>
            <w:r w:rsidRPr="00D201D5">
              <w:rPr>
                <w:rFonts w:eastAsia="DengXian" w:cstheme="minorHAnsi"/>
                <w:color w:val="000000"/>
                <w:lang w:eastAsia="zh-CN"/>
              </w:rPr>
              <w:t xml:space="preserve"> should have a copy of the person’s safety plan and be aware of </w:t>
            </w:r>
            <w:r>
              <w:rPr>
                <w:rFonts w:eastAsia="DengXian" w:cstheme="minorHAnsi"/>
                <w:lang w:eastAsia="zh-CN"/>
              </w:rPr>
              <w:t>their</w:t>
            </w:r>
            <w:r w:rsidRPr="00D201D5">
              <w:rPr>
                <w:rFonts w:eastAsia="DengXian" w:cstheme="minorHAnsi"/>
                <w:color w:val="000000"/>
                <w:lang w:eastAsia="zh-CN"/>
              </w:rPr>
              <w:t xml:space="preserve"> warning signs</w:t>
            </w:r>
          </w:p>
          <w:p w14:paraId="4F2DE85D" w14:textId="77777777" w:rsidR="00FD2307" w:rsidRPr="00D201D5" w:rsidRDefault="00FD2307" w:rsidP="00FD2307">
            <w:pPr>
              <w:ind w:left="720"/>
              <w:contextualSpacing/>
              <w:rPr>
                <w:rFonts w:eastAsia="DengXian" w:cstheme="minorHAnsi"/>
                <w:color w:val="000000"/>
                <w:lang w:eastAsia="zh-CN"/>
              </w:rPr>
            </w:pPr>
          </w:p>
          <w:p w14:paraId="37022728" w14:textId="2F3808EF" w:rsidR="00FD2307" w:rsidRDefault="00FD2307" w:rsidP="00FD2307">
            <w:pPr>
              <w:numPr>
                <w:ilvl w:val="0"/>
                <w:numId w:val="32"/>
              </w:numPr>
              <w:contextualSpacing/>
              <w:rPr>
                <w:rFonts w:eastAsia="DengXian" w:cstheme="minorHAnsi"/>
                <w:color w:val="000000"/>
                <w:lang w:eastAsia="zh-CN"/>
              </w:rPr>
            </w:pPr>
            <w:r w:rsidRPr="00D201D5">
              <w:rPr>
                <w:rFonts w:eastAsia="DengXian" w:cstheme="minorHAnsi"/>
                <w:color w:val="000000"/>
                <w:lang w:eastAsia="zh-CN"/>
              </w:rPr>
              <w:t xml:space="preserve">Encourage </w:t>
            </w:r>
            <w:r w:rsidRPr="00D201D5">
              <w:rPr>
                <w:rFonts w:eastAsia="Times New Roman" w:cstheme="minorHAnsi"/>
                <w:color w:val="000000"/>
                <w:shd w:val="clear" w:color="auto" w:fill="FFFFFF"/>
              </w:rPr>
              <w:t>persons served</w:t>
            </w:r>
            <w:r w:rsidRPr="00D201D5">
              <w:rPr>
                <w:rFonts w:cstheme="minorHAnsi"/>
              </w:rPr>
              <w:t xml:space="preserve"> </w:t>
            </w:r>
            <w:r w:rsidRPr="00D201D5">
              <w:rPr>
                <w:rFonts w:eastAsia="DengXian" w:cstheme="minorHAnsi"/>
                <w:color w:val="000000"/>
                <w:lang w:eastAsia="zh-CN"/>
              </w:rPr>
              <w:t xml:space="preserve">to review their plans as needed and when warning signs occur (Where will they keep it? How will they remember to use it in a crisis?) </w:t>
            </w:r>
          </w:p>
          <w:p w14:paraId="13BB87CD" w14:textId="77777777" w:rsidR="00FD2307" w:rsidRDefault="00FD2307" w:rsidP="00FD2307">
            <w:pPr>
              <w:contextualSpacing/>
              <w:rPr>
                <w:rFonts w:eastAsia="DengXian" w:cstheme="minorHAnsi"/>
                <w:color w:val="000000"/>
                <w:lang w:eastAsia="zh-CN"/>
              </w:rPr>
            </w:pPr>
          </w:p>
          <w:p w14:paraId="68A4F821" w14:textId="18563C35" w:rsidR="00FD2307" w:rsidRDefault="00FD2307" w:rsidP="00FD230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When 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a person served</w:t>
            </w: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 is doing well, this should be reinforced 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by the ITT </w:t>
            </w: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in connection with the safety plan.</w:t>
            </w:r>
          </w:p>
          <w:p w14:paraId="3F507B85" w14:textId="77777777" w:rsidR="00FD2307" w:rsidRPr="00FD2307" w:rsidRDefault="00FD2307" w:rsidP="00FD2307">
            <w:pPr>
              <w:rPr>
                <w:rFonts w:eastAsia="DengXian" w:cstheme="minorHAnsi"/>
                <w:color w:val="000000"/>
                <w:lang w:eastAsia="zh-CN"/>
              </w:rPr>
            </w:pPr>
          </w:p>
          <w:p w14:paraId="1BCFF896" w14:textId="65B2BADA" w:rsidR="00FD2307" w:rsidRDefault="00FD2307" w:rsidP="00FD230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C</w:t>
            </w: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oping skills listed on the safety plan should be 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known by the ITT to reinforce its </w:t>
            </w: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practice</w:t>
            </w:r>
            <w: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3A6FCE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regularly.  Otherwise, the plan may be ineffective during a crisis event.</w:t>
            </w:r>
          </w:p>
          <w:p w14:paraId="14B73169" w14:textId="77777777" w:rsidR="00FD2307" w:rsidRPr="00FD2307" w:rsidRDefault="00FD2307" w:rsidP="00FD2307">
            <w:pPr>
              <w:rPr>
                <w:rFonts w:eastAsia="DengXian" w:cstheme="minorHAnsi"/>
                <w:color w:val="000000"/>
                <w:lang w:eastAsia="zh-CN"/>
              </w:rPr>
            </w:pPr>
          </w:p>
          <w:p w14:paraId="148049DE" w14:textId="77777777" w:rsidR="00FD2307" w:rsidRPr="00071451" w:rsidRDefault="00FD2307" w:rsidP="00FD2307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071451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See 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yourselves</w:t>
            </w:r>
            <w:r w:rsidRPr="00071451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 as coaches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 xml:space="preserve">! </w:t>
            </w:r>
            <w:r w:rsidRPr="00071451"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  <w:t>You are the ones cheering them on, helping them practice their safety planning, etc.</w:t>
            </w:r>
          </w:p>
          <w:p w14:paraId="2F99F8FD" w14:textId="2C4A769B" w:rsidR="00861B28" w:rsidRPr="00861B28" w:rsidRDefault="00861B28" w:rsidP="00B83C55">
            <w:pPr>
              <w:rPr>
                <w:rFonts w:ascii="Calibri" w:hAnsi="Calibri" w:cs="Calibri"/>
                <w:shd w:val="clear" w:color="auto" w:fill="FFFFFF"/>
              </w:rPr>
            </w:pPr>
          </w:p>
        </w:tc>
      </w:tr>
      <w:tr w:rsidR="006074EE" w14:paraId="7FF0FAC6" w14:textId="77777777" w:rsidTr="2C59B615">
        <w:tc>
          <w:tcPr>
            <w:tcW w:w="3685" w:type="dxa"/>
          </w:tcPr>
          <w:p w14:paraId="2CB92E98" w14:textId="77777777" w:rsidR="006074EE" w:rsidRDefault="006074EE">
            <w:r>
              <w:lastRenderedPageBreak/>
              <w:t>Slide 16</w:t>
            </w:r>
          </w:p>
          <w:p w14:paraId="635F18DE" w14:textId="30A737DE" w:rsidR="006F64C1" w:rsidRDefault="006F64C1"/>
          <w:p w14:paraId="769C40BC" w14:textId="1B4023F1" w:rsidR="006F64C1" w:rsidRDefault="00B40095">
            <w:r w:rsidRPr="00B40095">
              <w:rPr>
                <w:noProof/>
              </w:rPr>
              <w:drawing>
                <wp:inline distT="0" distB="0" distL="0" distR="0" wp14:anchorId="06AFA82D" wp14:editId="1BD36EBD">
                  <wp:extent cx="2202815" cy="1238885"/>
                  <wp:effectExtent l="0" t="0" r="0" b="571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280541" w14:textId="5249DC7B" w:rsidR="006F64C1" w:rsidRPr="00397330" w:rsidRDefault="006F64C1"/>
        </w:tc>
        <w:tc>
          <w:tcPr>
            <w:tcW w:w="7105" w:type="dxa"/>
          </w:tcPr>
          <w:p w14:paraId="393280F5" w14:textId="6DD88989" w:rsidR="00434A22" w:rsidRDefault="004458D1" w:rsidP="00434A22">
            <w:pPr>
              <w:rPr>
                <w:rFonts w:eastAsia="DengXian" w:cstheme="minorHAnsi"/>
                <w:b/>
                <w:bCs/>
                <w:color w:val="000000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16:</w:t>
            </w:r>
            <w:r w:rsidR="00EF09ED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</w:t>
            </w:r>
            <w:r w:rsidR="00F26F16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</w:t>
            </w:r>
            <w:r w:rsidR="00434A22" w:rsidRPr="00071451">
              <w:rPr>
                <w:rFonts w:eastAsia="DengXian" w:cstheme="minorHAnsi"/>
                <w:b/>
                <w:bCs/>
                <w:color w:val="000000"/>
                <w:lang w:eastAsia="zh-CN"/>
              </w:rPr>
              <w:t xml:space="preserve"> Six Components of a Safety Plan</w:t>
            </w:r>
          </w:p>
          <w:p w14:paraId="272146D4" w14:textId="673B4BD3" w:rsidR="00434A22" w:rsidRDefault="009620A0" w:rsidP="00434A22">
            <w:pPr>
              <w:rPr>
                <w:rFonts w:eastAsia="DengXian" w:cstheme="minorHAnsi"/>
                <w:b/>
                <w:bCs/>
                <w:color w:val="000000"/>
                <w:lang w:eastAsia="zh-CN"/>
              </w:rPr>
            </w:pPr>
            <w:r>
              <w:rPr>
                <w:rFonts w:eastAsia="DengXian" w:cstheme="minorHAnsi"/>
                <w:b/>
                <w:bCs/>
                <w:color w:val="000000"/>
                <w:lang w:eastAsia="zh-CN"/>
              </w:rPr>
              <w:t xml:space="preserve"> </w:t>
            </w:r>
          </w:p>
          <w:p w14:paraId="2C40A62D" w14:textId="401F3E5D" w:rsidR="008F3E72" w:rsidRDefault="009620A0" w:rsidP="00434A22">
            <w:pPr>
              <w:rPr>
                <w:rFonts w:eastAsia="DengXian" w:cstheme="minorHAnsi"/>
                <w:b/>
                <w:bCs/>
                <w:i/>
                <w:iCs/>
                <w:color w:val="000000"/>
                <w:lang w:eastAsia="zh-CN"/>
              </w:rPr>
            </w:pPr>
            <w:r w:rsidRPr="009620A0">
              <w:rPr>
                <w:rFonts w:eastAsia="DengXian" w:cstheme="minorHAnsi"/>
                <w:b/>
                <w:bCs/>
                <w:i/>
                <w:iCs/>
                <w:color w:val="000000"/>
                <w:lang w:eastAsia="zh-CN"/>
              </w:rPr>
              <w:t xml:space="preserve">Facilitator </w:t>
            </w:r>
            <w:r w:rsidR="008F3E72">
              <w:rPr>
                <w:rFonts w:eastAsia="DengXian" w:cstheme="minorHAnsi"/>
                <w:b/>
                <w:bCs/>
                <w:i/>
                <w:iCs/>
                <w:color w:val="000000"/>
                <w:lang w:eastAsia="zh-CN"/>
              </w:rPr>
              <w:t>N</w:t>
            </w:r>
            <w:r w:rsidRPr="009620A0">
              <w:rPr>
                <w:rFonts w:eastAsia="DengXian" w:cstheme="minorHAnsi"/>
                <w:b/>
                <w:bCs/>
                <w:i/>
                <w:iCs/>
                <w:color w:val="000000"/>
                <w:lang w:eastAsia="zh-CN"/>
              </w:rPr>
              <w:t>ote:</w:t>
            </w:r>
            <w:r>
              <w:rPr>
                <w:rFonts w:eastAsia="DengXian" w:cstheme="minorHAnsi"/>
                <w:b/>
                <w:bCs/>
                <w:i/>
                <w:iCs/>
                <w:color w:val="000000"/>
                <w:lang w:eastAsia="zh-CN"/>
              </w:rPr>
              <w:t xml:space="preserve"> </w:t>
            </w:r>
          </w:p>
          <w:p w14:paraId="11D517AB" w14:textId="77777777" w:rsidR="00CE1866" w:rsidRDefault="00CE1866" w:rsidP="00434A22">
            <w:pPr>
              <w:rPr>
                <w:rFonts w:eastAsia="DengXian" w:cstheme="minorHAnsi"/>
                <w:b/>
                <w:bCs/>
                <w:i/>
                <w:iCs/>
                <w:color w:val="000000"/>
                <w:lang w:eastAsia="zh-CN"/>
              </w:rPr>
            </w:pPr>
          </w:p>
          <w:p w14:paraId="68D8D709" w14:textId="21C561AB" w:rsidR="009620A0" w:rsidRPr="009620A0" w:rsidRDefault="009620A0" w:rsidP="00434A22">
            <w:pPr>
              <w:rPr>
                <w:rFonts w:eastAsia="DengXian" w:cstheme="minorHAnsi"/>
                <w:i/>
                <w:iCs/>
                <w:color w:val="000000"/>
                <w:lang w:eastAsia="zh-CN"/>
              </w:rPr>
            </w:pPr>
            <w:r>
              <w:rPr>
                <w:rFonts w:eastAsia="DengXian" w:cstheme="minorHAnsi"/>
                <w:i/>
                <w:iCs/>
                <w:color w:val="000000"/>
                <w:lang w:eastAsia="zh-CN"/>
              </w:rPr>
              <w:t>S</w:t>
            </w:r>
            <w:r w:rsidRPr="009620A0">
              <w:rPr>
                <w:rFonts w:eastAsia="DengXian" w:cstheme="minorHAnsi"/>
                <w:i/>
                <w:iCs/>
                <w:color w:val="000000"/>
                <w:lang w:eastAsia="zh-CN"/>
              </w:rPr>
              <w:t xml:space="preserve">lides 16 &amp; 17 </w:t>
            </w:r>
            <w:r>
              <w:rPr>
                <w:rFonts w:eastAsia="DengXian" w:cstheme="minorHAnsi"/>
                <w:i/>
                <w:iCs/>
                <w:color w:val="000000"/>
                <w:lang w:eastAsia="zh-CN"/>
              </w:rPr>
              <w:t>each list</w:t>
            </w:r>
            <w:r w:rsidRPr="009620A0">
              <w:rPr>
                <w:rFonts w:eastAsia="DengXian" w:cstheme="minorHAnsi"/>
                <w:i/>
                <w:iCs/>
                <w:color w:val="000000"/>
                <w:lang w:eastAsia="zh-CN"/>
              </w:rPr>
              <w:t xml:space="preserve"> 3 componen</w:t>
            </w:r>
            <w:r>
              <w:rPr>
                <w:rFonts w:eastAsia="DengXian" w:cstheme="minorHAnsi"/>
                <w:i/>
                <w:iCs/>
                <w:color w:val="000000"/>
                <w:lang w:eastAsia="zh-CN"/>
              </w:rPr>
              <w:t>ts</w:t>
            </w:r>
          </w:p>
          <w:p w14:paraId="72E65C11" w14:textId="77777777" w:rsidR="009620A0" w:rsidRDefault="009620A0" w:rsidP="00434A22">
            <w:pPr>
              <w:rPr>
                <w:rFonts w:eastAsia="DengXian" w:cstheme="minorHAnsi"/>
                <w:b/>
                <w:bCs/>
                <w:color w:val="000000"/>
                <w:lang w:eastAsia="zh-CN"/>
              </w:rPr>
            </w:pPr>
          </w:p>
          <w:p w14:paraId="73596E91" w14:textId="00665D9B" w:rsidR="009620A0" w:rsidRDefault="009620A0" w:rsidP="00434A22">
            <w:pPr>
              <w:rPr>
                <w:rFonts w:eastAsia="DengXian" w:cstheme="minorHAnsi"/>
                <w:b/>
                <w:bCs/>
                <w:color w:val="000000"/>
                <w:lang w:eastAsia="zh-CN"/>
              </w:rPr>
            </w:pPr>
            <w:r>
              <w:rPr>
                <w:rFonts w:eastAsia="DengXian" w:cstheme="minorHAnsi"/>
                <w:b/>
                <w:bCs/>
                <w:color w:val="000000"/>
                <w:lang w:eastAsia="zh-CN"/>
              </w:rPr>
              <w:t>Explain:</w:t>
            </w:r>
          </w:p>
          <w:p w14:paraId="509B6676" w14:textId="77777777" w:rsidR="009620A0" w:rsidRPr="002F085D" w:rsidRDefault="00434A22" w:rsidP="002F085D">
            <w:pPr>
              <w:rPr>
                <w:rFonts w:eastAsia="DengXian" w:cstheme="minorHAnsi"/>
                <w:i/>
                <w:iCs/>
                <w:color w:val="000000"/>
                <w:lang w:eastAsia="zh-CN"/>
              </w:rPr>
            </w:pPr>
            <w:r w:rsidRPr="002F085D">
              <w:rPr>
                <w:rFonts w:eastAsia="DengXian" w:cstheme="minorHAnsi"/>
                <w:i/>
                <w:iCs/>
                <w:color w:val="000000"/>
                <w:lang w:eastAsia="zh-CN"/>
              </w:rPr>
              <w:t>Briefly review the 6 components of a safety plan</w:t>
            </w:r>
            <w:r w:rsidR="009620A0" w:rsidRPr="002F085D">
              <w:rPr>
                <w:rFonts w:eastAsia="DengXian" w:cstheme="minorHAnsi"/>
                <w:i/>
                <w:iCs/>
                <w:color w:val="000000"/>
                <w:lang w:eastAsia="zh-CN"/>
              </w:rPr>
              <w:t>:</w:t>
            </w:r>
          </w:p>
          <w:p w14:paraId="618A01A1" w14:textId="1B448EE4" w:rsidR="00434A22" w:rsidRPr="002F085D" w:rsidRDefault="00434A22" w:rsidP="002F085D">
            <w:pPr>
              <w:rPr>
                <w:rFonts w:eastAsia="DengXian" w:cstheme="minorHAnsi"/>
                <w:i/>
                <w:iCs/>
                <w:color w:val="000000"/>
                <w:lang w:eastAsia="zh-CN"/>
              </w:rPr>
            </w:pPr>
            <w:r w:rsidRPr="002F085D">
              <w:rPr>
                <w:rFonts w:eastAsia="DengXian" w:cstheme="minorHAnsi"/>
                <w:i/>
                <w:iCs/>
                <w:color w:val="000000"/>
                <w:lang w:eastAsia="zh-CN"/>
              </w:rPr>
              <w:t>mainly the warning signs, coping skills and distractions, and the need for the plan to include supports</w:t>
            </w:r>
          </w:p>
          <w:p w14:paraId="302A70EF" w14:textId="77777777" w:rsidR="009620A0" w:rsidRDefault="009620A0" w:rsidP="00434A22">
            <w:pPr>
              <w:ind w:left="360"/>
              <w:rPr>
                <w:rFonts w:eastAsia="DengXian" w:cstheme="minorHAnsi"/>
                <w:color w:val="000000"/>
                <w:lang w:eastAsia="zh-CN"/>
              </w:rPr>
            </w:pPr>
          </w:p>
          <w:p w14:paraId="4B5E690D" w14:textId="4C98D392" w:rsidR="00EF09ED" w:rsidRDefault="00EF09ED" w:rsidP="00B83C55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7FC59321" w14:textId="77777777" w:rsidTr="2C59B615">
        <w:tc>
          <w:tcPr>
            <w:tcW w:w="3685" w:type="dxa"/>
          </w:tcPr>
          <w:p w14:paraId="4E102456" w14:textId="77777777" w:rsidR="006074EE" w:rsidRPr="008F1952" w:rsidRDefault="006074EE">
            <w:r w:rsidRPr="008F1952">
              <w:t>Slide 17</w:t>
            </w:r>
          </w:p>
          <w:p w14:paraId="596CA522" w14:textId="7F23BD0A" w:rsidR="006F64C1" w:rsidRPr="008F1952" w:rsidRDefault="006F64C1"/>
          <w:p w14:paraId="223639E1" w14:textId="12256D5E" w:rsidR="006F64C1" w:rsidRPr="008F1952" w:rsidRDefault="00B40095">
            <w:r w:rsidRPr="00B40095">
              <w:rPr>
                <w:noProof/>
              </w:rPr>
              <w:drawing>
                <wp:inline distT="0" distB="0" distL="0" distR="0" wp14:anchorId="40E163AC" wp14:editId="21B9A3FD">
                  <wp:extent cx="2202815" cy="1238885"/>
                  <wp:effectExtent l="0" t="0" r="0" b="571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0E93C2" w14:textId="3807E703" w:rsidR="006F64C1" w:rsidRPr="008F1952" w:rsidRDefault="006F64C1"/>
        </w:tc>
        <w:tc>
          <w:tcPr>
            <w:tcW w:w="7105" w:type="dxa"/>
          </w:tcPr>
          <w:p w14:paraId="0DC14FA4" w14:textId="2DA152C9" w:rsidR="00B83C55" w:rsidRPr="008F1952" w:rsidRDefault="004458D1" w:rsidP="00B83C55">
            <w:pPr>
              <w:rPr>
                <w:rFonts w:cstheme="minorHAnsi"/>
              </w:rPr>
            </w:pPr>
            <w:r w:rsidRPr="008F1952">
              <w:rPr>
                <w:rFonts w:ascii="Calibri" w:hAnsi="Calibri" w:cs="Calibri"/>
                <w:b/>
                <w:bCs/>
                <w:shd w:val="clear" w:color="auto" w:fill="FFFFFF"/>
              </w:rPr>
              <w:t>Slide 17:</w:t>
            </w:r>
            <w:r w:rsidR="00F26F16" w:rsidRPr="008F1952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 </w:t>
            </w:r>
            <w:r w:rsidR="00434A22" w:rsidRPr="00071451">
              <w:rPr>
                <w:rFonts w:eastAsia="DengXian" w:cstheme="minorHAnsi"/>
                <w:b/>
                <w:bCs/>
                <w:color w:val="000000"/>
                <w:lang w:eastAsia="zh-CN"/>
              </w:rPr>
              <w:t>Six Components of a Safety Plan</w:t>
            </w:r>
            <w:r w:rsidR="00434A22">
              <w:rPr>
                <w:rFonts w:eastAsia="DengXian" w:cstheme="minorHAnsi"/>
                <w:b/>
                <w:bCs/>
                <w:color w:val="000000"/>
                <w:lang w:eastAsia="zh-CN"/>
              </w:rPr>
              <w:t xml:space="preserve"> </w:t>
            </w:r>
            <w:r w:rsidR="00434A22" w:rsidRPr="00434A22">
              <w:rPr>
                <w:rFonts w:eastAsia="DengXian" w:cstheme="minorHAnsi"/>
                <w:i/>
                <w:iCs/>
                <w:color w:val="000000"/>
                <w:lang w:eastAsia="zh-CN"/>
              </w:rPr>
              <w:t>(continued)</w:t>
            </w:r>
          </w:p>
          <w:p w14:paraId="6C4720E3" w14:textId="4C190957" w:rsidR="00F26F16" w:rsidRPr="008F1952" w:rsidRDefault="00F26F16" w:rsidP="00B83C55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6CE05625" w14:textId="77777777" w:rsidTr="2C59B615">
        <w:tc>
          <w:tcPr>
            <w:tcW w:w="3685" w:type="dxa"/>
          </w:tcPr>
          <w:p w14:paraId="4D69EDE6" w14:textId="77777777" w:rsidR="006074EE" w:rsidRDefault="006074EE">
            <w:r>
              <w:t>Slide 18</w:t>
            </w:r>
          </w:p>
          <w:p w14:paraId="502E9999" w14:textId="775121F3" w:rsidR="006F64C1" w:rsidRDefault="006F64C1"/>
          <w:p w14:paraId="47544260" w14:textId="7D817C8B" w:rsidR="006F64C1" w:rsidRDefault="00B40095">
            <w:r w:rsidRPr="00B40095">
              <w:rPr>
                <w:noProof/>
              </w:rPr>
              <w:drawing>
                <wp:inline distT="0" distB="0" distL="0" distR="0" wp14:anchorId="6B93E6FD" wp14:editId="241179EA">
                  <wp:extent cx="2202815" cy="1238885"/>
                  <wp:effectExtent l="0" t="0" r="0" b="571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FCA612" w14:textId="26C74FFC" w:rsidR="006F64C1" w:rsidRPr="00397330" w:rsidRDefault="006F64C1"/>
        </w:tc>
        <w:tc>
          <w:tcPr>
            <w:tcW w:w="7105" w:type="dxa"/>
          </w:tcPr>
          <w:p w14:paraId="0A3C8843" w14:textId="3729AC33" w:rsidR="00350A30" w:rsidRDefault="004458D1" w:rsidP="00350A30">
            <w:pPr>
              <w:rPr>
                <w:rFonts w:eastAsia="DengXian" w:cstheme="minorHAnsi"/>
                <w:b/>
                <w:bCs/>
                <w:color w:val="000000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18:</w:t>
            </w:r>
            <w:r w:rsidR="009B1A38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 </w:t>
            </w:r>
            <w:r w:rsidR="00350A30" w:rsidRPr="00071451">
              <w:rPr>
                <w:rFonts w:eastAsia="DengXian" w:cstheme="minorHAnsi"/>
                <w:b/>
                <w:bCs/>
                <w:color w:val="000000"/>
                <w:lang w:eastAsia="zh-CN"/>
              </w:rPr>
              <w:t xml:space="preserve"> Caring Contacts</w:t>
            </w:r>
          </w:p>
          <w:p w14:paraId="54BFEB62" w14:textId="61B5E212" w:rsidR="00350A30" w:rsidRDefault="00350A30" w:rsidP="00350A30">
            <w:pPr>
              <w:rPr>
                <w:rFonts w:eastAsia="DengXian" w:cstheme="minorHAnsi"/>
                <w:b/>
                <w:bCs/>
                <w:color w:val="000000"/>
                <w:lang w:eastAsia="zh-CN"/>
              </w:rPr>
            </w:pPr>
          </w:p>
          <w:p w14:paraId="19AEB3B8" w14:textId="7896E74F" w:rsidR="00350A30" w:rsidRPr="00350A30" w:rsidRDefault="00350A30" w:rsidP="00350A30">
            <w:pPr>
              <w:rPr>
                <w:rFonts w:cstheme="minorHAnsi"/>
              </w:rPr>
            </w:pPr>
            <w:r>
              <w:rPr>
                <w:rFonts w:eastAsia="DengXian" w:cstheme="minorHAnsi"/>
                <w:b/>
                <w:bCs/>
                <w:color w:val="000000"/>
                <w:lang w:eastAsia="zh-CN"/>
              </w:rPr>
              <w:t>Explain:</w:t>
            </w:r>
          </w:p>
          <w:p w14:paraId="4F441DA6" w14:textId="5034C08D" w:rsidR="00350A30" w:rsidRDefault="00350A30" w:rsidP="00350A30">
            <w:pPr>
              <w:pStyle w:val="ListParagraph"/>
              <w:numPr>
                <w:ilvl w:val="0"/>
                <w:numId w:val="33"/>
              </w:numP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  <w:r w:rsidRPr="008A6684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>Caring contacts can be very effective and may include some form of reaching out like a card, written message, or text (use technology)</w:t>
            </w:r>
          </w:p>
          <w:p w14:paraId="4327AD5F" w14:textId="0C797AB4" w:rsidR="008F3E72" w:rsidRDefault="00350A30" w:rsidP="00350A30">
            <w:pPr>
              <w:rPr>
                <w:rFonts w:eastAsia="DengXian" w:cstheme="minorHAnsi"/>
                <w:i/>
                <w:iCs/>
                <w:color w:val="000000"/>
                <w:lang w:eastAsia="zh-CN"/>
              </w:rPr>
            </w:pPr>
            <w:r w:rsidRPr="002F085D">
              <w:rPr>
                <w:rFonts w:eastAsia="DengXian" w:cstheme="minorHAnsi"/>
                <w:b/>
                <w:bCs/>
                <w:i/>
                <w:iCs/>
                <w:color w:val="000000"/>
                <w:lang w:eastAsia="zh-CN"/>
              </w:rPr>
              <w:t xml:space="preserve">Facilitator </w:t>
            </w:r>
            <w:r w:rsidR="008F3E72" w:rsidRPr="002F085D">
              <w:rPr>
                <w:rFonts w:eastAsia="DengXian" w:cstheme="minorHAnsi"/>
                <w:b/>
                <w:bCs/>
                <w:i/>
                <w:iCs/>
                <w:color w:val="000000"/>
                <w:lang w:eastAsia="zh-CN"/>
              </w:rPr>
              <w:t>N</w:t>
            </w:r>
            <w:r w:rsidRPr="002F085D">
              <w:rPr>
                <w:rFonts w:eastAsia="DengXian" w:cstheme="minorHAnsi"/>
                <w:b/>
                <w:bCs/>
                <w:i/>
                <w:iCs/>
                <w:color w:val="000000"/>
                <w:lang w:eastAsia="zh-CN"/>
              </w:rPr>
              <w:t>ote</w:t>
            </w:r>
            <w:r w:rsidRPr="002F085D">
              <w:rPr>
                <w:rFonts w:eastAsia="DengXian" w:cstheme="minorHAnsi"/>
                <w:i/>
                <w:iCs/>
                <w:color w:val="000000"/>
                <w:lang w:eastAsia="zh-CN"/>
              </w:rPr>
              <w:t>:</w:t>
            </w:r>
            <w:r w:rsidRPr="008F3E72">
              <w:rPr>
                <w:rFonts w:eastAsia="DengXian" w:cstheme="minorHAnsi"/>
                <w:i/>
                <w:iCs/>
                <w:color w:val="000000"/>
                <w:lang w:eastAsia="zh-CN"/>
              </w:rPr>
              <w:t xml:space="preserve"> </w:t>
            </w:r>
          </w:p>
          <w:p w14:paraId="3E9A6761" w14:textId="77777777" w:rsidR="00CE1866" w:rsidRPr="008F3E72" w:rsidRDefault="00CE1866" w:rsidP="00350A30">
            <w:pPr>
              <w:rPr>
                <w:rFonts w:eastAsia="DengXian" w:cstheme="minorHAnsi"/>
                <w:i/>
                <w:iCs/>
                <w:color w:val="000000"/>
                <w:lang w:eastAsia="zh-CN"/>
              </w:rPr>
            </w:pPr>
          </w:p>
          <w:p w14:paraId="62E8B41E" w14:textId="26B7028E" w:rsidR="00350A30" w:rsidRDefault="008F3E72" w:rsidP="00350A30">
            <w:pPr>
              <w:rPr>
                <w:rFonts w:eastAsia="DengXian" w:cstheme="minorHAnsi"/>
                <w:i/>
                <w:iCs/>
                <w:color w:val="000000"/>
                <w:lang w:eastAsia="zh-CN"/>
              </w:rPr>
            </w:pPr>
            <w:r>
              <w:rPr>
                <w:rFonts w:eastAsia="DengXian" w:cstheme="minorHAnsi"/>
                <w:i/>
                <w:iCs/>
                <w:color w:val="000000"/>
                <w:lang w:eastAsia="zh-CN"/>
              </w:rPr>
              <w:t>N</w:t>
            </w:r>
            <w:r w:rsidR="00350A30" w:rsidRPr="00350A30">
              <w:rPr>
                <w:rFonts w:eastAsia="DengXian" w:cstheme="minorHAnsi"/>
                <w:i/>
                <w:iCs/>
                <w:color w:val="000000"/>
                <w:lang w:eastAsia="zh-CN"/>
              </w:rPr>
              <w:t xml:space="preserve">ext slide gives </w:t>
            </w:r>
            <w:proofErr w:type="gramStart"/>
            <w:r w:rsidR="00350A30" w:rsidRPr="00350A30">
              <w:rPr>
                <w:rFonts w:eastAsia="DengXian" w:cstheme="minorHAnsi"/>
                <w:i/>
                <w:iCs/>
                <w:color w:val="000000"/>
                <w:lang w:eastAsia="zh-CN"/>
              </w:rPr>
              <w:t>examples</w:t>
            </w:r>
            <w:proofErr w:type="gramEnd"/>
          </w:p>
          <w:p w14:paraId="642E3ECC" w14:textId="77777777" w:rsidR="00350A30" w:rsidRPr="00350A30" w:rsidRDefault="00350A30" w:rsidP="00350A30">
            <w:pPr>
              <w:rPr>
                <w:rFonts w:eastAsia="DengXian" w:cstheme="minorHAnsi"/>
                <w:i/>
                <w:iCs/>
                <w:color w:val="000000"/>
                <w:lang w:eastAsia="zh-CN"/>
              </w:rPr>
            </w:pPr>
          </w:p>
          <w:p w14:paraId="4F6B98E7" w14:textId="77777777" w:rsidR="0078032B" w:rsidRDefault="0078032B" w:rsidP="00646A08">
            <w:pPr>
              <w:rPr>
                <w:rFonts w:cstheme="minorHAnsi"/>
              </w:rPr>
            </w:pPr>
          </w:p>
          <w:p w14:paraId="58EC88B3" w14:textId="05452BCC" w:rsidR="00131630" w:rsidRDefault="00131630" w:rsidP="00646A08">
            <w:pPr>
              <w:rPr>
                <w:rFonts w:cstheme="minorHAnsi"/>
              </w:rPr>
            </w:pPr>
          </w:p>
          <w:p w14:paraId="49ADF2BF" w14:textId="77777777" w:rsidR="00131630" w:rsidRPr="001C3EB3" w:rsidRDefault="00131630" w:rsidP="00646A08">
            <w:pPr>
              <w:rPr>
                <w:rFonts w:cstheme="minorHAnsi"/>
              </w:rPr>
            </w:pPr>
          </w:p>
          <w:p w14:paraId="147BCFD2" w14:textId="2551D7EF" w:rsidR="009B1A38" w:rsidRDefault="009B1A38" w:rsidP="00E21192">
            <w:pPr>
              <w:ind w:left="720"/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69CC2BA8" w14:textId="77777777" w:rsidTr="2C59B615">
        <w:tc>
          <w:tcPr>
            <w:tcW w:w="3685" w:type="dxa"/>
          </w:tcPr>
          <w:p w14:paraId="71CE680C" w14:textId="77777777" w:rsidR="006074EE" w:rsidRDefault="006074EE">
            <w:r>
              <w:lastRenderedPageBreak/>
              <w:t>Slide 19</w:t>
            </w:r>
          </w:p>
          <w:p w14:paraId="76E47297" w14:textId="52EE440B" w:rsidR="006F64C1" w:rsidRDefault="00B40095">
            <w:r w:rsidRPr="00B40095">
              <w:rPr>
                <w:noProof/>
              </w:rPr>
              <w:drawing>
                <wp:inline distT="0" distB="0" distL="0" distR="0" wp14:anchorId="19B53A5B" wp14:editId="588C7F29">
                  <wp:extent cx="2202815" cy="1238885"/>
                  <wp:effectExtent l="0" t="0" r="0" b="571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EC5EEC" w14:textId="77777777" w:rsidR="006F64C1" w:rsidRDefault="006F64C1"/>
          <w:p w14:paraId="1B8E604C" w14:textId="350D1506" w:rsidR="006F64C1" w:rsidRPr="00397330" w:rsidRDefault="006F64C1"/>
        </w:tc>
        <w:tc>
          <w:tcPr>
            <w:tcW w:w="7105" w:type="dxa"/>
          </w:tcPr>
          <w:p w14:paraId="1F30F1D2" w14:textId="7E0441EE" w:rsidR="0075719C" w:rsidRPr="009B5A3F" w:rsidRDefault="004458D1" w:rsidP="00B83C55"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19:</w:t>
            </w:r>
            <w:r w:rsidR="000B0F3A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 </w:t>
            </w:r>
            <w:r w:rsidR="00350A30">
              <w:rPr>
                <w:rFonts w:ascii="Calibri" w:hAnsi="Calibri" w:cs="Calibri"/>
                <w:b/>
                <w:bCs/>
                <w:shd w:val="clear" w:color="auto" w:fill="FFFFFF"/>
              </w:rPr>
              <w:t>Caring Contacts - Examples</w:t>
            </w:r>
          </w:p>
          <w:p w14:paraId="360E4E39" w14:textId="704760C3" w:rsidR="00350A30" w:rsidRDefault="00350A30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  <w:p w14:paraId="47C50B4D" w14:textId="446FD463" w:rsidR="008F3E72" w:rsidRDefault="00350A30" w:rsidP="00C9605C">
            <w:pPr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</w:pPr>
            <w:r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 xml:space="preserve">Facilitator </w:t>
            </w:r>
            <w:r w:rsidR="008F3E72"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>N</w:t>
            </w:r>
            <w:r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 xml:space="preserve">ote:  </w:t>
            </w:r>
          </w:p>
          <w:p w14:paraId="44652D0D" w14:textId="77777777" w:rsidR="00CE1866" w:rsidRPr="002F085D" w:rsidRDefault="00CE1866" w:rsidP="00C9605C">
            <w:pPr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</w:pPr>
          </w:p>
          <w:p w14:paraId="3448D376" w14:textId="22FFBB66" w:rsidR="00350A30" w:rsidRPr="00350A30" w:rsidRDefault="00350A30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 w:rsidRPr="000C6FD1">
              <w:rPr>
                <w:rFonts w:ascii="Calibri" w:hAnsi="Calibri" w:cs="Calibri"/>
                <w:i/>
                <w:iCs/>
                <w:shd w:val="clear" w:color="auto" w:fill="FFFFFF"/>
              </w:rPr>
              <w:t>Read through examples on slide</w:t>
            </w:r>
          </w:p>
          <w:p w14:paraId="01D1DF99" w14:textId="77777777" w:rsidR="00350A30" w:rsidRDefault="00350A30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  <w:p w14:paraId="40111129" w14:textId="1A1DC9C2" w:rsidR="000B0F3A" w:rsidRDefault="000B0F3A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0667BFC4" w14:textId="77777777" w:rsidTr="2C59B615">
        <w:tc>
          <w:tcPr>
            <w:tcW w:w="3685" w:type="dxa"/>
          </w:tcPr>
          <w:p w14:paraId="681A36CC" w14:textId="77777777" w:rsidR="006074EE" w:rsidRDefault="006074EE">
            <w:r>
              <w:t>Slide 20</w:t>
            </w:r>
          </w:p>
          <w:p w14:paraId="5030F413" w14:textId="0A5CE537" w:rsidR="006F64C1" w:rsidRDefault="006F64C1"/>
          <w:p w14:paraId="63C224A3" w14:textId="7BACEF24" w:rsidR="006F64C1" w:rsidRPr="00397330" w:rsidRDefault="00B40095">
            <w:r w:rsidRPr="00B40095">
              <w:rPr>
                <w:noProof/>
              </w:rPr>
              <w:drawing>
                <wp:inline distT="0" distB="0" distL="0" distR="0" wp14:anchorId="345F35E2" wp14:editId="43A2F80B">
                  <wp:extent cx="2202815" cy="1238885"/>
                  <wp:effectExtent l="0" t="0" r="0" b="571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5832B265" w14:textId="6B3F19F2" w:rsidR="005D3C09" w:rsidRDefault="004458D1" w:rsidP="005D3C09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20:</w:t>
            </w:r>
            <w:r w:rsidR="000B0F3A"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 </w:t>
            </w:r>
            <w:r w:rsidR="00350A30">
              <w:rPr>
                <w:rFonts w:ascii="Calibri" w:hAnsi="Calibri" w:cs="Calibri"/>
                <w:b/>
                <w:bCs/>
                <w:shd w:val="clear" w:color="auto" w:fill="FFFFFF"/>
              </w:rPr>
              <w:t>Caring Contacts – Activity</w:t>
            </w:r>
          </w:p>
          <w:p w14:paraId="0B3B8F8B" w14:textId="77777777" w:rsidR="00350A30" w:rsidRPr="001C3EB3" w:rsidRDefault="00350A30" w:rsidP="005D3C09">
            <w:pPr>
              <w:rPr>
                <w:rFonts w:cstheme="minorHAnsi"/>
              </w:rPr>
            </w:pPr>
          </w:p>
          <w:p w14:paraId="1D308A16" w14:textId="77777777" w:rsidR="00350A30" w:rsidRDefault="00350A30" w:rsidP="00350A30">
            <w:pPr>
              <w:rPr>
                <w:rFonts w:eastAsia="DengXian" w:cstheme="minorHAnsi"/>
                <w:b/>
                <w:bCs/>
                <w:color w:val="000000"/>
                <w:lang w:eastAsia="zh-CN"/>
              </w:rPr>
            </w:pPr>
            <w:r>
              <w:rPr>
                <w:rFonts w:eastAsia="DengXian" w:cstheme="minorHAnsi"/>
                <w:b/>
                <w:bCs/>
                <w:color w:val="000000"/>
                <w:lang w:eastAsia="zh-CN"/>
              </w:rPr>
              <w:t>Ask:</w:t>
            </w:r>
          </w:p>
          <w:p w14:paraId="6935B95C" w14:textId="63903303" w:rsidR="009C739F" w:rsidRPr="009C739F" w:rsidRDefault="00350A30" w:rsidP="00350A30">
            <w:pPr>
              <w:pStyle w:val="ListParagraph"/>
              <w:numPr>
                <w:ilvl w:val="0"/>
                <w:numId w:val="33"/>
              </w:numPr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</w:pPr>
            <w:r w:rsidRPr="009C739F">
              <w:rPr>
                <w:rFonts w:eastAsia="DengXian" w:cstheme="minorHAnsi"/>
                <w:color w:val="000000"/>
                <w:sz w:val="24"/>
                <w:szCs w:val="24"/>
                <w:lang w:eastAsia="zh-CN"/>
              </w:rPr>
              <w:t xml:space="preserve">Have you ever used a caring contact? How did it go? </w:t>
            </w:r>
          </w:p>
          <w:p w14:paraId="3C1BDE3A" w14:textId="7997B7FB" w:rsidR="00350A30" w:rsidRPr="002F085D" w:rsidRDefault="00350A30" w:rsidP="009C739F">
            <w:pPr>
              <w:pStyle w:val="ListParagraph"/>
              <w:numPr>
                <w:ilvl w:val="0"/>
                <w:numId w:val="33"/>
              </w:numPr>
              <w:rPr>
                <w:rFonts w:eastAsia="DengXian" w:cstheme="minorHAnsi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2F085D">
              <w:rPr>
                <w:rFonts w:eastAsia="DengXian" w:cstheme="minorHAnsi"/>
                <w:i/>
                <w:iCs/>
                <w:color w:val="000000"/>
                <w:sz w:val="24"/>
                <w:szCs w:val="24"/>
                <w:lang w:eastAsia="zh-CN"/>
              </w:rPr>
              <w:t>Request a few responses from those who have experience with caring contacts.</w:t>
            </w:r>
          </w:p>
          <w:p w14:paraId="26E07654" w14:textId="297FA14C" w:rsidR="00E06A67" w:rsidRDefault="00E06A67" w:rsidP="00F6679D">
            <w:pPr>
              <w:spacing w:after="160" w:line="259" w:lineRule="auto"/>
            </w:pPr>
          </w:p>
          <w:p w14:paraId="205BA732" w14:textId="77777777" w:rsidR="000701AE" w:rsidRPr="009B5A3F" w:rsidRDefault="000701AE" w:rsidP="00F6679D">
            <w:pPr>
              <w:spacing w:after="160" w:line="259" w:lineRule="auto"/>
            </w:pPr>
          </w:p>
          <w:p w14:paraId="2A046A1E" w14:textId="3FF7E061" w:rsidR="000B0F3A" w:rsidRDefault="000B0F3A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704AB858" w14:textId="77777777" w:rsidTr="2C59B615">
        <w:tc>
          <w:tcPr>
            <w:tcW w:w="3685" w:type="dxa"/>
          </w:tcPr>
          <w:p w14:paraId="242C58C1" w14:textId="44FCC610" w:rsidR="006F64C1" w:rsidRDefault="2C59B615">
            <w:r>
              <w:t>Slide 20 and 21</w:t>
            </w:r>
          </w:p>
          <w:p w14:paraId="3BFFFA2E" w14:textId="0607264A" w:rsidR="2C59B615" w:rsidRDefault="2C59B615" w:rsidP="2C59B615"/>
          <w:p w14:paraId="4E5BCF1F" w14:textId="3623473C" w:rsidR="2C59B615" w:rsidRDefault="2C59B615" w:rsidP="2C59B615">
            <w:r>
              <w:rPr>
                <w:noProof/>
              </w:rPr>
              <w:drawing>
                <wp:inline distT="0" distB="0" distL="0" distR="0" wp14:anchorId="07B1DC54" wp14:editId="7DFE27E7">
                  <wp:extent cx="2190750" cy="1171575"/>
                  <wp:effectExtent l="0" t="0" r="0" b="0"/>
                  <wp:docPr id="469599330" name="Picture 4695993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938301" w14:textId="0B3D899C" w:rsidR="000A2DB6" w:rsidRDefault="000A2DB6"/>
          <w:p w14:paraId="6F39199A" w14:textId="5DD8DDDD" w:rsidR="006F64C1" w:rsidRPr="00397330" w:rsidRDefault="00EA3CED">
            <w:r w:rsidRPr="00B40095">
              <w:rPr>
                <w:noProof/>
              </w:rPr>
              <w:drawing>
                <wp:inline distT="0" distB="0" distL="0" distR="0" wp14:anchorId="63C44E03" wp14:editId="7CF1A40D">
                  <wp:extent cx="2202815" cy="1238885"/>
                  <wp:effectExtent l="0" t="0" r="0" b="571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5" cy="1238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05" w:type="dxa"/>
          </w:tcPr>
          <w:p w14:paraId="7B0CAECA" w14:textId="07EFBF1E" w:rsidR="000C6FD1" w:rsidRDefault="00BB2E58" w:rsidP="00BB2E58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Slide 21:</w:t>
            </w:r>
            <w:r w:rsidR="008F3E72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 </w:t>
            </w:r>
            <w:r w:rsidR="000C6FD1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Breakout </w:t>
            </w:r>
            <w:r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Activity: </w:t>
            </w:r>
            <w:r w:rsidRPr="00D201D5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>Case Scenario</w:t>
            </w:r>
            <w:r w:rsidR="000C6FD1"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 -</w:t>
            </w:r>
            <w:r>
              <w:rPr>
                <w:rFonts w:eastAsia="Times New Roman" w:cstheme="minorHAnsi"/>
                <w:b/>
                <w:bCs/>
                <w:color w:val="000000"/>
                <w:lang w:eastAsia="zh-CN"/>
              </w:rPr>
              <w:t xml:space="preserve"> Alex  </w:t>
            </w:r>
          </w:p>
          <w:p w14:paraId="76B425B1" w14:textId="5FDE011C" w:rsidR="008F3E72" w:rsidRPr="002F085D" w:rsidRDefault="008F3E72" w:rsidP="008F3E72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(</w:t>
            </w:r>
            <w:proofErr w:type="gramStart"/>
            <w:r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10 min</w:t>
            </w:r>
            <w:r w:rsidR="00827957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ute</w:t>
            </w:r>
            <w:proofErr w:type="gramEnd"/>
            <w:r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 xml:space="preserve"> breakout + discussion)</w:t>
            </w:r>
          </w:p>
          <w:p w14:paraId="56EB2382" w14:textId="77777777" w:rsidR="008F3E72" w:rsidRPr="002F085D" w:rsidRDefault="008F3E72" w:rsidP="00BB2E58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</w:pPr>
          </w:p>
          <w:p w14:paraId="4CE6AA21" w14:textId="77777777" w:rsidR="008F3E72" w:rsidRDefault="000C6FD1" w:rsidP="00BB2E58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  <w:r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R</w:t>
            </w:r>
            <w:r w:rsidR="00BB2E58" w:rsidRPr="00BB2E58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 xml:space="preserve">efer to </w:t>
            </w:r>
            <w:r w:rsidR="00C21D32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H</w:t>
            </w:r>
            <w:r w:rsidR="00BB2E58" w:rsidRPr="00BB2E58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andou</w:t>
            </w:r>
            <w:r w:rsidR="00F175F9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t</w:t>
            </w:r>
            <w:r w:rsidR="00564736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 xml:space="preserve">:   </w:t>
            </w:r>
          </w:p>
          <w:p w14:paraId="46C4C2AF" w14:textId="503977BA" w:rsidR="00BB2E58" w:rsidRPr="002F085D" w:rsidRDefault="008F3E72" w:rsidP="002F085D">
            <w:pPr>
              <w:pStyle w:val="ListParagraph"/>
              <w:numPr>
                <w:ilvl w:val="0"/>
                <w:numId w:val="43"/>
              </w:numPr>
              <w:rPr>
                <w:rFonts w:eastAsia="Times New Roman" w:cstheme="minorHAnsi"/>
                <w:b/>
                <w:bCs/>
                <w:color w:val="000000"/>
                <w:lang w:eastAsia="zh-CN"/>
              </w:rPr>
            </w:pPr>
            <w:r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Case</w:t>
            </w:r>
            <w:r w:rsidR="00B168F6" w:rsidRPr="002F085D"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 xml:space="preserve"> Scenario</w:t>
            </w:r>
            <w:r>
              <w:rPr>
                <w:rFonts w:eastAsia="Times New Roman" w:cstheme="minorHAnsi"/>
                <w:i/>
                <w:iCs/>
                <w:color w:val="000000"/>
                <w:lang w:eastAsia="zh-CN"/>
              </w:rPr>
              <w:t>- Alex</w:t>
            </w:r>
          </w:p>
          <w:p w14:paraId="1E9A6942" w14:textId="77777777" w:rsidR="000D0FED" w:rsidRPr="00BB2E58" w:rsidRDefault="000D0FED" w:rsidP="00BB2E58">
            <w:pPr>
              <w:rPr>
                <w:rFonts w:eastAsia="Times New Roman" w:cstheme="minorHAnsi"/>
                <w:i/>
                <w:iCs/>
                <w:color w:val="000000"/>
                <w:lang w:eastAsia="zh-CN"/>
              </w:rPr>
            </w:pPr>
          </w:p>
          <w:p w14:paraId="6889A1BA" w14:textId="51445AA9" w:rsidR="00BB2E58" w:rsidRDefault="00BB2E58" w:rsidP="00BB2E58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Facilitator Instructions</w:t>
            </w:r>
            <w:r w:rsidR="008F3E72"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>:</w:t>
            </w:r>
            <w:r w:rsidRPr="002F085D"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  <w:t xml:space="preserve"> </w:t>
            </w:r>
          </w:p>
          <w:p w14:paraId="4656E0F5" w14:textId="77777777" w:rsidR="008F3E72" w:rsidRPr="002F085D" w:rsidRDefault="008F3E72" w:rsidP="00BB2E58">
            <w:pPr>
              <w:rPr>
                <w:rFonts w:eastAsia="Times New Roman" w:cstheme="minorHAnsi"/>
                <w:b/>
                <w:bCs/>
                <w:i/>
                <w:iCs/>
                <w:color w:val="000000"/>
                <w:lang w:eastAsia="zh-CN"/>
              </w:rPr>
            </w:pPr>
          </w:p>
          <w:p w14:paraId="578BCB57" w14:textId="6D921B58" w:rsidR="000D0FED" w:rsidRPr="002F085D" w:rsidRDefault="000D0FED" w:rsidP="00856F4D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shd w:val="clear" w:color="auto" w:fill="FFFFFF"/>
              </w:rPr>
            </w:pPr>
            <w:r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>Explain</w:t>
            </w:r>
            <w:r w:rsidRPr="002F085D">
              <w:rPr>
                <w:rFonts w:ascii="Calibri" w:hAnsi="Calibri" w:cs="Calibri"/>
                <w:i/>
                <w:iCs/>
                <w:shd w:val="clear" w:color="auto" w:fill="FFFFFF"/>
              </w:rPr>
              <w:t xml:space="preserve"> that</w:t>
            </w:r>
            <w:r w:rsidRPr="002F085D">
              <w:rPr>
                <w:rFonts w:ascii="Calibri" w:hAnsi="Calibri" w:cs="Calibri"/>
                <w:shd w:val="clear" w:color="auto" w:fill="FFFFFF"/>
              </w:rPr>
              <w:t xml:space="preserve"> this will be a group exercise to practice how to work with persons served around suicide risk.</w:t>
            </w:r>
          </w:p>
          <w:p w14:paraId="4E177188" w14:textId="79532448" w:rsidR="00B168F6" w:rsidRPr="002F085D" w:rsidRDefault="00B168F6" w:rsidP="00856F4D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i/>
                <w:iCs/>
                <w:shd w:val="clear" w:color="auto" w:fill="FFFFFF"/>
              </w:rPr>
            </w:pPr>
            <w:r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>Read</w:t>
            </w:r>
            <w:r w:rsidRPr="002F085D">
              <w:rPr>
                <w:rFonts w:ascii="Calibri" w:hAnsi="Calibri" w:cs="Calibri"/>
                <w:i/>
                <w:iCs/>
                <w:shd w:val="clear" w:color="auto" w:fill="FFFFFF"/>
              </w:rPr>
              <w:t xml:space="preserve"> </w:t>
            </w:r>
            <w:r w:rsidR="008F3E72" w:rsidRPr="002F085D">
              <w:rPr>
                <w:rFonts w:ascii="Calibri" w:hAnsi="Calibri" w:cs="Calibri"/>
                <w:i/>
                <w:iCs/>
                <w:shd w:val="clear" w:color="auto" w:fill="FFFFFF"/>
              </w:rPr>
              <w:t xml:space="preserve">out loud </w:t>
            </w:r>
            <w:r w:rsidRPr="002F085D">
              <w:rPr>
                <w:rFonts w:ascii="Calibri" w:hAnsi="Calibri" w:cs="Calibri"/>
                <w:i/>
                <w:iCs/>
                <w:shd w:val="clear" w:color="auto" w:fill="FFFFFF"/>
              </w:rPr>
              <w:t>the scenario</w:t>
            </w:r>
            <w:r w:rsidR="008F3E72" w:rsidRPr="002F085D">
              <w:rPr>
                <w:rFonts w:ascii="Calibri" w:hAnsi="Calibri" w:cs="Calibri"/>
                <w:i/>
                <w:iCs/>
                <w:shd w:val="clear" w:color="auto" w:fill="FFFFFF"/>
              </w:rPr>
              <w:t>.</w:t>
            </w:r>
          </w:p>
          <w:p w14:paraId="2BE00FE8" w14:textId="08449C32" w:rsidR="000D0FED" w:rsidRPr="002F085D" w:rsidRDefault="000D0FED" w:rsidP="00856F4D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i/>
                <w:iCs/>
                <w:shd w:val="clear" w:color="auto" w:fill="FFFFFF"/>
              </w:rPr>
            </w:pPr>
            <w:r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>S</w:t>
            </w:r>
            <w:r w:rsidR="008F3E72"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>eparate</w:t>
            </w:r>
            <w:r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 xml:space="preserve"> </w:t>
            </w:r>
            <w:r w:rsidRPr="002F085D">
              <w:rPr>
                <w:rFonts w:ascii="Calibri" w:hAnsi="Calibri" w:cs="Calibri"/>
                <w:i/>
                <w:iCs/>
                <w:shd w:val="clear" w:color="auto" w:fill="FFFFFF"/>
              </w:rPr>
              <w:t>participants into groups of 3 or 4</w:t>
            </w:r>
            <w:r w:rsidR="00202C6B">
              <w:rPr>
                <w:rFonts w:ascii="Calibri" w:hAnsi="Calibri" w:cs="Calibri"/>
                <w:i/>
                <w:iCs/>
                <w:shd w:val="clear" w:color="auto" w:fill="FFFFFF"/>
              </w:rPr>
              <w:t>.</w:t>
            </w:r>
          </w:p>
          <w:p w14:paraId="7ECA4E56" w14:textId="4766BF07" w:rsidR="004D52E3" w:rsidRPr="002F085D" w:rsidRDefault="00411D02" w:rsidP="00856F4D">
            <w:pPr>
              <w:pStyle w:val="ListParagraph"/>
              <w:numPr>
                <w:ilvl w:val="0"/>
                <w:numId w:val="39"/>
              </w:numPr>
              <w:rPr>
                <w:rFonts w:ascii="Calibri" w:hAnsi="Calibri" w:cs="Calibri"/>
                <w:i/>
                <w:iCs/>
                <w:shd w:val="clear" w:color="auto" w:fill="FFFFFF"/>
              </w:rPr>
            </w:pPr>
            <w:r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>Instruct</w:t>
            </w:r>
            <w:r w:rsidRPr="002F085D">
              <w:rPr>
                <w:rFonts w:ascii="Calibri" w:hAnsi="Calibri" w:cs="Calibri"/>
                <w:i/>
                <w:iCs/>
                <w:shd w:val="clear" w:color="auto" w:fill="FFFFFF"/>
              </w:rPr>
              <w:t xml:space="preserve"> </w:t>
            </w:r>
            <w:r w:rsidR="008F3E72"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>groups to</w:t>
            </w:r>
            <w:r w:rsidR="004D52E3" w:rsidRPr="002F085D">
              <w:rPr>
                <w:rFonts w:ascii="Calibri" w:hAnsi="Calibri" w:cs="Calibri"/>
                <w:b/>
                <w:bCs/>
                <w:i/>
                <w:iCs/>
                <w:shd w:val="clear" w:color="auto" w:fill="FFFFFF"/>
              </w:rPr>
              <w:t>:</w:t>
            </w:r>
          </w:p>
          <w:p w14:paraId="3452CF05" w14:textId="0540EC64" w:rsidR="00411D02" w:rsidRPr="002F085D" w:rsidRDefault="00B168F6" w:rsidP="004D52E3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lang w:eastAsia="zh-CN"/>
              </w:rPr>
            </w:pPr>
            <w:r w:rsidRPr="002F085D">
              <w:rPr>
                <w:rFonts w:eastAsia="Times New Roman" w:cstheme="minorHAnsi"/>
                <w:lang w:eastAsia="zh-CN"/>
              </w:rPr>
              <w:t>P</w:t>
            </w:r>
            <w:r w:rsidR="00411D02" w:rsidRPr="002F085D">
              <w:rPr>
                <w:rFonts w:eastAsia="Times New Roman" w:cstheme="minorHAnsi"/>
                <w:lang w:eastAsia="zh-CN"/>
              </w:rPr>
              <w:t xml:space="preserve">ick a </w:t>
            </w:r>
            <w:r w:rsidRPr="002F085D">
              <w:rPr>
                <w:rFonts w:eastAsia="Times New Roman" w:cstheme="minorHAnsi"/>
                <w:lang w:eastAsia="zh-CN"/>
              </w:rPr>
              <w:t>recorder/</w:t>
            </w:r>
            <w:r w:rsidR="00411D02" w:rsidRPr="002F085D">
              <w:rPr>
                <w:rFonts w:eastAsia="Times New Roman" w:cstheme="minorHAnsi"/>
                <w:lang w:eastAsia="zh-CN"/>
              </w:rPr>
              <w:t xml:space="preserve">reporter for the </w:t>
            </w:r>
            <w:r w:rsidR="008F3E72" w:rsidRPr="002F085D">
              <w:rPr>
                <w:rFonts w:eastAsia="Times New Roman" w:cstheme="minorHAnsi"/>
                <w:lang w:eastAsia="zh-CN"/>
              </w:rPr>
              <w:t>group.</w:t>
            </w:r>
          </w:p>
          <w:p w14:paraId="4399F093" w14:textId="579CC588" w:rsidR="004D52E3" w:rsidRPr="002F085D" w:rsidRDefault="004D52E3" w:rsidP="004D52E3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lang w:eastAsia="zh-CN"/>
              </w:rPr>
            </w:pPr>
            <w:r w:rsidRPr="002F085D">
              <w:rPr>
                <w:rFonts w:eastAsia="Times New Roman" w:cstheme="minorHAnsi"/>
                <w:lang w:eastAsia="zh-CN"/>
              </w:rPr>
              <w:t>Identify 3 risk factors that Alex is displaying.</w:t>
            </w:r>
          </w:p>
          <w:p w14:paraId="03AEFD8A" w14:textId="6B945305" w:rsidR="004D52E3" w:rsidRPr="002F085D" w:rsidRDefault="00B168F6" w:rsidP="004D52E3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lang w:eastAsia="zh-CN"/>
              </w:rPr>
            </w:pPr>
            <w:r w:rsidRPr="002F085D">
              <w:rPr>
                <w:rFonts w:eastAsia="Times New Roman" w:cstheme="minorHAnsi"/>
                <w:lang w:eastAsia="zh-CN"/>
              </w:rPr>
              <w:t>Discuss h</w:t>
            </w:r>
            <w:r w:rsidR="004D52E3" w:rsidRPr="002F085D">
              <w:rPr>
                <w:rFonts w:eastAsia="Times New Roman" w:cstheme="minorHAnsi"/>
                <w:lang w:eastAsia="zh-CN"/>
              </w:rPr>
              <w:t xml:space="preserve">ow </w:t>
            </w:r>
            <w:r w:rsidRPr="002F085D">
              <w:rPr>
                <w:rFonts w:eastAsia="Times New Roman" w:cstheme="minorHAnsi"/>
                <w:lang w:eastAsia="zh-CN"/>
              </w:rPr>
              <w:t xml:space="preserve">they </w:t>
            </w:r>
            <w:r w:rsidR="00C46C37" w:rsidRPr="002F085D">
              <w:rPr>
                <w:rFonts w:eastAsia="Times New Roman" w:cstheme="minorHAnsi"/>
                <w:lang w:eastAsia="zh-CN"/>
              </w:rPr>
              <w:t>w</w:t>
            </w:r>
            <w:r w:rsidRPr="002F085D">
              <w:rPr>
                <w:rFonts w:eastAsia="Times New Roman" w:cstheme="minorHAnsi"/>
                <w:lang w:eastAsia="zh-CN"/>
              </w:rPr>
              <w:t>ould</w:t>
            </w:r>
            <w:r w:rsidR="004D52E3" w:rsidRPr="002F085D">
              <w:rPr>
                <w:rFonts w:eastAsia="Times New Roman" w:cstheme="minorHAnsi"/>
                <w:lang w:eastAsia="zh-CN"/>
              </w:rPr>
              <w:t xml:space="preserve"> continue this conversation with Alex in a caring and concerned way</w:t>
            </w:r>
            <w:r w:rsidR="00C46C37" w:rsidRPr="002F085D">
              <w:rPr>
                <w:rFonts w:eastAsia="Times New Roman" w:cstheme="minorHAnsi"/>
                <w:lang w:eastAsia="zh-CN"/>
              </w:rPr>
              <w:t>.</w:t>
            </w:r>
          </w:p>
          <w:p w14:paraId="6B414B35" w14:textId="660F88B2" w:rsidR="004D52E3" w:rsidRPr="002F085D" w:rsidRDefault="004D52E3" w:rsidP="004D52E3">
            <w:pPr>
              <w:pStyle w:val="ListParagraph"/>
              <w:numPr>
                <w:ilvl w:val="0"/>
                <w:numId w:val="37"/>
              </w:numPr>
              <w:rPr>
                <w:rFonts w:eastAsia="Times New Roman" w:cstheme="minorHAnsi"/>
                <w:lang w:eastAsia="zh-CN"/>
              </w:rPr>
            </w:pPr>
            <w:r w:rsidRPr="002F085D">
              <w:rPr>
                <w:rFonts w:eastAsia="Times New Roman" w:cstheme="minorHAnsi"/>
                <w:lang w:eastAsia="zh-CN"/>
              </w:rPr>
              <w:t xml:space="preserve">After completing the C-SSRS with Alex, he scores “low”. What would </w:t>
            </w:r>
            <w:r w:rsidR="00C46C37" w:rsidRPr="002F085D">
              <w:rPr>
                <w:rFonts w:eastAsia="Times New Roman" w:cstheme="minorHAnsi"/>
                <w:lang w:eastAsia="zh-CN"/>
              </w:rPr>
              <w:t>you</w:t>
            </w:r>
            <w:r w:rsidRPr="002F085D">
              <w:rPr>
                <w:rFonts w:eastAsia="Times New Roman" w:cstheme="minorHAnsi"/>
                <w:lang w:eastAsia="zh-CN"/>
              </w:rPr>
              <w:t xml:space="preserve"> do next?</w:t>
            </w:r>
          </w:p>
          <w:p w14:paraId="6C6E6C5F" w14:textId="4620A4C7" w:rsidR="000D0FED" w:rsidRPr="002F085D" w:rsidRDefault="000D0FED" w:rsidP="00856F4D">
            <w:pPr>
              <w:pStyle w:val="ListParagraph"/>
              <w:numPr>
                <w:ilvl w:val="0"/>
                <w:numId w:val="39"/>
              </w:numPr>
              <w:rPr>
                <w:rFonts w:eastAsia="Times New Roman" w:cstheme="minorHAnsi"/>
                <w:i/>
                <w:iCs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i/>
                <w:iCs/>
                <w:lang w:eastAsia="zh-CN"/>
              </w:rPr>
              <w:t xml:space="preserve">Breakout </w:t>
            </w:r>
            <w:r w:rsidR="008F3E72" w:rsidRPr="002F085D">
              <w:rPr>
                <w:rFonts w:eastAsia="Times New Roman" w:cstheme="minorHAnsi"/>
                <w:b/>
                <w:bCs/>
                <w:i/>
                <w:iCs/>
                <w:lang w:eastAsia="zh-CN"/>
              </w:rPr>
              <w:t>for</w:t>
            </w:r>
            <w:r w:rsidRPr="002F085D">
              <w:rPr>
                <w:rFonts w:eastAsia="Times New Roman" w:cstheme="minorHAnsi"/>
                <w:b/>
                <w:bCs/>
                <w:i/>
                <w:iCs/>
                <w:lang w:eastAsia="zh-CN"/>
              </w:rPr>
              <w:t xml:space="preserve"> </w:t>
            </w:r>
            <w:r w:rsidR="00C46C37" w:rsidRPr="002F085D">
              <w:rPr>
                <w:rFonts w:eastAsia="Times New Roman" w:cstheme="minorHAnsi"/>
                <w:b/>
                <w:bCs/>
                <w:i/>
                <w:iCs/>
                <w:lang w:eastAsia="zh-CN"/>
              </w:rPr>
              <w:t>approximately 10 minutes</w:t>
            </w:r>
            <w:r w:rsidR="008F3E72" w:rsidRPr="002F085D">
              <w:rPr>
                <w:rFonts w:eastAsia="Times New Roman" w:cstheme="minorHAnsi"/>
                <w:i/>
                <w:iCs/>
                <w:lang w:eastAsia="zh-CN"/>
              </w:rPr>
              <w:t xml:space="preserve"> to discuss these questions.</w:t>
            </w:r>
          </w:p>
          <w:p w14:paraId="2B09F21F" w14:textId="685EECE7" w:rsidR="004D52E3" w:rsidRPr="002F085D" w:rsidRDefault="000D0FED" w:rsidP="00856F4D">
            <w:pPr>
              <w:pStyle w:val="ListParagraph"/>
              <w:numPr>
                <w:ilvl w:val="0"/>
                <w:numId w:val="39"/>
              </w:numPr>
              <w:rPr>
                <w:rFonts w:eastAsia="Times New Roman" w:cstheme="minorHAnsi"/>
                <w:i/>
                <w:iCs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lang w:eastAsia="zh-CN"/>
              </w:rPr>
              <w:lastRenderedPageBreak/>
              <w:t>B</w:t>
            </w:r>
            <w:r w:rsidR="004D52E3" w:rsidRPr="002F085D">
              <w:rPr>
                <w:rFonts w:eastAsia="Times New Roman" w:cstheme="minorHAnsi"/>
                <w:b/>
                <w:bCs/>
                <w:lang w:eastAsia="zh-CN"/>
              </w:rPr>
              <w:t xml:space="preserve">ring </w:t>
            </w:r>
            <w:r w:rsidR="008F3E72" w:rsidRPr="002F085D">
              <w:rPr>
                <w:rFonts w:eastAsia="Times New Roman" w:cstheme="minorHAnsi"/>
                <w:b/>
                <w:bCs/>
                <w:lang w:eastAsia="zh-CN"/>
              </w:rPr>
              <w:t>the group</w:t>
            </w:r>
            <w:r w:rsidR="00C9105D">
              <w:rPr>
                <w:rFonts w:eastAsia="Times New Roman" w:cstheme="minorHAnsi"/>
                <w:b/>
                <w:bCs/>
                <w:lang w:eastAsia="zh-CN"/>
              </w:rPr>
              <w:t>s</w:t>
            </w:r>
            <w:r w:rsidR="004D52E3" w:rsidRPr="002F085D">
              <w:rPr>
                <w:rFonts w:eastAsia="Times New Roman" w:cstheme="minorHAnsi"/>
                <w:b/>
                <w:bCs/>
                <w:lang w:eastAsia="zh-CN"/>
              </w:rPr>
              <w:t xml:space="preserve"> back</w:t>
            </w:r>
            <w:r w:rsidR="008F3E72" w:rsidRPr="002F085D">
              <w:rPr>
                <w:rFonts w:eastAsia="Times New Roman" w:cstheme="minorHAnsi"/>
                <w:b/>
                <w:bCs/>
                <w:lang w:eastAsia="zh-CN"/>
              </w:rPr>
              <w:t xml:space="preserve"> </w:t>
            </w:r>
            <w:r w:rsidR="00C9105D">
              <w:rPr>
                <w:rFonts w:eastAsia="Times New Roman" w:cstheme="minorHAnsi"/>
                <w:b/>
                <w:bCs/>
                <w:lang w:eastAsia="zh-CN"/>
              </w:rPr>
              <w:t xml:space="preserve">together </w:t>
            </w:r>
            <w:r w:rsidR="008F3E72" w:rsidRPr="002F085D">
              <w:rPr>
                <w:rFonts w:eastAsia="Times New Roman" w:cstheme="minorHAnsi"/>
                <w:b/>
                <w:bCs/>
                <w:lang w:eastAsia="zh-CN"/>
              </w:rPr>
              <w:t>for discussion and review.</w:t>
            </w:r>
            <w:r w:rsidR="008F3E72" w:rsidRPr="002F085D">
              <w:rPr>
                <w:rFonts w:eastAsia="Times New Roman" w:cstheme="minorHAnsi"/>
                <w:lang w:eastAsia="zh-CN"/>
              </w:rPr>
              <w:t xml:space="preserve"> </w:t>
            </w:r>
            <w:r w:rsidR="00DD2243">
              <w:rPr>
                <w:rFonts w:eastAsia="Times New Roman" w:cstheme="minorHAnsi"/>
                <w:lang w:eastAsia="zh-CN"/>
              </w:rPr>
              <w:t xml:space="preserve"> </w:t>
            </w:r>
            <w:r w:rsidR="008F3E72" w:rsidRPr="002F085D">
              <w:rPr>
                <w:rFonts w:eastAsia="Times New Roman" w:cstheme="minorHAnsi"/>
                <w:i/>
                <w:iCs/>
                <w:lang w:eastAsia="zh-CN"/>
              </w:rPr>
              <w:t>Ask</w:t>
            </w:r>
            <w:r w:rsidR="004D52E3" w:rsidRPr="002F085D">
              <w:rPr>
                <w:rFonts w:eastAsia="Times New Roman" w:cstheme="minorHAnsi"/>
                <w:i/>
                <w:iCs/>
                <w:lang w:eastAsia="zh-CN"/>
              </w:rPr>
              <w:t xml:space="preserve"> </w:t>
            </w:r>
            <w:r w:rsidR="00411D02" w:rsidRPr="002F085D">
              <w:rPr>
                <w:rFonts w:eastAsia="Times New Roman" w:cstheme="minorHAnsi"/>
                <w:i/>
                <w:iCs/>
                <w:lang w:eastAsia="zh-CN"/>
              </w:rPr>
              <w:t>a few to report what they decided</w:t>
            </w:r>
            <w:r w:rsidR="00856F4D" w:rsidRPr="002F085D">
              <w:rPr>
                <w:rFonts w:eastAsia="Times New Roman" w:cstheme="minorHAnsi"/>
                <w:i/>
                <w:iCs/>
                <w:lang w:eastAsia="zh-CN"/>
              </w:rPr>
              <w:t>.</w:t>
            </w:r>
          </w:p>
          <w:p w14:paraId="42EF134F" w14:textId="41926525" w:rsidR="004D52E3" w:rsidRPr="002F085D" w:rsidRDefault="000D0FED" w:rsidP="004D52E3">
            <w:pPr>
              <w:rPr>
                <w:rFonts w:eastAsia="Times New Roman" w:cstheme="minorHAnsi"/>
                <w:b/>
                <w:bCs/>
                <w:i/>
                <w:iCs/>
                <w:sz w:val="22"/>
                <w:szCs w:val="22"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i/>
                <w:iCs/>
                <w:sz w:val="22"/>
                <w:szCs w:val="22"/>
                <w:lang w:eastAsia="zh-CN"/>
              </w:rPr>
              <w:t>Then</w:t>
            </w:r>
            <w:r w:rsidR="004D52E3" w:rsidRPr="002F085D">
              <w:rPr>
                <w:rFonts w:eastAsia="Times New Roman" w:cstheme="minorHAnsi"/>
                <w:b/>
                <w:bCs/>
                <w:i/>
                <w:iCs/>
                <w:sz w:val="22"/>
                <w:szCs w:val="22"/>
                <w:lang w:eastAsia="zh-CN"/>
              </w:rPr>
              <w:t>:</w:t>
            </w:r>
          </w:p>
          <w:p w14:paraId="1797EB84" w14:textId="77777777" w:rsidR="001C495C" w:rsidRPr="002F085D" w:rsidRDefault="004D52E3" w:rsidP="004D52E3">
            <w:pPr>
              <w:pStyle w:val="ListParagraph"/>
              <w:numPr>
                <w:ilvl w:val="0"/>
                <w:numId w:val="36"/>
              </w:numPr>
              <w:rPr>
                <w:rFonts w:eastAsia="Times New Roman" w:cstheme="minorHAnsi"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i/>
                <w:iCs/>
                <w:lang w:eastAsia="zh-CN"/>
              </w:rPr>
              <w:t xml:space="preserve">Indicate </w:t>
            </w:r>
            <w:r w:rsidRPr="002F085D">
              <w:rPr>
                <w:rFonts w:eastAsia="Times New Roman" w:cstheme="minorHAnsi"/>
                <w:i/>
                <w:iCs/>
                <w:lang w:eastAsia="zh-CN"/>
              </w:rPr>
              <w:t>that</w:t>
            </w:r>
            <w:r w:rsidRPr="002F085D">
              <w:rPr>
                <w:rFonts w:eastAsia="Times New Roman" w:cstheme="minorHAnsi"/>
                <w:lang w:eastAsia="zh-CN"/>
              </w:rPr>
              <w:t xml:space="preserve"> Alex scored low for suicide risk, but he is still left with risk factors that need to be addressed.  </w:t>
            </w:r>
          </w:p>
          <w:p w14:paraId="4B5D065B" w14:textId="77777777" w:rsidR="001C495C" w:rsidRPr="002F085D" w:rsidRDefault="004D52E3" w:rsidP="001C495C">
            <w:pPr>
              <w:pStyle w:val="ListParagraph"/>
              <w:numPr>
                <w:ilvl w:val="1"/>
                <w:numId w:val="36"/>
              </w:numPr>
              <w:rPr>
                <w:rFonts w:eastAsia="Times New Roman" w:cstheme="minorHAnsi"/>
                <w:lang w:eastAsia="zh-CN"/>
              </w:rPr>
            </w:pPr>
            <w:r w:rsidRPr="002F085D">
              <w:rPr>
                <w:rFonts w:eastAsia="Times New Roman" w:cstheme="minorHAnsi"/>
                <w:lang w:eastAsia="zh-CN"/>
              </w:rPr>
              <w:t xml:space="preserve">One approach would be to encourage development of a safety plan. </w:t>
            </w:r>
          </w:p>
          <w:p w14:paraId="38FB2535" w14:textId="77777777" w:rsidR="001C495C" w:rsidRPr="002F085D" w:rsidRDefault="004D52E3" w:rsidP="001C495C">
            <w:pPr>
              <w:pStyle w:val="ListParagraph"/>
              <w:numPr>
                <w:ilvl w:val="1"/>
                <w:numId w:val="36"/>
              </w:numPr>
              <w:rPr>
                <w:rFonts w:eastAsia="Times New Roman" w:cstheme="minorHAnsi"/>
                <w:i/>
                <w:iCs/>
                <w:lang w:eastAsia="zh-CN"/>
              </w:rPr>
            </w:pPr>
            <w:r w:rsidRPr="002F085D">
              <w:rPr>
                <w:rFonts w:eastAsia="Times New Roman" w:cstheme="minorHAnsi"/>
                <w:lang w:eastAsia="zh-CN"/>
              </w:rPr>
              <w:t xml:space="preserve">If Alex is not interested, ask what coping skills he has tried in the past that worked for him? </w:t>
            </w:r>
            <w:r w:rsidRPr="002F085D">
              <w:rPr>
                <w:rFonts w:eastAsia="Times New Roman" w:cstheme="minorHAnsi"/>
                <w:i/>
                <w:iCs/>
                <w:lang w:eastAsia="zh-CN"/>
              </w:rPr>
              <w:t xml:space="preserve">If none, suggest one or two coping skills (e.g., staying busy, doing an activity that interests him). </w:t>
            </w:r>
          </w:p>
          <w:p w14:paraId="68C49CA2" w14:textId="4AC9C0ED" w:rsidR="004D52E3" w:rsidRPr="002F085D" w:rsidRDefault="004D52E3" w:rsidP="001C495C">
            <w:pPr>
              <w:pStyle w:val="ListParagraph"/>
              <w:numPr>
                <w:ilvl w:val="1"/>
                <w:numId w:val="36"/>
              </w:numPr>
              <w:rPr>
                <w:rFonts w:eastAsia="Times New Roman" w:cstheme="minorHAnsi"/>
                <w:lang w:eastAsia="zh-CN"/>
              </w:rPr>
            </w:pPr>
            <w:r w:rsidRPr="002F085D">
              <w:rPr>
                <w:rFonts w:eastAsia="Times New Roman" w:cstheme="minorHAnsi"/>
                <w:lang w:eastAsia="zh-CN"/>
              </w:rPr>
              <w:t>Also, identify with Alex people he can use for support.</w:t>
            </w:r>
          </w:p>
          <w:p w14:paraId="2E6B07B8" w14:textId="77777777" w:rsidR="00321266" w:rsidRPr="002F085D" w:rsidRDefault="00321266" w:rsidP="00321266">
            <w:pPr>
              <w:pStyle w:val="ListParagraph"/>
              <w:numPr>
                <w:ilvl w:val="0"/>
                <w:numId w:val="36"/>
              </w:numPr>
              <w:rPr>
                <w:rFonts w:eastAsia="Times New Roman" w:cstheme="minorHAnsi"/>
                <w:lang w:eastAsia="zh-CN"/>
              </w:rPr>
            </w:pPr>
            <w:r w:rsidRPr="002F085D">
              <w:rPr>
                <w:rFonts w:eastAsia="Times New Roman" w:cstheme="minorHAnsi"/>
                <w:b/>
                <w:bCs/>
                <w:i/>
                <w:iCs/>
                <w:lang w:eastAsia="zh-CN"/>
              </w:rPr>
              <w:t>Ask</w:t>
            </w:r>
            <w:r w:rsidRPr="002F085D">
              <w:rPr>
                <w:rFonts w:eastAsia="Times New Roman" w:cstheme="minorHAnsi"/>
                <w:i/>
                <w:iCs/>
                <w:lang w:eastAsia="zh-CN"/>
              </w:rPr>
              <w:t xml:space="preserve"> </w:t>
            </w:r>
            <w:r w:rsidRPr="002F085D">
              <w:rPr>
                <w:rFonts w:eastAsia="Times New Roman" w:cstheme="minorHAnsi"/>
                <w:lang w:eastAsia="zh-CN"/>
              </w:rPr>
              <w:t>what else they can do to</w:t>
            </w:r>
            <w:r w:rsidR="004D52E3" w:rsidRPr="002F085D">
              <w:rPr>
                <w:rFonts w:eastAsia="Times New Roman" w:cstheme="minorHAnsi"/>
                <w:lang w:eastAsia="zh-CN"/>
              </w:rPr>
              <w:t xml:space="preserve"> address </w:t>
            </w:r>
            <w:r w:rsidRPr="002F085D">
              <w:rPr>
                <w:rFonts w:eastAsia="Times New Roman" w:cstheme="minorHAnsi"/>
                <w:lang w:eastAsia="zh-CN"/>
              </w:rPr>
              <w:t xml:space="preserve">some of his </w:t>
            </w:r>
            <w:r w:rsidR="004D52E3" w:rsidRPr="002F085D">
              <w:rPr>
                <w:rFonts w:eastAsia="Times New Roman" w:cstheme="minorHAnsi"/>
                <w:lang w:eastAsia="zh-CN"/>
              </w:rPr>
              <w:t>risk factors?</w:t>
            </w:r>
          </w:p>
          <w:p w14:paraId="2B058634" w14:textId="0DFA4343" w:rsidR="00321266" w:rsidRPr="002F085D" w:rsidRDefault="004D52E3" w:rsidP="00321266">
            <w:pPr>
              <w:pStyle w:val="ListParagraph"/>
              <w:numPr>
                <w:ilvl w:val="0"/>
                <w:numId w:val="41"/>
              </w:numPr>
            </w:pPr>
            <w:r w:rsidRPr="002F085D">
              <w:t xml:space="preserve">Encourage use of medication – example: Ask how he has felt since he stopped taking it (e.g., insomnia). </w:t>
            </w:r>
          </w:p>
          <w:p w14:paraId="5C1872AC" w14:textId="392D100C" w:rsidR="004D52E3" w:rsidRPr="002F085D" w:rsidRDefault="00F837B0" w:rsidP="00C46C37">
            <w:pPr>
              <w:pStyle w:val="ListParagraph"/>
              <w:numPr>
                <w:ilvl w:val="0"/>
                <w:numId w:val="41"/>
              </w:numPr>
              <w:rPr>
                <w:rFonts w:eastAsia="Times New Roman" w:cstheme="minorHAnsi"/>
                <w:lang w:eastAsia="zh-CN"/>
              </w:rPr>
            </w:pPr>
            <w:r w:rsidRPr="002F085D">
              <w:t>It is essential to r</w:t>
            </w:r>
            <w:r w:rsidR="004D52E3" w:rsidRPr="002F085D">
              <w:t xml:space="preserve">eport </w:t>
            </w:r>
            <w:r w:rsidRPr="002F085D">
              <w:t xml:space="preserve">this situation and how you handled it </w:t>
            </w:r>
            <w:r w:rsidR="004D52E3" w:rsidRPr="002F085D">
              <w:t>to the ITT and his primary care.</w:t>
            </w:r>
          </w:p>
          <w:p w14:paraId="7C980D7F" w14:textId="65AC82F2" w:rsidR="00253EA5" w:rsidRDefault="00253EA5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</w:p>
        </w:tc>
      </w:tr>
      <w:tr w:rsidR="006074EE" w14:paraId="555D4ABA" w14:textId="77777777" w:rsidTr="2C59B615">
        <w:tc>
          <w:tcPr>
            <w:tcW w:w="3685" w:type="dxa"/>
          </w:tcPr>
          <w:p w14:paraId="3770AC48" w14:textId="56CF89EB" w:rsidR="006074EE" w:rsidRDefault="00253EA5">
            <w:r>
              <w:lastRenderedPageBreak/>
              <w:t>Slide 23</w:t>
            </w:r>
          </w:p>
          <w:p w14:paraId="72EAD6E2" w14:textId="77777777" w:rsidR="00BB2E58" w:rsidRDefault="00BB2E58"/>
          <w:p w14:paraId="3CB81EF9" w14:textId="29934CB1" w:rsidR="00BB2E58" w:rsidRDefault="00BB2E58"/>
          <w:p w14:paraId="6C489983" w14:textId="0647824F" w:rsidR="00BB2E58" w:rsidRDefault="00BB2E58" w:rsidP="2C59B615">
            <w:r>
              <w:rPr>
                <w:noProof/>
              </w:rPr>
              <w:drawing>
                <wp:inline distT="0" distB="0" distL="0" distR="0" wp14:anchorId="776E02C2" wp14:editId="663BCAB1">
                  <wp:extent cx="2165684" cy="1200150"/>
                  <wp:effectExtent l="0" t="0" r="0" b="0"/>
                  <wp:docPr id="91084044" name="Picture 91084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5684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10DF73" w14:textId="553DBE3D" w:rsidR="00BB2E58" w:rsidRPr="00397330" w:rsidRDefault="00BB2E58"/>
        </w:tc>
        <w:tc>
          <w:tcPr>
            <w:tcW w:w="7105" w:type="dxa"/>
          </w:tcPr>
          <w:p w14:paraId="4A590D3A" w14:textId="3B839DEF" w:rsidR="006074EE" w:rsidRDefault="00253EA5" w:rsidP="00C9605C">
            <w:pPr>
              <w:rPr>
                <w:rFonts w:ascii="Calibri" w:hAnsi="Calibri" w:cs="Calibri"/>
                <w:b/>
                <w:bCs/>
                <w:shd w:val="clear" w:color="auto" w:fill="FFFFFF"/>
              </w:rPr>
            </w:pP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 xml:space="preserve">Slide 23: </w:t>
            </w:r>
            <w:r w:rsidR="00B7634A">
              <w:rPr>
                <w:rFonts w:ascii="Calibri" w:hAnsi="Calibri" w:cs="Calibri"/>
                <w:b/>
                <w:bCs/>
                <w:shd w:val="clear" w:color="auto" w:fill="FFFFFF"/>
              </w:rPr>
              <w:t>What is one tip you learned today that you can apply to your work</w:t>
            </w:r>
            <w:r>
              <w:rPr>
                <w:rFonts w:ascii="Calibri" w:hAnsi="Calibri" w:cs="Calibri"/>
                <w:b/>
                <w:bCs/>
                <w:shd w:val="clear" w:color="auto" w:fill="FFFFFF"/>
              </w:rPr>
              <w:t>?</w:t>
            </w:r>
          </w:p>
        </w:tc>
      </w:tr>
    </w:tbl>
    <w:p w14:paraId="5F7E35F8" w14:textId="77777777" w:rsidR="00390AD1" w:rsidRDefault="00000000"/>
    <w:sectPr w:rsidR="00390AD1" w:rsidSect="00B479B4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49F87" w14:textId="77777777" w:rsidR="00797638" w:rsidRDefault="00797638" w:rsidP="001D1C75">
      <w:r>
        <w:separator/>
      </w:r>
    </w:p>
  </w:endnote>
  <w:endnote w:type="continuationSeparator" w:id="0">
    <w:p w14:paraId="6DC2CEE9" w14:textId="77777777" w:rsidR="00797638" w:rsidRDefault="00797638" w:rsidP="001D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C0A58" w14:textId="77777777" w:rsidR="00797638" w:rsidRDefault="00797638" w:rsidP="001D1C75">
      <w:r>
        <w:separator/>
      </w:r>
    </w:p>
  </w:footnote>
  <w:footnote w:type="continuationSeparator" w:id="0">
    <w:p w14:paraId="4DA5BCBE" w14:textId="77777777" w:rsidR="00797638" w:rsidRDefault="00797638" w:rsidP="001D1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E72"/>
    <w:multiLevelType w:val="hybridMultilevel"/>
    <w:tmpl w:val="5498BAC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771CCA"/>
    <w:multiLevelType w:val="hybridMultilevel"/>
    <w:tmpl w:val="335CB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973FF"/>
    <w:multiLevelType w:val="hybridMultilevel"/>
    <w:tmpl w:val="931072D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" w15:restartNumberingAfterBreak="0">
    <w:nsid w:val="0BF02F1D"/>
    <w:multiLevelType w:val="hybridMultilevel"/>
    <w:tmpl w:val="8AB2753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3E9EC7E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0359FE"/>
    <w:multiLevelType w:val="hybridMultilevel"/>
    <w:tmpl w:val="83248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402EA"/>
    <w:multiLevelType w:val="hybridMultilevel"/>
    <w:tmpl w:val="DCE4B2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CB7B9E"/>
    <w:multiLevelType w:val="hybridMultilevel"/>
    <w:tmpl w:val="7F02D8FE"/>
    <w:lvl w:ilvl="0" w:tplc="15245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23CB5"/>
    <w:multiLevelType w:val="hybridMultilevel"/>
    <w:tmpl w:val="635C323C"/>
    <w:lvl w:ilvl="0" w:tplc="15245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929FB"/>
    <w:multiLevelType w:val="hybridMultilevel"/>
    <w:tmpl w:val="92183D6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4056E3"/>
    <w:multiLevelType w:val="hybridMultilevel"/>
    <w:tmpl w:val="0C9E4D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0" w15:restartNumberingAfterBreak="0">
    <w:nsid w:val="2E006249"/>
    <w:multiLevelType w:val="hybridMultilevel"/>
    <w:tmpl w:val="C1EE3E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E50FAC"/>
    <w:multiLevelType w:val="hybridMultilevel"/>
    <w:tmpl w:val="9E78FD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C332C7"/>
    <w:multiLevelType w:val="hybridMultilevel"/>
    <w:tmpl w:val="6B0C389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51678F"/>
    <w:multiLevelType w:val="hybridMultilevel"/>
    <w:tmpl w:val="32CE8AC0"/>
    <w:lvl w:ilvl="0" w:tplc="461611E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14627"/>
    <w:multiLevelType w:val="hybridMultilevel"/>
    <w:tmpl w:val="F3EEB3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734021"/>
    <w:multiLevelType w:val="hybridMultilevel"/>
    <w:tmpl w:val="C5A00984"/>
    <w:lvl w:ilvl="0" w:tplc="143A4D6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EE23EC"/>
    <w:multiLevelType w:val="hybridMultilevel"/>
    <w:tmpl w:val="7EDACDAA"/>
    <w:lvl w:ilvl="0" w:tplc="15245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12BC2"/>
    <w:multiLevelType w:val="hybridMultilevel"/>
    <w:tmpl w:val="4F028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D6A7D"/>
    <w:multiLevelType w:val="hybridMultilevel"/>
    <w:tmpl w:val="FB84A346"/>
    <w:lvl w:ilvl="0" w:tplc="15245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527CB"/>
    <w:multiLevelType w:val="hybridMultilevel"/>
    <w:tmpl w:val="C0D09A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54109AB"/>
    <w:multiLevelType w:val="hybridMultilevel"/>
    <w:tmpl w:val="447E2230"/>
    <w:lvl w:ilvl="0" w:tplc="15245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9249CC"/>
    <w:multiLevelType w:val="hybridMultilevel"/>
    <w:tmpl w:val="96A6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C35FD"/>
    <w:multiLevelType w:val="hybridMultilevel"/>
    <w:tmpl w:val="283CE6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C134BF"/>
    <w:multiLevelType w:val="hybridMultilevel"/>
    <w:tmpl w:val="835282B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092ADE"/>
    <w:multiLevelType w:val="hybridMultilevel"/>
    <w:tmpl w:val="ECA65A6A"/>
    <w:lvl w:ilvl="0" w:tplc="143A4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1B4BE0"/>
    <w:multiLevelType w:val="hybridMultilevel"/>
    <w:tmpl w:val="45262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253CEE"/>
    <w:multiLevelType w:val="hybridMultilevel"/>
    <w:tmpl w:val="54C6888E"/>
    <w:lvl w:ilvl="0" w:tplc="152454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7" w15:restartNumberingAfterBreak="0">
    <w:nsid w:val="54F20B2C"/>
    <w:multiLevelType w:val="hybridMultilevel"/>
    <w:tmpl w:val="EA708D46"/>
    <w:lvl w:ilvl="0" w:tplc="D15C336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937CF0"/>
    <w:multiLevelType w:val="hybridMultilevel"/>
    <w:tmpl w:val="A8240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47D3A"/>
    <w:multiLevelType w:val="hybridMultilevel"/>
    <w:tmpl w:val="BC64C0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4B67BD"/>
    <w:multiLevelType w:val="hybridMultilevel"/>
    <w:tmpl w:val="0B1482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4F387E"/>
    <w:multiLevelType w:val="hybridMultilevel"/>
    <w:tmpl w:val="98F20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883FB9"/>
    <w:multiLevelType w:val="hybridMultilevel"/>
    <w:tmpl w:val="96D61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B85206E"/>
    <w:multiLevelType w:val="hybridMultilevel"/>
    <w:tmpl w:val="82FA4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BA06A9"/>
    <w:multiLevelType w:val="hybridMultilevel"/>
    <w:tmpl w:val="3F40DF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87F0C"/>
    <w:multiLevelType w:val="hybridMultilevel"/>
    <w:tmpl w:val="8F22B1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417E25"/>
    <w:multiLevelType w:val="hybridMultilevel"/>
    <w:tmpl w:val="017423EE"/>
    <w:lvl w:ilvl="0" w:tplc="48682D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A44038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93495D"/>
    <w:multiLevelType w:val="hybridMultilevel"/>
    <w:tmpl w:val="2F74FF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4C632F"/>
    <w:multiLevelType w:val="hybridMultilevel"/>
    <w:tmpl w:val="DB9C6AC8"/>
    <w:lvl w:ilvl="0" w:tplc="461611E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7340A0"/>
    <w:multiLevelType w:val="hybridMultilevel"/>
    <w:tmpl w:val="57D02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026F68"/>
    <w:multiLevelType w:val="hybridMultilevel"/>
    <w:tmpl w:val="84B0C2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1" w15:restartNumberingAfterBreak="0">
    <w:nsid w:val="7AA267DC"/>
    <w:multiLevelType w:val="hybridMultilevel"/>
    <w:tmpl w:val="3E6C2A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B3C7D05"/>
    <w:multiLevelType w:val="hybridMultilevel"/>
    <w:tmpl w:val="4E02F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4A2C12"/>
    <w:multiLevelType w:val="hybridMultilevel"/>
    <w:tmpl w:val="5AB440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144176">
    <w:abstractNumId w:val="7"/>
  </w:num>
  <w:num w:numId="2" w16cid:durableId="119494155">
    <w:abstractNumId w:val="26"/>
  </w:num>
  <w:num w:numId="3" w16cid:durableId="24644266">
    <w:abstractNumId w:val="43"/>
  </w:num>
  <w:num w:numId="4" w16cid:durableId="746537082">
    <w:abstractNumId w:val="39"/>
  </w:num>
  <w:num w:numId="5" w16cid:durableId="2061511164">
    <w:abstractNumId w:val="4"/>
  </w:num>
  <w:num w:numId="6" w16cid:durableId="767770215">
    <w:abstractNumId w:val="20"/>
  </w:num>
  <w:num w:numId="7" w16cid:durableId="1085685032">
    <w:abstractNumId w:val="42"/>
  </w:num>
  <w:num w:numId="8" w16cid:durableId="617755584">
    <w:abstractNumId w:val="0"/>
  </w:num>
  <w:num w:numId="9" w16cid:durableId="1547109967">
    <w:abstractNumId w:val="19"/>
  </w:num>
  <w:num w:numId="10" w16cid:durableId="319042689">
    <w:abstractNumId w:val="34"/>
  </w:num>
  <w:num w:numId="11" w16cid:durableId="432675926">
    <w:abstractNumId w:val="3"/>
  </w:num>
  <w:num w:numId="12" w16cid:durableId="812454816">
    <w:abstractNumId w:val="41"/>
  </w:num>
  <w:num w:numId="13" w16cid:durableId="1890536084">
    <w:abstractNumId w:val="22"/>
  </w:num>
  <w:num w:numId="14" w16cid:durableId="1139348527">
    <w:abstractNumId w:val="37"/>
  </w:num>
  <w:num w:numId="15" w16cid:durableId="1589533805">
    <w:abstractNumId w:val="16"/>
  </w:num>
  <w:num w:numId="16" w16cid:durableId="311716794">
    <w:abstractNumId w:val="18"/>
  </w:num>
  <w:num w:numId="17" w16cid:durableId="169412323">
    <w:abstractNumId w:val="6"/>
  </w:num>
  <w:num w:numId="18" w16cid:durableId="554200091">
    <w:abstractNumId w:val="10"/>
  </w:num>
  <w:num w:numId="19" w16cid:durableId="307633861">
    <w:abstractNumId w:val="29"/>
  </w:num>
  <w:num w:numId="20" w16cid:durableId="1736507539">
    <w:abstractNumId w:val="5"/>
  </w:num>
  <w:num w:numId="21" w16cid:durableId="856114802">
    <w:abstractNumId w:val="33"/>
  </w:num>
  <w:num w:numId="22" w16cid:durableId="70277546">
    <w:abstractNumId w:val="28"/>
  </w:num>
  <w:num w:numId="23" w16cid:durableId="122429688">
    <w:abstractNumId w:val="1"/>
  </w:num>
  <w:num w:numId="24" w16cid:durableId="381829176">
    <w:abstractNumId w:val="24"/>
  </w:num>
  <w:num w:numId="25" w16cid:durableId="169763744">
    <w:abstractNumId w:val="30"/>
  </w:num>
  <w:num w:numId="26" w16cid:durableId="359359085">
    <w:abstractNumId w:val="2"/>
  </w:num>
  <w:num w:numId="27" w16cid:durableId="1992296586">
    <w:abstractNumId w:val="8"/>
  </w:num>
  <w:num w:numId="28" w16cid:durableId="925504282">
    <w:abstractNumId w:val="14"/>
  </w:num>
  <w:num w:numId="29" w16cid:durableId="1046831233">
    <w:abstractNumId w:val="15"/>
  </w:num>
  <w:num w:numId="30" w16cid:durableId="2110196934">
    <w:abstractNumId w:val="40"/>
  </w:num>
  <w:num w:numId="31" w16cid:durableId="1957131952">
    <w:abstractNumId w:val="23"/>
  </w:num>
  <w:num w:numId="32" w16cid:durableId="240675979">
    <w:abstractNumId w:val="32"/>
  </w:num>
  <w:num w:numId="33" w16cid:durableId="399988813">
    <w:abstractNumId w:val="31"/>
  </w:num>
  <w:num w:numId="34" w16cid:durableId="857548860">
    <w:abstractNumId w:val="17"/>
  </w:num>
  <w:num w:numId="35" w16cid:durableId="1594388991">
    <w:abstractNumId w:val="25"/>
  </w:num>
  <w:num w:numId="36" w16cid:durableId="1297567071">
    <w:abstractNumId w:val="36"/>
  </w:num>
  <w:num w:numId="37" w16cid:durableId="2133090368">
    <w:abstractNumId w:val="38"/>
  </w:num>
  <w:num w:numId="38" w16cid:durableId="2099137808">
    <w:abstractNumId w:val="21"/>
  </w:num>
  <w:num w:numId="39" w16cid:durableId="1225873934">
    <w:abstractNumId w:val="35"/>
  </w:num>
  <w:num w:numId="40" w16cid:durableId="1100686324">
    <w:abstractNumId w:val="11"/>
  </w:num>
  <w:num w:numId="41" w16cid:durableId="2060857254">
    <w:abstractNumId w:val="27"/>
  </w:num>
  <w:num w:numId="42" w16cid:durableId="1891112601">
    <w:abstractNumId w:val="12"/>
  </w:num>
  <w:num w:numId="43" w16cid:durableId="441001832">
    <w:abstractNumId w:val="13"/>
  </w:num>
  <w:num w:numId="44" w16cid:durableId="2096122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75"/>
    <w:rsid w:val="00012672"/>
    <w:rsid w:val="00015BE4"/>
    <w:rsid w:val="000302A4"/>
    <w:rsid w:val="00030A47"/>
    <w:rsid w:val="00031EFC"/>
    <w:rsid w:val="00035F54"/>
    <w:rsid w:val="00040EA6"/>
    <w:rsid w:val="00054A03"/>
    <w:rsid w:val="000630AD"/>
    <w:rsid w:val="000634EE"/>
    <w:rsid w:val="000701AE"/>
    <w:rsid w:val="00071DC5"/>
    <w:rsid w:val="00072D49"/>
    <w:rsid w:val="00076D01"/>
    <w:rsid w:val="0008476B"/>
    <w:rsid w:val="00092E6A"/>
    <w:rsid w:val="000A2DB6"/>
    <w:rsid w:val="000A64F8"/>
    <w:rsid w:val="000B0F3A"/>
    <w:rsid w:val="000B33B5"/>
    <w:rsid w:val="000B7E5E"/>
    <w:rsid w:val="000C15FA"/>
    <w:rsid w:val="000C6FD1"/>
    <w:rsid w:val="000D0FED"/>
    <w:rsid w:val="000D7FE8"/>
    <w:rsid w:val="000E342F"/>
    <w:rsid w:val="000E6DF5"/>
    <w:rsid w:val="00102D67"/>
    <w:rsid w:val="00114B0B"/>
    <w:rsid w:val="001174F8"/>
    <w:rsid w:val="00121D1E"/>
    <w:rsid w:val="001221A0"/>
    <w:rsid w:val="00131630"/>
    <w:rsid w:val="00135E43"/>
    <w:rsid w:val="00143BB2"/>
    <w:rsid w:val="001458C5"/>
    <w:rsid w:val="00145DB9"/>
    <w:rsid w:val="00151B19"/>
    <w:rsid w:val="001539E9"/>
    <w:rsid w:val="00171490"/>
    <w:rsid w:val="00182A3C"/>
    <w:rsid w:val="00197426"/>
    <w:rsid w:val="001A0A0C"/>
    <w:rsid w:val="001A4D5D"/>
    <w:rsid w:val="001B20D9"/>
    <w:rsid w:val="001C495C"/>
    <w:rsid w:val="001D1C75"/>
    <w:rsid w:val="001D6505"/>
    <w:rsid w:val="001E1AF3"/>
    <w:rsid w:val="001E2B41"/>
    <w:rsid w:val="001E5A77"/>
    <w:rsid w:val="001F480E"/>
    <w:rsid w:val="00202C6B"/>
    <w:rsid w:val="00217DBB"/>
    <w:rsid w:val="00221750"/>
    <w:rsid w:val="00221D00"/>
    <w:rsid w:val="00223416"/>
    <w:rsid w:val="0024271D"/>
    <w:rsid w:val="00251015"/>
    <w:rsid w:val="00253EA5"/>
    <w:rsid w:val="00257B27"/>
    <w:rsid w:val="002724A9"/>
    <w:rsid w:val="0027385D"/>
    <w:rsid w:val="0028193C"/>
    <w:rsid w:val="00285AE7"/>
    <w:rsid w:val="00296B86"/>
    <w:rsid w:val="002A5B4C"/>
    <w:rsid w:val="002B6B86"/>
    <w:rsid w:val="002C79E5"/>
    <w:rsid w:val="002D200E"/>
    <w:rsid w:val="002D3360"/>
    <w:rsid w:val="002E646A"/>
    <w:rsid w:val="002E68BE"/>
    <w:rsid w:val="002F085D"/>
    <w:rsid w:val="002F5619"/>
    <w:rsid w:val="003063BF"/>
    <w:rsid w:val="003121FD"/>
    <w:rsid w:val="00321266"/>
    <w:rsid w:val="003212D7"/>
    <w:rsid w:val="00324867"/>
    <w:rsid w:val="00326EEE"/>
    <w:rsid w:val="00331597"/>
    <w:rsid w:val="00332B55"/>
    <w:rsid w:val="00337B11"/>
    <w:rsid w:val="00341EA0"/>
    <w:rsid w:val="00350A30"/>
    <w:rsid w:val="003518F3"/>
    <w:rsid w:val="00362541"/>
    <w:rsid w:val="0036521C"/>
    <w:rsid w:val="0037269E"/>
    <w:rsid w:val="00375AA9"/>
    <w:rsid w:val="003779C6"/>
    <w:rsid w:val="00377A42"/>
    <w:rsid w:val="0038231B"/>
    <w:rsid w:val="00397330"/>
    <w:rsid w:val="003D3BD4"/>
    <w:rsid w:val="003D52E8"/>
    <w:rsid w:val="00411D02"/>
    <w:rsid w:val="004130CD"/>
    <w:rsid w:val="00416B55"/>
    <w:rsid w:val="00427356"/>
    <w:rsid w:val="00431C03"/>
    <w:rsid w:val="00432B71"/>
    <w:rsid w:val="00434A22"/>
    <w:rsid w:val="00435444"/>
    <w:rsid w:val="004458D1"/>
    <w:rsid w:val="004623F1"/>
    <w:rsid w:val="00463B96"/>
    <w:rsid w:val="00476879"/>
    <w:rsid w:val="00483BA2"/>
    <w:rsid w:val="00491C32"/>
    <w:rsid w:val="004C767E"/>
    <w:rsid w:val="004D52E3"/>
    <w:rsid w:val="004E652D"/>
    <w:rsid w:val="004F4D4A"/>
    <w:rsid w:val="004F4EB8"/>
    <w:rsid w:val="00502EE3"/>
    <w:rsid w:val="00521090"/>
    <w:rsid w:val="00532146"/>
    <w:rsid w:val="00536731"/>
    <w:rsid w:val="00542C93"/>
    <w:rsid w:val="005446C2"/>
    <w:rsid w:val="00564736"/>
    <w:rsid w:val="0056658A"/>
    <w:rsid w:val="00580ED8"/>
    <w:rsid w:val="00585B86"/>
    <w:rsid w:val="00585DBA"/>
    <w:rsid w:val="00590C76"/>
    <w:rsid w:val="005930CD"/>
    <w:rsid w:val="0059496C"/>
    <w:rsid w:val="005950E4"/>
    <w:rsid w:val="005A4DCA"/>
    <w:rsid w:val="005B5138"/>
    <w:rsid w:val="005D3C09"/>
    <w:rsid w:val="005F3909"/>
    <w:rsid w:val="00603B99"/>
    <w:rsid w:val="00603D4E"/>
    <w:rsid w:val="006074EE"/>
    <w:rsid w:val="00612B03"/>
    <w:rsid w:val="00612EBF"/>
    <w:rsid w:val="00620494"/>
    <w:rsid w:val="006214CC"/>
    <w:rsid w:val="0062454A"/>
    <w:rsid w:val="0062516E"/>
    <w:rsid w:val="00627CAE"/>
    <w:rsid w:val="00635223"/>
    <w:rsid w:val="006405F9"/>
    <w:rsid w:val="00646A08"/>
    <w:rsid w:val="00670F2F"/>
    <w:rsid w:val="00697F2D"/>
    <w:rsid w:val="006B1551"/>
    <w:rsid w:val="006B2A22"/>
    <w:rsid w:val="006B6B1D"/>
    <w:rsid w:val="006C5015"/>
    <w:rsid w:val="006E3D33"/>
    <w:rsid w:val="006F64C1"/>
    <w:rsid w:val="007005E5"/>
    <w:rsid w:val="00704FA6"/>
    <w:rsid w:val="007116CC"/>
    <w:rsid w:val="00727092"/>
    <w:rsid w:val="007476CE"/>
    <w:rsid w:val="0075637E"/>
    <w:rsid w:val="0075719C"/>
    <w:rsid w:val="0078032B"/>
    <w:rsid w:val="00787166"/>
    <w:rsid w:val="00793F72"/>
    <w:rsid w:val="00797638"/>
    <w:rsid w:val="007A2B78"/>
    <w:rsid w:val="007A36A2"/>
    <w:rsid w:val="007B07C5"/>
    <w:rsid w:val="007E77E3"/>
    <w:rsid w:val="007E7BCD"/>
    <w:rsid w:val="00812151"/>
    <w:rsid w:val="008146F8"/>
    <w:rsid w:val="00815FC8"/>
    <w:rsid w:val="0081730C"/>
    <w:rsid w:val="00827957"/>
    <w:rsid w:val="008347AF"/>
    <w:rsid w:val="00836C1D"/>
    <w:rsid w:val="008406D7"/>
    <w:rsid w:val="00840951"/>
    <w:rsid w:val="00856F4D"/>
    <w:rsid w:val="00861B28"/>
    <w:rsid w:val="0086653B"/>
    <w:rsid w:val="00873C8B"/>
    <w:rsid w:val="00874DC2"/>
    <w:rsid w:val="00876AC2"/>
    <w:rsid w:val="008846C0"/>
    <w:rsid w:val="0089130F"/>
    <w:rsid w:val="00891E53"/>
    <w:rsid w:val="0089624C"/>
    <w:rsid w:val="008A0B44"/>
    <w:rsid w:val="008C26A8"/>
    <w:rsid w:val="008D0F70"/>
    <w:rsid w:val="008D212E"/>
    <w:rsid w:val="008E5567"/>
    <w:rsid w:val="008F1952"/>
    <w:rsid w:val="008F3E72"/>
    <w:rsid w:val="0090242B"/>
    <w:rsid w:val="00904923"/>
    <w:rsid w:val="00907AD3"/>
    <w:rsid w:val="0092388E"/>
    <w:rsid w:val="00925C4F"/>
    <w:rsid w:val="0093618F"/>
    <w:rsid w:val="009620A0"/>
    <w:rsid w:val="00963DB7"/>
    <w:rsid w:val="00977886"/>
    <w:rsid w:val="009A2DB5"/>
    <w:rsid w:val="009A5223"/>
    <w:rsid w:val="009B1A38"/>
    <w:rsid w:val="009B36F8"/>
    <w:rsid w:val="009C739F"/>
    <w:rsid w:val="009D3EE4"/>
    <w:rsid w:val="009E66F1"/>
    <w:rsid w:val="009E6E9A"/>
    <w:rsid w:val="00A12A3F"/>
    <w:rsid w:val="00A163A3"/>
    <w:rsid w:val="00A35D5C"/>
    <w:rsid w:val="00A45049"/>
    <w:rsid w:val="00A470E8"/>
    <w:rsid w:val="00A52140"/>
    <w:rsid w:val="00A53CDD"/>
    <w:rsid w:val="00A53EAB"/>
    <w:rsid w:val="00A61E1E"/>
    <w:rsid w:val="00A625B0"/>
    <w:rsid w:val="00A66AAA"/>
    <w:rsid w:val="00A729DD"/>
    <w:rsid w:val="00A72A72"/>
    <w:rsid w:val="00A7413D"/>
    <w:rsid w:val="00A91723"/>
    <w:rsid w:val="00AB1372"/>
    <w:rsid w:val="00AB1BBF"/>
    <w:rsid w:val="00AC4F47"/>
    <w:rsid w:val="00AD7018"/>
    <w:rsid w:val="00AE0F61"/>
    <w:rsid w:val="00AE2849"/>
    <w:rsid w:val="00AF05A6"/>
    <w:rsid w:val="00B10685"/>
    <w:rsid w:val="00B11219"/>
    <w:rsid w:val="00B16639"/>
    <w:rsid w:val="00B168F6"/>
    <w:rsid w:val="00B20222"/>
    <w:rsid w:val="00B36524"/>
    <w:rsid w:val="00B40095"/>
    <w:rsid w:val="00B400D7"/>
    <w:rsid w:val="00B479B4"/>
    <w:rsid w:val="00B57594"/>
    <w:rsid w:val="00B71007"/>
    <w:rsid w:val="00B7634A"/>
    <w:rsid w:val="00B81C37"/>
    <w:rsid w:val="00B83C55"/>
    <w:rsid w:val="00B95218"/>
    <w:rsid w:val="00BA4021"/>
    <w:rsid w:val="00BA7367"/>
    <w:rsid w:val="00BB0DD8"/>
    <w:rsid w:val="00BB24D6"/>
    <w:rsid w:val="00BB2E58"/>
    <w:rsid w:val="00BF36F2"/>
    <w:rsid w:val="00C00A3C"/>
    <w:rsid w:val="00C21D32"/>
    <w:rsid w:val="00C25700"/>
    <w:rsid w:val="00C377CE"/>
    <w:rsid w:val="00C40252"/>
    <w:rsid w:val="00C46C37"/>
    <w:rsid w:val="00C60C61"/>
    <w:rsid w:val="00C64880"/>
    <w:rsid w:val="00C67B72"/>
    <w:rsid w:val="00C830E8"/>
    <w:rsid w:val="00C9105D"/>
    <w:rsid w:val="00C91460"/>
    <w:rsid w:val="00C9605C"/>
    <w:rsid w:val="00CA65E2"/>
    <w:rsid w:val="00CB4B5C"/>
    <w:rsid w:val="00CC0C49"/>
    <w:rsid w:val="00CC3250"/>
    <w:rsid w:val="00CD3BCC"/>
    <w:rsid w:val="00CD69E4"/>
    <w:rsid w:val="00CE1866"/>
    <w:rsid w:val="00CE371C"/>
    <w:rsid w:val="00CE4DA5"/>
    <w:rsid w:val="00D04D1D"/>
    <w:rsid w:val="00D13ECE"/>
    <w:rsid w:val="00D1503A"/>
    <w:rsid w:val="00D15136"/>
    <w:rsid w:val="00D15DA8"/>
    <w:rsid w:val="00D1659D"/>
    <w:rsid w:val="00D25BA2"/>
    <w:rsid w:val="00D31015"/>
    <w:rsid w:val="00D43E8D"/>
    <w:rsid w:val="00D44A19"/>
    <w:rsid w:val="00D54BB3"/>
    <w:rsid w:val="00D74B7E"/>
    <w:rsid w:val="00D91DD8"/>
    <w:rsid w:val="00DA109D"/>
    <w:rsid w:val="00DB57CC"/>
    <w:rsid w:val="00DD2243"/>
    <w:rsid w:val="00DF5BBA"/>
    <w:rsid w:val="00E06A67"/>
    <w:rsid w:val="00E203EA"/>
    <w:rsid w:val="00E21192"/>
    <w:rsid w:val="00E35226"/>
    <w:rsid w:val="00E54149"/>
    <w:rsid w:val="00E6022E"/>
    <w:rsid w:val="00E62382"/>
    <w:rsid w:val="00E646EC"/>
    <w:rsid w:val="00E66AB4"/>
    <w:rsid w:val="00E66AEF"/>
    <w:rsid w:val="00E70684"/>
    <w:rsid w:val="00E83A5F"/>
    <w:rsid w:val="00E85C1F"/>
    <w:rsid w:val="00E9659D"/>
    <w:rsid w:val="00EA3CED"/>
    <w:rsid w:val="00EB0996"/>
    <w:rsid w:val="00EB0F7D"/>
    <w:rsid w:val="00EC53B8"/>
    <w:rsid w:val="00EC7695"/>
    <w:rsid w:val="00ED6AC0"/>
    <w:rsid w:val="00EF09ED"/>
    <w:rsid w:val="00EF1707"/>
    <w:rsid w:val="00EF26B1"/>
    <w:rsid w:val="00EF4FB2"/>
    <w:rsid w:val="00EF5EF7"/>
    <w:rsid w:val="00F025B7"/>
    <w:rsid w:val="00F175F9"/>
    <w:rsid w:val="00F22A55"/>
    <w:rsid w:val="00F23205"/>
    <w:rsid w:val="00F26F16"/>
    <w:rsid w:val="00F53810"/>
    <w:rsid w:val="00F5544F"/>
    <w:rsid w:val="00F55D10"/>
    <w:rsid w:val="00F6190E"/>
    <w:rsid w:val="00F626FD"/>
    <w:rsid w:val="00F6679D"/>
    <w:rsid w:val="00F837B0"/>
    <w:rsid w:val="00F93785"/>
    <w:rsid w:val="00FA4DA4"/>
    <w:rsid w:val="00FA6674"/>
    <w:rsid w:val="00FB08CD"/>
    <w:rsid w:val="00FB7D01"/>
    <w:rsid w:val="00FC226A"/>
    <w:rsid w:val="00FD2307"/>
    <w:rsid w:val="2C59B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5831A"/>
  <w15:chartTrackingRefBased/>
  <w15:docId w15:val="{6C8E806E-1105-E549-9D9A-FF3BB0FA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E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1C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1C75"/>
  </w:style>
  <w:style w:type="paragraph" w:styleId="Footer">
    <w:name w:val="footer"/>
    <w:basedOn w:val="Normal"/>
    <w:link w:val="FooterChar"/>
    <w:uiPriority w:val="99"/>
    <w:unhideWhenUsed/>
    <w:rsid w:val="001D1C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C75"/>
  </w:style>
  <w:style w:type="table" w:styleId="TableGrid">
    <w:name w:val="Table Grid"/>
    <w:basedOn w:val="TableNormal"/>
    <w:uiPriority w:val="39"/>
    <w:rsid w:val="001D1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D1C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D1C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1D1C7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D1C7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D1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1C75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1C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05A6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05A6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406D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82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6.e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psychologytoday.com/us/basics/persuasion" TargetMode="External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10" Type="http://schemas.openxmlformats.org/officeDocument/2006/relationships/image" Target="media/image4.emf"/><Relationship Id="rId19" Type="http://schemas.openxmlformats.org/officeDocument/2006/relationships/image" Target="media/image11.emf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s://www.psychologytoday.com/us/basics/self-harm" TargetMode="External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8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1907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Preskul-Ricca</dc:creator>
  <cp:keywords/>
  <dc:description/>
  <cp:lastModifiedBy>Alexis Kirkland</cp:lastModifiedBy>
  <cp:revision>2</cp:revision>
  <dcterms:created xsi:type="dcterms:W3CDTF">2023-03-06T12:45:00Z</dcterms:created>
  <dcterms:modified xsi:type="dcterms:W3CDTF">2023-03-06T12:45:00Z</dcterms:modified>
</cp:coreProperties>
</file>