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footerReference w:type="default" r:id="rId11"/>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77777777" w:rsidR="007D1D51" w:rsidRDefault="00802852" w:rsidP="00802852">
      <w:pPr>
        <w:jc w:val="right"/>
        <w:rPr>
          <w:rFonts w:ascii="Arial" w:hAnsi="Arial" w:cs="Arial"/>
        </w:rPr>
      </w:pPr>
      <w:r w:rsidRPr="00237280">
        <w:rPr>
          <w:rFonts w:ascii="Arial" w:hAnsi="Arial" w:cs="Arial"/>
          <w:b/>
          <w:bCs/>
        </w:rPr>
        <w:t>Kiame Mahaniah, MD</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619666B6" w14:textId="452ACE6D" w:rsidR="004B21A6" w:rsidRPr="008A6555" w:rsidRDefault="004B21A6" w:rsidP="004B21A6">
      <w:pPr>
        <w:pStyle w:val="Heading1"/>
        <w:jc w:val="center"/>
        <w:rPr>
          <w:rFonts w:ascii="Aptos" w:hAnsi="Aptos"/>
          <w:b/>
          <w:bCs/>
          <w:color w:val="auto"/>
        </w:rPr>
      </w:pPr>
      <w:bookmarkStart w:id="1" w:name="_Toc209624135"/>
      <w:r w:rsidRPr="008A6555">
        <w:rPr>
          <w:rFonts w:ascii="Aptos" w:hAnsi="Aptos"/>
          <w:b/>
          <w:bCs/>
          <w:color w:val="auto"/>
        </w:rPr>
        <w:t>B</w:t>
      </w:r>
      <w:r w:rsidR="00C742C0" w:rsidRPr="008A6555">
        <w:rPr>
          <w:rFonts w:ascii="Aptos" w:hAnsi="Aptos"/>
          <w:b/>
          <w:bCs/>
          <w:color w:val="auto"/>
        </w:rPr>
        <w:t>ureau of Substance Addiction Services (B</w:t>
      </w:r>
      <w:r w:rsidRPr="008A6555">
        <w:rPr>
          <w:rFonts w:ascii="Aptos" w:hAnsi="Aptos"/>
          <w:b/>
          <w:bCs/>
          <w:color w:val="auto"/>
        </w:rPr>
        <w:t>SAS</w:t>
      </w:r>
      <w:r w:rsidR="00C742C0" w:rsidRPr="008A6555">
        <w:rPr>
          <w:rFonts w:ascii="Aptos" w:hAnsi="Aptos"/>
          <w:b/>
          <w:bCs/>
          <w:color w:val="auto"/>
        </w:rPr>
        <w:t>)</w:t>
      </w:r>
      <w:r w:rsidRPr="008A6555">
        <w:rPr>
          <w:rFonts w:ascii="Aptos" w:hAnsi="Aptos"/>
          <w:b/>
          <w:bCs/>
          <w:color w:val="auto"/>
        </w:rPr>
        <w:t xml:space="preserve"> Suitability</w:t>
      </w:r>
      <w:r w:rsidR="008A6555">
        <w:rPr>
          <w:rFonts w:ascii="Aptos" w:hAnsi="Aptos"/>
          <w:b/>
          <w:bCs/>
          <w:color w:val="auto"/>
        </w:rPr>
        <w:t xml:space="preserve"> &amp; Licensure</w:t>
      </w:r>
      <w:r w:rsidRPr="008A6555">
        <w:rPr>
          <w:rFonts w:ascii="Aptos" w:hAnsi="Aptos"/>
          <w:b/>
          <w:bCs/>
          <w:color w:val="auto"/>
        </w:rPr>
        <w:t xml:space="preserve"> FAQ</w:t>
      </w:r>
    </w:p>
    <w:p w14:paraId="19A2A31D" w14:textId="7BD5EBC9" w:rsidR="001D61FC" w:rsidRPr="008A6555" w:rsidRDefault="001D61FC" w:rsidP="001D61FC">
      <w:pPr>
        <w:pStyle w:val="Heading1"/>
        <w:rPr>
          <w:rFonts w:ascii="Aptos" w:hAnsi="Aptos"/>
          <w:b/>
          <w:bCs/>
          <w:color w:val="auto"/>
        </w:rPr>
      </w:pPr>
      <w:r w:rsidRPr="008A6555">
        <w:rPr>
          <w:rFonts w:ascii="Aptos" w:hAnsi="Aptos"/>
          <w:b/>
          <w:bCs/>
          <w:color w:val="auto"/>
        </w:rPr>
        <w:t>BSAS Regulations</w:t>
      </w:r>
      <w:bookmarkEnd w:id="1"/>
    </w:p>
    <w:p w14:paraId="0F584483" w14:textId="77777777" w:rsidR="001D61FC" w:rsidRPr="008A6555" w:rsidRDefault="001D61FC" w:rsidP="001D61FC">
      <w:pPr>
        <w:pStyle w:val="BodyText"/>
        <w:ind w:firstLine="0"/>
        <w:rPr>
          <w:rFonts w:ascii="Aptos" w:hAnsi="Aptos" w:cstheme="minorHAnsi"/>
          <w:b/>
          <w:sz w:val="2"/>
          <w:szCs w:val="2"/>
        </w:rPr>
      </w:pPr>
    </w:p>
    <w:p w14:paraId="4849192D" w14:textId="56013CF4" w:rsidR="001D61FC" w:rsidRPr="008A6555" w:rsidRDefault="001D61FC" w:rsidP="001D61FC">
      <w:pPr>
        <w:pStyle w:val="Heading2"/>
        <w:rPr>
          <w:rFonts w:ascii="Aptos" w:hAnsi="Aptos"/>
          <w:b/>
          <w:bCs/>
          <w:color w:val="auto"/>
        </w:rPr>
      </w:pPr>
      <w:r w:rsidRPr="008A6555">
        <w:rPr>
          <w:rFonts w:ascii="Aptos" w:hAnsi="Aptos"/>
          <w:b/>
          <w:bCs/>
          <w:color w:val="auto"/>
        </w:rPr>
        <w:t>Where can I find a copy of the current</w:t>
      </w:r>
      <w:r w:rsidR="001176C4" w:rsidRPr="008A6555">
        <w:rPr>
          <w:rFonts w:ascii="Aptos" w:hAnsi="Aptos"/>
          <w:b/>
          <w:bCs/>
          <w:color w:val="auto"/>
        </w:rPr>
        <w:t xml:space="preserve"> BSAS</w:t>
      </w:r>
      <w:r w:rsidRPr="008A6555">
        <w:rPr>
          <w:rFonts w:ascii="Aptos" w:hAnsi="Aptos"/>
          <w:b/>
          <w:bCs/>
          <w:color w:val="auto"/>
        </w:rPr>
        <w:t xml:space="preserve"> </w:t>
      </w:r>
      <w:r w:rsidR="00ED7E40" w:rsidRPr="008A6555">
        <w:rPr>
          <w:rFonts w:ascii="Aptos" w:hAnsi="Aptos"/>
          <w:b/>
          <w:bCs/>
          <w:color w:val="auto"/>
        </w:rPr>
        <w:t xml:space="preserve">License </w:t>
      </w:r>
      <w:r w:rsidRPr="008A6555">
        <w:rPr>
          <w:rFonts w:ascii="Aptos" w:hAnsi="Aptos"/>
          <w:b/>
          <w:bCs/>
          <w:color w:val="auto"/>
        </w:rPr>
        <w:t>regulations?</w:t>
      </w:r>
    </w:p>
    <w:p w14:paraId="3757A70B" w14:textId="2F9748C5" w:rsidR="001D61FC" w:rsidRPr="008A6555" w:rsidRDefault="00FE1653" w:rsidP="001D61FC">
      <w:pPr>
        <w:pStyle w:val="ListParagraph"/>
        <w:widowControl w:val="0"/>
        <w:numPr>
          <w:ilvl w:val="0"/>
          <w:numId w:val="2"/>
        </w:numPr>
        <w:autoSpaceDE w:val="0"/>
        <w:autoSpaceDN w:val="0"/>
        <w:spacing w:line="259" w:lineRule="auto"/>
        <w:ind w:left="1080" w:right="90" w:hanging="361"/>
        <w:contextualSpacing w:val="0"/>
        <w:rPr>
          <w:rFonts w:ascii="Aptos" w:hAnsi="Aptos" w:cstheme="minorHAnsi"/>
          <w:szCs w:val="24"/>
        </w:rPr>
      </w:pPr>
      <w:r w:rsidRPr="008A6555">
        <w:rPr>
          <w:rFonts w:ascii="Aptos" w:hAnsi="Aptos" w:cstheme="minorHAnsi"/>
          <w:szCs w:val="24"/>
        </w:rPr>
        <w:t>A copy of the current BSAS regulations can be found o</w:t>
      </w:r>
      <w:r w:rsidR="001D61FC" w:rsidRPr="008A6555">
        <w:rPr>
          <w:rFonts w:ascii="Aptos" w:hAnsi="Aptos" w:cstheme="minorHAnsi"/>
          <w:szCs w:val="24"/>
        </w:rPr>
        <w:t>nline</w:t>
      </w:r>
      <w:r w:rsidR="001D61FC" w:rsidRPr="008A6555">
        <w:rPr>
          <w:rFonts w:ascii="Aptos" w:hAnsi="Aptos" w:cstheme="minorHAnsi"/>
          <w:spacing w:val="-13"/>
          <w:szCs w:val="24"/>
        </w:rPr>
        <w:t xml:space="preserve"> </w:t>
      </w:r>
      <w:r w:rsidR="001D61FC" w:rsidRPr="008A6555">
        <w:rPr>
          <w:rFonts w:ascii="Aptos" w:hAnsi="Aptos" w:cstheme="minorHAnsi"/>
          <w:szCs w:val="24"/>
        </w:rPr>
        <w:t>at</w:t>
      </w:r>
      <w:r w:rsidR="001D61FC" w:rsidRPr="008A6555">
        <w:rPr>
          <w:rFonts w:ascii="Aptos" w:hAnsi="Aptos" w:cstheme="minorHAnsi"/>
          <w:spacing w:val="-12"/>
          <w:szCs w:val="24"/>
        </w:rPr>
        <w:t xml:space="preserve"> </w:t>
      </w:r>
      <w:hyperlink r:id="rId12" w:history="1">
        <w:r w:rsidR="001D61FC" w:rsidRPr="008A6555">
          <w:rPr>
            <w:rStyle w:val="Hyperlink"/>
            <w:rFonts w:ascii="Aptos" w:eastAsiaTheme="majorEastAsia" w:hAnsi="Aptos" w:cstheme="minorHAnsi"/>
            <w:szCs w:val="24"/>
          </w:rPr>
          <w:t>105 CMR 164.000 Licensure of Substance Use Disorder Treatment Programs</w:t>
        </w:r>
      </w:hyperlink>
    </w:p>
    <w:p w14:paraId="38B026B7" w14:textId="77777777" w:rsidR="001D61FC" w:rsidRPr="008A6555" w:rsidRDefault="001D61FC" w:rsidP="001D61FC">
      <w:pPr>
        <w:widowControl w:val="0"/>
        <w:autoSpaceDE w:val="0"/>
        <w:autoSpaceDN w:val="0"/>
        <w:spacing w:line="259" w:lineRule="auto"/>
        <w:ind w:right="90"/>
        <w:rPr>
          <w:rFonts w:ascii="Aptos" w:hAnsi="Aptos" w:cstheme="minorHAnsi"/>
          <w:szCs w:val="24"/>
        </w:rPr>
      </w:pPr>
    </w:p>
    <w:p w14:paraId="58CA0C87" w14:textId="3C4D7F2C" w:rsidR="001D61FC" w:rsidRPr="008A6555" w:rsidRDefault="001D61FC" w:rsidP="001D61FC">
      <w:pPr>
        <w:pStyle w:val="Heading1"/>
        <w:rPr>
          <w:rFonts w:ascii="Aptos" w:hAnsi="Aptos"/>
          <w:b/>
          <w:bCs/>
          <w:color w:val="auto"/>
        </w:rPr>
      </w:pPr>
      <w:bookmarkStart w:id="2" w:name="_Toc209624136"/>
      <w:r w:rsidRPr="008A6555">
        <w:rPr>
          <w:rFonts w:ascii="Aptos" w:hAnsi="Aptos"/>
          <w:b/>
          <w:bCs/>
          <w:color w:val="auto"/>
        </w:rPr>
        <w:t>Suitability</w:t>
      </w:r>
      <w:bookmarkEnd w:id="2"/>
    </w:p>
    <w:p w14:paraId="5A4F6CE9" w14:textId="77777777" w:rsidR="001D61FC" w:rsidRPr="008A6555" w:rsidRDefault="001D61FC" w:rsidP="001D61FC">
      <w:pPr>
        <w:pStyle w:val="Heading2"/>
        <w:rPr>
          <w:rFonts w:ascii="Aptos" w:hAnsi="Aptos"/>
          <w:b/>
          <w:bCs/>
          <w:color w:val="auto"/>
        </w:rPr>
      </w:pPr>
      <w:r w:rsidRPr="008A6555">
        <w:rPr>
          <w:rFonts w:ascii="Aptos" w:hAnsi="Aptos"/>
          <w:b/>
          <w:bCs/>
          <w:color w:val="auto"/>
        </w:rPr>
        <w:t>What</w:t>
      </w:r>
      <w:r w:rsidRPr="008A6555">
        <w:rPr>
          <w:rFonts w:ascii="Aptos" w:hAnsi="Aptos"/>
          <w:b/>
          <w:bCs/>
          <w:color w:val="auto"/>
          <w:spacing w:val="-11"/>
        </w:rPr>
        <w:t xml:space="preserve"> </w:t>
      </w:r>
      <w:r w:rsidRPr="008A6555">
        <w:rPr>
          <w:rFonts w:ascii="Aptos" w:hAnsi="Aptos"/>
          <w:b/>
          <w:bCs/>
          <w:color w:val="auto"/>
        </w:rPr>
        <w:t>does</w:t>
      </w:r>
      <w:r w:rsidRPr="008A6555">
        <w:rPr>
          <w:rFonts w:ascii="Aptos" w:hAnsi="Aptos"/>
          <w:b/>
          <w:bCs/>
          <w:color w:val="auto"/>
          <w:spacing w:val="-8"/>
        </w:rPr>
        <w:t xml:space="preserve"> </w:t>
      </w:r>
      <w:r w:rsidRPr="008A6555">
        <w:rPr>
          <w:rFonts w:ascii="Aptos" w:hAnsi="Aptos"/>
          <w:b/>
          <w:bCs/>
          <w:color w:val="auto"/>
        </w:rPr>
        <w:t>Suitability</w:t>
      </w:r>
      <w:r w:rsidRPr="008A6555">
        <w:rPr>
          <w:rFonts w:ascii="Aptos" w:hAnsi="Aptos"/>
          <w:b/>
          <w:bCs/>
          <w:color w:val="auto"/>
          <w:spacing w:val="-8"/>
        </w:rPr>
        <w:t xml:space="preserve"> </w:t>
      </w:r>
      <w:r w:rsidRPr="008A6555">
        <w:rPr>
          <w:rFonts w:ascii="Aptos" w:hAnsi="Aptos"/>
          <w:b/>
          <w:bCs/>
          <w:color w:val="auto"/>
          <w:spacing w:val="-4"/>
        </w:rPr>
        <w:t>mean?</w:t>
      </w:r>
    </w:p>
    <w:p w14:paraId="341206A1" w14:textId="77777777" w:rsidR="001D61FC" w:rsidRPr="008A6555" w:rsidRDefault="001D61FC" w:rsidP="001D61FC">
      <w:pPr>
        <w:pStyle w:val="ListParagraph"/>
        <w:widowControl w:val="0"/>
        <w:numPr>
          <w:ilvl w:val="0"/>
          <w:numId w:val="2"/>
        </w:numPr>
        <w:autoSpaceDE w:val="0"/>
        <w:autoSpaceDN w:val="0"/>
        <w:spacing w:line="259" w:lineRule="auto"/>
        <w:ind w:left="1080" w:right="90"/>
        <w:contextualSpacing w:val="0"/>
        <w:rPr>
          <w:rFonts w:ascii="Aptos" w:hAnsi="Aptos" w:cstheme="minorHAnsi"/>
          <w:szCs w:val="24"/>
        </w:rPr>
      </w:pPr>
      <w:r w:rsidRPr="008A6555">
        <w:rPr>
          <w:rFonts w:ascii="Aptos" w:hAnsi="Aptos" w:cstheme="minorHAnsi"/>
          <w:szCs w:val="24"/>
        </w:rPr>
        <w:t>Suitability</w:t>
      </w:r>
      <w:r w:rsidRPr="008A6555">
        <w:rPr>
          <w:rFonts w:ascii="Aptos" w:hAnsi="Aptos" w:cstheme="minorHAnsi"/>
          <w:spacing w:val="-4"/>
          <w:szCs w:val="24"/>
        </w:rPr>
        <w:t xml:space="preserve"> </w:t>
      </w:r>
      <w:r w:rsidRPr="008A6555">
        <w:rPr>
          <w:rFonts w:ascii="Aptos" w:hAnsi="Aptos" w:cstheme="minorHAnsi"/>
          <w:szCs w:val="24"/>
        </w:rPr>
        <w:t>is</w:t>
      </w:r>
      <w:r w:rsidRPr="008A6555">
        <w:rPr>
          <w:rFonts w:ascii="Aptos" w:hAnsi="Aptos" w:cstheme="minorHAnsi"/>
          <w:spacing w:val="-3"/>
          <w:szCs w:val="24"/>
        </w:rPr>
        <w:t xml:space="preserve"> </w:t>
      </w:r>
      <w:r w:rsidRPr="008A6555">
        <w:rPr>
          <w:rFonts w:ascii="Aptos" w:hAnsi="Aptos" w:cstheme="minorHAnsi"/>
          <w:szCs w:val="24"/>
        </w:rPr>
        <w:t>the</w:t>
      </w:r>
      <w:r w:rsidRPr="008A6555">
        <w:rPr>
          <w:rFonts w:ascii="Aptos" w:hAnsi="Aptos" w:cstheme="minorHAnsi"/>
          <w:spacing w:val="-4"/>
          <w:szCs w:val="24"/>
        </w:rPr>
        <w:t xml:space="preserve"> </w:t>
      </w:r>
      <w:r w:rsidRPr="008A6555">
        <w:rPr>
          <w:rFonts w:ascii="Aptos" w:hAnsi="Aptos" w:cstheme="minorHAnsi"/>
          <w:szCs w:val="24"/>
        </w:rPr>
        <w:t>process</w:t>
      </w:r>
      <w:r w:rsidRPr="008A6555">
        <w:rPr>
          <w:rFonts w:ascii="Aptos" w:hAnsi="Aptos" w:cstheme="minorHAnsi"/>
          <w:spacing w:val="-4"/>
          <w:szCs w:val="24"/>
        </w:rPr>
        <w:t xml:space="preserve"> </w:t>
      </w:r>
      <w:r w:rsidRPr="008A6555">
        <w:rPr>
          <w:rFonts w:ascii="Aptos" w:hAnsi="Aptos" w:cstheme="minorHAnsi"/>
          <w:szCs w:val="24"/>
        </w:rPr>
        <w:t>by</w:t>
      </w:r>
      <w:r w:rsidRPr="008A6555">
        <w:rPr>
          <w:rFonts w:ascii="Aptos" w:hAnsi="Aptos" w:cstheme="minorHAnsi"/>
          <w:spacing w:val="-4"/>
          <w:szCs w:val="24"/>
        </w:rPr>
        <w:t xml:space="preserve"> </w:t>
      </w:r>
      <w:r w:rsidRPr="008A6555">
        <w:rPr>
          <w:rFonts w:ascii="Aptos" w:hAnsi="Aptos" w:cstheme="minorHAnsi"/>
          <w:szCs w:val="24"/>
        </w:rPr>
        <w:t>which</w:t>
      </w:r>
      <w:r w:rsidRPr="008A6555">
        <w:rPr>
          <w:rFonts w:ascii="Aptos" w:hAnsi="Aptos" w:cstheme="minorHAnsi"/>
          <w:spacing w:val="-4"/>
          <w:szCs w:val="24"/>
        </w:rPr>
        <w:t xml:space="preserve"> </w:t>
      </w:r>
      <w:r w:rsidRPr="008A6555">
        <w:rPr>
          <w:rFonts w:ascii="Aptos" w:hAnsi="Aptos" w:cstheme="minorHAnsi"/>
          <w:szCs w:val="24"/>
        </w:rPr>
        <w:t>BSAS</w:t>
      </w:r>
      <w:r w:rsidRPr="008A6555">
        <w:rPr>
          <w:rFonts w:ascii="Aptos" w:hAnsi="Aptos" w:cstheme="minorHAnsi"/>
          <w:spacing w:val="-3"/>
          <w:szCs w:val="24"/>
        </w:rPr>
        <w:t xml:space="preserve"> </w:t>
      </w:r>
      <w:r w:rsidRPr="008A6555">
        <w:rPr>
          <w:rFonts w:ascii="Aptos" w:hAnsi="Aptos" w:cstheme="minorHAnsi"/>
          <w:szCs w:val="24"/>
        </w:rPr>
        <w:t>evaluates</w:t>
      </w:r>
      <w:r w:rsidRPr="008A6555">
        <w:rPr>
          <w:rFonts w:ascii="Aptos" w:hAnsi="Aptos" w:cstheme="minorHAnsi"/>
          <w:spacing w:val="-4"/>
          <w:szCs w:val="24"/>
        </w:rPr>
        <w:t xml:space="preserve"> </w:t>
      </w:r>
      <w:r w:rsidRPr="008A6555">
        <w:rPr>
          <w:rFonts w:ascii="Aptos" w:hAnsi="Aptos" w:cstheme="minorHAnsi"/>
          <w:szCs w:val="24"/>
        </w:rPr>
        <w:t>potential</w:t>
      </w:r>
      <w:r w:rsidRPr="008A6555">
        <w:rPr>
          <w:rFonts w:ascii="Aptos" w:hAnsi="Aptos" w:cstheme="minorHAnsi"/>
          <w:spacing w:val="-4"/>
          <w:szCs w:val="24"/>
        </w:rPr>
        <w:t xml:space="preserve"> new </w:t>
      </w:r>
      <w:r w:rsidRPr="008A6555">
        <w:rPr>
          <w:rFonts w:ascii="Aptos" w:hAnsi="Aptos" w:cstheme="minorHAnsi"/>
          <w:szCs w:val="24"/>
        </w:rPr>
        <w:t>applicants</w:t>
      </w:r>
      <w:r w:rsidRPr="008A6555">
        <w:rPr>
          <w:rFonts w:ascii="Aptos" w:hAnsi="Aptos" w:cstheme="minorHAnsi"/>
          <w:spacing w:val="-4"/>
          <w:szCs w:val="24"/>
        </w:rPr>
        <w:t xml:space="preserve"> </w:t>
      </w:r>
      <w:r w:rsidRPr="008A6555">
        <w:rPr>
          <w:rFonts w:ascii="Aptos" w:hAnsi="Aptos" w:cstheme="minorHAnsi"/>
          <w:szCs w:val="24"/>
        </w:rPr>
        <w:t>to</w:t>
      </w:r>
      <w:r w:rsidRPr="008A6555">
        <w:rPr>
          <w:rFonts w:ascii="Aptos" w:hAnsi="Aptos" w:cstheme="minorHAnsi"/>
          <w:spacing w:val="-3"/>
          <w:szCs w:val="24"/>
        </w:rPr>
        <w:t xml:space="preserve"> </w:t>
      </w:r>
      <w:r w:rsidRPr="008A6555">
        <w:rPr>
          <w:rFonts w:ascii="Aptos" w:hAnsi="Aptos" w:cstheme="minorHAnsi"/>
          <w:szCs w:val="24"/>
        </w:rPr>
        <w:t>determine</w:t>
      </w:r>
      <w:r w:rsidRPr="008A6555">
        <w:rPr>
          <w:rFonts w:ascii="Aptos" w:hAnsi="Aptos" w:cstheme="minorHAnsi"/>
          <w:spacing w:val="-4"/>
          <w:szCs w:val="24"/>
        </w:rPr>
        <w:t xml:space="preserve"> </w:t>
      </w:r>
      <w:r w:rsidRPr="008A6555">
        <w:rPr>
          <w:rFonts w:ascii="Aptos" w:hAnsi="Aptos" w:cstheme="minorHAnsi"/>
          <w:szCs w:val="24"/>
        </w:rPr>
        <w:t>their capacity to provide substance use disorder (SUD) treatment services.</w:t>
      </w:r>
    </w:p>
    <w:p w14:paraId="32951C1D" w14:textId="77777777" w:rsidR="001D61FC" w:rsidRPr="008A6555" w:rsidRDefault="001D61FC" w:rsidP="001D61FC">
      <w:pPr>
        <w:rPr>
          <w:rFonts w:ascii="Aptos" w:hAnsi="Aptos"/>
        </w:rPr>
      </w:pPr>
    </w:p>
    <w:p w14:paraId="1D646545" w14:textId="77777777" w:rsidR="001D61FC" w:rsidRPr="008A6555" w:rsidRDefault="001D61FC" w:rsidP="001D61FC">
      <w:pPr>
        <w:pStyle w:val="Heading2"/>
        <w:rPr>
          <w:rFonts w:ascii="Aptos" w:hAnsi="Aptos"/>
          <w:b/>
          <w:bCs/>
          <w:color w:val="auto"/>
        </w:rPr>
      </w:pPr>
      <w:r w:rsidRPr="008A6555">
        <w:rPr>
          <w:rFonts w:ascii="Aptos" w:hAnsi="Aptos"/>
        </w:rPr>
        <w:t xml:space="preserve"> </w:t>
      </w:r>
      <w:r w:rsidRPr="008A6555">
        <w:rPr>
          <w:rFonts w:ascii="Aptos" w:hAnsi="Aptos"/>
          <w:b/>
          <w:bCs/>
          <w:color w:val="auto"/>
        </w:rPr>
        <w:t>When does an agency need to apply for suitability for BSAS licensure?</w:t>
      </w:r>
    </w:p>
    <w:p w14:paraId="2F8DCEA6" w14:textId="77777777" w:rsidR="001D61FC" w:rsidRPr="008A6555" w:rsidRDefault="001D61FC" w:rsidP="001D61FC">
      <w:pPr>
        <w:pStyle w:val="ListParagraph"/>
        <w:widowControl w:val="0"/>
        <w:numPr>
          <w:ilvl w:val="0"/>
          <w:numId w:val="2"/>
        </w:numPr>
        <w:autoSpaceDE w:val="0"/>
        <w:autoSpaceDN w:val="0"/>
        <w:spacing w:line="259" w:lineRule="auto"/>
        <w:ind w:left="1080" w:right="90"/>
        <w:contextualSpacing w:val="0"/>
        <w:rPr>
          <w:rFonts w:ascii="Aptos" w:hAnsi="Aptos" w:cstheme="minorHAnsi"/>
          <w:szCs w:val="24"/>
        </w:rPr>
      </w:pPr>
      <w:r w:rsidRPr="008A6555">
        <w:rPr>
          <w:rFonts w:ascii="Aptos" w:hAnsi="Aptos" w:cstheme="minorHAnsi"/>
          <w:szCs w:val="24"/>
        </w:rPr>
        <w:t>A agency needs a license or approval from BSAS to operate and hold themselves out as, advertise or market themselves as a substance use disorder treatment program; this includes separate</w:t>
      </w:r>
      <w:r w:rsidRPr="008A6555">
        <w:rPr>
          <w:rFonts w:ascii="Aptos" w:hAnsi="Aptos" w:cstheme="minorHAnsi"/>
          <w:spacing w:val="-5"/>
          <w:szCs w:val="24"/>
        </w:rPr>
        <w:t xml:space="preserve"> </w:t>
      </w:r>
      <w:r w:rsidRPr="008A6555">
        <w:rPr>
          <w:rFonts w:ascii="Aptos" w:hAnsi="Aptos" w:cstheme="minorHAnsi"/>
          <w:szCs w:val="24"/>
        </w:rPr>
        <w:t>and</w:t>
      </w:r>
      <w:r w:rsidRPr="008A6555">
        <w:rPr>
          <w:rFonts w:ascii="Aptos" w:hAnsi="Aptos" w:cstheme="minorHAnsi"/>
          <w:spacing w:val="-3"/>
          <w:szCs w:val="24"/>
        </w:rPr>
        <w:t xml:space="preserve"> </w:t>
      </w:r>
      <w:r w:rsidRPr="008A6555">
        <w:rPr>
          <w:rFonts w:ascii="Aptos" w:hAnsi="Aptos" w:cstheme="minorHAnsi"/>
          <w:szCs w:val="24"/>
        </w:rPr>
        <w:t>identifiable</w:t>
      </w:r>
      <w:r w:rsidRPr="008A6555">
        <w:rPr>
          <w:rFonts w:ascii="Aptos" w:hAnsi="Aptos" w:cstheme="minorHAnsi"/>
          <w:spacing w:val="-5"/>
          <w:szCs w:val="24"/>
        </w:rPr>
        <w:t xml:space="preserve"> </w:t>
      </w:r>
      <w:r w:rsidRPr="008A6555">
        <w:rPr>
          <w:rFonts w:ascii="Aptos" w:hAnsi="Aptos" w:cstheme="minorHAnsi"/>
          <w:szCs w:val="24"/>
        </w:rPr>
        <w:t>substance</w:t>
      </w:r>
      <w:r w:rsidRPr="008A6555">
        <w:rPr>
          <w:rFonts w:ascii="Aptos" w:hAnsi="Aptos" w:cstheme="minorHAnsi"/>
          <w:spacing w:val="-5"/>
          <w:szCs w:val="24"/>
        </w:rPr>
        <w:t xml:space="preserve"> </w:t>
      </w:r>
      <w:r w:rsidRPr="008A6555">
        <w:rPr>
          <w:rFonts w:ascii="Aptos" w:hAnsi="Aptos" w:cstheme="minorHAnsi"/>
          <w:szCs w:val="24"/>
        </w:rPr>
        <w:t>use</w:t>
      </w:r>
      <w:r w:rsidRPr="008A6555">
        <w:rPr>
          <w:rFonts w:ascii="Aptos" w:hAnsi="Aptos" w:cstheme="minorHAnsi"/>
          <w:spacing w:val="-3"/>
          <w:szCs w:val="24"/>
        </w:rPr>
        <w:t xml:space="preserve"> </w:t>
      </w:r>
      <w:r w:rsidRPr="008A6555">
        <w:rPr>
          <w:rFonts w:ascii="Aptos" w:hAnsi="Aptos" w:cstheme="minorHAnsi"/>
          <w:szCs w:val="24"/>
        </w:rPr>
        <w:t>disorder</w:t>
      </w:r>
      <w:r w:rsidRPr="008A6555">
        <w:rPr>
          <w:rFonts w:ascii="Aptos" w:hAnsi="Aptos" w:cstheme="minorHAnsi"/>
          <w:spacing w:val="-5"/>
          <w:szCs w:val="24"/>
        </w:rPr>
        <w:t xml:space="preserve"> </w:t>
      </w:r>
      <w:r w:rsidRPr="008A6555">
        <w:rPr>
          <w:rFonts w:ascii="Aptos" w:hAnsi="Aptos" w:cstheme="minorHAnsi"/>
          <w:szCs w:val="24"/>
        </w:rPr>
        <w:t>treatment</w:t>
      </w:r>
      <w:r w:rsidRPr="008A6555">
        <w:rPr>
          <w:rFonts w:ascii="Aptos" w:hAnsi="Aptos" w:cstheme="minorHAnsi"/>
          <w:spacing w:val="-4"/>
          <w:szCs w:val="24"/>
        </w:rPr>
        <w:t xml:space="preserve"> </w:t>
      </w:r>
      <w:r w:rsidRPr="008A6555">
        <w:rPr>
          <w:rFonts w:ascii="Aptos" w:hAnsi="Aptos" w:cstheme="minorHAnsi"/>
          <w:szCs w:val="24"/>
        </w:rPr>
        <w:t>programs</w:t>
      </w:r>
      <w:r w:rsidRPr="008A6555">
        <w:rPr>
          <w:rFonts w:ascii="Aptos" w:hAnsi="Aptos" w:cstheme="minorHAnsi"/>
          <w:spacing w:val="-5"/>
          <w:szCs w:val="24"/>
        </w:rPr>
        <w:t xml:space="preserve"> </w:t>
      </w:r>
      <w:r w:rsidRPr="008A6555">
        <w:rPr>
          <w:rFonts w:ascii="Aptos" w:hAnsi="Aptos" w:cstheme="minorHAnsi"/>
          <w:szCs w:val="24"/>
        </w:rPr>
        <w:t>within</w:t>
      </w:r>
      <w:r w:rsidRPr="008A6555">
        <w:rPr>
          <w:rFonts w:ascii="Aptos" w:hAnsi="Aptos" w:cstheme="minorHAnsi"/>
          <w:spacing w:val="-5"/>
          <w:szCs w:val="24"/>
        </w:rPr>
        <w:t xml:space="preserve"> </w:t>
      </w:r>
      <w:r w:rsidRPr="008A6555">
        <w:rPr>
          <w:rFonts w:ascii="Aptos" w:hAnsi="Aptos" w:cstheme="minorHAnsi"/>
          <w:szCs w:val="24"/>
        </w:rPr>
        <w:t>facilities</w:t>
      </w:r>
      <w:r w:rsidRPr="008A6555">
        <w:rPr>
          <w:rFonts w:ascii="Aptos" w:hAnsi="Aptos" w:cstheme="minorHAnsi"/>
          <w:spacing w:val="-5"/>
          <w:szCs w:val="24"/>
        </w:rPr>
        <w:t xml:space="preserve"> </w:t>
      </w:r>
      <w:r w:rsidRPr="008A6555">
        <w:rPr>
          <w:rFonts w:ascii="Aptos" w:hAnsi="Aptos" w:cstheme="minorHAnsi"/>
          <w:szCs w:val="24"/>
        </w:rPr>
        <w:t xml:space="preserve">licensed by the Department of Public Health (DPH) Bureau of Health Care Safety and Quality (HCQ), including general hospitals, and clinics and programs licensed or operated by the Department of Mental Health </w:t>
      </w:r>
      <w:r w:rsidRPr="008A6555">
        <w:rPr>
          <w:rFonts w:ascii="Aptos" w:hAnsi="Aptos" w:cstheme="minorHAnsi"/>
          <w:spacing w:val="-2"/>
          <w:szCs w:val="24"/>
        </w:rPr>
        <w:t>(DMH).</w:t>
      </w:r>
    </w:p>
    <w:p w14:paraId="6E3D9430" w14:textId="77777777" w:rsidR="001D61FC" w:rsidRPr="008A6555" w:rsidRDefault="001D61FC" w:rsidP="001D61FC">
      <w:pPr>
        <w:pStyle w:val="ListParagraph"/>
        <w:widowControl w:val="0"/>
        <w:autoSpaceDE w:val="0"/>
        <w:autoSpaceDN w:val="0"/>
        <w:spacing w:line="259" w:lineRule="auto"/>
        <w:ind w:left="1080" w:right="90"/>
        <w:contextualSpacing w:val="0"/>
        <w:rPr>
          <w:rFonts w:ascii="Aptos" w:hAnsi="Aptos" w:cstheme="minorHAnsi"/>
          <w:szCs w:val="24"/>
        </w:rPr>
      </w:pPr>
    </w:p>
    <w:p w14:paraId="4B6AE621" w14:textId="77777777" w:rsidR="001D61FC" w:rsidRPr="008A6555" w:rsidRDefault="001D61FC" w:rsidP="001D61FC">
      <w:pPr>
        <w:pStyle w:val="Heading2"/>
        <w:rPr>
          <w:rFonts w:ascii="Aptos" w:hAnsi="Aptos"/>
          <w:b/>
          <w:bCs/>
          <w:color w:val="auto"/>
        </w:rPr>
      </w:pPr>
      <w:r w:rsidRPr="008A6555">
        <w:rPr>
          <w:rFonts w:ascii="Aptos" w:hAnsi="Aptos"/>
          <w:b/>
          <w:bCs/>
          <w:color w:val="auto"/>
        </w:rPr>
        <w:t>If</w:t>
      </w:r>
      <w:r w:rsidRPr="008A6555">
        <w:rPr>
          <w:rFonts w:ascii="Aptos" w:hAnsi="Aptos"/>
          <w:b/>
          <w:bCs/>
          <w:color w:val="auto"/>
          <w:spacing w:val="-4"/>
        </w:rPr>
        <w:t xml:space="preserve"> </w:t>
      </w:r>
      <w:r w:rsidRPr="008A6555">
        <w:rPr>
          <w:rFonts w:ascii="Aptos" w:hAnsi="Aptos"/>
          <w:b/>
          <w:bCs/>
          <w:color w:val="auto"/>
        </w:rPr>
        <w:t>an agency</w:t>
      </w:r>
      <w:r w:rsidRPr="008A6555">
        <w:rPr>
          <w:rFonts w:ascii="Aptos" w:hAnsi="Aptos"/>
          <w:b/>
          <w:bCs/>
          <w:color w:val="auto"/>
          <w:spacing w:val="-4"/>
        </w:rPr>
        <w:t xml:space="preserve"> </w:t>
      </w:r>
      <w:r w:rsidRPr="008A6555">
        <w:rPr>
          <w:rFonts w:ascii="Aptos" w:hAnsi="Aptos"/>
          <w:b/>
          <w:bCs/>
          <w:color w:val="auto"/>
        </w:rPr>
        <w:t>is</w:t>
      </w:r>
      <w:r w:rsidRPr="008A6555">
        <w:rPr>
          <w:rFonts w:ascii="Aptos" w:hAnsi="Aptos"/>
          <w:b/>
          <w:bCs/>
          <w:color w:val="auto"/>
          <w:spacing w:val="-4"/>
        </w:rPr>
        <w:t xml:space="preserve"> </w:t>
      </w:r>
      <w:r w:rsidRPr="008A6555">
        <w:rPr>
          <w:rFonts w:ascii="Aptos" w:hAnsi="Aptos"/>
          <w:b/>
          <w:bCs/>
          <w:color w:val="auto"/>
        </w:rPr>
        <w:t>interested</w:t>
      </w:r>
      <w:r w:rsidRPr="008A6555">
        <w:rPr>
          <w:rFonts w:ascii="Aptos" w:hAnsi="Aptos"/>
          <w:b/>
          <w:bCs/>
          <w:color w:val="auto"/>
          <w:spacing w:val="-4"/>
        </w:rPr>
        <w:t xml:space="preserve"> </w:t>
      </w:r>
      <w:r w:rsidRPr="008A6555">
        <w:rPr>
          <w:rFonts w:ascii="Aptos" w:hAnsi="Aptos"/>
          <w:b/>
          <w:bCs/>
          <w:color w:val="auto"/>
        </w:rPr>
        <w:t>in</w:t>
      </w:r>
      <w:r w:rsidRPr="008A6555">
        <w:rPr>
          <w:rFonts w:ascii="Aptos" w:hAnsi="Aptos"/>
          <w:b/>
          <w:bCs/>
          <w:color w:val="auto"/>
          <w:spacing w:val="-4"/>
        </w:rPr>
        <w:t xml:space="preserve"> </w:t>
      </w:r>
      <w:r w:rsidRPr="008A6555">
        <w:rPr>
          <w:rFonts w:ascii="Aptos" w:hAnsi="Aptos"/>
          <w:b/>
          <w:bCs/>
          <w:color w:val="auto"/>
        </w:rPr>
        <w:t>seeking</w:t>
      </w:r>
      <w:r w:rsidRPr="008A6555">
        <w:rPr>
          <w:rFonts w:ascii="Aptos" w:hAnsi="Aptos"/>
          <w:b/>
          <w:bCs/>
          <w:color w:val="auto"/>
          <w:spacing w:val="-4"/>
        </w:rPr>
        <w:t xml:space="preserve"> </w:t>
      </w:r>
      <w:r w:rsidRPr="008A6555">
        <w:rPr>
          <w:rFonts w:ascii="Aptos" w:hAnsi="Aptos"/>
          <w:b/>
          <w:bCs/>
          <w:color w:val="auto"/>
        </w:rPr>
        <w:t>BSAS</w:t>
      </w:r>
      <w:r w:rsidRPr="008A6555">
        <w:rPr>
          <w:rFonts w:ascii="Aptos" w:hAnsi="Aptos"/>
          <w:b/>
          <w:bCs/>
          <w:color w:val="auto"/>
          <w:spacing w:val="-3"/>
        </w:rPr>
        <w:t xml:space="preserve"> </w:t>
      </w:r>
      <w:r w:rsidRPr="008A6555">
        <w:rPr>
          <w:rFonts w:ascii="Aptos" w:hAnsi="Aptos"/>
          <w:b/>
          <w:bCs/>
          <w:color w:val="auto"/>
        </w:rPr>
        <w:t>licensure</w:t>
      </w:r>
      <w:r w:rsidRPr="008A6555">
        <w:rPr>
          <w:rFonts w:ascii="Aptos" w:hAnsi="Aptos"/>
          <w:b/>
          <w:bCs/>
          <w:color w:val="auto"/>
          <w:spacing w:val="-3"/>
        </w:rPr>
        <w:t xml:space="preserve"> </w:t>
      </w:r>
      <w:r w:rsidRPr="008A6555">
        <w:rPr>
          <w:rFonts w:ascii="Aptos" w:hAnsi="Aptos"/>
          <w:b/>
          <w:bCs/>
          <w:color w:val="auto"/>
        </w:rPr>
        <w:t>and</w:t>
      </w:r>
      <w:r w:rsidRPr="008A6555">
        <w:rPr>
          <w:rFonts w:ascii="Aptos" w:hAnsi="Aptos"/>
          <w:b/>
          <w:bCs/>
          <w:color w:val="auto"/>
          <w:spacing w:val="-3"/>
        </w:rPr>
        <w:t xml:space="preserve"> </w:t>
      </w:r>
      <w:r w:rsidRPr="008A6555">
        <w:rPr>
          <w:rFonts w:ascii="Aptos" w:hAnsi="Aptos"/>
          <w:b/>
          <w:bCs/>
          <w:color w:val="auto"/>
        </w:rPr>
        <w:t>has</w:t>
      </w:r>
      <w:r w:rsidRPr="008A6555">
        <w:rPr>
          <w:rFonts w:ascii="Aptos" w:hAnsi="Aptos"/>
          <w:b/>
          <w:bCs/>
          <w:color w:val="auto"/>
          <w:spacing w:val="-3"/>
        </w:rPr>
        <w:t xml:space="preserve"> </w:t>
      </w:r>
      <w:r w:rsidRPr="008A6555">
        <w:rPr>
          <w:rFonts w:ascii="Aptos" w:hAnsi="Aptos"/>
          <w:b/>
          <w:bCs/>
          <w:color w:val="auto"/>
        </w:rPr>
        <w:t>questions</w:t>
      </w:r>
      <w:r w:rsidRPr="008A6555">
        <w:rPr>
          <w:rFonts w:ascii="Aptos" w:hAnsi="Aptos"/>
          <w:b/>
          <w:bCs/>
          <w:color w:val="auto"/>
          <w:spacing w:val="-3"/>
        </w:rPr>
        <w:t xml:space="preserve"> </w:t>
      </w:r>
      <w:r w:rsidRPr="008A6555">
        <w:rPr>
          <w:rFonts w:ascii="Aptos" w:hAnsi="Aptos"/>
          <w:b/>
          <w:bCs/>
          <w:color w:val="auto"/>
        </w:rPr>
        <w:t>about</w:t>
      </w:r>
      <w:r w:rsidRPr="008A6555">
        <w:rPr>
          <w:rFonts w:ascii="Aptos" w:hAnsi="Aptos"/>
          <w:b/>
          <w:bCs/>
          <w:color w:val="auto"/>
          <w:spacing w:val="-3"/>
        </w:rPr>
        <w:t xml:space="preserve"> </w:t>
      </w:r>
      <w:r w:rsidRPr="008A6555">
        <w:rPr>
          <w:rFonts w:ascii="Aptos" w:hAnsi="Aptos"/>
          <w:b/>
          <w:bCs/>
          <w:color w:val="auto"/>
        </w:rPr>
        <w:t>the</w:t>
      </w:r>
      <w:r w:rsidRPr="008A6555">
        <w:rPr>
          <w:rFonts w:ascii="Aptos" w:hAnsi="Aptos"/>
          <w:b/>
          <w:bCs/>
          <w:color w:val="auto"/>
          <w:spacing w:val="-4"/>
        </w:rPr>
        <w:t xml:space="preserve"> </w:t>
      </w:r>
      <w:r w:rsidRPr="008A6555">
        <w:rPr>
          <w:rFonts w:ascii="Aptos" w:hAnsi="Aptos"/>
          <w:b/>
          <w:bCs/>
          <w:color w:val="auto"/>
        </w:rPr>
        <w:t>process,</w:t>
      </w:r>
      <w:r w:rsidRPr="008A6555">
        <w:rPr>
          <w:rFonts w:ascii="Aptos" w:hAnsi="Aptos"/>
          <w:b/>
          <w:bCs/>
          <w:color w:val="auto"/>
          <w:spacing w:val="-3"/>
        </w:rPr>
        <w:t xml:space="preserve"> </w:t>
      </w:r>
      <w:r w:rsidRPr="008A6555">
        <w:rPr>
          <w:rFonts w:ascii="Aptos" w:hAnsi="Aptos"/>
          <w:b/>
          <w:bCs/>
          <w:color w:val="auto"/>
        </w:rPr>
        <w:t>whom should they contact?</w:t>
      </w:r>
    </w:p>
    <w:p w14:paraId="5F0B6105" w14:textId="77777777" w:rsidR="001D61FC" w:rsidRPr="008A6555" w:rsidRDefault="001D61FC" w:rsidP="001D61FC">
      <w:pPr>
        <w:pStyle w:val="ListParagraph"/>
        <w:widowControl w:val="0"/>
        <w:numPr>
          <w:ilvl w:val="0"/>
          <w:numId w:val="2"/>
        </w:numPr>
        <w:autoSpaceDE w:val="0"/>
        <w:autoSpaceDN w:val="0"/>
        <w:spacing w:before="1"/>
        <w:ind w:left="1080" w:right="90" w:hanging="361"/>
        <w:contextualSpacing w:val="0"/>
        <w:rPr>
          <w:rFonts w:ascii="Aptos" w:hAnsi="Aptos" w:cstheme="minorHAnsi"/>
          <w:szCs w:val="24"/>
        </w:rPr>
      </w:pPr>
      <w:hyperlink r:id="rId13" w:history="1">
        <w:r w:rsidRPr="008A6555">
          <w:rPr>
            <w:rStyle w:val="Hyperlink"/>
            <w:rFonts w:ascii="Aptos" w:eastAsiaTheme="majorEastAsia" w:hAnsi="Aptos" w:cstheme="minorHAnsi"/>
            <w:szCs w:val="24"/>
          </w:rPr>
          <w:t>bsas-noi-suitability@mass.gov</w:t>
        </w:r>
      </w:hyperlink>
      <w:r w:rsidRPr="008A6555">
        <w:rPr>
          <w:rFonts w:ascii="Aptos" w:hAnsi="Aptos" w:cstheme="minorHAnsi"/>
          <w:szCs w:val="24"/>
        </w:rPr>
        <w:t xml:space="preserve"> </w:t>
      </w:r>
    </w:p>
    <w:p w14:paraId="5295DF45" w14:textId="77777777" w:rsidR="001D61FC" w:rsidRPr="008A6555" w:rsidRDefault="001D61FC" w:rsidP="001D61FC">
      <w:pPr>
        <w:widowControl w:val="0"/>
        <w:autoSpaceDE w:val="0"/>
        <w:autoSpaceDN w:val="0"/>
        <w:spacing w:before="1"/>
        <w:ind w:right="90"/>
        <w:rPr>
          <w:rFonts w:ascii="Aptos" w:hAnsi="Aptos" w:cstheme="minorHAnsi"/>
          <w:szCs w:val="24"/>
        </w:rPr>
      </w:pPr>
    </w:p>
    <w:p w14:paraId="5AA34DD4" w14:textId="77777777" w:rsidR="001D61FC" w:rsidRPr="008A6555" w:rsidRDefault="001D61FC" w:rsidP="001D61FC">
      <w:pPr>
        <w:pStyle w:val="Heading1"/>
        <w:rPr>
          <w:rFonts w:ascii="Aptos" w:hAnsi="Aptos"/>
          <w:b/>
          <w:bCs/>
          <w:color w:val="auto"/>
        </w:rPr>
      </w:pPr>
      <w:bookmarkStart w:id="3" w:name="_Toc209624137"/>
      <w:r w:rsidRPr="008A6555">
        <w:rPr>
          <w:rFonts w:ascii="Aptos" w:hAnsi="Aptos"/>
          <w:b/>
          <w:bCs/>
          <w:color w:val="auto"/>
        </w:rPr>
        <w:t>Suitability Process &amp; Requirements</w:t>
      </w:r>
      <w:bookmarkEnd w:id="3"/>
    </w:p>
    <w:p w14:paraId="45EDB035" w14:textId="77777777" w:rsidR="001D61FC" w:rsidRPr="008A6555" w:rsidRDefault="001D61FC" w:rsidP="001D61FC">
      <w:pPr>
        <w:pStyle w:val="Heading2"/>
        <w:rPr>
          <w:rFonts w:ascii="Aptos" w:hAnsi="Aptos"/>
          <w:b/>
          <w:bCs/>
          <w:color w:val="auto"/>
        </w:rPr>
      </w:pPr>
      <w:r w:rsidRPr="008A6555">
        <w:rPr>
          <w:rFonts w:ascii="Aptos" w:hAnsi="Aptos"/>
          <w:b/>
          <w:bCs/>
          <w:color w:val="auto"/>
        </w:rPr>
        <w:t>What is the overall process an agency must complete to obtain a BSAS license?</w:t>
      </w:r>
    </w:p>
    <w:p w14:paraId="4A8DB433" w14:textId="77777777" w:rsidR="001D61FC" w:rsidRPr="008A6555" w:rsidRDefault="001D61FC" w:rsidP="001D61FC">
      <w:pPr>
        <w:pStyle w:val="ListParagraph"/>
        <w:widowControl w:val="0"/>
        <w:numPr>
          <w:ilvl w:val="0"/>
          <w:numId w:val="1"/>
        </w:numPr>
        <w:autoSpaceDE w:val="0"/>
        <w:autoSpaceDN w:val="0"/>
        <w:spacing w:line="259" w:lineRule="auto"/>
        <w:ind w:left="1080" w:right="90"/>
        <w:contextualSpacing w:val="0"/>
        <w:rPr>
          <w:rFonts w:ascii="Aptos" w:hAnsi="Aptos" w:cstheme="minorHAnsi"/>
          <w:szCs w:val="24"/>
        </w:rPr>
      </w:pPr>
      <w:r w:rsidRPr="008A6555">
        <w:rPr>
          <w:rFonts w:ascii="Aptos" w:hAnsi="Aptos" w:cstheme="minorHAnsi"/>
          <w:szCs w:val="24"/>
        </w:rPr>
        <w:t>Applicants</w:t>
      </w:r>
      <w:r w:rsidRPr="008A6555">
        <w:rPr>
          <w:rFonts w:ascii="Aptos" w:hAnsi="Aptos" w:cstheme="minorHAnsi"/>
          <w:spacing w:val="-3"/>
          <w:szCs w:val="24"/>
        </w:rPr>
        <w:t xml:space="preserve"> </w:t>
      </w:r>
      <w:r w:rsidRPr="008A6555">
        <w:rPr>
          <w:rFonts w:ascii="Aptos" w:hAnsi="Aptos" w:cstheme="minorHAnsi"/>
          <w:szCs w:val="24"/>
        </w:rPr>
        <w:t>must</w:t>
      </w:r>
      <w:r w:rsidRPr="008A6555">
        <w:rPr>
          <w:rFonts w:ascii="Aptos" w:hAnsi="Aptos" w:cstheme="minorHAnsi"/>
          <w:spacing w:val="-4"/>
          <w:szCs w:val="24"/>
        </w:rPr>
        <w:t xml:space="preserve"> </w:t>
      </w:r>
      <w:r w:rsidRPr="008A6555">
        <w:rPr>
          <w:rFonts w:ascii="Aptos" w:hAnsi="Aptos" w:cstheme="minorHAnsi"/>
          <w:szCs w:val="24"/>
        </w:rPr>
        <w:t>review</w:t>
      </w:r>
      <w:r w:rsidRPr="008A6555">
        <w:rPr>
          <w:rFonts w:ascii="Aptos" w:hAnsi="Aptos" w:cstheme="minorHAnsi"/>
          <w:spacing w:val="-4"/>
          <w:szCs w:val="24"/>
        </w:rPr>
        <w:t xml:space="preserve"> </w:t>
      </w:r>
      <w:hyperlink r:id="rId14" w:history="1">
        <w:r w:rsidRPr="008A6555">
          <w:rPr>
            <w:rStyle w:val="Hyperlink"/>
            <w:rFonts w:ascii="Aptos" w:eastAsiaTheme="majorEastAsia" w:hAnsi="Aptos" w:cstheme="minorHAnsi"/>
            <w:szCs w:val="24"/>
          </w:rPr>
          <w:t>105</w:t>
        </w:r>
        <w:r w:rsidRPr="008A6555">
          <w:rPr>
            <w:rStyle w:val="Hyperlink"/>
            <w:rFonts w:ascii="Aptos" w:eastAsiaTheme="majorEastAsia" w:hAnsi="Aptos" w:cstheme="minorHAnsi"/>
            <w:spacing w:val="-3"/>
            <w:szCs w:val="24"/>
          </w:rPr>
          <w:t xml:space="preserve"> </w:t>
        </w:r>
        <w:r w:rsidRPr="008A6555">
          <w:rPr>
            <w:rStyle w:val="Hyperlink"/>
            <w:rFonts w:ascii="Aptos" w:eastAsiaTheme="majorEastAsia" w:hAnsi="Aptos" w:cstheme="minorHAnsi"/>
            <w:szCs w:val="24"/>
          </w:rPr>
          <w:t>CMR</w:t>
        </w:r>
        <w:r w:rsidRPr="008A6555">
          <w:rPr>
            <w:rStyle w:val="Hyperlink"/>
            <w:rFonts w:ascii="Aptos" w:eastAsiaTheme="majorEastAsia" w:hAnsi="Aptos" w:cstheme="minorHAnsi"/>
            <w:spacing w:val="-4"/>
            <w:szCs w:val="24"/>
          </w:rPr>
          <w:t xml:space="preserve"> </w:t>
        </w:r>
        <w:r w:rsidRPr="008A6555">
          <w:rPr>
            <w:rStyle w:val="Hyperlink"/>
            <w:rFonts w:ascii="Aptos" w:eastAsiaTheme="majorEastAsia" w:hAnsi="Aptos" w:cstheme="minorHAnsi"/>
            <w:szCs w:val="24"/>
          </w:rPr>
          <w:t>164.000</w:t>
        </w:r>
        <w:r w:rsidRPr="008A6555">
          <w:rPr>
            <w:rStyle w:val="Hyperlink"/>
            <w:rFonts w:ascii="Aptos" w:eastAsiaTheme="majorEastAsia" w:hAnsi="Aptos" w:cstheme="minorHAnsi"/>
            <w:spacing w:val="-4"/>
            <w:szCs w:val="24"/>
          </w:rPr>
          <w:t xml:space="preserve"> </w:t>
        </w:r>
        <w:r w:rsidRPr="008A6555">
          <w:rPr>
            <w:rStyle w:val="Hyperlink"/>
            <w:rFonts w:ascii="Aptos" w:eastAsiaTheme="majorEastAsia" w:hAnsi="Aptos" w:cstheme="minorHAnsi"/>
            <w:szCs w:val="24"/>
          </w:rPr>
          <w:t>Licensure</w:t>
        </w:r>
        <w:r w:rsidRPr="008A6555">
          <w:rPr>
            <w:rStyle w:val="Hyperlink"/>
            <w:rFonts w:ascii="Aptos" w:eastAsiaTheme="majorEastAsia" w:hAnsi="Aptos" w:cstheme="minorHAnsi"/>
            <w:spacing w:val="-4"/>
            <w:szCs w:val="24"/>
          </w:rPr>
          <w:t xml:space="preserve"> </w:t>
        </w:r>
        <w:r w:rsidRPr="008A6555">
          <w:rPr>
            <w:rStyle w:val="Hyperlink"/>
            <w:rFonts w:ascii="Aptos" w:eastAsiaTheme="majorEastAsia" w:hAnsi="Aptos" w:cstheme="minorHAnsi"/>
            <w:szCs w:val="24"/>
          </w:rPr>
          <w:t>for</w:t>
        </w:r>
        <w:r w:rsidRPr="008A6555">
          <w:rPr>
            <w:rStyle w:val="Hyperlink"/>
            <w:rFonts w:ascii="Aptos" w:eastAsiaTheme="majorEastAsia" w:hAnsi="Aptos" w:cstheme="minorHAnsi"/>
            <w:spacing w:val="-4"/>
            <w:szCs w:val="24"/>
          </w:rPr>
          <w:t xml:space="preserve"> </w:t>
        </w:r>
        <w:r w:rsidRPr="008A6555">
          <w:rPr>
            <w:rStyle w:val="Hyperlink"/>
            <w:rFonts w:ascii="Aptos" w:eastAsiaTheme="majorEastAsia" w:hAnsi="Aptos" w:cstheme="minorHAnsi"/>
            <w:szCs w:val="24"/>
          </w:rPr>
          <w:t>Substance</w:t>
        </w:r>
        <w:r w:rsidRPr="008A6555">
          <w:rPr>
            <w:rStyle w:val="Hyperlink"/>
            <w:rFonts w:ascii="Aptos" w:eastAsiaTheme="majorEastAsia" w:hAnsi="Aptos" w:cstheme="minorHAnsi"/>
            <w:spacing w:val="-3"/>
            <w:szCs w:val="24"/>
          </w:rPr>
          <w:t xml:space="preserve"> </w:t>
        </w:r>
        <w:r w:rsidRPr="008A6555">
          <w:rPr>
            <w:rStyle w:val="Hyperlink"/>
            <w:rFonts w:ascii="Aptos" w:eastAsiaTheme="majorEastAsia" w:hAnsi="Aptos" w:cstheme="minorHAnsi"/>
            <w:szCs w:val="24"/>
          </w:rPr>
          <w:t>Addiction</w:t>
        </w:r>
        <w:r w:rsidRPr="008A6555">
          <w:rPr>
            <w:rStyle w:val="Hyperlink"/>
            <w:rFonts w:ascii="Aptos" w:eastAsiaTheme="majorEastAsia" w:hAnsi="Aptos" w:cstheme="minorHAnsi"/>
            <w:spacing w:val="-3"/>
            <w:szCs w:val="24"/>
          </w:rPr>
          <w:t xml:space="preserve"> </w:t>
        </w:r>
        <w:r w:rsidRPr="008A6555">
          <w:rPr>
            <w:rStyle w:val="Hyperlink"/>
            <w:rFonts w:ascii="Aptos" w:eastAsiaTheme="majorEastAsia" w:hAnsi="Aptos" w:cstheme="minorHAnsi"/>
            <w:szCs w:val="24"/>
          </w:rPr>
          <w:t>Treatment</w:t>
        </w:r>
        <w:r w:rsidRPr="008A6555">
          <w:rPr>
            <w:rStyle w:val="Hyperlink"/>
            <w:rFonts w:ascii="Aptos" w:eastAsiaTheme="majorEastAsia" w:hAnsi="Aptos" w:cstheme="minorHAnsi"/>
            <w:spacing w:val="-4"/>
            <w:szCs w:val="24"/>
          </w:rPr>
          <w:t xml:space="preserve"> </w:t>
        </w:r>
        <w:r w:rsidRPr="008A6555">
          <w:rPr>
            <w:rStyle w:val="Hyperlink"/>
            <w:rFonts w:ascii="Aptos" w:eastAsiaTheme="majorEastAsia" w:hAnsi="Aptos" w:cstheme="minorHAnsi"/>
            <w:szCs w:val="24"/>
          </w:rPr>
          <w:t>Services</w:t>
        </w:r>
      </w:hyperlink>
    </w:p>
    <w:p w14:paraId="3946E54A" w14:textId="77777777" w:rsidR="001D61FC" w:rsidRPr="008A6555" w:rsidRDefault="001D61FC" w:rsidP="001D61FC">
      <w:pPr>
        <w:pStyle w:val="ListParagraph"/>
        <w:widowControl w:val="0"/>
        <w:numPr>
          <w:ilvl w:val="0"/>
          <w:numId w:val="1"/>
        </w:numPr>
        <w:tabs>
          <w:tab w:val="left" w:pos="1561"/>
        </w:tabs>
        <w:autoSpaceDE w:val="0"/>
        <w:autoSpaceDN w:val="0"/>
        <w:spacing w:line="259" w:lineRule="auto"/>
        <w:ind w:left="1080" w:right="90"/>
        <w:contextualSpacing w:val="0"/>
        <w:rPr>
          <w:rFonts w:ascii="Aptos" w:hAnsi="Aptos" w:cstheme="minorHAnsi"/>
          <w:szCs w:val="24"/>
        </w:rPr>
      </w:pPr>
      <w:r w:rsidRPr="008A6555">
        <w:rPr>
          <w:rFonts w:ascii="Aptos" w:hAnsi="Aptos" w:cstheme="minorHAnsi"/>
          <w:szCs w:val="24"/>
        </w:rPr>
        <w:t>Applicants</w:t>
      </w:r>
      <w:r w:rsidRPr="008A6555">
        <w:rPr>
          <w:rFonts w:ascii="Aptos" w:hAnsi="Aptos" w:cstheme="minorHAnsi"/>
          <w:spacing w:val="-3"/>
          <w:szCs w:val="24"/>
        </w:rPr>
        <w:t xml:space="preserve"> </w:t>
      </w:r>
      <w:r w:rsidRPr="008A6555">
        <w:rPr>
          <w:rFonts w:ascii="Aptos" w:hAnsi="Aptos" w:cstheme="minorHAnsi"/>
          <w:szCs w:val="24"/>
        </w:rPr>
        <w:t>must</w:t>
      </w:r>
      <w:r w:rsidRPr="008A6555">
        <w:rPr>
          <w:rFonts w:ascii="Aptos" w:hAnsi="Aptos" w:cstheme="minorHAnsi"/>
          <w:spacing w:val="-4"/>
          <w:szCs w:val="24"/>
        </w:rPr>
        <w:t xml:space="preserve"> </w:t>
      </w:r>
      <w:r w:rsidRPr="008A6555">
        <w:rPr>
          <w:rFonts w:ascii="Aptos" w:hAnsi="Aptos" w:cstheme="minorHAnsi"/>
          <w:szCs w:val="24"/>
        </w:rPr>
        <w:t>submit</w:t>
      </w:r>
      <w:r w:rsidRPr="008A6555">
        <w:rPr>
          <w:rFonts w:ascii="Aptos" w:hAnsi="Aptos" w:cstheme="minorHAnsi"/>
          <w:spacing w:val="-4"/>
          <w:szCs w:val="24"/>
        </w:rPr>
        <w:t xml:space="preserve"> </w:t>
      </w:r>
      <w:r w:rsidRPr="008A6555">
        <w:rPr>
          <w:rFonts w:ascii="Aptos" w:hAnsi="Aptos" w:cstheme="minorHAnsi"/>
          <w:szCs w:val="24"/>
        </w:rPr>
        <w:t>a</w:t>
      </w:r>
      <w:r w:rsidRPr="008A6555">
        <w:rPr>
          <w:rFonts w:ascii="Aptos" w:hAnsi="Aptos" w:cstheme="minorHAnsi"/>
          <w:spacing w:val="-2"/>
          <w:szCs w:val="24"/>
        </w:rPr>
        <w:t xml:space="preserve"> </w:t>
      </w:r>
      <w:r w:rsidRPr="008A6555">
        <w:rPr>
          <w:rFonts w:ascii="Aptos" w:hAnsi="Aptos" w:cstheme="minorHAnsi"/>
          <w:szCs w:val="24"/>
        </w:rPr>
        <w:t>completed</w:t>
      </w:r>
      <w:r w:rsidRPr="008A6555">
        <w:rPr>
          <w:rFonts w:ascii="Aptos" w:hAnsi="Aptos" w:cstheme="minorHAnsi"/>
          <w:spacing w:val="-4"/>
          <w:szCs w:val="24"/>
        </w:rPr>
        <w:t xml:space="preserve"> </w:t>
      </w:r>
      <w:r w:rsidRPr="008A6555">
        <w:rPr>
          <w:rFonts w:ascii="Aptos" w:hAnsi="Aptos" w:cstheme="minorHAnsi"/>
          <w:szCs w:val="24"/>
        </w:rPr>
        <w:t>Notice</w:t>
      </w:r>
      <w:r w:rsidRPr="008A6555">
        <w:rPr>
          <w:rFonts w:ascii="Aptos" w:hAnsi="Aptos" w:cstheme="minorHAnsi"/>
          <w:spacing w:val="-3"/>
          <w:szCs w:val="24"/>
        </w:rPr>
        <w:t xml:space="preserve"> </w:t>
      </w:r>
      <w:r w:rsidRPr="008A6555">
        <w:rPr>
          <w:rFonts w:ascii="Aptos" w:hAnsi="Aptos" w:cstheme="minorHAnsi"/>
          <w:szCs w:val="24"/>
        </w:rPr>
        <w:t>of</w:t>
      </w:r>
      <w:r w:rsidRPr="008A6555">
        <w:rPr>
          <w:rFonts w:ascii="Aptos" w:hAnsi="Aptos" w:cstheme="minorHAnsi"/>
          <w:spacing w:val="-4"/>
          <w:szCs w:val="24"/>
        </w:rPr>
        <w:t xml:space="preserve"> </w:t>
      </w:r>
      <w:r w:rsidRPr="008A6555">
        <w:rPr>
          <w:rFonts w:ascii="Aptos" w:hAnsi="Aptos" w:cstheme="minorHAnsi"/>
          <w:szCs w:val="24"/>
        </w:rPr>
        <w:t>Intent</w:t>
      </w:r>
      <w:r w:rsidRPr="008A6555">
        <w:rPr>
          <w:rFonts w:ascii="Aptos" w:hAnsi="Aptos" w:cstheme="minorHAnsi"/>
          <w:spacing w:val="-3"/>
          <w:szCs w:val="24"/>
        </w:rPr>
        <w:t xml:space="preserve"> </w:t>
      </w:r>
      <w:r w:rsidRPr="008A6555">
        <w:rPr>
          <w:rFonts w:ascii="Aptos" w:hAnsi="Aptos" w:cstheme="minorHAnsi"/>
          <w:szCs w:val="24"/>
        </w:rPr>
        <w:t>to</w:t>
      </w:r>
      <w:r w:rsidRPr="008A6555">
        <w:rPr>
          <w:rFonts w:ascii="Aptos" w:hAnsi="Aptos" w:cstheme="minorHAnsi"/>
          <w:spacing w:val="-3"/>
          <w:szCs w:val="24"/>
        </w:rPr>
        <w:t xml:space="preserve"> </w:t>
      </w:r>
      <w:r w:rsidRPr="008A6555">
        <w:rPr>
          <w:rFonts w:ascii="Aptos" w:hAnsi="Aptos" w:cstheme="minorHAnsi"/>
          <w:szCs w:val="24"/>
        </w:rPr>
        <w:t>Apply</w:t>
      </w:r>
      <w:r w:rsidRPr="008A6555">
        <w:rPr>
          <w:rFonts w:ascii="Aptos" w:hAnsi="Aptos" w:cstheme="minorHAnsi"/>
          <w:spacing w:val="-3"/>
          <w:szCs w:val="24"/>
        </w:rPr>
        <w:t xml:space="preserve"> </w:t>
      </w:r>
      <w:r w:rsidRPr="008A6555">
        <w:rPr>
          <w:rFonts w:ascii="Aptos" w:hAnsi="Aptos" w:cstheme="minorHAnsi"/>
          <w:szCs w:val="24"/>
        </w:rPr>
        <w:t>for</w:t>
      </w:r>
      <w:r w:rsidRPr="008A6555">
        <w:rPr>
          <w:rFonts w:ascii="Aptos" w:hAnsi="Aptos" w:cstheme="minorHAnsi"/>
          <w:spacing w:val="-4"/>
          <w:szCs w:val="24"/>
        </w:rPr>
        <w:t xml:space="preserve"> </w:t>
      </w:r>
      <w:r w:rsidRPr="008A6555">
        <w:rPr>
          <w:rFonts w:ascii="Aptos" w:hAnsi="Aptos" w:cstheme="minorHAnsi"/>
          <w:szCs w:val="24"/>
        </w:rPr>
        <w:t>a</w:t>
      </w:r>
      <w:r w:rsidRPr="008A6555">
        <w:rPr>
          <w:rFonts w:ascii="Aptos" w:hAnsi="Aptos" w:cstheme="minorHAnsi"/>
          <w:spacing w:val="-2"/>
          <w:szCs w:val="24"/>
        </w:rPr>
        <w:t xml:space="preserve"> </w:t>
      </w:r>
      <w:r w:rsidRPr="008A6555">
        <w:rPr>
          <w:rFonts w:ascii="Aptos" w:hAnsi="Aptos" w:cstheme="minorHAnsi"/>
          <w:szCs w:val="24"/>
        </w:rPr>
        <w:t>SUD</w:t>
      </w:r>
      <w:r w:rsidRPr="008A6555">
        <w:rPr>
          <w:rFonts w:ascii="Aptos" w:hAnsi="Aptos" w:cstheme="minorHAnsi"/>
          <w:spacing w:val="-2"/>
          <w:szCs w:val="24"/>
        </w:rPr>
        <w:t xml:space="preserve"> </w:t>
      </w:r>
      <w:r w:rsidRPr="008A6555">
        <w:rPr>
          <w:rFonts w:ascii="Aptos" w:hAnsi="Aptos" w:cstheme="minorHAnsi"/>
          <w:szCs w:val="24"/>
        </w:rPr>
        <w:t>Program</w:t>
      </w:r>
      <w:r w:rsidRPr="008A6555">
        <w:rPr>
          <w:rFonts w:ascii="Aptos" w:hAnsi="Aptos" w:cstheme="minorHAnsi"/>
          <w:spacing w:val="-4"/>
          <w:szCs w:val="24"/>
        </w:rPr>
        <w:t xml:space="preserve"> </w:t>
      </w:r>
      <w:r w:rsidRPr="008A6555">
        <w:rPr>
          <w:rFonts w:ascii="Aptos" w:hAnsi="Aptos" w:cstheme="minorHAnsi"/>
          <w:szCs w:val="24"/>
        </w:rPr>
        <w:t>License</w:t>
      </w:r>
      <w:r w:rsidRPr="008A6555">
        <w:rPr>
          <w:rFonts w:ascii="Aptos" w:hAnsi="Aptos" w:cstheme="minorHAnsi"/>
          <w:spacing w:val="-4"/>
          <w:szCs w:val="24"/>
        </w:rPr>
        <w:t xml:space="preserve"> </w:t>
      </w:r>
      <w:r w:rsidRPr="008A6555">
        <w:rPr>
          <w:rFonts w:ascii="Aptos" w:hAnsi="Aptos" w:cstheme="minorHAnsi"/>
          <w:szCs w:val="24"/>
        </w:rPr>
        <w:t>(NOI)</w:t>
      </w:r>
      <w:r w:rsidRPr="008A6555">
        <w:rPr>
          <w:rFonts w:ascii="Aptos" w:hAnsi="Aptos" w:cstheme="minorHAnsi"/>
          <w:spacing w:val="-3"/>
          <w:szCs w:val="24"/>
        </w:rPr>
        <w:t xml:space="preserve"> </w:t>
      </w:r>
      <w:r w:rsidRPr="008A6555">
        <w:rPr>
          <w:rFonts w:ascii="Aptos" w:hAnsi="Aptos" w:cstheme="minorHAnsi"/>
          <w:szCs w:val="24"/>
        </w:rPr>
        <w:t xml:space="preserve">to </w:t>
      </w:r>
      <w:hyperlink r:id="rId15" w:history="1">
        <w:r w:rsidRPr="008A6555">
          <w:rPr>
            <w:rStyle w:val="Hyperlink"/>
            <w:rFonts w:ascii="Aptos" w:eastAsiaTheme="majorEastAsia" w:hAnsi="Aptos" w:cstheme="minorHAnsi"/>
            <w:szCs w:val="24"/>
          </w:rPr>
          <w:t>bsas-noi-suitability@mass.gov</w:t>
        </w:r>
      </w:hyperlink>
      <w:r w:rsidRPr="008A6555">
        <w:rPr>
          <w:rFonts w:ascii="Aptos" w:hAnsi="Aptos" w:cstheme="minorHAnsi"/>
          <w:szCs w:val="24"/>
        </w:rPr>
        <w:t xml:space="preserve"> </w:t>
      </w:r>
      <w:r w:rsidRPr="008A6555">
        <w:rPr>
          <w:rFonts w:ascii="Aptos" w:hAnsi="Aptos" w:cstheme="minorHAnsi"/>
          <w:szCs w:val="24"/>
        </w:rPr>
        <w:br/>
      </w:r>
      <w:r w:rsidRPr="008A6555">
        <w:rPr>
          <w:rFonts w:ascii="Aptos" w:hAnsi="Aptos" w:cstheme="minorHAnsi"/>
          <w:b/>
          <w:bCs/>
          <w:szCs w:val="24"/>
        </w:rPr>
        <w:t>*Please note that incomplete submissions will not be reviewed.</w:t>
      </w:r>
      <w:r w:rsidRPr="008A6555">
        <w:rPr>
          <w:rFonts w:ascii="Aptos" w:hAnsi="Aptos" w:cstheme="minorHAnsi"/>
          <w:szCs w:val="24"/>
        </w:rPr>
        <w:t xml:space="preserve"> </w:t>
      </w:r>
    </w:p>
    <w:p w14:paraId="6FD71CC6" w14:textId="77777777" w:rsidR="001D61FC" w:rsidRPr="008A6555" w:rsidRDefault="001D61FC" w:rsidP="001D61FC">
      <w:pPr>
        <w:pStyle w:val="ListParagraph"/>
        <w:widowControl w:val="0"/>
        <w:numPr>
          <w:ilvl w:val="0"/>
          <w:numId w:val="1"/>
        </w:numPr>
        <w:autoSpaceDE w:val="0"/>
        <w:autoSpaceDN w:val="0"/>
        <w:spacing w:line="268" w:lineRule="exact"/>
        <w:ind w:left="1080" w:right="90"/>
        <w:contextualSpacing w:val="0"/>
        <w:rPr>
          <w:rFonts w:ascii="Aptos" w:hAnsi="Aptos" w:cstheme="minorHAnsi"/>
          <w:szCs w:val="24"/>
        </w:rPr>
      </w:pPr>
      <w:r w:rsidRPr="008A6555">
        <w:rPr>
          <w:rFonts w:ascii="Aptos" w:hAnsi="Aptos" w:cstheme="minorHAnsi"/>
          <w:szCs w:val="24"/>
        </w:rPr>
        <w:t>The</w:t>
      </w:r>
      <w:r w:rsidRPr="008A6555">
        <w:rPr>
          <w:rFonts w:ascii="Aptos" w:hAnsi="Aptos" w:cstheme="minorHAnsi"/>
          <w:spacing w:val="-7"/>
          <w:szCs w:val="24"/>
        </w:rPr>
        <w:t xml:space="preserve"> </w:t>
      </w:r>
      <w:r w:rsidRPr="008A6555">
        <w:rPr>
          <w:rFonts w:ascii="Aptos" w:hAnsi="Aptos" w:cstheme="minorHAnsi"/>
          <w:szCs w:val="24"/>
        </w:rPr>
        <w:t>BSAS</w:t>
      </w:r>
      <w:r w:rsidRPr="008A6555">
        <w:rPr>
          <w:rFonts w:ascii="Aptos" w:hAnsi="Aptos" w:cstheme="minorHAnsi"/>
          <w:spacing w:val="-7"/>
          <w:szCs w:val="24"/>
        </w:rPr>
        <w:t xml:space="preserve"> </w:t>
      </w:r>
      <w:r w:rsidRPr="008A6555">
        <w:rPr>
          <w:rFonts w:ascii="Aptos" w:hAnsi="Aptos" w:cstheme="minorHAnsi"/>
          <w:szCs w:val="24"/>
        </w:rPr>
        <w:t>evaluates</w:t>
      </w:r>
      <w:r w:rsidRPr="008A6555">
        <w:rPr>
          <w:rFonts w:ascii="Aptos" w:hAnsi="Aptos" w:cstheme="minorHAnsi"/>
          <w:spacing w:val="-7"/>
          <w:szCs w:val="24"/>
        </w:rPr>
        <w:t xml:space="preserve"> </w:t>
      </w:r>
      <w:proofErr w:type="gramStart"/>
      <w:r w:rsidRPr="008A6555">
        <w:rPr>
          <w:rFonts w:ascii="Aptos" w:hAnsi="Aptos" w:cstheme="minorHAnsi"/>
          <w:szCs w:val="24"/>
        </w:rPr>
        <w:t>the</w:t>
      </w:r>
      <w:r w:rsidRPr="008A6555">
        <w:rPr>
          <w:rFonts w:ascii="Aptos" w:hAnsi="Aptos" w:cstheme="minorHAnsi"/>
          <w:spacing w:val="-6"/>
          <w:szCs w:val="24"/>
        </w:rPr>
        <w:t xml:space="preserve"> </w:t>
      </w:r>
      <w:r w:rsidRPr="008A6555">
        <w:rPr>
          <w:rFonts w:ascii="Aptos" w:hAnsi="Aptos" w:cstheme="minorHAnsi"/>
          <w:szCs w:val="24"/>
        </w:rPr>
        <w:t>NOI</w:t>
      </w:r>
      <w:proofErr w:type="gramEnd"/>
      <w:r w:rsidRPr="008A6555">
        <w:rPr>
          <w:rFonts w:ascii="Aptos" w:hAnsi="Aptos" w:cstheme="minorHAnsi"/>
          <w:spacing w:val="-6"/>
          <w:szCs w:val="24"/>
        </w:rPr>
        <w:t xml:space="preserve"> </w:t>
      </w:r>
      <w:r w:rsidRPr="008A6555">
        <w:rPr>
          <w:rFonts w:ascii="Aptos" w:hAnsi="Aptos" w:cstheme="minorHAnsi"/>
          <w:szCs w:val="24"/>
        </w:rPr>
        <w:t>to</w:t>
      </w:r>
      <w:r w:rsidRPr="008A6555">
        <w:rPr>
          <w:rFonts w:ascii="Aptos" w:hAnsi="Aptos" w:cstheme="minorHAnsi"/>
          <w:spacing w:val="-6"/>
          <w:szCs w:val="24"/>
        </w:rPr>
        <w:t xml:space="preserve"> </w:t>
      </w:r>
      <w:r w:rsidRPr="008A6555">
        <w:rPr>
          <w:rFonts w:ascii="Aptos" w:hAnsi="Aptos" w:cstheme="minorHAnsi"/>
          <w:szCs w:val="24"/>
        </w:rPr>
        <w:t>determine</w:t>
      </w:r>
      <w:r w:rsidRPr="008A6555">
        <w:rPr>
          <w:rFonts w:ascii="Aptos" w:hAnsi="Aptos" w:cstheme="minorHAnsi"/>
          <w:spacing w:val="-7"/>
          <w:szCs w:val="24"/>
        </w:rPr>
        <w:t xml:space="preserve"> </w:t>
      </w:r>
      <w:r w:rsidRPr="008A6555">
        <w:rPr>
          <w:rFonts w:ascii="Aptos" w:hAnsi="Aptos" w:cstheme="minorHAnsi"/>
          <w:szCs w:val="24"/>
        </w:rPr>
        <w:t>the</w:t>
      </w:r>
      <w:r w:rsidRPr="008A6555">
        <w:rPr>
          <w:rFonts w:ascii="Aptos" w:hAnsi="Aptos" w:cstheme="minorHAnsi"/>
          <w:spacing w:val="-7"/>
          <w:szCs w:val="24"/>
        </w:rPr>
        <w:t xml:space="preserve"> </w:t>
      </w:r>
      <w:r w:rsidRPr="008A6555">
        <w:rPr>
          <w:rFonts w:ascii="Aptos" w:hAnsi="Aptos" w:cstheme="minorHAnsi"/>
          <w:szCs w:val="24"/>
        </w:rPr>
        <w:t>suitability</w:t>
      </w:r>
      <w:r w:rsidRPr="008A6555">
        <w:rPr>
          <w:rFonts w:ascii="Aptos" w:hAnsi="Aptos" w:cstheme="minorHAnsi"/>
          <w:spacing w:val="-6"/>
          <w:szCs w:val="24"/>
        </w:rPr>
        <w:t xml:space="preserve"> </w:t>
      </w:r>
      <w:r w:rsidRPr="008A6555">
        <w:rPr>
          <w:rFonts w:ascii="Aptos" w:hAnsi="Aptos" w:cstheme="minorHAnsi"/>
          <w:szCs w:val="24"/>
        </w:rPr>
        <w:t>of</w:t>
      </w:r>
      <w:r w:rsidRPr="008A6555">
        <w:rPr>
          <w:rFonts w:ascii="Aptos" w:hAnsi="Aptos" w:cstheme="minorHAnsi"/>
          <w:spacing w:val="-7"/>
          <w:szCs w:val="24"/>
        </w:rPr>
        <w:t xml:space="preserve"> </w:t>
      </w:r>
      <w:r w:rsidRPr="008A6555">
        <w:rPr>
          <w:rFonts w:ascii="Aptos" w:hAnsi="Aptos" w:cstheme="minorHAnsi"/>
          <w:szCs w:val="24"/>
        </w:rPr>
        <w:t>the</w:t>
      </w:r>
      <w:r w:rsidRPr="008A6555">
        <w:rPr>
          <w:rFonts w:ascii="Aptos" w:hAnsi="Aptos" w:cstheme="minorHAnsi"/>
          <w:spacing w:val="-6"/>
          <w:szCs w:val="24"/>
        </w:rPr>
        <w:t xml:space="preserve"> </w:t>
      </w:r>
      <w:r w:rsidRPr="008A6555">
        <w:rPr>
          <w:rFonts w:ascii="Aptos" w:hAnsi="Aptos" w:cstheme="minorHAnsi"/>
          <w:spacing w:val="-2"/>
          <w:szCs w:val="24"/>
        </w:rPr>
        <w:t>provider.</w:t>
      </w:r>
    </w:p>
    <w:p w14:paraId="2A77D06B" w14:textId="77777777" w:rsidR="001D61FC" w:rsidRPr="008A6555" w:rsidRDefault="001D61FC" w:rsidP="001D61FC">
      <w:pPr>
        <w:widowControl w:val="0"/>
        <w:autoSpaceDE w:val="0"/>
        <w:autoSpaceDN w:val="0"/>
        <w:spacing w:line="268" w:lineRule="exact"/>
        <w:ind w:left="1080" w:right="90"/>
        <w:rPr>
          <w:rFonts w:ascii="Aptos" w:hAnsi="Aptos" w:cstheme="minorHAnsi"/>
          <w:b/>
          <w:bCs/>
          <w:szCs w:val="24"/>
        </w:rPr>
      </w:pPr>
      <w:r w:rsidRPr="008A6555">
        <w:rPr>
          <w:rFonts w:ascii="Aptos" w:hAnsi="Aptos" w:cstheme="minorHAnsi"/>
          <w:b/>
          <w:bCs/>
          <w:szCs w:val="24"/>
        </w:rPr>
        <w:t xml:space="preserve">*Please note that applications are reviewed for completeness and undergo review by the Suitability Committee </w:t>
      </w:r>
      <w:r w:rsidRPr="008A6555">
        <w:rPr>
          <w:rFonts w:ascii="Aptos" w:hAnsi="Aptos" w:cstheme="minorHAnsi"/>
          <w:b/>
          <w:bCs/>
          <w:szCs w:val="24"/>
          <w:u w:val="single"/>
        </w:rPr>
        <w:t>in the order they are received</w:t>
      </w:r>
      <w:r w:rsidRPr="008A6555">
        <w:rPr>
          <w:rFonts w:ascii="Aptos" w:hAnsi="Aptos" w:cstheme="minorHAnsi"/>
          <w:b/>
          <w:bCs/>
          <w:szCs w:val="24"/>
        </w:rPr>
        <w:t>.</w:t>
      </w:r>
    </w:p>
    <w:p w14:paraId="51834F58" w14:textId="77777777" w:rsidR="001D61FC" w:rsidRPr="008A6555" w:rsidRDefault="001D61FC" w:rsidP="001D61FC">
      <w:pPr>
        <w:pStyle w:val="ListParagraph"/>
        <w:widowControl w:val="0"/>
        <w:numPr>
          <w:ilvl w:val="0"/>
          <w:numId w:val="1"/>
        </w:numPr>
        <w:autoSpaceDE w:val="0"/>
        <w:autoSpaceDN w:val="0"/>
        <w:spacing w:before="20" w:line="259" w:lineRule="auto"/>
        <w:ind w:left="1080" w:right="90"/>
        <w:rPr>
          <w:rFonts w:ascii="Aptos" w:hAnsi="Aptos" w:cstheme="minorHAnsi"/>
          <w:szCs w:val="24"/>
        </w:rPr>
      </w:pPr>
      <w:r w:rsidRPr="008A6555">
        <w:rPr>
          <w:rFonts w:ascii="Aptos" w:hAnsi="Aptos" w:cstheme="minorHAnsi"/>
          <w:szCs w:val="24"/>
        </w:rPr>
        <w:t>Once the NOI is reviewed and approved, the applicant will receive a notice of approval along with instructions for accessing the BSAS eLicensing SUD Program Application through the Virtual Gateway</w:t>
      </w:r>
      <w:r w:rsidRPr="008A6555">
        <w:rPr>
          <w:rFonts w:ascii="Aptos" w:hAnsi="Aptos" w:cstheme="minorHAnsi"/>
          <w:spacing w:val="-2"/>
          <w:szCs w:val="24"/>
        </w:rPr>
        <w:t>.</w:t>
      </w:r>
    </w:p>
    <w:p w14:paraId="3587BED5" w14:textId="77777777" w:rsidR="001D61FC" w:rsidRPr="008A6555" w:rsidRDefault="001D61FC" w:rsidP="001D61FC">
      <w:pPr>
        <w:pStyle w:val="ListParagraph"/>
        <w:widowControl w:val="0"/>
        <w:numPr>
          <w:ilvl w:val="0"/>
          <w:numId w:val="1"/>
        </w:numPr>
        <w:autoSpaceDE w:val="0"/>
        <w:autoSpaceDN w:val="0"/>
        <w:spacing w:line="259" w:lineRule="auto"/>
        <w:ind w:left="1080" w:right="90" w:hanging="360"/>
        <w:rPr>
          <w:rFonts w:ascii="Aptos" w:hAnsi="Aptos" w:cstheme="minorHAnsi"/>
        </w:rPr>
      </w:pPr>
      <w:r w:rsidRPr="008A6555">
        <w:rPr>
          <w:rFonts w:ascii="Aptos" w:hAnsi="Aptos" w:cstheme="minorHAnsi"/>
        </w:rPr>
        <w:t xml:space="preserve">Once the applicant starts the SUD Program application, it is the applicant’s responsibility to contact their Licensing Inspector. </w:t>
      </w:r>
      <w:r w:rsidRPr="008A6555">
        <w:rPr>
          <w:rFonts w:ascii="Aptos" w:hAnsi="Aptos" w:cstheme="minorHAnsi"/>
          <w:spacing w:val="-3"/>
        </w:rPr>
        <w:t>The Licensing Inspector will</w:t>
      </w:r>
      <w:r w:rsidRPr="008A6555">
        <w:rPr>
          <w:rFonts w:ascii="Aptos" w:hAnsi="Aptos" w:cstheme="minorHAnsi"/>
          <w:spacing w:val="-4"/>
        </w:rPr>
        <w:t xml:space="preserve"> </w:t>
      </w:r>
      <w:r w:rsidRPr="008A6555">
        <w:rPr>
          <w:rFonts w:ascii="Aptos" w:hAnsi="Aptos" w:cstheme="minorHAnsi"/>
        </w:rPr>
        <w:t>be</w:t>
      </w:r>
      <w:r w:rsidRPr="008A6555">
        <w:rPr>
          <w:rFonts w:ascii="Aptos" w:hAnsi="Aptos" w:cstheme="minorHAnsi"/>
          <w:spacing w:val="-3"/>
        </w:rPr>
        <w:t xml:space="preserve"> </w:t>
      </w:r>
      <w:r w:rsidRPr="008A6555">
        <w:rPr>
          <w:rFonts w:ascii="Aptos" w:hAnsi="Aptos" w:cstheme="minorHAnsi"/>
        </w:rPr>
        <w:t>their</w:t>
      </w:r>
      <w:r w:rsidRPr="008A6555">
        <w:rPr>
          <w:rFonts w:ascii="Aptos" w:hAnsi="Aptos" w:cstheme="minorHAnsi"/>
          <w:spacing w:val="-3"/>
        </w:rPr>
        <w:t xml:space="preserve"> </w:t>
      </w:r>
      <w:r w:rsidRPr="008A6555">
        <w:rPr>
          <w:rFonts w:ascii="Aptos" w:hAnsi="Aptos" w:cstheme="minorHAnsi"/>
        </w:rPr>
        <w:t>point</w:t>
      </w:r>
      <w:r w:rsidRPr="008A6555">
        <w:rPr>
          <w:rFonts w:ascii="Aptos" w:hAnsi="Aptos" w:cstheme="minorHAnsi"/>
          <w:spacing w:val="-3"/>
        </w:rPr>
        <w:t xml:space="preserve"> </w:t>
      </w:r>
      <w:r w:rsidRPr="008A6555">
        <w:rPr>
          <w:rFonts w:ascii="Aptos" w:hAnsi="Aptos" w:cstheme="minorHAnsi"/>
        </w:rPr>
        <w:t>of</w:t>
      </w:r>
      <w:r w:rsidRPr="008A6555">
        <w:rPr>
          <w:rFonts w:ascii="Aptos" w:hAnsi="Aptos" w:cstheme="minorHAnsi"/>
          <w:spacing w:val="-4"/>
        </w:rPr>
        <w:t xml:space="preserve"> </w:t>
      </w:r>
      <w:r w:rsidRPr="008A6555">
        <w:rPr>
          <w:rFonts w:ascii="Aptos" w:hAnsi="Aptos" w:cstheme="minorHAnsi"/>
        </w:rPr>
        <w:t>contact</w:t>
      </w:r>
      <w:r w:rsidRPr="008A6555">
        <w:rPr>
          <w:rFonts w:ascii="Aptos" w:hAnsi="Aptos" w:cstheme="minorHAnsi"/>
          <w:spacing w:val="-3"/>
        </w:rPr>
        <w:t xml:space="preserve"> </w:t>
      </w:r>
      <w:r w:rsidRPr="008A6555">
        <w:rPr>
          <w:rFonts w:ascii="Aptos" w:hAnsi="Aptos" w:cstheme="minorHAnsi"/>
        </w:rPr>
        <w:t>throughout</w:t>
      </w:r>
      <w:r w:rsidRPr="008A6555">
        <w:rPr>
          <w:rFonts w:ascii="Aptos" w:hAnsi="Aptos" w:cstheme="minorHAnsi"/>
          <w:spacing w:val="-3"/>
        </w:rPr>
        <w:t xml:space="preserve"> </w:t>
      </w:r>
      <w:r w:rsidRPr="008A6555">
        <w:rPr>
          <w:rFonts w:ascii="Aptos" w:hAnsi="Aptos" w:cstheme="minorHAnsi"/>
        </w:rPr>
        <w:t>the</w:t>
      </w:r>
      <w:r w:rsidRPr="008A6555">
        <w:rPr>
          <w:rFonts w:ascii="Aptos" w:hAnsi="Aptos" w:cstheme="minorHAnsi"/>
          <w:spacing w:val="-3"/>
        </w:rPr>
        <w:t xml:space="preserve"> </w:t>
      </w:r>
      <w:r w:rsidRPr="008A6555">
        <w:rPr>
          <w:rFonts w:ascii="Aptos" w:hAnsi="Aptos" w:cstheme="minorHAnsi"/>
        </w:rPr>
        <w:t>licensing</w:t>
      </w:r>
      <w:r w:rsidRPr="008A6555">
        <w:rPr>
          <w:rFonts w:ascii="Aptos" w:hAnsi="Aptos" w:cstheme="minorHAnsi"/>
          <w:spacing w:val="-4"/>
        </w:rPr>
        <w:t xml:space="preserve"> </w:t>
      </w:r>
      <w:r w:rsidRPr="008A6555">
        <w:rPr>
          <w:rFonts w:ascii="Aptos" w:hAnsi="Aptos" w:cstheme="minorHAnsi"/>
        </w:rPr>
        <w:t>process,</w:t>
      </w:r>
      <w:r w:rsidRPr="008A6555">
        <w:rPr>
          <w:rFonts w:ascii="Aptos" w:hAnsi="Aptos" w:cstheme="minorHAnsi"/>
          <w:spacing w:val="-4"/>
        </w:rPr>
        <w:t xml:space="preserve"> </w:t>
      </w:r>
      <w:r w:rsidRPr="008A6555">
        <w:rPr>
          <w:rFonts w:ascii="Aptos" w:hAnsi="Aptos" w:cstheme="minorHAnsi"/>
        </w:rPr>
        <w:t>which</w:t>
      </w:r>
      <w:r w:rsidRPr="008A6555">
        <w:rPr>
          <w:rFonts w:ascii="Aptos" w:hAnsi="Aptos" w:cstheme="minorHAnsi"/>
          <w:spacing w:val="-3"/>
        </w:rPr>
        <w:t xml:space="preserve"> </w:t>
      </w:r>
      <w:r w:rsidRPr="008A6555">
        <w:rPr>
          <w:rFonts w:ascii="Aptos" w:hAnsi="Aptos" w:cstheme="minorHAnsi"/>
        </w:rPr>
        <w:t>includes</w:t>
      </w:r>
      <w:r w:rsidRPr="008A6555">
        <w:rPr>
          <w:rFonts w:ascii="Aptos" w:hAnsi="Aptos" w:cstheme="minorHAnsi"/>
          <w:spacing w:val="-2"/>
        </w:rPr>
        <w:t xml:space="preserve"> </w:t>
      </w:r>
      <w:r w:rsidRPr="008A6555">
        <w:rPr>
          <w:rFonts w:ascii="Aptos" w:hAnsi="Aptos" w:cstheme="minorHAnsi"/>
        </w:rPr>
        <w:t>the submission of the SUD application through BSAS eLicensing and on-site facility inspection.</w:t>
      </w:r>
    </w:p>
    <w:p w14:paraId="33B0BF61" w14:textId="77777777" w:rsidR="001D61FC" w:rsidRPr="008A6555" w:rsidRDefault="001D61FC" w:rsidP="001D61FC">
      <w:pPr>
        <w:widowControl w:val="0"/>
        <w:autoSpaceDE w:val="0"/>
        <w:autoSpaceDN w:val="0"/>
        <w:spacing w:line="259" w:lineRule="auto"/>
        <w:ind w:right="90"/>
        <w:rPr>
          <w:rFonts w:ascii="Aptos" w:hAnsi="Aptos" w:cstheme="minorHAnsi"/>
          <w:szCs w:val="24"/>
        </w:rPr>
      </w:pPr>
    </w:p>
    <w:p w14:paraId="1EAAC974" w14:textId="77777777" w:rsidR="001D61FC" w:rsidRPr="008A6555" w:rsidRDefault="001D61FC" w:rsidP="001D61FC">
      <w:pPr>
        <w:pStyle w:val="Heading2"/>
        <w:rPr>
          <w:rFonts w:ascii="Aptos" w:hAnsi="Aptos"/>
          <w:b/>
          <w:bCs/>
          <w:color w:val="auto"/>
        </w:rPr>
      </w:pPr>
      <w:r w:rsidRPr="008A6555">
        <w:rPr>
          <w:rFonts w:ascii="Aptos" w:hAnsi="Aptos"/>
          <w:b/>
          <w:bCs/>
          <w:color w:val="auto"/>
        </w:rPr>
        <w:t>What</w:t>
      </w:r>
      <w:r w:rsidRPr="008A6555">
        <w:rPr>
          <w:rFonts w:ascii="Aptos" w:hAnsi="Aptos"/>
          <w:b/>
          <w:bCs/>
          <w:color w:val="auto"/>
          <w:spacing w:val="-8"/>
        </w:rPr>
        <w:t xml:space="preserve"> </w:t>
      </w:r>
      <w:r w:rsidRPr="008A6555">
        <w:rPr>
          <w:rFonts w:ascii="Aptos" w:hAnsi="Aptos"/>
          <w:b/>
          <w:bCs/>
          <w:color w:val="auto"/>
        </w:rPr>
        <w:t>are</w:t>
      </w:r>
      <w:r w:rsidRPr="008A6555">
        <w:rPr>
          <w:rFonts w:ascii="Aptos" w:hAnsi="Aptos"/>
          <w:b/>
          <w:bCs/>
          <w:color w:val="auto"/>
          <w:spacing w:val="-7"/>
        </w:rPr>
        <w:t xml:space="preserve"> </w:t>
      </w:r>
      <w:r w:rsidRPr="008A6555">
        <w:rPr>
          <w:rFonts w:ascii="Aptos" w:hAnsi="Aptos"/>
          <w:b/>
          <w:bCs/>
          <w:color w:val="auto"/>
        </w:rPr>
        <w:t>the</w:t>
      </w:r>
      <w:r w:rsidRPr="008A6555">
        <w:rPr>
          <w:rFonts w:ascii="Aptos" w:hAnsi="Aptos"/>
          <w:b/>
          <w:bCs/>
          <w:color w:val="auto"/>
          <w:spacing w:val="-7"/>
        </w:rPr>
        <w:t xml:space="preserve"> </w:t>
      </w:r>
      <w:r w:rsidRPr="008A6555">
        <w:rPr>
          <w:rFonts w:ascii="Aptos" w:hAnsi="Aptos"/>
          <w:b/>
          <w:bCs/>
          <w:color w:val="auto"/>
        </w:rPr>
        <w:t>requirements</w:t>
      </w:r>
      <w:r w:rsidRPr="008A6555">
        <w:rPr>
          <w:rFonts w:ascii="Aptos" w:hAnsi="Aptos"/>
          <w:b/>
          <w:bCs/>
          <w:color w:val="auto"/>
          <w:spacing w:val="-8"/>
        </w:rPr>
        <w:t xml:space="preserve"> </w:t>
      </w:r>
      <w:r w:rsidRPr="008A6555">
        <w:rPr>
          <w:rFonts w:ascii="Aptos" w:hAnsi="Aptos"/>
          <w:b/>
          <w:bCs/>
          <w:color w:val="auto"/>
        </w:rPr>
        <w:t>for</w:t>
      </w:r>
      <w:r w:rsidRPr="008A6555">
        <w:rPr>
          <w:rFonts w:ascii="Aptos" w:hAnsi="Aptos"/>
          <w:b/>
          <w:bCs/>
          <w:color w:val="auto"/>
          <w:spacing w:val="-8"/>
        </w:rPr>
        <w:t xml:space="preserve"> </w:t>
      </w:r>
      <w:r w:rsidRPr="008A6555">
        <w:rPr>
          <w:rFonts w:ascii="Aptos" w:hAnsi="Aptos"/>
          <w:b/>
          <w:bCs/>
          <w:color w:val="auto"/>
          <w:spacing w:val="-2"/>
        </w:rPr>
        <w:t>suitability approval?</w:t>
      </w:r>
    </w:p>
    <w:p w14:paraId="18FF191F" w14:textId="77777777" w:rsidR="001D61FC" w:rsidRPr="008A6555" w:rsidRDefault="001D61FC" w:rsidP="001D61FC">
      <w:pPr>
        <w:pStyle w:val="ListParagraph"/>
        <w:widowControl w:val="0"/>
        <w:numPr>
          <w:ilvl w:val="1"/>
          <w:numId w:val="1"/>
        </w:numPr>
        <w:autoSpaceDE w:val="0"/>
        <w:autoSpaceDN w:val="0"/>
        <w:spacing w:before="21" w:line="259" w:lineRule="auto"/>
        <w:ind w:left="1080" w:right="90"/>
        <w:rPr>
          <w:rFonts w:ascii="Aptos" w:hAnsi="Aptos" w:cstheme="minorBidi"/>
        </w:rPr>
      </w:pPr>
      <w:r w:rsidRPr="008A6555">
        <w:rPr>
          <w:rFonts w:ascii="Aptos" w:hAnsi="Aptos" w:cstheme="minorBidi"/>
        </w:rPr>
        <w:t>Applicants have the sole burden of persuasion to demonstrate their suitability.</w:t>
      </w:r>
    </w:p>
    <w:p w14:paraId="0D7373A9" w14:textId="77777777" w:rsidR="001D61FC" w:rsidRPr="008A6555" w:rsidRDefault="001D61FC" w:rsidP="001D61FC">
      <w:pPr>
        <w:pStyle w:val="ListParagraph"/>
        <w:widowControl w:val="0"/>
        <w:numPr>
          <w:ilvl w:val="1"/>
          <w:numId w:val="1"/>
        </w:numPr>
        <w:autoSpaceDE w:val="0"/>
        <w:autoSpaceDN w:val="0"/>
        <w:spacing w:before="21" w:line="259" w:lineRule="auto"/>
        <w:ind w:left="1080" w:right="90"/>
        <w:rPr>
          <w:rFonts w:ascii="Aptos" w:hAnsi="Aptos" w:cstheme="minorBidi"/>
        </w:rPr>
      </w:pPr>
      <w:r w:rsidRPr="008A6555">
        <w:rPr>
          <w:rFonts w:ascii="Aptos" w:hAnsi="Aptos" w:cstheme="minorBidi"/>
        </w:rPr>
        <w:t>The</w:t>
      </w:r>
      <w:r w:rsidRPr="008A6555">
        <w:rPr>
          <w:rFonts w:ascii="Aptos" w:hAnsi="Aptos" w:cstheme="minorBidi"/>
          <w:spacing w:val="-4"/>
        </w:rPr>
        <w:t xml:space="preserve"> </w:t>
      </w:r>
      <w:r w:rsidRPr="008A6555">
        <w:rPr>
          <w:rFonts w:ascii="Aptos" w:hAnsi="Aptos" w:cstheme="minorBidi"/>
        </w:rPr>
        <w:t>applicant</w:t>
      </w:r>
      <w:r w:rsidRPr="008A6555">
        <w:rPr>
          <w:rFonts w:ascii="Aptos" w:hAnsi="Aptos" w:cstheme="minorBidi"/>
          <w:spacing w:val="-4"/>
        </w:rPr>
        <w:t xml:space="preserve"> </w:t>
      </w:r>
      <w:r w:rsidRPr="008A6555">
        <w:rPr>
          <w:rFonts w:ascii="Aptos" w:hAnsi="Aptos" w:cstheme="minorBidi"/>
        </w:rPr>
        <w:t>must</w:t>
      </w:r>
      <w:r w:rsidRPr="008A6555">
        <w:rPr>
          <w:rFonts w:ascii="Aptos" w:hAnsi="Aptos" w:cstheme="minorBidi"/>
          <w:spacing w:val="-4"/>
        </w:rPr>
        <w:t xml:space="preserve"> </w:t>
      </w:r>
      <w:r w:rsidRPr="008A6555">
        <w:rPr>
          <w:rFonts w:ascii="Aptos" w:hAnsi="Aptos" w:cstheme="minorBidi"/>
        </w:rPr>
        <w:t>demonstrate</w:t>
      </w:r>
      <w:r w:rsidRPr="008A6555">
        <w:rPr>
          <w:rFonts w:ascii="Aptos" w:hAnsi="Aptos" w:cstheme="minorBidi"/>
          <w:spacing w:val="-3"/>
        </w:rPr>
        <w:t xml:space="preserve"> </w:t>
      </w:r>
      <w:r w:rsidRPr="008A6555">
        <w:rPr>
          <w:rFonts w:ascii="Aptos" w:hAnsi="Aptos" w:cstheme="minorBidi"/>
        </w:rPr>
        <w:t>the</w:t>
      </w:r>
      <w:r w:rsidRPr="008A6555">
        <w:rPr>
          <w:rFonts w:ascii="Aptos" w:hAnsi="Aptos" w:cstheme="minorBidi"/>
          <w:spacing w:val="-3"/>
        </w:rPr>
        <w:t xml:space="preserve"> </w:t>
      </w:r>
      <w:r w:rsidRPr="008A6555">
        <w:rPr>
          <w:rFonts w:ascii="Aptos" w:hAnsi="Aptos" w:cstheme="minorBidi"/>
        </w:rPr>
        <w:t>capacity</w:t>
      </w:r>
      <w:r w:rsidRPr="008A6555">
        <w:rPr>
          <w:rFonts w:ascii="Aptos" w:hAnsi="Aptos" w:cstheme="minorBidi"/>
          <w:spacing w:val="-3"/>
        </w:rPr>
        <w:t xml:space="preserve"> </w:t>
      </w:r>
      <w:r w:rsidRPr="008A6555">
        <w:rPr>
          <w:rFonts w:ascii="Aptos" w:hAnsi="Aptos" w:cstheme="minorBidi"/>
        </w:rPr>
        <w:t>to</w:t>
      </w:r>
      <w:r w:rsidRPr="008A6555">
        <w:rPr>
          <w:rFonts w:ascii="Aptos" w:hAnsi="Aptos" w:cstheme="minorBidi"/>
          <w:spacing w:val="-3"/>
        </w:rPr>
        <w:t xml:space="preserve"> </w:t>
      </w:r>
      <w:r w:rsidRPr="008A6555">
        <w:rPr>
          <w:rFonts w:ascii="Aptos" w:hAnsi="Aptos" w:cstheme="minorBidi"/>
        </w:rPr>
        <w:t>operate</w:t>
      </w:r>
      <w:r w:rsidRPr="008A6555">
        <w:rPr>
          <w:rFonts w:ascii="Aptos" w:hAnsi="Aptos" w:cstheme="minorBidi"/>
          <w:spacing w:val="-4"/>
        </w:rPr>
        <w:t xml:space="preserve"> </w:t>
      </w:r>
      <w:proofErr w:type="gramStart"/>
      <w:r w:rsidRPr="008A6555">
        <w:rPr>
          <w:rFonts w:ascii="Aptos" w:hAnsi="Aptos" w:cstheme="minorBidi"/>
        </w:rPr>
        <w:t>a</w:t>
      </w:r>
      <w:r w:rsidRPr="008A6555">
        <w:rPr>
          <w:rFonts w:ascii="Aptos" w:hAnsi="Aptos" w:cstheme="minorBidi"/>
          <w:spacing w:val="-4"/>
        </w:rPr>
        <w:t xml:space="preserve"> </w:t>
      </w:r>
      <w:r w:rsidRPr="008A6555">
        <w:rPr>
          <w:rFonts w:ascii="Aptos" w:hAnsi="Aptos" w:cstheme="minorBidi"/>
        </w:rPr>
        <w:t>SUD</w:t>
      </w:r>
      <w:proofErr w:type="gramEnd"/>
      <w:r w:rsidRPr="008A6555">
        <w:rPr>
          <w:rFonts w:ascii="Aptos" w:hAnsi="Aptos" w:cstheme="minorBidi"/>
          <w:spacing w:val="-4"/>
        </w:rPr>
        <w:t xml:space="preserve"> </w:t>
      </w:r>
      <w:r w:rsidRPr="008A6555">
        <w:rPr>
          <w:rFonts w:ascii="Aptos" w:hAnsi="Aptos" w:cstheme="minorBidi"/>
        </w:rPr>
        <w:t>treatment program, which includes the following:</w:t>
      </w:r>
    </w:p>
    <w:p w14:paraId="2128D31E" w14:textId="77777777" w:rsidR="001D61FC" w:rsidRPr="008A6555" w:rsidRDefault="001D61FC" w:rsidP="001D61FC">
      <w:pPr>
        <w:pStyle w:val="ListParagraph"/>
        <w:widowControl w:val="0"/>
        <w:numPr>
          <w:ilvl w:val="2"/>
          <w:numId w:val="1"/>
        </w:numPr>
        <w:autoSpaceDE w:val="0"/>
        <w:autoSpaceDN w:val="0"/>
        <w:spacing w:line="279" w:lineRule="exact"/>
        <w:ind w:left="1800" w:right="90"/>
        <w:contextualSpacing w:val="0"/>
        <w:rPr>
          <w:rFonts w:ascii="Aptos" w:hAnsi="Aptos" w:cstheme="minorHAnsi"/>
          <w:szCs w:val="24"/>
        </w:rPr>
      </w:pPr>
      <w:r w:rsidRPr="008A6555">
        <w:rPr>
          <w:rFonts w:ascii="Aptos" w:hAnsi="Aptos" w:cstheme="minorHAnsi"/>
          <w:szCs w:val="24"/>
        </w:rPr>
        <w:t>The</w:t>
      </w:r>
      <w:r w:rsidRPr="008A6555">
        <w:rPr>
          <w:rFonts w:ascii="Aptos" w:hAnsi="Aptos" w:cstheme="minorHAnsi"/>
          <w:spacing w:val="-10"/>
          <w:szCs w:val="24"/>
        </w:rPr>
        <w:t xml:space="preserve"> </w:t>
      </w:r>
      <w:r w:rsidRPr="008A6555">
        <w:rPr>
          <w:rFonts w:ascii="Aptos" w:hAnsi="Aptos" w:cstheme="minorHAnsi"/>
          <w:szCs w:val="24"/>
        </w:rPr>
        <w:t>completed</w:t>
      </w:r>
      <w:r w:rsidRPr="008A6555">
        <w:rPr>
          <w:rFonts w:ascii="Aptos" w:hAnsi="Aptos" w:cstheme="minorHAnsi"/>
          <w:spacing w:val="-10"/>
          <w:szCs w:val="24"/>
        </w:rPr>
        <w:t xml:space="preserve"> </w:t>
      </w:r>
      <w:r w:rsidRPr="008A6555">
        <w:rPr>
          <w:rFonts w:ascii="Aptos" w:hAnsi="Aptos" w:cstheme="minorHAnsi"/>
          <w:szCs w:val="24"/>
        </w:rPr>
        <w:t>NOI</w:t>
      </w:r>
      <w:r w:rsidRPr="008A6555">
        <w:rPr>
          <w:rFonts w:ascii="Aptos" w:hAnsi="Aptos" w:cstheme="minorHAnsi"/>
          <w:spacing w:val="-11"/>
          <w:szCs w:val="24"/>
        </w:rPr>
        <w:t xml:space="preserve"> </w:t>
      </w:r>
      <w:r w:rsidRPr="008A6555">
        <w:rPr>
          <w:rFonts w:ascii="Aptos" w:hAnsi="Aptos" w:cstheme="minorHAnsi"/>
          <w:szCs w:val="24"/>
        </w:rPr>
        <w:t>application,</w:t>
      </w:r>
      <w:r w:rsidRPr="008A6555">
        <w:rPr>
          <w:rFonts w:ascii="Aptos" w:hAnsi="Aptos" w:cstheme="minorHAnsi"/>
          <w:spacing w:val="-10"/>
          <w:szCs w:val="24"/>
        </w:rPr>
        <w:t xml:space="preserve"> </w:t>
      </w:r>
      <w:r w:rsidRPr="008A6555">
        <w:rPr>
          <w:rFonts w:ascii="Aptos" w:hAnsi="Aptos" w:cstheme="minorHAnsi"/>
          <w:szCs w:val="24"/>
        </w:rPr>
        <w:t>comprehensive and concise</w:t>
      </w:r>
      <w:r w:rsidRPr="008A6555">
        <w:rPr>
          <w:rFonts w:ascii="Aptos" w:hAnsi="Aptos" w:cstheme="minorHAnsi"/>
          <w:spacing w:val="-10"/>
          <w:szCs w:val="24"/>
        </w:rPr>
        <w:t xml:space="preserve"> </w:t>
      </w:r>
      <w:r w:rsidRPr="008A6555">
        <w:rPr>
          <w:rFonts w:ascii="Aptos" w:hAnsi="Aptos" w:cstheme="minorHAnsi"/>
          <w:szCs w:val="24"/>
        </w:rPr>
        <w:t>narrative</w:t>
      </w:r>
      <w:r w:rsidRPr="008A6555">
        <w:rPr>
          <w:rFonts w:ascii="Aptos" w:hAnsi="Aptos" w:cstheme="minorHAnsi"/>
          <w:spacing w:val="-11"/>
          <w:szCs w:val="24"/>
        </w:rPr>
        <w:t xml:space="preserve"> </w:t>
      </w:r>
      <w:r w:rsidRPr="008A6555">
        <w:rPr>
          <w:rFonts w:ascii="Aptos" w:hAnsi="Aptos" w:cstheme="minorHAnsi"/>
          <w:szCs w:val="24"/>
        </w:rPr>
        <w:t>responses,</w:t>
      </w:r>
      <w:r w:rsidRPr="008A6555">
        <w:rPr>
          <w:rFonts w:ascii="Aptos" w:hAnsi="Aptos" w:cstheme="minorHAnsi"/>
          <w:spacing w:val="-10"/>
          <w:szCs w:val="24"/>
        </w:rPr>
        <w:t xml:space="preserve"> </w:t>
      </w:r>
      <w:r w:rsidRPr="008A6555">
        <w:rPr>
          <w:rFonts w:ascii="Aptos" w:hAnsi="Aptos" w:cstheme="minorHAnsi"/>
          <w:szCs w:val="24"/>
        </w:rPr>
        <w:t>and</w:t>
      </w:r>
      <w:r w:rsidRPr="008A6555">
        <w:rPr>
          <w:rFonts w:ascii="Aptos" w:hAnsi="Aptos" w:cstheme="minorHAnsi"/>
          <w:spacing w:val="-10"/>
          <w:szCs w:val="24"/>
        </w:rPr>
        <w:t xml:space="preserve"> </w:t>
      </w:r>
      <w:r w:rsidRPr="008A6555">
        <w:rPr>
          <w:rFonts w:ascii="Aptos" w:hAnsi="Aptos" w:cstheme="minorHAnsi"/>
          <w:szCs w:val="24"/>
        </w:rPr>
        <w:t>required</w:t>
      </w:r>
      <w:r w:rsidRPr="008A6555">
        <w:rPr>
          <w:rFonts w:ascii="Aptos" w:hAnsi="Aptos" w:cstheme="minorHAnsi"/>
          <w:spacing w:val="-11"/>
          <w:szCs w:val="24"/>
        </w:rPr>
        <w:t xml:space="preserve"> </w:t>
      </w:r>
      <w:r w:rsidRPr="008A6555">
        <w:rPr>
          <w:rFonts w:ascii="Aptos" w:hAnsi="Aptos" w:cstheme="minorHAnsi"/>
          <w:spacing w:val="-2"/>
          <w:szCs w:val="24"/>
        </w:rPr>
        <w:t>affirmations</w:t>
      </w:r>
    </w:p>
    <w:p w14:paraId="3637ECA2" w14:textId="77777777" w:rsidR="001D61FC" w:rsidRPr="008A6555" w:rsidRDefault="001D61FC" w:rsidP="001D61FC">
      <w:pPr>
        <w:pStyle w:val="ListParagraph"/>
        <w:widowControl w:val="0"/>
        <w:numPr>
          <w:ilvl w:val="2"/>
          <w:numId w:val="1"/>
        </w:numPr>
        <w:autoSpaceDE w:val="0"/>
        <w:autoSpaceDN w:val="0"/>
        <w:spacing w:line="279" w:lineRule="exact"/>
        <w:ind w:left="1800" w:right="90"/>
        <w:contextualSpacing w:val="0"/>
        <w:rPr>
          <w:rFonts w:ascii="Aptos" w:hAnsi="Aptos" w:cstheme="minorHAnsi"/>
          <w:szCs w:val="24"/>
        </w:rPr>
      </w:pPr>
      <w:r w:rsidRPr="008A6555">
        <w:rPr>
          <w:rFonts w:ascii="Aptos" w:hAnsi="Aptos" w:cstheme="minorHAnsi"/>
          <w:spacing w:val="-2"/>
          <w:szCs w:val="24"/>
        </w:rPr>
        <w:t>A list of owners and responsible officials, their resumes and CORI applications</w:t>
      </w:r>
    </w:p>
    <w:p w14:paraId="1A7DC850" w14:textId="77777777" w:rsidR="001D61FC" w:rsidRPr="008A6555" w:rsidRDefault="001D61FC" w:rsidP="001D61FC">
      <w:pPr>
        <w:pStyle w:val="ListParagraph"/>
        <w:widowControl w:val="0"/>
        <w:numPr>
          <w:ilvl w:val="2"/>
          <w:numId w:val="1"/>
        </w:numPr>
        <w:autoSpaceDE w:val="0"/>
        <w:autoSpaceDN w:val="0"/>
        <w:spacing w:line="279" w:lineRule="exact"/>
        <w:ind w:left="1800" w:right="90"/>
        <w:contextualSpacing w:val="0"/>
        <w:rPr>
          <w:rFonts w:ascii="Aptos" w:hAnsi="Aptos" w:cstheme="minorHAnsi"/>
          <w:szCs w:val="24"/>
        </w:rPr>
      </w:pPr>
      <w:r w:rsidRPr="008A6555">
        <w:rPr>
          <w:rFonts w:ascii="Aptos" w:hAnsi="Aptos" w:cstheme="minorHAnsi"/>
          <w:spacing w:val="-2"/>
          <w:szCs w:val="24"/>
        </w:rPr>
        <w:t>An organization chart that includes any parent/grandparent organizations associated with this agency, including any other entities licensed in Massachusetts.</w:t>
      </w:r>
    </w:p>
    <w:p w14:paraId="667A6726" w14:textId="77777777" w:rsidR="001D61FC" w:rsidRPr="008A6555" w:rsidRDefault="001D61FC" w:rsidP="001D61FC">
      <w:pPr>
        <w:pStyle w:val="ListParagraph"/>
        <w:widowControl w:val="0"/>
        <w:numPr>
          <w:ilvl w:val="2"/>
          <w:numId w:val="1"/>
        </w:numPr>
        <w:autoSpaceDE w:val="0"/>
        <w:autoSpaceDN w:val="0"/>
        <w:spacing w:line="279" w:lineRule="exact"/>
        <w:ind w:left="1800" w:right="90"/>
        <w:contextualSpacing w:val="0"/>
        <w:rPr>
          <w:rFonts w:ascii="Aptos" w:hAnsi="Aptos" w:cstheme="minorHAnsi"/>
          <w:szCs w:val="24"/>
        </w:rPr>
      </w:pPr>
      <w:r w:rsidRPr="008A6555">
        <w:rPr>
          <w:rFonts w:ascii="Aptos" w:hAnsi="Aptos" w:cstheme="minorHAnsi"/>
          <w:szCs w:val="24"/>
        </w:rPr>
        <w:lastRenderedPageBreak/>
        <w:t>Evidence</w:t>
      </w:r>
      <w:r w:rsidRPr="008A6555">
        <w:rPr>
          <w:rFonts w:ascii="Aptos" w:hAnsi="Aptos" w:cstheme="minorHAnsi"/>
          <w:spacing w:val="-10"/>
          <w:szCs w:val="24"/>
        </w:rPr>
        <w:t xml:space="preserve"> </w:t>
      </w:r>
      <w:r w:rsidRPr="008A6555">
        <w:rPr>
          <w:rFonts w:ascii="Aptos" w:hAnsi="Aptos" w:cstheme="minorHAnsi"/>
          <w:szCs w:val="24"/>
        </w:rPr>
        <w:t>of</w:t>
      </w:r>
      <w:r w:rsidRPr="008A6555">
        <w:rPr>
          <w:rFonts w:ascii="Aptos" w:hAnsi="Aptos" w:cstheme="minorHAnsi"/>
          <w:spacing w:val="-9"/>
          <w:szCs w:val="24"/>
        </w:rPr>
        <w:t xml:space="preserve"> </w:t>
      </w:r>
      <w:r w:rsidRPr="008A6555">
        <w:rPr>
          <w:rFonts w:ascii="Aptos" w:hAnsi="Aptos" w:cstheme="minorHAnsi"/>
          <w:szCs w:val="24"/>
        </w:rPr>
        <w:t>incorporation</w:t>
      </w:r>
      <w:r w:rsidRPr="008A6555">
        <w:rPr>
          <w:rFonts w:ascii="Aptos" w:hAnsi="Aptos" w:cstheme="minorHAnsi"/>
          <w:spacing w:val="-10"/>
          <w:szCs w:val="24"/>
        </w:rPr>
        <w:t xml:space="preserve"> </w:t>
      </w:r>
      <w:r w:rsidRPr="008A6555">
        <w:rPr>
          <w:rFonts w:ascii="Aptos" w:hAnsi="Aptos" w:cstheme="minorHAnsi"/>
          <w:spacing w:val="-2"/>
          <w:szCs w:val="24"/>
        </w:rPr>
        <w:t xml:space="preserve">paperwork such as the legal documents filed with the Commonwealth that officially establish the company as a corporation. </w:t>
      </w:r>
    </w:p>
    <w:p w14:paraId="00D3FE97" w14:textId="77777777" w:rsidR="001D61FC" w:rsidRPr="008A6555" w:rsidRDefault="001D61FC" w:rsidP="001D61FC">
      <w:pPr>
        <w:pStyle w:val="ListParagraph"/>
        <w:widowControl w:val="0"/>
        <w:numPr>
          <w:ilvl w:val="2"/>
          <w:numId w:val="1"/>
        </w:numPr>
        <w:autoSpaceDE w:val="0"/>
        <w:autoSpaceDN w:val="0"/>
        <w:spacing w:line="279" w:lineRule="exact"/>
        <w:ind w:left="1800" w:right="90"/>
        <w:contextualSpacing w:val="0"/>
        <w:rPr>
          <w:rFonts w:ascii="Aptos" w:hAnsi="Aptos" w:cstheme="minorHAnsi"/>
          <w:szCs w:val="24"/>
        </w:rPr>
      </w:pPr>
      <w:r w:rsidRPr="008A6555">
        <w:rPr>
          <w:rFonts w:ascii="Aptos" w:hAnsi="Aptos" w:cstheme="minorHAnsi"/>
          <w:szCs w:val="24"/>
        </w:rPr>
        <w:t>Evidence</w:t>
      </w:r>
      <w:r w:rsidRPr="008A6555">
        <w:rPr>
          <w:rFonts w:ascii="Aptos" w:hAnsi="Aptos" w:cstheme="minorHAnsi"/>
          <w:spacing w:val="-4"/>
          <w:szCs w:val="24"/>
        </w:rPr>
        <w:t xml:space="preserve"> </w:t>
      </w:r>
      <w:r w:rsidRPr="008A6555">
        <w:rPr>
          <w:rFonts w:ascii="Aptos" w:hAnsi="Aptos" w:cstheme="minorHAnsi"/>
          <w:szCs w:val="24"/>
        </w:rPr>
        <w:t>of</w:t>
      </w:r>
      <w:r w:rsidRPr="008A6555">
        <w:rPr>
          <w:rFonts w:ascii="Aptos" w:hAnsi="Aptos" w:cstheme="minorHAnsi"/>
          <w:spacing w:val="-3"/>
          <w:szCs w:val="24"/>
        </w:rPr>
        <w:t xml:space="preserve"> </w:t>
      </w:r>
      <w:r w:rsidRPr="008A6555">
        <w:rPr>
          <w:rFonts w:ascii="Aptos" w:hAnsi="Aptos" w:cstheme="minorHAnsi"/>
          <w:szCs w:val="24"/>
        </w:rPr>
        <w:t>the</w:t>
      </w:r>
      <w:r w:rsidRPr="008A6555">
        <w:rPr>
          <w:rFonts w:ascii="Aptos" w:hAnsi="Aptos" w:cstheme="minorHAnsi"/>
          <w:spacing w:val="-4"/>
          <w:szCs w:val="24"/>
        </w:rPr>
        <w:t xml:space="preserve"> </w:t>
      </w:r>
      <w:r w:rsidRPr="008A6555">
        <w:rPr>
          <w:rFonts w:ascii="Aptos" w:hAnsi="Aptos" w:cstheme="minorHAnsi"/>
          <w:szCs w:val="24"/>
        </w:rPr>
        <w:t>provider’s</w:t>
      </w:r>
      <w:r w:rsidRPr="008A6555">
        <w:rPr>
          <w:rFonts w:ascii="Aptos" w:hAnsi="Aptos" w:cstheme="minorHAnsi"/>
          <w:spacing w:val="-2"/>
          <w:szCs w:val="24"/>
        </w:rPr>
        <w:t xml:space="preserve"> </w:t>
      </w:r>
      <w:r w:rsidRPr="008A6555">
        <w:rPr>
          <w:rFonts w:ascii="Aptos" w:hAnsi="Aptos" w:cstheme="minorHAnsi"/>
          <w:szCs w:val="24"/>
        </w:rPr>
        <w:t>history</w:t>
      </w:r>
      <w:r w:rsidRPr="008A6555">
        <w:rPr>
          <w:rFonts w:ascii="Aptos" w:hAnsi="Aptos" w:cstheme="minorHAnsi"/>
          <w:spacing w:val="-4"/>
          <w:szCs w:val="24"/>
        </w:rPr>
        <w:t xml:space="preserve"> </w:t>
      </w:r>
      <w:r w:rsidRPr="008A6555">
        <w:rPr>
          <w:rFonts w:ascii="Aptos" w:hAnsi="Aptos" w:cstheme="minorHAnsi"/>
          <w:szCs w:val="24"/>
        </w:rPr>
        <w:t>of</w:t>
      </w:r>
      <w:r w:rsidRPr="008A6555">
        <w:rPr>
          <w:rFonts w:ascii="Aptos" w:hAnsi="Aptos" w:cstheme="minorHAnsi"/>
          <w:spacing w:val="-4"/>
          <w:szCs w:val="24"/>
        </w:rPr>
        <w:t xml:space="preserve"> </w:t>
      </w:r>
      <w:r w:rsidRPr="008A6555">
        <w:rPr>
          <w:rFonts w:ascii="Aptos" w:hAnsi="Aptos" w:cstheme="minorHAnsi"/>
          <w:szCs w:val="24"/>
        </w:rPr>
        <w:t>providing</w:t>
      </w:r>
      <w:r w:rsidRPr="008A6555">
        <w:rPr>
          <w:rFonts w:ascii="Aptos" w:hAnsi="Aptos" w:cstheme="minorHAnsi"/>
          <w:spacing w:val="-3"/>
          <w:szCs w:val="24"/>
        </w:rPr>
        <w:t xml:space="preserve"> </w:t>
      </w:r>
      <w:r w:rsidRPr="008A6555">
        <w:rPr>
          <w:rFonts w:ascii="Aptos" w:hAnsi="Aptos" w:cstheme="minorHAnsi"/>
          <w:szCs w:val="24"/>
        </w:rPr>
        <w:t>SUD</w:t>
      </w:r>
      <w:r w:rsidRPr="008A6555">
        <w:rPr>
          <w:rFonts w:ascii="Aptos" w:hAnsi="Aptos" w:cstheme="minorHAnsi"/>
          <w:spacing w:val="-4"/>
          <w:szCs w:val="24"/>
        </w:rPr>
        <w:t xml:space="preserve"> </w:t>
      </w:r>
      <w:r w:rsidRPr="008A6555">
        <w:rPr>
          <w:rFonts w:ascii="Aptos" w:hAnsi="Aptos" w:cstheme="minorHAnsi"/>
          <w:szCs w:val="24"/>
        </w:rPr>
        <w:t>services</w:t>
      </w:r>
      <w:r w:rsidRPr="008A6555">
        <w:rPr>
          <w:rFonts w:ascii="Aptos" w:hAnsi="Aptos" w:cstheme="minorHAnsi"/>
          <w:spacing w:val="-4"/>
          <w:szCs w:val="24"/>
        </w:rPr>
        <w:t xml:space="preserve"> </w:t>
      </w:r>
      <w:r w:rsidRPr="008A6555">
        <w:rPr>
          <w:rFonts w:ascii="Aptos" w:hAnsi="Aptos" w:cstheme="minorHAnsi"/>
          <w:szCs w:val="24"/>
        </w:rPr>
        <w:t>and/or</w:t>
      </w:r>
      <w:r w:rsidRPr="008A6555">
        <w:rPr>
          <w:rFonts w:ascii="Aptos" w:hAnsi="Aptos" w:cstheme="minorHAnsi"/>
          <w:spacing w:val="-3"/>
          <w:szCs w:val="24"/>
        </w:rPr>
        <w:t xml:space="preserve"> </w:t>
      </w:r>
      <w:r w:rsidRPr="008A6555">
        <w:rPr>
          <w:rFonts w:ascii="Aptos" w:hAnsi="Aptos" w:cstheme="minorHAnsi"/>
          <w:szCs w:val="24"/>
        </w:rPr>
        <w:t>other</w:t>
      </w:r>
      <w:r w:rsidRPr="008A6555">
        <w:rPr>
          <w:rFonts w:ascii="Aptos" w:hAnsi="Aptos" w:cstheme="minorHAnsi"/>
          <w:spacing w:val="-4"/>
          <w:szCs w:val="24"/>
        </w:rPr>
        <w:t xml:space="preserve"> </w:t>
      </w:r>
      <w:r w:rsidRPr="008A6555">
        <w:rPr>
          <w:rFonts w:ascii="Aptos" w:hAnsi="Aptos" w:cstheme="minorHAnsi"/>
          <w:szCs w:val="24"/>
        </w:rPr>
        <w:t>related</w:t>
      </w:r>
      <w:r w:rsidRPr="008A6555">
        <w:rPr>
          <w:rFonts w:ascii="Aptos" w:hAnsi="Aptos" w:cstheme="minorHAnsi"/>
          <w:spacing w:val="-4"/>
          <w:szCs w:val="24"/>
        </w:rPr>
        <w:t xml:space="preserve"> </w:t>
      </w:r>
      <w:r w:rsidRPr="008A6555">
        <w:rPr>
          <w:rFonts w:ascii="Aptos" w:hAnsi="Aptos" w:cstheme="minorHAnsi"/>
          <w:szCs w:val="24"/>
        </w:rPr>
        <w:t>healthcare services in Massachusetts and/or other states or jurisdictions</w:t>
      </w:r>
    </w:p>
    <w:p w14:paraId="5FDA9BE7" w14:textId="77777777" w:rsidR="001D61FC" w:rsidRPr="008A6555" w:rsidRDefault="001D61FC" w:rsidP="001D61FC">
      <w:pPr>
        <w:pStyle w:val="ListParagraph"/>
        <w:widowControl w:val="0"/>
        <w:numPr>
          <w:ilvl w:val="2"/>
          <w:numId w:val="1"/>
        </w:numPr>
        <w:autoSpaceDE w:val="0"/>
        <w:autoSpaceDN w:val="0"/>
        <w:spacing w:line="279" w:lineRule="exact"/>
        <w:ind w:left="1800" w:right="90"/>
        <w:contextualSpacing w:val="0"/>
        <w:rPr>
          <w:rFonts w:ascii="Aptos" w:hAnsi="Aptos" w:cstheme="minorHAnsi"/>
          <w:szCs w:val="24"/>
        </w:rPr>
      </w:pPr>
      <w:r w:rsidRPr="008A6555">
        <w:rPr>
          <w:rFonts w:ascii="Aptos" w:hAnsi="Aptos" w:cstheme="minorHAnsi"/>
          <w:szCs w:val="24"/>
        </w:rPr>
        <w:t>Evidence</w:t>
      </w:r>
      <w:r w:rsidRPr="008A6555">
        <w:rPr>
          <w:rFonts w:ascii="Aptos" w:hAnsi="Aptos" w:cstheme="minorHAnsi"/>
          <w:spacing w:val="-8"/>
          <w:szCs w:val="24"/>
        </w:rPr>
        <w:t xml:space="preserve"> </w:t>
      </w:r>
      <w:r w:rsidRPr="008A6555">
        <w:rPr>
          <w:rFonts w:ascii="Aptos" w:hAnsi="Aptos" w:cstheme="minorHAnsi"/>
          <w:szCs w:val="24"/>
        </w:rPr>
        <w:t>of</w:t>
      </w:r>
      <w:r w:rsidRPr="008A6555">
        <w:rPr>
          <w:rFonts w:ascii="Aptos" w:hAnsi="Aptos" w:cstheme="minorHAnsi"/>
          <w:spacing w:val="-7"/>
          <w:szCs w:val="24"/>
        </w:rPr>
        <w:t xml:space="preserve"> </w:t>
      </w:r>
      <w:r w:rsidRPr="008A6555">
        <w:rPr>
          <w:rFonts w:ascii="Aptos" w:hAnsi="Aptos" w:cstheme="minorHAnsi"/>
          <w:szCs w:val="24"/>
        </w:rPr>
        <w:t>Financial</w:t>
      </w:r>
      <w:r w:rsidRPr="008A6555">
        <w:rPr>
          <w:rFonts w:ascii="Aptos" w:hAnsi="Aptos" w:cstheme="minorHAnsi"/>
          <w:spacing w:val="-8"/>
          <w:szCs w:val="24"/>
        </w:rPr>
        <w:t xml:space="preserve"> </w:t>
      </w:r>
      <w:r w:rsidRPr="008A6555">
        <w:rPr>
          <w:rFonts w:ascii="Aptos" w:hAnsi="Aptos" w:cstheme="minorHAnsi"/>
          <w:szCs w:val="24"/>
        </w:rPr>
        <w:t>Viability</w:t>
      </w:r>
      <w:r w:rsidRPr="008A6555">
        <w:rPr>
          <w:rFonts w:ascii="Aptos" w:hAnsi="Aptos" w:cstheme="minorHAnsi"/>
          <w:spacing w:val="-7"/>
          <w:szCs w:val="24"/>
        </w:rPr>
        <w:t xml:space="preserve"> </w:t>
      </w:r>
      <w:r w:rsidRPr="008A6555">
        <w:rPr>
          <w:rFonts w:ascii="Aptos" w:hAnsi="Aptos" w:cstheme="minorHAnsi"/>
          <w:szCs w:val="24"/>
        </w:rPr>
        <w:t>(see</w:t>
      </w:r>
      <w:r w:rsidRPr="008A6555">
        <w:rPr>
          <w:rFonts w:ascii="Aptos" w:hAnsi="Aptos" w:cstheme="minorHAnsi"/>
          <w:spacing w:val="-8"/>
          <w:szCs w:val="24"/>
        </w:rPr>
        <w:t xml:space="preserve"> </w:t>
      </w:r>
      <w:r w:rsidRPr="008A6555">
        <w:rPr>
          <w:rFonts w:ascii="Aptos" w:hAnsi="Aptos" w:cstheme="minorHAnsi"/>
          <w:szCs w:val="24"/>
        </w:rPr>
        <w:t>below</w:t>
      </w:r>
      <w:r w:rsidRPr="008A6555">
        <w:rPr>
          <w:rFonts w:ascii="Aptos" w:hAnsi="Aptos" w:cstheme="minorHAnsi"/>
          <w:spacing w:val="-8"/>
          <w:szCs w:val="24"/>
        </w:rPr>
        <w:t xml:space="preserve"> </w:t>
      </w:r>
      <w:r w:rsidRPr="008A6555">
        <w:rPr>
          <w:rFonts w:ascii="Aptos" w:hAnsi="Aptos" w:cstheme="minorHAnsi"/>
          <w:szCs w:val="24"/>
        </w:rPr>
        <w:t>for</w:t>
      </w:r>
      <w:r w:rsidRPr="008A6555">
        <w:rPr>
          <w:rFonts w:ascii="Aptos" w:hAnsi="Aptos" w:cstheme="minorHAnsi"/>
          <w:spacing w:val="-7"/>
          <w:szCs w:val="24"/>
        </w:rPr>
        <w:t xml:space="preserve"> </w:t>
      </w:r>
      <w:r w:rsidRPr="008A6555">
        <w:rPr>
          <w:rFonts w:ascii="Aptos" w:hAnsi="Aptos" w:cstheme="minorHAnsi"/>
          <w:szCs w:val="24"/>
        </w:rPr>
        <w:t>more</w:t>
      </w:r>
      <w:r w:rsidRPr="008A6555">
        <w:rPr>
          <w:rFonts w:ascii="Aptos" w:hAnsi="Aptos" w:cstheme="minorHAnsi"/>
          <w:spacing w:val="-8"/>
          <w:szCs w:val="24"/>
        </w:rPr>
        <w:t xml:space="preserve"> </w:t>
      </w:r>
      <w:r w:rsidRPr="008A6555">
        <w:rPr>
          <w:rFonts w:ascii="Aptos" w:hAnsi="Aptos" w:cstheme="minorHAnsi"/>
          <w:spacing w:val="-2"/>
          <w:szCs w:val="24"/>
        </w:rPr>
        <w:t>information)</w:t>
      </w:r>
    </w:p>
    <w:p w14:paraId="609BDDD6" w14:textId="77777777" w:rsidR="001D61FC" w:rsidRPr="008A6555" w:rsidRDefault="001D61FC" w:rsidP="001D61FC">
      <w:pPr>
        <w:pStyle w:val="ListParagraph"/>
        <w:widowControl w:val="0"/>
        <w:numPr>
          <w:ilvl w:val="1"/>
          <w:numId w:val="1"/>
        </w:numPr>
        <w:autoSpaceDE w:val="0"/>
        <w:autoSpaceDN w:val="0"/>
        <w:spacing w:line="259" w:lineRule="auto"/>
        <w:ind w:left="1080" w:right="90"/>
        <w:contextualSpacing w:val="0"/>
        <w:rPr>
          <w:rFonts w:ascii="Aptos" w:hAnsi="Aptos" w:cstheme="minorHAnsi"/>
        </w:rPr>
      </w:pPr>
      <w:r w:rsidRPr="008A6555">
        <w:rPr>
          <w:rFonts w:ascii="Aptos" w:hAnsi="Aptos" w:cstheme="minorBidi"/>
        </w:rPr>
        <w:t>The</w:t>
      </w:r>
      <w:r w:rsidRPr="008A6555">
        <w:rPr>
          <w:rFonts w:ascii="Aptos" w:hAnsi="Aptos" w:cstheme="minorBidi"/>
          <w:spacing w:val="-3"/>
        </w:rPr>
        <w:t xml:space="preserve"> </w:t>
      </w:r>
      <w:r w:rsidRPr="008A6555">
        <w:rPr>
          <w:rFonts w:ascii="Aptos" w:hAnsi="Aptos" w:cstheme="minorBidi"/>
        </w:rPr>
        <w:t>applicant</w:t>
      </w:r>
      <w:r w:rsidRPr="008A6555">
        <w:rPr>
          <w:rFonts w:ascii="Aptos" w:hAnsi="Aptos" w:cstheme="minorBidi"/>
          <w:spacing w:val="-3"/>
        </w:rPr>
        <w:t xml:space="preserve"> </w:t>
      </w:r>
      <w:r w:rsidRPr="008A6555">
        <w:rPr>
          <w:rFonts w:ascii="Aptos" w:hAnsi="Aptos" w:cstheme="minorBidi"/>
        </w:rPr>
        <w:t>must</w:t>
      </w:r>
      <w:r w:rsidRPr="008A6555">
        <w:rPr>
          <w:rFonts w:ascii="Aptos" w:hAnsi="Aptos" w:cstheme="minorBidi"/>
          <w:spacing w:val="-3"/>
        </w:rPr>
        <w:t xml:space="preserve"> </w:t>
      </w:r>
      <w:r w:rsidRPr="008A6555">
        <w:rPr>
          <w:rFonts w:ascii="Aptos" w:hAnsi="Aptos" w:cstheme="minorBidi"/>
        </w:rPr>
        <w:t>demonstrate</w:t>
      </w:r>
      <w:r w:rsidRPr="008A6555">
        <w:rPr>
          <w:rFonts w:ascii="Aptos" w:hAnsi="Aptos" w:cstheme="minorBidi"/>
          <w:spacing w:val="-4"/>
        </w:rPr>
        <w:t xml:space="preserve"> that </w:t>
      </w:r>
      <w:r w:rsidRPr="008A6555">
        <w:rPr>
          <w:rFonts w:ascii="Aptos" w:hAnsi="Aptos" w:cstheme="minorBidi"/>
        </w:rPr>
        <w:t>at</w:t>
      </w:r>
      <w:r w:rsidRPr="008A6555">
        <w:rPr>
          <w:rFonts w:ascii="Aptos" w:hAnsi="Aptos" w:cstheme="minorBidi"/>
          <w:spacing w:val="-3"/>
        </w:rPr>
        <w:t xml:space="preserve"> </w:t>
      </w:r>
      <w:r w:rsidRPr="008A6555">
        <w:rPr>
          <w:rFonts w:ascii="Aptos" w:hAnsi="Aptos" w:cstheme="minorBidi"/>
        </w:rPr>
        <w:t>least</w:t>
      </w:r>
      <w:r w:rsidRPr="008A6555">
        <w:rPr>
          <w:rFonts w:ascii="Aptos" w:hAnsi="Aptos" w:cstheme="minorBidi"/>
          <w:spacing w:val="-2"/>
        </w:rPr>
        <w:t xml:space="preserve"> </w:t>
      </w:r>
      <w:r w:rsidRPr="008A6555">
        <w:rPr>
          <w:rFonts w:ascii="Aptos" w:hAnsi="Aptos" w:cstheme="minorBidi"/>
        </w:rPr>
        <w:t>one</w:t>
      </w:r>
      <w:r w:rsidRPr="008A6555">
        <w:rPr>
          <w:rFonts w:ascii="Aptos" w:hAnsi="Aptos" w:cstheme="minorBidi"/>
          <w:spacing w:val="-4"/>
        </w:rPr>
        <w:t xml:space="preserve"> </w:t>
      </w:r>
      <w:r w:rsidRPr="008A6555">
        <w:rPr>
          <w:rFonts w:ascii="Aptos" w:hAnsi="Aptos" w:cstheme="minorBidi"/>
        </w:rPr>
        <w:t>of</w:t>
      </w:r>
      <w:r w:rsidRPr="008A6555">
        <w:rPr>
          <w:rFonts w:ascii="Aptos" w:hAnsi="Aptos" w:cstheme="minorBidi"/>
          <w:spacing w:val="-4"/>
        </w:rPr>
        <w:t xml:space="preserve"> </w:t>
      </w:r>
      <w:r w:rsidRPr="008A6555">
        <w:rPr>
          <w:rFonts w:ascii="Aptos" w:hAnsi="Aptos" w:cstheme="minorBidi"/>
        </w:rPr>
        <w:t>its</w:t>
      </w:r>
      <w:r w:rsidRPr="008A6555">
        <w:rPr>
          <w:rFonts w:ascii="Aptos" w:hAnsi="Aptos" w:cstheme="minorBidi"/>
          <w:spacing w:val="-4"/>
        </w:rPr>
        <w:t xml:space="preserve"> </w:t>
      </w:r>
      <w:r w:rsidRPr="008A6555">
        <w:rPr>
          <w:rFonts w:ascii="Aptos" w:hAnsi="Aptos" w:cstheme="minorBidi"/>
        </w:rPr>
        <w:t>owners,</w:t>
      </w:r>
      <w:r w:rsidRPr="008A6555">
        <w:rPr>
          <w:rFonts w:ascii="Aptos" w:hAnsi="Aptos" w:cstheme="minorBidi"/>
          <w:spacing w:val="-4"/>
        </w:rPr>
        <w:t xml:space="preserve"> </w:t>
      </w:r>
      <w:r w:rsidRPr="008A6555">
        <w:rPr>
          <w:rFonts w:ascii="Aptos" w:hAnsi="Aptos" w:cstheme="minorBidi"/>
        </w:rPr>
        <w:t>board</w:t>
      </w:r>
      <w:r w:rsidRPr="008A6555">
        <w:rPr>
          <w:rFonts w:ascii="Aptos" w:hAnsi="Aptos" w:cstheme="minorBidi"/>
          <w:spacing w:val="-3"/>
        </w:rPr>
        <w:t xml:space="preserve"> </w:t>
      </w:r>
      <w:r w:rsidRPr="008A6555">
        <w:rPr>
          <w:rFonts w:ascii="Aptos" w:hAnsi="Aptos" w:cstheme="minorBidi"/>
        </w:rPr>
        <w:t>members,</w:t>
      </w:r>
      <w:r w:rsidRPr="008A6555">
        <w:rPr>
          <w:rFonts w:ascii="Aptos" w:hAnsi="Aptos" w:cstheme="minorBidi"/>
          <w:spacing w:val="-4"/>
        </w:rPr>
        <w:t xml:space="preserve"> </w:t>
      </w:r>
      <w:r w:rsidRPr="008A6555">
        <w:rPr>
          <w:rFonts w:ascii="Aptos" w:hAnsi="Aptos" w:cstheme="minorBidi"/>
        </w:rPr>
        <w:t>and/or</w:t>
      </w:r>
      <w:r w:rsidRPr="008A6555">
        <w:rPr>
          <w:rFonts w:ascii="Aptos" w:hAnsi="Aptos" w:cstheme="minorBidi"/>
          <w:spacing w:val="-4"/>
        </w:rPr>
        <w:t xml:space="preserve"> </w:t>
      </w:r>
      <w:r w:rsidRPr="008A6555">
        <w:rPr>
          <w:rFonts w:ascii="Aptos" w:hAnsi="Aptos" w:cstheme="minorBidi"/>
        </w:rPr>
        <w:t>executive directors has experience providing SUD treatment services</w:t>
      </w:r>
    </w:p>
    <w:p w14:paraId="569A35C7" w14:textId="77777777" w:rsidR="001D61FC" w:rsidRPr="008A6555" w:rsidRDefault="001D61FC" w:rsidP="001D61FC">
      <w:pPr>
        <w:pStyle w:val="ListParagraph"/>
        <w:widowControl w:val="0"/>
        <w:numPr>
          <w:ilvl w:val="1"/>
          <w:numId w:val="1"/>
        </w:numPr>
        <w:autoSpaceDE w:val="0"/>
        <w:autoSpaceDN w:val="0"/>
        <w:spacing w:line="259" w:lineRule="auto"/>
        <w:ind w:left="1080" w:right="90"/>
        <w:contextualSpacing w:val="0"/>
        <w:rPr>
          <w:rFonts w:ascii="Aptos" w:hAnsi="Aptos" w:cstheme="minorHAnsi"/>
        </w:rPr>
      </w:pPr>
      <w:r w:rsidRPr="008A6555">
        <w:rPr>
          <w:rFonts w:ascii="Aptos" w:hAnsi="Aptos" w:cstheme="minorHAnsi"/>
          <w:szCs w:val="24"/>
        </w:rPr>
        <w:t>The</w:t>
      </w:r>
      <w:r w:rsidRPr="008A6555">
        <w:rPr>
          <w:rFonts w:ascii="Aptos" w:hAnsi="Aptos" w:cstheme="minorHAnsi"/>
          <w:spacing w:val="-3"/>
          <w:szCs w:val="24"/>
        </w:rPr>
        <w:t xml:space="preserve"> </w:t>
      </w:r>
      <w:r w:rsidRPr="008A6555">
        <w:rPr>
          <w:rFonts w:ascii="Aptos" w:hAnsi="Aptos" w:cstheme="minorHAnsi"/>
          <w:szCs w:val="24"/>
        </w:rPr>
        <w:t>applicant</w:t>
      </w:r>
      <w:r w:rsidRPr="008A6555">
        <w:rPr>
          <w:rFonts w:ascii="Aptos" w:hAnsi="Aptos" w:cstheme="minorHAnsi"/>
          <w:spacing w:val="-3"/>
          <w:szCs w:val="24"/>
        </w:rPr>
        <w:t xml:space="preserve"> </w:t>
      </w:r>
      <w:r w:rsidRPr="008A6555">
        <w:rPr>
          <w:rFonts w:ascii="Aptos" w:hAnsi="Aptos" w:cstheme="minorHAnsi"/>
          <w:szCs w:val="24"/>
        </w:rPr>
        <w:t>must</w:t>
      </w:r>
      <w:r w:rsidRPr="008A6555">
        <w:rPr>
          <w:rFonts w:ascii="Aptos" w:hAnsi="Aptos" w:cstheme="minorHAnsi"/>
          <w:spacing w:val="-3"/>
          <w:szCs w:val="24"/>
        </w:rPr>
        <w:t xml:space="preserve"> </w:t>
      </w:r>
      <w:r w:rsidRPr="008A6555">
        <w:rPr>
          <w:rFonts w:ascii="Aptos" w:hAnsi="Aptos" w:cstheme="minorHAnsi"/>
          <w:szCs w:val="24"/>
        </w:rPr>
        <w:t>demonstrate</w:t>
      </w:r>
      <w:r w:rsidRPr="008A6555">
        <w:rPr>
          <w:rFonts w:ascii="Aptos" w:hAnsi="Aptos" w:cstheme="minorHAnsi"/>
          <w:spacing w:val="-3"/>
          <w:szCs w:val="24"/>
        </w:rPr>
        <w:t xml:space="preserve"> </w:t>
      </w:r>
      <w:r w:rsidRPr="008A6555">
        <w:rPr>
          <w:rFonts w:ascii="Aptos" w:hAnsi="Aptos" w:cstheme="minorHAnsi"/>
          <w:szCs w:val="24"/>
        </w:rPr>
        <w:t>there</w:t>
      </w:r>
      <w:r w:rsidRPr="008A6555">
        <w:rPr>
          <w:rFonts w:ascii="Aptos" w:hAnsi="Aptos" w:cstheme="minorHAnsi"/>
          <w:spacing w:val="-3"/>
          <w:szCs w:val="24"/>
        </w:rPr>
        <w:t xml:space="preserve"> </w:t>
      </w:r>
      <w:r w:rsidRPr="008A6555">
        <w:rPr>
          <w:rFonts w:ascii="Aptos" w:hAnsi="Aptos" w:cstheme="minorHAnsi"/>
          <w:szCs w:val="24"/>
        </w:rPr>
        <w:t>is</w:t>
      </w:r>
      <w:r w:rsidRPr="008A6555">
        <w:rPr>
          <w:rFonts w:ascii="Aptos" w:hAnsi="Aptos" w:cstheme="minorHAnsi"/>
          <w:spacing w:val="-2"/>
          <w:szCs w:val="24"/>
        </w:rPr>
        <w:t xml:space="preserve"> </w:t>
      </w:r>
      <w:r w:rsidRPr="008A6555">
        <w:rPr>
          <w:rFonts w:ascii="Aptos" w:hAnsi="Aptos" w:cstheme="minorHAnsi"/>
          <w:szCs w:val="24"/>
        </w:rPr>
        <w:t>a</w:t>
      </w:r>
      <w:r w:rsidRPr="008A6555">
        <w:rPr>
          <w:rFonts w:ascii="Aptos" w:hAnsi="Aptos" w:cstheme="minorHAnsi"/>
          <w:spacing w:val="-4"/>
          <w:szCs w:val="24"/>
        </w:rPr>
        <w:t xml:space="preserve"> </w:t>
      </w:r>
      <w:r w:rsidRPr="008A6555">
        <w:rPr>
          <w:rFonts w:ascii="Aptos" w:hAnsi="Aptos" w:cstheme="minorHAnsi"/>
          <w:szCs w:val="24"/>
        </w:rPr>
        <w:t>need</w:t>
      </w:r>
      <w:r w:rsidRPr="008A6555">
        <w:rPr>
          <w:rFonts w:ascii="Aptos" w:hAnsi="Aptos" w:cstheme="minorHAnsi"/>
          <w:spacing w:val="-3"/>
          <w:szCs w:val="24"/>
        </w:rPr>
        <w:t xml:space="preserve"> </w:t>
      </w:r>
      <w:r w:rsidRPr="008A6555">
        <w:rPr>
          <w:rFonts w:ascii="Aptos" w:hAnsi="Aptos" w:cstheme="minorHAnsi"/>
          <w:szCs w:val="24"/>
        </w:rPr>
        <w:t>for</w:t>
      </w:r>
      <w:r w:rsidRPr="008A6555">
        <w:rPr>
          <w:rFonts w:ascii="Aptos" w:hAnsi="Aptos" w:cstheme="minorHAnsi"/>
          <w:spacing w:val="-4"/>
          <w:szCs w:val="24"/>
        </w:rPr>
        <w:t xml:space="preserve"> </w:t>
      </w:r>
      <w:r w:rsidRPr="008A6555">
        <w:rPr>
          <w:rFonts w:ascii="Aptos" w:hAnsi="Aptos" w:cstheme="minorHAnsi"/>
          <w:szCs w:val="24"/>
        </w:rPr>
        <w:t>the</w:t>
      </w:r>
      <w:r w:rsidRPr="008A6555">
        <w:rPr>
          <w:rFonts w:ascii="Aptos" w:hAnsi="Aptos" w:cstheme="minorHAnsi"/>
          <w:spacing w:val="-4"/>
          <w:szCs w:val="24"/>
        </w:rPr>
        <w:t xml:space="preserve"> </w:t>
      </w:r>
      <w:r w:rsidRPr="008A6555">
        <w:rPr>
          <w:rFonts w:ascii="Aptos" w:hAnsi="Aptos" w:cstheme="minorHAnsi"/>
          <w:szCs w:val="24"/>
        </w:rPr>
        <w:t>proposed</w:t>
      </w:r>
      <w:r w:rsidRPr="008A6555">
        <w:rPr>
          <w:rFonts w:ascii="Aptos" w:hAnsi="Aptos" w:cstheme="minorHAnsi"/>
          <w:spacing w:val="-4"/>
          <w:szCs w:val="24"/>
        </w:rPr>
        <w:t xml:space="preserve"> </w:t>
      </w:r>
      <w:r w:rsidRPr="008A6555">
        <w:rPr>
          <w:rFonts w:ascii="Aptos" w:hAnsi="Aptos" w:cstheme="minorHAnsi"/>
          <w:szCs w:val="24"/>
        </w:rPr>
        <w:t>services.</w:t>
      </w:r>
      <w:r w:rsidRPr="008A6555">
        <w:rPr>
          <w:rFonts w:ascii="Aptos" w:hAnsi="Aptos" w:cstheme="minorHAnsi"/>
          <w:spacing w:val="-4"/>
          <w:szCs w:val="24"/>
        </w:rPr>
        <w:t xml:space="preserve"> </w:t>
      </w:r>
      <w:r w:rsidRPr="008A6555">
        <w:rPr>
          <w:rFonts w:ascii="Aptos" w:hAnsi="Aptos" w:cstheme="minorHAnsi"/>
          <w:szCs w:val="24"/>
        </w:rPr>
        <w:t>Specifically,</w:t>
      </w:r>
      <w:r w:rsidRPr="008A6555">
        <w:rPr>
          <w:rFonts w:ascii="Aptos" w:hAnsi="Aptos" w:cstheme="minorHAnsi"/>
          <w:spacing w:val="-4"/>
          <w:szCs w:val="24"/>
        </w:rPr>
        <w:t xml:space="preserve"> </w:t>
      </w:r>
      <w:r w:rsidRPr="008A6555">
        <w:rPr>
          <w:rFonts w:ascii="Aptos" w:hAnsi="Aptos" w:cstheme="minorHAnsi"/>
          <w:szCs w:val="24"/>
        </w:rPr>
        <w:t>there must be a demonstration of need for the service setting(s) the applicant has selected in the NOI.</w:t>
      </w:r>
    </w:p>
    <w:p w14:paraId="750E07BB" w14:textId="77777777" w:rsidR="001D61FC" w:rsidRPr="008A6555" w:rsidRDefault="001D61FC" w:rsidP="001D61FC">
      <w:pPr>
        <w:pStyle w:val="ListParagraph"/>
        <w:widowControl w:val="0"/>
        <w:numPr>
          <w:ilvl w:val="1"/>
          <w:numId w:val="1"/>
        </w:numPr>
        <w:autoSpaceDE w:val="0"/>
        <w:autoSpaceDN w:val="0"/>
        <w:spacing w:line="259" w:lineRule="auto"/>
        <w:ind w:left="1080" w:right="90"/>
        <w:rPr>
          <w:rFonts w:ascii="Aptos" w:hAnsi="Aptos" w:cstheme="minorHAnsi"/>
        </w:rPr>
      </w:pPr>
      <w:r w:rsidRPr="008A6555">
        <w:rPr>
          <w:rFonts w:ascii="Aptos" w:hAnsi="Aptos" w:cstheme="minorHAnsi"/>
          <w:szCs w:val="24"/>
        </w:rPr>
        <w:t>The applicant must demonstrate their ability to comply with all state and federal regulations, including ADA requirements.</w:t>
      </w:r>
    </w:p>
    <w:p w14:paraId="364B751D" w14:textId="77777777" w:rsidR="001D61FC" w:rsidRPr="008A6555" w:rsidRDefault="001D61FC" w:rsidP="001D61FC">
      <w:pPr>
        <w:pStyle w:val="ListParagraph"/>
        <w:widowControl w:val="0"/>
        <w:numPr>
          <w:ilvl w:val="0"/>
          <w:numId w:val="2"/>
        </w:numPr>
        <w:autoSpaceDE w:val="0"/>
        <w:autoSpaceDN w:val="0"/>
        <w:spacing w:before="1"/>
        <w:ind w:left="1080" w:right="90" w:hanging="361"/>
        <w:contextualSpacing w:val="0"/>
        <w:rPr>
          <w:rFonts w:ascii="Aptos" w:hAnsi="Aptos" w:cstheme="minorHAnsi"/>
          <w:szCs w:val="24"/>
        </w:rPr>
      </w:pPr>
      <w:r w:rsidRPr="008A6555">
        <w:rPr>
          <w:rFonts w:ascii="Aptos" w:hAnsi="Aptos" w:cstheme="minorBidi"/>
        </w:rPr>
        <w:t xml:space="preserve">A complete NOI application with all required supporting documents submitted electronically to </w:t>
      </w:r>
      <w:hyperlink r:id="rId16" w:history="1">
        <w:r w:rsidRPr="008A6555">
          <w:rPr>
            <w:rStyle w:val="Hyperlink"/>
            <w:rFonts w:ascii="Aptos" w:eastAsiaTheme="majorEastAsia" w:hAnsi="Aptos" w:cstheme="minorHAnsi"/>
            <w:szCs w:val="24"/>
          </w:rPr>
          <w:t>bsas-noi-suitability@mass.gov</w:t>
        </w:r>
      </w:hyperlink>
      <w:r w:rsidRPr="008A6555">
        <w:rPr>
          <w:rFonts w:ascii="Aptos" w:hAnsi="Aptos" w:cstheme="minorHAnsi"/>
          <w:szCs w:val="24"/>
        </w:rPr>
        <w:t xml:space="preserve"> </w:t>
      </w:r>
    </w:p>
    <w:p w14:paraId="61E31067" w14:textId="224F41C1" w:rsidR="001D61FC" w:rsidRPr="008A6555" w:rsidRDefault="001D61FC" w:rsidP="001D61FC">
      <w:pPr>
        <w:widowControl w:val="0"/>
        <w:autoSpaceDE w:val="0"/>
        <w:autoSpaceDN w:val="0"/>
        <w:spacing w:line="259" w:lineRule="auto"/>
        <w:ind w:left="720" w:right="90"/>
        <w:rPr>
          <w:rFonts w:ascii="Aptos" w:hAnsi="Aptos" w:cstheme="minorBidi"/>
          <w:b/>
          <w:bCs/>
        </w:rPr>
      </w:pPr>
      <w:r w:rsidRPr="008A6555">
        <w:rPr>
          <w:rFonts w:ascii="Aptos" w:hAnsi="Aptos" w:cstheme="minorBidi"/>
        </w:rPr>
        <w:t xml:space="preserve">Demonstration of a sufficient plan to contract with public health insurers. </w:t>
      </w:r>
      <w:r w:rsidRPr="008A6555">
        <w:rPr>
          <w:rFonts w:ascii="Aptos" w:hAnsi="Aptos"/>
        </w:rPr>
        <w:br/>
      </w:r>
      <w:r w:rsidRPr="008A6555">
        <w:rPr>
          <w:rFonts w:ascii="Aptos" w:hAnsi="Aptos" w:cstheme="minorBidi"/>
          <w:b/>
          <w:bCs/>
        </w:rPr>
        <w:t xml:space="preserve">*Incomplete applications </w:t>
      </w:r>
      <w:r w:rsidRPr="008A6555" w:rsidDel="001430CC">
        <w:rPr>
          <w:rFonts w:ascii="Aptos" w:hAnsi="Aptos" w:cstheme="minorBidi"/>
          <w:b/>
          <w:bCs/>
        </w:rPr>
        <w:t xml:space="preserve">will </w:t>
      </w:r>
      <w:r w:rsidRPr="008A6555">
        <w:rPr>
          <w:rFonts w:ascii="Aptos" w:hAnsi="Aptos" w:cstheme="minorBidi"/>
          <w:b/>
          <w:bCs/>
        </w:rPr>
        <w:t>be returned and not reviewed.</w:t>
      </w:r>
    </w:p>
    <w:p w14:paraId="39AF3B95" w14:textId="77777777" w:rsidR="00FA7BDB" w:rsidRPr="008A6555" w:rsidRDefault="00FA7BDB" w:rsidP="001D61FC">
      <w:pPr>
        <w:widowControl w:val="0"/>
        <w:autoSpaceDE w:val="0"/>
        <w:autoSpaceDN w:val="0"/>
        <w:spacing w:line="259" w:lineRule="auto"/>
        <w:ind w:left="720" w:right="90"/>
        <w:rPr>
          <w:rFonts w:ascii="Aptos" w:hAnsi="Aptos" w:cstheme="minorBidi"/>
          <w:b/>
          <w:bCs/>
        </w:rPr>
      </w:pPr>
    </w:p>
    <w:p w14:paraId="1E91851F" w14:textId="77777777" w:rsidR="001D61FC" w:rsidRPr="008A6555" w:rsidRDefault="001D61FC" w:rsidP="001D61FC">
      <w:pPr>
        <w:pStyle w:val="Heading2"/>
        <w:rPr>
          <w:rFonts w:ascii="Aptos" w:hAnsi="Aptos"/>
          <w:b/>
          <w:bCs/>
          <w:color w:val="auto"/>
        </w:rPr>
      </w:pPr>
      <w:r w:rsidRPr="008A6555">
        <w:rPr>
          <w:rFonts w:ascii="Aptos" w:hAnsi="Aptos"/>
          <w:b/>
          <w:bCs/>
          <w:color w:val="auto"/>
        </w:rPr>
        <w:t>What factors are taken into consideration for an applicant to demonstrate a need for a substance use disorder treatment program?</w:t>
      </w:r>
    </w:p>
    <w:p w14:paraId="4FACA757" w14:textId="77777777" w:rsidR="001D61FC" w:rsidRPr="008A6555" w:rsidRDefault="001D61FC" w:rsidP="001D61FC">
      <w:pPr>
        <w:pStyle w:val="ListParagraph"/>
        <w:numPr>
          <w:ilvl w:val="0"/>
          <w:numId w:val="3"/>
        </w:numPr>
        <w:autoSpaceDE w:val="0"/>
        <w:autoSpaceDN w:val="0"/>
        <w:adjustRightInd w:val="0"/>
        <w:ind w:right="90"/>
        <w:rPr>
          <w:rFonts w:ascii="Aptos" w:eastAsiaTheme="minorHAnsi" w:hAnsi="Aptos" w:cstheme="minorHAnsi"/>
          <w:color w:val="000000"/>
          <w:szCs w:val="24"/>
        </w:rPr>
      </w:pPr>
      <w:r w:rsidRPr="008A6555">
        <w:rPr>
          <w:rFonts w:ascii="Aptos" w:hAnsi="Aptos" w:cstheme="minorHAnsi"/>
          <w:szCs w:val="24"/>
        </w:rPr>
        <w:t xml:space="preserve">An applicant must provide clear evidence as a part of the application indicating that a need for services exists in the proposed location, including geographic access to the continuum of care and </w:t>
      </w:r>
      <w:r w:rsidRPr="008A6555">
        <w:rPr>
          <w:rFonts w:ascii="Aptos" w:eastAsiaTheme="minorHAnsi" w:hAnsi="Aptos" w:cstheme="minorHAnsi"/>
          <w:color w:val="000000"/>
          <w:szCs w:val="24"/>
        </w:rPr>
        <w:t>access to a balanced continuum of care in terms of the proportion of each service type.</w:t>
      </w:r>
    </w:p>
    <w:p w14:paraId="2D9C8D79" w14:textId="77777777" w:rsidR="001D61FC" w:rsidRPr="008A6555" w:rsidRDefault="001D61FC" w:rsidP="001D61FC">
      <w:pPr>
        <w:pStyle w:val="ListParagraph"/>
        <w:numPr>
          <w:ilvl w:val="0"/>
          <w:numId w:val="3"/>
        </w:numPr>
        <w:ind w:right="90"/>
        <w:rPr>
          <w:rFonts w:ascii="Aptos" w:hAnsi="Aptos" w:cstheme="minorHAnsi"/>
          <w:szCs w:val="24"/>
        </w:rPr>
      </w:pPr>
      <w:r w:rsidRPr="008A6555">
        <w:rPr>
          <w:rFonts w:ascii="Aptos" w:hAnsi="Aptos" w:cstheme="minorHAnsi"/>
          <w:szCs w:val="24"/>
        </w:rPr>
        <w:t xml:space="preserve">The applicant must explain how this assessment was completed and provide documentation as evidence (i.e., </w:t>
      </w:r>
      <w:r w:rsidRPr="008A6555">
        <w:rPr>
          <w:rFonts w:ascii="Aptos" w:hAnsi="Aptos" w:cstheme="minorHAnsi"/>
          <w:i/>
          <w:iCs/>
          <w:szCs w:val="24"/>
        </w:rPr>
        <w:t>what market research was conducted</w:t>
      </w:r>
      <w:r w:rsidRPr="008A6555">
        <w:rPr>
          <w:rFonts w:ascii="Aptos" w:hAnsi="Aptos" w:cstheme="minorHAnsi"/>
          <w:szCs w:val="24"/>
        </w:rPr>
        <w:t xml:space="preserve">). </w:t>
      </w:r>
    </w:p>
    <w:p w14:paraId="69EC1EC4" w14:textId="77777777" w:rsidR="001D61FC" w:rsidRPr="008A6555" w:rsidRDefault="001D61FC" w:rsidP="001D61FC">
      <w:pPr>
        <w:pStyle w:val="ListParagraph"/>
        <w:numPr>
          <w:ilvl w:val="0"/>
          <w:numId w:val="3"/>
        </w:numPr>
        <w:autoSpaceDE w:val="0"/>
        <w:autoSpaceDN w:val="0"/>
        <w:adjustRightInd w:val="0"/>
        <w:ind w:right="90"/>
        <w:rPr>
          <w:rFonts w:ascii="Aptos" w:eastAsiaTheme="minorHAnsi" w:hAnsi="Aptos" w:cstheme="minorHAnsi"/>
          <w:color w:val="000000"/>
          <w:szCs w:val="24"/>
        </w:rPr>
      </w:pPr>
      <w:r w:rsidRPr="008A6555">
        <w:rPr>
          <w:rFonts w:ascii="Aptos" w:eastAsiaTheme="minorHAnsi" w:hAnsi="Aptos" w:cstheme="minorHAnsi"/>
          <w:color w:val="000000"/>
          <w:szCs w:val="24"/>
        </w:rPr>
        <w:t xml:space="preserve">Explain how the proposed services will address health disparities through access to services for underserved populations and persons with co-occurring mental health conditions and substance use disorder, and the demonstrated ability and history to meet the needs of such populations. Including those with public health insurance </w:t>
      </w:r>
    </w:p>
    <w:p w14:paraId="22652DCE" w14:textId="77777777" w:rsidR="001D61FC" w:rsidRPr="008A6555" w:rsidRDefault="001D61FC" w:rsidP="001D61FC">
      <w:pPr>
        <w:pStyle w:val="ListParagraph"/>
        <w:numPr>
          <w:ilvl w:val="0"/>
          <w:numId w:val="3"/>
        </w:numPr>
        <w:autoSpaceDE w:val="0"/>
        <w:autoSpaceDN w:val="0"/>
        <w:adjustRightInd w:val="0"/>
        <w:ind w:right="90"/>
        <w:rPr>
          <w:rFonts w:ascii="Aptos" w:eastAsiaTheme="minorHAnsi" w:hAnsi="Aptos" w:cstheme="minorHAnsi"/>
          <w:color w:val="000000"/>
          <w:szCs w:val="24"/>
        </w:rPr>
      </w:pPr>
      <w:r w:rsidRPr="008A6555">
        <w:rPr>
          <w:rFonts w:ascii="Aptos" w:eastAsiaTheme="minorHAnsi" w:hAnsi="Aptos" w:cstheme="minorHAnsi"/>
          <w:color w:val="000000"/>
          <w:szCs w:val="24"/>
        </w:rPr>
        <w:t xml:space="preserve">The applicant should coordinate with the proposed community, which may include existing providers delivering similar services and provide efforts made to engage community stakeholders. </w:t>
      </w:r>
    </w:p>
    <w:p w14:paraId="1E9B0131" w14:textId="77777777" w:rsidR="001D61FC" w:rsidRPr="008A6555" w:rsidRDefault="001D61FC" w:rsidP="001D61FC">
      <w:pPr>
        <w:pStyle w:val="ListParagraph"/>
        <w:numPr>
          <w:ilvl w:val="0"/>
          <w:numId w:val="3"/>
        </w:numPr>
        <w:autoSpaceDE w:val="0"/>
        <w:autoSpaceDN w:val="0"/>
        <w:adjustRightInd w:val="0"/>
        <w:ind w:right="90"/>
        <w:rPr>
          <w:rFonts w:ascii="Aptos" w:eastAsiaTheme="minorHAnsi" w:hAnsi="Aptos" w:cstheme="minorHAnsi"/>
          <w:color w:val="000000"/>
          <w:szCs w:val="24"/>
        </w:rPr>
      </w:pPr>
      <w:r w:rsidRPr="008A6555">
        <w:rPr>
          <w:rFonts w:ascii="Aptos" w:eastAsiaTheme="minorHAnsi" w:hAnsi="Aptos" w:cstheme="minorHAnsi"/>
          <w:color w:val="000000"/>
          <w:szCs w:val="24"/>
        </w:rPr>
        <w:t>Helpful resources:</w:t>
      </w:r>
    </w:p>
    <w:p w14:paraId="3B8987F9" w14:textId="77777777" w:rsidR="001D61FC" w:rsidRPr="008A6555" w:rsidRDefault="001D61FC" w:rsidP="001D61FC">
      <w:pPr>
        <w:pStyle w:val="ListParagraph"/>
        <w:numPr>
          <w:ilvl w:val="1"/>
          <w:numId w:val="3"/>
        </w:numPr>
        <w:autoSpaceDE w:val="0"/>
        <w:autoSpaceDN w:val="0"/>
        <w:adjustRightInd w:val="0"/>
        <w:ind w:right="90"/>
        <w:rPr>
          <w:rFonts w:ascii="Aptos" w:eastAsiaTheme="minorHAnsi" w:hAnsi="Aptos" w:cstheme="minorHAnsi"/>
          <w:color w:val="000000"/>
          <w:szCs w:val="24"/>
        </w:rPr>
      </w:pPr>
      <w:hyperlink r:id="rId17" w:history="1">
        <w:r w:rsidRPr="008A6555">
          <w:rPr>
            <w:rStyle w:val="Hyperlink"/>
            <w:rFonts w:ascii="Aptos" w:eastAsiaTheme="minorHAnsi" w:hAnsi="Aptos" w:cstheme="minorHAnsi"/>
            <w:szCs w:val="24"/>
          </w:rPr>
          <w:t>https://www.mass.gov/info-details/information-for-licensed-substance-use-disorder-treatment-programs</w:t>
        </w:r>
      </w:hyperlink>
      <w:r w:rsidRPr="008A6555">
        <w:rPr>
          <w:rFonts w:ascii="Aptos" w:eastAsiaTheme="minorHAnsi" w:hAnsi="Aptos" w:cstheme="minorHAnsi"/>
          <w:color w:val="000000"/>
          <w:szCs w:val="24"/>
        </w:rPr>
        <w:t xml:space="preserve"> </w:t>
      </w:r>
    </w:p>
    <w:p w14:paraId="263226C3" w14:textId="77777777" w:rsidR="001D61FC" w:rsidRPr="008A6555" w:rsidRDefault="001D61FC" w:rsidP="001D61FC">
      <w:pPr>
        <w:pStyle w:val="ListParagraph"/>
        <w:numPr>
          <w:ilvl w:val="1"/>
          <w:numId w:val="3"/>
        </w:numPr>
        <w:autoSpaceDE w:val="0"/>
        <w:autoSpaceDN w:val="0"/>
        <w:adjustRightInd w:val="0"/>
        <w:ind w:right="90"/>
        <w:rPr>
          <w:rFonts w:ascii="Aptos" w:eastAsiaTheme="minorHAnsi" w:hAnsi="Aptos" w:cstheme="minorHAnsi"/>
          <w:color w:val="000000"/>
          <w:szCs w:val="24"/>
        </w:rPr>
      </w:pPr>
      <w:hyperlink r:id="rId18" w:history="1">
        <w:r w:rsidRPr="008A6555">
          <w:rPr>
            <w:rStyle w:val="Hyperlink"/>
            <w:rFonts w:ascii="Aptos" w:eastAsiaTheme="minorHAnsi" w:hAnsi="Aptos" w:cstheme="minorHAnsi"/>
            <w:szCs w:val="24"/>
          </w:rPr>
          <w:t>https://helplinema.org/</w:t>
        </w:r>
      </w:hyperlink>
      <w:r w:rsidRPr="008A6555">
        <w:rPr>
          <w:rFonts w:ascii="Aptos" w:eastAsiaTheme="minorHAnsi" w:hAnsi="Aptos" w:cstheme="minorHAnsi"/>
          <w:color w:val="000000"/>
          <w:szCs w:val="24"/>
        </w:rPr>
        <w:t xml:space="preserve"> </w:t>
      </w:r>
    </w:p>
    <w:p w14:paraId="6D05CF5E" w14:textId="77777777" w:rsidR="001D61FC" w:rsidRPr="008A6555" w:rsidRDefault="001D61FC" w:rsidP="001D61FC">
      <w:pPr>
        <w:pStyle w:val="ListParagraph"/>
        <w:numPr>
          <w:ilvl w:val="1"/>
          <w:numId w:val="3"/>
        </w:numPr>
        <w:autoSpaceDE w:val="0"/>
        <w:autoSpaceDN w:val="0"/>
        <w:adjustRightInd w:val="0"/>
        <w:ind w:right="90"/>
        <w:rPr>
          <w:rFonts w:ascii="Aptos" w:eastAsiaTheme="minorHAnsi" w:hAnsi="Aptos" w:cstheme="minorHAnsi"/>
          <w:color w:val="000000"/>
          <w:szCs w:val="24"/>
        </w:rPr>
      </w:pPr>
      <w:hyperlink r:id="rId19" w:history="1">
        <w:r w:rsidRPr="008A6555">
          <w:rPr>
            <w:rStyle w:val="Hyperlink"/>
            <w:rFonts w:ascii="Aptos" w:eastAsiaTheme="minorHAnsi" w:hAnsi="Aptos" w:cstheme="minorHAnsi"/>
            <w:szCs w:val="24"/>
          </w:rPr>
          <w:t>https://www.mass.gov/info-details/data-on-enrollments-in-substance-addiction-services</w:t>
        </w:r>
      </w:hyperlink>
      <w:r w:rsidRPr="008A6555">
        <w:rPr>
          <w:rFonts w:ascii="Aptos" w:eastAsiaTheme="minorHAnsi" w:hAnsi="Aptos" w:cstheme="minorHAnsi"/>
          <w:color w:val="000000"/>
          <w:szCs w:val="24"/>
        </w:rPr>
        <w:t xml:space="preserve"> </w:t>
      </w:r>
    </w:p>
    <w:p w14:paraId="12F142C3" w14:textId="77777777" w:rsidR="001D61FC" w:rsidRPr="008A6555" w:rsidRDefault="001D61FC" w:rsidP="001D61FC">
      <w:pPr>
        <w:pStyle w:val="ListParagraph"/>
        <w:numPr>
          <w:ilvl w:val="1"/>
          <w:numId w:val="3"/>
        </w:numPr>
        <w:autoSpaceDE w:val="0"/>
        <w:autoSpaceDN w:val="0"/>
        <w:adjustRightInd w:val="0"/>
        <w:ind w:right="90"/>
        <w:rPr>
          <w:rFonts w:ascii="Aptos" w:eastAsiaTheme="minorHAnsi" w:hAnsi="Aptos" w:cstheme="minorHAnsi"/>
          <w:color w:val="000000"/>
          <w:szCs w:val="24"/>
        </w:rPr>
      </w:pPr>
      <w:hyperlink r:id="rId20" w:history="1">
        <w:r w:rsidRPr="008A6555">
          <w:rPr>
            <w:rStyle w:val="Hyperlink"/>
            <w:rFonts w:ascii="Aptos" w:eastAsiaTheme="minorHAnsi" w:hAnsi="Aptos" w:cstheme="minorHAnsi"/>
            <w:szCs w:val="24"/>
          </w:rPr>
          <w:t>https://www.mass.gov/info-details/substance-use-data-reports</w:t>
        </w:r>
      </w:hyperlink>
      <w:r w:rsidRPr="008A6555">
        <w:rPr>
          <w:rFonts w:ascii="Aptos" w:eastAsiaTheme="minorHAnsi" w:hAnsi="Aptos" w:cstheme="minorHAnsi"/>
          <w:color w:val="000000"/>
          <w:szCs w:val="24"/>
        </w:rPr>
        <w:t xml:space="preserve"> </w:t>
      </w:r>
    </w:p>
    <w:p w14:paraId="4C9ADED3" w14:textId="77777777" w:rsidR="001D61FC" w:rsidRPr="008A6555" w:rsidRDefault="001D61FC" w:rsidP="001D61FC">
      <w:pPr>
        <w:pStyle w:val="ListParagraph"/>
        <w:numPr>
          <w:ilvl w:val="1"/>
          <w:numId w:val="3"/>
        </w:numPr>
        <w:autoSpaceDE w:val="0"/>
        <w:autoSpaceDN w:val="0"/>
        <w:adjustRightInd w:val="0"/>
        <w:ind w:right="90"/>
        <w:rPr>
          <w:rFonts w:ascii="Aptos" w:eastAsiaTheme="minorHAnsi" w:hAnsi="Aptos" w:cstheme="minorHAnsi"/>
          <w:color w:val="000000"/>
          <w:szCs w:val="24"/>
        </w:rPr>
      </w:pPr>
      <w:hyperlink r:id="rId21" w:tgtFrame="_blank" w:tooltip="https://www.mass.gov/info-details/place-based-investments?_gl=1*klp8z6*_ga*mtk4njy3nza0ni4xnzm5ntq5odq3*_ga_mclpegw7wm*cze3ntc0ndq3ndykbzg2jgcwjhqxnzu3ndq0nzq2jgo2mcrsmcroma.." w:history="1">
        <w:r w:rsidRPr="008A6555">
          <w:rPr>
            <w:rStyle w:val="Hyperlink"/>
            <w:rFonts w:ascii="Aptos" w:eastAsiaTheme="minorHAnsi" w:hAnsi="Aptos" w:cstheme="minorHAnsi"/>
            <w:szCs w:val="24"/>
          </w:rPr>
          <w:t>Place-Based Investments | Mass.gov</w:t>
        </w:r>
      </w:hyperlink>
    </w:p>
    <w:p w14:paraId="5D0B106E" w14:textId="77777777" w:rsidR="00FA7BDB" w:rsidRPr="008A6555" w:rsidRDefault="00FA7BDB" w:rsidP="00FA7BDB">
      <w:pPr>
        <w:pStyle w:val="ListParagraph"/>
        <w:autoSpaceDE w:val="0"/>
        <w:autoSpaceDN w:val="0"/>
        <w:adjustRightInd w:val="0"/>
        <w:ind w:left="1800" w:right="90"/>
        <w:rPr>
          <w:rFonts w:ascii="Aptos" w:eastAsiaTheme="minorHAnsi" w:hAnsi="Aptos" w:cstheme="minorHAnsi"/>
          <w:color w:val="000000"/>
          <w:szCs w:val="24"/>
        </w:rPr>
      </w:pPr>
    </w:p>
    <w:p w14:paraId="6C631007" w14:textId="77777777" w:rsidR="001D61FC" w:rsidRPr="008A6555" w:rsidRDefault="001D61FC" w:rsidP="001D61FC">
      <w:pPr>
        <w:pStyle w:val="Heading2"/>
        <w:rPr>
          <w:rFonts w:ascii="Aptos" w:hAnsi="Aptos"/>
          <w:b/>
          <w:bCs/>
          <w:color w:val="auto"/>
        </w:rPr>
      </w:pPr>
      <w:r w:rsidRPr="008A6555">
        <w:rPr>
          <w:rFonts w:ascii="Aptos" w:hAnsi="Aptos"/>
          <w:b/>
          <w:bCs/>
          <w:color w:val="auto"/>
        </w:rPr>
        <w:t>Does</w:t>
      </w:r>
      <w:r w:rsidRPr="008A6555">
        <w:rPr>
          <w:rFonts w:ascii="Aptos" w:hAnsi="Aptos"/>
          <w:b/>
          <w:bCs/>
          <w:color w:val="auto"/>
          <w:spacing w:val="-7"/>
        </w:rPr>
        <w:t xml:space="preserve"> </w:t>
      </w:r>
      <w:r w:rsidRPr="008A6555">
        <w:rPr>
          <w:rFonts w:ascii="Aptos" w:hAnsi="Aptos"/>
          <w:b/>
          <w:bCs/>
          <w:color w:val="auto"/>
        </w:rPr>
        <w:t>a</w:t>
      </w:r>
      <w:r w:rsidRPr="008A6555">
        <w:rPr>
          <w:rFonts w:ascii="Aptos" w:hAnsi="Aptos"/>
          <w:b/>
          <w:bCs/>
          <w:color w:val="auto"/>
          <w:spacing w:val="-6"/>
        </w:rPr>
        <w:t xml:space="preserve"> </w:t>
      </w:r>
      <w:r w:rsidRPr="008A6555">
        <w:rPr>
          <w:rFonts w:ascii="Aptos" w:hAnsi="Aptos"/>
          <w:b/>
          <w:bCs/>
          <w:color w:val="auto"/>
        </w:rPr>
        <w:t>prospective</w:t>
      </w:r>
      <w:r w:rsidRPr="008A6555">
        <w:rPr>
          <w:rFonts w:ascii="Aptos" w:hAnsi="Aptos"/>
          <w:b/>
          <w:bCs/>
          <w:color w:val="auto"/>
          <w:spacing w:val="-7"/>
        </w:rPr>
        <w:t xml:space="preserve"> </w:t>
      </w:r>
      <w:r w:rsidRPr="008A6555">
        <w:rPr>
          <w:rFonts w:ascii="Aptos" w:hAnsi="Aptos"/>
          <w:b/>
          <w:bCs/>
          <w:color w:val="auto"/>
        </w:rPr>
        <w:t>applicant</w:t>
      </w:r>
      <w:r w:rsidRPr="008A6555">
        <w:rPr>
          <w:rFonts w:ascii="Aptos" w:hAnsi="Aptos"/>
          <w:b/>
          <w:bCs/>
          <w:color w:val="auto"/>
          <w:spacing w:val="-7"/>
        </w:rPr>
        <w:t xml:space="preserve"> </w:t>
      </w:r>
      <w:r w:rsidRPr="008A6555">
        <w:rPr>
          <w:rFonts w:ascii="Aptos" w:hAnsi="Aptos"/>
          <w:b/>
          <w:bCs/>
          <w:color w:val="auto"/>
        </w:rPr>
        <w:t>need</w:t>
      </w:r>
      <w:r w:rsidRPr="008A6555">
        <w:rPr>
          <w:rFonts w:ascii="Aptos" w:hAnsi="Aptos"/>
          <w:b/>
          <w:bCs/>
          <w:color w:val="auto"/>
          <w:spacing w:val="-6"/>
        </w:rPr>
        <w:t xml:space="preserve"> </w:t>
      </w:r>
      <w:r w:rsidRPr="008A6555">
        <w:rPr>
          <w:rFonts w:ascii="Aptos" w:hAnsi="Aptos"/>
          <w:b/>
          <w:bCs/>
          <w:color w:val="auto"/>
        </w:rPr>
        <w:t>to</w:t>
      </w:r>
      <w:r w:rsidRPr="008A6555">
        <w:rPr>
          <w:rFonts w:ascii="Aptos" w:hAnsi="Aptos"/>
          <w:b/>
          <w:bCs/>
          <w:color w:val="auto"/>
          <w:spacing w:val="-6"/>
        </w:rPr>
        <w:t xml:space="preserve"> </w:t>
      </w:r>
      <w:r w:rsidRPr="008A6555">
        <w:rPr>
          <w:rFonts w:ascii="Aptos" w:hAnsi="Aptos"/>
          <w:b/>
          <w:bCs/>
          <w:color w:val="auto"/>
        </w:rPr>
        <w:t>have</w:t>
      </w:r>
      <w:r w:rsidRPr="008A6555">
        <w:rPr>
          <w:rFonts w:ascii="Aptos" w:hAnsi="Aptos"/>
          <w:b/>
          <w:bCs/>
          <w:color w:val="auto"/>
          <w:spacing w:val="-7"/>
        </w:rPr>
        <w:t xml:space="preserve"> </w:t>
      </w:r>
      <w:r w:rsidRPr="008A6555">
        <w:rPr>
          <w:rFonts w:ascii="Aptos" w:hAnsi="Aptos"/>
          <w:b/>
          <w:bCs/>
          <w:color w:val="auto"/>
        </w:rPr>
        <w:t>control</w:t>
      </w:r>
      <w:r w:rsidRPr="008A6555">
        <w:rPr>
          <w:rFonts w:ascii="Aptos" w:hAnsi="Aptos"/>
          <w:b/>
          <w:bCs/>
          <w:color w:val="auto"/>
          <w:spacing w:val="-6"/>
        </w:rPr>
        <w:t xml:space="preserve"> </w:t>
      </w:r>
      <w:r w:rsidRPr="008A6555">
        <w:rPr>
          <w:rFonts w:ascii="Aptos" w:hAnsi="Aptos"/>
          <w:b/>
          <w:bCs/>
          <w:color w:val="auto"/>
        </w:rPr>
        <w:t>over</w:t>
      </w:r>
      <w:r w:rsidRPr="008A6555">
        <w:rPr>
          <w:rFonts w:ascii="Aptos" w:hAnsi="Aptos"/>
          <w:b/>
          <w:bCs/>
          <w:color w:val="auto"/>
          <w:spacing w:val="-7"/>
        </w:rPr>
        <w:t xml:space="preserve"> </w:t>
      </w:r>
      <w:r w:rsidRPr="008A6555">
        <w:rPr>
          <w:rFonts w:ascii="Aptos" w:hAnsi="Aptos"/>
          <w:b/>
          <w:bCs/>
          <w:color w:val="auto"/>
        </w:rPr>
        <w:t>a</w:t>
      </w:r>
      <w:r w:rsidRPr="008A6555">
        <w:rPr>
          <w:rFonts w:ascii="Aptos" w:hAnsi="Aptos"/>
          <w:b/>
          <w:bCs/>
          <w:color w:val="auto"/>
          <w:spacing w:val="-6"/>
        </w:rPr>
        <w:t xml:space="preserve"> </w:t>
      </w:r>
      <w:r w:rsidRPr="008A6555">
        <w:rPr>
          <w:rFonts w:ascii="Aptos" w:hAnsi="Aptos"/>
          <w:b/>
          <w:bCs/>
          <w:color w:val="auto"/>
        </w:rPr>
        <w:t>location</w:t>
      </w:r>
      <w:r w:rsidRPr="008A6555">
        <w:rPr>
          <w:rFonts w:ascii="Aptos" w:hAnsi="Aptos"/>
          <w:b/>
          <w:bCs/>
          <w:color w:val="auto"/>
          <w:spacing w:val="-5"/>
        </w:rPr>
        <w:t xml:space="preserve"> </w:t>
      </w:r>
      <w:r w:rsidRPr="008A6555">
        <w:rPr>
          <w:rFonts w:ascii="Aptos" w:hAnsi="Aptos"/>
          <w:b/>
          <w:bCs/>
          <w:color w:val="auto"/>
        </w:rPr>
        <w:t>to</w:t>
      </w:r>
      <w:r w:rsidRPr="008A6555">
        <w:rPr>
          <w:rFonts w:ascii="Aptos" w:hAnsi="Aptos"/>
          <w:b/>
          <w:bCs/>
          <w:color w:val="auto"/>
          <w:spacing w:val="-6"/>
        </w:rPr>
        <w:t xml:space="preserve"> </w:t>
      </w:r>
      <w:r w:rsidRPr="008A6555">
        <w:rPr>
          <w:rFonts w:ascii="Aptos" w:hAnsi="Aptos"/>
          <w:b/>
          <w:bCs/>
          <w:color w:val="auto"/>
        </w:rPr>
        <w:t>submit</w:t>
      </w:r>
      <w:r w:rsidRPr="008A6555">
        <w:rPr>
          <w:rFonts w:ascii="Aptos" w:hAnsi="Aptos"/>
          <w:b/>
          <w:bCs/>
          <w:color w:val="auto"/>
          <w:spacing w:val="-6"/>
        </w:rPr>
        <w:t xml:space="preserve"> </w:t>
      </w:r>
      <w:r w:rsidRPr="008A6555">
        <w:rPr>
          <w:rFonts w:ascii="Aptos" w:hAnsi="Aptos"/>
          <w:b/>
          <w:bCs/>
          <w:color w:val="auto"/>
        </w:rPr>
        <w:t>an</w:t>
      </w:r>
      <w:r w:rsidRPr="008A6555">
        <w:rPr>
          <w:rFonts w:ascii="Aptos" w:hAnsi="Aptos"/>
          <w:b/>
          <w:bCs/>
          <w:color w:val="auto"/>
          <w:spacing w:val="-5"/>
        </w:rPr>
        <w:t xml:space="preserve"> </w:t>
      </w:r>
      <w:r w:rsidRPr="008A6555">
        <w:rPr>
          <w:rFonts w:ascii="Aptos" w:hAnsi="Aptos"/>
          <w:b/>
          <w:bCs/>
          <w:color w:val="auto"/>
          <w:spacing w:val="-4"/>
        </w:rPr>
        <w:t>NOI?</w:t>
      </w:r>
    </w:p>
    <w:p w14:paraId="2F6AD268" w14:textId="77777777" w:rsidR="001D61FC" w:rsidRPr="008A6555" w:rsidRDefault="001D61FC" w:rsidP="001D61FC">
      <w:pPr>
        <w:pStyle w:val="ListParagraph"/>
        <w:widowControl w:val="0"/>
        <w:numPr>
          <w:ilvl w:val="1"/>
          <w:numId w:val="1"/>
        </w:numPr>
        <w:autoSpaceDE w:val="0"/>
        <w:autoSpaceDN w:val="0"/>
        <w:spacing w:before="20" w:line="259" w:lineRule="auto"/>
        <w:ind w:left="1080" w:right="90"/>
        <w:contextualSpacing w:val="0"/>
        <w:rPr>
          <w:rFonts w:ascii="Aptos" w:hAnsi="Aptos" w:cstheme="minorHAnsi"/>
          <w:szCs w:val="24"/>
        </w:rPr>
      </w:pPr>
      <w:r w:rsidRPr="008A6555">
        <w:rPr>
          <w:rFonts w:ascii="Aptos" w:hAnsi="Aptos" w:cstheme="minorHAnsi"/>
          <w:szCs w:val="24"/>
        </w:rPr>
        <w:t>The</w:t>
      </w:r>
      <w:r w:rsidRPr="008A6555">
        <w:rPr>
          <w:rFonts w:ascii="Aptos" w:hAnsi="Aptos" w:cstheme="minorHAnsi"/>
          <w:spacing w:val="-2"/>
          <w:szCs w:val="24"/>
        </w:rPr>
        <w:t xml:space="preserve"> </w:t>
      </w:r>
      <w:r w:rsidRPr="008A6555">
        <w:rPr>
          <w:rFonts w:ascii="Aptos" w:hAnsi="Aptos" w:cstheme="minorHAnsi"/>
          <w:szCs w:val="24"/>
        </w:rPr>
        <w:t>city/town</w:t>
      </w:r>
      <w:r w:rsidRPr="008A6555">
        <w:rPr>
          <w:rFonts w:ascii="Aptos" w:hAnsi="Aptos" w:cstheme="minorHAnsi"/>
          <w:spacing w:val="-3"/>
          <w:szCs w:val="24"/>
        </w:rPr>
        <w:t xml:space="preserve"> </w:t>
      </w:r>
      <w:r w:rsidRPr="008A6555">
        <w:rPr>
          <w:rFonts w:ascii="Aptos" w:hAnsi="Aptos" w:cstheme="minorHAnsi"/>
          <w:szCs w:val="24"/>
        </w:rPr>
        <w:t>where</w:t>
      </w:r>
      <w:r w:rsidRPr="008A6555">
        <w:rPr>
          <w:rFonts w:ascii="Aptos" w:hAnsi="Aptos" w:cstheme="minorHAnsi"/>
          <w:spacing w:val="-2"/>
          <w:szCs w:val="24"/>
        </w:rPr>
        <w:t xml:space="preserve"> </w:t>
      </w:r>
      <w:r w:rsidRPr="008A6555">
        <w:rPr>
          <w:rFonts w:ascii="Aptos" w:hAnsi="Aptos" w:cstheme="minorHAnsi"/>
          <w:szCs w:val="24"/>
        </w:rPr>
        <w:t>services</w:t>
      </w:r>
      <w:r w:rsidRPr="008A6555">
        <w:rPr>
          <w:rFonts w:ascii="Aptos" w:hAnsi="Aptos" w:cstheme="minorHAnsi"/>
          <w:spacing w:val="-2"/>
          <w:szCs w:val="24"/>
        </w:rPr>
        <w:t xml:space="preserve"> </w:t>
      </w:r>
      <w:r w:rsidRPr="008A6555">
        <w:rPr>
          <w:rFonts w:ascii="Aptos" w:hAnsi="Aptos" w:cstheme="minorHAnsi"/>
          <w:szCs w:val="24"/>
        </w:rPr>
        <w:t>are</w:t>
      </w:r>
      <w:r w:rsidRPr="008A6555">
        <w:rPr>
          <w:rFonts w:ascii="Aptos" w:hAnsi="Aptos" w:cstheme="minorHAnsi"/>
          <w:spacing w:val="-2"/>
          <w:szCs w:val="24"/>
        </w:rPr>
        <w:t xml:space="preserve"> </w:t>
      </w:r>
      <w:r w:rsidRPr="008A6555">
        <w:rPr>
          <w:rFonts w:ascii="Aptos" w:hAnsi="Aptos" w:cstheme="minorHAnsi"/>
          <w:szCs w:val="24"/>
        </w:rPr>
        <w:t>being</w:t>
      </w:r>
      <w:r w:rsidRPr="008A6555">
        <w:rPr>
          <w:rFonts w:ascii="Aptos" w:hAnsi="Aptos" w:cstheme="minorHAnsi"/>
          <w:spacing w:val="-2"/>
          <w:szCs w:val="24"/>
        </w:rPr>
        <w:t xml:space="preserve"> </w:t>
      </w:r>
      <w:r w:rsidRPr="008A6555">
        <w:rPr>
          <w:rFonts w:ascii="Aptos" w:hAnsi="Aptos" w:cstheme="minorHAnsi"/>
          <w:szCs w:val="24"/>
        </w:rPr>
        <w:t>proposed</w:t>
      </w:r>
      <w:r w:rsidRPr="008A6555">
        <w:rPr>
          <w:rFonts w:ascii="Aptos" w:hAnsi="Aptos" w:cstheme="minorHAnsi"/>
          <w:spacing w:val="-3"/>
          <w:szCs w:val="24"/>
        </w:rPr>
        <w:t xml:space="preserve"> </w:t>
      </w:r>
      <w:r w:rsidRPr="008A6555">
        <w:rPr>
          <w:rFonts w:ascii="Aptos" w:hAnsi="Aptos" w:cstheme="minorHAnsi"/>
          <w:szCs w:val="24"/>
        </w:rPr>
        <w:t>must</w:t>
      </w:r>
      <w:r w:rsidRPr="008A6555">
        <w:rPr>
          <w:rFonts w:ascii="Aptos" w:hAnsi="Aptos" w:cstheme="minorHAnsi"/>
          <w:spacing w:val="-3"/>
          <w:szCs w:val="24"/>
        </w:rPr>
        <w:t xml:space="preserve"> </w:t>
      </w:r>
      <w:r w:rsidRPr="008A6555">
        <w:rPr>
          <w:rFonts w:ascii="Aptos" w:hAnsi="Aptos" w:cstheme="minorHAnsi"/>
          <w:szCs w:val="24"/>
        </w:rPr>
        <w:t>be</w:t>
      </w:r>
      <w:r w:rsidRPr="008A6555">
        <w:rPr>
          <w:rFonts w:ascii="Aptos" w:hAnsi="Aptos" w:cstheme="minorHAnsi"/>
          <w:spacing w:val="-3"/>
          <w:szCs w:val="24"/>
        </w:rPr>
        <w:t xml:space="preserve"> </w:t>
      </w:r>
      <w:r w:rsidRPr="008A6555">
        <w:rPr>
          <w:rFonts w:ascii="Aptos" w:hAnsi="Aptos" w:cstheme="minorHAnsi"/>
          <w:szCs w:val="24"/>
        </w:rPr>
        <w:t>identified</w:t>
      </w:r>
      <w:r w:rsidRPr="008A6555">
        <w:rPr>
          <w:rFonts w:ascii="Aptos" w:hAnsi="Aptos" w:cstheme="minorHAnsi"/>
          <w:spacing w:val="-3"/>
          <w:szCs w:val="24"/>
        </w:rPr>
        <w:t xml:space="preserve"> </w:t>
      </w:r>
      <w:r w:rsidRPr="008A6555">
        <w:rPr>
          <w:rFonts w:ascii="Aptos" w:hAnsi="Aptos" w:cstheme="minorHAnsi"/>
          <w:szCs w:val="24"/>
        </w:rPr>
        <w:t>in</w:t>
      </w:r>
      <w:r w:rsidRPr="008A6555">
        <w:rPr>
          <w:rFonts w:ascii="Aptos" w:hAnsi="Aptos" w:cstheme="minorHAnsi"/>
          <w:spacing w:val="-2"/>
          <w:szCs w:val="24"/>
        </w:rPr>
        <w:t xml:space="preserve"> </w:t>
      </w:r>
      <w:r w:rsidRPr="008A6555">
        <w:rPr>
          <w:rFonts w:ascii="Aptos" w:hAnsi="Aptos" w:cstheme="minorHAnsi"/>
          <w:szCs w:val="24"/>
        </w:rPr>
        <w:t>the</w:t>
      </w:r>
      <w:r w:rsidRPr="008A6555">
        <w:rPr>
          <w:rFonts w:ascii="Aptos" w:hAnsi="Aptos" w:cstheme="minorHAnsi"/>
          <w:spacing w:val="-2"/>
          <w:szCs w:val="24"/>
        </w:rPr>
        <w:t xml:space="preserve"> </w:t>
      </w:r>
      <w:r w:rsidRPr="008A6555">
        <w:rPr>
          <w:rFonts w:ascii="Aptos" w:hAnsi="Aptos" w:cstheme="minorHAnsi"/>
          <w:szCs w:val="24"/>
        </w:rPr>
        <w:t xml:space="preserve">NOI. As stated, the above applicant must be able to demonstrate the need for the services in the area proposed. </w:t>
      </w:r>
    </w:p>
    <w:p w14:paraId="3016AEFB" w14:textId="77777777" w:rsidR="001D61FC" w:rsidRPr="008A6555" w:rsidRDefault="001D61FC" w:rsidP="001D61FC">
      <w:pPr>
        <w:pStyle w:val="ListParagraph"/>
        <w:widowControl w:val="0"/>
        <w:numPr>
          <w:ilvl w:val="1"/>
          <w:numId w:val="1"/>
        </w:numPr>
        <w:autoSpaceDE w:val="0"/>
        <w:autoSpaceDN w:val="0"/>
        <w:spacing w:before="20" w:line="259" w:lineRule="auto"/>
        <w:ind w:left="1080" w:right="90"/>
        <w:rPr>
          <w:rFonts w:ascii="Aptos" w:hAnsi="Aptos" w:cstheme="minorBidi"/>
        </w:rPr>
      </w:pPr>
      <w:r w:rsidRPr="008A6555">
        <w:rPr>
          <w:rFonts w:ascii="Aptos" w:hAnsi="Aptos" w:cstheme="minorBidi"/>
        </w:rPr>
        <w:t xml:space="preserve">If there is a change in location during the initial licensure process, the applicant must notify the Department via email to the licensing inspector and  </w:t>
      </w:r>
      <w:hyperlink r:id="rId22" w:history="1">
        <w:r w:rsidRPr="008A6555">
          <w:rPr>
            <w:rStyle w:val="Hyperlink"/>
            <w:rFonts w:ascii="Aptos" w:eastAsiaTheme="majorEastAsia" w:hAnsi="Aptos" w:cstheme="minorHAnsi"/>
            <w:szCs w:val="24"/>
          </w:rPr>
          <w:t>bsas-noi-suitability@mass.gov</w:t>
        </w:r>
      </w:hyperlink>
      <w:r w:rsidRPr="008A6555">
        <w:rPr>
          <w:rFonts w:ascii="Aptos" w:hAnsi="Aptos" w:cstheme="minorHAnsi"/>
          <w:szCs w:val="24"/>
        </w:rPr>
        <w:t xml:space="preserve"> </w:t>
      </w:r>
      <w:r w:rsidRPr="008A6555">
        <w:rPr>
          <w:rFonts w:ascii="Aptos" w:hAnsi="Aptos" w:cstheme="minorBidi"/>
        </w:rPr>
        <w:t xml:space="preserve">and will need to resubmit a demonstration of need to proceed with licensure. </w:t>
      </w:r>
    </w:p>
    <w:p w14:paraId="247D60E5" w14:textId="77777777" w:rsidR="00FA7BDB" w:rsidRPr="008A6555" w:rsidRDefault="00FA7BDB" w:rsidP="00FA7BDB">
      <w:pPr>
        <w:pStyle w:val="ListParagraph"/>
        <w:widowControl w:val="0"/>
        <w:autoSpaceDE w:val="0"/>
        <w:autoSpaceDN w:val="0"/>
        <w:spacing w:before="20" w:line="259" w:lineRule="auto"/>
        <w:ind w:left="1080" w:right="90"/>
        <w:rPr>
          <w:rFonts w:ascii="Aptos" w:hAnsi="Aptos" w:cstheme="minorBidi"/>
        </w:rPr>
      </w:pPr>
    </w:p>
    <w:p w14:paraId="7143ACCC" w14:textId="77777777" w:rsidR="001D61FC" w:rsidRPr="008A6555" w:rsidRDefault="001D61FC" w:rsidP="001D61FC">
      <w:pPr>
        <w:pStyle w:val="Heading2"/>
        <w:rPr>
          <w:rFonts w:ascii="Aptos" w:hAnsi="Aptos"/>
          <w:b/>
          <w:bCs/>
          <w:color w:val="auto"/>
        </w:rPr>
      </w:pPr>
      <w:r w:rsidRPr="008A6555">
        <w:rPr>
          <w:rFonts w:ascii="Aptos" w:hAnsi="Aptos"/>
          <w:b/>
          <w:bCs/>
          <w:color w:val="auto"/>
        </w:rPr>
        <w:t>What</w:t>
      </w:r>
      <w:r w:rsidRPr="008A6555">
        <w:rPr>
          <w:rFonts w:ascii="Aptos" w:hAnsi="Aptos"/>
          <w:b/>
          <w:bCs/>
          <w:color w:val="auto"/>
          <w:spacing w:val="-11"/>
        </w:rPr>
        <w:t xml:space="preserve"> information </w:t>
      </w:r>
      <w:r w:rsidRPr="008A6555">
        <w:rPr>
          <w:rFonts w:ascii="Aptos" w:hAnsi="Aptos"/>
          <w:b/>
          <w:bCs/>
          <w:color w:val="auto"/>
        </w:rPr>
        <w:t>is</w:t>
      </w:r>
      <w:r w:rsidRPr="008A6555">
        <w:rPr>
          <w:rFonts w:ascii="Aptos" w:hAnsi="Aptos"/>
          <w:b/>
          <w:bCs/>
          <w:color w:val="auto"/>
          <w:spacing w:val="-8"/>
        </w:rPr>
        <w:t xml:space="preserve"> </w:t>
      </w:r>
      <w:r w:rsidRPr="008A6555">
        <w:rPr>
          <w:rFonts w:ascii="Aptos" w:hAnsi="Aptos"/>
          <w:b/>
          <w:bCs/>
          <w:color w:val="auto"/>
        </w:rPr>
        <w:t>needed</w:t>
      </w:r>
      <w:r w:rsidRPr="008A6555">
        <w:rPr>
          <w:rFonts w:ascii="Aptos" w:hAnsi="Aptos"/>
          <w:b/>
          <w:bCs/>
          <w:color w:val="auto"/>
          <w:spacing w:val="-9"/>
        </w:rPr>
        <w:t xml:space="preserve"> </w:t>
      </w:r>
      <w:r w:rsidRPr="008A6555">
        <w:rPr>
          <w:rFonts w:ascii="Aptos" w:hAnsi="Aptos"/>
          <w:b/>
          <w:bCs/>
          <w:color w:val="auto"/>
        </w:rPr>
        <w:t>for</w:t>
      </w:r>
      <w:r w:rsidRPr="008A6555">
        <w:rPr>
          <w:rFonts w:ascii="Aptos" w:hAnsi="Aptos"/>
          <w:b/>
          <w:bCs/>
          <w:color w:val="auto"/>
          <w:spacing w:val="-10"/>
        </w:rPr>
        <w:t xml:space="preserve"> </w:t>
      </w:r>
      <w:r w:rsidRPr="008A6555">
        <w:rPr>
          <w:rFonts w:ascii="Aptos" w:hAnsi="Aptos"/>
          <w:b/>
          <w:bCs/>
          <w:color w:val="auto"/>
        </w:rPr>
        <w:t>financial</w:t>
      </w:r>
      <w:r w:rsidRPr="008A6555">
        <w:rPr>
          <w:rFonts w:ascii="Aptos" w:hAnsi="Aptos"/>
          <w:b/>
          <w:bCs/>
          <w:color w:val="auto"/>
          <w:spacing w:val="-9"/>
        </w:rPr>
        <w:t xml:space="preserve"> </w:t>
      </w:r>
      <w:r w:rsidRPr="008A6555">
        <w:rPr>
          <w:rFonts w:ascii="Aptos" w:hAnsi="Aptos"/>
          <w:b/>
          <w:bCs/>
          <w:color w:val="auto"/>
        </w:rPr>
        <w:t>documentation</w:t>
      </w:r>
      <w:r w:rsidRPr="008A6555">
        <w:rPr>
          <w:rFonts w:ascii="Aptos" w:hAnsi="Aptos"/>
          <w:b/>
          <w:bCs/>
          <w:color w:val="auto"/>
          <w:spacing w:val="-9"/>
        </w:rPr>
        <w:t xml:space="preserve"> </w:t>
      </w:r>
      <w:r w:rsidRPr="008A6555">
        <w:rPr>
          <w:rFonts w:ascii="Aptos" w:hAnsi="Aptos"/>
          <w:b/>
          <w:bCs/>
          <w:color w:val="auto"/>
        </w:rPr>
        <w:t>to</w:t>
      </w:r>
      <w:r w:rsidRPr="008A6555">
        <w:rPr>
          <w:rFonts w:ascii="Aptos" w:hAnsi="Aptos"/>
          <w:b/>
          <w:bCs/>
          <w:color w:val="auto"/>
          <w:spacing w:val="-9"/>
        </w:rPr>
        <w:t xml:space="preserve"> </w:t>
      </w:r>
      <w:r w:rsidRPr="008A6555">
        <w:rPr>
          <w:rFonts w:ascii="Aptos" w:hAnsi="Aptos"/>
          <w:b/>
          <w:bCs/>
          <w:color w:val="auto"/>
        </w:rPr>
        <w:t>demonstrate</w:t>
      </w:r>
      <w:r w:rsidRPr="008A6555">
        <w:rPr>
          <w:rFonts w:ascii="Aptos" w:hAnsi="Aptos"/>
          <w:b/>
          <w:bCs/>
          <w:color w:val="auto"/>
          <w:spacing w:val="-8"/>
        </w:rPr>
        <w:t xml:space="preserve"> </w:t>
      </w:r>
      <w:r w:rsidRPr="008A6555">
        <w:rPr>
          <w:rFonts w:ascii="Aptos" w:hAnsi="Aptos"/>
          <w:b/>
          <w:bCs/>
          <w:color w:val="auto"/>
        </w:rPr>
        <w:t>financial</w:t>
      </w:r>
      <w:r w:rsidRPr="008A6555">
        <w:rPr>
          <w:rFonts w:ascii="Aptos" w:hAnsi="Aptos"/>
          <w:b/>
          <w:bCs/>
          <w:color w:val="auto"/>
          <w:spacing w:val="-10"/>
        </w:rPr>
        <w:t xml:space="preserve"> </w:t>
      </w:r>
      <w:r w:rsidRPr="008A6555">
        <w:rPr>
          <w:rFonts w:ascii="Aptos" w:hAnsi="Aptos"/>
          <w:b/>
          <w:bCs/>
          <w:color w:val="auto"/>
          <w:spacing w:val="-2"/>
        </w:rPr>
        <w:t>viability?</w:t>
      </w:r>
    </w:p>
    <w:p w14:paraId="4C48F13D" w14:textId="77777777" w:rsidR="001D61FC" w:rsidRPr="008A6555" w:rsidRDefault="001D61FC" w:rsidP="001D61FC">
      <w:pPr>
        <w:pStyle w:val="ListParagraph"/>
        <w:widowControl w:val="0"/>
        <w:numPr>
          <w:ilvl w:val="1"/>
          <w:numId w:val="1"/>
        </w:numPr>
        <w:autoSpaceDE w:val="0"/>
        <w:autoSpaceDN w:val="0"/>
        <w:spacing w:before="20" w:line="259" w:lineRule="auto"/>
        <w:ind w:left="1080" w:right="90"/>
        <w:contextualSpacing w:val="0"/>
        <w:rPr>
          <w:rFonts w:ascii="Aptos" w:hAnsi="Aptos" w:cstheme="minorHAnsi"/>
          <w:szCs w:val="24"/>
        </w:rPr>
      </w:pPr>
      <w:r w:rsidRPr="008A6555">
        <w:rPr>
          <w:rFonts w:ascii="Aptos" w:hAnsi="Aptos" w:cstheme="minorHAnsi"/>
          <w:szCs w:val="24"/>
        </w:rPr>
        <w:t>Demonstrate</w:t>
      </w:r>
      <w:r w:rsidRPr="008A6555">
        <w:rPr>
          <w:rFonts w:ascii="Aptos" w:hAnsi="Aptos" w:cstheme="minorHAnsi"/>
          <w:spacing w:val="-3"/>
          <w:szCs w:val="24"/>
        </w:rPr>
        <w:t xml:space="preserve"> </w:t>
      </w:r>
      <w:r w:rsidRPr="008A6555">
        <w:rPr>
          <w:rFonts w:ascii="Aptos" w:hAnsi="Aptos" w:cstheme="minorHAnsi"/>
          <w:szCs w:val="24"/>
        </w:rPr>
        <w:t>the</w:t>
      </w:r>
      <w:r w:rsidRPr="008A6555">
        <w:rPr>
          <w:rFonts w:ascii="Aptos" w:hAnsi="Aptos" w:cstheme="minorHAnsi"/>
          <w:spacing w:val="-3"/>
          <w:szCs w:val="24"/>
        </w:rPr>
        <w:t xml:space="preserve"> </w:t>
      </w:r>
      <w:r w:rsidRPr="008A6555">
        <w:rPr>
          <w:rFonts w:ascii="Aptos" w:hAnsi="Aptos" w:cstheme="minorHAnsi"/>
          <w:szCs w:val="24"/>
        </w:rPr>
        <w:t>ability</w:t>
      </w:r>
      <w:r w:rsidRPr="008A6555">
        <w:rPr>
          <w:rFonts w:ascii="Aptos" w:hAnsi="Aptos" w:cstheme="minorHAnsi"/>
          <w:spacing w:val="-4"/>
          <w:szCs w:val="24"/>
        </w:rPr>
        <w:t xml:space="preserve"> </w:t>
      </w:r>
      <w:r w:rsidRPr="008A6555">
        <w:rPr>
          <w:rFonts w:ascii="Aptos" w:hAnsi="Aptos" w:cstheme="minorHAnsi"/>
          <w:szCs w:val="24"/>
        </w:rPr>
        <w:t>for</w:t>
      </w:r>
      <w:r w:rsidRPr="008A6555">
        <w:rPr>
          <w:rFonts w:ascii="Aptos" w:hAnsi="Aptos" w:cstheme="minorHAnsi"/>
          <w:spacing w:val="-3"/>
          <w:szCs w:val="24"/>
        </w:rPr>
        <w:t xml:space="preserve"> </w:t>
      </w:r>
      <w:r w:rsidRPr="008A6555">
        <w:rPr>
          <w:rFonts w:ascii="Aptos" w:hAnsi="Aptos" w:cstheme="minorHAnsi"/>
          <w:szCs w:val="24"/>
        </w:rPr>
        <w:t>the</w:t>
      </w:r>
      <w:r w:rsidRPr="008A6555">
        <w:rPr>
          <w:rFonts w:ascii="Aptos" w:hAnsi="Aptos" w:cstheme="minorHAnsi"/>
          <w:spacing w:val="-2"/>
          <w:szCs w:val="24"/>
        </w:rPr>
        <w:t xml:space="preserve"> </w:t>
      </w:r>
      <w:r w:rsidRPr="008A6555">
        <w:rPr>
          <w:rFonts w:ascii="Aptos" w:hAnsi="Aptos" w:cstheme="minorHAnsi"/>
          <w:szCs w:val="24"/>
        </w:rPr>
        <w:t>service</w:t>
      </w:r>
      <w:r w:rsidRPr="008A6555">
        <w:rPr>
          <w:rFonts w:ascii="Aptos" w:hAnsi="Aptos" w:cstheme="minorHAnsi"/>
          <w:spacing w:val="-4"/>
          <w:szCs w:val="24"/>
        </w:rPr>
        <w:t xml:space="preserve"> </w:t>
      </w:r>
      <w:r w:rsidRPr="008A6555">
        <w:rPr>
          <w:rFonts w:ascii="Aptos" w:hAnsi="Aptos" w:cstheme="minorHAnsi"/>
          <w:szCs w:val="24"/>
        </w:rPr>
        <w:t>to</w:t>
      </w:r>
      <w:r w:rsidRPr="008A6555">
        <w:rPr>
          <w:rFonts w:ascii="Aptos" w:hAnsi="Aptos" w:cstheme="minorHAnsi"/>
          <w:spacing w:val="-2"/>
          <w:szCs w:val="24"/>
        </w:rPr>
        <w:t xml:space="preserve"> </w:t>
      </w:r>
      <w:r w:rsidRPr="008A6555">
        <w:rPr>
          <w:rFonts w:ascii="Aptos" w:hAnsi="Aptos" w:cstheme="minorHAnsi"/>
          <w:szCs w:val="24"/>
        </w:rPr>
        <w:t>be</w:t>
      </w:r>
      <w:r w:rsidRPr="008A6555">
        <w:rPr>
          <w:rFonts w:ascii="Aptos" w:hAnsi="Aptos" w:cstheme="minorHAnsi"/>
          <w:spacing w:val="-3"/>
          <w:szCs w:val="24"/>
        </w:rPr>
        <w:t xml:space="preserve"> </w:t>
      </w:r>
      <w:r w:rsidRPr="008A6555">
        <w:rPr>
          <w:rFonts w:ascii="Aptos" w:hAnsi="Aptos" w:cstheme="minorHAnsi"/>
          <w:szCs w:val="24"/>
        </w:rPr>
        <w:t>financially</w:t>
      </w:r>
      <w:r w:rsidRPr="008A6555">
        <w:rPr>
          <w:rFonts w:ascii="Aptos" w:hAnsi="Aptos" w:cstheme="minorHAnsi"/>
          <w:spacing w:val="-4"/>
          <w:szCs w:val="24"/>
        </w:rPr>
        <w:t xml:space="preserve"> </w:t>
      </w:r>
      <w:r w:rsidRPr="008A6555">
        <w:rPr>
          <w:rFonts w:ascii="Aptos" w:hAnsi="Aptos" w:cstheme="minorHAnsi"/>
          <w:szCs w:val="24"/>
        </w:rPr>
        <w:t>viable</w:t>
      </w:r>
      <w:r w:rsidRPr="008A6555">
        <w:rPr>
          <w:rFonts w:ascii="Aptos" w:hAnsi="Aptos" w:cstheme="minorHAnsi"/>
          <w:spacing w:val="-4"/>
          <w:szCs w:val="24"/>
        </w:rPr>
        <w:t xml:space="preserve"> </w:t>
      </w:r>
      <w:r w:rsidRPr="008A6555">
        <w:rPr>
          <w:rFonts w:ascii="Aptos" w:hAnsi="Aptos" w:cstheme="minorHAnsi"/>
          <w:szCs w:val="24"/>
        </w:rPr>
        <w:t>for</w:t>
      </w:r>
      <w:r w:rsidRPr="008A6555">
        <w:rPr>
          <w:rFonts w:ascii="Aptos" w:hAnsi="Aptos" w:cstheme="minorHAnsi"/>
          <w:spacing w:val="-4"/>
          <w:szCs w:val="24"/>
        </w:rPr>
        <w:t xml:space="preserve"> </w:t>
      </w:r>
      <w:r w:rsidRPr="008A6555">
        <w:rPr>
          <w:rFonts w:ascii="Aptos" w:hAnsi="Aptos" w:cstheme="minorHAnsi"/>
          <w:szCs w:val="24"/>
        </w:rPr>
        <w:t>at</w:t>
      </w:r>
      <w:r w:rsidRPr="008A6555">
        <w:rPr>
          <w:rFonts w:ascii="Aptos" w:hAnsi="Aptos" w:cstheme="minorHAnsi"/>
          <w:spacing w:val="-3"/>
          <w:szCs w:val="24"/>
        </w:rPr>
        <w:t xml:space="preserve"> </w:t>
      </w:r>
      <w:r w:rsidRPr="008A6555">
        <w:rPr>
          <w:rFonts w:ascii="Aptos" w:hAnsi="Aptos" w:cstheme="minorHAnsi"/>
          <w:szCs w:val="24"/>
        </w:rPr>
        <w:t>least</w:t>
      </w:r>
      <w:r w:rsidRPr="008A6555">
        <w:rPr>
          <w:rFonts w:ascii="Aptos" w:hAnsi="Aptos" w:cstheme="minorHAnsi"/>
          <w:spacing w:val="-4"/>
          <w:szCs w:val="24"/>
        </w:rPr>
        <w:t xml:space="preserve"> </w:t>
      </w:r>
      <w:r w:rsidRPr="008A6555">
        <w:rPr>
          <w:rFonts w:ascii="Aptos" w:hAnsi="Aptos" w:cstheme="minorHAnsi"/>
          <w:szCs w:val="24"/>
        </w:rPr>
        <w:t>the term of the initial license (6 months).</w:t>
      </w:r>
    </w:p>
    <w:p w14:paraId="255B96FD" w14:textId="77777777" w:rsidR="001D61FC" w:rsidRPr="008A6555" w:rsidRDefault="001D61FC" w:rsidP="001D61FC">
      <w:pPr>
        <w:pStyle w:val="ListParagraph"/>
        <w:widowControl w:val="0"/>
        <w:numPr>
          <w:ilvl w:val="1"/>
          <w:numId w:val="1"/>
        </w:numPr>
        <w:autoSpaceDE w:val="0"/>
        <w:autoSpaceDN w:val="0"/>
        <w:spacing w:line="280" w:lineRule="exact"/>
        <w:ind w:left="1080" w:right="90"/>
        <w:contextualSpacing w:val="0"/>
        <w:rPr>
          <w:rFonts w:ascii="Aptos" w:hAnsi="Aptos" w:cstheme="minorHAnsi"/>
          <w:szCs w:val="24"/>
        </w:rPr>
      </w:pPr>
      <w:r w:rsidRPr="008A6555">
        <w:rPr>
          <w:rFonts w:ascii="Aptos" w:hAnsi="Aptos" w:cstheme="minorHAnsi"/>
          <w:szCs w:val="24"/>
        </w:rPr>
        <w:t>Level</w:t>
      </w:r>
      <w:r w:rsidRPr="008A6555">
        <w:rPr>
          <w:rFonts w:ascii="Aptos" w:hAnsi="Aptos" w:cstheme="minorHAnsi"/>
          <w:spacing w:val="-6"/>
          <w:szCs w:val="24"/>
        </w:rPr>
        <w:t xml:space="preserve"> </w:t>
      </w:r>
      <w:r w:rsidRPr="008A6555">
        <w:rPr>
          <w:rFonts w:ascii="Aptos" w:hAnsi="Aptos" w:cstheme="minorHAnsi"/>
          <w:szCs w:val="24"/>
        </w:rPr>
        <w:t>of</w:t>
      </w:r>
      <w:r w:rsidRPr="008A6555">
        <w:rPr>
          <w:rFonts w:ascii="Aptos" w:hAnsi="Aptos" w:cstheme="minorHAnsi"/>
          <w:spacing w:val="-6"/>
          <w:szCs w:val="24"/>
        </w:rPr>
        <w:t xml:space="preserve"> </w:t>
      </w:r>
      <w:r w:rsidRPr="008A6555">
        <w:rPr>
          <w:rFonts w:ascii="Aptos" w:hAnsi="Aptos" w:cstheme="minorHAnsi"/>
          <w:szCs w:val="24"/>
        </w:rPr>
        <w:t>funding</w:t>
      </w:r>
      <w:r w:rsidRPr="008A6555">
        <w:rPr>
          <w:rFonts w:ascii="Aptos" w:hAnsi="Aptos" w:cstheme="minorHAnsi"/>
          <w:spacing w:val="-5"/>
          <w:szCs w:val="24"/>
        </w:rPr>
        <w:t xml:space="preserve"> </w:t>
      </w:r>
      <w:r w:rsidRPr="008A6555">
        <w:rPr>
          <w:rFonts w:ascii="Aptos" w:hAnsi="Aptos" w:cstheme="minorHAnsi"/>
          <w:szCs w:val="24"/>
        </w:rPr>
        <w:t>to</w:t>
      </w:r>
      <w:r w:rsidRPr="008A6555">
        <w:rPr>
          <w:rFonts w:ascii="Aptos" w:hAnsi="Aptos" w:cstheme="minorHAnsi"/>
          <w:spacing w:val="-4"/>
          <w:szCs w:val="24"/>
        </w:rPr>
        <w:t xml:space="preserve"> </w:t>
      </w:r>
      <w:r w:rsidRPr="008A6555">
        <w:rPr>
          <w:rFonts w:ascii="Aptos" w:hAnsi="Aptos" w:cstheme="minorHAnsi"/>
          <w:szCs w:val="24"/>
        </w:rPr>
        <w:t>cover</w:t>
      </w:r>
      <w:r w:rsidRPr="008A6555">
        <w:rPr>
          <w:rFonts w:ascii="Aptos" w:hAnsi="Aptos" w:cstheme="minorHAnsi"/>
          <w:spacing w:val="-5"/>
          <w:szCs w:val="24"/>
        </w:rPr>
        <w:t xml:space="preserve"> </w:t>
      </w:r>
      <w:r w:rsidRPr="008A6555">
        <w:rPr>
          <w:rFonts w:ascii="Aptos" w:hAnsi="Aptos" w:cstheme="minorHAnsi"/>
          <w:szCs w:val="24"/>
        </w:rPr>
        <w:t>the</w:t>
      </w:r>
      <w:r w:rsidRPr="008A6555">
        <w:rPr>
          <w:rFonts w:ascii="Aptos" w:hAnsi="Aptos" w:cstheme="minorHAnsi"/>
          <w:spacing w:val="-6"/>
          <w:szCs w:val="24"/>
        </w:rPr>
        <w:t xml:space="preserve"> </w:t>
      </w:r>
      <w:r w:rsidRPr="008A6555">
        <w:rPr>
          <w:rFonts w:ascii="Aptos" w:hAnsi="Aptos" w:cstheme="minorHAnsi"/>
          <w:szCs w:val="24"/>
        </w:rPr>
        <w:t>costs:</w:t>
      </w:r>
      <w:r w:rsidRPr="008A6555">
        <w:rPr>
          <w:rFonts w:ascii="Aptos" w:hAnsi="Aptos" w:cstheme="minorHAnsi"/>
          <w:spacing w:val="-4"/>
          <w:szCs w:val="24"/>
        </w:rPr>
        <w:t xml:space="preserve"> </w:t>
      </w:r>
      <w:r w:rsidRPr="008A6555">
        <w:rPr>
          <w:rFonts w:ascii="Aptos" w:hAnsi="Aptos" w:cstheme="minorHAnsi"/>
          <w:szCs w:val="24"/>
        </w:rPr>
        <w:t>Cash,</w:t>
      </w:r>
      <w:r w:rsidRPr="008A6555">
        <w:rPr>
          <w:rFonts w:ascii="Aptos" w:hAnsi="Aptos" w:cstheme="minorHAnsi"/>
          <w:spacing w:val="-6"/>
          <w:szCs w:val="24"/>
        </w:rPr>
        <w:t xml:space="preserve"> </w:t>
      </w:r>
      <w:r w:rsidRPr="008A6555">
        <w:rPr>
          <w:rFonts w:ascii="Aptos" w:hAnsi="Aptos" w:cstheme="minorHAnsi"/>
          <w:szCs w:val="24"/>
        </w:rPr>
        <w:t>cash</w:t>
      </w:r>
      <w:r w:rsidRPr="008A6555">
        <w:rPr>
          <w:rFonts w:ascii="Aptos" w:hAnsi="Aptos" w:cstheme="minorHAnsi"/>
          <w:spacing w:val="-6"/>
          <w:szCs w:val="24"/>
        </w:rPr>
        <w:t xml:space="preserve"> </w:t>
      </w:r>
      <w:r w:rsidRPr="008A6555">
        <w:rPr>
          <w:rFonts w:ascii="Aptos" w:hAnsi="Aptos" w:cstheme="minorHAnsi"/>
          <w:szCs w:val="24"/>
        </w:rPr>
        <w:t>flow.</w:t>
      </w:r>
      <w:r w:rsidRPr="008A6555">
        <w:rPr>
          <w:rFonts w:ascii="Aptos" w:hAnsi="Aptos" w:cstheme="minorHAnsi"/>
          <w:spacing w:val="41"/>
          <w:szCs w:val="24"/>
        </w:rPr>
        <w:t xml:space="preserve"> </w:t>
      </w:r>
      <w:r w:rsidRPr="008A6555">
        <w:rPr>
          <w:rFonts w:ascii="Aptos" w:hAnsi="Aptos" w:cstheme="minorHAnsi"/>
          <w:szCs w:val="24"/>
        </w:rPr>
        <w:t>Level</w:t>
      </w:r>
      <w:r w:rsidRPr="008A6555">
        <w:rPr>
          <w:rFonts w:ascii="Aptos" w:hAnsi="Aptos" w:cstheme="minorHAnsi"/>
          <w:spacing w:val="-6"/>
          <w:szCs w:val="24"/>
        </w:rPr>
        <w:t xml:space="preserve"> </w:t>
      </w:r>
      <w:r w:rsidRPr="008A6555">
        <w:rPr>
          <w:rFonts w:ascii="Aptos" w:hAnsi="Aptos" w:cstheme="minorHAnsi"/>
          <w:szCs w:val="24"/>
        </w:rPr>
        <w:t>of</w:t>
      </w:r>
      <w:r w:rsidRPr="008A6555">
        <w:rPr>
          <w:rFonts w:ascii="Aptos" w:hAnsi="Aptos" w:cstheme="minorHAnsi"/>
          <w:spacing w:val="-6"/>
          <w:szCs w:val="24"/>
        </w:rPr>
        <w:t xml:space="preserve"> </w:t>
      </w:r>
      <w:r w:rsidRPr="008A6555">
        <w:rPr>
          <w:rFonts w:ascii="Aptos" w:hAnsi="Aptos" w:cstheme="minorHAnsi"/>
          <w:spacing w:val="-2"/>
          <w:szCs w:val="24"/>
        </w:rPr>
        <w:t>projections.</w:t>
      </w:r>
    </w:p>
    <w:p w14:paraId="45BC3BFB" w14:textId="77777777" w:rsidR="001D61FC" w:rsidRPr="008A6555" w:rsidRDefault="001D61FC" w:rsidP="001D61FC">
      <w:pPr>
        <w:pStyle w:val="ListParagraph"/>
        <w:widowControl w:val="0"/>
        <w:numPr>
          <w:ilvl w:val="1"/>
          <w:numId w:val="1"/>
        </w:numPr>
        <w:autoSpaceDE w:val="0"/>
        <w:autoSpaceDN w:val="0"/>
        <w:spacing w:before="21"/>
        <w:ind w:left="1080" w:right="90" w:hanging="361"/>
        <w:contextualSpacing w:val="0"/>
        <w:rPr>
          <w:rFonts w:ascii="Aptos" w:hAnsi="Aptos" w:cstheme="minorHAnsi"/>
          <w:szCs w:val="24"/>
        </w:rPr>
      </w:pPr>
      <w:r w:rsidRPr="008A6555">
        <w:rPr>
          <w:rFonts w:ascii="Aptos" w:hAnsi="Aptos" w:cstheme="minorHAnsi"/>
          <w:szCs w:val="24"/>
        </w:rPr>
        <w:t>A</w:t>
      </w:r>
      <w:r w:rsidRPr="008A6555">
        <w:rPr>
          <w:rFonts w:ascii="Aptos" w:hAnsi="Aptos" w:cstheme="minorHAnsi"/>
          <w:spacing w:val="-8"/>
          <w:szCs w:val="24"/>
        </w:rPr>
        <w:t xml:space="preserve"> </w:t>
      </w:r>
      <w:r w:rsidRPr="008A6555">
        <w:rPr>
          <w:rFonts w:ascii="Aptos" w:hAnsi="Aptos" w:cstheme="minorHAnsi"/>
          <w:szCs w:val="24"/>
        </w:rPr>
        <w:t>business</w:t>
      </w:r>
      <w:r w:rsidRPr="008A6555">
        <w:rPr>
          <w:rFonts w:ascii="Aptos" w:hAnsi="Aptos" w:cstheme="minorHAnsi"/>
          <w:spacing w:val="-5"/>
          <w:szCs w:val="24"/>
        </w:rPr>
        <w:t xml:space="preserve"> </w:t>
      </w:r>
      <w:r w:rsidRPr="008A6555">
        <w:rPr>
          <w:rFonts w:ascii="Aptos" w:hAnsi="Aptos" w:cstheme="minorHAnsi"/>
          <w:szCs w:val="24"/>
        </w:rPr>
        <w:t>plan</w:t>
      </w:r>
      <w:r w:rsidRPr="008A6555">
        <w:rPr>
          <w:rFonts w:ascii="Aptos" w:hAnsi="Aptos" w:cstheme="minorHAnsi"/>
          <w:spacing w:val="-7"/>
          <w:szCs w:val="24"/>
        </w:rPr>
        <w:t xml:space="preserve"> </w:t>
      </w:r>
      <w:r w:rsidRPr="008A6555">
        <w:rPr>
          <w:rFonts w:ascii="Aptos" w:hAnsi="Aptos" w:cstheme="minorHAnsi"/>
          <w:szCs w:val="24"/>
        </w:rPr>
        <w:t>for</w:t>
      </w:r>
      <w:r w:rsidRPr="008A6555">
        <w:rPr>
          <w:rFonts w:ascii="Aptos" w:hAnsi="Aptos" w:cstheme="minorHAnsi"/>
          <w:spacing w:val="-7"/>
          <w:szCs w:val="24"/>
        </w:rPr>
        <w:t xml:space="preserve"> </w:t>
      </w:r>
      <w:r w:rsidRPr="008A6555">
        <w:rPr>
          <w:rFonts w:ascii="Aptos" w:hAnsi="Aptos" w:cstheme="minorHAnsi"/>
          <w:szCs w:val="24"/>
        </w:rPr>
        <w:t>the</w:t>
      </w:r>
      <w:r w:rsidRPr="008A6555">
        <w:rPr>
          <w:rFonts w:ascii="Aptos" w:hAnsi="Aptos" w:cstheme="minorHAnsi"/>
          <w:spacing w:val="-7"/>
          <w:szCs w:val="24"/>
        </w:rPr>
        <w:t xml:space="preserve"> </w:t>
      </w:r>
      <w:r w:rsidRPr="008A6555">
        <w:rPr>
          <w:rFonts w:ascii="Aptos" w:hAnsi="Aptos" w:cstheme="minorHAnsi"/>
          <w:szCs w:val="24"/>
        </w:rPr>
        <w:t>new</w:t>
      </w:r>
      <w:r w:rsidRPr="008A6555">
        <w:rPr>
          <w:rFonts w:ascii="Aptos" w:hAnsi="Aptos" w:cstheme="minorHAnsi"/>
          <w:spacing w:val="-7"/>
          <w:szCs w:val="24"/>
        </w:rPr>
        <w:t xml:space="preserve"> </w:t>
      </w:r>
      <w:r w:rsidRPr="008A6555">
        <w:rPr>
          <w:rFonts w:ascii="Aptos" w:hAnsi="Aptos" w:cstheme="minorHAnsi"/>
          <w:szCs w:val="24"/>
        </w:rPr>
        <w:t>service</w:t>
      </w:r>
      <w:r w:rsidRPr="008A6555">
        <w:rPr>
          <w:rFonts w:ascii="Aptos" w:hAnsi="Aptos" w:cstheme="minorHAnsi"/>
          <w:spacing w:val="-7"/>
          <w:szCs w:val="24"/>
        </w:rPr>
        <w:t xml:space="preserve"> </w:t>
      </w:r>
      <w:r w:rsidRPr="008A6555">
        <w:rPr>
          <w:rFonts w:ascii="Aptos" w:hAnsi="Aptos" w:cstheme="minorHAnsi"/>
          <w:szCs w:val="24"/>
        </w:rPr>
        <w:t>and</w:t>
      </w:r>
      <w:r w:rsidRPr="008A6555">
        <w:rPr>
          <w:rFonts w:ascii="Aptos" w:hAnsi="Aptos" w:cstheme="minorHAnsi"/>
          <w:spacing w:val="-6"/>
          <w:szCs w:val="24"/>
        </w:rPr>
        <w:t xml:space="preserve"> </w:t>
      </w:r>
      <w:r w:rsidRPr="008A6555">
        <w:rPr>
          <w:rFonts w:ascii="Aptos" w:hAnsi="Aptos" w:cstheme="minorHAnsi"/>
          <w:szCs w:val="24"/>
        </w:rPr>
        <w:t>proposed</w:t>
      </w:r>
      <w:r w:rsidRPr="008A6555">
        <w:rPr>
          <w:rFonts w:ascii="Aptos" w:hAnsi="Aptos" w:cstheme="minorHAnsi"/>
          <w:spacing w:val="-7"/>
          <w:szCs w:val="24"/>
        </w:rPr>
        <w:t xml:space="preserve"> </w:t>
      </w:r>
      <w:r w:rsidRPr="008A6555">
        <w:rPr>
          <w:rFonts w:ascii="Aptos" w:hAnsi="Aptos" w:cstheme="minorHAnsi"/>
          <w:szCs w:val="24"/>
        </w:rPr>
        <w:t>operating</w:t>
      </w:r>
      <w:r w:rsidRPr="008A6555">
        <w:rPr>
          <w:rFonts w:ascii="Aptos" w:hAnsi="Aptos" w:cstheme="minorHAnsi"/>
          <w:spacing w:val="-6"/>
          <w:szCs w:val="24"/>
        </w:rPr>
        <w:t xml:space="preserve"> </w:t>
      </w:r>
      <w:r w:rsidRPr="008A6555">
        <w:rPr>
          <w:rFonts w:ascii="Aptos" w:hAnsi="Aptos" w:cstheme="minorHAnsi"/>
          <w:spacing w:val="-2"/>
          <w:szCs w:val="24"/>
        </w:rPr>
        <w:t>budget.</w:t>
      </w:r>
    </w:p>
    <w:p w14:paraId="6155DE61" w14:textId="77777777" w:rsidR="001D61FC" w:rsidRPr="008A6555" w:rsidRDefault="001D61FC" w:rsidP="001D61FC">
      <w:pPr>
        <w:pStyle w:val="ListParagraph"/>
        <w:widowControl w:val="0"/>
        <w:numPr>
          <w:ilvl w:val="1"/>
          <w:numId w:val="1"/>
        </w:numPr>
        <w:autoSpaceDE w:val="0"/>
        <w:autoSpaceDN w:val="0"/>
        <w:spacing w:before="22" w:line="259" w:lineRule="auto"/>
        <w:ind w:left="1080" w:right="90"/>
        <w:contextualSpacing w:val="0"/>
        <w:rPr>
          <w:rFonts w:ascii="Aptos" w:hAnsi="Aptos" w:cstheme="minorHAnsi"/>
          <w:szCs w:val="24"/>
        </w:rPr>
      </w:pPr>
      <w:proofErr w:type="gramStart"/>
      <w:r w:rsidRPr="008A6555">
        <w:rPr>
          <w:rFonts w:ascii="Aptos" w:hAnsi="Aptos" w:cstheme="minorHAnsi"/>
          <w:szCs w:val="24"/>
        </w:rPr>
        <w:t>List</w:t>
      </w:r>
      <w:proofErr w:type="gramEnd"/>
      <w:r w:rsidRPr="008A6555">
        <w:rPr>
          <w:rFonts w:ascii="Aptos" w:hAnsi="Aptos" w:cstheme="minorHAnsi"/>
          <w:spacing w:val="-4"/>
          <w:szCs w:val="24"/>
        </w:rPr>
        <w:t xml:space="preserve"> </w:t>
      </w:r>
      <w:r w:rsidRPr="008A6555">
        <w:rPr>
          <w:rFonts w:ascii="Aptos" w:hAnsi="Aptos" w:cstheme="minorHAnsi"/>
          <w:szCs w:val="24"/>
        </w:rPr>
        <w:t>any</w:t>
      </w:r>
      <w:r w:rsidRPr="008A6555">
        <w:rPr>
          <w:rFonts w:ascii="Aptos" w:hAnsi="Aptos" w:cstheme="minorHAnsi"/>
          <w:spacing w:val="-3"/>
          <w:szCs w:val="24"/>
        </w:rPr>
        <w:t xml:space="preserve"> </w:t>
      </w:r>
      <w:r w:rsidRPr="008A6555">
        <w:rPr>
          <w:rFonts w:ascii="Aptos" w:hAnsi="Aptos" w:cstheme="minorHAnsi"/>
          <w:szCs w:val="24"/>
        </w:rPr>
        <w:t>proposed</w:t>
      </w:r>
      <w:r w:rsidRPr="008A6555">
        <w:rPr>
          <w:rFonts w:ascii="Aptos" w:hAnsi="Aptos" w:cstheme="minorHAnsi"/>
          <w:spacing w:val="-4"/>
          <w:szCs w:val="24"/>
        </w:rPr>
        <w:t xml:space="preserve"> </w:t>
      </w:r>
      <w:r w:rsidRPr="008A6555">
        <w:rPr>
          <w:rFonts w:ascii="Aptos" w:hAnsi="Aptos" w:cstheme="minorHAnsi"/>
          <w:szCs w:val="24"/>
        </w:rPr>
        <w:t>third-party</w:t>
      </w:r>
      <w:r w:rsidRPr="008A6555">
        <w:rPr>
          <w:rFonts w:ascii="Aptos" w:hAnsi="Aptos" w:cstheme="minorHAnsi"/>
          <w:spacing w:val="-4"/>
          <w:szCs w:val="24"/>
        </w:rPr>
        <w:t xml:space="preserve"> </w:t>
      </w:r>
      <w:r w:rsidRPr="008A6555">
        <w:rPr>
          <w:rFonts w:ascii="Aptos" w:hAnsi="Aptos" w:cstheme="minorHAnsi"/>
          <w:szCs w:val="24"/>
        </w:rPr>
        <w:t>payers</w:t>
      </w:r>
      <w:r w:rsidRPr="008A6555">
        <w:rPr>
          <w:rFonts w:ascii="Aptos" w:hAnsi="Aptos" w:cstheme="minorHAnsi"/>
          <w:spacing w:val="-3"/>
          <w:szCs w:val="24"/>
        </w:rPr>
        <w:t xml:space="preserve"> </w:t>
      </w:r>
      <w:r w:rsidRPr="008A6555">
        <w:rPr>
          <w:rFonts w:ascii="Aptos" w:hAnsi="Aptos" w:cstheme="minorHAnsi"/>
          <w:szCs w:val="24"/>
        </w:rPr>
        <w:t>or</w:t>
      </w:r>
      <w:r w:rsidRPr="008A6555">
        <w:rPr>
          <w:rFonts w:ascii="Aptos" w:hAnsi="Aptos" w:cstheme="minorHAnsi"/>
          <w:spacing w:val="-3"/>
          <w:szCs w:val="24"/>
        </w:rPr>
        <w:t xml:space="preserve"> </w:t>
      </w:r>
      <w:r w:rsidRPr="008A6555">
        <w:rPr>
          <w:rFonts w:ascii="Aptos" w:hAnsi="Aptos" w:cstheme="minorHAnsi"/>
          <w:szCs w:val="24"/>
        </w:rPr>
        <w:t>insurers</w:t>
      </w:r>
      <w:r w:rsidRPr="008A6555">
        <w:rPr>
          <w:rFonts w:ascii="Aptos" w:hAnsi="Aptos" w:cstheme="minorHAnsi"/>
          <w:spacing w:val="-4"/>
          <w:szCs w:val="24"/>
        </w:rPr>
        <w:t>:</w:t>
      </w:r>
    </w:p>
    <w:p w14:paraId="3641130B" w14:textId="77777777" w:rsidR="001D61FC" w:rsidRPr="008A6555" w:rsidRDefault="001D61FC" w:rsidP="001D61FC">
      <w:pPr>
        <w:pStyle w:val="ListParagraph"/>
        <w:widowControl w:val="0"/>
        <w:numPr>
          <w:ilvl w:val="1"/>
          <w:numId w:val="1"/>
        </w:numPr>
        <w:autoSpaceDE w:val="0"/>
        <w:autoSpaceDN w:val="0"/>
        <w:spacing w:before="22" w:line="259" w:lineRule="auto"/>
        <w:ind w:right="90"/>
        <w:contextualSpacing w:val="0"/>
        <w:rPr>
          <w:rFonts w:ascii="Aptos" w:hAnsi="Aptos" w:cstheme="minorHAnsi"/>
          <w:szCs w:val="24"/>
        </w:rPr>
      </w:pPr>
      <w:r w:rsidRPr="008A6555">
        <w:rPr>
          <w:rFonts w:ascii="Aptos" w:hAnsi="Aptos" w:cstheme="minorHAnsi"/>
          <w:spacing w:val="-4"/>
          <w:szCs w:val="24"/>
        </w:rPr>
        <w:t>Specifically, public insurances</w:t>
      </w:r>
      <w:r w:rsidRPr="008A6555">
        <w:rPr>
          <w:rFonts w:ascii="Aptos" w:hAnsi="Aptos" w:cstheme="minorHAnsi"/>
          <w:spacing w:val="-3"/>
          <w:szCs w:val="24"/>
        </w:rPr>
        <w:t xml:space="preserve"> </w:t>
      </w:r>
      <w:r w:rsidRPr="008A6555">
        <w:rPr>
          <w:rFonts w:ascii="Aptos" w:hAnsi="Aptos" w:cstheme="minorHAnsi"/>
          <w:szCs w:val="24"/>
        </w:rPr>
        <w:t>in</w:t>
      </w:r>
      <w:r w:rsidRPr="008A6555">
        <w:rPr>
          <w:rFonts w:ascii="Aptos" w:hAnsi="Aptos" w:cstheme="minorHAnsi"/>
          <w:spacing w:val="-4"/>
          <w:szCs w:val="24"/>
        </w:rPr>
        <w:t xml:space="preserve"> </w:t>
      </w:r>
      <w:r w:rsidRPr="008A6555">
        <w:rPr>
          <w:rFonts w:ascii="Aptos" w:hAnsi="Aptos" w:cstheme="minorHAnsi"/>
          <w:szCs w:val="24"/>
        </w:rPr>
        <w:t>which</w:t>
      </w:r>
      <w:r w:rsidRPr="008A6555">
        <w:rPr>
          <w:rFonts w:ascii="Aptos" w:hAnsi="Aptos" w:cstheme="minorHAnsi"/>
          <w:spacing w:val="-3"/>
          <w:szCs w:val="24"/>
        </w:rPr>
        <w:t xml:space="preserve"> </w:t>
      </w:r>
      <w:r w:rsidRPr="008A6555">
        <w:rPr>
          <w:rFonts w:ascii="Aptos" w:hAnsi="Aptos" w:cstheme="minorHAnsi"/>
          <w:szCs w:val="24"/>
        </w:rPr>
        <w:t>you</w:t>
      </w:r>
      <w:r w:rsidRPr="008A6555">
        <w:rPr>
          <w:rFonts w:ascii="Aptos" w:hAnsi="Aptos" w:cstheme="minorHAnsi"/>
          <w:spacing w:val="-4"/>
          <w:szCs w:val="24"/>
        </w:rPr>
        <w:t xml:space="preserve"> </w:t>
      </w:r>
      <w:r w:rsidRPr="008A6555">
        <w:rPr>
          <w:rFonts w:ascii="Aptos" w:hAnsi="Aptos" w:cstheme="minorHAnsi"/>
          <w:szCs w:val="24"/>
        </w:rPr>
        <w:t>plan</w:t>
      </w:r>
      <w:r w:rsidRPr="008A6555">
        <w:rPr>
          <w:rFonts w:ascii="Aptos" w:hAnsi="Aptos" w:cstheme="minorHAnsi"/>
          <w:spacing w:val="-3"/>
          <w:szCs w:val="24"/>
        </w:rPr>
        <w:t xml:space="preserve"> </w:t>
      </w:r>
      <w:r w:rsidRPr="008A6555">
        <w:rPr>
          <w:rFonts w:ascii="Aptos" w:hAnsi="Aptos" w:cstheme="minorHAnsi"/>
          <w:szCs w:val="24"/>
        </w:rPr>
        <w:t>to engage in a relationship for referral or revenue</w:t>
      </w:r>
    </w:p>
    <w:p w14:paraId="798464BC" w14:textId="77777777" w:rsidR="001D61FC" w:rsidRPr="008A6555" w:rsidRDefault="001D61FC" w:rsidP="001D61FC">
      <w:pPr>
        <w:pStyle w:val="ListParagraph"/>
        <w:widowControl w:val="0"/>
        <w:numPr>
          <w:ilvl w:val="1"/>
          <w:numId w:val="1"/>
        </w:numPr>
        <w:autoSpaceDE w:val="0"/>
        <w:autoSpaceDN w:val="0"/>
        <w:spacing w:before="22" w:line="259" w:lineRule="auto"/>
        <w:ind w:left="1080" w:right="90"/>
        <w:contextualSpacing w:val="0"/>
        <w:rPr>
          <w:rFonts w:ascii="Aptos" w:hAnsi="Aptos" w:cstheme="minorHAnsi"/>
          <w:szCs w:val="24"/>
        </w:rPr>
      </w:pPr>
      <w:r w:rsidRPr="008A6555">
        <w:rPr>
          <w:rFonts w:ascii="Aptos" w:hAnsi="Aptos" w:cstheme="minorHAnsi"/>
          <w:szCs w:val="24"/>
        </w:rPr>
        <w:t>Level</w:t>
      </w:r>
      <w:r w:rsidRPr="008A6555">
        <w:rPr>
          <w:rFonts w:ascii="Aptos" w:hAnsi="Aptos" w:cstheme="minorHAnsi"/>
          <w:spacing w:val="-7"/>
          <w:szCs w:val="24"/>
        </w:rPr>
        <w:t xml:space="preserve"> </w:t>
      </w:r>
      <w:r w:rsidRPr="008A6555">
        <w:rPr>
          <w:rFonts w:ascii="Aptos" w:hAnsi="Aptos" w:cstheme="minorHAnsi"/>
          <w:szCs w:val="24"/>
        </w:rPr>
        <w:t>of</w:t>
      </w:r>
      <w:r w:rsidRPr="008A6555">
        <w:rPr>
          <w:rFonts w:ascii="Aptos" w:hAnsi="Aptos" w:cstheme="minorHAnsi"/>
          <w:spacing w:val="-6"/>
          <w:szCs w:val="24"/>
        </w:rPr>
        <w:t xml:space="preserve"> </w:t>
      </w:r>
      <w:r w:rsidRPr="008A6555">
        <w:rPr>
          <w:rFonts w:ascii="Aptos" w:hAnsi="Aptos" w:cstheme="minorHAnsi"/>
          <w:szCs w:val="24"/>
        </w:rPr>
        <w:t>funding</w:t>
      </w:r>
      <w:r w:rsidRPr="008A6555">
        <w:rPr>
          <w:rFonts w:ascii="Aptos" w:hAnsi="Aptos" w:cstheme="minorHAnsi"/>
          <w:spacing w:val="-6"/>
          <w:szCs w:val="24"/>
        </w:rPr>
        <w:t xml:space="preserve"> </w:t>
      </w:r>
      <w:r w:rsidRPr="008A6555">
        <w:rPr>
          <w:rFonts w:ascii="Aptos" w:hAnsi="Aptos" w:cstheme="minorHAnsi"/>
          <w:szCs w:val="24"/>
        </w:rPr>
        <w:t>to</w:t>
      </w:r>
      <w:r w:rsidRPr="008A6555">
        <w:rPr>
          <w:rFonts w:ascii="Aptos" w:hAnsi="Aptos" w:cstheme="minorHAnsi"/>
          <w:spacing w:val="-4"/>
          <w:szCs w:val="24"/>
        </w:rPr>
        <w:t xml:space="preserve"> </w:t>
      </w:r>
      <w:r w:rsidRPr="008A6555">
        <w:rPr>
          <w:rFonts w:ascii="Aptos" w:hAnsi="Aptos" w:cstheme="minorHAnsi"/>
          <w:szCs w:val="24"/>
        </w:rPr>
        <w:t>cover</w:t>
      </w:r>
      <w:r w:rsidRPr="008A6555">
        <w:rPr>
          <w:rFonts w:ascii="Aptos" w:hAnsi="Aptos" w:cstheme="minorHAnsi"/>
          <w:spacing w:val="-5"/>
          <w:szCs w:val="24"/>
        </w:rPr>
        <w:t xml:space="preserve"> </w:t>
      </w:r>
      <w:r w:rsidRPr="008A6555">
        <w:rPr>
          <w:rFonts w:ascii="Aptos" w:hAnsi="Aptos" w:cstheme="minorHAnsi"/>
          <w:szCs w:val="24"/>
        </w:rPr>
        <w:t>their</w:t>
      </w:r>
      <w:r w:rsidRPr="008A6555">
        <w:rPr>
          <w:rFonts w:ascii="Aptos" w:hAnsi="Aptos" w:cstheme="minorHAnsi"/>
          <w:spacing w:val="-7"/>
          <w:szCs w:val="24"/>
        </w:rPr>
        <w:t xml:space="preserve"> </w:t>
      </w:r>
      <w:r w:rsidRPr="008A6555">
        <w:rPr>
          <w:rFonts w:ascii="Aptos" w:hAnsi="Aptos" w:cstheme="minorHAnsi"/>
          <w:szCs w:val="24"/>
        </w:rPr>
        <w:t>cost:</w:t>
      </w:r>
      <w:r w:rsidRPr="008A6555">
        <w:rPr>
          <w:rFonts w:ascii="Aptos" w:hAnsi="Aptos" w:cstheme="minorHAnsi"/>
          <w:spacing w:val="-5"/>
          <w:szCs w:val="24"/>
        </w:rPr>
        <w:t xml:space="preserve"> </w:t>
      </w:r>
      <w:r w:rsidRPr="008A6555">
        <w:rPr>
          <w:rFonts w:ascii="Aptos" w:hAnsi="Aptos" w:cstheme="minorHAnsi"/>
          <w:szCs w:val="24"/>
        </w:rPr>
        <w:t>6</w:t>
      </w:r>
      <w:r w:rsidRPr="008A6555">
        <w:rPr>
          <w:rFonts w:ascii="Aptos" w:hAnsi="Aptos" w:cstheme="minorHAnsi"/>
          <w:spacing w:val="-5"/>
          <w:szCs w:val="24"/>
        </w:rPr>
        <w:t xml:space="preserve"> </w:t>
      </w:r>
      <w:r w:rsidRPr="008A6555">
        <w:rPr>
          <w:rFonts w:ascii="Aptos" w:hAnsi="Aptos" w:cstheme="minorHAnsi"/>
          <w:szCs w:val="24"/>
        </w:rPr>
        <w:t>months</w:t>
      </w:r>
      <w:r w:rsidRPr="008A6555">
        <w:rPr>
          <w:rFonts w:ascii="Aptos" w:hAnsi="Aptos" w:cstheme="minorHAnsi"/>
          <w:spacing w:val="-6"/>
          <w:szCs w:val="24"/>
        </w:rPr>
        <w:t xml:space="preserve"> </w:t>
      </w:r>
      <w:r w:rsidRPr="008A6555">
        <w:rPr>
          <w:rFonts w:ascii="Aptos" w:hAnsi="Aptos" w:cstheme="minorHAnsi"/>
          <w:szCs w:val="24"/>
        </w:rPr>
        <w:t>to</w:t>
      </w:r>
      <w:r w:rsidRPr="008A6555">
        <w:rPr>
          <w:rFonts w:ascii="Aptos" w:hAnsi="Aptos" w:cstheme="minorHAnsi"/>
          <w:spacing w:val="-5"/>
          <w:szCs w:val="24"/>
        </w:rPr>
        <w:t xml:space="preserve"> </w:t>
      </w:r>
      <w:r w:rsidRPr="008A6555">
        <w:rPr>
          <w:rFonts w:ascii="Aptos" w:hAnsi="Aptos" w:cstheme="minorHAnsi"/>
          <w:szCs w:val="24"/>
        </w:rPr>
        <w:t>a</w:t>
      </w:r>
      <w:r w:rsidRPr="008A6555">
        <w:rPr>
          <w:rFonts w:ascii="Aptos" w:hAnsi="Aptos" w:cstheme="minorHAnsi"/>
          <w:spacing w:val="-5"/>
          <w:szCs w:val="24"/>
        </w:rPr>
        <w:t xml:space="preserve"> </w:t>
      </w:r>
      <w:r w:rsidRPr="008A6555">
        <w:rPr>
          <w:rFonts w:ascii="Aptos" w:hAnsi="Aptos" w:cstheme="minorHAnsi"/>
          <w:szCs w:val="24"/>
        </w:rPr>
        <w:t>year.</w:t>
      </w:r>
      <w:r w:rsidRPr="008A6555">
        <w:rPr>
          <w:rFonts w:ascii="Aptos" w:hAnsi="Aptos" w:cstheme="minorHAnsi"/>
          <w:spacing w:val="-6"/>
          <w:szCs w:val="24"/>
        </w:rPr>
        <w:t xml:space="preserve"> </w:t>
      </w:r>
      <w:r w:rsidRPr="008A6555">
        <w:rPr>
          <w:rFonts w:ascii="Aptos" w:hAnsi="Aptos" w:cstheme="minorHAnsi"/>
          <w:szCs w:val="24"/>
        </w:rPr>
        <w:t>With sufficient detail, including bank statements and/or proof of capital or loan.</w:t>
      </w:r>
    </w:p>
    <w:p w14:paraId="67197508" w14:textId="77777777" w:rsidR="001D61FC" w:rsidRPr="008A6555" w:rsidRDefault="001D61FC" w:rsidP="001D61FC">
      <w:pPr>
        <w:pStyle w:val="ListParagraph"/>
        <w:widowControl w:val="0"/>
        <w:numPr>
          <w:ilvl w:val="1"/>
          <w:numId w:val="1"/>
        </w:numPr>
        <w:autoSpaceDE w:val="0"/>
        <w:autoSpaceDN w:val="0"/>
        <w:spacing w:before="22" w:line="279" w:lineRule="exact"/>
        <w:ind w:left="1080" w:right="90" w:hanging="361"/>
        <w:contextualSpacing w:val="0"/>
        <w:rPr>
          <w:rFonts w:ascii="Aptos" w:hAnsi="Aptos" w:cstheme="minorHAnsi"/>
          <w:szCs w:val="24"/>
        </w:rPr>
      </w:pPr>
      <w:r w:rsidRPr="008A6555">
        <w:rPr>
          <w:rFonts w:ascii="Aptos" w:hAnsi="Aptos" w:cstheme="minorHAnsi"/>
          <w:szCs w:val="24"/>
        </w:rPr>
        <w:t>Projections</w:t>
      </w:r>
      <w:r w:rsidRPr="008A6555">
        <w:rPr>
          <w:rFonts w:ascii="Aptos" w:hAnsi="Aptos" w:cstheme="minorHAnsi"/>
          <w:spacing w:val="-9"/>
          <w:szCs w:val="24"/>
        </w:rPr>
        <w:t xml:space="preserve"> </w:t>
      </w:r>
      <w:r w:rsidRPr="008A6555">
        <w:rPr>
          <w:rFonts w:ascii="Aptos" w:hAnsi="Aptos" w:cstheme="minorHAnsi"/>
          <w:szCs w:val="24"/>
        </w:rPr>
        <w:t>of</w:t>
      </w:r>
      <w:r w:rsidRPr="008A6555">
        <w:rPr>
          <w:rFonts w:ascii="Aptos" w:hAnsi="Aptos" w:cstheme="minorHAnsi"/>
          <w:spacing w:val="-9"/>
          <w:szCs w:val="24"/>
        </w:rPr>
        <w:t xml:space="preserve"> </w:t>
      </w:r>
      <w:r w:rsidRPr="008A6555">
        <w:rPr>
          <w:rFonts w:ascii="Aptos" w:hAnsi="Aptos" w:cstheme="minorHAnsi"/>
          <w:szCs w:val="24"/>
        </w:rPr>
        <w:t>revenues,</w:t>
      </w:r>
      <w:r w:rsidRPr="008A6555">
        <w:rPr>
          <w:rFonts w:ascii="Aptos" w:hAnsi="Aptos" w:cstheme="minorHAnsi"/>
          <w:spacing w:val="-9"/>
          <w:szCs w:val="24"/>
        </w:rPr>
        <w:t xml:space="preserve"> </w:t>
      </w:r>
      <w:r w:rsidRPr="008A6555">
        <w:rPr>
          <w:rFonts w:ascii="Aptos" w:hAnsi="Aptos" w:cstheme="minorHAnsi"/>
          <w:szCs w:val="24"/>
        </w:rPr>
        <w:t>costs,</w:t>
      </w:r>
      <w:r w:rsidRPr="008A6555">
        <w:rPr>
          <w:rFonts w:ascii="Aptos" w:hAnsi="Aptos" w:cstheme="minorHAnsi"/>
          <w:spacing w:val="-9"/>
          <w:szCs w:val="24"/>
        </w:rPr>
        <w:t xml:space="preserve"> </w:t>
      </w:r>
      <w:r w:rsidRPr="008A6555">
        <w:rPr>
          <w:rFonts w:ascii="Aptos" w:hAnsi="Aptos" w:cstheme="minorHAnsi"/>
          <w:spacing w:val="-2"/>
          <w:szCs w:val="24"/>
        </w:rPr>
        <w:t>expenses, and fiscal management plan.</w:t>
      </w:r>
    </w:p>
    <w:p w14:paraId="56ABB41C" w14:textId="77777777" w:rsidR="001D61FC" w:rsidRPr="008A6555" w:rsidRDefault="735071DD" w:rsidP="1D327059">
      <w:pPr>
        <w:pStyle w:val="ListParagraph"/>
        <w:widowControl w:val="0"/>
        <w:numPr>
          <w:ilvl w:val="1"/>
          <w:numId w:val="1"/>
        </w:numPr>
        <w:autoSpaceDE w:val="0"/>
        <w:autoSpaceDN w:val="0"/>
        <w:spacing w:before="21"/>
        <w:ind w:left="1080" w:right="90" w:hanging="361"/>
        <w:rPr>
          <w:rFonts w:ascii="Aptos" w:hAnsi="Aptos" w:cstheme="minorBidi"/>
        </w:rPr>
      </w:pPr>
      <w:r w:rsidRPr="008A6555">
        <w:rPr>
          <w:rFonts w:ascii="Aptos" w:hAnsi="Aptos" w:cstheme="minorBidi"/>
        </w:rPr>
        <w:t>Line</w:t>
      </w:r>
      <w:r w:rsidRPr="008A6555">
        <w:rPr>
          <w:rFonts w:ascii="Aptos" w:hAnsi="Aptos" w:cstheme="minorBidi"/>
          <w:spacing w:val="-6"/>
        </w:rPr>
        <w:t xml:space="preserve"> </w:t>
      </w:r>
      <w:r w:rsidRPr="008A6555">
        <w:rPr>
          <w:rFonts w:ascii="Aptos" w:hAnsi="Aptos" w:cstheme="minorBidi"/>
        </w:rPr>
        <w:t>items</w:t>
      </w:r>
      <w:r w:rsidRPr="008A6555">
        <w:rPr>
          <w:rFonts w:ascii="Aptos" w:hAnsi="Aptos" w:cstheme="minorBidi"/>
          <w:spacing w:val="-6"/>
        </w:rPr>
        <w:t xml:space="preserve"> </w:t>
      </w:r>
      <w:r w:rsidRPr="008A6555">
        <w:rPr>
          <w:rFonts w:ascii="Aptos" w:hAnsi="Aptos" w:cstheme="minorBidi"/>
        </w:rPr>
        <w:t>of</w:t>
      </w:r>
      <w:r w:rsidRPr="008A6555">
        <w:rPr>
          <w:rFonts w:ascii="Aptos" w:hAnsi="Aptos" w:cstheme="minorBidi"/>
          <w:spacing w:val="-5"/>
        </w:rPr>
        <w:t xml:space="preserve"> </w:t>
      </w:r>
      <w:r w:rsidRPr="008A6555">
        <w:rPr>
          <w:rFonts w:ascii="Aptos" w:hAnsi="Aptos" w:cstheme="minorBidi"/>
        </w:rPr>
        <w:t>Profits</w:t>
      </w:r>
      <w:r w:rsidRPr="008A6555">
        <w:rPr>
          <w:rFonts w:ascii="Aptos" w:hAnsi="Aptos" w:cstheme="minorBidi"/>
          <w:spacing w:val="-5"/>
        </w:rPr>
        <w:t xml:space="preserve"> </w:t>
      </w:r>
      <w:r w:rsidRPr="008A6555">
        <w:rPr>
          <w:rFonts w:ascii="Aptos" w:hAnsi="Aptos" w:cstheme="minorBidi"/>
        </w:rPr>
        <w:t>&amp;</w:t>
      </w:r>
      <w:r w:rsidRPr="008A6555">
        <w:rPr>
          <w:rFonts w:ascii="Aptos" w:hAnsi="Aptos" w:cstheme="minorBidi"/>
          <w:spacing w:val="-3"/>
        </w:rPr>
        <w:t xml:space="preserve"> </w:t>
      </w:r>
      <w:r w:rsidRPr="008A6555">
        <w:rPr>
          <w:rFonts w:ascii="Aptos" w:hAnsi="Aptos" w:cstheme="minorBidi"/>
          <w:spacing w:val="-2"/>
        </w:rPr>
        <w:t>Losses.</w:t>
      </w:r>
    </w:p>
    <w:p w14:paraId="6F51A025" w14:textId="55EBD5A3" w:rsidR="001D61FC" w:rsidRPr="008A6555" w:rsidRDefault="735071DD" w:rsidP="1D327059">
      <w:pPr>
        <w:pStyle w:val="Heading1"/>
        <w:widowControl w:val="0"/>
        <w:spacing w:line="259" w:lineRule="auto"/>
        <w:ind w:right="90"/>
        <w:rPr>
          <w:rFonts w:ascii="Aptos" w:hAnsi="Aptos"/>
          <w:b/>
          <w:bCs/>
          <w:color w:val="auto"/>
        </w:rPr>
      </w:pPr>
      <w:bookmarkStart w:id="4" w:name="_Toc209624138"/>
      <w:r w:rsidRPr="008A6555">
        <w:rPr>
          <w:rFonts w:ascii="Aptos" w:hAnsi="Aptos"/>
          <w:b/>
          <w:bCs/>
          <w:color w:val="auto"/>
        </w:rPr>
        <w:t>Suitability Submissions via Notice of Intent (NOI)</w:t>
      </w:r>
      <w:bookmarkEnd w:id="4"/>
    </w:p>
    <w:p w14:paraId="29799D8F" w14:textId="77777777" w:rsidR="001D61FC" w:rsidRPr="008A6555" w:rsidRDefault="001D61FC" w:rsidP="001D61FC">
      <w:pPr>
        <w:pStyle w:val="Heading2"/>
        <w:rPr>
          <w:rFonts w:ascii="Aptos" w:hAnsi="Aptos"/>
          <w:b/>
          <w:bCs/>
          <w:color w:val="auto"/>
        </w:rPr>
      </w:pPr>
      <w:r w:rsidRPr="008A6555">
        <w:rPr>
          <w:rFonts w:ascii="Aptos" w:hAnsi="Aptos"/>
          <w:b/>
          <w:bCs/>
          <w:color w:val="auto"/>
        </w:rPr>
        <w:t>Where</w:t>
      </w:r>
      <w:r w:rsidRPr="008A6555">
        <w:rPr>
          <w:rFonts w:ascii="Aptos" w:hAnsi="Aptos"/>
          <w:b/>
          <w:bCs/>
          <w:color w:val="auto"/>
          <w:spacing w:val="-7"/>
        </w:rPr>
        <w:t xml:space="preserve"> </w:t>
      </w:r>
      <w:r w:rsidRPr="008A6555">
        <w:rPr>
          <w:rFonts w:ascii="Aptos" w:hAnsi="Aptos"/>
          <w:b/>
          <w:bCs/>
          <w:color w:val="auto"/>
        </w:rPr>
        <w:t>do</w:t>
      </w:r>
      <w:r w:rsidRPr="008A6555">
        <w:rPr>
          <w:rFonts w:ascii="Aptos" w:hAnsi="Aptos"/>
          <w:b/>
          <w:bCs/>
          <w:color w:val="auto"/>
          <w:spacing w:val="-7"/>
        </w:rPr>
        <w:t xml:space="preserve"> </w:t>
      </w:r>
      <w:r w:rsidRPr="008A6555">
        <w:rPr>
          <w:rFonts w:ascii="Aptos" w:hAnsi="Aptos"/>
          <w:b/>
          <w:bCs/>
          <w:color w:val="auto"/>
        </w:rPr>
        <w:t>I</w:t>
      </w:r>
      <w:r w:rsidRPr="008A6555">
        <w:rPr>
          <w:rFonts w:ascii="Aptos" w:hAnsi="Aptos"/>
          <w:b/>
          <w:bCs/>
          <w:color w:val="auto"/>
          <w:spacing w:val="-7"/>
        </w:rPr>
        <w:t xml:space="preserve"> </w:t>
      </w:r>
      <w:r w:rsidRPr="008A6555">
        <w:rPr>
          <w:rFonts w:ascii="Aptos" w:hAnsi="Aptos"/>
          <w:b/>
          <w:bCs/>
          <w:color w:val="auto"/>
        </w:rPr>
        <w:t>find</w:t>
      </w:r>
      <w:r w:rsidRPr="008A6555">
        <w:rPr>
          <w:rFonts w:ascii="Aptos" w:hAnsi="Aptos"/>
          <w:b/>
          <w:bCs/>
          <w:color w:val="auto"/>
          <w:spacing w:val="-6"/>
        </w:rPr>
        <w:t xml:space="preserve"> </w:t>
      </w:r>
      <w:r w:rsidRPr="008A6555">
        <w:rPr>
          <w:rFonts w:ascii="Aptos" w:hAnsi="Aptos"/>
          <w:b/>
          <w:bCs/>
          <w:color w:val="auto"/>
        </w:rPr>
        <w:t>the</w:t>
      </w:r>
      <w:r w:rsidRPr="008A6555">
        <w:rPr>
          <w:rFonts w:ascii="Aptos" w:hAnsi="Aptos"/>
          <w:b/>
          <w:bCs/>
          <w:color w:val="auto"/>
          <w:spacing w:val="-6"/>
        </w:rPr>
        <w:t xml:space="preserve"> </w:t>
      </w:r>
      <w:r w:rsidRPr="008A6555">
        <w:rPr>
          <w:rFonts w:ascii="Aptos" w:hAnsi="Aptos"/>
          <w:b/>
          <w:bCs/>
          <w:color w:val="auto"/>
        </w:rPr>
        <w:t>Notice</w:t>
      </w:r>
      <w:r w:rsidRPr="008A6555">
        <w:rPr>
          <w:rFonts w:ascii="Aptos" w:hAnsi="Aptos"/>
          <w:b/>
          <w:bCs/>
          <w:color w:val="auto"/>
          <w:spacing w:val="-7"/>
        </w:rPr>
        <w:t xml:space="preserve"> </w:t>
      </w:r>
      <w:r w:rsidRPr="008A6555">
        <w:rPr>
          <w:rFonts w:ascii="Aptos" w:hAnsi="Aptos"/>
          <w:b/>
          <w:bCs/>
          <w:color w:val="auto"/>
        </w:rPr>
        <w:t>of</w:t>
      </w:r>
      <w:r w:rsidRPr="008A6555">
        <w:rPr>
          <w:rFonts w:ascii="Aptos" w:hAnsi="Aptos"/>
          <w:b/>
          <w:bCs/>
          <w:color w:val="auto"/>
          <w:spacing w:val="-6"/>
        </w:rPr>
        <w:t xml:space="preserve"> </w:t>
      </w:r>
      <w:r w:rsidRPr="008A6555">
        <w:rPr>
          <w:rFonts w:ascii="Aptos" w:hAnsi="Aptos"/>
          <w:b/>
          <w:bCs/>
          <w:color w:val="auto"/>
        </w:rPr>
        <w:t>Intent</w:t>
      </w:r>
      <w:r w:rsidRPr="008A6555">
        <w:rPr>
          <w:rFonts w:ascii="Aptos" w:hAnsi="Aptos"/>
          <w:b/>
          <w:bCs/>
          <w:color w:val="auto"/>
          <w:spacing w:val="-8"/>
        </w:rPr>
        <w:t xml:space="preserve"> </w:t>
      </w:r>
      <w:r w:rsidRPr="008A6555">
        <w:rPr>
          <w:rFonts w:ascii="Aptos" w:hAnsi="Aptos"/>
          <w:b/>
          <w:bCs/>
          <w:color w:val="auto"/>
        </w:rPr>
        <w:t>(NOI)</w:t>
      </w:r>
      <w:r w:rsidRPr="008A6555">
        <w:rPr>
          <w:rFonts w:ascii="Aptos" w:hAnsi="Aptos"/>
          <w:b/>
          <w:bCs/>
          <w:color w:val="auto"/>
          <w:spacing w:val="-7"/>
        </w:rPr>
        <w:t xml:space="preserve"> </w:t>
      </w:r>
      <w:r w:rsidRPr="008A6555">
        <w:rPr>
          <w:rFonts w:ascii="Aptos" w:hAnsi="Aptos"/>
          <w:b/>
          <w:bCs/>
          <w:color w:val="auto"/>
        </w:rPr>
        <w:t>application,</w:t>
      </w:r>
      <w:r w:rsidRPr="008A6555">
        <w:rPr>
          <w:rFonts w:ascii="Aptos" w:hAnsi="Aptos"/>
          <w:b/>
          <w:bCs/>
          <w:color w:val="auto"/>
          <w:spacing w:val="-8"/>
        </w:rPr>
        <w:t xml:space="preserve"> </w:t>
      </w:r>
      <w:r w:rsidRPr="008A6555">
        <w:rPr>
          <w:rFonts w:ascii="Aptos" w:hAnsi="Aptos"/>
          <w:b/>
          <w:bCs/>
          <w:color w:val="auto"/>
        </w:rPr>
        <w:t>and</w:t>
      </w:r>
      <w:r w:rsidRPr="008A6555">
        <w:rPr>
          <w:rFonts w:ascii="Aptos" w:hAnsi="Aptos"/>
          <w:b/>
          <w:bCs/>
          <w:color w:val="auto"/>
          <w:spacing w:val="-6"/>
        </w:rPr>
        <w:t xml:space="preserve"> </w:t>
      </w:r>
      <w:r w:rsidRPr="008A6555">
        <w:rPr>
          <w:rFonts w:ascii="Aptos" w:hAnsi="Aptos"/>
          <w:b/>
          <w:bCs/>
          <w:color w:val="auto"/>
        </w:rPr>
        <w:t>which</w:t>
      </w:r>
      <w:r w:rsidRPr="008A6555">
        <w:rPr>
          <w:rFonts w:ascii="Aptos" w:hAnsi="Aptos"/>
          <w:b/>
          <w:bCs/>
          <w:color w:val="auto"/>
          <w:spacing w:val="-6"/>
        </w:rPr>
        <w:t xml:space="preserve"> </w:t>
      </w:r>
      <w:r w:rsidRPr="008A6555">
        <w:rPr>
          <w:rFonts w:ascii="Aptos" w:hAnsi="Aptos"/>
          <w:b/>
          <w:bCs/>
          <w:color w:val="auto"/>
        </w:rPr>
        <w:t>application</w:t>
      </w:r>
      <w:r w:rsidRPr="008A6555">
        <w:rPr>
          <w:rFonts w:ascii="Aptos" w:hAnsi="Aptos"/>
          <w:b/>
          <w:bCs/>
          <w:color w:val="auto"/>
          <w:spacing w:val="-6"/>
        </w:rPr>
        <w:t xml:space="preserve"> </w:t>
      </w:r>
      <w:r w:rsidRPr="008A6555">
        <w:rPr>
          <w:rFonts w:ascii="Aptos" w:hAnsi="Aptos"/>
          <w:b/>
          <w:bCs/>
          <w:color w:val="auto"/>
        </w:rPr>
        <w:t>should</w:t>
      </w:r>
      <w:r w:rsidRPr="008A6555">
        <w:rPr>
          <w:rFonts w:ascii="Aptos" w:hAnsi="Aptos"/>
          <w:b/>
          <w:bCs/>
          <w:color w:val="auto"/>
          <w:spacing w:val="-6"/>
        </w:rPr>
        <w:t xml:space="preserve"> </w:t>
      </w:r>
      <w:r w:rsidRPr="008A6555">
        <w:rPr>
          <w:rFonts w:ascii="Aptos" w:hAnsi="Aptos"/>
          <w:b/>
          <w:bCs/>
          <w:color w:val="auto"/>
        </w:rPr>
        <w:t>be</w:t>
      </w:r>
      <w:r w:rsidRPr="008A6555">
        <w:rPr>
          <w:rFonts w:ascii="Aptos" w:hAnsi="Aptos"/>
          <w:b/>
          <w:bCs/>
          <w:color w:val="auto"/>
          <w:spacing w:val="-7"/>
        </w:rPr>
        <w:t xml:space="preserve"> </w:t>
      </w:r>
      <w:r w:rsidRPr="008A6555">
        <w:rPr>
          <w:rFonts w:ascii="Aptos" w:hAnsi="Aptos"/>
          <w:b/>
          <w:bCs/>
          <w:color w:val="auto"/>
          <w:spacing w:val="-2"/>
        </w:rPr>
        <w:t>completed?</w:t>
      </w:r>
    </w:p>
    <w:p w14:paraId="399E4301" w14:textId="77777777" w:rsidR="001D61FC" w:rsidRPr="008A6555" w:rsidRDefault="001D61FC" w:rsidP="001D61FC">
      <w:pPr>
        <w:pStyle w:val="ListParagraph"/>
        <w:widowControl w:val="0"/>
        <w:numPr>
          <w:ilvl w:val="0"/>
          <w:numId w:val="2"/>
        </w:numPr>
        <w:autoSpaceDE w:val="0"/>
        <w:autoSpaceDN w:val="0"/>
        <w:spacing w:line="259" w:lineRule="auto"/>
        <w:ind w:left="1080" w:right="90" w:hanging="361"/>
        <w:contextualSpacing w:val="0"/>
        <w:rPr>
          <w:rFonts w:ascii="Aptos" w:hAnsi="Aptos" w:cstheme="minorHAnsi"/>
          <w:szCs w:val="24"/>
        </w:rPr>
      </w:pPr>
      <w:r w:rsidRPr="008A6555">
        <w:rPr>
          <w:rFonts w:ascii="Aptos" w:hAnsi="Aptos" w:cstheme="minorHAnsi"/>
          <w:szCs w:val="24"/>
        </w:rPr>
        <w:t>NOI</w:t>
      </w:r>
      <w:r w:rsidRPr="008A6555">
        <w:rPr>
          <w:rFonts w:ascii="Aptos" w:hAnsi="Aptos" w:cstheme="minorHAnsi"/>
          <w:spacing w:val="-7"/>
          <w:szCs w:val="24"/>
        </w:rPr>
        <w:t xml:space="preserve"> </w:t>
      </w:r>
      <w:r w:rsidRPr="008A6555">
        <w:rPr>
          <w:rFonts w:ascii="Aptos" w:hAnsi="Aptos" w:cstheme="minorHAnsi"/>
          <w:szCs w:val="24"/>
        </w:rPr>
        <w:t>applications</w:t>
      </w:r>
      <w:r w:rsidRPr="008A6555">
        <w:rPr>
          <w:rFonts w:ascii="Aptos" w:hAnsi="Aptos" w:cstheme="minorHAnsi"/>
          <w:spacing w:val="-7"/>
          <w:szCs w:val="24"/>
        </w:rPr>
        <w:t xml:space="preserve"> </w:t>
      </w:r>
      <w:r w:rsidRPr="008A6555">
        <w:rPr>
          <w:rFonts w:ascii="Aptos" w:hAnsi="Aptos" w:cstheme="minorHAnsi"/>
          <w:szCs w:val="24"/>
        </w:rPr>
        <w:t>can</w:t>
      </w:r>
      <w:r w:rsidRPr="008A6555">
        <w:rPr>
          <w:rFonts w:ascii="Aptos" w:hAnsi="Aptos" w:cstheme="minorHAnsi"/>
          <w:spacing w:val="-6"/>
          <w:szCs w:val="24"/>
        </w:rPr>
        <w:t xml:space="preserve"> </w:t>
      </w:r>
      <w:r w:rsidRPr="008A6555">
        <w:rPr>
          <w:rFonts w:ascii="Aptos" w:hAnsi="Aptos" w:cstheme="minorHAnsi"/>
          <w:szCs w:val="24"/>
        </w:rPr>
        <w:t>be</w:t>
      </w:r>
      <w:r w:rsidRPr="008A6555">
        <w:rPr>
          <w:rFonts w:ascii="Aptos" w:hAnsi="Aptos" w:cstheme="minorHAnsi"/>
          <w:spacing w:val="-7"/>
          <w:szCs w:val="24"/>
        </w:rPr>
        <w:t xml:space="preserve"> </w:t>
      </w:r>
      <w:r w:rsidRPr="008A6555">
        <w:rPr>
          <w:rFonts w:ascii="Aptos" w:hAnsi="Aptos" w:cstheme="minorHAnsi"/>
          <w:szCs w:val="24"/>
        </w:rPr>
        <w:t>found</w:t>
      </w:r>
      <w:r w:rsidRPr="008A6555">
        <w:rPr>
          <w:rFonts w:ascii="Aptos" w:hAnsi="Aptos" w:cstheme="minorHAnsi"/>
          <w:spacing w:val="-6"/>
          <w:szCs w:val="24"/>
        </w:rPr>
        <w:t xml:space="preserve"> </w:t>
      </w:r>
      <w:r w:rsidRPr="008A6555">
        <w:rPr>
          <w:rFonts w:ascii="Aptos" w:hAnsi="Aptos" w:cstheme="minorHAnsi"/>
          <w:szCs w:val="24"/>
        </w:rPr>
        <w:t>here:</w:t>
      </w:r>
      <w:r w:rsidRPr="008A6555">
        <w:rPr>
          <w:rFonts w:ascii="Aptos" w:hAnsi="Aptos" w:cstheme="minorHAnsi"/>
          <w:spacing w:val="-6"/>
          <w:szCs w:val="24"/>
        </w:rPr>
        <w:t xml:space="preserve"> </w:t>
      </w:r>
      <w:hyperlink r:id="rId23" w:history="1">
        <w:r w:rsidRPr="008A6555">
          <w:rPr>
            <w:rStyle w:val="Hyperlink"/>
            <w:rFonts w:ascii="Aptos" w:eastAsiaTheme="majorEastAsia" w:hAnsi="Aptos" w:cstheme="minorHAnsi"/>
          </w:rPr>
          <w:t>https://www.mass.gov/info-details/information-for-initial-sud-program-licensure</w:t>
        </w:r>
      </w:hyperlink>
    </w:p>
    <w:p w14:paraId="077D3EDB" w14:textId="77777777" w:rsidR="001D61FC" w:rsidRPr="008A6555" w:rsidRDefault="001D61FC" w:rsidP="001D61FC">
      <w:pPr>
        <w:pStyle w:val="ListParagraph"/>
        <w:widowControl w:val="0"/>
        <w:numPr>
          <w:ilvl w:val="0"/>
          <w:numId w:val="2"/>
        </w:numPr>
        <w:autoSpaceDE w:val="0"/>
        <w:autoSpaceDN w:val="0"/>
        <w:spacing w:line="259" w:lineRule="auto"/>
        <w:ind w:left="1080" w:right="90" w:hanging="361"/>
        <w:contextualSpacing w:val="0"/>
        <w:rPr>
          <w:rFonts w:ascii="Aptos" w:hAnsi="Aptos" w:cstheme="minorHAnsi"/>
          <w:szCs w:val="24"/>
        </w:rPr>
      </w:pPr>
      <w:r w:rsidRPr="008A6555">
        <w:rPr>
          <w:rFonts w:ascii="Aptos" w:hAnsi="Aptos" w:cstheme="minorHAnsi"/>
          <w:szCs w:val="24"/>
        </w:rPr>
        <w:t>There are two types of NOI applications:</w:t>
      </w:r>
    </w:p>
    <w:p w14:paraId="6AE10197" w14:textId="77777777" w:rsidR="001D61FC" w:rsidRPr="008A6555" w:rsidRDefault="735071DD" w:rsidP="1D327059">
      <w:pPr>
        <w:pStyle w:val="ListParagraph"/>
        <w:widowControl w:val="0"/>
        <w:numPr>
          <w:ilvl w:val="2"/>
          <w:numId w:val="2"/>
        </w:numPr>
        <w:tabs>
          <w:tab w:val="left" w:pos="2280"/>
        </w:tabs>
        <w:autoSpaceDE w:val="0"/>
        <w:autoSpaceDN w:val="0"/>
        <w:spacing w:before="1" w:line="252" w:lineRule="auto"/>
        <w:ind w:right="90"/>
        <w:rPr>
          <w:rFonts w:ascii="Aptos" w:hAnsi="Aptos" w:cstheme="minorBidi"/>
        </w:rPr>
      </w:pPr>
      <w:r w:rsidRPr="008A6555">
        <w:rPr>
          <w:rFonts w:ascii="Aptos" w:hAnsi="Aptos" w:cstheme="minorBidi"/>
          <w:b/>
          <w:bCs/>
        </w:rPr>
        <w:t>General</w:t>
      </w:r>
      <w:r w:rsidRPr="008A6555">
        <w:rPr>
          <w:rFonts w:ascii="Aptos" w:hAnsi="Aptos" w:cstheme="minorBidi"/>
        </w:rPr>
        <w:t>:</w:t>
      </w:r>
      <w:r w:rsidRPr="008A6555">
        <w:rPr>
          <w:rFonts w:ascii="Aptos" w:hAnsi="Aptos" w:cstheme="minorBidi"/>
          <w:spacing w:val="-4"/>
        </w:rPr>
        <w:t xml:space="preserve"> </w:t>
      </w:r>
      <w:r w:rsidRPr="008A6555">
        <w:rPr>
          <w:rFonts w:ascii="Aptos" w:hAnsi="Aptos" w:cstheme="minorBidi"/>
        </w:rPr>
        <w:t>For</w:t>
      </w:r>
      <w:r w:rsidRPr="008A6555">
        <w:rPr>
          <w:rFonts w:ascii="Aptos" w:hAnsi="Aptos" w:cstheme="minorBidi"/>
          <w:spacing w:val="-3"/>
        </w:rPr>
        <w:t xml:space="preserve"> </w:t>
      </w:r>
      <w:r w:rsidRPr="008A6555">
        <w:rPr>
          <w:rFonts w:ascii="Aptos" w:hAnsi="Aptos" w:cstheme="minorBidi"/>
        </w:rPr>
        <w:t>all</w:t>
      </w:r>
      <w:r w:rsidRPr="008A6555">
        <w:rPr>
          <w:rFonts w:ascii="Aptos" w:hAnsi="Aptos" w:cstheme="minorBidi"/>
          <w:spacing w:val="-4"/>
        </w:rPr>
        <w:t xml:space="preserve"> </w:t>
      </w:r>
      <w:r w:rsidRPr="008A6555">
        <w:rPr>
          <w:rFonts w:ascii="Aptos" w:hAnsi="Aptos" w:cstheme="minorBidi"/>
        </w:rPr>
        <w:t>applicants</w:t>
      </w:r>
      <w:r w:rsidRPr="008A6555">
        <w:rPr>
          <w:rFonts w:ascii="Aptos" w:hAnsi="Aptos" w:cstheme="minorBidi"/>
          <w:spacing w:val="-2"/>
        </w:rPr>
        <w:t xml:space="preserve"> </w:t>
      </w:r>
      <w:r w:rsidRPr="008A6555">
        <w:rPr>
          <w:rFonts w:ascii="Aptos" w:hAnsi="Aptos" w:cstheme="minorBidi"/>
        </w:rPr>
        <w:t>that</w:t>
      </w:r>
      <w:r w:rsidRPr="008A6555">
        <w:rPr>
          <w:rFonts w:ascii="Aptos" w:hAnsi="Aptos" w:cstheme="minorBidi"/>
          <w:spacing w:val="-4"/>
        </w:rPr>
        <w:t xml:space="preserve"> </w:t>
      </w:r>
      <w:r w:rsidRPr="008A6555">
        <w:rPr>
          <w:rFonts w:ascii="Aptos" w:hAnsi="Aptos" w:cstheme="minorBidi"/>
        </w:rPr>
        <w:t>are</w:t>
      </w:r>
      <w:r w:rsidRPr="008A6555">
        <w:rPr>
          <w:rFonts w:ascii="Aptos" w:hAnsi="Aptos" w:cstheme="minorBidi"/>
          <w:spacing w:val="-3"/>
        </w:rPr>
        <w:t xml:space="preserve"> </w:t>
      </w:r>
      <w:r w:rsidRPr="008A6555">
        <w:rPr>
          <w:rFonts w:ascii="Aptos" w:hAnsi="Aptos" w:cstheme="minorBidi"/>
        </w:rPr>
        <w:t>a</w:t>
      </w:r>
      <w:r w:rsidRPr="008A6555">
        <w:rPr>
          <w:rFonts w:ascii="Aptos" w:hAnsi="Aptos" w:cstheme="minorBidi"/>
          <w:spacing w:val="-4"/>
        </w:rPr>
        <w:t xml:space="preserve"> </w:t>
      </w:r>
      <w:r w:rsidRPr="008A6555">
        <w:rPr>
          <w:rFonts w:ascii="Aptos" w:hAnsi="Aptos" w:cstheme="minorBidi"/>
        </w:rPr>
        <w:t>private</w:t>
      </w:r>
      <w:r w:rsidRPr="008A6555">
        <w:rPr>
          <w:rFonts w:ascii="Aptos" w:hAnsi="Aptos" w:cstheme="minorBidi"/>
          <w:spacing w:val="-4"/>
        </w:rPr>
        <w:t xml:space="preserve"> </w:t>
      </w:r>
      <w:r w:rsidRPr="008A6555">
        <w:rPr>
          <w:rFonts w:ascii="Aptos" w:hAnsi="Aptos" w:cstheme="minorBidi"/>
        </w:rPr>
        <w:t>for-profit</w:t>
      </w:r>
      <w:r w:rsidRPr="008A6555">
        <w:rPr>
          <w:rFonts w:ascii="Aptos" w:hAnsi="Aptos" w:cstheme="minorBidi"/>
          <w:spacing w:val="-5"/>
        </w:rPr>
        <w:t xml:space="preserve"> </w:t>
      </w:r>
      <w:r w:rsidRPr="008A6555">
        <w:rPr>
          <w:rFonts w:ascii="Aptos" w:hAnsi="Aptos" w:cstheme="minorBidi"/>
        </w:rPr>
        <w:t>or</w:t>
      </w:r>
      <w:r w:rsidRPr="008A6555">
        <w:rPr>
          <w:rFonts w:ascii="Aptos" w:hAnsi="Aptos" w:cstheme="minorBidi"/>
          <w:spacing w:val="-4"/>
        </w:rPr>
        <w:t xml:space="preserve"> </w:t>
      </w:r>
      <w:r w:rsidRPr="008A6555">
        <w:rPr>
          <w:rFonts w:ascii="Aptos" w:hAnsi="Aptos" w:cstheme="minorBidi"/>
        </w:rPr>
        <w:t>non-profit</w:t>
      </w:r>
      <w:r w:rsidRPr="008A6555">
        <w:rPr>
          <w:rFonts w:ascii="Aptos" w:hAnsi="Aptos" w:cstheme="minorBidi"/>
          <w:spacing w:val="-4"/>
        </w:rPr>
        <w:t xml:space="preserve"> </w:t>
      </w:r>
      <w:r w:rsidRPr="008A6555">
        <w:rPr>
          <w:rFonts w:ascii="Aptos" w:hAnsi="Aptos" w:cstheme="minorBidi"/>
        </w:rPr>
        <w:t>entity</w:t>
      </w:r>
      <w:r w:rsidRPr="008A6555">
        <w:rPr>
          <w:rFonts w:ascii="Aptos" w:hAnsi="Aptos" w:cstheme="minorBidi"/>
          <w:spacing w:val="-3"/>
        </w:rPr>
        <w:t xml:space="preserve"> </w:t>
      </w:r>
      <w:r w:rsidRPr="008A6555">
        <w:rPr>
          <w:rFonts w:ascii="Aptos" w:hAnsi="Aptos" w:cstheme="minorBidi"/>
        </w:rPr>
        <w:lastRenderedPageBreak/>
        <w:t>that</w:t>
      </w:r>
      <w:r w:rsidRPr="008A6555">
        <w:rPr>
          <w:rFonts w:ascii="Aptos" w:hAnsi="Aptos" w:cstheme="minorBidi"/>
          <w:spacing w:val="-3"/>
        </w:rPr>
        <w:t xml:space="preserve"> </w:t>
      </w:r>
      <w:r w:rsidRPr="008A6555">
        <w:rPr>
          <w:rFonts w:ascii="Aptos" w:hAnsi="Aptos" w:cstheme="minorBidi"/>
        </w:rPr>
        <w:t>holds</w:t>
      </w:r>
      <w:r w:rsidRPr="008A6555">
        <w:rPr>
          <w:rFonts w:ascii="Aptos" w:hAnsi="Aptos" w:cstheme="minorBidi"/>
          <w:spacing w:val="-4"/>
        </w:rPr>
        <w:t xml:space="preserve"> </w:t>
      </w:r>
      <w:r w:rsidRPr="008A6555">
        <w:rPr>
          <w:rFonts w:ascii="Aptos" w:hAnsi="Aptos" w:cstheme="minorBidi"/>
        </w:rPr>
        <w:t>no licenses from any state entity</w:t>
      </w:r>
    </w:p>
    <w:p w14:paraId="5506FA3C" w14:textId="77777777" w:rsidR="001D61FC" w:rsidRPr="008A6555" w:rsidRDefault="735071DD" w:rsidP="1D327059">
      <w:pPr>
        <w:pStyle w:val="ListParagraph"/>
        <w:widowControl w:val="0"/>
        <w:numPr>
          <w:ilvl w:val="2"/>
          <w:numId w:val="2"/>
        </w:numPr>
        <w:tabs>
          <w:tab w:val="left" w:pos="2280"/>
        </w:tabs>
        <w:autoSpaceDE w:val="0"/>
        <w:autoSpaceDN w:val="0"/>
        <w:spacing w:before="1" w:line="252" w:lineRule="auto"/>
        <w:ind w:right="90"/>
        <w:rPr>
          <w:rFonts w:ascii="Aptos" w:hAnsi="Aptos" w:cstheme="minorBidi"/>
          <w:szCs w:val="24"/>
        </w:rPr>
      </w:pPr>
      <w:r w:rsidRPr="008A6555">
        <w:rPr>
          <w:rFonts w:ascii="Aptos" w:hAnsi="Aptos" w:cstheme="minorBidi"/>
          <w:b/>
          <w:bCs/>
        </w:rPr>
        <w:t>HCQ</w:t>
      </w:r>
      <w:r w:rsidRPr="008A6555">
        <w:rPr>
          <w:rFonts w:ascii="Aptos" w:hAnsi="Aptos" w:cstheme="minorBidi"/>
        </w:rPr>
        <w:t>: For</w:t>
      </w:r>
      <w:r w:rsidRPr="008A6555">
        <w:rPr>
          <w:rFonts w:ascii="Aptos" w:hAnsi="Aptos" w:cstheme="minorBidi"/>
          <w:spacing w:val="-5"/>
        </w:rPr>
        <w:t xml:space="preserve"> </w:t>
      </w:r>
      <w:r w:rsidRPr="008A6555">
        <w:rPr>
          <w:rFonts w:ascii="Aptos" w:hAnsi="Aptos" w:cstheme="minorBidi"/>
        </w:rPr>
        <w:t>applicants</w:t>
      </w:r>
      <w:r w:rsidRPr="008A6555">
        <w:rPr>
          <w:rFonts w:ascii="Aptos" w:hAnsi="Aptos" w:cstheme="minorBidi"/>
          <w:spacing w:val="-3"/>
        </w:rPr>
        <w:t xml:space="preserve"> </w:t>
      </w:r>
      <w:r w:rsidRPr="008A6555">
        <w:rPr>
          <w:rFonts w:ascii="Aptos" w:hAnsi="Aptos" w:cstheme="minorBidi"/>
        </w:rPr>
        <w:t>who</w:t>
      </w:r>
      <w:r w:rsidRPr="008A6555">
        <w:rPr>
          <w:rFonts w:ascii="Aptos" w:hAnsi="Aptos" w:cstheme="minorBidi"/>
          <w:spacing w:val="-4"/>
        </w:rPr>
        <w:t xml:space="preserve"> </w:t>
      </w:r>
      <w:r w:rsidRPr="008A6555">
        <w:rPr>
          <w:rFonts w:ascii="Aptos" w:hAnsi="Aptos" w:cstheme="minorBidi"/>
        </w:rPr>
        <w:t>are</w:t>
      </w:r>
      <w:r w:rsidRPr="008A6555">
        <w:rPr>
          <w:rFonts w:ascii="Aptos" w:hAnsi="Aptos" w:cstheme="minorBidi"/>
          <w:spacing w:val="-5"/>
        </w:rPr>
        <w:t xml:space="preserve"> </w:t>
      </w:r>
      <w:r w:rsidRPr="008A6555">
        <w:rPr>
          <w:rFonts w:ascii="Aptos" w:hAnsi="Aptos" w:cstheme="minorBidi"/>
        </w:rPr>
        <w:t>licensed</w:t>
      </w:r>
      <w:r w:rsidRPr="008A6555">
        <w:rPr>
          <w:rFonts w:ascii="Aptos" w:hAnsi="Aptos" w:cstheme="minorBidi"/>
          <w:spacing w:val="-4"/>
        </w:rPr>
        <w:t xml:space="preserve"> </w:t>
      </w:r>
      <w:r w:rsidRPr="008A6555">
        <w:rPr>
          <w:rFonts w:ascii="Aptos" w:hAnsi="Aptos" w:cstheme="minorBidi"/>
        </w:rPr>
        <w:t>currently</w:t>
      </w:r>
      <w:r w:rsidRPr="008A6555">
        <w:rPr>
          <w:rFonts w:ascii="Aptos" w:hAnsi="Aptos" w:cstheme="minorBidi"/>
          <w:spacing w:val="-4"/>
        </w:rPr>
        <w:t xml:space="preserve"> </w:t>
      </w:r>
      <w:r w:rsidRPr="008A6555">
        <w:rPr>
          <w:rFonts w:ascii="Aptos" w:hAnsi="Aptos" w:cstheme="minorBidi"/>
        </w:rPr>
        <w:t>by</w:t>
      </w:r>
      <w:r w:rsidRPr="008A6555">
        <w:rPr>
          <w:rFonts w:ascii="Aptos" w:hAnsi="Aptos" w:cstheme="minorBidi"/>
          <w:spacing w:val="-5"/>
        </w:rPr>
        <w:t xml:space="preserve"> the </w:t>
      </w:r>
      <w:r w:rsidRPr="008A6555">
        <w:rPr>
          <w:rFonts w:ascii="Aptos" w:hAnsi="Aptos" w:cstheme="minorBidi"/>
        </w:rPr>
        <w:t>DPH-Bureau of Health</w:t>
      </w:r>
      <w:r w:rsidRPr="008A6555">
        <w:rPr>
          <w:rFonts w:ascii="Aptos" w:hAnsi="Aptos" w:cstheme="minorBidi"/>
          <w:spacing w:val="-4"/>
        </w:rPr>
        <w:t xml:space="preserve"> </w:t>
      </w:r>
      <w:r w:rsidRPr="008A6555">
        <w:rPr>
          <w:rFonts w:ascii="Aptos" w:hAnsi="Aptos" w:cstheme="minorBidi"/>
        </w:rPr>
        <w:t>Care</w:t>
      </w:r>
      <w:r w:rsidRPr="008A6555">
        <w:rPr>
          <w:rFonts w:ascii="Aptos" w:hAnsi="Aptos" w:cstheme="minorBidi"/>
          <w:spacing w:val="-4"/>
        </w:rPr>
        <w:t xml:space="preserve"> </w:t>
      </w:r>
      <w:r w:rsidRPr="008A6555">
        <w:rPr>
          <w:rFonts w:ascii="Aptos" w:hAnsi="Aptos" w:cstheme="minorBidi"/>
        </w:rPr>
        <w:t>Safety and Quality (HCQ)</w:t>
      </w:r>
    </w:p>
    <w:p w14:paraId="07BABDB8" w14:textId="77777777" w:rsidR="001D61FC" w:rsidRPr="008A6555" w:rsidRDefault="001D61FC" w:rsidP="001D61FC">
      <w:pPr>
        <w:rPr>
          <w:rFonts w:ascii="Aptos" w:hAnsi="Aptos"/>
        </w:rPr>
      </w:pPr>
    </w:p>
    <w:p w14:paraId="67F4EF8D" w14:textId="4E2632B8" w:rsidR="001D61FC" w:rsidRPr="008A6555" w:rsidRDefault="735071DD" w:rsidP="1D327059">
      <w:pPr>
        <w:pStyle w:val="Heading1"/>
        <w:widowControl w:val="0"/>
        <w:spacing w:line="259" w:lineRule="auto"/>
        <w:ind w:right="90"/>
        <w:rPr>
          <w:rFonts w:ascii="Aptos" w:hAnsi="Aptos"/>
          <w:b/>
          <w:bCs/>
          <w:color w:val="auto"/>
        </w:rPr>
      </w:pPr>
      <w:bookmarkStart w:id="5" w:name="_Toc209624139"/>
      <w:r w:rsidRPr="008A6555">
        <w:rPr>
          <w:rFonts w:ascii="Aptos" w:hAnsi="Aptos"/>
          <w:b/>
          <w:bCs/>
          <w:color w:val="auto"/>
        </w:rPr>
        <w:t>Suitability Determinations</w:t>
      </w:r>
      <w:bookmarkEnd w:id="5"/>
    </w:p>
    <w:p w14:paraId="3A96DA20" w14:textId="77777777" w:rsidR="001D61FC" w:rsidRPr="008A6555" w:rsidRDefault="735071DD" w:rsidP="1D327059">
      <w:pPr>
        <w:pStyle w:val="Heading2"/>
        <w:rPr>
          <w:rFonts w:ascii="Aptos" w:eastAsiaTheme="minorEastAsia" w:hAnsi="Aptos" w:cstheme="minorBidi"/>
          <w:color w:val="auto"/>
        </w:rPr>
      </w:pPr>
      <w:r w:rsidRPr="008A6555">
        <w:rPr>
          <w:rFonts w:ascii="Aptos" w:eastAsiaTheme="minorEastAsia" w:hAnsi="Aptos" w:cstheme="minorBidi"/>
          <w:b/>
          <w:bCs/>
          <w:color w:val="auto"/>
        </w:rPr>
        <w:t>What</w:t>
      </w:r>
      <w:r w:rsidRPr="008A6555">
        <w:rPr>
          <w:rFonts w:ascii="Aptos" w:eastAsiaTheme="minorEastAsia" w:hAnsi="Aptos" w:cstheme="minorBidi"/>
          <w:b/>
          <w:bCs/>
          <w:color w:val="auto"/>
          <w:spacing w:val="-4"/>
        </w:rPr>
        <w:t xml:space="preserve"> </w:t>
      </w:r>
      <w:r w:rsidRPr="008A6555">
        <w:rPr>
          <w:rFonts w:ascii="Aptos" w:eastAsiaTheme="minorEastAsia" w:hAnsi="Aptos" w:cstheme="minorBidi"/>
          <w:b/>
          <w:bCs/>
          <w:color w:val="auto"/>
        </w:rPr>
        <w:t>happens</w:t>
      </w:r>
      <w:r w:rsidRPr="008A6555">
        <w:rPr>
          <w:rFonts w:ascii="Aptos" w:eastAsiaTheme="minorEastAsia" w:hAnsi="Aptos" w:cstheme="minorBidi"/>
          <w:b/>
          <w:bCs/>
          <w:color w:val="auto"/>
          <w:spacing w:val="-3"/>
        </w:rPr>
        <w:t xml:space="preserve"> </w:t>
      </w:r>
      <w:r w:rsidRPr="008A6555">
        <w:rPr>
          <w:rFonts w:ascii="Aptos" w:eastAsiaTheme="minorEastAsia" w:hAnsi="Aptos" w:cstheme="minorBidi"/>
          <w:b/>
          <w:bCs/>
          <w:color w:val="auto"/>
        </w:rPr>
        <w:t>after</w:t>
      </w:r>
      <w:r w:rsidRPr="008A6555">
        <w:rPr>
          <w:rFonts w:ascii="Aptos" w:eastAsiaTheme="minorEastAsia" w:hAnsi="Aptos" w:cstheme="minorBidi"/>
          <w:b/>
          <w:bCs/>
          <w:color w:val="auto"/>
          <w:spacing w:val="-4"/>
        </w:rPr>
        <w:t xml:space="preserve"> </w:t>
      </w:r>
      <w:r w:rsidRPr="008A6555">
        <w:rPr>
          <w:rFonts w:ascii="Aptos" w:eastAsiaTheme="minorEastAsia" w:hAnsi="Aptos" w:cstheme="minorBidi"/>
          <w:b/>
          <w:bCs/>
          <w:color w:val="auto"/>
        </w:rPr>
        <w:t>suitability</w:t>
      </w:r>
      <w:r w:rsidRPr="008A6555">
        <w:rPr>
          <w:rFonts w:ascii="Aptos" w:eastAsiaTheme="minorEastAsia" w:hAnsi="Aptos" w:cstheme="minorBidi"/>
          <w:b/>
          <w:bCs/>
          <w:color w:val="auto"/>
          <w:spacing w:val="-3"/>
        </w:rPr>
        <w:t xml:space="preserve"> </w:t>
      </w:r>
      <w:r w:rsidRPr="008A6555">
        <w:rPr>
          <w:rFonts w:ascii="Aptos" w:eastAsiaTheme="minorEastAsia" w:hAnsi="Aptos" w:cstheme="minorBidi"/>
          <w:b/>
          <w:bCs/>
          <w:color w:val="auto"/>
        </w:rPr>
        <w:t>has</w:t>
      </w:r>
      <w:r w:rsidRPr="008A6555">
        <w:rPr>
          <w:rFonts w:ascii="Aptos" w:eastAsiaTheme="minorEastAsia" w:hAnsi="Aptos" w:cstheme="minorBidi"/>
          <w:b/>
          <w:bCs/>
          <w:color w:val="auto"/>
          <w:spacing w:val="-3"/>
        </w:rPr>
        <w:t xml:space="preserve"> </w:t>
      </w:r>
      <w:r w:rsidRPr="008A6555">
        <w:rPr>
          <w:rFonts w:ascii="Aptos" w:eastAsiaTheme="minorEastAsia" w:hAnsi="Aptos" w:cstheme="minorBidi"/>
          <w:b/>
          <w:bCs/>
          <w:color w:val="auto"/>
        </w:rPr>
        <w:t>been</w:t>
      </w:r>
      <w:r w:rsidRPr="008A6555">
        <w:rPr>
          <w:rFonts w:ascii="Aptos" w:eastAsiaTheme="minorEastAsia" w:hAnsi="Aptos" w:cstheme="minorBidi"/>
          <w:b/>
          <w:bCs/>
          <w:color w:val="auto"/>
          <w:spacing w:val="-4"/>
        </w:rPr>
        <w:t xml:space="preserve"> </w:t>
      </w:r>
      <w:r w:rsidRPr="008A6555">
        <w:rPr>
          <w:rFonts w:ascii="Aptos" w:eastAsiaTheme="minorEastAsia" w:hAnsi="Aptos" w:cstheme="minorBidi"/>
          <w:b/>
          <w:bCs/>
          <w:color w:val="auto"/>
        </w:rPr>
        <w:t>determined</w:t>
      </w:r>
      <w:r w:rsidRPr="008A6555">
        <w:rPr>
          <w:rFonts w:ascii="Aptos" w:eastAsiaTheme="minorEastAsia" w:hAnsi="Aptos" w:cstheme="minorBidi"/>
          <w:color w:val="auto"/>
          <w:spacing w:val="-4"/>
        </w:rPr>
        <w:t xml:space="preserve"> </w:t>
      </w:r>
      <w:r w:rsidRPr="008A6555">
        <w:rPr>
          <w:rFonts w:ascii="Aptos" w:eastAsiaTheme="minorEastAsia" w:hAnsi="Aptos" w:cstheme="minorBidi"/>
          <w:b/>
          <w:bCs/>
          <w:color w:val="auto"/>
        </w:rPr>
        <w:t>through</w:t>
      </w:r>
      <w:r w:rsidRPr="008A6555">
        <w:rPr>
          <w:rFonts w:ascii="Aptos" w:eastAsiaTheme="minorEastAsia" w:hAnsi="Aptos" w:cstheme="minorBidi"/>
          <w:b/>
          <w:bCs/>
          <w:color w:val="auto"/>
          <w:spacing w:val="-4"/>
        </w:rPr>
        <w:t xml:space="preserve"> </w:t>
      </w:r>
      <w:r w:rsidRPr="008A6555">
        <w:rPr>
          <w:rFonts w:ascii="Aptos" w:eastAsiaTheme="minorEastAsia" w:hAnsi="Aptos" w:cstheme="minorBidi"/>
          <w:b/>
          <w:bCs/>
          <w:color w:val="auto"/>
        </w:rPr>
        <w:t>the</w:t>
      </w:r>
      <w:r w:rsidRPr="008A6555">
        <w:rPr>
          <w:rFonts w:ascii="Aptos" w:eastAsiaTheme="minorEastAsia" w:hAnsi="Aptos" w:cstheme="minorBidi"/>
          <w:b/>
          <w:bCs/>
          <w:color w:val="auto"/>
          <w:spacing w:val="-3"/>
        </w:rPr>
        <w:t xml:space="preserve"> </w:t>
      </w:r>
      <w:r w:rsidRPr="008A6555">
        <w:rPr>
          <w:rFonts w:ascii="Aptos" w:eastAsiaTheme="minorEastAsia" w:hAnsi="Aptos" w:cstheme="minorBidi"/>
          <w:b/>
          <w:bCs/>
          <w:color w:val="auto"/>
        </w:rPr>
        <w:t>NOI</w:t>
      </w:r>
      <w:r w:rsidRPr="008A6555">
        <w:rPr>
          <w:rFonts w:ascii="Aptos" w:eastAsiaTheme="minorEastAsia" w:hAnsi="Aptos" w:cstheme="minorBidi"/>
          <w:color w:val="auto"/>
          <w:spacing w:val="-3"/>
        </w:rPr>
        <w:t xml:space="preserve"> </w:t>
      </w:r>
      <w:r w:rsidRPr="008A6555">
        <w:rPr>
          <w:rFonts w:ascii="Aptos" w:eastAsiaTheme="minorEastAsia" w:hAnsi="Aptos" w:cstheme="minorBidi"/>
          <w:b/>
          <w:bCs/>
          <w:color w:val="auto"/>
        </w:rPr>
        <w:t>process?</w:t>
      </w:r>
      <w:r w:rsidRPr="008A6555">
        <w:rPr>
          <w:rFonts w:ascii="Aptos" w:eastAsiaTheme="minorEastAsia" w:hAnsi="Aptos" w:cstheme="minorBidi"/>
          <w:b/>
          <w:bCs/>
          <w:color w:val="auto"/>
          <w:spacing w:val="-3"/>
        </w:rPr>
        <w:t xml:space="preserve"> </w:t>
      </w:r>
      <w:r w:rsidRPr="008A6555">
        <w:rPr>
          <w:rFonts w:ascii="Aptos" w:eastAsiaTheme="minorEastAsia" w:hAnsi="Aptos" w:cstheme="minorBidi"/>
          <w:b/>
          <w:bCs/>
          <w:color w:val="auto"/>
        </w:rPr>
        <w:t>How</w:t>
      </w:r>
      <w:r w:rsidRPr="008A6555">
        <w:rPr>
          <w:rFonts w:ascii="Aptos" w:eastAsiaTheme="minorEastAsia" w:hAnsi="Aptos" w:cstheme="minorBidi"/>
          <w:b/>
          <w:bCs/>
          <w:color w:val="auto"/>
          <w:spacing w:val="-5"/>
        </w:rPr>
        <w:t xml:space="preserve"> </w:t>
      </w:r>
      <w:r w:rsidRPr="008A6555">
        <w:rPr>
          <w:rFonts w:ascii="Aptos" w:eastAsiaTheme="minorEastAsia" w:hAnsi="Aptos" w:cstheme="minorBidi"/>
          <w:b/>
          <w:bCs/>
          <w:color w:val="auto"/>
        </w:rPr>
        <w:t>will</w:t>
      </w:r>
      <w:r w:rsidRPr="008A6555">
        <w:rPr>
          <w:rFonts w:ascii="Aptos" w:eastAsiaTheme="minorEastAsia" w:hAnsi="Aptos" w:cstheme="minorBidi"/>
          <w:b/>
          <w:bCs/>
          <w:color w:val="auto"/>
          <w:spacing w:val="-4"/>
        </w:rPr>
        <w:t xml:space="preserve"> </w:t>
      </w:r>
      <w:r w:rsidRPr="008A6555">
        <w:rPr>
          <w:rFonts w:ascii="Aptos" w:eastAsiaTheme="minorEastAsia" w:hAnsi="Aptos" w:cstheme="minorBidi"/>
          <w:b/>
          <w:bCs/>
          <w:color w:val="auto"/>
        </w:rPr>
        <w:t>the applicant know who their primary contact at the Department is for licensing?</w:t>
      </w:r>
    </w:p>
    <w:p w14:paraId="483AD8AA" w14:textId="77777777" w:rsidR="001D61FC" w:rsidRPr="008A6555" w:rsidRDefault="001D61FC" w:rsidP="001D61FC">
      <w:pPr>
        <w:pStyle w:val="ListParagraph"/>
        <w:widowControl w:val="0"/>
        <w:numPr>
          <w:ilvl w:val="1"/>
          <w:numId w:val="1"/>
        </w:numPr>
        <w:autoSpaceDE w:val="0"/>
        <w:autoSpaceDN w:val="0"/>
        <w:spacing w:line="259" w:lineRule="auto"/>
        <w:ind w:left="1080" w:right="90"/>
        <w:rPr>
          <w:rFonts w:ascii="Aptos" w:hAnsi="Aptos" w:cstheme="minorBidi"/>
        </w:rPr>
      </w:pPr>
      <w:r w:rsidRPr="008A6555">
        <w:rPr>
          <w:rFonts w:ascii="Aptos" w:hAnsi="Aptos" w:cstheme="minorBidi"/>
        </w:rPr>
        <w:t>If</w:t>
      </w:r>
      <w:r w:rsidRPr="008A6555">
        <w:rPr>
          <w:rFonts w:ascii="Aptos" w:hAnsi="Aptos" w:cstheme="minorBidi"/>
          <w:spacing w:val="-4"/>
        </w:rPr>
        <w:t xml:space="preserve"> </w:t>
      </w:r>
      <w:r w:rsidRPr="008A6555">
        <w:rPr>
          <w:rFonts w:ascii="Aptos" w:hAnsi="Aptos" w:cstheme="minorBidi"/>
        </w:rPr>
        <w:t>an applicant is deemed suitable,</w:t>
      </w:r>
      <w:r w:rsidRPr="008A6555">
        <w:rPr>
          <w:rFonts w:ascii="Aptos" w:hAnsi="Aptos" w:cstheme="minorBidi"/>
          <w:spacing w:val="-4"/>
        </w:rPr>
        <w:t xml:space="preserve"> </w:t>
      </w:r>
      <w:r w:rsidRPr="008A6555">
        <w:rPr>
          <w:rFonts w:ascii="Aptos" w:hAnsi="Aptos" w:cstheme="minorBidi"/>
        </w:rPr>
        <w:t>the</w:t>
      </w:r>
      <w:r w:rsidRPr="008A6555">
        <w:rPr>
          <w:rFonts w:ascii="Aptos" w:hAnsi="Aptos" w:cstheme="minorBidi"/>
          <w:spacing w:val="-4"/>
        </w:rPr>
        <w:t xml:space="preserve"> </w:t>
      </w:r>
      <w:r w:rsidRPr="008A6555">
        <w:rPr>
          <w:rFonts w:ascii="Aptos" w:hAnsi="Aptos" w:cstheme="minorBidi"/>
        </w:rPr>
        <w:t>Department will send the following information via email to the individuals named on the NOI</w:t>
      </w:r>
    </w:p>
    <w:p w14:paraId="1496BFD6" w14:textId="77777777" w:rsidR="001D61FC" w:rsidRPr="008A6555" w:rsidRDefault="001D61FC" w:rsidP="001D61FC">
      <w:pPr>
        <w:pStyle w:val="ListParagraph"/>
        <w:widowControl w:val="0"/>
        <w:numPr>
          <w:ilvl w:val="2"/>
          <w:numId w:val="1"/>
        </w:numPr>
        <w:autoSpaceDE w:val="0"/>
        <w:autoSpaceDN w:val="0"/>
        <w:spacing w:line="259" w:lineRule="auto"/>
        <w:ind w:left="1800" w:right="90"/>
        <w:contextualSpacing w:val="0"/>
        <w:rPr>
          <w:rFonts w:ascii="Aptos" w:hAnsi="Aptos" w:cstheme="minorHAnsi"/>
          <w:szCs w:val="24"/>
        </w:rPr>
      </w:pPr>
      <w:r w:rsidRPr="008A6555">
        <w:rPr>
          <w:rFonts w:ascii="Aptos" w:hAnsi="Aptos" w:cstheme="minorHAnsi"/>
          <w:szCs w:val="24"/>
        </w:rPr>
        <w:t>Name</w:t>
      </w:r>
      <w:r w:rsidRPr="008A6555">
        <w:rPr>
          <w:rFonts w:ascii="Aptos" w:hAnsi="Aptos" w:cstheme="minorHAnsi"/>
          <w:spacing w:val="-4"/>
          <w:szCs w:val="24"/>
        </w:rPr>
        <w:t xml:space="preserve"> </w:t>
      </w:r>
      <w:r w:rsidRPr="008A6555">
        <w:rPr>
          <w:rFonts w:ascii="Aptos" w:hAnsi="Aptos" w:cstheme="minorHAnsi"/>
          <w:szCs w:val="24"/>
        </w:rPr>
        <w:t>and</w:t>
      </w:r>
      <w:r w:rsidRPr="008A6555">
        <w:rPr>
          <w:rFonts w:ascii="Aptos" w:hAnsi="Aptos" w:cstheme="minorHAnsi"/>
          <w:spacing w:val="-3"/>
          <w:szCs w:val="24"/>
        </w:rPr>
        <w:t xml:space="preserve"> </w:t>
      </w:r>
      <w:r w:rsidRPr="008A6555">
        <w:rPr>
          <w:rFonts w:ascii="Aptos" w:hAnsi="Aptos" w:cstheme="minorHAnsi"/>
          <w:szCs w:val="24"/>
        </w:rPr>
        <w:t>contact</w:t>
      </w:r>
      <w:r w:rsidRPr="008A6555">
        <w:rPr>
          <w:rFonts w:ascii="Aptos" w:hAnsi="Aptos" w:cstheme="minorHAnsi"/>
          <w:spacing w:val="-3"/>
          <w:szCs w:val="24"/>
        </w:rPr>
        <w:t xml:space="preserve"> </w:t>
      </w:r>
      <w:r w:rsidRPr="008A6555">
        <w:rPr>
          <w:rFonts w:ascii="Aptos" w:hAnsi="Aptos" w:cstheme="minorHAnsi"/>
          <w:szCs w:val="24"/>
        </w:rPr>
        <w:t>information</w:t>
      </w:r>
      <w:r w:rsidRPr="008A6555">
        <w:rPr>
          <w:rFonts w:ascii="Aptos" w:hAnsi="Aptos" w:cstheme="minorHAnsi"/>
          <w:spacing w:val="-4"/>
          <w:szCs w:val="24"/>
        </w:rPr>
        <w:t xml:space="preserve"> </w:t>
      </w:r>
      <w:r w:rsidRPr="008A6555">
        <w:rPr>
          <w:rFonts w:ascii="Aptos" w:hAnsi="Aptos" w:cstheme="minorHAnsi"/>
          <w:szCs w:val="24"/>
        </w:rPr>
        <w:t>for</w:t>
      </w:r>
      <w:r w:rsidRPr="008A6555">
        <w:rPr>
          <w:rFonts w:ascii="Aptos" w:hAnsi="Aptos" w:cstheme="minorHAnsi"/>
          <w:spacing w:val="-4"/>
          <w:szCs w:val="24"/>
        </w:rPr>
        <w:t xml:space="preserve"> </w:t>
      </w:r>
      <w:r w:rsidRPr="008A6555">
        <w:rPr>
          <w:rFonts w:ascii="Aptos" w:hAnsi="Aptos" w:cstheme="minorHAnsi"/>
          <w:szCs w:val="24"/>
        </w:rPr>
        <w:t>the</w:t>
      </w:r>
      <w:r w:rsidRPr="008A6555">
        <w:rPr>
          <w:rFonts w:ascii="Aptos" w:hAnsi="Aptos" w:cstheme="minorHAnsi"/>
          <w:spacing w:val="-4"/>
          <w:szCs w:val="24"/>
        </w:rPr>
        <w:t xml:space="preserve"> </w:t>
      </w:r>
      <w:r w:rsidRPr="008A6555">
        <w:rPr>
          <w:rFonts w:ascii="Aptos" w:hAnsi="Aptos" w:cstheme="minorHAnsi"/>
          <w:szCs w:val="24"/>
        </w:rPr>
        <w:t>licensing</w:t>
      </w:r>
      <w:r w:rsidRPr="008A6555">
        <w:rPr>
          <w:rFonts w:ascii="Aptos" w:hAnsi="Aptos" w:cstheme="minorHAnsi"/>
          <w:spacing w:val="-3"/>
          <w:szCs w:val="24"/>
        </w:rPr>
        <w:t xml:space="preserve"> </w:t>
      </w:r>
      <w:r w:rsidRPr="008A6555">
        <w:rPr>
          <w:rFonts w:ascii="Aptos" w:hAnsi="Aptos" w:cstheme="minorHAnsi"/>
          <w:szCs w:val="24"/>
        </w:rPr>
        <w:t>inspector</w:t>
      </w:r>
      <w:r w:rsidRPr="008A6555">
        <w:rPr>
          <w:rFonts w:ascii="Aptos" w:hAnsi="Aptos" w:cstheme="minorHAnsi"/>
          <w:spacing w:val="-4"/>
          <w:szCs w:val="24"/>
        </w:rPr>
        <w:t xml:space="preserve"> </w:t>
      </w:r>
      <w:r w:rsidRPr="008A6555">
        <w:rPr>
          <w:rFonts w:ascii="Aptos" w:hAnsi="Aptos" w:cstheme="minorHAnsi"/>
          <w:szCs w:val="24"/>
        </w:rPr>
        <w:t>in</w:t>
      </w:r>
      <w:r w:rsidRPr="008A6555">
        <w:rPr>
          <w:rFonts w:ascii="Aptos" w:hAnsi="Aptos" w:cstheme="minorHAnsi"/>
          <w:spacing w:val="-3"/>
          <w:szCs w:val="24"/>
        </w:rPr>
        <w:t xml:space="preserve"> </w:t>
      </w:r>
      <w:r w:rsidRPr="008A6555">
        <w:rPr>
          <w:rFonts w:ascii="Aptos" w:hAnsi="Aptos" w:cstheme="minorHAnsi"/>
          <w:szCs w:val="24"/>
        </w:rPr>
        <w:t>the</w:t>
      </w:r>
      <w:r w:rsidRPr="008A6555">
        <w:rPr>
          <w:rFonts w:ascii="Aptos" w:hAnsi="Aptos" w:cstheme="minorHAnsi"/>
          <w:spacing w:val="-4"/>
          <w:szCs w:val="24"/>
        </w:rPr>
        <w:t xml:space="preserve"> </w:t>
      </w:r>
      <w:r w:rsidRPr="008A6555">
        <w:rPr>
          <w:rFonts w:ascii="Aptos" w:hAnsi="Aptos" w:cstheme="minorHAnsi"/>
          <w:szCs w:val="24"/>
        </w:rPr>
        <w:t>region</w:t>
      </w:r>
      <w:r w:rsidRPr="008A6555">
        <w:rPr>
          <w:rFonts w:ascii="Aptos" w:hAnsi="Aptos" w:cstheme="minorHAnsi"/>
          <w:spacing w:val="-4"/>
          <w:szCs w:val="24"/>
        </w:rPr>
        <w:t xml:space="preserve"> </w:t>
      </w:r>
      <w:r w:rsidRPr="008A6555">
        <w:rPr>
          <w:rFonts w:ascii="Aptos" w:hAnsi="Aptos" w:cstheme="minorHAnsi"/>
          <w:szCs w:val="24"/>
        </w:rPr>
        <w:t>the</w:t>
      </w:r>
      <w:r w:rsidRPr="008A6555">
        <w:rPr>
          <w:rFonts w:ascii="Aptos" w:hAnsi="Aptos" w:cstheme="minorHAnsi"/>
          <w:spacing w:val="-3"/>
          <w:szCs w:val="24"/>
        </w:rPr>
        <w:t xml:space="preserve"> </w:t>
      </w:r>
      <w:r w:rsidRPr="008A6555">
        <w:rPr>
          <w:rFonts w:ascii="Aptos" w:hAnsi="Aptos" w:cstheme="minorHAnsi"/>
          <w:szCs w:val="24"/>
        </w:rPr>
        <w:t>proposed</w:t>
      </w:r>
      <w:r w:rsidRPr="008A6555">
        <w:rPr>
          <w:rFonts w:ascii="Aptos" w:hAnsi="Aptos" w:cstheme="minorHAnsi"/>
          <w:spacing w:val="-4"/>
          <w:szCs w:val="24"/>
        </w:rPr>
        <w:t xml:space="preserve"> </w:t>
      </w:r>
      <w:r w:rsidRPr="008A6555">
        <w:rPr>
          <w:rFonts w:ascii="Aptos" w:hAnsi="Aptos" w:cstheme="minorHAnsi"/>
          <w:szCs w:val="24"/>
        </w:rPr>
        <w:t xml:space="preserve">program is </w:t>
      </w:r>
      <w:r w:rsidRPr="008A6555">
        <w:rPr>
          <w:rFonts w:ascii="Aptos" w:hAnsi="Aptos" w:cstheme="minorHAnsi"/>
          <w:spacing w:val="-2"/>
          <w:szCs w:val="24"/>
        </w:rPr>
        <w:t>identified.</w:t>
      </w:r>
    </w:p>
    <w:p w14:paraId="764A328E" w14:textId="77777777" w:rsidR="001D61FC" w:rsidRPr="008A6555" w:rsidRDefault="001D61FC" w:rsidP="001D61FC">
      <w:pPr>
        <w:pStyle w:val="ListParagraph"/>
        <w:widowControl w:val="0"/>
        <w:numPr>
          <w:ilvl w:val="2"/>
          <w:numId w:val="1"/>
        </w:numPr>
        <w:autoSpaceDE w:val="0"/>
        <w:autoSpaceDN w:val="0"/>
        <w:spacing w:line="259" w:lineRule="auto"/>
        <w:ind w:left="1800" w:right="90"/>
        <w:contextualSpacing w:val="0"/>
        <w:rPr>
          <w:rFonts w:ascii="Aptos" w:hAnsi="Aptos" w:cstheme="minorHAnsi"/>
          <w:szCs w:val="24"/>
        </w:rPr>
      </w:pPr>
      <w:r w:rsidRPr="008A6555">
        <w:rPr>
          <w:rFonts w:ascii="Aptos" w:hAnsi="Aptos" w:cstheme="minorHAnsi"/>
          <w:spacing w:val="-2"/>
          <w:szCs w:val="24"/>
        </w:rPr>
        <w:t>Information about the BSAS elicensing application and the steps needed to set up access for the organization.</w:t>
      </w:r>
      <w:r w:rsidRPr="008A6555">
        <w:rPr>
          <w:rFonts w:ascii="Aptos" w:hAnsi="Aptos" w:cstheme="minorHAnsi"/>
          <w:spacing w:val="-2"/>
          <w:szCs w:val="24"/>
        </w:rPr>
        <w:br/>
      </w:r>
    </w:p>
    <w:p w14:paraId="17826C2C" w14:textId="77777777" w:rsidR="001D61FC" w:rsidRPr="008A6555" w:rsidRDefault="001D61FC" w:rsidP="001D61FC">
      <w:pPr>
        <w:pStyle w:val="Heading2"/>
        <w:rPr>
          <w:rFonts w:ascii="Aptos" w:hAnsi="Aptos"/>
          <w:b/>
          <w:bCs/>
          <w:color w:val="auto"/>
        </w:rPr>
      </w:pPr>
      <w:r w:rsidRPr="008A6555">
        <w:rPr>
          <w:rFonts w:ascii="Aptos" w:hAnsi="Aptos"/>
          <w:b/>
          <w:bCs/>
          <w:color w:val="auto"/>
        </w:rPr>
        <w:t>What</w:t>
      </w:r>
      <w:r w:rsidRPr="008A6555">
        <w:rPr>
          <w:rFonts w:ascii="Aptos" w:hAnsi="Aptos"/>
          <w:b/>
          <w:bCs/>
          <w:color w:val="auto"/>
          <w:spacing w:val="-4"/>
        </w:rPr>
        <w:t xml:space="preserve"> </w:t>
      </w:r>
      <w:r w:rsidRPr="008A6555">
        <w:rPr>
          <w:rFonts w:ascii="Aptos" w:hAnsi="Aptos"/>
          <w:b/>
          <w:bCs/>
          <w:color w:val="auto"/>
        </w:rPr>
        <w:t>are</w:t>
      </w:r>
      <w:r w:rsidRPr="008A6555">
        <w:rPr>
          <w:rFonts w:ascii="Aptos" w:hAnsi="Aptos"/>
          <w:b/>
          <w:bCs/>
          <w:color w:val="auto"/>
          <w:spacing w:val="-3"/>
        </w:rPr>
        <w:t xml:space="preserve"> </w:t>
      </w:r>
      <w:r w:rsidRPr="008A6555">
        <w:rPr>
          <w:rFonts w:ascii="Aptos" w:hAnsi="Aptos"/>
          <w:b/>
          <w:bCs/>
          <w:color w:val="auto"/>
        </w:rPr>
        <w:t>the</w:t>
      </w:r>
      <w:r w:rsidRPr="008A6555">
        <w:rPr>
          <w:rFonts w:ascii="Aptos" w:hAnsi="Aptos"/>
          <w:b/>
          <w:bCs/>
          <w:color w:val="auto"/>
          <w:spacing w:val="-3"/>
        </w:rPr>
        <w:t xml:space="preserve"> </w:t>
      </w:r>
      <w:r w:rsidRPr="008A6555">
        <w:rPr>
          <w:rFonts w:ascii="Aptos" w:hAnsi="Aptos"/>
          <w:b/>
          <w:bCs/>
          <w:color w:val="auto"/>
        </w:rPr>
        <w:t>responsibilities</w:t>
      </w:r>
      <w:r w:rsidRPr="008A6555">
        <w:rPr>
          <w:rFonts w:ascii="Aptos" w:hAnsi="Aptos"/>
          <w:b/>
          <w:bCs/>
          <w:color w:val="auto"/>
          <w:spacing w:val="-3"/>
        </w:rPr>
        <w:t xml:space="preserve"> </w:t>
      </w:r>
      <w:r w:rsidRPr="008A6555">
        <w:rPr>
          <w:rFonts w:ascii="Aptos" w:hAnsi="Aptos"/>
          <w:b/>
          <w:bCs/>
          <w:color w:val="auto"/>
        </w:rPr>
        <w:t>of</w:t>
      </w:r>
      <w:r w:rsidRPr="008A6555">
        <w:rPr>
          <w:rFonts w:ascii="Aptos" w:hAnsi="Aptos"/>
          <w:b/>
          <w:bCs/>
          <w:color w:val="auto"/>
          <w:spacing w:val="-4"/>
        </w:rPr>
        <w:t xml:space="preserve"> </w:t>
      </w:r>
      <w:r w:rsidRPr="008A6555">
        <w:rPr>
          <w:rFonts w:ascii="Aptos" w:hAnsi="Aptos"/>
          <w:b/>
          <w:bCs/>
          <w:color w:val="auto"/>
        </w:rPr>
        <w:t>the applicant</w:t>
      </w:r>
      <w:r w:rsidRPr="008A6555">
        <w:rPr>
          <w:rFonts w:ascii="Aptos" w:hAnsi="Aptos"/>
          <w:b/>
          <w:bCs/>
          <w:color w:val="auto"/>
          <w:spacing w:val="-3"/>
        </w:rPr>
        <w:t xml:space="preserve"> </w:t>
      </w:r>
      <w:r w:rsidRPr="008A6555">
        <w:rPr>
          <w:rFonts w:ascii="Aptos" w:hAnsi="Aptos"/>
          <w:b/>
          <w:bCs/>
          <w:color w:val="auto"/>
        </w:rPr>
        <w:t>who</w:t>
      </w:r>
      <w:r w:rsidRPr="008A6555">
        <w:rPr>
          <w:rFonts w:ascii="Aptos" w:hAnsi="Aptos"/>
          <w:b/>
          <w:bCs/>
          <w:color w:val="auto"/>
          <w:spacing w:val="-4"/>
        </w:rPr>
        <w:t xml:space="preserve"> </w:t>
      </w:r>
      <w:r w:rsidRPr="008A6555">
        <w:rPr>
          <w:rFonts w:ascii="Aptos" w:hAnsi="Aptos"/>
          <w:b/>
          <w:bCs/>
          <w:color w:val="auto"/>
        </w:rPr>
        <w:t>has</w:t>
      </w:r>
      <w:r w:rsidRPr="008A6555">
        <w:rPr>
          <w:rFonts w:ascii="Aptos" w:hAnsi="Aptos"/>
          <w:b/>
          <w:bCs/>
          <w:color w:val="auto"/>
          <w:spacing w:val="-3"/>
        </w:rPr>
        <w:t xml:space="preserve"> </w:t>
      </w:r>
      <w:r w:rsidRPr="008A6555">
        <w:rPr>
          <w:rFonts w:ascii="Aptos" w:hAnsi="Aptos"/>
          <w:b/>
          <w:bCs/>
          <w:color w:val="auto"/>
        </w:rPr>
        <w:t>received</w:t>
      </w:r>
      <w:r w:rsidRPr="008A6555">
        <w:rPr>
          <w:rFonts w:ascii="Aptos" w:hAnsi="Aptos"/>
          <w:b/>
          <w:bCs/>
          <w:color w:val="auto"/>
          <w:spacing w:val="-4"/>
        </w:rPr>
        <w:t xml:space="preserve"> </w:t>
      </w:r>
      <w:r w:rsidRPr="008A6555">
        <w:rPr>
          <w:rFonts w:ascii="Aptos" w:hAnsi="Aptos"/>
          <w:b/>
          <w:bCs/>
          <w:color w:val="auto"/>
        </w:rPr>
        <w:t>suitability</w:t>
      </w:r>
      <w:r w:rsidRPr="008A6555">
        <w:rPr>
          <w:rFonts w:ascii="Aptos" w:hAnsi="Aptos"/>
          <w:b/>
          <w:bCs/>
          <w:color w:val="auto"/>
          <w:spacing w:val="-3"/>
        </w:rPr>
        <w:t xml:space="preserve"> </w:t>
      </w:r>
      <w:r w:rsidRPr="008A6555">
        <w:rPr>
          <w:rFonts w:ascii="Aptos" w:hAnsi="Aptos"/>
          <w:b/>
          <w:bCs/>
          <w:color w:val="auto"/>
        </w:rPr>
        <w:t>approval</w:t>
      </w:r>
      <w:r w:rsidRPr="008A6555">
        <w:rPr>
          <w:rFonts w:ascii="Aptos" w:hAnsi="Aptos"/>
          <w:b/>
          <w:bCs/>
          <w:color w:val="auto"/>
          <w:spacing w:val="-4"/>
        </w:rPr>
        <w:t xml:space="preserve"> </w:t>
      </w:r>
      <w:r w:rsidRPr="008A6555">
        <w:rPr>
          <w:rFonts w:ascii="Aptos" w:hAnsi="Aptos"/>
          <w:b/>
          <w:bCs/>
          <w:color w:val="auto"/>
        </w:rPr>
        <w:t>but</w:t>
      </w:r>
      <w:r w:rsidRPr="008A6555">
        <w:rPr>
          <w:rFonts w:ascii="Aptos" w:hAnsi="Aptos"/>
          <w:b/>
          <w:bCs/>
          <w:color w:val="auto"/>
          <w:spacing w:val="-3"/>
        </w:rPr>
        <w:t xml:space="preserve"> </w:t>
      </w:r>
      <w:r w:rsidRPr="008A6555">
        <w:rPr>
          <w:rFonts w:ascii="Aptos" w:hAnsi="Aptos"/>
          <w:b/>
          <w:bCs/>
          <w:color w:val="auto"/>
        </w:rPr>
        <w:t>has</w:t>
      </w:r>
      <w:r w:rsidRPr="008A6555">
        <w:rPr>
          <w:rFonts w:ascii="Aptos" w:hAnsi="Aptos"/>
          <w:b/>
          <w:bCs/>
          <w:color w:val="auto"/>
          <w:spacing w:val="-3"/>
        </w:rPr>
        <w:t xml:space="preserve"> </w:t>
      </w:r>
      <w:r w:rsidRPr="008A6555">
        <w:rPr>
          <w:rFonts w:ascii="Aptos" w:hAnsi="Aptos"/>
          <w:b/>
          <w:bCs/>
          <w:color w:val="auto"/>
        </w:rPr>
        <w:t>not been issued a license or approval from BSAS?</w:t>
      </w:r>
    </w:p>
    <w:p w14:paraId="017C8DC2" w14:textId="77777777" w:rsidR="001D61FC" w:rsidRPr="008A6555" w:rsidRDefault="001D61FC" w:rsidP="001D61FC">
      <w:pPr>
        <w:pStyle w:val="ListParagraph"/>
        <w:widowControl w:val="0"/>
        <w:numPr>
          <w:ilvl w:val="1"/>
          <w:numId w:val="1"/>
        </w:numPr>
        <w:autoSpaceDE w:val="0"/>
        <w:autoSpaceDN w:val="0"/>
        <w:spacing w:line="259" w:lineRule="auto"/>
        <w:ind w:left="1080" w:right="90" w:hanging="361"/>
        <w:contextualSpacing w:val="0"/>
        <w:rPr>
          <w:rFonts w:ascii="Aptos" w:hAnsi="Aptos" w:cstheme="minorHAnsi"/>
          <w:szCs w:val="24"/>
        </w:rPr>
      </w:pPr>
      <w:r w:rsidRPr="008A6555">
        <w:rPr>
          <w:rFonts w:ascii="Aptos" w:hAnsi="Aptos" w:cstheme="minorHAnsi"/>
          <w:szCs w:val="24"/>
        </w:rPr>
        <w:t>If an applicant is deemed suitable, they are responsible for notifying BSAS of any changes that may be relevant to their submission of suitability while applying for initial licensure. This may include,</w:t>
      </w:r>
      <w:r w:rsidRPr="008A6555">
        <w:rPr>
          <w:rFonts w:ascii="Aptos" w:hAnsi="Aptos" w:cstheme="minorHAnsi"/>
          <w:spacing w:val="-3"/>
          <w:szCs w:val="24"/>
        </w:rPr>
        <w:t xml:space="preserve"> </w:t>
      </w:r>
      <w:r w:rsidRPr="008A6555">
        <w:rPr>
          <w:rFonts w:ascii="Aptos" w:hAnsi="Aptos" w:cstheme="minorHAnsi"/>
          <w:szCs w:val="24"/>
        </w:rPr>
        <w:t>but</w:t>
      </w:r>
      <w:r w:rsidRPr="008A6555">
        <w:rPr>
          <w:rFonts w:ascii="Aptos" w:hAnsi="Aptos" w:cstheme="minorHAnsi"/>
          <w:spacing w:val="-3"/>
          <w:szCs w:val="24"/>
        </w:rPr>
        <w:t xml:space="preserve"> </w:t>
      </w:r>
      <w:r w:rsidRPr="008A6555">
        <w:rPr>
          <w:rFonts w:ascii="Aptos" w:hAnsi="Aptos" w:cstheme="minorHAnsi"/>
          <w:szCs w:val="24"/>
        </w:rPr>
        <w:t>is</w:t>
      </w:r>
      <w:r w:rsidRPr="008A6555">
        <w:rPr>
          <w:rFonts w:ascii="Aptos" w:hAnsi="Aptos" w:cstheme="minorHAnsi"/>
          <w:spacing w:val="-2"/>
          <w:szCs w:val="24"/>
        </w:rPr>
        <w:t xml:space="preserve"> </w:t>
      </w:r>
      <w:r w:rsidRPr="008A6555">
        <w:rPr>
          <w:rFonts w:ascii="Aptos" w:hAnsi="Aptos" w:cstheme="minorHAnsi"/>
          <w:szCs w:val="24"/>
        </w:rPr>
        <w:t>not</w:t>
      </w:r>
      <w:r w:rsidRPr="008A6555">
        <w:rPr>
          <w:rFonts w:ascii="Aptos" w:hAnsi="Aptos" w:cstheme="minorHAnsi"/>
          <w:spacing w:val="-4"/>
          <w:szCs w:val="24"/>
        </w:rPr>
        <w:t xml:space="preserve"> </w:t>
      </w:r>
      <w:r w:rsidRPr="008A6555">
        <w:rPr>
          <w:rFonts w:ascii="Aptos" w:hAnsi="Aptos" w:cstheme="minorHAnsi"/>
          <w:szCs w:val="24"/>
        </w:rPr>
        <w:t>limited</w:t>
      </w:r>
      <w:r w:rsidRPr="008A6555">
        <w:rPr>
          <w:rFonts w:ascii="Aptos" w:hAnsi="Aptos" w:cstheme="minorHAnsi"/>
          <w:spacing w:val="-3"/>
          <w:szCs w:val="24"/>
        </w:rPr>
        <w:t xml:space="preserve"> </w:t>
      </w:r>
      <w:r w:rsidRPr="008A6555">
        <w:rPr>
          <w:rFonts w:ascii="Aptos" w:hAnsi="Aptos" w:cstheme="minorHAnsi"/>
          <w:szCs w:val="24"/>
        </w:rPr>
        <w:t>to</w:t>
      </w:r>
      <w:r w:rsidRPr="008A6555">
        <w:rPr>
          <w:rFonts w:ascii="Aptos" w:hAnsi="Aptos" w:cstheme="minorHAnsi"/>
          <w:spacing w:val="-3"/>
          <w:szCs w:val="24"/>
        </w:rPr>
        <w:t xml:space="preserve"> service or location changes, </w:t>
      </w:r>
      <w:r w:rsidRPr="008A6555">
        <w:rPr>
          <w:rFonts w:ascii="Aptos" w:hAnsi="Aptos" w:cstheme="minorHAnsi"/>
          <w:szCs w:val="24"/>
        </w:rPr>
        <w:t>criminal</w:t>
      </w:r>
      <w:r w:rsidRPr="008A6555">
        <w:rPr>
          <w:rFonts w:ascii="Aptos" w:hAnsi="Aptos" w:cstheme="minorHAnsi"/>
          <w:spacing w:val="-3"/>
          <w:szCs w:val="24"/>
        </w:rPr>
        <w:t xml:space="preserve"> </w:t>
      </w:r>
      <w:r w:rsidRPr="008A6555">
        <w:rPr>
          <w:rFonts w:ascii="Aptos" w:hAnsi="Aptos" w:cstheme="minorHAnsi"/>
          <w:szCs w:val="24"/>
        </w:rPr>
        <w:t>or</w:t>
      </w:r>
      <w:r w:rsidRPr="008A6555">
        <w:rPr>
          <w:rFonts w:ascii="Aptos" w:hAnsi="Aptos" w:cstheme="minorHAnsi"/>
          <w:spacing w:val="-3"/>
          <w:szCs w:val="24"/>
        </w:rPr>
        <w:t xml:space="preserve"> </w:t>
      </w:r>
      <w:r w:rsidRPr="008A6555">
        <w:rPr>
          <w:rFonts w:ascii="Aptos" w:hAnsi="Aptos" w:cstheme="minorHAnsi"/>
          <w:szCs w:val="24"/>
        </w:rPr>
        <w:t>civil</w:t>
      </w:r>
      <w:r w:rsidRPr="008A6555">
        <w:rPr>
          <w:rFonts w:ascii="Aptos" w:hAnsi="Aptos" w:cstheme="minorHAnsi"/>
          <w:spacing w:val="-3"/>
          <w:szCs w:val="24"/>
        </w:rPr>
        <w:t xml:space="preserve"> </w:t>
      </w:r>
      <w:r w:rsidRPr="008A6555">
        <w:rPr>
          <w:rFonts w:ascii="Aptos" w:hAnsi="Aptos" w:cstheme="minorHAnsi"/>
          <w:szCs w:val="24"/>
        </w:rPr>
        <w:t>charges,</w:t>
      </w:r>
      <w:r w:rsidRPr="008A6555">
        <w:rPr>
          <w:rFonts w:ascii="Aptos" w:hAnsi="Aptos" w:cstheme="minorHAnsi"/>
          <w:spacing w:val="-3"/>
          <w:szCs w:val="24"/>
        </w:rPr>
        <w:t xml:space="preserve"> </w:t>
      </w:r>
      <w:r w:rsidRPr="008A6555">
        <w:rPr>
          <w:rFonts w:ascii="Aptos" w:hAnsi="Aptos" w:cstheme="minorHAnsi"/>
          <w:szCs w:val="24"/>
        </w:rPr>
        <w:t>financial</w:t>
      </w:r>
      <w:r w:rsidRPr="008A6555">
        <w:rPr>
          <w:rFonts w:ascii="Aptos" w:hAnsi="Aptos" w:cstheme="minorHAnsi"/>
          <w:spacing w:val="-3"/>
          <w:szCs w:val="24"/>
        </w:rPr>
        <w:t xml:space="preserve"> </w:t>
      </w:r>
      <w:r w:rsidRPr="008A6555">
        <w:rPr>
          <w:rFonts w:ascii="Aptos" w:hAnsi="Aptos" w:cstheme="minorHAnsi"/>
          <w:szCs w:val="24"/>
        </w:rPr>
        <w:t>changes,</w:t>
      </w:r>
      <w:r w:rsidRPr="008A6555">
        <w:rPr>
          <w:rFonts w:ascii="Aptos" w:hAnsi="Aptos" w:cstheme="minorHAnsi"/>
          <w:spacing w:val="-4"/>
          <w:szCs w:val="24"/>
        </w:rPr>
        <w:t xml:space="preserve"> a </w:t>
      </w:r>
      <w:r w:rsidRPr="008A6555">
        <w:rPr>
          <w:rFonts w:ascii="Aptos" w:hAnsi="Aptos" w:cstheme="minorHAnsi"/>
          <w:szCs w:val="24"/>
        </w:rPr>
        <w:t>change</w:t>
      </w:r>
      <w:r w:rsidRPr="008A6555">
        <w:rPr>
          <w:rFonts w:ascii="Aptos" w:hAnsi="Aptos" w:cstheme="minorHAnsi"/>
          <w:spacing w:val="-2"/>
          <w:szCs w:val="24"/>
        </w:rPr>
        <w:t xml:space="preserve"> </w:t>
      </w:r>
      <w:r w:rsidRPr="008A6555">
        <w:rPr>
          <w:rFonts w:ascii="Aptos" w:hAnsi="Aptos" w:cstheme="minorHAnsi"/>
          <w:szCs w:val="24"/>
        </w:rPr>
        <w:t>in</w:t>
      </w:r>
      <w:r w:rsidRPr="008A6555">
        <w:rPr>
          <w:rFonts w:ascii="Aptos" w:hAnsi="Aptos" w:cstheme="minorHAnsi"/>
          <w:spacing w:val="-4"/>
          <w:szCs w:val="24"/>
        </w:rPr>
        <w:t xml:space="preserve"> </w:t>
      </w:r>
      <w:r w:rsidRPr="008A6555">
        <w:rPr>
          <w:rFonts w:ascii="Aptos" w:hAnsi="Aptos" w:cstheme="minorHAnsi"/>
          <w:szCs w:val="24"/>
        </w:rPr>
        <w:t>ownership,</w:t>
      </w:r>
      <w:r w:rsidRPr="008A6555">
        <w:rPr>
          <w:rFonts w:ascii="Aptos" w:hAnsi="Aptos" w:cstheme="minorHAnsi"/>
          <w:spacing w:val="-2"/>
          <w:szCs w:val="24"/>
        </w:rPr>
        <w:t xml:space="preserve"> </w:t>
      </w:r>
      <w:r w:rsidRPr="008A6555">
        <w:rPr>
          <w:rFonts w:ascii="Aptos" w:hAnsi="Aptos" w:cstheme="minorHAnsi"/>
          <w:szCs w:val="24"/>
        </w:rPr>
        <w:t xml:space="preserve">or action taken by an accrediting or regulatory body. </w:t>
      </w:r>
    </w:p>
    <w:p w14:paraId="225700AE" w14:textId="77777777" w:rsidR="001D61FC" w:rsidRPr="008A6555" w:rsidRDefault="001D61FC" w:rsidP="001D61FC">
      <w:pPr>
        <w:widowControl w:val="0"/>
        <w:autoSpaceDE w:val="0"/>
        <w:autoSpaceDN w:val="0"/>
        <w:spacing w:line="259" w:lineRule="auto"/>
        <w:ind w:right="90"/>
        <w:rPr>
          <w:rFonts w:ascii="Aptos" w:hAnsi="Aptos" w:cstheme="minorHAnsi"/>
          <w:szCs w:val="24"/>
        </w:rPr>
      </w:pPr>
    </w:p>
    <w:p w14:paraId="7EC1C556" w14:textId="77777777" w:rsidR="001D61FC" w:rsidRPr="008A6555" w:rsidRDefault="001D61FC" w:rsidP="001D61FC">
      <w:pPr>
        <w:pStyle w:val="Heading2"/>
        <w:rPr>
          <w:rFonts w:ascii="Aptos" w:hAnsi="Aptos"/>
          <w:b/>
          <w:bCs/>
          <w:color w:val="auto"/>
        </w:rPr>
      </w:pPr>
      <w:r w:rsidRPr="008A6555">
        <w:rPr>
          <w:rFonts w:ascii="Aptos" w:hAnsi="Aptos"/>
          <w:b/>
          <w:bCs/>
          <w:color w:val="auto"/>
        </w:rPr>
        <w:t>Does</w:t>
      </w:r>
      <w:r w:rsidRPr="008A6555">
        <w:rPr>
          <w:rFonts w:ascii="Aptos" w:hAnsi="Aptos"/>
          <w:b/>
          <w:bCs/>
          <w:color w:val="auto"/>
          <w:spacing w:val="-10"/>
        </w:rPr>
        <w:t xml:space="preserve"> </w:t>
      </w:r>
      <w:r w:rsidRPr="008A6555">
        <w:rPr>
          <w:rFonts w:ascii="Aptos" w:hAnsi="Aptos"/>
          <w:b/>
          <w:bCs/>
          <w:color w:val="auto"/>
        </w:rPr>
        <w:t>suitability</w:t>
      </w:r>
      <w:r w:rsidRPr="008A6555">
        <w:rPr>
          <w:rFonts w:ascii="Aptos" w:hAnsi="Aptos"/>
          <w:b/>
          <w:bCs/>
          <w:color w:val="auto"/>
          <w:spacing w:val="-9"/>
        </w:rPr>
        <w:t xml:space="preserve"> </w:t>
      </w:r>
      <w:r w:rsidRPr="008A6555">
        <w:rPr>
          <w:rFonts w:ascii="Aptos" w:hAnsi="Aptos"/>
          <w:b/>
          <w:bCs/>
          <w:color w:val="auto"/>
          <w:spacing w:val="-2"/>
        </w:rPr>
        <w:t>expire?</w:t>
      </w:r>
    </w:p>
    <w:p w14:paraId="6ABC6D70" w14:textId="77777777" w:rsidR="001D61FC" w:rsidRPr="008A6555" w:rsidRDefault="001D61FC" w:rsidP="001D61FC">
      <w:pPr>
        <w:pStyle w:val="ListParagraph"/>
        <w:widowControl w:val="0"/>
        <w:numPr>
          <w:ilvl w:val="1"/>
          <w:numId w:val="1"/>
        </w:numPr>
        <w:autoSpaceDE w:val="0"/>
        <w:autoSpaceDN w:val="0"/>
        <w:spacing w:line="259" w:lineRule="auto"/>
        <w:ind w:left="1080" w:right="90"/>
        <w:contextualSpacing w:val="0"/>
        <w:jc w:val="both"/>
        <w:rPr>
          <w:rFonts w:ascii="Aptos" w:hAnsi="Aptos" w:cstheme="minorHAnsi"/>
          <w:szCs w:val="24"/>
        </w:rPr>
      </w:pPr>
      <w:r w:rsidRPr="008A6555">
        <w:rPr>
          <w:rFonts w:ascii="Aptos" w:hAnsi="Aptos" w:cstheme="minorHAnsi"/>
          <w:szCs w:val="24"/>
        </w:rPr>
        <w:t>The</w:t>
      </w:r>
      <w:r w:rsidRPr="008A6555">
        <w:rPr>
          <w:rFonts w:ascii="Aptos" w:hAnsi="Aptos" w:cstheme="minorHAnsi"/>
          <w:spacing w:val="-2"/>
          <w:szCs w:val="24"/>
        </w:rPr>
        <w:t xml:space="preserve"> </w:t>
      </w:r>
      <w:r w:rsidRPr="008A6555">
        <w:rPr>
          <w:rFonts w:ascii="Aptos" w:hAnsi="Aptos" w:cstheme="minorHAnsi"/>
          <w:szCs w:val="24"/>
        </w:rPr>
        <w:t>NOI</w:t>
      </w:r>
      <w:r w:rsidRPr="008A6555">
        <w:rPr>
          <w:rFonts w:ascii="Aptos" w:hAnsi="Aptos" w:cstheme="minorHAnsi"/>
          <w:spacing w:val="-2"/>
          <w:szCs w:val="24"/>
        </w:rPr>
        <w:t xml:space="preserve"> </w:t>
      </w:r>
      <w:r w:rsidRPr="008A6555">
        <w:rPr>
          <w:rFonts w:ascii="Aptos" w:hAnsi="Aptos" w:cstheme="minorHAnsi"/>
          <w:szCs w:val="24"/>
        </w:rPr>
        <w:t>approval</w:t>
      </w:r>
      <w:r w:rsidRPr="008A6555">
        <w:rPr>
          <w:rFonts w:ascii="Aptos" w:hAnsi="Aptos" w:cstheme="minorHAnsi"/>
          <w:spacing w:val="-3"/>
          <w:szCs w:val="24"/>
        </w:rPr>
        <w:t xml:space="preserve"> </w:t>
      </w:r>
      <w:r w:rsidRPr="008A6555">
        <w:rPr>
          <w:rFonts w:ascii="Aptos" w:hAnsi="Aptos" w:cstheme="minorHAnsi"/>
          <w:szCs w:val="24"/>
        </w:rPr>
        <w:t>is</w:t>
      </w:r>
      <w:r w:rsidRPr="008A6555">
        <w:rPr>
          <w:rFonts w:ascii="Aptos" w:hAnsi="Aptos" w:cstheme="minorHAnsi"/>
          <w:spacing w:val="-3"/>
          <w:szCs w:val="24"/>
        </w:rPr>
        <w:t xml:space="preserve"> </w:t>
      </w:r>
      <w:r w:rsidRPr="008A6555">
        <w:rPr>
          <w:rFonts w:ascii="Aptos" w:hAnsi="Aptos" w:cstheme="minorHAnsi"/>
          <w:szCs w:val="24"/>
        </w:rPr>
        <w:t>valid</w:t>
      </w:r>
      <w:r w:rsidRPr="008A6555">
        <w:rPr>
          <w:rFonts w:ascii="Aptos" w:hAnsi="Aptos" w:cstheme="minorHAnsi"/>
          <w:spacing w:val="-3"/>
          <w:szCs w:val="24"/>
        </w:rPr>
        <w:t xml:space="preserve"> </w:t>
      </w:r>
      <w:r w:rsidRPr="008A6555">
        <w:rPr>
          <w:rFonts w:ascii="Aptos" w:hAnsi="Aptos" w:cstheme="minorHAnsi"/>
          <w:szCs w:val="24"/>
        </w:rPr>
        <w:t>for</w:t>
      </w:r>
      <w:r w:rsidRPr="008A6555">
        <w:rPr>
          <w:rFonts w:ascii="Aptos" w:hAnsi="Aptos" w:cstheme="minorHAnsi"/>
          <w:spacing w:val="-3"/>
          <w:szCs w:val="24"/>
        </w:rPr>
        <w:t xml:space="preserve"> </w:t>
      </w:r>
      <w:r w:rsidRPr="008A6555">
        <w:rPr>
          <w:rFonts w:ascii="Aptos" w:hAnsi="Aptos" w:cstheme="minorHAnsi"/>
          <w:szCs w:val="24"/>
        </w:rPr>
        <w:t>1</w:t>
      </w:r>
      <w:r w:rsidRPr="008A6555">
        <w:rPr>
          <w:rFonts w:ascii="Aptos" w:hAnsi="Aptos" w:cstheme="minorHAnsi"/>
          <w:spacing w:val="-3"/>
          <w:szCs w:val="24"/>
        </w:rPr>
        <w:t xml:space="preserve"> </w:t>
      </w:r>
      <w:r w:rsidRPr="008A6555">
        <w:rPr>
          <w:rFonts w:ascii="Aptos" w:hAnsi="Aptos" w:cstheme="minorHAnsi"/>
          <w:szCs w:val="24"/>
        </w:rPr>
        <w:t>year</w:t>
      </w:r>
      <w:r w:rsidRPr="008A6555">
        <w:rPr>
          <w:rFonts w:ascii="Aptos" w:hAnsi="Aptos" w:cstheme="minorHAnsi"/>
          <w:spacing w:val="-3"/>
          <w:szCs w:val="24"/>
        </w:rPr>
        <w:t xml:space="preserve"> </w:t>
      </w:r>
      <w:r w:rsidRPr="008A6555">
        <w:rPr>
          <w:rFonts w:ascii="Aptos" w:hAnsi="Aptos" w:cstheme="minorHAnsi"/>
          <w:szCs w:val="24"/>
        </w:rPr>
        <w:t>from</w:t>
      </w:r>
      <w:r w:rsidRPr="008A6555">
        <w:rPr>
          <w:rFonts w:ascii="Aptos" w:hAnsi="Aptos" w:cstheme="minorHAnsi"/>
          <w:spacing w:val="-2"/>
          <w:szCs w:val="24"/>
        </w:rPr>
        <w:t xml:space="preserve"> </w:t>
      </w:r>
      <w:r w:rsidRPr="008A6555">
        <w:rPr>
          <w:rFonts w:ascii="Aptos" w:hAnsi="Aptos" w:cstheme="minorHAnsi"/>
          <w:szCs w:val="24"/>
        </w:rPr>
        <w:t>the</w:t>
      </w:r>
      <w:r w:rsidRPr="008A6555">
        <w:rPr>
          <w:rFonts w:ascii="Aptos" w:hAnsi="Aptos" w:cstheme="minorHAnsi"/>
          <w:spacing w:val="-3"/>
          <w:szCs w:val="24"/>
        </w:rPr>
        <w:t xml:space="preserve"> </w:t>
      </w:r>
      <w:r w:rsidRPr="008A6555">
        <w:rPr>
          <w:rFonts w:ascii="Aptos" w:hAnsi="Aptos" w:cstheme="minorHAnsi"/>
          <w:szCs w:val="24"/>
        </w:rPr>
        <w:t>date</w:t>
      </w:r>
      <w:r w:rsidRPr="008A6555">
        <w:rPr>
          <w:rFonts w:ascii="Aptos" w:hAnsi="Aptos" w:cstheme="minorHAnsi"/>
          <w:spacing w:val="-3"/>
          <w:szCs w:val="24"/>
        </w:rPr>
        <w:t xml:space="preserve"> </w:t>
      </w:r>
      <w:r w:rsidRPr="008A6555">
        <w:rPr>
          <w:rFonts w:ascii="Aptos" w:hAnsi="Aptos" w:cstheme="minorHAnsi"/>
          <w:szCs w:val="24"/>
        </w:rPr>
        <w:t>of</w:t>
      </w:r>
      <w:r w:rsidRPr="008A6555">
        <w:rPr>
          <w:rFonts w:ascii="Aptos" w:hAnsi="Aptos" w:cstheme="minorHAnsi"/>
          <w:spacing w:val="-3"/>
          <w:szCs w:val="24"/>
        </w:rPr>
        <w:t xml:space="preserve"> </w:t>
      </w:r>
      <w:r w:rsidRPr="008A6555">
        <w:rPr>
          <w:rFonts w:ascii="Aptos" w:hAnsi="Aptos" w:cstheme="minorHAnsi"/>
          <w:szCs w:val="24"/>
        </w:rPr>
        <w:t>issuance</w:t>
      </w:r>
      <w:r w:rsidRPr="008A6555">
        <w:rPr>
          <w:rFonts w:ascii="Aptos" w:hAnsi="Aptos" w:cstheme="minorHAnsi"/>
          <w:spacing w:val="-2"/>
          <w:szCs w:val="24"/>
        </w:rPr>
        <w:t xml:space="preserve"> </w:t>
      </w:r>
      <w:r w:rsidRPr="008A6555">
        <w:rPr>
          <w:rFonts w:ascii="Aptos" w:hAnsi="Aptos" w:cstheme="minorHAnsi"/>
          <w:szCs w:val="24"/>
        </w:rPr>
        <w:t>of</w:t>
      </w:r>
      <w:r w:rsidRPr="008A6555">
        <w:rPr>
          <w:rFonts w:ascii="Aptos" w:hAnsi="Aptos" w:cstheme="minorHAnsi"/>
          <w:spacing w:val="-3"/>
          <w:szCs w:val="24"/>
        </w:rPr>
        <w:t xml:space="preserve"> </w:t>
      </w:r>
      <w:r w:rsidRPr="008A6555">
        <w:rPr>
          <w:rFonts w:ascii="Aptos" w:hAnsi="Aptos" w:cstheme="minorHAnsi"/>
          <w:szCs w:val="24"/>
        </w:rPr>
        <w:t>the</w:t>
      </w:r>
      <w:r w:rsidRPr="008A6555">
        <w:rPr>
          <w:rFonts w:ascii="Aptos" w:hAnsi="Aptos" w:cstheme="minorHAnsi"/>
          <w:spacing w:val="-2"/>
          <w:szCs w:val="24"/>
        </w:rPr>
        <w:t xml:space="preserve"> </w:t>
      </w:r>
      <w:r w:rsidRPr="008A6555">
        <w:rPr>
          <w:rFonts w:ascii="Aptos" w:hAnsi="Aptos" w:cstheme="minorHAnsi"/>
          <w:szCs w:val="24"/>
        </w:rPr>
        <w:t>approval</w:t>
      </w:r>
      <w:r w:rsidRPr="008A6555">
        <w:rPr>
          <w:rFonts w:ascii="Aptos" w:hAnsi="Aptos" w:cstheme="minorHAnsi"/>
          <w:spacing w:val="-3"/>
          <w:szCs w:val="24"/>
        </w:rPr>
        <w:t xml:space="preserve"> </w:t>
      </w:r>
      <w:r w:rsidRPr="008A6555">
        <w:rPr>
          <w:rFonts w:ascii="Aptos" w:hAnsi="Aptos" w:cstheme="minorHAnsi"/>
          <w:szCs w:val="24"/>
        </w:rPr>
        <w:t xml:space="preserve">letter. BSAS has the discretion to re-evaluate an applicant’s suitability should there be no action taken to seek licensure or approval within one year of the suitability approval. </w:t>
      </w:r>
    </w:p>
    <w:p w14:paraId="59BF4737" w14:textId="77777777" w:rsidR="001D61FC" w:rsidRPr="008A6555" w:rsidRDefault="001D61FC" w:rsidP="001D61FC">
      <w:pPr>
        <w:pStyle w:val="ListParagraph"/>
        <w:widowControl w:val="0"/>
        <w:autoSpaceDE w:val="0"/>
        <w:autoSpaceDN w:val="0"/>
        <w:spacing w:line="259" w:lineRule="auto"/>
        <w:ind w:left="1080" w:right="90"/>
        <w:contextualSpacing w:val="0"/>
        <w:jc w:val="both"/>
        <w:rPr>
          <w:rFonts w:ascii="Aptos" w:hAnsi="Aptos" w:cstheme="minorHAnsi"/>
          <w:szCs w:val="24"/>
        </w:rPr>
      </w:pPr>
    </w:p>
    <w:p w14:paraId="1A1BE78B" w14:textId="77777777" w:rsidR="001D61FC" w:rsidRPr="008A6555" w:rsidRDefault="001D61FC" w:rsidP="001D61FC">
      <w:pPr>
        <w:pStyle w:val="Heading2"/>
        <w:rPr>
          <w:rFonts w:ascii="Aptos" w:hAnsi="Aptos"/>
          <w:b/>
          <w:bCs/>
          <w:color w:val="auto"/>
        </w:rPr>
      </w:pPr>
      <w:r w:rsidRPr="008A6555">
        <w:rPr>
          <w:rFonts w:ascii="Aptos" w:hAnsi="Aptos"/>
          <w:b/>
          <w:bCs/>
          <w:color w:val="auto"/>
        </w:rPr>
        <w:t>Does suitability approval guarantee licensure?</w:t>
      </w:r>
    </w:p>
    <w:p w14:paraId="3B8E7BD0" w14:textId="77777777" w:rsidR="001D61FC" w:rsidRPr="008A6555" w:rsidRDefault="001D61FC" w:rsidP="001D61FC">
      <w:pPr>
        <w:pStyle w:val="ListParagraph"/>
        <w:widowControl w:val="0"/>
        <w:numPr>
          <w:ilvl w:val="1"/>
          <w:numId w:val="1"/>
        </w:numPr>
        <w:autoSpaceDE w:val="0"/>
        <w:autoSpaceDN w:val="0"/>
        <w:spacing w:line="259" w:lineRule="auto"/>
        <w:ind w:left="1080" w:right="90"/>
        <w:contextualSpacing w:val="0"/>
        <w:jc w:val="both"/>
        <w:rPr>
          <w:rFonts w:ascii="Aptos" w:hAnsi="Aptos" w:cstheme="minorHAnsi"/>
          <w:szCs w:val="24"/>
        </w:rPr>
      </w:pPr>
      <w:r w:rsidRPr="008A6555">
        <w:rPr>
          <w:rFonts w:ascii="Aptos" w:hAnsi="Aptos" w:cstheme="minorBidi"/>
        </w:rPr>
        <w:t xml:space="preserve">Suitability is a single step in the licensing process. It does not guarantee licensure. BSAS will continue to evaluate suitability throughout the licensing </w:t>
      </w:r>
      <w:r w:rsidRPr="008A6555">
        <w:rPr>
          <w:rFonts w:ascii="Aptos" w:hAnsi="Aptos" w:cstheme="minorBidi"/>
        </w:rPr>
        <w:lastRenderedPageBreak/>
        <w:t xml:space="preserve">process. </w:t>
      </w:r>
    </w:p>
    <w:p w14:paraId="76EB69B9" w14:textId="79316F92" w:rsidR="006B0053" w:rsidRPr="008A6555" w:rsidRDefault="006B0053" w:rsidP="1D327059">
      <w:pPr>
        <w:pStyle w:val="Heading2"/>
        <w:widowControl w:val="0"/>
        <w:spacing w:before="21" w:line="259" w:lineRule="auto"/>
        <w:ind w:right="90"/>
        <w:rPr>
          <w:rFonts w:ascii="Aptos" w:hAnsi="Aptos" w:cstheme="minorBidi"/>
        </w:rPr>
      </w:pPr>
    </w:p>
    <w:p w14:paraId="3E2FFA64" w14:textId="503504F8" w:rsidR="001D61FC" w:rsidRPr="008A6555" w:rsidRDefault="735071DD" w:rsidP="1D327059">
      <w:pPr>
        <w:pStyle w:val="Heading2"/>
        <w:rPr>
          <w:rFonts w:ascii="Aptos" w:hAnsi="Aptos"/>
          <w:b/>
          <w:bCs/>
          <w:color w:val="auto"/>
        </w:rPr>
      </w:pPr>
      <w:r w:rsidRPr="008A6555">
        <w:rPr>
          <w:rFonts w:ascii="Aptos" w:hAnsi="Aptos"/>
          <w:b/>
          <w:bCs/>
          <w:color w:val="auto"/>
        </w:rPr>
        <w:t>What happens if a NOI application is returned or denied?</w:t>
      </w:r>
    </w:p>
    <w:p w14:paraId="51A5A086" w14:textId="77777777" w:rsidR="001D61FC" w:rsidRPr="008A6555" w:rsidRDefault="001D61FC" w:rsidP="001D61FC">
      <w:pPr>
        <w:pStyle w:val="ListParagraph"/>
        <w:numPr>
          <w:ilvl w:val="0"/>
          <w:numId w:val="5"/>
        </w:numPr>
        <w:rPr>
          <w:rFonts w:ascii="Aptos" w:hAnsi="Aptos"/>
          <w:sz w:val="32"/>
          <w:szCs w:val="32"/>
        </w:rPr>
      </w:pPr>
      <w:r w:rsidRPr="008A6555">
        <w:rPr>
          <w:rFonts w:ascii="Aptos" w:hAnsi="Aptos"/>
          <w:szCs w:val="24"/>
        </w:rPr>
        <w:t xml:space="preserve">Incomplete NOI applications will be returned to the applicant. A completed application can be resubmitted. Please refer to the checklist at the top of the application and ensure all requirements are met before resubmission. </w:t>
      </w:r>
      <w:r w:rsidRPr="008A6555">
        <w:rPr>
          <w:rFonts w:ascii="Aptos" w:hAnsi="Aptos"/>
          <w:szCs w:val="24"/>
        </w:rPr>
        <w:br/>
      </w:r>
      <w:r w:rsidRPr="008A6555">
        <w:rPr>
          <w:rFonts w:ascii="Aptos" w:hAnsi="Aptos"/>
          <w:b/>
          <w:bCs/>
          <w:szCs w:val="24"/>
        </w:rPr>
        <w:t>*Resubmissions will be reviewed once deemed complete in the order they are received.</w:t>
      </w:r>
    </w:p>
    <w:p w14:paraId="5A0C187C" w14:textId="77777777" w:rsidR="001D61FC" w:rsidRPr="008A6555" w:rsidRDefault="001D61FC" w:rsidP="001D61FC">
      <w:pPr>
        <w:pStyle w:val="ListParagraph"/>
        <w:numPr>
          <w:ilvl w:val="0"/>
          <w:numId w:val="5"/>
        </w:numPr>
        <w:ind w:right="90"/>
        <w:rPr>
          <w:rFonts w:ascii="Aptos" w:hAnsi="Aptos" w:cstheme="minorHAnsi"/>
          <w:b/>
          <w:bCs/>
        </w:rPr>
      </w:pPr>
      <w:r w:rsidRPr="008A6555">
        <w:rPr>
          <w:rFonts w:ascii="Aptos" w:hAnsi="Aptos" w:cstheme="minorHAnsi"/>
        </w:rPr>
        <w:t xml:space="preserve">Applicants denied by the Suitability Committee will be notified electronically with an attached letter indicating the basis for denial. Please read the letter carefully and review the cited regulations for additional information. </w:t>
      </w:r>
      <w:r w:rsidRPr="008A6555">
        <w:rPr>
          <w:rFonts w:ascii="Aptos" w:hAnsi="Aptos" w:cstheme="minorHAnsi"/>
        </w:rPr>
        <w:br/>
      </w:r>
      <w:r w:rsidRPr="008A6555">
        <w:rPr>
          <w:rFonts w:ascii="Aptos" w:hAnsi="Aptos" w:cstheme="minorHAnsi"/>
          <w:b/>
          <w:bCs/>
        </w:rPr>
        <w:t>* BSAS can answer questions about regulations and the suitability process, however, cannot provide additional guidance about completing the application.</w:t>
      </w:r>
    </w:p>
    <w:p w14:paraId="1D1424CA" w14:textId="77777777" w:rsidR="001D61FC" w:rsidRPr="008A6555" w:rsidRDefault="001D61FC" w:rsidP="001D61FC">
      <w:pPr>
        <w:pStyle w:val="ListParagraph"/>
        <w:numPr>
          <w:ilvl w:val="0"/>
          <w:numId w:val="5"/>
        </w:numPr>
        <w:ind w:right="90"/>
        <w:rPr>
          <w:rFonts w:ascii="Aptos" w:hAnsi="Aptos" w:cstheme="minorHAnsi"/>
        </w:rPr>
      </w:pPr>
      <w:r w:rsidRPr="008A6555">
        <w:rPr>
          <w:rFonts w:ascii="Aptos" w:hAnsi="Aptos" w:cstheme="minorHAnsi"/>
        </w:rPr>
        <w:t>Applicants are not guaranteed approval and/or access to apply for a BSAS license.</w:t>
      </w:r>
    </w:p>
    <w:p w14:paraId="28D427C2" w14:textId="77777777" w:rsidR="001D61FC" w:rsidRPr="008A6555" w:rsidRDefault="001D61FC" w:rsidP="001D61FC">
      <w:pPr>
        <w:pStyle w:val="ListParagraph"/>
        <w:numPr>
          <w:ilvl w:val="0"/>
          <w:numId w:val="5"/>
        </w:numPr>
        <w:ind w:right="90"/>
        <w:rPr>
          <w:rFonts w:ascii="Aptos" w:hAnsi="Aptos" w:cstheme="minorHAnsi"/>
        </w:rPr>
      </w:pPr>
      <w:r w:rsidRPr="008A6555">
        <w:rPr>
          <w:rFonts w:ascii="Aptos" w:hAnsi="Aptos" w:cstheme="minorHAnsi"/>
        </w:rPr>
        <w:t>Applicant assumes all responsibilities for demonstrating suitability and any associated cost.</w:t>
      </w:r>
    </w:p>
    <w:p w14:paraId="60DB10C0" w14:textId="56D36FE4" w:rsidR="735071DD" w:rsidRPr="008A6555" w:rsidRDefault="735071DD" w:rsidP="1D327059">
      <w:pPr>
        <w:pStyle w:val="ListParagraph"/>
        <w:numPr>
          <w:ilvl w:val="0"/>
          <w:numId w:val="5"/>
        </w:numPr>
        <w:ind w:right="90"/>
        <w:rPr>
          <w:rFonts w:ascii="Aptos" w:hAnsi="Aptos"/>
        </w:rPr>
      </w:pPr>
      <w:r w:rsidRPr="008A6555">
        <w:rPr>
          <w:rFonts w:ascii="Aptos" w:hAnsi="Aptos" w:cstheme="minorBidi"/>
        </w:rPr>
        <w:t>BSAS will not approve an application if the applicant cannot demonstrate the capacity to provide SUD treatment and the need for a service.</w:t>
      </w:r>
    </w:p>
    <w:p w14:paraId="55B5D4B0" w14:textId="77777777" w:rsidR="001D61FC" w:rsidRPr="008A6555" w:rsidRDefault="001D61FC" w:rsidP="001D61FC">
      <w:pPr>
        <w:pStyle w:val="Heading1"/>
        <w:rPr>
          <w:rFonts w:ascii="Aptos" w:hAnsi="Aptos"/>
          <w:b/>
          <w:bCs/>
          <w:color w:val="auto"/>
        </w:rPr>
      </w:pPr>
      <w:bookmarkStart w:id="6" w:name="_Toc209624140"/>
      <w:r w:rsidRPr="008A6555">
        <w:rPr>
          <w:rFonts w:ascii="Aptos" w:hAnsi="Aptos"/>
          <w:b/>
          <w:bCs/>
          <w:color w:val="auto"/>
        </w:rPr>
        <w:t>Program Licensure</w:t>
      </w:r>
      <w:bookmarkEnd w:id="6"/>
    </w:p>
    <w:p w14:paraId="3BAD57DA" w14:textId="77777777" w:rsidR="001D61FC" w:rsidRPr="008A6555" w:rsidRDefault="001D61FC" w:rsidP="001D61FC">
      <w:pPr>
        <w:pStyle w:val="Heading2"/>
        <w:rPr>
          <w:rFonts w:ascii="Aptos" w:hAnsi="Aptos"/>
          <w:b/>
          <w:bCs/>
          <w:color w:val="auto"/>
        </w:rPr>
      </w:pPr>
      <w:r w:rsidRPr="008A6555">
        <w:rPr>
          <w:rFonts w:ascii="Aptos" w:hAnsi="Aptos"/>
          <w:b/>
          <w:bCs/>
          <w:color w:val="auto"/>
        </w:rPr>
        <w:t>How</w:t>
      </w:r>
      <w:r w:rsidRPr="008A6555">
        <w:rPr>
          <w:rFonts w:ascii="Aptos" w:hAnsi="Aptos"/>
          <w:b/>
          <w:bCs/>
          <w:color w:val="auto"/>
          <w:spacing w:val="-6"/>
        </w:rPr>
        <w:t xml:space="preserve"> </w:t>
      </w:r>
      <w:r w:rsidRPr="008A6555">
        <w:rPr>
          <w:rFonts w:ascii="Aptos" w:hAnsi="Aptos"/>
          <w:b/>
          <w:bCs/>
          <w:color w:val="auto"/>
        </w:rPr>
        <w:t>long</w:t>
      </w:r>
      <w:r w:rsidRPr="008A6555">
        <w:rPr>
          <w:rFonts w:ascii="Aptos" w:hAnsi="Aptos"/>
          <w:b/>
          <w:bCs/>
          <w:color w:val="auto"/>
          <w:spacing w:val="-4"/>
        </w:rPr>
        <w:t xml:space="preserve"> </w:t>
      </w:r>
      <w:r w:rsidRPr="008A6555">
        <w:rPr>
          <w:rFonts w:ascii="Aptos" w:hAnsi="Aptos"/>
          <w:b/>
          <w:bCs/>
          <w:color w:val="auto"/>
        </w:rPr>
        <w:t>does</w:t>
      </w:r>
      <w:r w:rsidRPr="008A6555">
        <w:rPr>
          <w:rFonts w:ascii="Aptos" w:hAnsi="Aptos"/>
          <w:b/>
          <w:bCs/>
          <w:color w:val="auto"/>
          <w:spacing w:val="-5"/>
        </w:rPr>
        <w:t xml:space="preserve"> </w:t>
      </w:r>
      <w:r w:rsidRPr="008A6555">
        <w:rPr>
          <w:rFonts w:ascii="Aptos" w:hAnsi="Aptos"/>
          <w:b/>
          <w:bCs/>
          <w:color w:val="auto"/>
        </w:rPr>
        <w:t>it</w:t>
      </w:r>
      <w:r w:rsidRPr="008A6555">
        <w:rPr>
          <w:rFonts w:ascii="Aptos" w:hAnsi="Aptos"/>
          <w:b/>
          <w:bCs/>
          <w:color w:val="auto"/>
          <w:spacing w:val="-4"/>
        </w:rPr>
        <w:t xml:space="preserve"> </w:t>
      </w:r>
      <w:r w:rsidRPr="008A6555">
        <w:rPr>
          <w:rFonts w:ascii="Aptos" w:hAnsi="Aptos"/>
          <w:b/>
          <w:bCs/>
          <w:color w:val="auto"/>
        </w:rPr>
        <w:t>take</w:t>
      </w:r>
      <w:r w:rsidRPr="008A6555">
        <w:rPr>
          <w:rFonts w:ascii="Aptos" w:hAnsi="Aptos"/>
          <w:b/>
          <w:bCs/>
          <w:color w:val="auto"/>
          <w:spacing w:val="-4"/>
        </w:rPr>
        <w:t xml:space="preserve"> </w:t>
      </w:r>
      <w:r w:rsidRPr="008A6555">
        <w:rPr>
          <w:rFonts w:ascii="Aptos" w:hAnsi="Aptos"/>
          <w:b/>
          <w:bCs/>
          <w:color w:val="auto"/>
        </w:rPr>
        <w:t>to</w:t>
      </w:r>
      <w:r w:rsidRPr="008A6555">
        <w:rPr>
          <w:rFonts w:ascii="Aptos" w:hAnsi="Aptos"/>
          <w:b/>
          <w:bCs/>
          <w:color w:val="auto"/>
          <w:spacing w:val="-5"/>
        </w:rPr>
        <w:t xml:space="preserve"> </w:t>
      </w:r>
      <w:r w:rsidRPr="008A6555">
        <w:rPr>
          <w:rFonts w:ascii="Aptos" w:hAnsi="Aptos"/>
          <w:b/>
          <w:bCs/>
          <w:color w:val="auto"/>
        </w:rPr>
        <w:t>receive</w:t>
      </w:r>
      <w:r w:rsidRPr="008A6555">
        <w:rPr>
          <w:rFonts w:ascii="Aptos" w:hAnsi="Aptos"/>
          <w:b/>
          <w:bCs/>
          <w:color w:val="auto"/>
          <w:spacing w:val="-5"/>
        </w:rPr>
        <w:t xml:space="preserve"> </w:t>
      </w:r>
      <w:r w:rsidRPr="008A6555">
        <w:rPr>
          <w:rFonts w:ascii="Aptos" w:hAnsi="Aptos"/>
          <w:b/>
          <w:bCs/>
          <w:color w:val="auto"/>
        </w:rPr>
        <w:t>a</w:t>
      </w:r>
      <w:r w:rsidRPr="008A6555">
        <w:rPr>
          <w:rFonts w:ascii="Aptos" w:hAnsi="Aptos"/>
          <w:b/>
          <w:bCs/>
          <w:color w:val="auto"/>
          <w:spacing w:val="-4"/>
        </w:rPr>
        <w:t xml:space="preserve"> </w:t>
      </w:r>
      <w:r w:rsidRPr="008A6555">
        <w:rPr>
          <w:rFonts w:ascii="Aptos" w:hAnsi="Aptos"/>
          <w:b/>
          <w:bCs/>
          <w:color w:val="auto"/>
        </w:rPr>
        <w:t>BSAS</w:t>
      </w:r>
      <w:r w:rsidRPr="008A6555">
        <w:rPr>
          <w:rFonts w:ascii="Aptos" w:hAnsi="Aptos"/>
          <w:b/>
          <w:bCs/>
          <w:color w:val="auto"/>
          <w:spacing w:val="-5"/>
        </w:rPr>
        <w:t xml:space="preserve"> </w:t>
      </w:r>
      <w:r w:rsidRPr="008A6555">
        <w:rPr>
          <w:rFonts w:ascii="Aptos" w:hAnsi="Aptos"/>
          <w:b/>
          <w:bCs/>
          <w:color w:val="auto"/>
          <w:spacing w:val="-2"/>
        </w:rPr>
        <w:t>license?</w:t>
      </w:r>
    </w:p>
    <w:p w14:paraId="04101FF7" w14:textId="77777777" w:rsidR="001D61FC" w:rsidRPr="008A6555" w:rsidRDefault="001D61FC" w:rsidP="001D61FC">
      <w:pPr>
        <w:pStyle w:val="ListParagraph"/>
        <w:widowControl w:val="0"/>
        <w:numPr>
          <w:ilvl w:val="1"/>
          <w:numId w:val="1"/>
        </w:numPr>
        <w:autoSpaceDE w:val="0"/>
        <w:autoSpaceDN w:val="0"/>
        <w:spacing w:line="259" w:lineRule="auto"/>
        <w:ind w:left="1080" w:right="90"/>
        <w:contextualSpacing w:val="0"/>
        <w:rPr>
          <w:rFonts w:ascii="Aptos" w:hAnsi="Aptos" w:cstheme="minorHAnsi"/>
          <w:szCs w:val="24"/>
        </w:rPr>
      </w:pPr>
      <w:r w:rsidRPr="008A6555">
        <w:rPr>
          <w:rFonts w:ascii="Aptos" w:hAnsi="Aptos" w:cstheme="minorHAnsi"/>
          <w:szCs w:val="24"/>
        </w:rPr>
        <w:t>NOI</w:t>
      </w:r>
      <w:r w:rsidRPr="008A6555">
        <w:rPr>
          <w:rFonts w:ascii="Aptos" w:hAnsi="Aptos" w:cstheme="minorHAnsi"/>
          <w:spacing w:val="-3"/>
          <w:szCs w:val="24"/>
        </w:rPr>
        <w:t xml:space="preserve"> </w:t>
      </w:r>
      <w:r w:rsidRPr="008A6555">
        <w:rPr>
          <w:rFonts w:ascii="Aptos" w:hAnsi="Aptos" w:cstheme="minorHAnsi"/>
          <w:szCs w:val="24"/>
        </w:rPr>
        <w:t>Applications</w:t>
      </w:r>
      <w:r w:rsidRPr="008A6555">
        <w:rPr>
          <w:rFonts w:ascii="Aptos" w:hAnsi="Aptos" w:cstheme="minorHAnsi"/>
          <w:spacing w:val="-3"/>
          <w:szCs w:val="24"/>
        </w:rPr>
        <w:t xml:space="preserve"> </w:t>
      </w:r>
      <w:r w:rsidRPr="008A6555">
        <w:rPr>
          <w:rFonts w:ascii="Aptos" w:hAnsi="Aptos" w:cstheme="minorHAnsi"/>
          <w:szCs w:val="24"/>
        </w:rPr>
        <w:t>to</w:t>
      </w:r>
      <w:r w:rsidRPr="008A6555">
        <w:rPr>
          <w:rFonts w:ascii="Aptos" w:hAnsi="Aptos" w:cstheme="minorHAnsi"/>
          <w:spacing w:val="-2"/>
          <w:szCs w:val="24"/>
        </w:rPr>
        <w:t xml:space="preserve"> </w:t>
      </w:r>
      <w:r w:rsidRPr="008A6555">
        <w:rPr>
          <w:rFonts w:ascii="Aptos" w:hAnsi="Aptos" w:cstheme="minorHAnsi"/>
          <w:szCs w:val="24"/>
        </w:rPr>
        <w:t>determine</w:t>
      </w:r>
      <w:r w:rsidRPr="008A6555">
        <w:rPr>
          <w:rFonts w:ascii="Aptos" w:hAnsi="Aptos" w:cstheme="minorHAnsi"/>
          <w:spacing w:val="-3"/>
          <w:szCs w:val="24"/>
        </w:rPr>
        <w:t xml:space="preserve"> </w:t>
      </w:r>
      <w:r w:rsidRPr="008A6555">
        <w:rPr>
          <w:rFonts w:ascii="Aptos" w:hAnsi="Aptos" w:cstheme="minorHAnsi"/>
          <w:szCs w:val="24"/>
        </w:rPr>
        <w:t>suitability</w:t>
      </w:r>
      <w:r w:rsidRPr="008A6555">
        <w:rPr>
          <w:rFonts w:ascii="Aptos" w:hAnsi="Aptos" w:cstheme="minorHAnsi"/>
          <w:spacing w:val="-3"/>
          <w:szCs w:val="24"/>
        </w:rPr>
        <w:t xml:space="preserve"> </w:t>
      </w:r>
      <w:r w:rsidRPr="008A6555">
        <w:rPr>
          <w:rFonts w:ascii="Aptos" w:hAnsi="Aptos" w:cstheme="minorHAnsi"/>
          <w:szCs w:val="24"/>
        </w:rPr>
        <w:t>are</w:t>
      </w:r>
      <w:r w:rsidRPr="008A6555">
        <w:rPr>
          <w:rFonts w:ascii="Aptos" w:hAnsi="Aptos" w:cstheme="minorHAnsi"/>
          <w:spacing w:val="-3"/>
          <w:szCs w:val="24"/>
        </w:rPr>
        <w:t xml:space="preserve"> </w:t>
      </w:r>
      <w:r w:rsidRPr="008A6555">
        <w:rPr>
          <w:rFonts w:ascii="Aptos" w:hAnsi="Aptos" w:cstheme="minorHAnsi"/>
          <w:szCs w:val="24"/>
        </w:rPr>
        <w:t>reviewed</w:t>
      </w:r>
      <w:r w:rsidRPr="008A6555">
        <w:rPr>
          <w:rFonts w:ascii="Aptos" w:hAnsi="Aptos" w:cstheme="minorHAnsi"/>
          <w:spacing w:val="-3"/>
          <w:szCs w:val="24"/>
        </w:rPr>
        <w:t xml:space="preserve"> </w:t>
      </w:r>
      <w:r w:rsidRPr="008A6555">
        <w:rPr>
          <w:rFonts w:ascii="Aptos" w:hAnsi="Aptos" w:cstheme="minorHAnsi"/>
          <w:szCs w:val="24"/>
        </w:rPr>
        <w:t>in</w:t>
      </w:r>
      <w:r w:rsidRPr="008A6555">
        <w:rPr>
          <w:rFonts w:ascii="Aptos" w:hAnsi="Aptos" w:cstheme="minorHAnsi"/>
          <w:spacing w:val="-2"/>
          <w:szCs w:val="24"/>
        </w:rPr>
        <w:t xml:space="preserve"> </w:t>
      </w:r>
      <w:r w:rsidRPr="008A6555">
        <w:rPr>
          <w:rFonts w:ascii="Aptos" w:hAnsi="Aptos" w:cstheme="minorHAnsi"/>
          <w:szCs w:val="24"/>
        </w:rPr>
        <w:t>the</w:t>
      </w:r>
      <w:r w:rsidRPr="008A6555">
        <w:rPr>
          <w:rFonts w:ascii="Aptos" w:hAnsi="Aptos" w:cstheme="minorHAnsi"/>
          <w:spacing w:val="-3"/>
          <w:szCs w:val="24"/>
        </w:rPr>
        <w:t xml:space="preserve"> </w:t>
      </w:r>
      <w:r w:rsidRPr="008A6555">
        <w:rPr>
          <w:rFonts w:ascii="Aptos" w:hAnsi="Aptos" w:cstheme="minorHAnsi"/>
          <w:szCs w:val="24"/>
        </w:rPr>
        <w:t>order</w:t>
      </w:r>
      <w:r w:rsidRPr="008A6555">
        <w:rPr>
          <w:rFonts w:ascii="Aptos" w:hAnsi="Aptos" w:cstheme="minorHAnsi"/>
          <w:spacing w:val="-3"/>
          <w:szCs w:val="24"/>
        </w:rPr>
        <w:t xml:space="preserve"> </w:t>
      </w:r>
      <w:r w:rsidRPr="008A6555">
        <w:rPr>
          <w:rFonts w:ascii="Aptos" w:hAnsi="Aptos" w:cstheme="minorHAnsi"/>
          <w:szCs w:val="24"/>
        </w:rPr>
        <w:t>that</w:t>
      </w:r>
      <w:r w:rsidRPr="008A6555">
        <w:rPr>
          <w:rFonts w:ascii="Aptos" w:hAnsi="Aptos" w:cstheme="minorHAnsi"/>
          <w:spacing w:val="-3"/>
          <w:szCs w:val="24"/>
        </w:rPr>
        <w:t xml:space="preserve"> </w:t>
      </w:r>
      <w:r w:rsidRPr="008A6555">
        <w:rPr>
          <w:rFonts w:ascii="Aptos" w:hAnsi="Aptos" w:cstheme="minorHAnsi"/>
          <w:szCs w:val="24"/>
        </w:rPr>
        <w:t>they</w:t>
      </w:r>
      <w:r w:rsidRPr="008A6555">
        <w:rPr>
          <w:rFonts w:ascii="Aptos" w:hAnsi="Aptos" w:cstheme="minorHAnsi"/>
          <w:spacing w:val="-3"/>
          <w:szCs w:val="24"/>
        </w:rPr>
        <w:t xml:space="preserve"> </w:t>
      </w:r>
      <w:r w:rsidRPr="008A6555">
        <w:rPr>
          <w:rFonts w:ascii="Aptos" w:hAnsi="Aptos" w:cstheme="minorHAnsi"/>
          <w:szCs w:val="24"/>
        </w:rPr>
        <w:t>are</w:t>
      </w:r>
      <w:r w:rsidRPr="008A6555">
        <w:rPr>
          <w:rFonts w:ascii="Aptos" w:hAnsi="Aptos" w:cstheme="minorHAnsi"/>
          <w:spacing w:val="-3"/>
          <w:szCs w:val="24"/>
        </w:rPr>
        <w:t xml:space="preserve"> </w:t>
      </w:r>
      <w:r w:rsidRPr="008A6555">
        <w:rPr>
          <w:rFonts w:ascii="Aptos" w:hAnsi="Aptos" w:cstheme="minorHAnsi"/>
          <w:szCs w:val="24"/>
        </w:rPr>
        <w:t>received</w:t>
      </w:r>
      <w:r w:rsidRPr="008A6555">
        <w:rPr>
          <w:rFonts w:ascii="Aptos" w:hAnsi="Aptos" w:cstheme="minorHAnsi"/>
          <w:spacing w:val="-2"/>
          <w:szCs w:val="24"/>
        </w:rPr>
        <w:t xml:space="preserve"> </w:t>
      </w:r>
      <w:r w:rsidRPr="008A6555">
        <w:rPr>
          <w:rFonts w:ascii="Aptos" w:hAnsi="Aptos" w:cstheme="minorHAnsi"/>
          <w:szCs w:val="24"/>
        </w:rPr>
        <w:t>by</w:t>
      </w:r>
      <w:r w:rsidRPr="008A6555">
        <w:rPr>
          <w:rFonts w:ascii="Aptos" w:hAnsi="Aptos" w:cstheme="minorHAnsi"/>
          <w:spacing w:val="-3"/>
          <w:szCs w:val="24"/>
        </w:rPr>
        <w:t xml:space="preserve"> </w:t>
      </w:r>
      <w:r w:rsidRPr="008A6555">
        <w:rPr>
          <w:rFonts w:ascii="Aptos" w:hAnsi="Aptos" w:cstheme="minorHAnsi"/>
          <w:szCs w:val="24"/>
        </w:rPr>
        <w:t>the Quality Assurance and Licensing Unit and coordinating units in the Department. Depending on the information submitted in the NOI application, timelines may vary.</w:t>
      </w:r>
    </w:p>
    <w:p w14:paraId="79A6EB11" w14:textId="77777777" w:rsidR="001D61FC" w:rsidRPr="008A6555" w:rsidRDefault="001D61FC" w:rsidP="001D61FC">
      <w:pPr>
        <w:pStyle w:val="ListParagraph"/>
        <w:widowControl w:val="0"/>
        <w:numPr>
          <w:ilvl w:val="1"/>
          <w:numId w:val="1"/>
        </w:numPr>
        <w:autoSpaceDE w:val="0"/>
        <w:autoSpaceDN w:val="0"/>
        <w:spacing w:line="259" w:lineRule="auto"/>
        <w:ind w:left="1080" w:right="90"/>
        <w:rPr>
          <w:rFonts w:ascii="Aptos" w:hAnsi="Aptos" w:cstheme="minorBidi"/>
        </w:rPr>
      </w:pPr>
      <w:r w:rsidRPr="008A6555">
        <w:rPr>
          <w:rFonts w:ascii="Aptos" w:hAnsi="Aptos" w:cstheme="minorBidi"/>
        </w:rPr>
        <w:t>The BSAS licensing process is not static, so there is no clear timeline for the completion of an initial license or approval due to the specific requirements depending on the service setting and the organization’s ability to demonstrate substantial compliance with the requirements of 105 CMR 164.000.</w:t>
      </w:r>
      <w:r w:rsidRPr="008A6555">
        <w:rPr>
          <w:rFonts w:ascii="Aptos" w:hAnsi="Aptos" w:cstheme="minorBidi"/>
          <w:spacing w:val="40"/>
        </w:rPr>
        <w:t xml:space="preserve"> </w:t>
      </w:r>
      <w:r w:rsidRPr="008A6555">
        <w:rPr>
          <w:rFonts w:ascii="Aptos" w:hAnsi="Aptos" w:cstheme="minorBidi"/>
        </w:rPr>
        <w:t>Throughout the initial licensure and approval process, there is ongoing communication between</w:t>
      </w:r>
      <w:r w:rsidRPr="008A6555">
        <w:rPr>
          <w:rFonts w:ascii="Aptos" w:hAnsi="Aptos" w:cstheme="minorBidi"/>
          <w:spacing w:val="-4"/>
        </w:rPr>
        <w:t xml:space="preserve"> </w:t>
      </w:r>
      <w:r w:rsidRPr="008A6555">
        <w:rPr>
          <w:rFonts w:ascii="Aptos" w:hAnsi="Aptos" w:cstheme="minorBidi"/>
        </w:rPr>
        <w:t>the</w:t>
      </w:r>
      <w:r w:rsidRPr="008A6555">
        <w:rPr>
          <w:rFonts w:ascii="Aptos" w:hAnsi="Aptos" w:cstheme="minorBidi"/>
          <w:spacing w:val="-3"/>
        </w:rPr>
        <w:t xml:space="preserve"> </w:t>
      </w:r>
      <w:r w:rsidRPr="008A6555">
        <w:rPr>
          <w:rFonts w:ascii="Aptos" w:hAnsi="Aptos" w:cstheme="minorBidi"/>
        </w:rPr>
        <w:t>applicant</w:t>
      </w:r>
      <w:r w:rsidRPr="008A6555">
        <w:rPr>
          <w:rFonts w:ascii="Aptos" w:hAnsi="Aptos" w:cstheme="minorBidi"/>
          <w:spacing w:val="-5"/>
        </w:rPr>
        <w:t xml:space="preserve"> </w:t>
      </w:r>
      <w:r w:rsidRPr="008A6555">
        <w:rPr>
          <w:rFonts w:ascii="Aptos" w:hAnsi="Aptos" w:cstheme="minorBidi"/>
        </w:rPr>
        <w:t>and</w:t>
      </w:r>
      <w:r w:rsidRPr="008A6555">
        <w:rPr>
          <w:rFonts w:ascii="Aptos" w:hAnsi="Aptos" w:cstheme="minorBidi"/>
          <w:spacing w:val="-4"/>
        </w:rPr>
        <w:t xml:space="preserve"> </w:t>
      </w:r>
      <w:r w:rsidRPr="008A6555">
        <w:rPr>
          <w:rFonts w:ascii="Aptos" w:hAnsi="Aptos" w:cstheme="minorBidi"/>
        </w:rPr>
        <w:t>their</w:t>
      </w:r>
      <w:r w:rsidRPr="008A6555">
        <w:rPr>
          <w:rFonts w:ascii="Aptos" w:hAnsi="Aptos" w:cstheme="minorBidi"/>
          <w:spacing w:val="-4"/>
        </w:rPr>
        <w:t xml:space="preserve"> </w:t>
      </w:r>
      <w:r w:rsidRPr="008A6555">
        <w:rPr>
          <w:rFonts w:ascii="Aptos" w:hAnsi="Aptos" w:cstheme="minorBidi"/>
        </w:rPr>
        <w:t>Licensing</w:t>
      </w:r>
      <w:r w:rsidRPr="008A6555">
        <w:rPr>
          <w:rFonts w:ascii="Aptos" w:hAnsi="Aptos" w:cstheme="minorBidi"/>
          <w:spacing w:val="-5"/>
        </w:rPr>
        <w:t xml:space="preserve"> </w:t>
      </w:r>
      <w:r w:rsidRPr="008A6555">
        <w:rPr>
          <w:rFonts w:ascii="Aptos" w:hAnsi="Aptos" w:cstheme="minorBidi"/>
        </w:rPr>
        <w:t>inspector</w:t>
      </w:r>
      <w:r w:rsidRPr="008A6555">
        <w:rPr>
          <w:rFonts w:ascii="Aptos" w:hAnsi="Aptos" w:cstheme="minorBidi"/>
          <w:spacing w:val="-4"/>
        </w:rPr>
        <w:t xml:space="preserve"> </w:t>
      </w:r>
      <w:r w:rsidRPr="008A6555">
        <w:rPr>
          <w:rFonts w:ascii="Aptos" w:hAnsi="Aptos" w:cstheme="minorBidi"/>
        </w:rPr>
        <w:t>regarding</w:t>
      </w:r>
      <w:r w:rsidRPr="008A6555">
        <w:rPr>
          <w:rFonts w:ascii="Aptos" w:hAnsi="Aptos" w:cstheme="minorBidi"/>
          <w:spacing w:val="-4"/>
        </w:rPr>
        <w:t xml:space="preserve"> regulatory </w:t>
      </w:r>
      <w:r w:rsidRPr="008A6555">
        <w:rPr>
          <w:rFonts w:ascii="Aptos" w:hAnsi="Aptos" w:cstheme="minorBidi"/>
        </w:rPr>
        <w:t>requirements,</w:t>
      </w:r>
      <w:r w:rsidRPr="008A6555">
        <w:rPr>
          <w:rFonts w:ascii="Aptos" w:hAnsi="Aptos" w:cstheme="minorBidi"/>
          <w:spacing w:val="-5"/>
        </w:rPr>
        <w:t xml:space="preserve"> </w:t>
      </w:r>
      <w:r w:rsidRPr="008A6555">
        <w:rPr>
          <w:rFonts w:ascii="Aptos" w:hAnsi="Aptos" w:cstheme="minorBidi"/>
        </w:rPr>
        <w:t>providing</w:t>
      </w:r>
      <w:r w:rsidRPr="008A6555">
        <w:rPr>
          <w:rFonts w:ascii="Aptos" w:hAnsi="Aptos" w:cstheme="minorBidi"/>
          <w:spacing w:val="-4"/>
        </w:rPr>
        <w:t xml:space="preserve"> </w:t>
      </w:r>
      <w:r w:rsidRPr="008A6555">
        <w:rPr>
          <w:rFonts w:ascii="Aptos" w:hAnsi="Aptos" w:cstheme="minorBidi"/>
        </w:rPr>
        <w:t xml:space="preserve">technical assistance, and any timelines identified by the Department. </w:t>
      </w:r>
    </w:p>
    <w:p w14:paraId="1394EF0D" w14:textId="77777777" w:rsidR="001D61FC" w:rsidRPr="008A6555" w:rsidRDefault="001D61FC" w:rsidP="001D61FC">
      <w:pPr>
        <w:widowControl w:val="0"/>
        <w:autoSpaceDE w:val="0"/>
        <w:autoSpaceDN w:val="0"/>
        <w:spacing w:line="259" w:lineRule="auto"/>
        <w:ind w:right="90"/>
        <w:rPr>
          <w:rFonts w:ascii="Aptos" w:hAnsi="Aptos" w:cstheme="minorBidi"/>
        </w:rPr>
      </w:pPr>
    </w:p>
    <w:p w14:paraId="53A39393" w14:textId="77777777" w:rsidR="001D61FC" w:rsidRPr="008A6555" w:rsidRDefault="001D61FC" w:rsidP="001D61FC">
      <w:pPr>
        <w:pStyle w:val="ListParagraph"/>
        <w:widowControl w:val="0"/>
        <w:autoSpaceDE w:val="0"/>
        <w:autoSpaceDN w:val="0"/>
        <w:spacing w:line="259" w:lineRule="auto"/>
        <w:ind w:right="90"/>
        <w:rPr>
          <w:rFonts w:ascii="Aptos" w:hAnsi="Aptos" w:cstheme="minorBidi"/>
        </w:rPr>
      </w:pPr>
    </w:p>
    <w:p w14:paraId="45613DAD" w14:textId="77777777" w:rsidR="001D61FC" w:rsidRPr="008A6555" w:rsidRDefault="001D61FC" w:rsidP="001D61FC">
      <w:pPr>
        <w:pStyle w:val="Heading1"/>
        <w:rPr>
          <w:rFonts w:ascii="Aptos" w:hAnsi="Aptos"/>
          <w:b/>
          <w:bCs/>
          <w:color w:val="auto"/>
        </w:rPr>
      </w:pPr>
      <w:bookmarkStart w:id="7" w:name="_Toc209624141"/>
      <w:r w:rsidRPr="008A6555">
        <w:rPr>
          <w:rFonts w:ascii="Aptos" w:hAnsi="Aptos"/>
          <w:b/>
          <w:bCs/>
          <w:color w:val="auto"/>
        </w:rPr>
        <w:lastRenderedPageBreak/>
        <w:t>Assistance With Suitability Submissions</w:t>
      </w:r>
      <w:bookmarkEnd w:id="7"/>
    </w:p>
    <w:p w14:paraId="3E87F66E" w14:textId="77777777" w:rsidR="001D61FC" w:rsidRPr="008A6555" w:rsidRDefault="001D61FC" w:rsidP="001D61FC">
      <w:pPr>
        <w:pStyle w:val="Heading2"/>
        <w:rPr>
          <w:rFonts w:ascii="Aptos" w:hAnsi="Aptos"/>
          <w:b/>
          <w:bCs/>
          <w:color w:val="auto"/>
        </w:rPr>
      </w:pPr>
      <w:r w:rsidRPr="008A6555">
        <w:rPr>
          <w:rFonts w:ascii="Aptos" w:hAnsi="Aptos"/>
          <w:b/>
          <w:bCs/>
          <w:color w:val="auto"/>
        </w:rPr>
        <w:t>Can an organization use a consultant to help them draft their Notice of Intent?</w:t>
      </w:r>
    </w:p>
    <w:p w14:paraId="0105B8F9" w14:textId="77777777" w:rsidR="001D61FC" w:rsidRPr="008A6555" w:rsidRDefault="001D61FC" w:rsidP="001D61FC">
      <w:pPr>
        <w:pStyle w:val="ListParagraph"/>
        <w:widowControl w:val="0"/>
        <w:numPr>
          <w:ilvl w:val="0"/>
          <w:numId w:val="4"/>
        </w:numPr>
        <w:spacing w:before="21" w:line="259" w:lineRule="auto"/>
        <w:ind w:right="90"/>
        <w:rPr>
          <w:rFonts w:ascii="Aptos" w:hAnsi="Aptos" w:cstheme="minorBidi"/>
          <w:szCs w:val="24"/>
        </w:rPr>
      </w:pPr>
      <w:r w:rsidRPr="008A6555">
        <w:rPr>
          <w:rFonts w:ascii="Aptos" w:hAnsi="Aptos" w:cstheme="minorBidi"/>
          <w:szCs w:val="24"/>
        </w:rPr>
        <w:t xml:space="preserve">The regulations do not specifically prohibit the use of consultants in the development of the </w:t>
      </w:r>
      <w:proofErr w:type="gramStart"/>
      <w:r w:rsidRPr="008A6555">
        <w:rPr>
          <w:rFonts w:ascii="Aptos" w:hAnsi="Aptos" w:cstheme="minorBidi"/>
          <w:szCs w:val="24"/>
        </w:rPr>
        <w:t>applying</w:t>
      </w:r>
      <w:proofErr w:type="gramEnd"/>
      <w:r w:rsidRPr="008A6555">
        <w:rPr>
          <w:rFonts w:ascii="Aptos" w:hAnsi="Aptos" w:cstheme="minorBidi"/>
          <w:szCs w:val="24"/>
        </w:rPr>
        <w:t xml:space="preserve"> organization’s Notice of Intent submission.  However, the content of the NOI is the responsibility of applying organization and those listed as owners and/or responsible officials. The Department does not endorse or recommend consultants. </w:t>
      </w:r>
    </w:p>
    <w:p w14:paraId="5395E838" w14:textId="77777777" w:rsidR="001D61FC" w:rsidRPr="008A6555" w:rsidRDefault="001D61FC" w:rsidP="001D61FC">
      <w:pPr>
        <w:rPr>
          <w:rFonts w:ascii="Aptos" w:hAnsi="Aptos"/>
        </w:rPr>
      </w:pPr>
    </w:p>
    <w:p w14:paraId="1FB0D7D8" w14:textId="77777777" w:rsidR="00944166" w:rsidRPr="008A6555" w:rsidRDefault="00944166" w:rsidP="0072610D">
      <w:pPr>
        <w:rPr>
          <w:rFonts w:ascii="Aptos" w:hAnsi="Aptos"/>
        </w:rPr>
      </w:pPr>
    </w:p>
    <w:sectPr w:rsidR="00944166" w:rsidRPr="008A6555"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5633" w14:textId="77777777" w:rsidR="00E134E4" w:rsidRDefault="00E134E4" w:rsidP="006B0053">
      <w:r>
        <w:separator/>
      </w:r>
    </w:p>
  </w:endnote>
  <w:endnote w:type="continuationSeparator" w:id="0">
    <w:p w14:paraId="0A35B466" w14:textId="77777777" w:rsidR="00E134E4" w:rsidRDefault="00E134E4" w:rsidP="006B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008E" w14:textId="77777777" w:rsidR="001A57B1" w:rsidRPr="008A6555" w:rsidRDefault="001A57B1" w:rsidP="001A57B1">
    <w:pPr>
      <w:pStyle w:val="Footer"/>
      <w:rPr>
        <w:rFonts w:ascii="Aptos" w:hAnsi="Aptos"/>
      </w:rPr>
    </w:pPr>
  </w:p>
  <w:p w14:paraId="3FD1926F" w14:textId="3A606F5C" w:rsidR="001A57B1" w:rsidRPr="008A6555" w:rsidRDefault="001A57B1" w:rsidP="00C7562D">
    <w:pPr>
      <w:pStyle w:val="Footer"/>
      <w:jc w:val="right"/>
      <w:rPr>
        <w:rFonts w:ascii="Aptos" w:hAnsi="Aptos"/>
      </w:rPr>
    </w:pPr>
    <w:r w:rsidRPr="008A6555">
      <w:rPr>
        <w:rFonts w:ascii="Aptos" w:hAnsi="Aptos"/>
      </w:rPr>
      <w:t>BSAS Suitability FAQ</w:t>
    </w:r>
  </w:p>
  <w:p w14:paraId="77418995" w14:textId="7E027864" w:rsidR="006B0053" w:rsidRPr="008A6555" w:rsidRDefault="001A57B1" w:rsidP="00C7562D">
    <w:pPr>
      <w:pStyle w:val="Footer"/>
      <w:jc w:val="right"/>
      <w:rPr>
        <w:rFonts w:ascii="Aptos" w:hAnsi="Aptos"/>
      </w:rPr>
    </w:pPr>
    <w:r w:rsidRPr="008A6555">
      <w:rPr>
        <w:rFonts w:ascii="Aptos" w:hAnsi="Aptos"/>
      </w:rPr>
      <w:t>Updated September 2025- 1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B55F" w14:textId="77777777" w:rsidR="00E134E4" w:rsidRDefault="00E134E4" w:rsidP="006B0053">
      <w:r>
        <w:separator/>
      </w:r>
    </w:p>
  </w:footnote>
  <w:footnote w:type="continuationSeparator" w:id="0">
    <w:p w14:paraId="5FA79A0C" w14:textId="77777777" w:rsidR="00E134E4" w:rsidRDefault="00E134E4" w:rsidP="006B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2215"/>
    <w:multiLevelType w:val="hybridMultilevel"/>
    <w:tmpl w:val="4FB8AC78"/>
    <w:lvl w:ilvl="0" w:tplc="FB686120">
      <w:numFmt w:val="bullet"/>
      <w:lvlText w:val=""/>
      <w:lvlJc w:val="left"/>
      <w:pPr>
        <w:ind w:left="122" w:hanging="360"/>
      </w:pPr>
      <w:rPr>
        <w:rFonts w:ascii="Symbol" w:eastAsia="Symbol" w:hAnsi="Symbol" w:cs="Symbol" w:hint="default"/>
        <w:b w:val="0"/>
        <w:bCs w:val="0"/>
        <w:i w:val="0"/>
        <w:iCs w:val="0"/>
        <w:w w:val="99"/>
        <w:sz w:val="22"/>
        <w:szCs w:val="22"/>
        <w:lang w:val="en-US" w:eastAsia="en-US" w:bidi="ar-SA"/>
      </w:rPr>
    </w:lvl>
    <w:lvl w:ilvl="1" w:tplc="6BCA9D7C">
      <w:numFmt w:val="bullet"/>
      <w:lvlText w:val="o"/>
      <w:lvlJc w:val="left"/>
      <w:pPr>
        <w:ind w:left="842" w:hanging="360"/>
      </w:pPr>
      <w:rPr>
        <w:rFonts w:ascii="Courier New" w:eastAsia="Courier New" w:hAnsi="Courier New" w:cs="Courier New" w:hint="default"/>
        <w:b w:val="0"/>
        <w:bCs w:val="0"/>
        <w:i w:val="0"/>
        <w:iCs w:val="0"/>
        <w:w w:val="99"/>
        <w:sz w:val="22"/>
        <w:szCs w:val="22"/>
        <w:lang w:val="en-US" w:eastAsia="en-US" w:bidi="ar-SA"/>
      </w:rPr>
    </w:lvl>
    <w:lvl w:ilvl="2" w:tplc="25D25A0E">
      <w:numFmt w:val="bullet"/>
      <w:lvlText w:val="•"/>
      <w:lvlJc w:val="left"/>
      <w:pPr>
        <w:ind w:left="1759" w:hanging="360"/>
      </w:pPr>
      <w:rPr>
        <w:rFonts w:hint="default"/>
        <w:lang w:val="en-US" w:eastAsia="en-US" w:bidi="ar-SA"/>
      </w:rPr>
    </w:lvl>
    <w:lvl w:ilvl="3" w:tplc="4CFCF822">
      <w:numFmt w:val="bullet"/>
      <w:lvlText w:val="•"/>
      <w:lvlJc w:val="left"/>
      <w:pPr>
        <w:ind w:left="2677" w:hanging="360"/>
      </w:pPr>
      <w:rPr>
        <w:rFonts w:hint="default"/>
        <w:lang w:val="en-US" w:eastAsia="en-US" w:bidi="ar-SA"/>
      </w:rPr>
    </w:lvl>
    <w:lvl w:ilvl="4" w:tplc="EFD42E0E">
      <w:numFmt w:val="bullet"/>
      <w:lvlText w:val="•"/>
      <w:lvlJc w:val="left"/>
      <w:pPr>
        <w:ind w:left="3595" w:hanging="360"/>
      </w:pPr>
      <w:rPr>
        <w:rFonts w:hint="default"/>
        <w:lang w:val="en-US" w:eastAsia="en-US" w:bidi="ar-SA"/>
      </w:rPr>
    </w:lvl>
    <w:lvl w:ilvl="5" w:tplc="1C7619F4">
      <w:numFmt w:val="bullet"/>
      <w:lvlText w:val="•"/>
      <w:lvlJc w:val="left"/>
      <w:pPr>
        <w:ind w:left="4513" w:hanging="360"/>
      </w:pPr>
      <w:rPr>
        <w:rFonts w:hint="default"/>
        <w:lang w:val="en-US" w:eastAsia="en-US" w:bidi="ar-SA"/>
      </w:rPr>
    </w:lvl>
    <w:lvl w:ilvl="6" w:tplc="FC0277B8">
      <w:numFmt w:val="bullet"/>
      <w:lvlText w:val="•"/>
      <w:lvlJc w:val="left"/>
      <w:pPr>
        <w:ind w:left="5430" w:hanging="360"/>
      </w:pPr>
      <w:rPr>
        <w:rFonts w:hint="default"/>
        <w:lang w:val="en-US" w:eastAsia="en-US" w:bidi="ar-SA"/>
      </w:rPr>
    </w:lvl>
    <w:lvl w:ilvl="7" w:tplc="6EC62E1E">
      <w:numFmt w:val="bullet"/>
      <w:lvlText w:val="•"/>
      <w:lvlJc w:val="left"/>
      <w:pPr>
        <w:ind w:left="6348" w:hanging="360"/>
      </w:pPr>
      <w:rPr>
        <w:rFonts w:hint="default"/>
        <w:lang w:val="en-US" w:eastAsia="en-US" w:bidi="ar-SA"/>
      </w:rPr>
    </w:lvl>
    <w:lvl w:ilvl="8" w:tplc="8AF08AE4">
      <w:numFmt w:val="bullet"/>
      <w:lvlText w:val="•"/>
      <w:lvlJc w:val="left"/>
      <w:pPr>
        <w:ind w:left="7266" w:hanging="360"/>
      </w:pPr>
      <w:rPr>
        <w:rFonts w:hint="default"/>
        <w:lang w:val="en-US" w:eastAsia="en-US" w:bidi="ar-SA"/>
      </w:rPr>
    </w:lvl>
  </w:abstractNum>
  <w:abstractNum w:abstractNumId="1" w15:restartNumberingAfterBreak="0">
    <w:nsid w:val="1BBA6A4C"/>
    <w:multiLevelType w:val="hybridMultilevel"/>
    <w:tmpl w:val="608682A4"/>
    <w:lvl w:ilvl="0" w:tplc="57944010">
      <w:numFmt w:val="bullet"/>
      <w:lvlText w:val=""/>
      <w:lvlJc w:val="left"/>
      <w:pPr>
        <w:ind w:left="720" w:hanging="360"/>
      </w:pPr>
      <w:rPr>
        <w:rFonts w:ascii="Symbol" w:eastAsia="Symbol" w:hAnsi="Symbol" w:cs="Symbol" w:hint="default"/>
        <w:b w:val="0"/>
        <w:bCs w:val="0"/>
        <w:i w:val="0"/>
        <w:iCs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D7365"/>
    <w:multiLevelType w:val="hybridMultilevel"/>
    <w:tmpl w:val="326E24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89B2F68"/>
    <w:multiLevelType w:val="hybridMultilevel"/>
    <w:tmpl w:val="69E03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6F7E39"/>
    <w:multiLevelType w:val="hybridMultilevel"/>
    <w:tmpl w:val="0DBE8320"/>
    <w:lvl w:ilvl="0" w:tplc="C6FEB236">
      <w:start w:val="1"/>
      <w:numFmt w:val="decimal"/>
      <w:lvlText w:val="%1."/>
      <w:lvlJc w:val="left"/>
      <w:pPr>
        <w:ind w:left="1560" w:hanging="361"/>
      </w:pPr>
      <w:rPr>
        <w:rFonts w:ascii="Calibri" w:eastAsia="Calibri" w:hAnsi="Calibri" w:cs="Calibri" w:hint="default"/>
        <w:b w:val="0"/>
        <w:bCs w:val="0"/>
        <w:i w:val="0"/>
        <w:iCs w:val="0"/>
        <w:w w:val="99"/>
        <w:sz w:val="22"/>
        <w:szCs w:val="22"/>
        <w:lang w:val="en-US" w:eastAsia="en-US" w:bidi="ar-SA"/>
      </w:rPr>
    </w:lvl>
    <w:lvl w:ilvl="1" w:tplc="57944010">
      <w:numFmt w:val="bullet"/>
      <w:lvlText w:val=""/>
      <w:lvlJc w:val="left"/>
      <w:pPr>
        <w:ind w:left="1560" w:hanging="360"/>
      </w:pPr>
      <w:rPr>
        <w:rFonts w:ascii="Symbol" w:eastAsia="Symbol" w:hAnsi="Symbol" w:cs="Symbol" w:hint="default"/>
        <w:b w:val="0"/>
        <w:bCs w:val="0"/>
        <w:i w:val="0"/>
        <w:iCs w:val="0"/>
        <w:w w:val="99"/>
        <w:sz w:val="22"/>
        <w:szCs w:val="22"/>
        <w:lang w:val="en-US" w:eastAsia="en-US" w:bidi="ar-SA"/>
      </w:rPr>
    </w:lvl>
    <w:lvl w:ilvl="2" w:tplc="04090003">
      <w:start w:val="1"/>
      <w:numFmt w:val="bullet"/>
      <w:lvlText w:val="o"/>
      <w:lvlJc w:val="left"/>
      <w:pPr>
        <w:ind w:left="3356" w:hanging="360"/>
      </w:pPr>
      <w:rPr>
        <w:rFonts w:ascii="Courier New" w:hAnsi="Courier New" w:cs="Courier New" w:hint="default"/>
      </w:rPr>
    </w:lvl>
    <w:lvl w:ilvl="3" w:tplc="CFD000E0">
      <w:numFmt w:val="bullet"/>
      <w:lvlText w:val="•"/>
      <w:lvlJc w:val="left"/>
      <w:pPr>
        <w:ind w:left="4254" w:hanging="360"/>
      </w:pPr>
      <w:rPr>
        <w:rFonts w:hint="default"/>
        <w:lang w:val="en-US" w:eastAsia="en-US" w:bidi="ar-SA"/>
      </w:rPr>
    </w:lvl>
    <w:lvl w:ilvl="4" w:tplc="07302CB8">
      <w:numFmt w:val="bullet"/>
      <w:lvlText w:val="•"/>
      <w:lvlJc w:val="left"/>
      <w:pPr>
        <w:ind w:left="5152" w:hanging="360"/>
      </w:pPr>
      <w:rPr>
        <w:rFonts w:hint="default"/>
        <w:lang w:val="en-US" w:eastAsia="en-US" w:bidi="ar-SA"/>
      </w:rPr>
    </w:lvl>
    <w:lvl w:ilvl="5" w:tplc="DCE4D3B4">
      <w:numFmt w:val="bullet"/>
      <w:lvlText w:val="•"/>
      <w:lvlJc w:val="left"/>
      <w:pPr>
        <w:ind w:left="6050" w:hanging="360"/>
      </w:pPr>
      <w:rPr>
        <w:rFonts w:hint="default"/>
        <w:lang w:val="en-US" w:eastAsia="en-US" w:bidi="ar-SA"/>
      </w:rPr>
    </w:lvl>
    <w:lvl w:ilvl="6" w:tplc="5FACBC0E">
      <w:numFmt w:val="bullet"/>
      <w:lvlText w:val="•"/>
      <w:lvlJc w:val="left"/>
      <w:pPr>
        <w:ind w:left="6948" w:hanging="360"/>
      </w:pPr>
      <w:rPr>
        <w:rFonts w:hint="default"/>
        <w:lang w:val="en-US" w:eastAsia="en-US" w:bidi="ar-SA"/>
      </w:rPr>
    </w:lvl>
    <w:lvl w:ilvl="7" w:tplc="0E52B7F4">
      <w:numFmt w:val="bullet"/>
      <w:lvlText w:val="•"/>
      <w:lvlJc w:val="left"/>
      <w:pPr>
        <w:ind w:left="7846" w:hanging="360"/>
      </w:pPr>
      <w:rPr>
        <w:rFonts w:hint="default"/>
        <w:lang w:val="en-US" w:eastAsia="en-US" w:bidi="ar-SA"/>
      </w:rPr>
    </w:lvl>
    <w:lvl w:ilvl="8" w:tplc="BCC2D828">
      <w:numFmt w:val="bullet"/>
      <w:lvlText w:val="•"/>
      <w:lvlJc w:val="left"/>
      <w:pPr>
        <w:ind w:left="8744" w:hanging="360"/>
      </w:pPr>
      <w:rPr>
        <w:rFonts w:hint="default"/>
        <w:lang w:val="en-US" w:eastAsia="en-US" w:bidi="ar-SA"/>
      </w:rPr>
    </w:lvl>
  </w:abstractNum>
  <w:num w:numId="1" w16cid:durableId="726998212">
    <w:abstractNumId w:val="4"/>
  </w:num>
  <w:num w:numId="2" w16cid:durableId="1231118242">
    <w:abstractNumId w:val="0"/>
  </w:num>
  <w:num w:numId="3" w16cid:durableId="1841509346">
    <w:abstractNumId w:val="2"/>
  </w:num>
  <w:num w:numId="4" w16cid:durableId="813915351">
    <w:abstractNumId w:val="3"/>
  </w:num>
  <w:num w:numId="5" w16cid:durableId="78971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70374"/>
    <w:rsid w:val="000A1DE1"/>
    <w:rsid w:val="000B7D96"/>
    <w:rsid w:val="000C2E20"/>
    <w:rsid w:val="000F315B"/>
    <w:rsid w:val="001125C0"/>
    <w:rsid w:val="001176C4"/>
    <w:rsid w:val="0015268B"/>
    <w:rsid w:val="0015709E"/>
    <w:rsid w:val="0017749A"/>
    <w:rsid w:val="00177C77"/>
    <w:rsid w:val="001A57B1"/>
    <w:rsid w:val="001A7E66"/>
    <w:rsid w:val="001B6693"/>
    <w:rsid w:val="001D61FC"/>
    <w:rsid w:val="0021698C"/>
    <w:rsid w:val="00237280"/>
    <w:rsid w:val="00260D54"/>
    <w:rsid w:val="00276957"/>
    <w:rsid w:val="00276DCC"/>
    <w:rsid w:val="002A132F"/>
    <w:rsid w:val="002D1C21"/>
    <w:rsid w:val="00301022"/>
    <w:rsid w:val="00357A68"/>
    <w:rsid w:val="00375EAD"/>
    <w:rsid w:val="00385812"/>
    <w:rsid w:val="00392D0B"/>
    <w:rsid w:val="003A7AFC"/>
    <w:rsid w:val="003C60EF"/>
    <w:rsid w:val="003D693E"/>
    <w:rsid w:val="004813AC"/>
    <w:rsid w:val="004B21A6"/>
    <w:rsid w:val="004B37A0"/>
    <w:rsid w:val="004B5CFB"/>
    <w:rsid w:val="004D6B39"/>
    <w:rsid w:val="004E0C3F"/>
    <w:rsid w:val="004E4C02"/>
    <w:rsid w:val="00512956"/>
    <w:rsid w:val="00530145"/>
    <w:rsid w:val="005448AA"/>
    <w:rsid w:val="00572A6E"/>
    <w:rsid w:val="00643694"/>
    <w:rsid w:val="006B0053"/>
    <w:rsid w:val="006D06D9"/>
    <w:rsid w:val="006D77A6"/>
    <w:rsid w:val="00702109"/>
    <w:rsid w:val="007210FB"/>
    <w:rsid w:val="0072610D"/>
    <w:rsid w:val="007359C3"/>
    <w:rsid w:val="00757006"/>
    <w:rsid w:val="00771FEB"/>
    <w:rsid w:val="007B3F4B"/>
    <w:rsid w:val="007B7347"/>
    <w:rsid w:val="007D10F3"/>
    <w:rsid w:val="007D1D51"/>
    <w:rsid w:val="007E06B4"/>
    <w:rsid w:val="007F3CDB"/>
    <w:rsid w:val="00802852"/>
    <w:rsid w:val="00850407"/>
    <w:rsid w:val="0088305B"/>
    <w:rsid w:val="008A6555"/>
    <w:rsid w:val="00944166"/>
    <w:rsid w:val="00951305"/>
    <w:rsid w:val="009730E5"/>
    <w:rsid w:val="009908FF"/>
    <w:rsid w:val="00995505"/>
    <w:rsid w:val="009C4428"/>
    <w:rsid w:val="009D3890"/>
    <w:rsid w:val="009D48CD"/>
    <w:rsid w:val="00A5547C"/>
    <w:rsid w:val="00A65101"/>
    <w:rsid w:val="00B17C77"/>
    <w:rsid w:val="00B403BF"/>
    <w:rsid w:val="00B608D9"/>
    <w:rsid w:val="00BA15C5"/>
    <w:rsid w:val="00BA4055"/>
    <w:rsid w:val="00BA7FB6"/>
    <w:rsid w:val="00C20BFE"/>
    <w:rsid w:val="00C46D29"/>
    <w:rsid w:val="00C742C0"/>
    <w:rsid w:val="00C7562D"/>
    <w:rsid w:val="00CC1778"/>
    <w:rsid w:val="00CD7E04"/>
    <w:rsid w:val="00CE575B"/>
    <w:rsid w:val="00CF3DE8"/>
    <w:rsid w:val="00D0493F"/>
    <w:rsid w:val="00D10DDE"/>
    <w:rsid w:val="00D51058"/>
    <w:rsid w:val="00D56F91"/>
    <w:rsid w:val="00D76119"/>
    <w:rsid w:val="00D8671C"/>
    <w:rsid w:val="00D91390"/>
    <w:rsid w:val="00DA57C3"/>
    <w:rsid w:val="00DC3855"/>
    <w:rsid w:val="00E134E4"/>
    <w:rsid w:val="00E242A8"/>
    <w:rsid w:val="00E242C8"/>
    <w:rsid w:val="00E274B8"/>
    <w:rsid w:val="00E72707"/>
    <w:rsid w:val="00E814A1"/>
    <w:rsid w:val="00ED7E40"/>
    <w:rsid w:val="00EF0780"/>
    <w:rsid w:val="00F0586E"/>
    <w:rsid w:val="00F14E09"/>
    <w:rsid w:val="00F43932"/>
    <w:rsid w:val="00FA575E"/>
    <w:rsid w:val="00FA7BDB"/>
    <w:rsid w:val="00FC6B42"/>
    <w:rsid w:val="00FE1653"/>
    <w:rsid w:val="00FE73A2"/>
    <w:rsid w:val="1D327059"/>
    <w:rsid w:val="25430620"/>
    <w:rsid w:val="57AC1F88"/>
    <w:rsid w:val="6C903606"/>
    <w:rsid w:val="735071DD"/>
    <w:rsid w:val="7BA5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uiPriority w:val="9"/>
    <w:qFormat/>
    <w:rsid w:val="001D61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D61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customStyle="1" w:styleId="Heading1Char">
    <w:name w:val="Heading 1 Char"/>
    <w:basedOn w:val="DefaultParagraphFont"/>
    <w:link w:val="Heading1"/>
    <w:uiPriority w:val="9"/>
    <w:rsid w:val="001D61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D61F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1D61FC"/>
    <w:pPr>
      <w:ind w:left="720"/>
      <w:contextualSpacing/>
    </w:pPr>
  </w:style>
  <w:style w:type="paragraph" w:styleId="BodyText">
    <w:name w:val="Body Text"/>
    <w:basedOn w:val="Normal"/>
    <w:link w:val="BodyTextChar"/>
    <w:uiPriority w:val="1"/>
    <w:qFormat/>
    <w:rsid w:val="001D61FC"/>
    <w:pPr>
      <w:widowControl w:val="0"/>
      <w:autoSpaceDE w:val="0"/>
      <w:autoSpaceDN w:val="0"/>
      <w:ind w:hanging="360"/>
    </w:pPr>
    <w:rPr>
      <w:rFonts w:ascii="Calibri" w:eastAsia="Calibri" w:hAnsi="Calibri" w:cs="Calibri"/>
      <w:sz w:val="22"/>
      <w:szCs w:val="22"/>
    </w:rPr>
  </w:style>
  <w:style w:type="character" w:customStyle="1" w:styleId="BodyTextChar">
    <w:name w:val="Body Text Char"/>
    <w:basedOn w:val="DefaultParagraphFont"/>
    <w:link w:val="BodyText"/>
    <w:uiPriority w:val="1"/>
    <w:rsid w:val="001D61FC"/>
    <w:rPr>
      <w:rFonts w:ascii="Calibri" w:eastAsia="Calibri" w:hAnsi="Calibri" w:cs="Calibri"/>
      <w:sz w:val="22"/>
      <w:szCs w:val="22"/>
    </w:rPr>
  </w:style>
  <w:style w:type="character" w:styleId="CommentReference">
    <w:name w:val="annotation reference"/>
    <w:basedOn w:val="DefaultParagraphFont"/>
    <w:uiPriority w:val="99"/>
    <w:unhideWhenUsed/>
    <w:rsid w:val="001D61FC"/>
    <w:rPr>
      <w:sz w:val="16"/>
      <w:szCs w:val="16"/>
    </w:rPr>
  </w:style>
  <w:style w:type="paragraph" w:styleId="CommentText">
    <w:name w:val="annotation text"/>
    <w:basedOn w:val="Normal"/>
    <w:link w:val="CommentTextChar"/>
    <w:uiPriority w:val="99"/>
    <w:unhideWhenUsed/>
    <w:rsid w:val="001D61FC"/>
    <w:rPr>
      <w:sz w:val="20"/>
    </w:rPr>
  </w:style>
  <w:style w:type="character" w:customStyle="1" w:styleId="CommentTextChar">
    <w:name w:val="Comment Text Char"/>
    <w:basedOn w:val="DefaultParagraphFont"/>
    <w:link w:val="CommentText"/>
    <w:uiPriority w:val="99"/>
    <w:rsid w:val="001D61FC"/>
  </w:style>
  <w:style w:type="paragraph" w:styleId="Header">
    <w:name w:val="header"/>
    <w:basedOn w:val="Normal"/>
    <w:link w:val="HeaderChar"/>
    <w:rsid w:val="006B0053"/>
    <w:pPr>
      <w:tabs>
        <w:tab w:val="center" w:pos="4680"/>
        <w:tab w:val="right" w:pos="9360"/>
      </w:tabs>
    </w:pPr>
  </w:style>
  <w:style w:type="character" w:customStyle="1" w:styleId="HeaderChar">
    <w:name w:val="Header Char"/>
    <w:basedOn w:val="DefaultParagraphFont"/>
    <w:link w:val="Header"/>
    <w:rsid w:val="006B0053"/>
    <w:rPr>
      <w:sz w:val="24"/>
    </w:rPr>
  </w:style>
  <w:style w:type="paragraph" w:styleId="Footer">
    <w:name w:val="footer"/>
    <w:basedOn w:val="Normal"/>
    <w:link w:val="FooterChar"/>
    <w:rsid w:val="006B0053"/>
    <w:pPr>
      <w:tabs>
        <w:tab w:val="center" w:pos="4680"/>
        <w:tab w:val="right" w:pos="9360"/>
      </w:tabs>
    </w:pPr>
  </w:style>
  <w:style w:type="character" w:customStyle="1" w:styleId="FooterChar">
    <w:name w:val="Footer Char"/>
    <w:basedOn w:val="DefaultParagraphFont"/>
    <w:link w:val="Footer"/>
    <w:rsid w:val="006B005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sas-noi-suitability@mass.gov" TargetMode="External"/><Relationship Id="rId18" Type="http://schemas.openxmlformats.org/officeDocument/2006/relationships/hyperlink" Target="https://helplinema.org/" TargetMode="External"/><Relationship Id="rId3" Type="http://schemas.openxmlformats.org/officeDocument/2006/relationships/customXml" Target="../customXml/item3.xml"/><Relationship Id="rId21" Type="http://schemas.openxmlformats.org/officeDocument/2006/relationships/hyperlink" Target="https://www.mass.gov/info-details/place-based-investments?_gl=1*klp8z6*_ga*MTk4NjY3NzA0Ni4xNzM5NTQ5ODQ3*_ga_MCLPEGW7WM*czE3NTc0NDQ3NDYkbzg2JGcwJHQxNzU3NDQ0NzQ2JGo2MCRsMCRoMA.." TargetMode="External"/><Relationship Id="rId7" Type="http://schemas.openxmlformats.org/officeDocument/2006/relationships/webSettings" Target="webSettings.xml"/><Relationship Id="rId12" Type="http://schemas.openxmlformats.org/officeDocument/2006/relationships/hyperlink" Target="https://www.mass.gov/doc/105-cmr-164-licensure-of-substance-use-disorder-treatment-programs/download" TargetMode="External"/><Relationship Id="rId17" Type="http://schemas.openxmlformats.org/officeDocument/2006/relationships/hyperlink" Target="https://www.mass.gov/info-details/information-for-licensed-substance-use-disorder-treatment-progra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sas-noi-suitability@mass.gov" TargetMode="External"/><Relationship Id="rId20" Type="http://schemas.openxmlformats.org/officeDocument/2006/relationships/hyperlink" Target="https://www.mass.gov/info-details/substance-use-data-repor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bsas-noi-suitability@mass.gov" TargetMode="External"/><Relationship Id="rId23" Type="http://schemas.openxmlformats.org/officeDocument/2006/relationships/hyperlink" Target="https://www.mass.gov/info-details/information-for-initial-sud-program-licensure" TargetMode="External"/><Relationship Id="rId10" Type="http://schemas.openxmlformats.org/officeDocument/2006/relationships/image" Target="media/image1.png"/><Relationship Id="rId19" Type="http://schemas.openxmlformats.org/officeDocument/2006/relationships/hyperlink" Target="https://www.mass.gov/info-details/data-on-enrollments-in-substance-addiction-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105-cmr-164-licensure-of-substance-use-disorder-treatment-programs/download" TargetMode="External"/><Relationship Id="rId22" Type="http://schemas.openxmlformats.org/officeDocument/2006/relationships/hyperlink" Target="mailto:bsas-noi-suitability@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6" ma:contentTypeDescription="Create a new document." ma:contentTypeScope="" ma:versionID="58fee17f6d2fa500910881a3a220fa7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6a0ebd0dee7a952b873c9ee779b4f0fa"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EBADCC50-1E43-4686-AA4B-F0FC7C5B5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3</TotalTime>
  <Pages>7</Pages>
  <Words>1673</Words>
  <Characters>11125</Characters>
  <Application>Microsoft Office Word</Application>
  <DocSecurity>0</DocSecurity>
  <Lines>92</Lines>
  <Paragraphs>25</Paragraphs>
  <ScaleCrop>false</ScaleCrop>
  <Company>Commonwealth of Massachusetts</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2015-01-29T14:50:00Z</cp:lastPrinted>
  <dcterms:created xsi:type="dcterms:W3CDTF">2025-10-03T11:52:00Z</dcterms:created>
  <dcterms:modified xsi:type="dcterms:W3CDTF">2025-10-03T11:52:00Z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71050936-38bf-44aa-bb8e-1beadf172a6d</vt:lpwstr>
  </property>
</Properties>
</file>