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138" w:rsidRPr="008E410D" w:rsidRDefault="00F50138">
      <w:pPr>
        <w:rPr>
          <w:rFonts w:ascii="Ravie" w:hAnsi="Ravie"/>
          <w:sz w:val="28"/>
          <w:szCs w:val="28"/>
        </w:rPr>
      </w:pPr>
    </w:p>
    <w:p w:rsidR="00F50138" w:rsidRPr="008B3DE9" w:rsidRDefault="00F50138" w:rsidP="00EF54F0">
      <w:pPr>
        <w:jc w:val="center"/>
        <w:rPr>
          <w:rFonts w:ascii="Ravie" w:hAnsi="Ravie"/>
          <w:sz w:val="32"/>
          <w:szCs w:val="32"/>
        </w:rPr>
      </w:pPr>
      <w:r w:rsidRPr="008B3DE9">
        <w:rPr>
          <w:rFonts w:ascii="Ravie" w:hAnsi="Ravie"/>
          <w:sz w:val="32"/>
          <w:szCs w:val="32"/>
        </w:rPr>
        <w:t>Summer Dining</w:t>
      </w:r>
    </w:p>
    <w:p w:rsidR="00F50138" w:rsidRDefault="00F50138" w:rsidP="00EF54F0">
      <w:pPr>
        <w:jc w:val="center"/>
        <w:rPr>
          <w:b/>
        </w:rPr>
      </w:pPr>
    </w:p>
    <w:p w:rsidR="00F50138" w:rsidRPr="00BC3848" w:rsidRDefault="00F50138" w:rsidP="00EF54F0">
      <w:pPr>
        <w:rPr>
          <w:rFonts w:asciiTheme="minorHAnsi" w:hAnsiTheme="minorHAnsi"/>
        </w:rPr>
      </w:pPr>
      <w:r w:rsidRPr="00BC3848">
        <w:rPr>
          <w:rFonts w:asciiTheme="minorHAnsi" w:hAnsiTheme="minorHAnsi"/>
        </w:rPr>
        <w:t>Fresh food, picnics and dining out are part of the great summertime experience.  When eating out, just remember:</w:t>
      </w:r>
    </w:p>
    <w:p w:rsidR="00F50138" w:rsidRPr="00BC3848" w:rsidRDefault="00F50138" w:rsidP="00064152">
      <w:pPr>
        <w:numPr>
          <w:ilvl w:val="0"/>
          <w:numId w:val="2"/>
        </w:numPr>
        <w:rPr>
          <w:rFonts w:asciiTheme="minorHAnsi" w:hAnsiTheme="minorHAnsi"/>
        </w:rPr>
      </w:pPr>
      <w:r w:rsidRPr="00BC3848">
        <w:rPr>
          <w:rFonts w:asciiTheme="minorHAnsi" w:hAnsiTheme="minorHAnsi"/>
        </w:rPr>
        <w:t>Be aware of individuals’ allergies, dietary restrictions and needs, especially with the availability of more and different summertime and outdoor foods.</w:t>
      </w:r>
    </w:p>
    <w:p w:rsidR="00F50138" w:rsidRPr="00BC3848" w:rsidRDefault="00F50138" w:rsidP="00064152">
      <w:pPr>
        <w:numPr>
          <w:ilvl w:val="0"/>
          <w:numId w:val="2"/>
        </w:numPr>
        <w:rPr>
          <w:rFonts w:asciiTheme="minorHAnsi" w:hAnsiTheme="minorHAnsi"/>
        </w:rPr>
      </w:pPr>
      <w:r w:rsidRPr="00BC3848">
        <w:rPr>
          <w:rFonts w:asciiTheme="minorHAnsi" w:hAnsiTheme="minorHAnsi"/>
        </w:rPr>
        <w:t>Ensure that family and friends are equally aware of the individuals’ allergies and restrictions.</w:t>
      </w:r>
    </w:p>
    <w:p w:rsidR="00F50138" w:rsidRPr="00BC3848" w:rsidRDefault="00F50138" w:rsidP="00064152">
      <w:pPr>
        <w:numPr>
          <w:ilvl w:val="0"/>
          <w:numId w:val="2"/>
        </w:numPr>
        <w:rPr>
          <w:rFonts w:asciiTheme="minorHAnsi" w:hAnsiTheme="minorHAnsi"/>
        </w:rPr>
      </w:pPr>
      <w:r w:rsidRPr="00BC3848">
        <w:rPr>
          <w:rFonts w:asciiTheme="minorHAnsi" w:hAnsiTheme="minorHAnsi"/>
        </w:rPr>
        <w:t>Ensure that specific dietary plans are clear, and that any protocol in place for eating at home is also implemented in community settings.  For instance, ensure that the individuals’ food is of the appropriate consistency.</w:t>
      </w:r>
    </w:p>
    <w:p w:rsidR="00F50138" w:rsidRPr="00BC3848" w:rsidRDefault="00F50138" w:rsidP="00064152">
      <w:pPr>
        <w:numPr>
          <w:ilvl w:val="0"/>
          <w:numId w:val="2"/>
        </w:numPr>
        <w:rPr>
          <w:rFonts w:asciiTheme="minorHAnsi" w:hAnsiTheme="minorHAnsi"/>
          <w:b/>
        </w:rPr>
      </w:pPr>
      <w:r w:rsidRPr="00BC3848">
        <w:rPr>
          <w:rFonts w:asciiTheme="minorHAnsi" w:hAnsiTheme="minorHAnsi"/>
          <w:b/>
        </w:rPr>
        <w:t>Remember that typical picnic and barbecue foods are not always optimal for all individuals, and come prepared with alternatives.  For instance, certain individuals may not be able to eat sandwiches, peanut butter, hot dogs</w:t>
      </w:r>
      <w:r w:rsidR="00BC3848" w:rsidRPr="00BC3848">
        <w:rPr>
          <w:rFonts w:asciiTheme="minorHAnsi" w:hAnsiTheme="minorHAnsi"/>
          <w:b/>
        </w:rPr>
        <w:t xml:space="preserve">, hamburgers, </w:t>
      </w:r>
      <w:r w:rsidR="00BC3848" w:rsidRPr="00BC3848">
        <w:rPr>
          <w:rFonts w:asciiTheme="minorHAnsi" w:hAnsiTheme="minorHAnsi"/>
          <w:b/>
        </w:rPr>
        <w:t xml:space="preserve">and/or </w:t>
      </w:r>
      <w:r w:rsidR="00BC3848" w:rsidRPr="00BC3848">
        <w:rPr>
          <w:rFonts w:asciiTheme="minorHAnsi" w:hAnsiTheme="minorHAnsi"/>
          <w:b/>
        </w:rPr>
        <w:t>marshmallows</w:t>
      </w:r>
      <w:r w:rsidRPr="00BC3848">
        <w:rPr>
          <w:rFonts w:asciiTheme="minorHAnsi" w:hAnsiTheme="minorHAnsi"/>
          <w:b/>
        </w:rPr>
        <w:t xml:space="preserve"> safely.</w:t>
      </w:r>
    </w:p>
    <w:p w:rsidR="00F50138" w:rsidRPr="00BC3848" w:rsidRDefault="00F50138" w:rsidP="00064152">
      <w:pPr>
        <w:numPr>
          <w:ilvl w:val="0"/>
          <w:numId w:val="2"/>
        </w:numPr>
        <w:rPr>
          <w:rFonts w:asciiTheme="minorHAnsi" w:hAnsiTheme="minorHAnsi"/>
        </w:rPr>
      </w:pPr>
      <w:r w:rsidRPr="00BC3848">
        <w:rPr>
          <w:rFonts w:asciiTheme="minorHAnsi" w:hAnsiTheme="minorHAnsi"/>
        </w:rPr>
        <w:t>Keep cold foods cold and hot foods hot to avoid food poisoning from bacteria.</w:t>
      </w:r>
    </w:p>
    <w:p w:rsidR="00F50138" w:rsidRPr="00BC3848" w:rsidRDefault="00F50138" w:rsidP="00064152">
      <w:pPr>
        <w:numPr>
          <w:ilvl w:val="0"/>
          <w:numId w:val="2"/>
        </w:numPr>
        <w:rPr>
          <w:rFonts w:asciiTheme="minorHAnsi" w:hAnsiTheme="minorHAnsi"/>
        </w:rPr>
      </w:pPr>
      <w:r w:rsidRPr="00BC3848">
        <w:rPr>
          <w:rFonts w:asciiTheme="minorHAnsi" w:hAnsiTheme="minorHAnsi"/>
        </w:rPr>
        <w:t xml:space="preserve">Keep track of any new reactions to new foods eaten- breaking out in hives when eating different fresh fruit, for instance.  </w:t>
      </w:r>
    </w:p>
    <w:p w:rsidR="00F50138" w:rsidRPr="00BC3848" w:rsidRDefault="00F50138" w:rsidP="00CE5C35">
      <w:pPr>
        <w:numPr>
          <w:ilvl w:val="0"/>
          <w:numId w:val="2"/>
        </w:numPr>
        <w:rPr>
          <w:rFonts w:asciiTheme="minorHAnsi" w:hAnsiTheme="minorHAnsi"/>
          <w:b/>
        </w:rPr>
      </w:pPr>
      <w:r w:rsidRPr="00BC3848">
        <w:rPr>
          <w:rFonts w:asciiTheme="minorHAnsi" w:hAnsiTheme="minorHAnsi"/>
        </w:rPr>
        <w:t xml:space="preserve">Encourage individuals to sit and dine, rather than to eat </w:t>
      </w:r>
      <w:r w:rsidR="00BC3848" w:rsidRPr="00BC3848">
        <w:rPr>
          <w:rFonts w:asciiTheme="minorHAnsi" w:hAnsiTheme="minorHAnsi"/>
        </w:rPr>
        <w:t xml:space="preserve">standing or walking around. </w:t>
      </w:r>
      <w:r w:rsidR="00BC3848" w:rsidRPr="00BC3848">
        <w:rPr>
          <w:rFonts w:asciiTheme="minorHAnsi" w:hAnsiTheme="minorHAnsi"/>
          <w:b/>
        </w:rPr>
        <w:t>They are more likely to choke or you may not notice a choking event if they are moving about</w:t>
      </w:r>
      <w:r w:rsidRPr="00BC3848">
        <w:rPr>
          <w:rFonts w:asciiTheme="minorHAnsi" w:hAnsiTheme="minorHAnsi"/>
          <w:b/>
        </w:rPr>
        <w:t>.</w:t>
      </w:r>
    </w:p>
    <w:p w:rsidR="00F50138" w:rsidRPr="00BC3848" w:rsidRDefault="00F50138" w:rsidP="00064152">
      <w:pPr>
        <w:numPr>
          <w:ilvl w:val="0"/>
          <w:numId w:val="2"/>
        </w:numPr>
        <w:rPr>
          <w:rFonts w:asciiTheme="minorHAnsi" w:hAnsiTheme="minorHAnsi"/>
        </w:rPr>
      </w:pPr>
      <w:r w:rsidRPr="00BC3848">
        <w:rPr>
          <w:rFonts w:asciiTheme="minorHAnsi" w:hAnsiTheme="minorHAnsi"/>
        </w:rPr>
        <w:t xml:space="preserve">Closely supervise individuals during meals.  Be alert to any signs of choking or difficulty eating, and know what to do in an emergency. </w:t>
      </w:r>
    </w:p>
    <w:p w:rsidR="00F50138" w:rsidRPr="00BC3848" w:rsidRDefault="00F50138" w:rsidP="006728A2">
      <w:pPr>
        <w:rPr>
          <w:rFonts w:asciiTheme="minorHAnsi" w:hAnsiTheme="minorHAnsi"/>
          <w:b/>
          <w:bCs/>
          <w:color w:val="000000"/>
        </w:rPr>
      </w:pPr>
    </w:p>
    <w:p w:rsidR="00F50138" w:rsidRPr="00BC3848" w:rsidRDefault="00F50138" w:rsidP="006728A2">
      <w:pPr>
        <w:rPr>
          <w:rFonts w:asciiTheme="minorHAnsi" w:hAnsiTheme="minorHAnsi"/>
          <w:color w:val="000000"/>
        </w:rPr>
      </w:pPr>
      <w:r w:rsidRPr="00BC3848">
        <w:rPr>
          <w:rFonts w:asciiTheme="minorHAnsi" w:hAnsiTheme="minorHAnsi"/>
          <w:b/>
          <w:bCs/>
          <w:color w:val="000000"/>
        </w:rPr>
        <w:t>Call 911</w:t>
      </w:r>
      <w:r w:rsidRPr="00BC3848">
        <w:rPr>
          <w:rFonts w:asciiTheme="minorHAnsi" w:hAnsiTheme="minorHAnsi"/>
          <w:color w:val="000000"/>
        </w:rPr>
        <w:t xml:space="preserve"> if the person is:  </w:t>
      </w:r>
    </w:p>
    <w:p w:rsidR="00F50138" w:rsidRPr="00BC3848" w:rsidRDefault="00F50138" w:rsidP="006728A2">
      <w:pPr>
        <w:numPr>
          <w:ilvl w:val="0"/>
          <w:numId w:val="4"/>
        </w:numPr>
        <w:rPr>
          <w:rFonts w:asciiTheme="minorHAnsi" w:hAnsiTheme="minorHAnsi"/>
          <w:color w:val="000000"/>
        </w:rPr>
      </w:pPr>
      <w:r w:rsidRPr="00BC3848">
        <w:rPr>
          <w:rFonts w:asciiTheme="minorHAnsi" w:hAnsiTheme="minorHAnsi"/>
          <w:color w:val="000000"/>
        </w:rPr>
        <w:t>Blue, can’t talk or make a sound or is not breathing (</w:t>
      </w:r>
      <w:r w:rsidRPr="00BC3848">
        <w:rPr>
          <w:rFonts w:asciiTheme="minorHAnsi" w:hAnsiTheme="minorHAnsi"/>
          <w:b/>
          <w:bCs/>
          <w:color w:val="000000"/>
        </w:rPr>
        <w:t>Attempt Heimlich</w:t>
      </w:r>
      <w:r w:rsidRPr="00BC3848">
        <w:rPr>
          <w:rFonts w:asciiTheme="minorHAnsi" w:hAnsiTheme="minorHAnsi"/>
          <w:color w:val="000000"/>
        </w:rPr>
        <w:t xml:space="preserve"> </w:t>
      </w:r>
      <w:r w:rsidRPr="00BC3848">
        <w:rPr>
          <w:rFonts w:asciiTheme="minorHAnsi" w:hAnsiTheme="minorHAnsi"/>
          <w:b/>
          <w:bCs/>
          <w:color w:val="000000"/>
        </w:rPr>
        <w:t>Maneuver</w:t>
      </w:r>
      <w:r w:rsidRPr="00BC3848">
        <w:rPr>
          <w:rFonts w:asciiTheme="minorHAnsi" w:hAnsiTheme="minorHAnsi"/>
          <w:color w:val="000000"/>
        </w:rPr>
        <w:t>)</w:t>
      </w:r>
    </w:p>
    <w:p w:rsidR="00F50138" w:rsidRPr="00BC3848" w:rsidRDefault="00F50138" w:rsidP="006728A2">
      <w:pPr>
        <w:numPr>
          <w:ilvl w:val="0"/>
          <w:numId w:val="4"/>
        </w:numPr>
        <w:rPr>
          <w:rFonts w:asciiTheme="minorHAnsi" w:hAnsiTheme="minorHAnsi"/>
          <w:color w:val="000000"/>
        </w:rPr>
      </w:pPr>
      <w:r w:rsidRPr="00BC3848">
        <w:rPr>
          <w:rFonts w:asciiTheme="minorHAnsi" w:hAnsiTheme="minorHAnsi"/>
          <w:color w:val="000000"/>
        </w:rPr>
        <w:t>Having difficulty breathing</w:t>
      </w:r>
    </w:p>
    <w:p w:rsidR="00F50138" w:rsidRPr="00BC3848" w:rsidRDefault="00F50138" w:rsidP="006728A2">
      <w:pPr>
        <w:numPr>
          <w:ilvl w:val="0"/>
          <w:numId w:val="4"/>
        </w:numPr>
        <w:rPr>
          <w:rFonts w:asciiTheme="minorHAnsi" w:hAnsiTheme="minorHAnsi"/>
          <w:color w:val="000000"/>
        </w:rPr>
      </w:pPr>
      <w:r w:rsidRPr="00BC3848">
        <w:rPr>
          <w:rFonts w:asciiTheme="minorHAnsi" w:hAnsiTheme="minorHAnsi"/>
          <w:color w:val="000000"/>
        </w:rPr>
        <w:t xml:space="preserve">Looks very ill </w:t>
      </w:r>
    </w:p>
    <w:p w:rsidR="00F50138" w:rsidRPr="00BC3848" w:rsidRDefault="00F50138" w:rsidP="006728A2">
      <w:pPr>
        <w:rPr>
          <w:rFonts w:asciiTheme="minorHAnsi" w:hAnsiTheme="minorHAnsi"/>
          <w:b/>
          <w:bCs/>
          <w:color w:val="000000"/>
        </w:rPr>
      </w:pPr>
    </w:p>
    <w:p w:rsidR="00F50138" w:rsidRPr="00BC3848" w:rsidRDefault="00F50138" w:rsidP="006728A2">
      <w:pPr>
        <w:rPr>
          <w:rFonts w:asciiTheme="minorHAnsi" w:hAnsiTheme="minorHAnsi"/>
          <w:b/>
          <w:bCs/>
          <w:color w:val="000000"/>
        </w:rPr>
      </w:pPr>
      <w:r w:rsidRPr="00BC3848">
        <w:rPr>
          <w:rFonts w:asciiTheme="minorHAnsi" w:hAnsiTheme="minorHAnsi"/>
          <w:b/>
          <w:bCs/>
          <w:color w:val="000000"/>
        </w:rPr>
        <w:t>If you think there might be a problem with swallowing:</w:t>
      </w:r>
    </w:p>
    <w:p w:rsidR="00F50138" w:rsidRPr="00BC3848" w:rsidRDefault="00F50138" w:rsidP="006728A2">
      <w:pPr>
        <w:numPr>
          <w:ilvl w:val="0"/>
          <w:numId w:val="5"/>
        </w:numPr>
        <w:jc w:val="both"/>
        <w:rPr>
          <w:rFonts w:asciiTheme="minorHAnsi" w:hAnsiTheme="minorHAnsi"/>
          <w:color w:val="000000"/>
        </w:rPr>
      </w:pPr>
      <w:r w:rsidRPr="00BC3848">
        <w:rPr>
          <w:rFonts w:asciiTheme="minorHAnsi" w:hAnsiTheme="minorHAnsi"/>
          <w:color w:val="000000"/>
        </w:rPr>
        <w:t>Document what you see</w:t>
      </w:r>
    </w:p>
    <w:p w:rsidR="00F50138" w:rsidRPr="00BC3848" w:rsidRDefault="00F50138" w:rsidP="006728A2">
      <w:pPr>
        <w:numPr>
          <w:ilvl w:val="0"/>
          <w:numId w:val="5"/>
        </w:numPr>
        <w:jc w:val="both"/>
        <w:rPr>
          <w:rFonts w:asciiTheme="minorHAnsi" w:hAnsiTheme="minorHAnsi"/>
          <w:color w:val="000000"/>
        </w:rPr>
      </w:pPr>
      <w:r w:rsidRPr="00BC3848">
        <w:rPr>
          <w:rFonts w:asciiTheme="minorHAnsi" w:hAnsiTheme="minorHAnsi"/>
          <w:color w:val="000000"/>
        </w:rPr>
        <w:t>Tell other staff, the nurse, and your supervisor what you see</w:t>
      </w:r>
    </w:p>
    <w:p w:rsidR="00F50138" w:rsidRPr="00BC3848" w:rsidRDefault="00F50138" w:rsidP="006728A2">
      <w:pPr>
        <w:numPr>
          <w:ilvl w:val="0"/>
          <w:numId w:val="5"/>
        </w:numPr>
        <w:jc w:val="both"/>
        <w:rPr>
          <w:rFonts w:asciiTheme="minorHAnsi" w:hAnsiTheme="minorHAnsi"/>
          <w:color w:val="000000"/>
        </w:rPr>
      </w:pPr>
      <w:r w:rsidRPr="00BC3848">
        <w:rPr>
          <w:rFonts w:asciiTheme="minorHAnsi" w:hAnsiTheme="minorHAnsi"/>
          <w:color w:val="000000"/>
        </w:rPr>
        <w:t>Stop the meal if the symptoms worsen and report it to the nurse or your supervisor according to your agency’s policy</w:t>
      </w:r>
    </w:p>
    <w:p w:rsidR="00F50138" w:rsidRPr="00BC3848" w:rsidRDefault="00F50138" w:rsidP="006728A2">
      <w:pPr>
        <w:numPr>
          <w:ilvl w:val="0"/>
          <w:numId w:val="5"/>
        </w:numPr>
        <w:jc w:val="both"/>
        <w:rPr>
          <w:rFonts w:asciiTheme="minorHAnsi" w:hAnsiTheme="minorHAnsi"/>
          <w:color w:val="000000"/>
        </w:rPr>
      </w:pPr>
      <w:r w:rsidRPr="00BC3848">
        <w:rPr>
          <w:rFonts w:asciiTheme="minorHAnsi" w:hAnsiTheme="minorHAnsi"/>
          <w:color w:val="000000"/>
        </w:rPr>
        <w:t>Have the person eat at a slow pace</w:t>
      </w:r>
    </w:p>
    <w:p w:rsidR="00F50138" w:rsidRPr="00BC3848" w:rsidRDefault="00F50138" w:rsidP="006728A2">
      <w:pPr>
        <w:numPr>
          <w:ilvl w:val="0"/>
          <w:numId w:val="5"/>
        </w:numPr>
        <w:jc w:val="both"/>
        <w:rPr>
          <w:rFonts w:asciiTheme="minorHAnsi" w:hAnsiTheme="minorHAnsi"/>
          <w:color w:val="000000"/>
        </w:rPr>
      </w:pPr>
      <w:r w:rsidRPr="00BC3848">
        <w:rPr>
          <w:rFonts w:asciiTheme="minorHAnsi" w:hAnsiTheme="minorHAnsi"/>
          <w:color w:val="000000"/>
        </w:rPr>
        <w:t xml:space="preserve">Tell the doctor what you see </w:t>
      </w:r>
    </w:p>
    <w:p w:rsidR="00F50138" w:rsidRPr="00BC3848" w:rsidRDefault="00F50138" w:rsidP="006728A2">
      <w:pPr>
        <w:rPr>
          <w:rFonts w:asciiTheme="minorHAnsi" w:hAnsiTheme="minorHAnsi"/>
          <w:b/>
          <w:bCs/>
          <w:color w:val="000000"/>
          <w:sz w:val="20"/>
          <w:szCs w:val="28"/>
        </w:rPr>
      </w:pPr>
    </w:p>
    <w:p w:rsidR="00F50138" w:rsidRPr="00BC3848" w:rsidRDefault="00F50138" w:rsidP="006728A2">
      <w:pPr>
        <w:pStyle w:val="BodyText"/>
        <w:rPr>
          <w:rFonts w:asciiTheme="minorHAnsi" w:hAnsiTheme="minorHAnsi"/>
          <w:sz w:val="24"/>
          <w:szCs w:val="24"/>
        </w:rPr>
      </w:pPr>
      <w:r w:rsidRPr="00BC3848">
        <w:rPr>
          <w:rFonts w:asciiTheme="minorHAnsi" w:hAnsiTheme="minorHAnsi"/>
          <w:sz w:val="24"/>
          <w:szCs w:val="24"/>
        </w:rPr>
        <w:t xml:space="preserve">A common problem for many of the people that you work with is </w:t>
      </w:r>
      <w:r w:rsidRPr="00BC3848">
        <w:rPr>
          <w:rFonts w:asciiTheme="minorHAnsi" w:hAnsiTheme="minorHAnsi"/>
          <w:b/>
          <w:sz w:val="24"/>
          <w:szCs w:val="24"/>
        </w:rPr>
        <w:t>dysphagia (</w:t>
      </w:r>
      <w:r w:rsidRPr="00BC3848">
        <w:rPr>
          <w:rFonts w:asciiTheme="minorHAnsi" w:hAnsiTheme="minorHAnsi"/>
          <w:sz w:val="24"/>
          <w:szCs w:val="24"/>
        </w:rPr>
        <w:t xml:space="preserve">any problem a person may have with swallowing). Swallowing problems can lead to aspiration. </w:t>
      </w:r>
      <w:r w:rsidRPr="00BC3848">
        <w:rPr>
          <w:rFonts w:asciiTheme="minorHAnsi" w:hAnsiTheme="minorHAnsi"/>
          <w:b/>
          <w:bCs/>
          <w:sz w:val="24"/>
          <w:szCs w:val="24"/>
        </w:rPr>
        <w:t>Aspiration</w:t>
      </w:r>
      <w:r w:rsidRPr="00BC3848">
        <w:rPr>
          <w:rFonts w:asciiTheme="minorHAnsi" w:hAnsiTheme="minorHAnsi"/>
          <w:sz w:val="24"/>
          <w:szCs w:val="24"/>
        </w:rPr>
        <w:t xml:space="preserve"> is a word that means food or fluids that should go into the stomach go into the lungs instead. There are several ways to tell if someone has </w:t>
      </w:r>
      <w:r w:rsidRPr="00BC3848">
        <w:rPr>
          <w:rFonts w:asciiTheme="minorHAnsi" w:hAnsiTheme="minorHAnsi"/>
          <w:sz w:val="24"/>
          <w:szCs w:val="24"/>
        </w:rPr>
        <w:lastRenderedPageBreak/>
        <w:t>dysphagia or aspiration problems. You may first notice these signs and symptoms when out and about.  Make sure that you report any of these signs and symptoms to your supervisor.  The person’s doctor will order the tests that they think w</w:t>
      </w:r>
      <w:bookmarkStart w:id="0" w:name="_GoBack"/>
      <w:bookmarkEnd w:id="0"/>
      <w:r w:rsidRPr="00BC3848">
        <w:rPr>
          <w:rFonts w:asciiTheme="minorHAnsi" w:hAnsiTheme="minorHAnsi"/>
          <w:sz w:val="24"/>
          <w:szCs w:val="24"/>
        </w:rPr>
        <w:t>ill be best for each person.</w:t>
      </w:r>
    </w:p>
    <w:p w:rsidR="00F50138" w:rsidRPr="00BC3848" w:rsidRDefault="00F50138" w:rsidP="006728A2">
      <w:pPr>
        <w:rPr>
          <w:rFonts w:asciiTheme="minorHAnsi" w:hAnsiTheme="minorHAnsi"/>
          <w:b/>
          <w:bCs/>
          <w:color w:val="000000"/>
        </w:rPr>
      </w:pPr>
    </w:p>
    <w:p w:rsidR="00F50138" w:rsidRPr="00BC3848" w:rsidRDefault="00F50138" w:rsidP="006728A2">
      <w:pPr>
        <w:rPr>
          <w:rFonts w:asciiTheme="minorHAnsi" w:hAnsiTheme="minorHAnsi"/>
          <w:color w:val="000000"/>
        </w:rPr>
      </w:pPr>
      <w:r w:rsidRPr="00BC3848">
        <w:rPr>
          <w:rFonts w:asciiTheme="minorHAnsi" w:hAnsiTheme="minorHAnsi"/>
          <w:b/>
          <w:bCs/>
          <w:color w:val="000000"/>
        </w:rPr>
        <w:t>Common signs of dysphagia and/or aspiration are</w:t>
      </w:r>
      <w:r w:rsidRPr="00BC3848">
        <w:rPr>
          <w:rFonts w:asciiTheme="minorHAnsi" w:hAnsiTheme="minorHAnsi"/>
          <w:color w:val="000000"/>
        </w:rPr>
        <w:t>:</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Coughing before or after swallowing</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Much drooling, especially during meals</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Pocketing food inside the cheek</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Choking on certain foods, for example white bread</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Nose running or sneezing during dining</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Trouble chewing</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Trouble swallowing certain types of food or fluids</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Taking a very long time to finish a meal</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Getting tired during the meal</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Refusals to eat certain foods or finish a meal</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A complaint of feeling like something is caught in the throat</w:t>
      </w:r>
    </w:p>
    <w:p w:rsidR="00F50138" w:rsidRPr="00BC3848" w:rsidRDefault="00F50138" w:rsidP="006728A2">
      <w:pPr>
        <w:numPr>
          <w:ilvl w:val="0"/>
          <w:numId w:val="3"/>
        </w:numPr>
        <w:jc w:val="both"/>
        <w:rPr>
          <w:rFonts w:asciiTheme="minorHAnsi" w:hAnsiTheme="minorHAnsi"/>
          <w:color w:val="000000"/>
        </w:rPr>
      </w:pPr>
      <w:r w:rsidRPr="00BC3848">
        <w:rPr>
          <w:rFonts w:asciiTheme="minorHAnsi" w:hAnsiTheme="minorHAnsi"/>
          <w:color w:val="000000"/>
        </w:rPr>
        <w:t xml:space="preserve">A </w:t>
      </w:r>
      <w:proofErr w:type="spellStart"/>
      <w:r w:rsidRPr="00BC3848">
        <w:rPr>
          <w:rFonts w:asciiTheme="minorHAnsi" w:hAnsiTheme="minorHAnsi"/>
          <w:color w:val="000000"/>
        </w:rPr>
        <w:t>gurgly</w:t>
      </w:r>
      <w:proofErr w:type="spellEnd"/>
      <w:r w:rsidRPr="00BC3848">
        <w:rPr>
          <w:rFonts w:asciiTheme="minorHAnsi" w:hAnsiTheme="minorHAnsi"/>
          <w:color w:val="000000"/>
        </w:rPr>
        <w:t xml:space="preserve"> voice during or after eating or drinking</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Much throat clearing after a meal</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Repeated episodes of choking, frequent colds, pneumonias or “allergies”</w:t>
      </w:r>
    </w:p>
    <w:p w:rsidR="00F50138" w:rsidRPr="00BC3848" w:rsidRDefault="00F50138" w:rsidP="006728A2">
      <w:pPr>
        <w:numPr>
          <w:ilvl w:val="0"/>
          <w:numId w:val="3"/>
        </w:numPr>
        <w:rPr>
          <w:rFonts w:asciiTheme="minorHAnsi" w:hAnsiTheme="minorHAnsi"/>
          <w:color w:val="000000"/>
        </w:rPr>
      </w:pPr>
      <w:r w:rsidRPr="00BC3848">
        <w:rPr>
          <w:rFonts w:asciiTheme="minorHAnsi" w:hAnsiTheme="minorHAnsi"/>
          <w:color w:val="000000"/>
        </w:rPr>
        <w:t>Unexplained weight loss</w:t>
      </w:r>
    </w:p>
    <w:p w:rsidR="00F50138" w:rsidRPr="00BC3848" w:rsidRDefault="00F50138" w:rsidP="006728A2">
      <w:pPr>
        <w:numPr>
          <w:ilvl w:val="0"/>
          <w:numId w:val="3"/>
        </w:numPr>
        <w:jc w:val="both"/>
        <w:rPr>
          <w:rFonts w:asciiTheme="minorHAnsi" w:hAnsiTheme="minorHAnsi"/>
          <w:color w:val="000000"/>
        </w:rPr>
      </w:pPr>
      <w:r w:rsidRPr="00BC3848">
        <w:rPr>
          <w:rFonts w:asciiTheme="minorHAnsi" w:hAnsiTheme="minorHAnsi"/>
          <w:color w:val="000000"/>
        </w:rPr>
        <w:t>Unexplained fevers that come and go</w:t>
      </w:r>
    </w:p>
    <w:p w:rsidR="00F50138" w:rsidRPr="00BC3848" w:rsidRDefault="00F50138" w:rsidP="006728A2">
      <w:pPr>
        <w:numPr>
          <w:ilvl w:val="0"/>
          <w:numId w:val="3"/>
        </w:numPr>
        <w:jc w:val="both"/>
        <w:rPr>
          <w:rFonts w:asciiTheme="minorHAnsi" w:hAnsiTheme="minorHAnsi"/>
          <w:color w:val="000000"/>
        </w:rPr>
      </w:pPr>
      <w:r w:rsidRPr="00BC3848">
        <w:rPr>
          <w:rFonts w:asciiTheme="minorHAnsi" w:hAnsiTheme="minorHAnsi"/>
          <w:color w:val="000000"/>
        </w:rPr>
        <w:t>Coughing when lying flat or sitting up quickly from a reclined position</w:t>
      </w:r>
    </w:p>
    <w:p w:rsidR="00F50138" w:rsidRPr="00BC3848" w:rsidRDefault="00F50138" w:rsidP="006728A2">
      <w:pPr>
        <w:ind w:left="360"/>
        <w:rPr>
          <w:rFonts w:asciiTheme="minorHAnsi" w:hAnsiTheme="minorHAnsi"/>
        </w:rPr>
      </w:pPr>
    </w:p>
    <w:p w:rsidR="00F50138" w:rsidRPr="00BC3848" w:rsidRDefault="00F50138" w:rsidP="006728A2">
      <w:pPr>
        <w:ind w:left="360"/>
        <w:jc w:val="both"/>
        <w:rPr>
          <w:rFonts w:asciiTheme="minorHAnsi" w:hAnsiTheme="minorHAnsi"/>
          <w:color w:val="000000"/>
          <w:sz w:val="20"/>
          <w:szCs w:val="28"/>
        </w:rPr>
      </w:pPr>
    </w:p>
    <w:p w:rsidR="00F50138" w:rsidRPr="00BC3848" w:rsidRDefault="00F50138" w:rsidP="006728A2">
      <w:pPr>
        <w:ind w:left="360"/>
        <w:rPr>
          <w:rFonts w:asciiTheme="minorHAnsi" w:hAnsiTheme="minorHAnsi"/>
        </w:rPr>
      </w:pPr>
    </w:p>
    <w:sectPr w:rsidR="00F50138" w:rsidRPr="00BC3848" w:rsidSect="00F5013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w:panose1 w:val="00000000000000000000"/>
    <w:charset w:val="00"/>
    <w:family w:val="decorative"/>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Ravie">
    <w:panose1 w:val="040408050508090206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5643F"/>
    <w:multiLevelType w:val="hybridMultilevel"/>
    <w:tmpl w:val="375877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747880"/>
    <w:multiLevelType w:val="hybridMultilevel"/>
    <w:tmpl w:val="52D894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F60A5C"/>
    <w:multiLevelType w:val="hybridMultilevel"/>
    <w:tmpl w:val="1CBA53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C8C4B06"/>
    <w:multiLevelType w:val="hybridMultilevel"/>
    <w:tmpl w:val="F9B2C7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320198C"/>
    <w:multiLevelType w:val="hybridMultilevel"/>
    <w:tmpl w:val="A156FC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23E5"/>
    <w:rsid w:val="00064152"/>
    <w:rsid w:val="001C23E5"/>
    <w:rsid w:val="0032541A"/>
    <w:rsid w:val="0036510D"/>
    <w:rsid w:val="005F6B23"/>
    <w:rsid w:val="006728A2"/>
    <w:rsid w:val="00683678"/>
    <w:rsid w:val="007570EC"/>
    <w:rsid w:val="007A7009"/>
    <w:rsid w:val="008B3DE9"/>
    <w:rsid w:val="008E410D"/>
    <w:rsid w:val="00BC3848"/>
    <w:rsid w:val="00C463CE"/>
    <w:rsid w:val="00C60BD6"/>
    <w:rsid w:val="00C868F7"/>
    <w:rsid w:val="00CA4A30"/>
    <w:rsid w:val="00CE5C35"/>
    <w:rsid w:val="00E7111C"/>
    <w:rsid w:val="00EF54F0"/>
    <w:rsid w:val="00F50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23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7A7009"/>
    <w:rPr>
      <w:rFonts w:cs="Times New Roman"/>
      <w:color w:val="0000FF"/>
      <w:u w:val="single"/>
    </w:rPr>
  </w:style>
  <w:style w:type="character" w:styleId="FollowedHyperlink">
    <w:name w:val="FollowedHyperlink"/>
    <w:basedOn w:val="DefaultParagraphFont"/>
    <w:uiPriority w:val="99"/>
    <w:rsid w:val="00E7111C"/>
    <w:rPr>
      <w:rFonts w:cs="Times New Roman"/>
      <w:color w:val="800080"/>
      <w:u w:val="single"/>
    </w:rPr>
  </w:style>
  <w:style w:type="paragraph" w:styleId="BodyText">
    <w:name w:val="Body Text"/>
    <w:basedOn w:val="Normal"/>
    <w:link w:val="BodyTextChar"/>
    <w:uiPriority w:val="99"/>
    <w:rsid w:val="006728A2"/>
    <w:rPr>
      <w:rFonts w:ascii="TmsRmn" w:hAnsi="TmsRmn"/>
      <w:color w:val="000000"/>
      <w:sz w:val="20"/>
      <w:szCs w:val="28"/>
    </w:rPr>
  </w:style>
  <w:style w:type="character" w:customStyle="1" w:styleId="BodyTextChar">
    <w:name w:val="Body Text Char"/>
    <w:basedOn w:val="DefaultParagraphFont"/>
    <w:link w:val="BodyText"/>
    <w:uiPriority w:val="99"/>
    <w:semiHidden/>
    <w:rsid w:val="005223E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482</Words>
  <Characters>2751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EOHHS</Company>
  <LinksUpToDate>false</LinksUpToDate>
  <CharactersWithSpaces>3227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DMRuser</dc:creator>
  <cp:lastModifiedBy> </cp:lastModifiedBy>
  <cp:revision>3</cp:revision>
  <dcterms:created xsi:type="dcterms:W3CDTF">2014-07-07T14:01:00Z</dcterms:created>
  <dcterms:modified xsi:type="dcterms:W3CDTF">2015-06-01T12:11:00Z</dcterms:modified>
</cp:coreProperties>
</file>