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7DC" w:rsidRDefault="001E2565"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63" style="width:576.15pt;height:141.65pt;mso-position-horizontal-relative:char;mso-position-vertical-relative:line" coordsize="11523,2833">
            <v:line id="_x0000_s1142" style="position:absolute" from="11520,2001" to="2534,374" strokecolor="#47a851" strokeweight=".34pt"/>
            <v:line id="_x0000_s1141" style="position:absolute" from="10511,2285" to="2534,415" strokecolor="#47a851" strokeweight=".34pt"/>
            <v:line id="_x0000_s1140" style="position:absolute" from="9307,2289" to="2529,460" strokecolor="#47a851" strokeweight=".34pt"/>
            <v:line id="_x0000_s1139" style="position:absolute" from="7831,2383" to="2534,501" strokecolor="#47a851" strokeweight=".34pt"/>
            <v:line id="_x0000_s1138" style="position:absolute" from="6962,2389" to="2557,556" strokecolor="#47a851" strokeweight=".34pt"/>
            <v:line id="_x0000_s1137" style="position:absolute" from="5984,2331" to="2557,601" strokecolor="#47a851" strokeweight=".34pt"/>
            <v:line id="_x0000_s1136" style="position:absolute" from="5493,2326" to="2550,642" strokecolor="#47a851" strokeweight=".34pt"/>
            <v:line id="_x0000_s1135" style="position:absolute" from="4962,2320" to="2538,687" strokecolor="#47a851" strokeweight=".34pt"/>
            <v:line id="_x0000_s1134" style="position:absolute" from="4555,2314" to="2552,742" strokecolor="#47a851" strokeweight=".34pt"/>
            <v:line id="_x0000_s1133" style="position:absolute" from="4173,2321" to="2575,805" strokecolor="#47a851" strokeweight=".34pt"/>
            <v:line id="_x0000_s1132" style="position:absolute" from="4014,2391" to="2643,927" strokecolor="#47a851" strokeweight=".34pt"/>
            <v:line id="_x0000_s1131" style="position:absolute" from="3992,2402" to="2615,905" strokecolor="#47a851" strokeweight=".34pt"/>
            <v:line id="_x0000_s1130" style="position:absolute" from="3659,2274" to="2575,950" strokecolor="#47a851" strokeweight=".34pt"/>
            <v:line id="_x0000_s1129" style="position:absolute" from="3609,2274" to="2661,1000" strokecolor="#47a851" strokeweight=".34pt"/>
            <v:line id="_x0000_s1128" style="position:absolute" from="3441,2297" to="2888,1494" strokecolor="#47a851" strokeweight=".34pt"/>
            <v:line id="_x0000_s1127" style="position:absolute" from="3441,2324" to="2774,1227" strokecolor="#47a851" strokeweight=".34pt"/>
            <v:line id="_x0000_s1126" style="position:absolute" from="2884,2027" to="2942,2322" strokecolor="#47a851" strokeweight=".34pt"/>
            <v:line id="_x0000_s1125" style="position:absolute" from="2784,1791" to="2822,2336" strokecolor="#47a851" strokeweight=".34pt"/>
            <v:line id="_x0000_s1124" style="position:absolute" from="2682,1535" to="2833,2326" strokecolor="#47a851" strokeweight=".34pt"/>
            <v:line id="_x0000_s1123" style="position:absolute" from="2620,1389" to="2723,2330" strokecolor="#47a851" strokeweight=".34pt"/>
            <v:line id="_x0000_s1122" style="position:absolute" from="2575,1271" to="2617,2336" strokecolor="#47a851" strokeweight=".34pt"/>
            <v:line id="_x0000_s1121" style="position:absolute" from="2531,1176" to="2515,2348" strokecolor="#47a851" strokeweight=".34pt"/>
            <v:line id="_x0000_s1120" style="position:absolute" from="2496,1095" to="2423,2354" strokecolor="#47a851" strokeweight=".34pt"/>
            <v:line id="_x0000_s1119" style="position:absolute" from="2058,1942" to="1922,2383" strokecolor="#47a851" strokeweight=".34pt"/>
            <v:line id="_x0000_s1118" style="position:absolute" from="2196,1624" to="1982,2380" strokecolor="#47a851" strokeweight=".34pt"/>
            <v:line id="_x0000_s1117" style="position:absolute" from="2284,1429" to="2046,2376" strokecolor="#47a851" strokeweight=".34pt"/>
            <v:line id="_x0000_s1116" style="position:absolute" from="2352,1277" to="2108,2374" strokecolor="#47a851" strokeweight=".34pt"/>
            <v:line id="_x0000_s1115" style="position:absolute" from="2402,1164" to="2176,2371" strokecolor="#47a851" strokeweight=".34pt"/>
            <v:line id="_x0000_s1114" style="position:absolute" from="2250,2361" to="2434,1092" strokecolor="#47a851" strokeweight=".34pt"/>
            <v:line id="_x0000_s1113" style="position:absolute" from="2468,1032" to="2332,2356" strokecolor="#47a851" strokeweight=".34pt"/>
            <v:line id="_x0000_s1112" style="position:absolute" from="1903,1780" to="1507,2408" strokecolor="#47a851" strokeweight=".34pt"/>
            <v:line id="_x0000_s1111" style="position:absolute" from="2044,1499" to="1434,2408" strokecolor="#47a851" strokeweight=".34pt"/>
            <v:line id="_x0000_s1110" style="position:absolute" from="1359,2420" to="2089,1406" strokecolor="#47a851" strokeweight=".34pt"/>
            <v:line id="_x0000_s1109" style="position:absolute" from="1294,2424" to="2150,1285" strokecolor="#47a851" strokeweight=".34pt"/>
            <v:line id="_x0000_s1108" style="position:absolute" from="1239,2422" to="2191,1197" strokecolor="#47a851" strokeweight=".34pt"/>
            <v:line id="_x0000_s1107" style="position:absolute" from="1178,2426" to="2244,1100" strokecolor="#47a851" strokeweight=".34pt"/>
            <v:line id="_x0000_s1106" style="position:absolute" from="1123,2431" to="2314,973" strokecolor="#47a851" strokeweight=".34pt"/>
            <v:line id="_x0000_s1105" style="position:absolute" from="1078,2440" to="2374,843" strokecolor="#47a851" strokeweight=".34pt"/>
            <v:line id="_x0000_s1104" style="position:absolute" from="2386,769" to="1060,2420" strokecolor="#47a851" strokeweight=".34pt"/>
            <v:line id="_x0000_s1103" style="position:absolute" from="2388,723" to="1046,2390" strokecolor="#47a851" strokeweight=".34pt"/>
            <v:line id="_x0000_s1102" style="position:absolute" from="976,2444" to="2400,662" strokecolor="#47a851" strokeweight=".34pt"/>
            <v:line id="_x0000_s1101" style="position:absolute" from="935,2447" to="2388,633" strokecolor="#47a851" strokeweight=".34pt"/>
            <v:line id="_x0000_s1100" style="position:absolute" from="2388,593" to="906,2441" strokecolor="#47a851" strokeweight=".34pt"/>
            <v:line id="_x0000_s1099" style="position:absolute" from="2386,550" to="882,2441" strokecolor="#47a851" strokeweight=".34pt"/>
            <v:line id="_x0000_s1098" style="position:absolute" from="2390,507" to="862,2433" strokecolor="#47a851" strokeweight=".34pt"/>
            <v:line id="_x0000_s1097" style="position:absolute" from="2393,469" to="845,2405" strokecolor="#47a851" strokeweight=".34pt"/>
            <v:line id="_x0000_s1096" style="position:absolute" from="1083,2435" to="1018,2290" strokecolor="#47a851" strokeweight=".34pt"/>
            <v:shape id="_x0000_s1095" style="position:absolute;left:1599;width:1649;height:2404" coordorigin="1600" coordsize="1649,2404" o:spt="100" adj="0,,0" path="m2428,r-55,82l2380,794,1600,2401r106,3l1860,2397,2461,1037r59,-91l2652,946,2579,779,2506,55,2428,xm2659,962r-104,l3157,2320r91,-23l2659,962xm2652,946r-132,l2468,1032r522,1272l3146,2302,2555,962r104,l2652,946xe" fillcolor="#47a851" stroked="f">
              <v:stroke joinstyle="round"/>
              <v:formulas/>
              <v:path arrowok="t" o:connecttype="segments"/>
            </v:shape>
            <v:line id="_x0000_s1094" style="position:absolute" from="879,2181" to="901,2295" strokecolor="#47a851" strokeweight=".34pt"/>
            <v:line id="_x0000_s1093" style="position:absolute" from="840,2090" to="855,2300" strokecolor="#47a851" strokeweight=".34pt"/>
            <v:line id="_x0000_s1092" style="position:absolute" from="801,1991" to="859,2297" strokecolor="#47a851" strokeweight=".34pt"/>
            <v:line id="_x0000_s1091" style="position:absolute" from="777,1935" to="817,2298" strokecolor="#47a851" strokeweight=".34pt"/>
            <v:line id="_x0000_s1090" style="position:absolute" from="760,1889" to="776,2300" strokecolor="#47a851" strokeweight=".34pt"/>
            <v:line id="_x0000_s1089" style="position:absolute" from="742,1839" to="736,2305" strokecolor="#47a851" strokeweight=".34pt"/>
            <v:line id="_x0000_s1088" style="position:absolute" from="729,1803" to="701,2307" strokecolor="#47a851" strokeweight=".34pt"/>
            <v:line id="_x0000_s1087" style="position:absolute" from="610,1986" to="508,2319" strokecolor="#47a851" strokeweight=".34pt"/>
            <v:line id="_x0000_s1086" style="position:absolute" from="637,1954" to="531,2317" strokecolor="#47a851" strokeweight=".34pt"/>
            <v:line id="_x0000_s1085" style="position:absolute" from="657,1913" to="555,2316" strokecolor="#47a851" strokeweight=".34pt"/>
            <v:line id="_x0000_s1084" style="position:absolute" from="679,1864" to="579,2315" strokecolor="#47a851" strokeweight=".34pt"/>
            <v:line id="_x0000_s1083" style="position:absolute" from="693,1848" to="606,2314" strokecolor="#47a851" strokeweight=".34pt"/>
            <v:line id="_x0000_s1082" style="position:absolute" from="634,2310" to="705,1821" strokecolor="#47a851" strokeweight=".34pt"/>
            <v:line id="_x0000_s1081" style="position:absolute" from="718,1797" to="666,2308" strokecolor="#47a851" strokeweight=".34pt"/>
            <v:shape id="_x0000_s1080" style="position:absolute;left:361;top:1399;width:638;height:913" coordorigin="361,1400" coordsize="638,913" o:spt="100" adj="0,,0" path="m725,1400r-22,30l692,1705,361,2310r41,3l462,2313,719,1800r24,-34l793,1766r-24,-63l754,1423r-29,-23xm796,1773r-40,l964,2301r-3,l963,2307r30,-6l964,2301r-3,l994,2301r5,-1l796,1773xm756,1773r205,528l964,2301,756,1773xm793,1766r-50,l722,1798r177,500l961,2301,756,1773r40,l793,1766xe" fillcolor="#47a851" stroked="f">
              <v:stroke joinstyle="round"/>
              <v:formulas/>
              <v:path arrowok="t" o:connecttype="segments"/>
            </v:shape>
            <v:line id="_x0000_s1079" style="position:absolute" from="1466,2355" to="749,1596" strokecolor="#47a851" strokeweight=".34pt"/>
            <v:line id="_x0000_s1078" style="position:absolute" from="1423,2355" to="747,1620" strokecolor="#47a851" strokeweight=".34pt"/>
            <v:line id="_x0000_s1077" style="position:absolute" from="1385,2354" to="762,1648" strokecolor="#47a851" strokeweight=".34pt"/>
            <v:line id="_x0000_s1076" style="position:absolute" from="1354,2352" to="757,1659" strokecolor="#47a851" strokeweight=".34pt"/>
            <v:line id="_x0000_s1075" style="position:absolute" from="1309,2356" to="760,1680" strokecolor="#47a851" strokeweight=".34pt"/>
            <v:line id="_x0000_s1074" style="position:absolute" from="1284,2354" to="759,1696" strokecolor="#47a851" strokeweight=".34pt"/>
            <v:line id="_x0000_s1073" style="position:absolute" from="1253,2355" to="769,1725" strokecolor="#47a851" strokeweight=".34pt"/>
            <v:line id="_x0000_s1072" style="position:absolute" from="1224,2356" to="772,1744" strokecolor="#47a851" strokeweight=".34pt"/>
            <v:line id="_x0000_s1071" style="position:absolute" from="1196,2354" to="782,1781" strokecolor="#47a851" strokeweight=".34pt"/>
            <v:line id="_x0000_s1070" style="position:absolute" from="1181,2354" to="815,1852" strokecolor="#47a851" strokeweight=".34pt"/>
            <v:line id="_x0000_s1069" style="position:absolute" from="1154,2355" to="850,1923" strokecolor="#47a851" strokeweight=".34pt"/>
            <v:line id="_x0000_s1068" style="position:absolute" from="1119,2353" to="866,1962" strokecolor="#47a851" strokeweight=".34pt"/>
            <v:line id="_x0000_s1067" style="position:absolute" from="1095,2355" to="878,1998" strokecolor="#47a851" strokeweight=".34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6" type="#_x0000_t75" style="position:absolute;left:5733;top:253;width:5467;height:1148">
              <v:imagedata r:id="rId9" o:title=""/>
            </v:shape>
            <v:shape id="_x0000_s1065" style="position:absolute;top:2251;width:11521;height:582" coordorigin=",2252" coordsize="11521,582" path="m11520,2252l,2252r,382l11520,2833r,-581xe" fillcolor="#47a851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width:11523;height:2833" filled="f" stroked="f">
              <v:textbox inset="0,0,0,0">
                <w:txbxContent>
                  <w:p w:rsidR="00C367DC" w:rsidRDefault="00C367DC">
                    <w:pPr>
                      <w:rPr>
                        <w:rFonts w:ascii="Times New Roman"/>
                        <w:sz w:val="40"/>
                      </w:rPr>
                    </w:pPr>
                  </w:p>
                  <w:p w:rsidR="00C367DC" w:rsidRDefault="00C367DC">
                    <w:pPr>
                      <w:rPr>
                        <w:rFonts w:ascii="Times New Roman"/>
                        <w:sz w:val="40"/>
                      </w:rPr>
                    </w:pPr>
                  </w:p>
                  <w:p w:rsidR="00C367DC" w:rsidRDefault="00C367DC">
                    <w:pPr>
                      <w:rPr>
                        <w:rFonts w:ascii="Times New Roman"/>
                        <w:sz w:val="40"/>
                      </w:rPr>
                    </w:pPr>
                  </w:p>
                  <w:p w:rsidR="00C367DC" w:rsidRDefault="00B6069B">
                    <w:pPr>
                      <w:spacing w:before="246"/>
                      <w:ind w:left="5483"/>
                      <w:rPr>
                        <w:rFonts w:ascii="Chaparral Pro"/>
                        <w:b/>
                        <w:i/>
                        <w:sz w:val="32"/>
                      </w:rPr>
                    </w:pPr>
                    <w:r>
                      <w:rPr>
                        <w:rFonts w:ascii="Chaparral Pro"/>
                        <w:b/>
                        <w:i/>
                        <w:sz w:val="32"/>
                      </w:rPr>
                      <w:t xml:space="preserve">Los PCA: </w:t>
                    </w:r>
                    <w:proofErr w:type="gramStart"/>
                    <w:r>
                      <w:rPr>
                        <w:rFonts w:ascii="Chaparral Pro"/>
                        <w:b/>
                        <w:i/>
                        <w:sz w:val="32"/>
                      </w:rPr>
                      <w:t>un</w:t>
                    </w:r>
                    <w:proofErr w:type="gramEnd"/>
                    <w:r>
                      <w:rPr>
                        <w:rFonts w:ascii="Chaparral Pro"/>
                        <w:b/>
                        <w:i/>
                        <w:sz w:val="32"/>
                      </w:rPr>
                      <w:t xml:space="preserve"> puente a la vida comunitaria</w:t>
                    </w:r>
                  </w:p>
                  <w:p w:rsidR="00C367DC" w:rsidRDefault="00B6069B">
                    <w:pPr>
                      <w:spacing w:before="349"/>
                      <w:ind w:left="522"/>
                      <w:rPr>
                        <w:rFonts w:ascii="Frutiger LT Std 45 Light" w:hAnsi="Frutiger LT Std 45 Light"/>
                        <w:sz w:val="18"/>
                      </w:rPr>
                    </w:pPr>
                    <w:r>
                      <w:rPr>
                        <w:i/>
                        <w:color w:val="FFFFFF"/>
                        <w:sz w:val="18"/>
                      </w:rPr>
                      <w:t>Boletín</w:t>
                    </w:r>
                    <w:r>
                      <w:rPr>
                        <w:i/>
                        <w:color w:val="FFFFFF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18"/>
                      </w:rPr>
                      <w:t>informativo</w:t>
                    </w:r>
                    <w:r>
                      <w:rPr>
                        <w:i/>
                        <w:color w:val="FFFFFF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18"/>
                      </w:rPr>
                      <w:t>para</w:t>
                    </w:r>
                    <w:r>
                      <w:rPr>
                        <w:i/>
                        <w:color w:val="FFFFFF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18"/>
                      </w:rPr>
                      <w:t>Asistentes</w:t>
                    </w:r>
                    <w:r>
                      <w:rPr>
                        <w:i/>
                        <w:color w:val="FFFFFF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18"/>
                      </w:rPr>
                      <w:t>de</w:t>
                    </w:r>
                    <w:r>
                      <w:rPr>
                        <w:i/>
                        <w:color w:val="FFFFFF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18"/>
                      </w:rPr>
                      <w:t>Cuidado</w:t>
                    </w:r>
                    <w:r>
                      <w:rPr>
                        <w:i/>
                        <w:color w:val="FFFFFF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18"/>
                      </w:rPr>
                      <w:t>Personal</w:t>
                    </w:r>
                    <w:r>
                      <w:rPr>
                        <w:i/>
                        <w:color w:val="FFFFFF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18"/>
                      </w:rPr>
                      <w:t>emitido</w:t>
                    </w:r>
                    <w:r>
                      <w:rPr>
                        <w:i/>
                        <w:color w:val="FFFFFF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18"/>
                      </w:rPr>
                      <w:t>por</w:t>
                    </w:r>
                    <w:r>
                      <w:rPr>
                        <w:i/>
                        <w:color w:val="FFFFFF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18"/>
                      </w:rPr>
                      <w:t>el</w:t>
                    </w:r>
                    <w:r>
                      <w:rPr>
                        <w:i/>
                        <w:color w:val="FFFFFF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18"/>
                      </w:rPr>
                      <w:t>Consejo</w:t>
                    </w:r>
                    <w:r>
                      <w:rPr>
                        <w:i/>
                        <w:color w:val="FFFFFF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18"/>
                      </w:rPr>
                      <w:t>Laboral</w:t>
                    </w:r>
                    <w:r>
                      <w:rPr>
                        <w:i/>
                        <w:color w:val="FFFFFF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18"/>
                      </w:rPr>
                      <w:t>para</w:t>
                    </w:r>
                    <w:r>
                      <w:rPr>
                        <w:i/>
                        <w:color w:val="FFFFFF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18"/>
                      </w:rPr>
                      <w:t>la</w:t>
                    </w:r>
                    <w:r>
                      <w:rPr>
                        <w:i/>
                        <w:color w:val="FFFFFF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18"/>
                      </w:rPr>
                      <w:t>Calidad</w:t>
                    </w:r>
                    <w:r>
                      <w:rPr>
                        <w:i/>
                        <w:color w:val="FFFFFF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rFonts w:ascii="Frutiger LT Std 45 Light" w:hAnsi="Frutiger LT Std 45 Light"/>
                        <w:color w:val="FFFFFF"/>
                        <w:sz w:val="18"/>
                      </w:rPr>
                      <w:t>-</w:t>
                    </w:r>
                    <w:r>
                      <w:rPr>
                        <w:rFonts w:ascii="Frutiger LT Std 45 Light" w:hAnsi="Frutiger LT Std 45 Light"/>
                        <w:color w:val="FFFFFF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rFonts w:ascii="Frutiger LT Std 45 Light" w:hAnsi="Frutiger LT Std 45 Light"/>
                        <w:color w:val="FFFFFF"/>
                        <w:spacing w:val="-4"/>
                        <w:sz w:val="18"/>
                      </w:rPr>
                      <w:t>Volumen</w:t>
                    </w:r>
                    <w:r>
                      <w:rPr>
                        <w:rFonts w:ascii="Frutiger LT Std 45 Light" w:hAnsi="Frutiger LT Std 45 Light"/>
                        <w:color w:val="FFFFFF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rFonts w:ascii="Frutiger LT Std 45 Light" w:hAnsi="Frutiger LT Std 45 Light"/>
                        <w:color w:val="FFFFFF"/>
                        <w:sz w:val="18"/>
                      </w:rPr>
                      <w:t>12,</w:t>
                    </w:r>
                    <w:r>
                      <w:rPr>
                        <w:rFonts w:ascii="Frutiger LT Std 45 Light" w:hAnsi="Frutiger LT Std 45 Light"/>
                        <w:color w:val="FFFFFF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rFonts w:ascii="Frutiger LT Std 45 Light" w:hAnsi="Frutiger LT Std 45 Light"/>
                        <w:color w:val="FFFFFF"/>
                        <w:spacing w:val="-4"/>
                        <w:sz w:val="18"/>
                      </w:rPr>
                      <w:t>Verano</w:t>
                    </w:r>
                    <w:r>
                      <w:rPr>
                        <w:rFonts w:ascii="Frutiger LT Std 45 Light" w:hAnsi="Frutiger LT Std 45 Light"/>
                        <w:color w:val="FFFFFF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rFonts w:ascii="Frutiger LT Std 45 Light" w:hAnsi="Frutiger LT Std 45 Light"/>
                        <w:color w:val="FFFFFF"/>
                        <w:sz w:val="18"/>
                      </w:rPr>
                      <w:t>del</w:t>
                    </w:r>
                    <w:r>
                      <w:rPr>
                        <w:rFonts w:ascii="Frutiger LT Std 45 Light" w:hAnsi="Frutiger LT Std 45 Light"/>
                        <w:color w:val="FFFFFF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rFonts w:ascii="Frutiger LT Std 45 Light" w:hAnsi="Frutiger LT Std 45 Light"/>
                        <w:color w:val="FFFFFF"/>
                        <w:sz w:val="18"/>
                      </w:rPr>
                      <w:t>2018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367DC" w:rsidRDefault="00C367DC">
      <w:pPr>
        <w:pStyle w:val="BodyText"/>
        <w:rPr>
          <w:rFonts w:ascii="Times New Roman"/>
          <w:sz w:val="20"/>
        </w:rPr>
      </w:pPr>
    </w:p>
    <w:p w:rsidR="00C367DC" w:rsidRDefault="00C367DC">
      <w:pPr>
        <w:pStyle w:val="BodyText"/>
        <w:rPr>
          <w:rFonts w:ascii="Times New Roman"/>
          <w:sz w:val="20"/>
        </w:rPr>
      </w:pPr>
    </w:p>
    <w:p w:rsidR="00C367DC" w:rsidRDefault="00C367DC">
      <w:pPr>
        <w:pStyle w:val="BodyText"/>
        <w:rPr>
          <w:rFonts w:ascii="Times New Roman"/>
          <w:sz w:val="20"/>
        </w:rPr>
      </w:pPr>
    </w:p>
    <w:p w:rsidR="00C367DC" w:rsidRDefault="00C367DC">
      <w:pPr>
        <w:pStyle w:val="BodyText"/>
        <w:rPr>
          <w:rFonts w:ascii="Times New Roman"/>
          <w:sz w:val="20"/>
        </w:rPr>
      </w:pPr>
    </w:p>
    <w:p w:rsidR="00C367DC" w:rsidRDefault="00C367DC">
      <w:pPr>
        <w:pStyle w:val="BodyText"/>
        <w:spacing w:before="5"/>
        <w:rPr>
          <w:rFonts w:ascii="Times New Roman"/>
          <w:sz w:val="23"/>
        </w:rPr>
      </w:pPr>
    </w:p>
    <w:p w:rsidR="00C367DC" w:rsidRDefault="00C367DC">
      <w:pPr>
        <w:rPr>
          <w:rFonts w:ascii="Times New Roman"/>
          <w:sz w:val="23"/>
        </w:rPr>
        <w:sectPr w:rsidR="00C367DC">
          <w:type w:val="continuous"/>
          <w:pgSz w:w="12240" w:h="15840"/>
          <w:pgMar w:top="400" w:right="240" w:bottom="280" w:left="260" w:header="720" w:footer="720" w:gutter="0"/>
          <w:cols w:space="720"/>
        </w:sectPr>
      </w:pPr>
    </w:p>
    <w:p w:rsidR="00C367DC" w:rsidRDefault="001E2565" w:rsidP="002247DE">
      <w:pPr>
        <w:pStyle w:val="ListParagraph"/>
        <w:numPr>
          <w:ilvl w:val="0"/>
          <w:numId w:val="5"/>
        </w:numPr>
        <w:tabs>
          <w:tab w:val="left" w:pos="721"/>
        </w:tabs>
        <w:spacing w:before="100"/>
      </w:pPr>
      <w:r>
        <w:lastRenderedPageBreak/>
        <w:pict>
          <v:group id="_x0000_s1059" style="position:absolute;left:0;text-align:left;margin-left:27pt;margin-top:-36pt;width:558pt;height:114.35pt;z-index:-12040;mso-position-horizontal-relative:page" coordorigin="540,-720" coordsize="11160,2287">
            <v:rect id="_x0000_s1062" style="position:absolute;left:540;top:-202;width:11160;height:1768" fillcolor="#d7e7db" stroked="f"/>
            <v:rect id="_x0000_s1061" style="position:absolute;left:540;top:-721;width:11160;height:519" fillcolor="#47a851" stroked="f"/>
            <v:shape id="_x0000_s1060" type="#_x0000_t202" style="position:absolute;left:540;top:-721;width:11160;height:519" fillcolor="#47a851" stroked="f">
              <v:textbox inset="0,0,0,0">
                <w:txbxContent>
                  <w:p w:rsidR="00C367DC" w:rsidRDefault="00B6069B">
                    <w:pPr>
                      <w:spacing w:before="81" w:line="437" w:lineRule="exact"/>
                      <w:ind w:left="2799" w:right="2799"/>
                      <w:jc w:val="center"/>
                      <w:rPr>
                        <w:rFonts w:ascii="Chaparral Pro" w:hAnsi="Chaparral Pro"/>
                        <w:b/>
                        <w:sz w:val="36"/>
                      </w:rPr>
                    </w:pPr>
                    <w:r>
                      <w:rPr>
                        <w:rFonts w:ascii="Chaparral Pro" w:hAnsi="Chaparral Pro"/>
                        <w:b/>
                        <w:color w:val="FFFFFF"/>
                        <w:sz w:val="36"/>
                      </w:rPr>
                      <w:t xml:space="preserve">En </w:t>
                    </w:r>
                    <w:proofErr w:type="gramStart"/>
                    <w:r>
                      <w:rPr>
                        <w:rFonts w:ascii="Chaparral Pro" w:hAnsi="Chaparral Pro"/>
                        <w:b/>
                        <w:color w:val="FFFFFF"/>
                        <w:sz w:val="36"/>
                      </w:rPr>
                      <w:t>este</w:t>
                    </w:r>
                    <w:proofErr w:type="gramEnd"/>
                    <w:r>
                      <w:rPr>
                        <w:rFonts w:ascii="Chaparral Pro" w:hAnsi="Chaparral Pro"/>
                        <w:b/>
                        <w:color w:val="FFFFFF"/>
                        <w:sz w:val="36"/>
                      </w:rPr>
                      <w:t xml:space="preserve"> número</w:t>
                    </w:r>
                  </w:p>
                </w:txbxContent>
              </v:textbox>
            </v:shape>
            <w10:wrap anchorx="page"/>
          </v:group>
        </w:pict>
      </w:r>
      <w:r w:rsidR="00B6069B">
        <w:t>Nuevo sitio web para referidos de los PCA</w:t>
      </w:r>
    </w:p>
    <w:p w:rsidR="00C367DC" w:rsidRDefault="00B6069B" w:rsidP="002247DE">
      <w:pPr>
        <w:pStyle w:val="ListParagraph"/>
        <w:numPr>
          <w:ilvl w:val="0"/>
          <w:numId w:val="5"/>
        </w:numPr>
        <w:tabs>
          <w:tab w:val="left" w:pos="721"/>
        </w:tabs>
        <w:spacing w:before="152"/>
      </w:pPr>
      <w:r>
        <w:t>Noticias y actualizaciones de los PCA</w:t>
      </w:r>
    </w:p>
    <w:p w:rsidR="00C367DC" w:rsidRDefault="00B6069B" w:rsidP="002247DE">
      <w:pPr>
        <w:pStyle w:val="ListParagraph"/>
        <w:numPr>
          <w:ilvl w:val="0"/>
          <w:numId w:val="5"/>
        </w:numPr>
        <w:tabs>
          <w:tab w:val="left" w:pos="721"/>
        </w:tabs>
        <w:spacing w:before="153" w:line="256" w:lineRule="auto"/>
        <w:ind w:right="612"/>
      </w:pPr>
      <w:r>
        <w:t>Perfiles de los ganadores del premio Paul Kahn 2018</w:t>
      </w:r>
    </w:p>
    <w:p w:rsidR="00C367DC" w:rsidRDefault="00B6069B" w:rsidP="002247DE">
      <w:pPr>
        <w:pStyle w:val="ListParagraph"/>
        <w:numPr>
          <w:ilvl w:val="0"/>
          <w:numId w:val="5"/>
        </w:numPr>
        <w:tabs>
          <w:tab w:val="left" w:pos="721"/>
        </w:tabs>
        <w:spacing w:before="100" w:line="256" w:lineRule="auto"/>
        <w:ind w:right="803"/>
      </w:pPr>
      <w:r>
        <w:br w:type="column"/>
      </w:r>
      <w:r>
        <w:lastRenderedPageBreak/>
        <w:t>Oportunidades de capacitación gratuitas para los PCA</w:t>
      </w:r>
    </w:p>
    <w:p w:rsidR="00C367DC" w:rsidRDefault="00B6069B" w:rsidP="002247DE">
      <w:pPr>
        <w:pStyle w:val="ListParagraph"/>
        <w:numPr>
          <w:ilvl w:val="0"/>
          <w:numId w:val="5"/>
        </w:numPr>
        <w:tabs>
          <w:tab w:val="left" w:pos="721"/>
        </w:tabs>
        <w:spacing w:before="135" w:line="256" w:lineRule="auto"/>
        <w:ind w:right="1084"/>
      </w:pPr>
      <w:r>
        <w:t>El Consejo promueve eventos de reuniones informales para los consumidores y los PCA</w:t>
      </w:r>
    </w:p>
    <w:p w:rsidR="00C367DC" w:rsidRDefault="00C367DC">
      <w:pPr>
        <w:spacing w:line="256" w:lineRule="auto"/>
        <w:sectPr w:rsidR="00C367DC">
          <w:type w:val="continuous"/>
          <w:pgSz w:w="12240" w:h="15840"/>
          <w:pgMar w:top="400" w:right="240" w:bottom="280" w:left="260" w:header="720" w:footer="720" w:gutter="0"/>
          <w:cols w:num="2" w:space="720" w:equalWidth="0">
            <w:col w:w="5052" w:space="468"/>
            <w:col w:w="6220"/>
          </w:cols>
        </w:sectPr>
      </w:pPr>
    </w:p>
    <w:p w:rsidR="00C367DC" w:rsidRDefault="00C367DC">
      <w:pPr>
        <w:pStyle w:val="BodyText"/>
        <w:spacing w:before="8"/>
        <w:rPr>
          <w:sz w:val="13"/>
        </w:rPr>
      </w:pPr>
    </w:p>
    <w:p w:rsidR="00C367DC" w:rsidRDefault="00B6069B">
      <w:pPr>
        <w:spacing w:before="122" w:line="218" w:lineRule="auto"/>
        <w:ind w:left="2619" w:right="1415" w:hanging="1092"/>
        <w:rPr>
          <w:rFonts w:ascii="Frutiger LT Std 45 Light" w:hAnsi="Frutiger LT Std 45 Light"/>
          <w:b/>
          <w:sz w:val="26"/>
        </w:rPr>
      </w:pPr>
      <w:r>
        <w:rPr>
          <w:rFonts w:ascii="Frutiger LT Std 45 Light" w:hAnsi="Frutiger LT Std 45 Light"/>
          <w:b/>
          <w:sz w:val="26"/>
        </w:rPr>
        <w:t>El Consejo de Fuerza Laboral de los PCA presentará un nuevo sitio web del directorio para referir PCA el 1</w:t>
      </w:r>
      <w:proofErr w:type="gramStart"/>
      <w:r>
        <w:rPr>
          <w:rFonts w:ascii="Frutiger LT Std 45 Light" w:hAnsi="Frutiger LT Std 45 Light"/>
          <w:b/>
          <w:sz w:val="26"/>
        </w:rPr>
        <w:t>.º</w:t>
      </w:r>
      <w:proofErr w:type="gramEnd"/>
      <w:r>
        <w:rPr>
          <w:rFonts w:ascii="Frutiger LT Std 45 Light" w:hAnsi="Frutiger LT Std 45 Light"/>
          <w:b/>
          <w:sz w:val="26"/>
        </w:rPr>
        <w:t xml:space="preserve"> de julio del 2018.</w:t>
      </w:r>
    </w:p>
    <w:p w:rsidR="00C367DC" w:rsidRDefault="00C367DC">
      <w:pPr>
        <w:spacing w:line="218" w:lineRule="auto"/>
        <w:rPr>
          <w:rFonts w:ascii="Frutiger LT Std 45 Light" w:hAnsi="Frutiger LT Std 45 Light"/>
          <w:sz w:val="26"/>
        </w:rPr>
        <w:sectPr w:rsidR="00C367DC">
          <w:type w:val="continuous"/>
          <w:pgSz w:w="12240" w:h="15840"/>
          <w:pgMar w:top="400" w:right="240" w:bottom="280" w:left="260" w:header="720" w:footer="720" w:gutter="0"/>
          <w:cols w:space="720"/>
        </w:sectPr>
      </w:pPr>
    </w:p>
    <w:p w:rsidR="00C367DC" w:rsidRDefault="00B6069B">
      <w:pPr>
        <w:pStyle w:val="Heading4"/>
      </w:pPr>
      <w:r>
        <w:rPr>
          <w:color w:val="47A851"/>
        </w:rPr>
        <w:lastRenderedPageBreak/>
        <w:t xml:space="preserve">Las </w:t>
      </w:r>
      <w:r>
        <w:rPr>
          <w:color w:val="47A851"/>
          <w:spacing w:val="-3"/>
        </w:rPr>
        <w:t xml:space="preserve">herramientas nuevas </w:t>
      </w:r>
      <w:r>
        <w:rPr>
          <w:color w:val="47A851"/>
        </w:rPr>
        <w:t xml:space="preserve">y </w:t>
      </w:r>
      <w:r>
        <w:rPr>
          <w:color w:val="47A851"/>
          <w:spacing w:val="-3"/>
        </w:rPr>
        <w:t>mejoradas incluyen:</w:t>
      </w:r>
    </w:p>
    <w:p w:rsidR="00C367DC" w:rsidRDefault="00B6069B" w:rsidP="002247DE">
      <w:pPr>
        <w:pStyle w:val="ListParagraph"/>
        <w:numPr>
          <w:ilvl w:val="0"/>
          <w:numId w:val="4"/>
        </w:numPr>
        <w:tabs>
          <w:tab w:val="left" w:pos="640"/>
        </w:tabs>
        <w:spacing w:before="105" w:line="256" w:lineRule="auto"/>
        <w:ind w:right="52"/>
        <w:jc w:val="both"/>
      </w:pPr>
      <w:r>
        <w:t>Alertas de correo electrónico cuando encuentra un nuevo trabajador que sea una buena opción para usted</w:t>
      </w:r>
    </w:p>
    <w:p w:rsidR="00C367DC" w:rsidRDefault="00B6069B" w:rsidP="002247DE">
      <w:pPr>
        <w:pStyle w:val="ListParagraph"/>
        <w:numPr>
          <w:ilvl w:val="0"/>
          <w:numId w:val="4"/>
        </w:numPr>
        <w:tabs>
          <w:tab w:val="left" w:pos="639"/>
          <w:tab w:val="left" w:pos="640"/>
        </w:tabs>
        <w:spacing w:before="93" w:line="256" w:lineRule="auto"/>
        <w:ind w:right="627"/>
      </w:pPr>
      <w:r>
        <w:t>Acceso desde su teléfono inteligente y sus dispositivos móviles</w:t>
      </w:r>
    </w:p>
    <w:p w:rsidR="00C367DC" w:rsidRDefault="00B6069B" w:rsidP="002247DE">
      <w:pPr>
        <w:pStyle w:val="ListParagraph"/>
        <w:numPr>
          <w:ilvl w:val="0"/>
          <w:numId w:val="4"/>
        </w:numPr>
        <w:tabs>
          <w:tab w:val="left" w:pos="639"/>
          <w:tab w:val="left" w:pos="640"/>
        </w:tabs>
        <w:spacing w:before="92"/>
      </w:pPr>
      <w:r>
        <w:t>Listas de trabajadores de reemplazo</w:t>
      </w:r>
    </w:p>
    <w:p w:rsidR="00C367DC" w:rsidRDefault="00B6069B" w:rsidP="002247DE">
      <w:pPr>
        <w:pStyle w:val="ListParagraph"/>
        <w:numPr>
          <w:ilvl w:val="0"/>
          <w:numId w:val="4"/>
        </w:numPr>
        <w:tabs>
          <w:tab w:val="left" w:pos="639"/>
          <w:tab w:val="left" w:pos="640"/>
        </w:tabs>
        <w:spacing w:before="109" w:line="256" w:lineRule="auto"/>
        <w:ind w:right="643"/>
      </w:pPr>
      <w:r>
        <w:t>Traducción en todos los idiomas de</w:t>
      </w:r>
      <w:r>
        <w:rPr>
          <w:spacing w:val="-17"/>
        </w:rPr>
        <w:t xml:space="preserve"> </w:t>
      </w:r>
      <w:r>
        <w:t>mayor difusión en todo el estado</w:t>
      </w:r>
    </w:p>
    <w:p w:rsidR="00C367DC" w:rsidRDefault="00B6069B" w:rsidP="002247DE">
      <w:pPr>
        <w:pStyle w:val="ListParagraph"/>
        <w:numPr>
          <w:ilvl w:val="0"/>
          <w:numId w:val="4"/>
        </w:numPr>
        <w:tabs>
          <w:tab w:val="left" w:pos="639"/>
          <w:tab w:val="left" w:pos="640"/>
        </w:tabs>
        <w:spacing w:before="93"/>
      </w:pPr>
      <w:r>
        <w:rPr>
          <w:spacing w:val="-3"/>
        </w:rPr>
        <w:t xml:space="preserve">Tablero </w:t>
      </w:r>
      <w:r>
        <w:t>de publicación de empleos</w:t>
      </w:r>
      <w:r>
        <w:rPr>
          <w:spacing w:val="3"/>
        </w:rPr>
        <w:t xml:space="preserve"> </w:t>
      </w:r>
      <w:r>
        <w:t>mejorado</w:t>
      </w:r>
    </w:p>
    <w:p w:rsidR="00C367DC" w:rsidRDefault="00B6069B">
      <w:pPr>
        <w:spacing w:before="200" w:line="252" w:lineRule="auto"/>
        <w:ind w:left="280"/>
        <w:rPr>
          <w:rFonts w:ascii="Frutiger LT Std 45 Light" w:hAnsi="Frutiger LT Std 45 Light"/>
          <w:b/>
          <w:sz w:val="24"/>
        </w:rPr>
      </w:pPr>
      <w:r>
        <w:rPr>
          <w:rFonts w:ascii="Frutiger LT Std 45 Light" w:hAnsi="Frutiger LT Std 45 Light"/>
          <w:b/>
          <w:color w:val="47A851"/>
          <w:sz w:val="24"/>
        </w:rPr>
        <w:t>La inscripción para los consumidores empieza el 1</w:t>
      </w:r>
      <w:proofErr w:type="gramStart"/>
      <w:r>
        <w:rPr>
          <w:rFonts w:ascii="Frutiger LT Std 45 Light" w:hAnsi="Frutiger LT Std 45 Light"/>
          <w:b/>
          <w:color w:val="47A851"/>
          <w:sz w:val="24"/>
        </w:rPr>
        <w:t>.º</w:t>
      </w:r>
      <w:proofErr w:type="gramEnd"/>
      <w:r>
        <w:rPr>
          <w:rFonts w:ascii="Frutiger LT Std 45 Light" w:hAnsi="Frutiger LT Std 45 Light"/>
          <w:b/>
          <w:color w:val="47A851"/>
          <w:sz w:val="24"/>
        </w:rPr>
        <w:t xml:space="preserve"> de junio.</w:t>
      </w:r>
    </w:p>
    <w:p w:rsidR="00C367DC" w:rsidRDefault="00B6069B">
      <w:pPr>
        <w:spacing w:before="91" w:line="256" w:lineRule="auto"/>
        <w:ind w:left="280" w:right="297"/>
      </w:pPr>
      <w:r>
        <w:t xml:space="preserve">Sea el primero cuyos anuncios </w:t>
      </w:r>
      <w:proofErr w:type="gramStart"/>
      <w:r>
        <w:t>sean</w:t>
      </w:r>
      <w:proofErr w:type="gramEnd"/>
      <w:r>
        <w:t xml:space="preserve"> vistos por los solicitantes de PCA en todo el estado.</w:t>
      </w:r>
    </w:p>
    <w:p w:rsidR="00C367DC" w:rsidRDefault="001E2565">
      <w:pPr>
        <w:spacing w:before="92" w:line="256" w:lineRule="auto"/>
        <w:ind w:left="280" w:right="-8"/>
      </w:pPr>
      <w:hyperlink r:id="rId10">
        <w:r w:rsidR="00B6069B">
          <w:t>Haga clic en este enlace www.masspcadirectory.org</w:t>
        </w:r>
      </w:hyperlink>
      <w:r w:rsidR="00B6069B">
        <w:t xml:space="preserve"> o llame al (888) MASSPCA (627-7722) para completar su inscripción.</w:t>
      </w:r>
    </w:p>
    <w:p w:rsidR="00C367DC" w:rsidRDefault="00B6069B">
      <w:pPr>
        <w:spacing w:before="94" w:line="256" w:lineRule="auto"/>
        <w:ind w:left="280" w:right="333"/>
      </w:pPr>
      <w:r>
        <w:t xml:space="preserve">Este nuevo sitio web es totalmente gratuito y su inscripción es válida por </w:t>
      </w:r>
      <w:proofErr w:type="gramStart"/>
      <w:r>
        <w:t>un</w:t>
      </w:r>
      <w:proofErr w:type="gramEnd"/>
      <w:r>
        <w:t xml:space="preserve"> año.</w:t>
      </w:r>
    </w:p>
    <w:p w:rsidR="00C367DC" w:rsidRDefault="00B6069B">
      <w:pPr>
        <w:spacing w:before="107" w:line="252" w:lineRule="auto"/>
        <w:ind w:left="280" w:right="63"/>
        <w:rPr>
          <w:rFonts w:ascii="Frutiger LT Std 45 Light" w:hAnsi="Frutiger LT Std 45 Light"/>
          <w:b/>
          <w:sz w:val="24"/>
        </w:rPr>
      </w:pPr>
      <w:r>
        <w:br w:type="column"/>
      </w:r>
      <w:proofErr w:type="gramStart"/>
      <w:r>
        <w:rPr>
          <w:rFonts w:ascii="Frutiger LT Std 45 Light" w:hAnsi="Frutiger LT Std 45 Light"/>
          <w:b/>
          <w:color w:val="47A851"/>
          <w:sz w:val="24"/>
        </w:rPr>
        <w:lastRenderedPageBreak/>
        <w:t>¿Está interesado en informarse más sobre el nuevo Directorio para referir PCA de Mass?</w:t>
      </w:r>
      <w:proofErr w:type="gramEnd"/>
    </w:p>
    <w:p w:rsidR="00C367DC" w:rsidRDefault="00B6069B">
      <w:pPr>
        <w:spacing w:before="92" w:line="256" w:lineRule="auto"/>
        <w:ind w:left="280" w:right="1205"/>
      </w:pPr>
      <w:proofErr w:type="gramStart"/>
      <w:r>
        <w:t>Para ver anuncios, siga al Consejo de Fuerza Laboral de PCA por Facebook.</w:t>
      </w:r>
      <w:proofErr w:type="gramEnd"/>
      <w:r>
        <w:t xml:space="preserve"> </w:t>
      </w:r>
      <w:hyperlink r:id="rId11">
        <w:r>
          <w:rPr>
            <w:u w:val="single"/>
          </w:rPr>
          <w:t>www.facebook.com/MassPCA</w:t>
        </w:r>
      </w:hyperlink>
    </w:p>
    <w:p w:rsidR="00C367DC" w:rsidRDefault="001E2565">
      <w:pPr>
        <w:spacing w:before="93"/>
        <w:ind w:left="280"/>
      </w:pPr>
      <w:hyperlink r:id="rId12">
        <w:r w:rsidR="00B6069B">
          <w:t>Correo electrónico: pcacouncil@state.ma.us</w:t>
        </w:r>
      </w:hyperlink>
    </w:p>
    <w:p w:rsidR="00C367DC" w:rsidRDefault="00C367DC">
      <w:pPr>
        <w:pStyle w:val="BodyText"/>
        <w:rPr>
          <w:sz w:val="20"/>
        </w:rPr>
      </w:pPr>
    </w:p>
    <w:p w:rsidR="00C367DC" w:rsidRDefault="00B6069B">
      <w:pPr>
        <w:pStyle w:val="BodyText"/>
        <w:spacing w:before="3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4037685</wp:posOffset>
            </wp:positionH>
            <wp:positionV relativeFrom="paragraph">
              <wp:posOffset>162181</wp:posOffset>
            </wp:positionV>
            <wp:extent cx="3278419" cy="2162175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419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67DC" w:rsidRDefault="00C367DC">
      <w:pPr>
        <w:rPr>
          <w:sz w:val="18"/>
        </w:rPr>
        <w:sectPr w:rsidR="00C367DC">
          <w:type w:val="continuous"/>
          <w:pgSz w:w="12240" w:h="15840"/>
          <w:pgMar w:top="400" w:right="240" w:bottom="280" w:left="260" w:header="720" w:footer="720" w:gutter="0"/>
          <w:cols w:num="2" w:space="720" w:equalWidth="0">
            <w:col w:w="5573" w:space="162"/>
            <w:col w:w="6005"/>
          </w:cols>
        </w:sectPr>
      </w:pPr>
    </w:p>
    <w:p w:rsidR="00C367DC" w:rsidRDefault="00C367DC">
      <w:pPr>
        <w:pStyle w:val="BodyText"/>
        <w:spacing w:before="7"/>
        <w:rPr>
          <w:sz w:val="4"/>
        </w:rPr>
      </w:pPr>
    </w:p>
    <w:p w:rsidR="00C367DC" w:rsidRDefault="001E2565">
      <w:pPr>
        <w:pStyle w:val="BodyText"/>
        <w:ind w:left="28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4" style="width:558pt;height:1in;mso-position-horizontal-relative:char;mso-position-vertical-relative:line" coordsize="11160,1440">
            <v:rect id="_x0000_s1058" style="position:absolute;width:11160;height:1440" fillcolor="#47a851" stroked="f"/>
            <v:shape id="_x0000_s1057" type="#_x0000_t75" style="position:absolute;left:8517;top:176;width:2437;height:1097">
              <v:imagedata r:id="rId14" o:title=""/>
            </v:shape>
            <v:shape id="_x0000_s1056" type="#_x0000_t75" style="position:absolute;left:240;top:175;width:2464;height:1109">
              <v:imagedata r:id="rId15" o:title=""/>
            </v:shape>
            <v:shape id="_x0000_s1055" type="#_x0000_t202" style="position:absolute;width:11160;height:1440" filled="f" stroked="f">
              <v:textbox inset="0,0,0,0">
                <w:txbxContent>
                  <w:p w:rsidR="00C367DC" w:rsidRDefault="00B6069B">
                    <w:pPr>
                      <w:spacing w:before="206" w:line="462" w:lineRule="exact"/>
                      <w:ind w:left="2799" w:right="2799"/>
                      <w:jc w:val="center"/>
                      <w:rPr>
                        <w:rFonts w:ascii="Frutiger LT Std 45 Light" w:hAnsi="Frutiger LT Std 45 Light"/>
                        <w:b/>
                        <w:sz w:val="40"/>
                      </w:rPr>
                    </w:pPr>
                    <w:r>
                      <w:rPr>
                        <w:rFonts w:ascii="Frutiger LT Std 45 Light" w:hAnsi="Frutiger LT Std 45 Light"/>
                        <w:b/>
                        <w:sz w:val="40"/>
                      </w:rPr>
                      <w:t>¡PRÓXIMAMENTE!</w:t>
                    </w:r>
                  </w:p>
                  <w:p w:rsidR="00C367DC" w:rsidRDefault="00B6069B">
                    <w:pPr>
                      <w:spacing w:line="272" w:lineRule="exact"/>
                      <w:ind w:left="2799" w:right="2799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 xml:space="preserve">Encontrar y contratar </w:t>
                    </w:r>
                    <w:proofErr w:type="gramStart"/>
                    <w:r>
                      <w:rPr>
                        <w:color w:val="FFFFFF"/>
                        <w:sz w:val="24"/>
                      </w:rPr>
                      <w:t>un</w:t>
                    </w:r>
                    <w:proofErr w:type="gramEnd"/>
                    <w:r>
                      <w:rPr>
                        <w:color w:val="FFFFFF"/>
                        <w:sz w:val="24"/>
                      </w:rPr>
                      <w:t xml:space="preserve"> PCA ahora es más fácil...</w:t>
                    </w:r>
                  </w:p>
                  <w:p w:rsidR="00C367DC" w:rsidRDefault="00B6069B">
                    <w:pPr>
                      <w:spacing w:before="15"/>
                      <w:ind w:left="2799" w:right="2799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Directorio de PCA de Mass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367DC" w:rsidRDefault="00C367DC">
      <w:pPr>
        <w:pStyle w:val="BodyText"/>
        <w:rPr>
          <w:sz w:val="26"/>
        </w:rPr>
      </w:pPr>
    </w:p>
    <w:p w:rsidR="00C367DC" w:rsidRDefault="00B6069B">
      <w:pPr>
        <w:spacing w:before="100"/>
        <w:ind w:left="1484"/>
        <w:rPr>
          <w:b/>
          <w:sz w:val="20"/>
        </w:rPr>
      </w:pPr>
      <w:r>
        <w:rPr>
          <w:b/>
          <w:color w:val="47A851"/>
          <w:sz w:val="20"/>
        </w:rPr>
        <w:t>Para una versión en inglés, por favor llame a su Agencia de PCM o al (617) 348-5317.</w:t>
      </w:r>
    </w:p>
    <w:p w:rsidR="00C367DC" w:rsidRDefault="00C367DC">
      <w:pPr>
        <w:rPr>
          <w:sz w:val="20"/>
        </w:rPr>
        <w:sectPr w:rsidR="00C367DC">
          <w:type w:val="continuous"/>
          <w:pgSz w:w="12240" w:h="15840"/>
          <w:pgMar w:top="400" w:right="240" w:bottom="280" w:left="260" w:header="720" w:footer="720" w:gutter="0"/>
          <w:cols w:space="720"/>
        </w:sectPr>
      </w:pPr>
    </w:p>
    <w:p w:rsidR="00A65827" w:rsidRDefault="002247DE" w:rsidP="002247DE">
      <w:pPr>
        <w:pStyle w:val="BodyText"/>
        <w:ind w:left="460"/>
        <w:rPr>
          <w:noProof/>
          <w:sz w:val="20"/>
          <w:lang w:bidi="ar-SA"/>
        </w:rPr>
      </w:pPr>
      <w:bookmarkStart w:id="0" w:name="_GoBack"/>
      <w:bookmarkEnd w:id="0"/>
      <w:r>
        <w:rPr>
          <w:noProof/>
          <w:sz w:val="20"/>
          <w:lang w:bidi="ar-SA"/>
        </w:rPr>
        <w:lastRenderedPageBreak/>
        <w:drawing>
          <wp:inline distT="0" distB="0" distL="0" distR="0" wp14:anchorId="1379284F" wp14:editId="2A0C273B">
            <wp:extent cx="6837528" cy="30843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665805054.jpg"/>
                    <pic:cNvPicPr/>
                  </pic:nvPicPr>
                  <pic:blipFill rotWithShape="1">
                    <a:blip r:embed="rId16" cstate="print">
                      <a:duotone>
                        <a:prstClr val="black"/>
                        <a:srgbClr val="008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2561" r="4393" b="35360"/>
                    <a:stretch/>
                  </pic:blipFill>
                  <pic:spPr bwMode="auto">
                    <a:xfrm>
                      <a:off x="0" y="0"/>
                      <a:ext cx="6836519" cy="3083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2565">
        <w:pict>
          <v:shape id="_x0000_s1053" type="#_x0000_t202" style="position:absolute;left:0;text-align:left;margin-left:36pt;margin-top:765.85pt;width:6.45pt;height:12.65pt;z-index:-11968;mso-position-horizontal-relative:page;mso-position-vertical-relative:page" filled="f" stroked="f">
            <v:textbox style="mso-next-textbox:#_x0000_s1053" inset="0,0,0,0">
              <w:txbxContent>
                <w:p w:rsidR="00C367DC" w:rsidRDefault="00B6069B">
                  <w:pPr>
                    <w:rPr>
                      <w:b/>
                      <w:sz w:val="21"/>
                    </w:rPr>
                  </w:pPr>
                  <w:r>
                    <w:rPr>
                      <w:b/>
                      <w:color w:val="47A851"/>
                      <w:sz w:val="21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:rsidR="00C367DC" w:rsidRDefault="00C367DC">
      <w:pPr>
        <w:pStyle w:val="BodyText"/>
        <w:spacing w:before="7"/>
        <w:rPr>
          <w:b/>
          <w:sz w:val="8"/>
        </w:rPr>
      </w:pPr>
    </w:p>
    <w:p w:rsidR="00C367DC" w:rsidRPr="00773535" w:rsidRDefault="00B6069B" w:rsidP="002247DE">
      <w:pPr>
        <w:ind w:left="461"/>
        <w:rPr>
          <w:rFonts w:ascii="GarmdITC Bk BT" w:hAnsi="GarmdITC Bk BT"/>
          <w:b/>
          <w:sz w:val="56"/>
        </w:rPr>
      </w:pPr>
      <w:r w:rsidRPr="00773535">
        <w:rPr>
          <w:rFonts w:ascii="GarmdITC Bk BT" w:hAnsi="GarmdITC Bk BT"/>
          <w:b/>
          <w:sz w:val="56"/>
        </w:rPr>
        <w:t>Noticias y actualizaciones de los PCA</w:t>
      </w:r>
    </w:p>
    <w:p w:rsidR="00C367DC" w:rsidRDefault="00B6069B" w:rsidP="002247DE">
      <w:pPr>
        <w:pStyle w:val="Heading2"/>
        <w:spacing w:before="0"/>
      </w:pPr>
      <w:r>
        <w:rPr>
          <w:color w:val="47A851"/>
        </w:rPr>
        <w:t>¡Actualización sobre la Orientación para el Nuevo PCA!</w:t>
      </w:r>
    </w:p>
    <w:p w:rsidR="00C367DC" w:rsidRDefault="00B6069B">
      <w:pPr>
        <w:pStyle w:val="BodyText"/>
        <w:spacing w:before="89" w:line="268" w:lineRule="auto"/>
        <w:ind w:left="460" w:right="479"/>
        <w:jc w:val="both"/>
      </w:pPr>
      <w:r>
        <w:t>A</w:t>
      </w:r>
      <w:r>
        <w:rPr>
          <w:spacing w:val="-6"/>
        </w:rPr>
        <w:t xml:space="preserve"> </w:t>
      </w:r>
      <w:r>
        <w:rPr>
          <w:spacing w:val="-3"/>
        </w:rPr>
        <w:t>partir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1</w:t>
      </w:r>
      <w:proofErr w:type="gramStart"/>
      <w:r>
        <w:t>.º</w:t>
      </w:r>
      <w:proofErr w:type="gramEnd"/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3"/>
        </w:rPr>
        <w:t>mayo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rPr>
          <w:spacing w:val="-3"/>
        </w:rPr>
        <w:t>2018,</w:t>
      </w:r>
      <w:r>
        <w:rPr>
          <w:spacing w:val="-6"/>
        </w:rPr>
        <w:t xml:space="preserve"> </w:t>
      </w:r>
      <w:r>
        <w:rPr>
          <w:spacing w:val="-3"/>
        </w:rPr>
        <w:t>habrá</w:t>
      </w:r>
      <w:r>
        <w:rPr>
          <w:spacing w:val="-6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rPr>
          <w:spacing w:val="-3"/>
        </w:rPr>
        <w:t>nueva</w:t>
      </w:r>
      <w:r>
        <w:rPr>
          <w:spacing w:val="-6"/>
        </w:rPr>
        <w:t xml:space="preserve"> </w:t>
      </w:r>
      <w:r>
        <w:rPr>
          <w:spacing w:val="-3"/>
        </w:rPr>
        <w:t>forma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3"/>
        </w:rPr>
        <w:t>ofrecer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3"/>
        </w:rPr>
        <w:t>Orientación</w:t>
      </w:r>
      <w:r>
        <w:rPr>
          <w:spacing w:val="-6"/>
        </w:rPr>
        <w:t xml:space="preserve"> </w:t>
      </w:r>
      <w:r>
        <w:rPr>
          <w:spacing w:val="-3"/>
        </w:rPr>
        <w:t>para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rPr>
          <w:spacing w:val="-3"/>
        </w:rPr>
        <w:t>Nuevo</w:t>
      </w:r>
      <w:r>
        <w:rPr>
          <w:spacing w:val="-6"/>
        </w:rPr>
        <w:t xml:space="preserve"> </w:t>
      </w:r>
      <w:r>
        <w:t>PCA</w:t>
      </w:r>
      <w:r>
        <w:rPr>
          <w:spacing w:val="-6"/>
        </w:rPr>
        <w:t xml:space="preserve"> </w:t>
      </w:r>
      <w:r>
        <w:rPr>
          <w:spacing w:val="-3"/>
        </w:rPr>
        <w:t xml:space="preserve">enseñada </w:t>
      </w:r>
      <w:r>
        <w:t xml:space="preserve">por el </w:t>
      </w:r>
      <w:r>
        <w:rPr>
          <w:spacing w:val="-5"/>
        </w:rPr>
        <w:t xml:space="preserve">consumidor. </w:t>
      </w:r>
      <w:r>
        <w:rPr>
          <w:spacing w:val="-3"/>
        </w:rPr>
        <w:t xml:space="preserve">Esta versión </w:t>
      </w:r>
      <w:r>
        <w:t xml:space="preserve">de la </w:t>
      </w:r>
      <w:r>
        <w:rPr>
          <w:spacing w:val="-3"/>
        </w:rPr>
        <w:t xml:space="preserve">orientación </w:t>
      </w:r>
      <w:r>
        <w:t xml:space="preserve">es </w:t>
      </w:r>
      <w:r>
        <w:rPr>
          <w:spacing w:val="-3"/>
        </w:rPr>
        <w:t xml:space="preserve">llamativa, interactiva </w:t>
      </w:r>
      <w:r>
        <w:t xml:space="preserve">y </w:t>
      </w:r>
      <w:r>
        <w:rPr>
          <w:spacing w:val="-3"/>
        </w:rPr>
        <w:t xml:space="preserve">ofrece </w:t>
      </w:r>
      <w:r>
        <w:t xml:space="preserve">el </w:t>
      </w:r>
      <w:r>
        <w:rPr>
          <w:spacing w:val="-3"/>
        </w:rPr>
        <w:t xml:space="preserve">material </w:t>
      </w:r>
      <w:r>
        <w:t xml:space="preserve">en </w:t>
      </w:r>
      <w:proofErr w:type="gramStart"/>
      <w:r>
        <w:t>un</w:t>
      </w:r>
      <w:proofErr w:type="gramEnd"/>
      <w:r>
        <w:t xml:space="preserve"> </w:t>
      </w:r>
      <w:r>
        <w:rPr>
          <w:spacing w:val="-3"/>
        </w:rPr>
        <w:t xml:space="preserve">formato fácil </w:t>
      </w:r>
      <w:r>
        <w:t xml:space="preserve">de </w:t>
      </w:r>
      <w:r>
        <w:rPr>
          <w:spacing w:val="-5"/>
        </w:rPr>
        <w:t xml:space="preserve">entender. </w:t>
      </w:r>
      <w:r>
        <w:rPr>
          <w:spacing w:val="-3"/>
        </w:rPr>
        <w:t xml:space="preserve">Puede utilizarla </w:t>
      </w:r>
      <w:r>
        <w:t xml:space="preserve">con </w:t>
      </w:r>
      <w:r>
        <w:rPr>
          <w:spacing w:val="-3"/>
        </w:rPr>
        <w:t xml:space="preserve">computadoras, tabletas </w:t>
      </w:r>
      <w:r>
        <w:t xml:space="preserve">y </w:t>
      </w:r>
      <w:r>
        <w:rPr>
          <w:spacing w:val="-3"/>
        </w:rPr>
        <w:t xml:space="preserve">teléfonos inteligentes. </w:t>
      </w:r>
      <w:proofErr w:type="gramStart"/>
      <w:r>
        <w:t xml:space="preserve">Los </w:t>
      </w:r>
      <w:r>
        <w:rPr>
          <w:spacing w:val="-3"/>
        </w:rPr>
        <w:t xml:space="preserve">cuatro módulos </w:t>
      </w:r>
      <w:r>
        <w:t xml:space="preserve">se </w:t>
      </w:r>
      <w:r>
        <w:rPr>
          <w:spacing w:val="-3"/>
        </w:rPr>
        <w:t xml:space="preserve">dividen </w:t>
      </w:r>
      <w:r>
        <w:t xml:space="preserve">en 10 </w:t>
      </w:r>
      <w:r>
        <w:rPr>
          <w:spacing w:val="-3"/>
        </w:rPr>
        <w:t xml:space="preserve">partes </w:t>
      </w:r>
      <w:r>
        <w:t xml:space="preserve">que se </w:t>
      </w:r>
      <w:r>
        <w:rPr>
          <w:spacing w:val="-3"/>
        </w:rPr>
        <w:t xml:space="preserve">dictan </w:t>
      </w:r>
      <w:r>
        <w:t xml:space="preserve">en las </w:t>
      </w:r>
      <w:r>
        <w:rPr>
          <w:spacing w:val="-3"/>
        </w:rPr>
        <w:t>tres horas requeridas.</w:t>
      </w:r>
      <w:proofErr w:type="gramEnd"/>
      <w:r>
        <w:rPr>
          <w:spacing w:val="-3"/>
        </w:rPr>
        <w:t xml:space="preserve"> </w:t>
      </w:r>
      <w:proofErr w:type="gramStart"/>
      <w:r>
        <w:t xml:space="preserve">El </w:t>
      </w:r>
      <w:r>
        <w:rPr>
          <w:spacing w:val="-3"/>
        </w:rPr>
        <w:t xml:space="preserve">sistema recuerda </w:t>
      </w:r>
      <w:r>
        <w:t xml:space="preserve">el </w:t>
      </w:r>
      <w:r>
        <w:rPr>
          <w:spacing w:val="-3"/>
        </w:rPr>
        <w:t xml:space="preserve">punto donde usted </w:t>
      </w:r>
      <w:r>
        <w:t xml:space="preserve">lo </w:t>
      </w:r>
      <w:r>
        <w:rPr>
          <w:spacing w:val="-3"/>
        </w:rPr>
        <w:t xml:space="preserve">dejó, </w:t>
      </w:r>
      <w:r>
        <w:t xml:space="preserve">así </w:t>
      </w:r>
      <w:r>
        <w:rPr>
          <w:spacing w:val="-3"/>
        </w:rPr>
        <w:t xml:space="preserve">que </w:t>
      </w:r>
      <w:r>
        <w:t xml:space="preserve">no </w:t>
      </w:r>
      <w:r>
        <w:rPr>
          <w:spacing w:val="-3"/>
        </w:rPr>
        <w:t xml:space="preserve">tendrá </w:t>
      </w:r>
      <w:r>
        <w:t xml:space="preserve">que </w:t>
      </w:r>
      <w:r>
        <w:rPr>
          <w:spacing w:val="-3"/>
        </w:rPr>
        <w:t xml:space="preserve">repetir información </w:t>
      </w:r>
      <w:r>
        <w:t xml:space="preserve">que ya </w:t>
      </w:r>
      <w:r>
        <w:rPr>
          <w:spacing w:val="-3"/>
        </w:rPr>
        <w:t>incluyó.</w:t>
      </w:r>
      <w:proofErr w:type="gramEnd"/>
      <w:r>
        <w:rPr>
          <w:spacing w:val="-3"/>
        </w:rPr>
        <w:t xml:space="preserve"> </w:t>
      </w:r>
      <w:proofErr w:type="gramStart"/>
      <w:r>
        <w:rPr>
          <w:spacing w:val="-3"/>
        </w:rPr>
        <w:t xml:space="preserve">Para mayor información, </w:t>
      </w:r>
      <w:r>
        <w:t xml:space="preserve">por </w:t>
      </w:r>
      <w:r>
        <w:rPr>
          <w:spacing w:val="-3"/>
        </w:rPr>
        <w:t>favor visite</w:t>
      </w:r>
      <w:r>
        <w:rPr>
          <w:spacing w:val="-39"/>
        </w:rPr>
        <w:t xml:space="preserve"> </w:t>
      </w:r>
      <w:hyperlink r:id="rId17">
        <w:r>
          <w:rPr>
            <w:spacing w:val="-4"/>
          </w:rPr>
          <w:t>www.mass.gov/pca.</w:t>
        </w:r>
        <w:proofErr w:type="gramEnd"/>
      </w:hyperlink>
    </w:p>
    <w:p w:rsidR="00C367DC" w:rsidRDefault="00B6069B" w:rsidP="002247DE">
      <w:pPr>
        <w:pStyle w:val="Heading2"/>
        <w:spacing w:before="120"/>
      </w:pPr>
      <w:r>
        <w:rPr>
          <w:color w:val="47A851"/>
        </w:rPr>
        <w:t xml:space="preserve">Estudio de investigación </w:t>
      </w:r>
      <w:proofErr w:type="gramStart"/>
      <w:r>
        <w:rPr>
          <w:color w:val="47A851"/>
        </w:rPr>
        <w:t>del</w:t>
      </w:r>
      <w:proofErr w:type="gramEnd"/>
      <w:r>
        <w:rPr>
          <w:color w:val="47A851"/>
        </w:rPr>
        <w:t xml:space="preserve"> Consejo</w:t>
      </w:r>
    </w:p>
    <w:p w:rsidR="00C367DC" w:rsidRDefault="00B6069B" w:rsidP="00861B55">
      <w:pPr>
        <w:pStyle w:val="BodyText"/>
        <w:spacing w:before="89" w:after="100" w:line="268" w:lineRule="auto"/>
        <w:ind w:left="460" w:right="476"/>
        <w:jc w:val="both"/>
      </w:pPr>
      <w:r>
        <w:t>El</w:t>
      </w:r>
      <w:r>
        <w:rPr>
          <w:spacing w:val="-5"/>
        </w:rPr>
        <w:t xml:space="preserve"> </w:t>
      </w:r>
      <w:r>
        <w:t>Consejo</w:t>
      </w:r>
      <w:r>
        <w:rPr>
          <w:spacing w:val="-5"/>
        </w:rPr>
        <w:t xml:space="preserve"> </w:t>
      </w:r>
      <w:r>
        <w:t>está</w:t>
      </w:r>
      <w:r>
        <w:rPr>
          <w:spacing w:val="-5"/>
        </w:rPr>
        <w:t xml:space="preserve"> </w:t>
      </w:r>
      <w:r>
        <w:t>realizando</w:t>
      </w:r>
      <w:r>
        <w:rPr>
          <w:spacing w:val="-5"/>
        </w:rPr>
        <w:t xml:space="preserve"> </w:t>
      </w:r>
      <w:proofErr w:type="gramStart"/>
      <w:r>
        <w:t>un</w:t>
      </w:r>
      <w:proofErr w:type="gramEnd"/>
      <w:r>
        <w:rPr>
          <w:spacing w:val="-5"/>
        </w:rPr>
        <w:t xml:space="preserve"> </w:t>
      </w:r>
      <w:r>
        <w:t>estudio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investigación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saber</w:t>
      </w:r>
      <w:r>
        <w:rPr>
          <w:spacing w:val="-5"/>
        </w:rPr>
        <w:t xml:space="preserve"> </w:t>
      </w:r>
      <w:r>
        <w:t>qué</w:t>
      </w:r>
      <w:r>
        <w:rPr>
          <w:spacing w:val="-5"/>
        </w:rPr>
        <w:t xml:space="preserve"> </w:t>
      </w:r>
      <w:r>
        <w:t>está</w:t>
      </w:r>
      <w:r>
        <w:rPr>
          <w:spacing w:val="-5"/>
        </w:rPr>
        <w:t xml:space="preserve"> </w:t>
      </w:r>
      <w:r>
        <w:t>funcionando</w:t>
      </w:r>
      <w:r>
        <w:rPr>
          <w:spacing w:val="-5"/>
        </w:rPr>
        <w:t xml:space="preserve"> </w:t>
      </w:r>
      <w:r>
        <w:t>bien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identificar</w:t>
      </w:r>
      <w:r>
        <w:rPr>
          <w:spacing w:val="-5"/>
        </w:rPr>
        <w:t xml:space="preserve"> </w:t>
      </w:r>
      <w:r>
        <w:t xml:space="preserve">áreas a mejorar en la selección y contratación de los PCA en todo el estado. Un equipo de investigación del JSI (John </w:t>
      </w:r>
      <w:r>
        <w:rPr>
          <w:spacing w:val="-3"/>
        </w:rPr>
        <w:t>Snow,</w:t>
      </w:r>
      <w:r>
        <w:rPr>
          <w:spacing w:val="-7"/>
        </w:rPr>
        <w:t xml:space="preserve"> </w:t>
      </w:r>
      <w:r>
        <w:t>Inc.)</w:t>
      </w:r>
      <w:r>
        <w:rPr>
          <w:spacing w:val="-7"/>
        </w:rPr>
        <w:t xml:space="preserve"> </w:t>
      </w:r>
      <w:r>
        <w:t>trabaja</w:t>
      </w:r>
      <w:r>
        <w:rPr>
          <w:spacing w:val="-7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Consejo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realizar</w:t>
      </w:r>
      <w:r>
        <w:rPr>
          <w:spacing w:val="-7"/>
        </w:rPr>
        <w:t xml:space="preserve"> </w:t>
      </w:r>
      <w:r>
        <w:t>encuestas</w:t>
      </w:r>
      <w:r>
        <w:rPr>
          <w:spacing w:val="-7"/>
        </w:rPr>
        <w:t xml:space="preserve"> </w:t>
      </w:r>
      <w:r>
        <w:t>telefónicas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grupos</w:t>
      </w:r>
      <w:r>
        <w:rPr>
          <w:spacing w:val="-7"/>
        </w:rPr>
        <w:t xml:space="preserve"> </w:t>
      </w:r>
      <w:r>
        <w:t>focales</w:t>
      </w:r>
      <w:r>
        <w:rPr>
          <w:spacing w:val="-7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consumidores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PCA seleccionados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rPr>
          <w:spacing w:val="-4"/>
        </w:rPr>
        <w:t>azar.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estudio</w:t>
      </w:r>
      <w:r>
        <w:rPr>
          <w:spacing w:val="-6"/>
        </w:rPr>
        <w:t xml:space="preserve"> </w:t>
      </w:r>
      <w:r>
        <w:t>finalizará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junio</w:t>
      </w:r>
      <w:r>
        <w:rPr>
          <w:spacing w:val="-6"/>
        </w:rPr>
        <w:t xml:space="preserve"> </w:t>
      </w:r>
      <w:proofErr w:type="gramStart"/>
      <w:r>
        <w:t>del</w:t>
      </w:r>
      <w:proofErr w:type="gramEnd"/>
      <w:r>
        <w:rPr>
          <w:spacing w:val="-6"/>
        </w:rPr>
        <w:t xml:space="preserve"> </w:t>
      </w:r>
      <w:r>
        <w:t>2018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resultados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compartirán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reuniones</w:t>
      </w:r>
      <w:r>
        <w:rPr>
          <w:spacing w:val="-6"/>
        </w:rPr>
        <w:t xml:space="preserve"> </w:t>
      </w:r>
      <w:r>
        <w:t>del Consejo y a través de su página web, boletines informativos y del reporte semestral a la legislatura.</w:t>
      </w:r>
    </w:p>
    <w:p w:rsidR="00C367DC" w:rsidRDefault="00C367DC">
      <w:pPr>
        <w:pStyle w:val="BodyText"/>
        <w:spacing w:before="4"/>
        <w:rPr>
          <w:sz w:val="12"/>
        </w:rPr>
      </w:pPr>
    </w:p>
    <w:p w:rsidR="00C367DC" w:rsidRDefault="00773535" w:rsidP="002247DE">
      <w:pPr>
        <w:ind w:left="540" w:hanging="90"/>
        <w:rPr>
          <w:sz w:val="12"/>
        </w:rPr>
        <w:sectPr w:rsidR="00C367DC">
          <w:pgSz w:w="12240" w:h="15840"/>
          <w:pgMar w:top="720" w:right="240" w:bottom="0" w:left="260" w:header="720" w:footer="720" w:gutter="0"/>
          <w:cols w:space="720"/>
        </w:sectPr>
      </w:pPr>
      <w:r>
        <w:rPr>
          <w:noProof/>
          <w:sz w:val="12"/>
          <w:lang w:bidi="ar-SA"/>
        </w:rPr>
        <w:drawing>
          <wp:inline distT="0" distB="0" distL="0" distR="0">
            <wp:extent cx="6868314" cy="3053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ca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710" cy="306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7DC" w:rsidRDefault="00B6069B">
      <w:pPr>
        <w:spacing w:before="143" w:line="206" w:lineRule="auto"/>
        <w:ind w:left="488" w:right="1415"/>
        <w:rPr>
          <w:rFonts w:ascii="GarmdITC Bk BT"/>
          <w:b/>
          <w:sz w:val="56"/>
        </w:rPr>
      </w:pPr>
      <w:r>
        <w:rPr>
          <w:rFonts w:ascii="GarmdITC Bk BT"/>
          <w:b/>
          <w:sz w:val="56"/>
        </w:rPr>
        <w:lastRenderedPageBreak/>
        <w:t xml:space="preserve">Perfiles de los ganadores </w:t>
      </w:r>
      <w:proofErr w:type="gramStart"/>
      <w:r>
        <w:rPr>
          <w:rFonts w:ascii="GarmdITC Bk BT"/>
          <w:b/>
          <w:sz w:val="56"/>
        </w:rPr>
        <w:t>del</w:t>
      </w:r>
      <w:proofErr w:type="gramEnd"/>
      <w:r>
        <w:rPr>
          <w:rFonts w:ascii="GarmdITC Bk BT"/>
          <w:b/>
          <w:sz w:val="56"/>
        </w:rPr>
        <w:t xml:space="preserve"> premio Paul Kahn 2017 por servicio de PCA</w:t>
      </w:r>
    </w:p>
    <w:p w:rsidR="00C367DC" w:rsidRDefault="00B6069B">
      <w:pPr>
        <w:pStyle w:val="BodyText"/>
        <w:spacing w:before="217" w:line="261" w:lineRule="auto"/>
        <w:ind w:left="488" w:right="431"/>
      </w:pPr>
      <w:r>
        <w:t xml:space="preserve">El </w:t>
      </w:r>
      <w:r>
        <w:rPr>
          <w:spacing w:val="-3"/>
        </w:rPr>
        <w:t xml:space="preserve">nombre </w:t>
      </w:r>
      <w:proofErr w:type="gramStart"/>
      <w:r>
        <w:t>del</w:t>
      </w:r>
      <w:proofErr w:type="gramEnd"/>
      <w:r>
        <w:t xml:space="preserve"> </w:t>
      </w:r>
      <w:r>
        <w:rPr>
          <w:spacing w:val="-3"/>
        </w:rPr>
        <w:t xml:space="preserve">premio </w:t>
      </w:r>
      <w:r>
        <w:t xml:space="preserve">es en </w:t>
      </w:r>
      <w:r>
        <w:rPr>
          <w:spacing w:val="-3"/>
        </w:rPr>
        <w:t xml:space="preserve">honor </w:t>
      </w:r>
      <w:r>
        <w:t xml:space="preserve">a </w:t>
      </w:r>
      <w:r>
        <w:rPr>
          <w:spacing w:val="-3"/>
        </w:rPr>
        <w:t xml:space="preserve">Paul Kahn, </w:t>
      </w:r>
      <w:r>
        <w:t xml:space="preserve">un </w:t>
      </w:r>
      <w:r>
        <w:rPr>
          <w:spacing w:val="-3"/>
        </w:rPr>
        <w:t xml:space="preserve">antiguo empleador </w:t>
      </w:r>
      <w:r>
        <w:t xml:space="preserve">de PCA y </w:t>
      </w:r>
      <w:r>
        <w:rPr>
          <w:spacing w:val="-3"/>
        </w:rPr>
        <w:t xml:space="preserve">defensor </w:t>
      </w:r>
      <w:r>
        <w:t xml:space="preserve">de la </w:t>
      </w:r>
      <w:r>
        <w:rPr>
          <w:spacing w:val="-3"/>
        </w:rPr>
        <w:t xml:space="preserve">vida independiente </w:t>
      </w:r>
      <w:r>
        <w:t xml:space="preserve">que </w:t>
      </w:r>
      <w:r>
        <w:rPr>
          <w:spacing w:val="-3"/>
        </w:rPr>
        <w:t xml:space="preserve">murió </w:t>
      </w:r>
      <w:r>
        <w:t xml:space="preserve">en el </w:t>
      </w:r>
      <w:r>
        <w:rPr>
          <w:spacing w:val="-3"/>
        </w:rPr>
        <w:t xml:space="preserve">2010. </w:t>
      </w:r>
      <w:r>
        <w:t>La 8.</w:t>
      </w:r>
      <w:r>
        <w:rPr>
          <w:position w:val="7"/>
          <w:sz w:val="12"/>
        </w:rPr>
        <w:t xml:space="preserve">ª </w:t>
      </w:r>
      <w:r>
        <w:rPr>
          <w:spacing w:val="-3"/>
        </w:rPr>
        <w:t xml:space="preserve">ceremonia anual </w:t>
      </w:r>
      <w:r>
        <w:t xml:space="preserve">de </w:t>
      </w:r>
      <w:r>
        <w:rPr>
          <w:spacing w:val="-3"/>
        </w:rPr>
        <w:t xml:space="preserve">entrega </w:t>
      </w:r>
      <w:r>
        <w:t xml:space="preserve">de </w:t>
      </w:r>
      <w:r>
        <w:rPr>
          <w:spacing w:val="-3"/>
        </w:rPr>
        <w:t xml:space="preserve">premios </w:t>
      </w:r>
      <w:r>
        <w:t xml:space="preserve">se </w:t>
      </w:r>
      <w:r>
        <w:rPr>
          <w:spacing w:val="-3"/>
        </w:rPr>
        <w:t xml:space="preserve">realizó </w:t>
      </w:r>
      <w:r>
        <w:t xml:space="preserve">el 25 de </w:t>
      </w:r>
      <w:r>
        <w:rPr>
          <w:spacing w:val="-3"/>
        </w:rPr>
        <w:t xml:space="preserve">octubre </w:t>
      </w:r>
      <w:r>
        <w:t xml:space="preserve">del </w:t>
      </w:r>
      <w:r>
        <w:rPr>
          <w:spacing w:val="-3"/>
        </w:rPr>
        <w:t xml:space="preserve">2017 </w:t>
      </w:r>
      <w:r>
        <w:t xml:space="preserve">en la </w:t>
      </w:r>
      <w:r>
        <w:rPr>
          <w:spacing w:val="-3"/>
        </w:rPr>
        <w:t xml:space="preserve">Cámara </w:t>
      </w:r>
      <w:r>
        <w:t xml:space="preserve">de </w:t>
      </w:r>
      <w:r>
        <w:rPr>
          <w:spacing w:val="-3"/>
        </w:rPr>
        <w:t xml:space="preserve">Representantes </w:t>
      </w:r>
      <w:r>
        <w:t xml:space="preserve">del </w:t>
      </w:r>
      <w:r>
        <w:rPr>
          <w:spacing w:val="-3"/>
        </w:rPr>
        <w:t xml:space="preserve">Estado, para homenajear </w:t>
      </w:r>
      <w:r>
        <w:t xml:space="preserve">a </w:t>
      </w:r>
      <w:r>
        <w:rPr>
          <w:spacing w:val="-3"/>
        </w:rPr>
        <w:t xml:space="preserve">cinco </w:t>
      </w:r>
      <w:r>
        <w:t xml:space="preserve">PCA de </w:t>
      </w:r>
      <w:r>
        <w:rPr>
          <w:spacing w:val="-3"/>
        </w:rPr>
        <w:t xml:space="preserve">regiones </w:t>
      </w:r>
      <w:r>
        <w:t xml:space="preserve">de </w:t>
      </w:r>
      <w:r>
        <w:rPr>
          <w:spacing w:val="-3"/>
        </w:rPr>
        <w:t xml:space="preserve">todo Massachusetts </w:t>
      </w:r>
      <w:r>
        <w:t xml:space="preserve">y </w:t>
      </w:r>
      <w:r>
        <w:rPr>
          <w:spacing w:val="-3"/>
        </w:rPr>
        <w:t xml:space="preserve">honrar </w:t>
      </w:r>
      <w:r>
        <w:t xml:space="preserve">la </w:t>
      </w:r>
      <w:r>
        <w:rPr>
          <w:spacing w:val="-3"/>
        </w:rPr>
        <w:t xml:space="preserve">importancia </w:t>
      </w:r>
      <w:r>
        <w:t xml:space="preserve">del </w:t>
      </w:r>
      <w:r>
        <w:rPr>
          <w:spacing w:val="-3"/>
        </w:rPr>
        <w:t xml:space="preserve">trabajo </w:t>
      </w:r>
      <w:r>
        <w:t xml:space="preserve">de los PCA al </w:t>
      </w:r>
      <w:r>
        <w:rPr>
          <w:spacing w:val="-3"/>
        </w:rPr>
        <w:t xml:space="preserve">ayudar </w:t>
      </w:r>
      <w:r>
        <w:t xml:space="preserve">a las </w:t>
      </w:r>
      <w:r>
        <w:rPr>
          <w:spacing w:val="-3"/>
        </w:rPr>
        <w:t xml:space="preserve">personas </w:t>
      </w:r>
      <w:r>
        <w:t xml:space="preserve">a </w:t>
      </w:r>
      <w:r>
        <w:rPr>
          <w:spacing w:val="-3"/>
        </w:rPr>
        <w:t xml:space="preserve">permanecer </w:t>
      </w:r>
      <w:r>
        <w:t>en su</w:t>
      </w:r>
      <w:r>
        <w:rPr>
          <w:spacing w:val="-6"/>
        </w:rPr>
        <w:t xml:space="preserve"> hogar.</w:t>
      </w:r>
    </w:p>
    <w:p w:rsidR="00C367DC" w:rsidRDefault="00B6069B">
      <w:pPr>
        <w:pStyle w:val="BodyText"/>
        <w:spacing w:before="85" w:line="261" w:lineRule="auto"/>
        <w:ind w:left="488" w:right="751"/>
      </w:pPr>
      <w:r>
        <w:t xml:space="preserve">Jesse Caplan, presidenta del Consejo para la Calidad de la Fuerza Laboral de Asistencia en el Hogar de PCA, y la Senadora de Massachusetts Patricia Jehlen, iniciaron el evento con palabras de bienvenida para los galardonados y sus invitados. Con la presentación de los premios, Jesse también leyó </w:t>
      </w:r>
      <w:proofErr w:type="gramStart"/>
      <w:r>
        <w:t>un</w:t>
      </w:r>
      <w:proofErr w:type="gramEnd"/>
      <w:r>
        <w:t xml:space="preserve"> perfil personal de cada galardonado (desde la página 2) y destacó sus logros individuales y dedicación a la profesión de PCA.</w:t>
      </w:r>
    </w:p>
    <w:p w:rsidR="00C367DC" w:rsidRDefault="001E2565">
      <w:pPr>
        <w:pStyle w:val="BodyText"/>
        <w:spacing w:before="85" w:line="264" w:lineRule="auto"/>
        <w:ind w:left="488"/>
      </w:pPr>
      <w:r>
        <w:pict>
          <v:shape id="_x0000_s1046" style="position:absolute;left:0;text-align:left;margin-left:565.75pt;margin-top:58.2pt;width:9.1pt;height:12pt;z-index:1312;mso-position-horizontal-relative:page" coordorigin="11315,1164" coordsize="182,240" path="m11315,1164r,240l11497,1284r-182,-120xe" fillcolor="#47a851" stroked="f">
            <v:path arrowok="t"/>
            <w10:wrap anchorx="page"/>
          </v:shape>
        </w:pict>
      </w:r>
      <w:r w:rsidR="00B6069B">
        <w:t xml:space="preserve">Este evento se planeó y patrocinó con la colaboración del Consejo de Fuerza Laboral de PCA, Rewarding Work Resources, Inc., y el 1199SEIU, el Sindicato de los Trabajadores de Asistencia en el Hogar del Este. Por favor permanezca atento para más información sobre </w:t>
      </w:r>
      <w:proofErr w:type="gramStart"/>
      <w:r w:rsidR="00B6069B">
        <w:t>un</w:t>
      </w:r>
      <w:proofErr w:type="gramEnd"/>
      <w:r w:rsidR="00B6069B">
        <w:t xml:space="preserve"> evento en el 2018. </w:t>
      </w:r>
      <w:proofErr w:type="gramStart"/>
      <w:r w:rsidR="00B6069B">
        <w:t>Estamos analizando nuevas opciones y métodos para que los consumidores reconozcan y honren el trabajo de los asistentes de cuidados personales.</w:t>
      </w:r>
      <w:proofErr w:type="gramEnd"/>
    </w:p>
    <w:p w:rsidR="00AA66E0" w:rsidRDefault="00AA66E0">
      <w:pPr>
        <w:spacing w:line="236" w:lineRule="exact"/>
        <w:ind w:right="787"/>
        <w:jc w:val="right"/>
        <w:rPr>
          <w:noProof/>
          <w:lang w:bidi="ar-SA"/>
        </w:rPr>
      </w:pPr>
    </w:p>
    <w:p w:rsidR="00C367DC" w:rsidRDefault="00B6069B">
      <w:pPr>
        <w:spacing w:line="236" w:lineRule="exact"/>
        <w:ind w:right="787"/>
        <w:jc w:val="right"/>
        <w:rPr>
          <w:rFonts w:ascii="Frutiger LT Std 45 Light" w:hAnsi="Frutiger LT Std 45 Light"/>
          <w:b/>
          <w:i/>
          <w:sz w:val="21"/>
        </w:rPr>
      </w:pPr>
      <w:r>
        <w:rPr>
          <w:noProof/>
          <w:lang w:bidi="ar-SA"/>
        </w:rPr>
        <w:drawing>
          <wp:anchor distT="0" distB="0" distL="0" distR="0" simplePos="0" relativeHeight="1264" behindDoc="0" locked="0" layoutInCell="1" allowOverlap="1">
            <wp:simplePos x="0" y="0"/>
            <wp:positionH relativeFrom="page">
              <wp:posOffset>463550</wp:posOffset>
            </wp:positionH>
            <wp:positionV relativeFrom="paragraph">
              <wp:posOffset>322580</wp:posOffset>
            </wp:positionV>
            <wp:extent cx="6830060" cy="4066540"/>
            <wp:effectExtent l="0" t="0" r="0" b="0"/>
            <wp:wrapTopAndBottom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 rotWithShape="1">
                    <a:blip r:embed="rId19" cstate="print"/>
                    <a:srcRect t="2296"/>
                    <a:stretch/>
                  </pic:blipFill>
                  <pic:spPr bwMode="auto">
                    <a:xfrm>
                      <a:off x="0" y="0"/>
                      <a:ext cx="6830060" cy="406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E2565">
        <w:pict>
          <v:shape id="_x0000_s1045" type="#_x0000_t202" style="position:absolute;left:0;text-align:left;margin-left:36pt;margin-top:366.4pt;width:540pt;height:117pt;z-index:1288;mso-wrap-distance-left:0;mso-wrap-distance-right:0;mso-position-horizontal-relative:page;mso-position-vertical-relative:text" fillcolor="#6bb271" stroked="f">
            <v:textbox inset="0,0,0,0">
              <w:txbxContent>
                <w:p w:rsidR="00C367DC" w:rsidRDefault="00B6069B">
                  <w:pPr>
                    <w:spacing w:before="230"/>
                    <w:ind w:left="270"/>
                    <w:rPr>
                      <w:i/>
                    </w:rPr>
                  </w:pPr>
                  <w:r>
                    <w:rPr>
                      <w:i/>
                      <w:color w:val="FFFFFF"/>
                    </w:rPr>
                    <w:t xml:space="preserve">Los ganadores </w:t>
                  </w:r>
                  <w:proofErr w:type="gramStart"/>
                  <w:r>
                    <w:rPr>
                      <w:i/>
                      <w:color w:val="FFFFFF"/>
                    </w:rPr>
                    <w:t>del</w:t>
                  </w:r>
                  <w:proofErr w:type="gramEnd"/>
                  <w:r>
                    <w:rPr>
                      <w:i/>
                      <w:color w:val="FFFFFF"/>
                    </w:rPr>
                    <w:t xml:space="preserve"> premio Paul Kahn 2017 por Servicio de PCA.</w:t>
                  </w:r>
                </w:p>
                <w:p w:rsidR="00C367DC" w:rsidRDefault="00B6069B">
                  <w:pPr>
                    <w:spacing w:before="111" w:line="259" w:lineRule="auto"/>
                    <w:ind w:left="270"/>
                    <w:rPr>
                      <w:i/>
                    </w:rPr>
                  </w:pPr>
                  <w:r>
                    <w:rPr>
                      <w:i/>
                      <w:color w:val="FFFFFF"/>
                    </w:rPr>
                    <w:t>Primera fila (de izq. a der.): Rebecca Gutman, 1199SEIU; galardonadas Teresa Cramphorn, Milka Exantus y Caitlin Bukolsky</w:t>
                  </w:r>
                </w:p>
                <w:p w:rsidR="00C367DC" w:rsidRDefault="00B6069B">
                  <w:pPr>
                    <w:spacing w:before="89" w:line="259" w:lineRule="auto"/>
                    <w:ind w:left="270" w:right="914"/>
                    <w:jc w:val="both"/>
                    <w:rPr>
                      <w:i/>
                    </w:rPr>
                  </w:pPr>
                  <w:r>
                    <w:rPr>
                      <w:i/>
                      <w:color w:val="FFFFFF"/>
                    </w:rPr>
                    <w:t xml:space="preserve">Segunda fila (de izq. a </w:t>
                  </w:r>
                  <w:r>
                    <w:rPr>
                      <w:i/>
                      <w:color w:val="FFFFFF"/>
                      <w:spacing w:val="-4"/>
                    </w:rPr>
                    <w:t xml:space="preserve">der.): </w:t>
                  </w:r>
                  <w:r>
                    <w:rPr>
                      <w:i/>
                      <w:color w:val="FFFFFF"/>
                    </w:rPr>
                    <w:t xml:space="preserve">Lisa Sirois, directora ejecutiva, Consejo de Fuerza Laboral de PCA; galardonadas Erika Olson y Joanne Ventura; Janet Rico, miembro </w:t>
                  </w:r>
                  <w:proofErr w:type="gramStart"/>
                  <w:r>
                    <w:rPr>
                      <w:i/>
                      <w:color w:val="FFFFFF"/>
                    </w:rPr>
                    <w:t>del</w:t>
                  </w:r>
                  <w:proofErr w:type="gramEnd"/>
                  <w:r>
                    <w:rPr>
                      <w:i/>
                      <w:color w:val="FFFFFF"/>
                    </w:rPr>
                    <w:t xml:space="preserve"> Consejo; y Jesse Caplan, presidenta del Consejo de Fuerza Laboral de PCA</w:t>
                  </w:r>
                </w:p>
              </w:txbxContent>
            </v:textbox>
            <w10:wrap type="topAndBottom" anchorx="page"/>
          </v:shape>
        </w:pict>
      </w:r>
      <w:proofErr w:type="gramStart"/>
      <w:r>
        <w:rPr>
          <w:rFonts w:ascii="Frutiger LT Std 45 Light" w:hAnsi="Frutiger LT Std 45 Light"/>
          <w:b/>
          <w:i/>
          <w:color w:val="47A851"/>
          <w:sz w:val="21"/>
        </w:rPr>
        <w:t>sigue</w:t>
      </w:r>
      <w:proofErr w:type="gramEnd"/>
      <w:r>
        <w:rPr>
          <w:rFonts w:ascii="Frutiger LT Std 45 Light" w:hAnsi="Frutiger LT Std 45 Light"/>
          <w:b/>
          <w:i/>
          <w:color w:val="47A851"/>
          <w:sz w:val="21"/>
        </w:rPr>
        <w:t xml:space="preserve"> en la página 4</w:t>
      </w:r>
    </w:p>
    <w:p w:rsidR="00C367DC" w:rsidRDefault="00C367DC">
      <w:pPr>
        <w:pStyle w:val="BodyText"/>
        <w:spacing w:before="5"/>
        <w:rPr>
          <w:rFonts w:ascii="Frutiger LT Std 45 Light"/>
          <w:b/>
          <w:i/>
          <w:sz w:val="29"/>
        </w:rPr>
      </w:pPr>
    </w:p>
    <w:p w:rsidR="00C367DC" w:rsidRDefault="00C367DC">
      <w:pPr>
        <w:rPr>
          <w:rFonts w:ascii="Frutiger LT Std 45 Light"/>
          <w:sz w:val="29"/>
        </w:rPr>
        <w:sectPr w:rsidR="00C367DC">
          <w:footerReference w:type="even" r:id="rId20"/>
          <w:footerReference w:type="default" r:id="rId21"/>
          <w:pgSz w:w="12240" w:h="15840"/>
          <w:pgMar w:top="580" w:right="240" w:bottom="520" w:left="260" w:header="0" w:footer="323" w:gutter="0"/>
          <w:pgNumType w:start="3"/>
          <w:cols w:space="720"/>
        </w:sectPr>
      </w:pPr>
    </w:p>
    <w:p w:rsidR="00C367DC" w:rsidRDefault="001E2565">
      <w:pPr>
        <w:spacing w:before="83"/>
        <w:ind w:left="746"/>
        <w:rPr>
          <w:rFonts w:ascii="Frutiger LT Std 45 Light" w:hAnsi="Frutiger LT Std 45 Light"/>
          <w:b/>
          <w:i/>
          <w:sz w:val="21"/>
        </w:rPr>
      </w:pPr>
      <w:r>
        <w:lastRenderedPageBreak/>
        <w:pict>
          <v:shape id="_x0000_s1044" style="position:absolute;left:0;text-align:left;margin-left:36pt;margin-top:3.95pt;width:9.1pt;height:12pt;z-index:1336;mso-position-horizontal-relative:page" coordorigin="720,79" coordsize="182,240" path="m902,79l720,199,902,319r,-240xe" fillcolor="#47a851" stroked="f">
            <v:path arrowok="t"/>
            <w10:wrap anchorx="page"/>
          </v:shape>
        </w:pict>
      </w:r>
      <w:proofErr w:type="gramStart"/>
      <w:r w:rsidR="00B6069B">
        <w:rPr>
          <w:rFonts w:ascii="Frutiger LT Std 45 Light" w:hAnsi="Frutiger LT Std 45 Light"/>
          <w:b/>
          <w:i/>
          <w:color w:val="47A851"/>
          <w:sz w:val="21"/>
        </w:rPr>
        <w:t>viene</w:t>
      </w:r>
      <w:proofErr w:type="gramEnd"/>
      <w:r w:rsidR="00B6069B">
        <w:rPr>
          <w:rFonts w:ascii="Frutiger LT Std 45 Light" w:hAnsi="Frutiger LT Std 45 Light"/>
          <w:b/>
          <w:i/>
          <w:color w:val="47A851"/>
          <w:sz w:val="21"/>
        </w:rPr>
        <w:t xml:space="preserve"> de la página 3</w:t>
      </w:r>
    </w:p>
    <w:p w:rsidR="00C367DC" w:rsidRDefault="00B6069B">
      <w:pPr>
        <w:pStyle w:val="BodyText"/>
        <w:rPr>
          <w:rFonts w:ascii="Frutiger LT Std 45 Light"/>
          <w:b/>
          <w:i/>
          <w:sz w:val="28"/>
        </w:rPr>
      </w:pPr>
      <w:r>
        <w:br w:type="column"/>
      </w:r>
    </w:p>
    <w:p w:rsidR="00C367DC" w:rsidRDefault="00B6069B">
      <w:pPr>
        <w:spacing w:before="239"/>
        <w:ind w:left="746"/>
        <w:rPr>
          <w:rFonts w:ascii="Frutiger LT Std 45 Light"/>
          <w:b/>
          <w:sz w:val="24"/>
        </w:rPr>
      </w:pPr>
      <w:r>
        <w:rPr>
          <w:rFonts w:ascii="Frutiger LT Std 45 Light"/>
          <w:b/>
          <w:color w:val="47A851"/>
          <w:sz w:val="24"/>
        </w:rPr>
        <w:t>Caitlin Bukolsky: Oeste de Massachusetts</w:t>
      </w:r>
    </w:p>
    <w:p w:rsidR="00C367DC" w:rsidRDefault="00B6069B">
      <w:pPr>
        <w:pStyle w:val="BodyText"/>
        <w:spacing w:before="14" w:line="261" w:lineRule="auto"/>
        <w:ind w:left="746" w:right="670"/>
      </w:pPr>
      <w:r>
        <w:t xml:space="preserve">Caitlin comenzó a trabajar </w:t>
      </w:r>
      <w:proofErr w:type="gramStart"/>
      <w:r>
        <w:t>como</w:t>
      </w:r>
      <w:proofErr w:type="gramEnd"/>
      <w:r>
        <w:t xml:space="preserve"> PCA cuando era una madre soltera de 19 años sin ninguna preparación especial o experiencia profesional.</w:t>
      </w:r>
    </w:p>
    <w:p w:rsidR="00C367DC" w:rsidRDefault="00B6069B">
      <w:pPr>
        <w:pStyle w:val="BodyText"/>
        <w:spacing w:line="261" w:lineRule="auto"/>
        <w:ind w:left="746" w:right="607"/>
      </w:pPr>
      <w:r>
        <w:t xml:space="preserve">Caitlin indica que permaneció en el trabajo por siete años porque aprendió </w:t>
      </w:r>
      <w:proofErr w:type="gramStart"/>
      <w:r>
        <w:t>a</w:t>
      </w:r>
      <w:proofErr w:type="gramEnd"/>
      <w:r>
        <w:t xml:space="preserve"> amar la relación con su consumidor y por el reconocimiento que sus esfuerzos producen. Luego de trabajar para Kent, Caitlin</w:t>
      </w:r>
    </w:p>
    <w:p w:rsidR="00C367DC" w:rsidRDefault="00B6069B">
      <w:pPr>
        <w:pStyle w:val="BodyText"/>
        <w:spacing w:line="261" w:lineRule="auto"/>
        <w:ind w:left="746" w:right="618"/>
      </w:pPr>
      <w:proofErr w:type="gramStart"/>
      <w:r>
        <w:t>dice</w:t>
      </w:r>
      <w:proofErr w:type="gramEnd"/>
      <w:r>
        <w:t xml:space="preserve"> que ahora entiende que ser PCA es más que un trabajo: "Estar relacionados". Ella y Kent tienen </w:t>
      </w:r>
      <w:proofErr w:type="gramStart"/>
      <w:r>
        <w:t>un</w:t>
      </w:r>
      <w:proofErr w:type="gramEnd"/>
      <w:r>
        <w:t xml:space="preserve"> vínculo basado en cuánto "aprendieron a cuidar el uno del otro" y desarrollaron "una verdadera amistad". Señala que cuando está con Kent en la comunidad, </w:t>
      </w:r>
      <w:proofErr w:type="gramStart"/>
      <w:r>
        <w:t>ella</w:t>
      </w:r>
      <w:proofErr w:type="gramEnd"/>
      <w:r>
        <w:t xml:space="preserve"> "se convierte en su segunda voz cuando él lo necesita". </w:t>
      </w:r>
      <w:proofErr w:type="gramStart"/>
      <w:r>
        <w:t>Caitlin describió su comprensión de la dificultad que las personas en silla de ruedas tienen para recorrer la comunidad y cómo algunas personas no las tratan con respeto.</w:t>
      </w:r>
      <w:proofErr w:type="gramEnd"/>
      <w:r>
        <w:t xml:space="preserve"> Actualmente, Caitlin está inscrita en </w:t>
      </w:r>
      <w:proofErr w:type="gramStart"/>
      <w:r>
        <w:t>un</w:t>
      </w:r>
      <w:proofErr w:type="gramEnd"/>
      <w:r>
        <w:t xml:space="preserve"> programa del Bristol Community College para obtener los pre-requisitos para el Programa Puente de Enfermería (RN Bridge) que piensa iniciar el próximo otoño.</w:t>
      </w:r>
    </w:p>
    <w:p w:rsidR="00C367DC" w:rsidRDefault="00B6069B">
      <w:pPr>
        <w:spacing w:before="87"/>
        <w:ind w:left="746"/>
        <w:rPr>
          <w:rFonts w:ascii="Frutiger LT Std 45 Light"/>
          <w:b/>
          <w:sz w:val="24"/>
        </w:rPr>
      </w:pPr>
      <w:r>
        <w:rPr>
          <w:rFonts w:ascii="Frutiger LT Std 45 Light"/>
          <w:b/>
          <w:color w:val="47A851"/>
          <w:sz w:val="24"/>
        </w:rPr>
        <w:t>Teresa Cramphorn: Noreste de Massachusetts</w:t>
      </w:r>
    </w:p>
    <w:p w:rsidR="00C367DC" w:rsidRDefault="00B6069B">
      <w:pPr>
        <w:pStyle w:val="BodyText"/>
        <w:spacing w:before="13" w:line="261" w:lineRule="auto"/>
        <w:ind w:left="746"/>
      </w:pPr>
      <w:proofErr w:type="gramStart"/>
      <w:r>
        <w:t>Teresa conoció por primera vez a Kevin Rowe, su primer y único cliente, cuando él tenía siete años.</w:t>
      </w:r>
      <w:proofErr w:type="gramEnd"/>
      <w:r>
        <w:t xml:space="preserve"> Comenzó </w:t>
      </w:r>
      <w:proofErr w:type="gramStart"/>
      <w:r>
        <w:t>como</w:t>
      </w:r>
      <w:proofErr w:type="gramEnd"/>
      <w:r>
        <w:t xml:space="preserve"> su terapista físico, pero</w:t>
      </w:r>
    </w:p>
    <w:p w:rsidR="00C367DC" w:rsidRDefault="00B6069B">
      <w:pPr>
        <w:pStyle w:val="BodyText"/>
        <w:spacing w:line="261" w:lineRule="auto"/>
        <w:ind w:left="746" w:right="510"/>
      </w:pPr>
      <w:proofErr w:type="gramStart"/>
      <w:r>
        <w:t>ha</w:t>
      </w:r>
      <w:proofErr w:type="gramEnd"/>
      <w:r>
        <w:t xml:space="preserve"> trabajado para él como su PCA desde el 2007. </w:t>
      </w:r>
      <w:r>
        <w:rPr>
          <w:spacing w:val="-3"/>
        </w:rPr>
        <w:t xml:space="preserve">Teresa </w:t>
      </w:r>
      <w:r>
        <w:t xml:space="preserve">es también supervisora en Coastal Connections y tiene a su cargo 14 empleados; además, trabaja con Kevin a través de </w:t>
      </w:r>
      <w:proofErr w:type="gramStart"/>
      <w:r>
        <w:t>un</w:t>
      </w:r>
      <w:proofErr w:type="gramEnd"/>
      <w:r>
        <w:t xml:space="preserve"> contrato dual con el Departamento de Servicios de Desarrollo (DDS) de Massachusetts. </w:t>
      </w:r>
      <w:proofErr w:type="gramStart"/>
      <w:r>
        <w:t xml:space="preserve">A </w:t>
      </w:r>
      <w:r>
        <w:rPr>
          <w:spacing w:val="-3"/>
        </w:rPr>
        <w:t xml:space="preserve">Teresa </w:t>
      </w:r>
      <w:r>
        <w:t>le encanta hacer "cosas prácticas" por encima de todo.</w:t>
      </w:r>
      <w:proofErr w:type="gramEnd"/>
      <w:r>
        <w:t xml:space="preserve"> Indicó que lo más desafiante de ser la PCA de Kevin es lidiar con sus arrebatos de comportamiento dado que </w:t>
      </w:r>
      <w:proofErr w:type="gramStart"/>
      <w:r>
        <w:t>ella</w:t>
      </w:r>
      <w:proofErr w:type="gramEnd"/>
      <w:r>
        <w:t xml:space="preserve"> quiere que él esté a salvo, lo que se hace más difícil con esos arrebatos. </w:t>
      </w:r>
      <w:proofErr w:type="gramStart"/>
      <w:r>
        <w:t>Ella quiere sentir que marca una diferencia, no solo para Kevin, sino también para su familia.</w:t>
      </w:r>
      <w:proofErr w:type="gramEnd"/>
      <w:r>
        <w:t xml:space="preserve"> </w:t>
      </w:r>
      <w:r>
        <w:rPr>
          <w:spacing w:val="-3"/>
        </w:rPr>
        <w:t xml:space="preserve">Teresa </w:t>
      </w:r>
      <w:r>
        <w:t xml:space="preserve">afirma: "No soy solo la PCA del niño. </w:t>
      </w:r>
      <w:proofErr w:type="gramStart"/>
      <w:r>
        <w:rPr>
          <w:spacing w:val="-4"/>
        </w:rPr>
        <w:t xml:space="preserve">Toda </w:t>
      </w:r>
      <w:r>
        <w:t>la familia está involucrada.</w:t>
      </w:r>
      <w:proofErr w:type="gramEnd"/>
      <w:r>
        <w:t xml:space="preserve"> </w:t>
      </w:r>
      <w:proofErr w:type="gramStart"/>
      <w:r>
        <w:t>Es un trabajo muy enriquecedor".</w:t>
      </w:r>
      <w:proofErr w:type="gramEnd"/>
      <w:r>
        <w:t xml:space="preserve"> </w:t>
      </w:r>
      <w:proofErr w:type="gramStart"/>
      <w:r>
        <w:t xml:space="preserve">En 1988, </w:t>
      </w:r>
      <w:r>
        <w:rPr>
          <w:spacing w:val="-3"/>
        </w:rPr>
        <w:t xml:space="preserve">Teresa </w:t>
      </w:r>
      <w:r>
        <w:t>obtuvo una licenciatura universitaria en terapia física de Northeastern</w:t>
      </w:r>
      <w:r>
        <w:rPr>
          <w:spacing w:val="-3"/>
        </w:rPr>
        <w:t xml:space="preserve"> </w:t>
      </w:r>
      <w:r>
        <w:t>University.</w:t>
      </w:r>
      <w:proofErr w:type="gramEnd"/>
    </w:p>
    <w:p w:rsidR="00C367DC" w:rsidRDefault="00B6069B">
      <w:pPr>
        <w:pStyle w:val="Heading4"/>
        <w:spacing w:before="88"/>
        <w:ind w:left="746"/>
      </w:pPr>
      <w:r>
        <w:rPr>
          <w:color w:val="47A851"/>
        </w:rPr>
        <w:t>Milka Exantus: Gran Boston</w:t>
      </w:r>
    </w:p>
    <w:p w:rsidR="00C367DC" w:rsidRDefault="00B6069B">
      <w:pPr>
        <w:pStyle w:val="BodyText"/>
        <w:spacing w:before="14" w:line="261" w:lineRule="auto"/>
        <w:ind w:left="746" w:right="647"/>
      </w:pPr>
      <w:r>
        <w:t xml:space="preserve">Milka </w:t>
      </w:r>
      <w:proofErr w:type="gramStart"/>
      <w:r>
        <w:t>cree</w:t>
      </w:r>
      <w:proofErr w:type="gramEnd"/>
      <w:r>
        <w:t xml:space="preserve"> que estaba destinada a trabajar como PCA. Ella siente que en su corazón está el cuidar a las personas y necesita saber que puede marcar una diferencia. </w:t>
      </w:r>
      <w:proofErr w:type="gramStart"/>
      <w:r>
        <w:t>Antes de llegar desde Haití a Boston para estar cerca de su familia, fue enfermera asistente certificada y trabajadora de atención en el hogar por 17 años.</w:t>
      </w:r>
      <w:proofErr w:type="gramEnd"/>
      <w:r>
        <w:t xml:space="preserve"> La actual empleadora de </w:t>
      </w:r>
      <w:proofErr w:type="gramStart"/>
      <w:r>
        <w:t>Milka  es</w:t>
      </w:r>
      <w:proofErr w:type="gramEnd"/>
      <w:r>
        <w:t xml:space="preserve"> su madre, Marie. </w:t>
      </w:r>
      <w:proofErr w:type="gramStart"/>
      <w:r>
        <w:t>Alguien vio a Milka cuidar de su mamá y le sugirió que su madre solicitara el programa de PCA.</w:t>
      </w:r>
      <w:proofErr w:type="gramEnd"/>
      <w:r>
        <w:t xml:space="preserve"> Además, Milka también ayuda a otras personas </w:t>
      </w:r>
      <w:proofErr w:type="gramStart"/>
      <w:r>
        <w:t>del</w:t>
      </w:r>
      <w:proofErr w:type="gramEnd"/>
      <w:r>
        <w:t xml:space="preserve"> edificio de sus papás y los considera a todos como sus padres. Cada vez que siente ganas de renunciar porque el trabajo es difícil o porque no tiene suficiente dinero, las personas le dicen que tiene </w:t>
      </w:r>
      <w:proofErr w:type="gramStart"/>
      <w:r>
        <w:t>un</w:t>
      </w:r>
      <w:proofErr w:type="gramEnd"/>
      <w:r>
        <w:t xml:space="preserve"> don y eso la impulsa a </w:t>
      </w:r>
      <w:r>
        <w:rPr>
          <w:spacing w:val="-3"/>
        </w:rPr>
        <w:t xml:space="preserve">seguir. </w:t>
      </w:r>
      <w:r>
        <w:t>Para Milka, lo</w:t>
      </w:r>
      <w:r>
        <w:rPr>
          <w:spacing w:val="2"/>
        </w:rPr>
        <w:t xml:space="preserve"> </w:t>
      </w:r>
      <w:r>
        <w:t>más</w:t>
      </w:r>
    </w:p>
    <w:p w:rsidR="00C367DC" w:rsidRDefault="00B6069B">
      <w:pPr>
        <w:pStyle w:val="BodyText"/>
        <w:spacing w:line="236" w:lineRule="exact"/>
        <w:ind w:left="746"/>
      </w:pPr>
      <w:proofErr w:type="gramStart"/>
      <w:r>
        <w:t>difícil</w:t>
      </w:r>
      <w:proofErr w:type="gramEnd"/>
      <w:r>
        <w:t xml:space="preserve"> del trabajo es que a las personas les puede tomar cierto tiempo el</w:t>
      </w:r>
    </w:p>
    <w:p w:rsidR="00C367DC" w:rsidRDefault="00B6069B">
      <w:pPr>
        <w:pStyle w:val="BodyText"/>
        <w:spacing w:before="21" w:line="261" w:lineRule="auto"/>
        <w:ind w:left="746" w:right="559"/>
      </w:pPr>
      <w:proofErr w:type="gramStart"/>
      <w:r>
        <w:t>sentirse</w:t>
      </w:r>
      <w:proofErr w:type="gramEnd"/>
      <w:r>
        <w:t xml:space="preserve"> cómodas al recibir ayuda. A Milka le gusta abordar </w:t>
      </w:r>
      <w:proofErr w:type="gramStart"/>
      <w:r>
        <w:t>este</w:t>
      </w:r>
      <w:proofErr w:type="gramEnd"/>
      <w:r>
        <w:t xml:space="preserve"> trabajo desde la perspectiva de una amiga para ayudar a toda la red familiar. </w:t>
      </w:r>
      <w:proofErr w:type="gramStart"/>
      <w:r>
        <w:t>"Las personas no quieren que los cuiden", afirma Milka.</w:t>
      </w:r>
      <w:proofErr w:type="gramEnd"/>
      <w:r>
        <w:t xml:space="preserve"> </w:t>
      </w:r>
      <w:proofErr w:type="gramStart"/>
      <w:r>
        <w:t>"Ellos quieren compañía y apoyo."</w:t>
      </w:r>
      <w:proofErr w:type="gramEnd"/>
    </w:p>
    <w:p w:rsidR="00C367DC" w:rsidRDefault="00C367DC">
      <w:pPr>
        <w:spacing w:line="261" w:lineRule="auto"/>
        <w:sectPr w:rsidR="00C367DC">
          <w:pgSz w:w="12240" w:h="15840"/>
          <w:pgMar w:top="680" w:right="240" w:bottom="520" w:left="260" w:header="0" w:footer="323" w:gutter="0"/>
          <w:cols w:num="2" w:space="720" w:equalWidth="0">
            <w:col w:w="2772" w:space="640"/>
            <w:col w:w="8328"/>
          </w:cols>
        </w:sectPr>
      </w:pPr>
    </w:p>
    <w:p w:rsidR="00C367DC" w:rsidRDefault="001E2565">
      <w:pPr>
        <w:pStyle w:val="BodyText"/>
        <w:spacing w:before="3"/>
        <w:rPr>
          <w:sz w:val="25"/>
        </w:rPr>
      </w:pPr>
      <w:r>
        <w:lastRenderedPageBreak/>
        <w:pict>
          <v:shape id="_x0000_s1043" type="#_x0000_t202" style="position:absolute;margin-left:36pt;margin-top:61.9pt;width:170.15pt;height:694.1pt;z-index:1384;mso-position-horizontal-relative:page;mso-position-vertical-relative:page" fillcolor="#6bb271" stroked="f">
            <v:textbox inset="0,0,0,0">
              <w:txbxContent>
                <w:p w:rsidR="00C367DC" w:rsidRDefault="00B6069B">
                  <w:pPr>
                    <w:spacing w:before="345" w:line="237" w:lineRule="auto"/>
                    <w:ind w:left="505" w:right="502" w:hanging="1"/>
                    <w:jc w:val="center"/>
                    <w:rPr>
                      <w:rFonts w:ascii="Chaparral Pro Light" w:hAnsi="Chaparral Pro Light"/>
                      <w:i/>
                      <w:sz w:val="38"/>
                    </w:rPr>
                  </w:pPr>
                  <w:r>
                    <w:rPr>
                      <w:rFonts w:ascii="Chaparral Pro Light" w:hAnsi="Chaparral Pro Light"/>
                      <w:i/>
                      <w:color w:val="FFFFFF"/>
                      <w:sz w:val="38"/>
                    </w:rPr>
                    <w:t xml:space="preserve">"Caitlin indica que permaneció en el trabajo por siete años porque aprendió </w:t>
                  </w:r>
                  <w:proofErr w:type="gramStart"/>
                  <w:r>
                    <w:rPr>
                      <w:rFonts w:ascii="Chaparral Pro Light" w:hAnsi="Chaparral Pro Light"/>
                      <w:i/>
                      <w:color w:val="FFFFFF"/>
                      <w:sz w:val="38"/>
                    </w:rPr>
                    <w:t>a</w:t>
                  </w:r>
                  <w:proofErr w:type="gramEnd"/>
                  <w:r>
                    <w:rPr>
                      <w:rFonts w:ascii="Chaparral Pro Light" w:hAnsi="Chaparral Pro Light"/>
                      <w:i/>
                      <w:color w:val="FFFFFF"/>
                      <w:sz w:val="38"/>
                    </w:rPr>
                    <w:t xml:space="preserve"> amar la relación con su consumidor y el reconocimiento que sus esfuerzos producen."</w:t>
                  </w:r>
                </w:p>
                <w:p w:rsidR="00C367DC" w:rsidRDefault="00C367DC">
                  <w:pPr>
                    <w:pStyle w:val="BodyText"/>
                    <w:rPr>
                      <w:rFonts w:ascii="Frutiger LT Std 45 Light"/>
                      <w:b/>
                      <w:i/>
                      <w:sz w:val="44"/>
                    </w:rPr>
                  </w:pPr>
                </w:p>
                <w:p w:rsidR="00C367DC" w:rsidRDefault="00C367DC">
                  <w:pPr>
                    <w:pStyle w:val="BodyText"/>
                    <w:spacing w:before="5"/>
                    <w:rPr>
                      <w:rFonts w:ascii="Frutiger LT Std 45 Light"/>
                      <w:b/>
                      <w:i/>
                      <w:sz w:val="37"/>
                    </w:rPr>
                  </w:pPr>
                </w:p>
                <w:p w:rsidR="00C367DC" w:rsidRDefault="00B6069B">
                  <w:pPr>
                    <w:spacing w:line="237" w:lineRule="auto"/>
                    <w:ind w:left="242" w:right="239"/>
                    <w:jc w:val="center"/>
                    <w:rPr>
                      <w:rFonts w:ascii="Chaparral Pro Light" w:hAnsi="Chaparral Pro Light"/>
                      <w:i/>
                      <w:sz w:val="38"/>
                    </w:rPr>
                  </w:pPr>
                  <w:r>
                    <w:rPr>
                      <w:rFonts w:ascii="Chaparral Pro Light" w:hAnsi="Chaparral Pro Light"/>
                      <w:i/>
                      <w:color w:val="FFFFFF"/>
                      <w:sz w:val="38"/>
                    </w:rPr>
                    <w:t>"Caitlin quiere sentir que marca una diferencia, no solo para Kevin, sino también para</w:t>
                  </w:r>
                </w:p>
                <w:p w:rsidR="00C367DC" w:rsidRDefault="00B6069B">
                  <w:pPr>
                    <w:spacing w:line="435" w:lineRule="exact"/>
                    <w:ind w:left="919"/>
                    <w:rPr>
                      <w:rFonts w:ascii="Chaparral Pro Light"/>
                      <w:i/>
                      <w:sz w:val="38"/>
                    </w:rPr>
                  </w:pPr>
                  <w:proofErr w:type="gramStart"/>
                  <w:r>
                    <w:rPr>
                      <w:rFonts w:ascii="Chaparral Pro Light"/>
                      <w:i/>
                      <w:color w:val="FFFFFF"/>
                      <w:sz w:val="38"/>
                    </w:rPr>
                    <w:t>su</w:t>
                  </w:r>
                  <w:proofErr w:type="gramEnd"/>
                  <w:r>
                    <w:rPr>
                      <w:rFonts w:ascii="Chaparral Pro Light"/>
                      <w:i/>
                      <w:color w:val="FFFFFF"/>
                      <w:sz w:val="38"/>
                    </w:rPr>
                    <w:t xml:space="preserve"> familia."</w:t>
                  </w:r>
                </w:p>
                <w:p w:rsidR="00C367DC" w:rsidRDefault="00C367DC">
                  <w:pPr>
                    <w:pStyle w:val="BodyText"/>
                    <w:rPr>
                      <w:rFonts w:ascii="Frutiger LT Std 45 Light"/>
                      <w:b/>
                      <w:i/>
                      <w:sz w:val="44"/>
                    </w:rPr>
                  </w:pPr>
                </w:p>
                <w:p w:rsidR="00C367DC" w:rsidRDefault="00C367DC">
                  <w:pPr>
                    <w:pStyle w:val="BodyText"/>
                    <w:rPr>
                      <w:rFonts w:ascii="Frutiger LT Std 45 Light"/>
                      <w:b/>
                      <w:i/>
                      <w:sz w:val="44"/>
                    </w:rPr>
                  </w:pPr>
                </w:p>
                <w:p w:rsidR="00C367DC" w:rsidRDefault="00C367DC">
                  <w:pPr>
                    <w:pStyle w:val="BodyText"/>
                    <w:rPr>
                      <w:rFonts w:ascii="Frutiger LT Std 45 Light"/>
                      <w:b/>
                      <w:i/>
                      <w:sz w:val="35"/>
                    </w:rPr>
                  </w:pPr>
                </w:p>
                <w:p w:rsidR="00C367DC" w:rsidRDefault="00B6069B">
                  <w:pPr>
                    <w:spacing w:line="237" w:lineRule="auto"/>
                    <w:ind w:left="297" w:right="293" w:hanging="1"/>
                    <w:jc w:val="center"/>
                    <w:rPr>
                      <w:rFonts w:ascii="Chaparral Pro Light"/>
                      <w:i/>
                      <w:sz w:val="38"/>
                    </w:rPr>
                  </w:pPr>
                  <w:r>
                    <w:rPr>
                      <w:rFonts w:ascii="Chaparral Pro Light"/>
                      <w:i/>
                      <w:color w:val="FFFFFF"/>
                      <w:sz w:val="38"/>
                    </w:rPr>
                    <w:t xml:space="preserve">"A Milka le gusta abordar </w:t>
                  </w:r>
                  <w:proofErr w:type="gramStart"/>
                  <w:r>
                    <w:rPr>
                      <w:rFonts w:ascii="Chaparral Pro Light"/>
                      <w:i/>
                      <w:color w:val="FFFFFF"/>
                      <w:sz w:val="38"/>
                    </w:rPr>
                    <w:t>este</w:t>
                  </w:r>
                  <w:proofErr w:type="gramEnd"/>
                  <w:r>
                    <w:rPr>
                      <w:rFonts w:ascii="Chaparral Pro Light"/>
                      <w:i/>
                      <w:color w:val="FFFFFF"/>
                      <w:sz w:val="38"/>
                    </w:rPr>
                    <w:t xml:space="preserve"> trabajo desde la perspectiva de una amiga para ayudar a toda la red familiar."</w:t>
                  </w:r>
                </w:p>
              </w:txbxContent>
            </v:textbox>
            <w10:wrap anchorx="page" anchory="page"/>
          </v:shape>
        </w:pict>
      </w:r>
    </w:p>
    <w:p w:rsidR="00C367DC" w:rsidRDefault="001E2565">
      <w:pPr>
        <w:spacing w:before="100"/>
        <w:ind w:right="787"/>
        <w:jc w:val="right"/>
        <w:rPr>
          <w:rFonts w:ascii="Frutiger LT Std 45 Light" w:hAnsi="Frutiger LT Std 45 Light"/>
          <w:b/>
          <w:i/>
          <w:sz w:val="21"/>
        </w:rPr>
      </w:pPr>
      <w:r>
        <w:pict>
          <v:shape id="_x0000_s1042" style="position:absolute;left:0;text-align:left;margin-left:565.75pt;margin-top:4.8pt;width:9.1pt;height:12pt;z-index:1360;mso-position-horizontal-relative:page" coordorigin="11315,96" coordsize="182,240" path="m11315,96r,240l11497,216,11315,96xe" fillcolor="#47a851" stroked="f">
            <v:path arrowok="t"/>
            <w10:wrap anchorx="page"/>
          </v:shape>
        </w:pict>
      </w:r>
      <w:proofErr w:type="gramStart"/>
      <w:r w:rsidR="00B6069B">
        <w:rPr>
          <w:rFonts w:ascii="Frutiger LT Std 45 Light" w:hAnsi="Frutiger LT Std 45 Light"/>
          <w:b/>
          <w:i/>
          <w:color w:val="47A851"/>
          <w:sz w:val="21"/>
        </w:rPr>
        <w:t>sigue</w:t>
      </w:r>
      <w:proofErr w:type="gramEnd"/>
      <w:r w:rsidR="00B6069B">
        <w:rPr>
          <w:rFonts w:ascii="Frutiger LT Std 45 Light" w:hAnsi="Frutiger LT Std 45 Light"/>
          <w:b/>
          <w:i/>
          <w:color w:val="47A851"/>
          <w:sz w:val="21"/>
        </w:rPr>
        <w:t xml:space="preserve"> en la página 5</w:t>
      </w:r>
    </w:p>
    <w:p w:rsidR="00C367DC" w:rsidRDefault="00C367DC">
      <w:pPr>
        <w:jc w:val="right"/>
        <w:rPr>
          <w:rFonts w:ascii="Frutiger LT Std 45 Light" w:hAnsi="Frutiger LT Std 45 Light"/>
          <w:sz w:val="21"/>
        </w:rPr>
        <w:sectPr w:rsidR="00C367DC">
          <w:type w:val="continuous"/>
          <w:pgSz w:w="12240" w:h="15840"/>
          <w:pgMar w:top="400" w:right="240" w:bottom="280" w:left="260" w:header="720" w:footer="720" w:gutter="0"/>
          <w:cols w:space="720"/>
        </w:sectPr>
      </w:pPr>
    </w:p>
    <w:p w:rsidR="00C367DC" w:rsidRDefault="001E2565">
      <w:pPr>
        <w:spacing w:before="83"/>
        <w:ind w:left="746"/>
        <w:rPr>
          <w:rFonts w:ascii="Frutiger LT Std 45 Light" w:hAnsi="Frutiger LT Std 45 Light"/>
          <w:b/>
          <w:i/>
          <w:sz w:val="21"/>
        </w:rPr>
      </w:pPr>
      <w:r>
        <w:lastRenderedPageBreak/>
        <w:pict>
          <v:shape id="_x0000_s1041" style="position:absolute;left:0;text-align:left;margin-left:36pt;margin-top:3.95pt;width:9.1pt;height:12pt;z-index:1480;mso-position-horizontal-relative:page" coordorigin="720,79" coordsize="182,240" path="m902,79l720,199,902,319r,-240xe" fillcolor="#47a851" stroked="f">
            <v:path arrowok="t"/>
            <w10:wrap anchorx="page"/>
          </v:shape>
        </w:pict>
      </w:r>
      <w:proofErr w:type="gramStart"/>
      <w:r w:rsidR="00B6069B">
        <w:rPr>
          <w:rFonts w:ascii="Frutiger LT Std 45 Light" w:hAnsi="Frutiger LT Std 45 Light"/>
          <w:b/>
          <w:i/>
          <w:color w:val="47A851"/>
          <w:sz w:val="21"/>
        </w:rPr>
        <w:t>viene</w:t>
      </w:r>
      <w:proofErr w:type="gramEnd"/>
      <w:r w:rsidR="00B6069B">
        <w:rPr>
          <w:rFonts w:ascii="Frutiger LT Std 45 Light" w:hAnsi="Frutiger LT Std 45 Light"/>
          <w:b/>
          <w:i/>
          <w:color w:val="47A851"/>
          <w:sz w:val="21"/>
        </w:rPr>
        <w:t xml:space="preserve"> de la página 4</w:t>
      </w:r>
    </w:p>
    <w:p w:rsidR="00C367DC" w:rsidRDefault="00C367DC">
      <w:pPr>
        <w:pStyle w:val="BodyText"/>
        <w:spacing w:before="2"/>
        <w:rPr>
          <w:rFonts w:ascii="Frutiger LT Std 45 Light"/>
          <w:b/>
          <w:i/>
          <w:sz w:val="20"/>
        </w:rPr>
      </w:pPr>
    </w:p>
    <w:p w:rsidR="00C367DC" w:rsidRDefault="001E2565">
      <w:pPr>
        <w:ind w:left="460"/>
        <w:rPr>
          <w:rFonts w:ascii="Frutiger LT Std 45 Light"/>
          <w:b/>
          <w:sz w:val="24"/>
        </w:rPr>
      </w:pPr>
      <w:r>
        <w:pict>
          <v:shape id="_x0000_s1040" type="#_x0000_t202" style="position:absolute;left:0;text-align:left;margin-left:405.85pt;margin-top:2.2pt;width:170.15pt;height:447.2pt;z-index:1504;mso-position-horizontal-relative:page" fillcolor="#6bb271" stroked="f">
            <v:textbox inset="0,0,0,0">
              <w:txbxContent>
                <w:p w:rsidR="00C367DC" w:rsidRDefault="00C367DC">
                  <w:pPr>
                    <w:pStyle w:val="BodyText"/>
                    <w:spacing w:before="6"/>
                    <w:rPr>
                      <w:sz w:val="38"/>
                    </w:rPr>
                  </w:pPr>
                </w:p>
                <w:p w:rsidR="00C367DC" w:rsidRDefault="00B6069B">
                  <w:pPr>
                    <w:spacing w:line="237" w:lineRule="auto"/>
                    <w:ind w:left="241" w:right="239"/>
                    <w:jc w:val="center"/>
                    <w:rPr>
                      <w:rFonts w:ascii="Chaparral Pro Light" w:hAnsi="Chaparral Pro Light"/>
                      <w:i/>
                      <w:sz w:val="38"/>
                    </w:rPr>
                  </w:pPr>
                  <w:proofErr w:type="gramStart"/>
                  <w:r>
                    <w:rPr>
                      <w:rFonts w:ascii="Chaparral Pro Light" w:hAnsi="Chaparral Pro Light"/>
                      <w:i/>
                      <w:color w:val="FFFFFF"/>
                      <w:sz w:val="38"/>
                    </w:rPr>
                    <w:t>"El empleador de Erika dice: ‘Ella ha demostrado tener el tipo de compromiso que esperamos que todas las personas aspiraran tener’."</w:t>
                  </w:r>
                  <w:proofErr w:type="gramEnd"/>
                </w:p>
                <w:p w:rsidR="00C367DC" w:rsidRDefault="00C367DC">
                  <w:pPr>
                    <w:pStyle w:val="BodyText"/>
                    <w:spacing w:before="8"/>
                    <w:rPr>
                      <w:sz w:val="65"/>
                    </w:rPr>
                  </w:pPr>
                </w:p>
                <w:p w:rsidR="00C367DC" w:rsidRDefault="00B6069B">
                  <w:pPr>
                    <w:spacing w:line="237" w:lineRule="auto"/>
                    <w:ind w:left="242" w:right="239"/>
                    <w:jc w:val="center"/>
                    <w:rPr>
                      <w:rFonts w:ascii="Chaparral Pro Light" w:hAnsi="Chaparral Pro Light"/>
                      <w:i/>
                      <w:sz w:val="38"/>
                    </w:rPr>
                  </w:pPr>
                  <w:r>
                    <w:rPr>
                      <w:rFonts w:ascii="Chaparral Pro Light" w:hAnsi="Chaparral Pro Light"/>
                      <w:i/>
                      <w:color w:val="FFFFFF"/>
                      <w:sz w:val="38"/>
                    </w:rPr>
                    <w:t>"Lo más satisfactorio sobre su trabajo es brindar los servicios directamente a su consumidor, y no</w:t>
                  </w:r>
                </w:p>
                <w:p w:rsidR="00C367DC" w:rsidRDefault="00B6069B">
                  <w:pPr>
                    <w:spacing w:line="237" w:lineRule="auto"/>
                    <w:ind w:left="459" w:right="456"/>
                    <w:jc w:val="center"/>
                    <w:rPr>
                      <w:rFonts w:ascii="Chaparral Pro Light"/>
                      <w:i/>
                      <w:sz w:val="38"/>
                    </w:rPr>
                  </w:pPr>
                  <w:proofErr w:type="gramStart"/>
                  <w:r>
                    <w:rPr>
                      <w:rFonts w:ascii="Chaparral Pro Light"/>
                      <w:i/>
                      <w:color w:val="FFFFFF"/>
                      <w:sz w:val="38"/>
                    </w:rPr>
                    <w:t>hay</w:t>
                  </w:r>
                  <w:proofErr w:type="gramEnd"/>
                  <w:r>
                    <w:rPr>
                      <w:rFonts w:ascii="Chaparral Pro Light"/>
                      <w:i/>
                      <w:color w:val="FFFFFF"/>
                      <w:sz w:val="38"/>
                    </w:rPr>
                    <w:t xml:space="preserve"> nada sobre su trabajo de PCA que le parezca insatisfactorio."</w:t>
                  </w:r>
                </w:p>
              </w:txbxContent>
            </v:textbox>
            <w10:wrap anchorx="page"/>
          </v:shape>
        </w:pict>
      </w:r>
      <w:r w:rsidR="00B6069B">
        <w:rPr>
          <w:rFonts w:ascii="Frutiger LT Std 45 Light"/>
          <w:b/>
          <w:color w:val="47A851"/>
          <w:sz w:val="24"/>
        </w:rPr>
        <w:t>Erika Olson: Centro de Massachusetts</w:t>
      </w:r>
    </w:p>
    <w:p w:rsidR="00C367DC" w:rsidRDefault="00B6069B">
      <w:pPr>
        <w:pStyle w:val="BodyText"/>
        <w:spacing w:before="14" w:line="261" w:lineRule="auto"/>
        <w:ind w:left="460" w:right="4234"/>
      </w:pPr>
      <w:r>
        <w:t xml:space="preserve">Erika ha sido la PCA de Paul los últimos ocho años, incluso ahora, que él se encuentra en cuidado de hospicio para personas con enfermedades terminales. </w:t>
      </w:r>
      <w:proofErr w:type="gramStart"/>
      <w:r>
        <w:t>"Erika ha demostrado tener el tipo de compromiso que esperamos que todas las personas aspiraran tener", afirma Paul.</w:t>
      </w:r>
      <w:proofErr w:type="gramEnd"/>
      <w:r>
        <w:t xml:space="preserve"> </w:t>
      </w:r>
      <w:proofErr w:type="gramStart"/>
      <w:r>
        <w:t>"Siempre está dispuesta a tomar responsabilidades adicionales."</w:t>
      </w:r>
      <w:proofErr w:type="gramEnd"/>
    </w:p>
    <w:p w:rsidR="00C367DC" w:rsidRDefault="00B6069B">
      <w:pPr>
        <w:pStyle w:val="BodyText"/>
        <w:spacing w:line="261" w:lineRule="auto"/>
        <w:ind w:left="460" w:right="4490"/>
      </w:pPr>
      <w:r>
        <w:t xml:space="preserve">Paul siente que siempre puede contar con </w:t>
      </w:r>
      <w:proofErr w:type="gramStart"/>
      <w:r>
        <w:t>ella</w:t>
      </w:r>
      <w:proofErr w:type="gramEnd"/>
      <w:r>
        <w:t xml:space="preserve">. Para Erika, su relación con Paul se siente más </w:t>
      </w:r>
      <w:proofErr w:type="gramStart"/>
      <w:r>
        <w:t>como</w:t>
      </w:r>
      <w:proofErr w:type="gramEnd"/>
      <w:r>
        <w:t xml:space="preserve"> una entre los miembros de una familia. </w:t>
      </w:r>
      <w:proofErr w:type="gramStart"/>
      <w:r>
        <w:t>Reconocen que tienen una relación basada en la confianza mutua.</w:t>
      </w:r>
      <w:proofErr w:type="gramEnd"/>
    </w:p>
    <w:p w:rsidR="00C367DC" w:rsidRDefault="00B6069B">
      <w:pPr>
        <w:pStyle w:val="BodyText"/>
        <w:spacing w:line="245" w:lineRule="exact"/>
        <w:ind w:left="460"/>
      </w:pPr>
      <w:r>
        <w:t>Erika creció en Leverett (cerca de Springfield), MA, y siempre ha estado</w:t>
      </w:r>
    </w:p>
    <w:p w:rsidR="00C367DC" w:rsidRDefault="00B6069B">
      <w:pPr>
        <w:pStyle w:val="BodyText"/>
        <w:spacing w:before="15" w:line="261" w:lineRule="auto"/>
        <w:ind w:left="460" w:right="4219"/>
      </w:pPr>
      <w:proofErr w:type="gramStart"/>
      <w:r>
        <w:t>interesada</w:t>
      </w:r>
      <w:proofErr w:type="gramEnd"/>
      <w:r>
        <w:t xml:space="preserve"> en ayudar a las personas. Aunque trabaja </w:t>
      </w:r>
      <w:proofErr w:type="gramStart"/>
      <w:r>
        <w:t>como</w:t>
      </w:r>
      <w:proofErr w:type="gramEnd"/>
      <w:r>
        <w:t xml:space="preserve"> asistente médico de tiempo completo, ella aún destina 10 horas a la semana al cuidado de Paul. </w:t>
      </w:r>
      <w:proofErr w:type="gramStart"/>
      <w:r>
        <w:t>Es una persona que trabaja en equipo y para motivar a los PCA que capacita y dirige, quienes también trabajan para Paul.</w:t>
      </w:r>
      <w:proofErr w:type="gramEnd"/>
      <w:r>
        <w:t xml:space="preserve"> Erika empezó en </w:t>
      </w:r>
      <w:proofErr w:type="gramStart"/>
      <w:r>
        <w:t>un</w:t>
      </w:r>
      <w:proofErr w:type="gramEnd"/>
      <w:r>
        <w:t xml:space="preserve"> nuevo puesto este mes como coordinadora de atención con una compañía que administra la atención de enfermedades crónicas. </w:t>
      </w:r>
      <w:proofErr w:type="gramStart"/>
      <w:r>
        <w:t>Ella ayudará a las personas que salen de los hospitales, centros de enfermería y de rehabilitación para que puedan vivir en su hogar y su comunidad.</w:t>
      </w:r>
      <w:proofErr w:type="gramEnd"/>
      <w:r>
        <w:t xml:space="preserve"> El objetivo a largo plazo de Erika es obtener </w:t>
      </w:r>
      <w:proofErr w:type="gramStart"/>
      <w:r>
        <w:t>un</w:t>
      </w:r>
      <w:proofErr w:type="gramEnd"/>
      <w:r>
        <w:t xml:space="preserve"> título avanzado en administración de salud.</w:t>
      </w:r>
    </w:p>
    <w:p w:rsidR="00C367DC" w:rsidRDefault="00B6069B">
      <w:pPr>
        <w:pStyle w:val="Heading4"/>
        <w:spacing w:before="93"/>
        <w:ind w:left="460"/>
      </w:pPr>
      <w:r>
        <w:rPr>
          <w:color w:val="47A851"/>
        </w:rPr>
        <w:t>Joanne Ventura: Sureste de Massachusetts</w:t>
      </w:r>
    </w:p>
    <w:p w:rsidR="00C367DC" w:rsidRDefault="00B6069B">
      <w:pPr>
        <w:pStyle w:val="BodyText"/>
        <w:spacing w:before="13" w:line="261" w:lineRule="auto"/>
        <w:ind w:left="460" w:right="4281"/>
      </w:pPr>
      <w:r>
        <w:t xml:space="preserve">Joanne se enteró </w:t>
      </w:r>
      <w:proofErr w:type="gramStart"/>
      <w:r>
        <w:t>del</w:t>
      </w:r>
      <w:proofErr w:type="gramEnd"/>
      <w:r>
        <w:t xml:space="preserve"> trabajo de PCA hace siete años, gracias a unos amigos que trabajan en este campo. </w:t>
      </w:r>
      <w:proofErr w:type="gramStart"/>
      <w:r>
        <w:t>Entonces, le pareció interesante y decidió ser una PCA.</w:t>
      </w:r>
      <w:proofErr w:type="gramEnd"/>
      <w:r>
        <w:t xml:space="preserve"> Lo más satisfactorio sobre su trabajo es brindar los servicios directamente a su consumidor, y no hay nada sobre su trabajo de PCA que le parezca insatisfactorio. Joanne ayudó a su tío Arthur Sousa a dejar </w:t>
      </w:r>
      <w:proofErr w:type="gramStart"/>
      <w:r>
        <w:t>el centro</w:t>
      </w:r>
      <w:proofErr w:type="gramEnd"/>
      <w:r>
        <w:t xml:space="preserve"> de enfermería, después de estar allí por seis meses, para mudarse a su propio apartamento. Además de encargarse</w:t>
      </w:r>
    </w:p>
    <w:p w:rsidR="00C367DC" w:rsidRDefault="00B6069B">
      <w:pPr>
        <w:pStyle w:val="BodyText"/>
        <w:spacing w:line="261" w:lineRule="auto"/>
        <w:ind w:left="460" w:right="4275"/>
      </w:pPr>
      <w:proofErr w:type="gramStart"/>
      <w:r>
        <w:t>de</w:t>
      </w:r>
      <w:proofErr w:type="gramEnd"/>
      <w:r>
        <w:t xml:space="preserve"> la mayor parte de su cuidado directo, Joanne coordina todas las citas médicas de su tío, actividades bancarias, recetas de medicamentos, compras y lavandería; también capacita a sus otros PCA. Arthur dice que Joanne es una de las personas más responsables y confiables que él</w:t>
      </w:r>
    </w:p>
    <w:p w:rsidR="00C367DC" w:rsidRDefault="00B6069B">
      <w:pPr>
        <w:pStyle w:val="BodyText"/>
        <w:spacing w:line="261" w:lineRule="auto"/>
        <w:ind w:left="460" w:right="4176"/>
      </w:pPr>
      <w:proofErr w:type="gramStart"/>
      <w:r>
        <w:t>conoce</w:t>
      </w:r>
      <w:proofErr w:type="gramEnd"/>
      <w:r>
        <w:t xml:space="preserve">. </w:t>
      </w:r>
      <w:proofErr w:type="gramStart"/>
      <w:r>
        <w:t>Él está básicamente confinado en su hogar y atribuye a la ayuda de Joanne la "gran mejora en mi calidad de vida".</w:t>
      </w:r>
      <w:proofErr w:type="gramEnd"/>
    </w:p>
    <w:p w:rsidR="00C367DC" w:rsidRDefault="001E2565">
      <w:pPr>
        <w:pStyle w:val="BodyText"/>
        <w:spacing w:before="10"/>
        <w:rPr>
          <w:sz w:val="12"/>
        </w:rPr>
      </w:pPr>
      <w:r>
        <w:pict>
          <v:group id="_x0000_s1036" style="position:absolute;margin-left:36pt;margin-top:9.55pt;width:541pt;height:3in;z-index:1456;mso-wrap-distance-left:0;mso-wrap-distance-right:0;mso-position-horizontal-relative:page" coordorigin="720,191" coordsize="10820,4320">
            <v:shape id="_x0000_s1039" type="#_x0000_t75" style="position:absolute;left:720;top:191;width:10800;height:4320">
              <v:imagedata r:id="rId22" o:title=""/>
            </v:shape>
            <v:shape id="_x0000_s1038" type="#_x0000_t202" style="position:absolute;left:6566;top:3050;width:4972;height:330" filled="f" stroked="f">
              <v:textbox inset="0,0,0,0">
                <w:txbxContent>
                  <w:p w:rsidR="00C367DC" w:rsidRDefault="00B6069B">
                    <w:pPr>
                      <w:tabs>
                        <w:tab w:val="left" w:pos="461"/>
                      </w:tabs>
                      <w:spacing w:line="328" w:lineRule="exact"/>
                      <w:rPr>
                        <w:rFonts w:ascii="Lucida Sans" w:hAnsi="Lucida Sans"/>
                        <w:b/>
                        <w:sz w:val="28"/>
                      </w:rPr>
                    </w:pPr>
                    <w:r>
                      <w:rPr>
                        <w:rFonts w:ascii="Lucida Sans" w:hAnsi="Lucida Sans"/>
                        <w:b/>
                        <w:color w:val="FFFFFF"/>
                        <w:sz w:val="28"/>
                        <w:shd w:val="clear" w:color="auto" w:fill="47A851"/>
                      </w:rPr>
                      <w:t xml:space="preserve"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z w:val="28"/>
                        <w:shd w:val="clear" w:color="auto" w:fill="47A851"/>
                      </w:rPr>
                      <w:tab/>
                      <w:t>¡Únase al Consejo en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22"/>
                        <w:sz w:val="28"/>
                        <w:shd w:val="clear" w:color="auto" w:fill="47A851"/>
                      </w:rPr>
                      <w:t xml:space="preserve"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z w:val="28"/>
                        <w:shd w:val="clear" w:color="auto" w:fill="47A851"/>
                      </w:rPr>
                      <w:t>Facebook</w:t>
                    </w:r>
                    <w:r>
                      <w:rPr>
                        <w:rFonts w:ascii="Lucida Sans" w:hAnsi="Lucida Sans"/>
                        <w:b/>
                        <w:color w:val="FFFFFF"/>
                        <w:sz w:val="28"/>
                      </w:rPr>
                      <w:t>!</w:t>
                    </w:r>
                  </w:p>
                </w:txbxContent>
              </v:textbox>
            </v:shape>
            <v:shape id="_x0000_s1037" type="#_x0000_t202" style="position:absolute;left:6734;top:3790;width:4806;height:354" filled="f" stroked="f">
              <v:textbox inset="0,0,0,0">
                <w:txbxContent>
                  <w:p w:rsidR="00C367DC" w:rsidRDefault="00B6069B">
                    <w:pPr>
                      <w:spacing w:line="352" w:lineRule="exact"/>
                      <w:rPr>
                        <w:rFonts w:ascii="Lucida Sans"/>
                        <w:b/>
                        <w:sz w:val="3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z w:val="30"/>
                        <w:shd w:val="clear" w:color="auto" w:fill="47A851"/>
                      </w:rPr>
                      <w:t xml:space="preserve"> </w:t>
                    </w:r>
                    <w:hyperlink r:id="rId23">
                      <w:r>
                        <w:rPr>
                          <w:rFonts w:ascii="Lucida Sans"/>
                          <w:b/>
                          <w:color w:val="FFFFFF"/>
                          <w:sz w:val="30"/>
                          <w:shd w:val="clear" w:color="auto" w:fill="47A851"/>
                        </w:rPr>
                        <w:t>www.facebook.com/MassPC</w:t>
                      </w:r>
                    </w:hyperlink>
                    <w:r>
                      <w:rPr>
                        <w:rFonts w:ascii="Lucida Sans"/>
                        <w:b/>
                        <w:color w:val="FFFFFF"/>
                        <w:sz w:val="30"/>
                        <w:shd w:val="clear" w:color="auto" w:fill="47A851"/>
                      </w:rPr>
                      <w:t xml:space="preserve">A 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367DC" w:rsidRDefault="00C367DC">
      <w:pPr>
        <w:rPr>
          <w:sz w:val="12"/>
        </w:rPr>
        <w:sectPr w:rsidR="00C367DC">
          <w:pgSz w:w="12240" w:h="15840"/>
          <w:pgMar w:top="680" w:right="240" w:bottom="520" w:left="260" w:header="0" w:footer="323" w:gutter="0"/>
          <w:cols w:space="720"/>
        </w:sectPr>
      </w:pPr>
    </w:p>
    <w:p w:rsidR="00C367DC" w:rsidRDefault="00B6069B">
      <w:pPr>
        <w:spacing w:before="207" w:line="172" w:lineRule="auto"/>
        <w:ind w:left="1980" w:right="1997"/>
        <w:jc w:val="center"/>
        <w:rPr>
          <w:rFonts w:ascii="GarmdITC Bk BT" w:hAnsi="GarmdITC Bk BT"/>
          <w:b/>
          <w:sz w:val="52"/>
        </w:rPr>
      </w:pPr>
      <w:r>
        <w:rPr>
          <w:rFonts w:ascii="GarmdITC Bk BT" w:hAnsi="GarmdITC Bk BT"/>
          <w:b/>
          <w:sz w:val="52"/>
        </w:rPr>
        <w:lastRenderedPageBreak/>
        <w:t>Oportunidades de capacitación gratuitas para los PCA</w:t>
      </w:r>
    </w:p>
    <w:p w:rsidR="00C367DC" w:rsidRDefault="00B6069B">
      <w:pPr>
        <w:pStyle w:val="Heading1"/>
        <w:spacing w:before="393"/>
        <w:ind w:left="1980" w:right="1997"/>
        <w:jc w:val="center"/>
      </w:pPr>
      <w:r>
        <w:t>TALLERES DE UN DÍA</w:t>
      </w:r>
    </w:p>
    <w:p w:rsidR="00C367DC" w:rsidRDefault="00B6069B">
      <w:pPr>
        <w:pStyle w:val="Heading3"/>
        <w:spacing w:before="288" w:line="306" w:lineRule="exact"/>
      </w:pPr>
      <w:r>
        <w:rPr>
          <w:color w:val="47A851"/>
        </w:rPr>
        <w:t>PRIMEROS AUXILIOS, REANIMACIÓN CARDIOPULMONAR (CPR)</w:t>
      </w:r>
    </w:p>
    <w:p w:rsidR="00C367DC" w:rsidRDefault="00B6069B">
      <w:pPr>
        <w:spacing w:line="306" w:lineRule="exact"/>
        <w:ind w:left="1180"/>
        <w:rPr>
          <w:rFonts w:ascii="Frutiger LT Std 45 Light" w:hAnsi="Frutiger LT Std 45 Light"/>
          <w:b/>
          <w:sz w:val="28"/>
        </w:rPr>
      </w:pPr>
      <w:r>
        <w:rPr>
          <w:rFonts w:ascii="Frutiger LT Std 45 Light" w:hAnsi="Frutiger LT Std 45 Light"/>
          <w:b/>
          <w:color w:val="47A851"/>
          <w:sz w:val="28"/>
        </w:rPr>
        <w:t>Y DESFIBRILADOR EXTERNO AUTOMÁTICO (AED) PARA ADULTOS</w:t>
      </w:r>
    </w:p>
    <w:p w:rsidR="00C367DC" w:rsidRDefault="00B6069B">
      <w:pPr>
        <w:spacing w:before="73" w:line="283" w:lineRule="auto"/>
        <w:ind w:left="1180" w:right="1771"/>
        <w:rPr>
          <w:sz w:val="20"/>
        </w:rPr>
      </w:pPr>
      <w:r>
        <w:rPr>
          <w:sz w:val="20"/>
        </w:rPr>
        <w:t xml:space="preserve">En </w:t>
      </w:r>
      <w:proofErr w:type="gramStart"/>
      <w:r>
        <w:rPr>
          <w:sz w:val="20"/>
        </w:rPr>
        <w:t>este</w:t>
      </w:r>
      <w:proofErr w:type="gramEnd"/>
      <w:r>
        <w:rPr>
          <w:sz w:val="20"/>
        </w:rPr>
        <w:t xml:space="preserve"> curso, usted aprenderá sobre los primeros auxilios estándar con CPR/AED para adultos. Al terminarlo con éxito, usted obtendrá </w:t>
      </w:r>
      <w:proofErr w:type="gramStart"/>
      <w:r>
        <w:rPr>
          <w:sz w:val="20"/>
        </w:rPr>
        <w:t>un</w:t>
      </w:r>
      <w:proofErr w:type="gramEnd"/>
      <w:r>
        <w:rPr>
          <w:sz w:val="20"/>
        </w:rPr>
        <w:t xml:space="preserve"> certificado que es válido por dos años.</w:t>
      </w:r>
    </w:p>
    <w:p w:rsidR="00C367DC" w:rsidRDefault="00B6069B">
      <w:pPr>
        <w:pStyle w:val="Heading3"/>
        <w:spacing w:before="196"/>
      </w:pPr>
      <w:r>
        <w:rPr>
          <w:color w:val="47A851"/>
        </w:rPr>
        <w:t>PATÓGENOS DE TRANSMISIÓN SANGUÍNEA</w:t>
      </w:r>
    </w:p>
    <w:p w:rsidR="00C367DC" w:rsidRDefault="00B6069B">
      <w:pPr>
        <w:spacing w:before="73" w:line="242" w:lineRule="auto"/>
        <w:ind w:left="1180" w:right="1615"/>
        <w:rPr>
          <w:sz w:val="20"/>
        </w:rPr>
      </w:pPr>
      <w:r>
        <w:rPr>
          <w:sz w:val="20"/>
        </w:rPr>
        <w:t xml:space="preserve">En </w:t>
      </w:r>
      <w:proofErr w:type="gramStart"/>
      <w:r>
        <w:rPr>
          <w:sz w:val="20"/>
        </w:rPr>
        <w:t>este</w:t>
      </w:r>
      <w:proofErr w:type="gramEnd"/>
      <w:r>
        <w:rPr>
          <w:sz w:val="20"/>
        </w:rPr>
        <w:t xml:space="preserve"> curso, aprenderá sobre las destrezas de seguridad necesarias para los trabajadores con riesgo de exposición en el trabajo a sangre u otros fluidos corporales, que pudieran causar una infección. Recibirá </w:t>
      </w:r>
      <w:proofErr w:type="gramStart"/>
      <w:r>
        <w:rPr>
          <w:sz w:val="20"/>
        </w:rPr>
        <w:t>un</w:t>
      </w:r>
      <w:proofErr w:type="gramEnd"/>
      <w:r>
        <w:rPr>
          <w:sz w:val="20"/>
        </w:rPr>
        <w:t xml:space="preserve"> certificado válido por un año una vez termine el taller satisfactoriamente.</w:t>
      </w:r>
    </w:p>
    <w:p w:rsidR="00C367DC" w:rsidRDefault="00C367DC">
      <w:pPr>
        <w:pStyle w:val="BodyText"/>
        <w:rPr>
          <w:sz w:val="20"/>
        </w:rPr>
      </w:pPr>
    </w:p>
    <w:p w:rsidR="00C367DC" w:rsidRDefault="00B6069B">
      <w:pPr>
        <w:pStyle w:val="Heading3"/>
      </w:pPr>
      <w:r>
        <w:rPr>
          <w:color w:val="47A851"/>
        </w:rPr>
        <w:t>COMUNICACIONES Y ESTABLECIMIENTO DE LÍMITES</w:t>
      </w:r>
    </w:p>
    <w:p w:rsidR="00C367DC" w:rsidRDefault="00B6069B">
      <w:pPr>
        <w:spacing w:before="73" w:line="242" w:lineRule="auto"/>
        <w:ind w:left="1180" w:right="1415"/>
        <w:rPr>
          <w:sz w:val="20"/>
        </w:rPr>
      </w:pPr>
      <w:r>
        <w:rPr>
          <w:sz w:val="20"/>
        </w:rPr>
        <w:t xml:space="preserve">En esta clase, creará </w:t>
      </w:r>
      <w:proofErr w:type="gramStart"/>
      <w:r>
        <w:rPr>
          <w:sz w:val="20"/>
        </w:rPr>
        <w:t>un</w:t>
      </w:r>
      <w:proofErr w:type="gramEnd"/>
      <w:r>
        <w:rPr>
          <w:sz w:val="20"/>
        </w:rPr>
        <w:t xml:space="preserve"> plan de trabajo y un ejemplo de descripción de empleo. También aprenderá destrezas comunicativas que le ayudarán a presentar los problemas relacionados con el establecimiento de límites a </w:t>
      </w:r>
      <w:proofErr w:type="gramStart"/>
      <w:r>
        <w:rPr>
          <w:sz w:val="20"/>
        </w:rPr>
        <w:t>un</w:t>
      </w:r>
      <w:proofErr w:type="gramEnd"/>
      <w:r>
        <w:rPr>
          <w:sz w:val="20"/>
        </w:rPr>
        <w:t xml:space="preserve"> consumidor/empleador con respeto y firmeza.</w:t>
      </w:r>
    </w:p>
    <w:p w:rsidR="00C367DC" w:rsidRDefault="00C367DC">
      <w:pPr>
        <w:pStyle w:val="BodyText"/>
        <w:rPr>
          <w:sz w:val="20"/>
        </w:rPr>
      </w:pPr>
    </w:p>
    <w:p w:rsidR="00C367DC" w:rsidRDefault="00B6069B">
      <w:pPr>
        <w:pStyle w:val="Heading3"/>
      </w:pPr>
      <w:r>
        <w:rPr>
          <w:color w:val="47A851"/>
        </w:rPr>
        <w:t>NUTRICIÓN Y DIABETES</w:t>
      </w:r>
    </w:p>
    <w:p w:rsidR="00C367DC" w:rsidRDefault="00B6069B">
      <w:pPr>
        <w:spacing w:before="73" w:line="242" w:lineRule="auto"/>
        <w:ind w:left="1180" w:right="1415"/>
        <w:rPr>
          <w:sz w:val="20"/>
        </w:rPr>
      </w:pPr>
      <w:r>
        <w:rPr>
          <w:sz w:val="20"/>
        </w:rPr>
        <w:t xml:space="preserve">En </w:t>
      </w:r>
      <w:proofErr w:type="gramStart"/>
      <w:r>
        <w:rPr>
          <w:sz w:val="20"/>
        </w:rPr>
        <w:t>este</w:t>
      </w:r>
      <w:proofErr w:type="gramEnd"/>
      <w:r>
        <w:rPr>
          <w:sz w:val="20"/>
        </w:rPr>
        <w:t xml:space="preserve"> curso, entre otras cosas, aprenderá cómo leer las etiquetas de nutrición y a planificar comidas con un presupuesto. También le enseñaremos los principios básicos de la diabetes, </w:t>
      </w:r>
      <w:proofErr w:type="gramStart"/>
      <w:r>
        <w:rPr>
          <w:sz w:val="20"/>
        </w:rPr>
        <w:t>como</w:t>
      </w:r>
      <w:proofErr w:type="gramEnd"/>
      <w:r>
        <w:rPr>
          <w:sz w:val="20"/>
        </w:rPr>
        <w:t xml:space="preserve"> reconocer los síntomas de tener niveles bajos o altos de azúcar en la sangre.</w:t>
      </w:r>
    </w:p>
    <w:p w:rsidR="00C367DC" w:rsidRDefault="00C367DC">
      <w:pPr>
        <w:pStyle w:val="BodyText"/>
        <w:rPr>
          <w:sz w:val="20"/>
        </w:rPr>
      </w:pPr>
    </w:p>
    <w:p w:rsidR="00C367DC" w:rsidRDefault="00B6069B">
      <w:pPr>
        <w:pStyle w:val="Heading3"/>
      </w:pPr>
      <w:r>
        <w:rPr>
          <w:color w:val="47A851"/>
        </w:rPr>
        <w:t>ALZHEIMER Y DEMENCIA</w:t>
      </w:r>
    </w:p>
    <w:p w:rsidR="00C367DC" w:rsidRDefault="00B6069B">
      <w:pPr>
        <w:spacing w:before="73" w:line="242" w:lineRule="auto"/>
        <w:ind w:left="1180" w:right="1393"/>
        <w:rPr>
          <w:sz w:val="20"/>
        </w:rPr>
      </w:pPr>
      <w:r>
        <w:rPr>
          <w:sz w:val="20"/>
        </w:rPr>
        <w:t xml:space="preserve">En </w:t>
      </w:r>
      <w:proofErr w:type="gramStart"/>
      <w:r>
        <w:rPr>
          <w:sz w:val="20"/>
        </w:rPr>
        <w:t>este</w:t>
      </w:r>
      <w:proofErr w:type="gramEnd"/>
      <w:r>
        <w:rPr>
          <w:sz w:val="20"/>
        </w:rPr>
        <w:t xml:space="preserve"> curso, aprenderá sobre las causas y el tratamiento de la demencia; las diferencias entre la demencia y la enfermedad de Alzheimer; cómo manejar comportamientos difíciles y consejos para el auto cuidado.</w:t>
      </w:r>
    </w:p>
    <w:p w:rsidR="00C367DC" w:rsidRDefault="00C367DC">
      <w:pPr>
        <w:pStyle w:val="BodyText"/>
        <w:rPr>
          <w:sz w:val="20"/>
        </w:rPr>
      </w:pPr>
    </w:p>
    <w:p w:rsidR="00C367DC" w:rsidRDefault="00B6069B">
      <w:pPr>
        <w:pStyle w:val="Heading3"/>
      </w:pPr>
      <w:r>
        <w:rPr>
          <w:color w:val="47A851"/>
        </w:rPr>
        <w:t>SEGURIDAD CON MEDICAMENTOS</w:t>
      </w:r>
    </w:p>
    <w:p w:rsidR="00C367DC" w:rsidRDefault="00B6069B">
      <w:pPr>
        <w:spacing w:before="73" w:line="242" w:lineRule="auto"/>
        <w:ind w:left="1180" w:right="1393"/>
        <w:rPr>
          <w:sz w:val="20"/>
        </w:rPr>
      </w:pPr>
      <w:proofErr w:type="gramStart"/>
      <w:r>
        <w:rPr>
          <w:sz w:val="20"/>
        </w:rPr>
        <w:t>Este curso le enseñará las abreviaturas comunes para las dosis/frecuencias y los signos de las reacciones adversas a los medicamentos.</w:t>
      </w:r>
      <w:proofErr w:type="gramEnd"/>
      <w:r>
        <w:rPr>
          <w:sz w:val="20"/>
        </w:rPr>
        <w:t xml:space="preserve"> También aprenderá sobre recursos </w:t>
      </w:r>
      <w:proofErr w:type="gramStart"/>
      <w:r>
        <w:rPr>
          <w:sz w:val="20"/>
        </w:rPr>
        <w:t>como</w:t>
      </w:r>
      <w:proofErr w:type="gramEnd"/>
      <w:r>
        <w:rPr>
          <w:sz w:val="20"/>
        </w:rPr>
        <w:t xml:space="preserve"> las páginas web sobre el control toxicológico y de reconocimiento de píldoras.</w:t>
      </w:r>
    </w:p>
    <w:p w:rsidR="00C367DC" w:rsidRDefault="00C367DC">
      <w:pPr>
        <w:pStyle w:val="BodyText"/>
        <w:rPr>
          <w:sz w:val="20"/>
        </w:rPr>
      </w:pPr>
    </w:p>
    <w:p w:rsidR="00C367DC" w:rsidRDefault="00B6069B">
      <w:pPr>
        <w:pStyle w:val="Heading3"/>
      </w:pPr>
      <w:r>
        <w:rPr>
          <w:color w:val="47A851"/>
        </w:rPr>
        <w:t>MECÁNICA CORPORAL DE MOVILIZACIÓN Y TRASLADO</w:t>
      </w:r>
    </w:p>
    <w:p w:rsidR="00C367DC" w:rsidRDefault="00B6069B">
      <w:pPr>
        <w:spacing w:before="73" w:line="242" w:lineRule="auto"/>
        <w:ind w:left="1180" w:right="1281"/>
        <w:rPr>
          <w:sz w:val="20"/>
        </w:rPr>
      </w:pPr>
      <w:r>
        <w:rPr>
          <w:sz w:val="20"/>
        </w:rPr>
        <w:t xml:space="preserve">En </w:t>
      </w:r>
      <w:proofErr w:type="gramStart"/>
      <w:r>
        <w:rPr>
          <w:sz w:val="20"/>
        </w:rPr>
        <w:t>este</w:t>
      </w:r>
      <w:proofErr w:type="gramEnd"/>
      <w:r>
        <w:rPr>
          <w:sz w:val="20"/>
        </w:rPr>
        <w:t xml:space="preserve"> curso, aprenderá y practicará las mecánicas corporales de movilización básicas para levantar y trasladar su consumidor/empleador.</w:t>
      </w:r>
    </w:p>
    <w:p w:rsidR="00C367DC" w:rsidRDefault="00C367DC">
      <w:pPr>
        <w:pStyle w:val="BodyText"/>
        <w:rPr>
          <w:sz w:val="20"/>
        </w:rPr>
      </w:pPr>
    </w:p>
    <w:p w:rsidR="00C367DC" w:rsidRDefault="00B6069B">
      <w:pPr>
        <w:pStyle w:val="Heading3"/>
      </w:pPr>
      <w:r>
        <w:rPr>
          <w:color w:val="47A851"/>
        </w:rPr>
        <w:t>PRINCIPIOS BÁSICOS DEL CUIDADO</w:t>
      </w:r>
    </w:p>
    <w:p w:rsidR="00C367DC" w:rsidRDefault="00B6069B">
      <w:pPr>
        <w:spacing w:before="73" w:line="242" w:lineRule="auto"/>
        <w:ind w:left="1180" w:right="1271"/>
        <w:rPr>
          <w:sz w:val="20"/>
        </w:rPr>
      </w:pPr>
      <w:r>
        <w:rPr>
          <w:sz w:val="20"/>
        </w:rPr>
        <w:t>Este curso le brindará la información básica relacionada con el profesionalismo, la confidencialidad, la ética y la comunicación. Estas herramientas le ayudarán a reducir la posibilidad de conflictos y lo asistirán en con el control de infecciones, las precauciones universales y las mecánicas corporales de movilización apropiadas.</w:t>
      </w:r>
    </w:p>
    <w:p w:rsidR="00C367DC" w:rsidRDefault="00C367DC">
      <w:pPr>
        <w:spacing w:line="242" w:lineRule="auto"/>
        <w:rPr>
          <w:sz w:val="20"/>
        </w:rPr>
        <w:sectPr w:rsidR="00C367DC">
          <w:pgSz w:w="12240" w:h="15840"/>
          <w:pgMar w:top="1300" w:right="240" w:bottom="520" w:left="260" w:header="0" w:footer="323" w:gutter="0"/>
          <w:cols w:space="720"/>
        </w:sectPr>
      </w:pPr>
    </w:p>
    <w:p w:rsidR="00C367DC" w:rsidRDefault="00B6069B">
      <w:pPr>
        <w:pStyle w:val="Heading1"/>
        <w:spacing w:before="83"/>
        <w:ind w:left="3071"/>
      </w:pPr>
      <w:r>
        <w:lastRenderedPageBreak/>
        <w:t>CLASES DE SESIONES MÚLTIPLES</w:t>
      </w:r>
    </w:p>
    <w:p w:rsidR="00C367DC" w:rsidRDefault="00B6069B">
      <w:pPr>
        <w:pStyle w:val="Heading3"/>
        <w:spacing w:before="228"/>
      </w:pPr>
      <w:r>
        <w:rPr>
          <w:color w:val="47A851"/>
        </w:rPr>
        <w:t>INGLÉS PARA HABLANTES DE OTROS IDIOMAS</w:t>
      </w:r>
    </w:p>
    <w:p w:rsidR="00C367DC" w:rsidRDefault="00B6069B">
      <w:pPr>
        <w:spacing w:before="73" w:line="242" w:lineRule="auto"/>
        <w:ind w:left="1180" w:right="1592"/>
        <w:rPr>
          <w:sz w:val="20"/>
        </w:rPr>
      </w:pPr>
      <w:proofErr w:type="gramStart"/>
      <w:r>
        <w:rPr>
          <w:sz w:val="20"/>
        </w:rPr>
        <w:t>Esta clase de 13 semanas está diseñada para ayudarle a mejorar sus destrezas de comunicación y lectura en inglés.</w:t>
      </w:r>
      <w:proofErr w:type="gramEnd"/>
      <w:r>
        <w:rPr>
          <w:sz w:val="20"/>
        </w:rPr>
        <w:t xml:space="preserve"> </w:t>
      </w:r>
      <w:proofErr w:type="gramStart"/>
      <w:r>
        <w:rPr>
          <w:sz w:val="20"/>
        </w:rPr>
        <w:t>Requiere de una evaluación de diagnóstico para ubicarlo en una clase.</w:t>
      </w:r>
      <w:proofErr w:type="gramEnd"/>
    </w:p>
    <w:p w:rsidR="00C367DC" w:rsidRDefault="00C367DC">
      <w:pPr>
        <w:pStyle w:val="BodyText"/>
        <w:spacing w:before="11"/>
        <w:rPr>
          <w:sz w:val="19"/>
        </w:rPr>
      </w:pPr>
    </w:p>
    <w:p w:rsidR="00C367DC" w:rsidRDefault="00B6069B">
      <w:pPr>
        <w:pStyle w:val="Heading3"/>
      </w:pPr>
      <w:r>
        <w:rPr>
          <w:color w:val="47A851"/>
        </w:rPr>
        <w:t>TEMAS DE COMPUTADORAS</w:t>
      </w:r>
    </w:p>
    <w:p w:rsidR="00C367DC" w:rsidRDefault="00B6069B">
      <w:pPr>
        <w:spacing w:before="73" w:line="242" w:lineRule="auto"/>
        <w:ind w:left="1180" w:right="751"/>
        <w:rPr>
          <w:sz w:val="20"/>
        </w:rPr>
      </w:pPr>
      <w:r>
        <w:rPr>
          <w:sz w:val="20"/>
        </w:rPr>
        <w:t xml:space="preserve">Este curso de ocho semanas le brindará experiencia práctica con el teclado, destrezas con el ratón, sistemas operativos, mantenimiento de computadores, el programa Word, así </w:t>
      </w:r>
      <w:proofErr w:type="gramStart"/>
      <w:r>
        <w:rPr>
          <w:sz w:val="20"/>
        </w:rPr>
        <w:t>como</w:t>
      </w:r>
      <w:proofErr w:type="gramEnd"/>
      <w:r>
        <w:rPr>
          <w:sz w:val="20"/>
        </w:rPr>
        <w:t xml:space="preserve"> el manejo de la internet y del correo electrónico.</w:t>
      </w:r>
    </w:p>
    <w:p w:rsidR="00C367DC" w:rsidRDefault="00C367DC">
      <w:pPr>
        <w:pStyle w:val="BodyText"/>
        <w:spacing w:before="5"/>
        <w:rPr>
          <w:sz w:val="29"/>
        </w:rPr>
      </w:pPr>
    </w:p>
    <w:p w:rsidR="00C367DC" w:rsidRDefault="00B6069B">
      <w:pPr>
        <w:pStyle w:val="Heading1"/>
      </w:pPr>
      <w:r>
        <w:t>OPORTUNIDADES AVANZADAS DE EDUCACIÓN</w:t>
      </w:r>
    </w:p>
    <w:p w:rsidR="00C367DC" w:rsidRDefault="00B6069B">
      <w:pPr>
        <w:pStyle w:val="Heading3"/>
        <w:spacing w:before="228"/>
      </w:pPr>
      <w:proofErr w:type="gramStart"/>
      <w:r>
        <w:rPr>
          <w:color w:val="47A851"/>
        </w:rPr>
        <w:t>¿PIENSA EN VOLVER A ESTUDIAR?</w:t>
      </w:r>
      <w:proofErr w:type="gramEnd"/>
    </w:p>
    <w:p w:rsidR="00C367DC" w:rsidRDefault="00B6069B">
      <w:pPr>
        <w:spacing w:before="73" w:line="242" w:lineRule="auto"/>
        <w:ind w:left="1180" w:right="1181"/>
        <w:rPr>
          <w:sz w:val="20"/>
        </w:rPr>
      </w:pPr>
      <w:r>
        <w:rPr>
          <w:sz w:val="20"/>
        </w:rPr>
        <w:t xml:space="preserve">Usted puede ser elegible para recibir </w:t>
      </w:r>
      <w:proofErr w:type="gramStart"/>
      <w:r>
        <w:rPr>
          <w:sz w:val="20"/>
        </w:rPr>
        <w:t>un</w:t>
      </w:r>
      <w:proofErr w:type="gramEnd"/>
      <w:r>
        <w:rPr>
          <w:sz w:val="20"/>
        </w:rPr>
        <w:t xml:space="preserve"> vale de matrícula de estudio que le ayudará a pagar hasta dos clases universitarias al año en una universidad pública de cuatro años o en una universidad. Para calificar debe estar trabajando actualmente </w:t>
      </w:r>
      <w:proofErr w:type="gramStart"/>
      <w:r>
        <w:rPr>
          <w:sz w:val="20"/>
        </w:rPr>
        <w:t>como</w:t>
      </w:r>
      <w:proofErr w:type="gramEnd"/>
      <w:r>
        <w:rPr>
          <w:sz w:val="20"/>
        </w:rPr>
        <w:t xml:space="preserve"> un PCA con al menos un año de empleo.</w:t>
      </w:r>
    </w:p>
    <w:p w:rsidR="00C367DC" w:rsidRDefault="00C367DC">
      <w:pPr>
        <w:pStyle w:val="BodyText"/>
        <w:rPr>
          <w:sz w:val="20"/>
        </w:rPr>
      </w:pPr>
    </w:p>
    <w:p w:rsidR="00C367DC" w:rsidRDefault="00B6069B">
      <w:pPr>
        <w:pStyle w:val="Heading3"/>
      </w:pPr>
      <w:r>
        <w:rPr>
          <w:color w:val="47A851"/>
        </w:rPr>
        <w:t>ASISTENTE DE ENFERMERÍA CERTIFICADO: CNA</w:t>
      </w:r>
    </w:p>
    <w:p w:rsidR="00C367DC" w:rsidRDefault="00B6069B">
      <w:pPr>
        <w:spacing w:before="73" w:line="242" w:lineRule="auto"/>
        <w:ind w:left="1180" w:right="1460"/>
        <w:rPr>
          <w:sz w:val="20"/>
        </w:rPr>
      </w:pPr>
      <w:r>
        <w:rPr>
          <w:sz w:val="20"/>
        </w:rPr>
        <w:t xml:space="preserve">Si actualmente trabaja de PCA con al menos </w:t>
      </w:r>
      <w:proofErr w:type="gramStart"/>
      <w:r>
        <w:rPr>
          <w:sz w:val="20"/>
        </w:rPr>
        <w:t>un</w:t>
      </w:r>
      <w:proofErr w:type="gramEnd"/>
      <w:r>
        <w:rPr>
          <w:sz w:val="20"/>
        </w:rPr>
        <w:t xml:space="preserve"> año de experiencia, puede ser elegible para matricularse en un programa de capacitación de CNA. Se cubrirán los costos </w:t>
      </w:r>
      <w:proofErr w:type="gramStart"/>
      <w:r>
        <w:rPr>
          <w:sz w:val="20"/>
        </w:rPr>
        <w:t>del</w:t>
      </w:r>
      <w:proofErr w:type="gramEnd"/>
      <w:r>
        <w:rPr>
          <w:sz w:val="20"/>
        </w:rPr>
        <w:t xml:space="preserve"> curso, examen de certificación y el uniforme.</w:t>
      </w:r>
    </w:p>
    <w:p w:rsidR="00C367DC" w:rsidRDefault="00AA66E0">
      <w:pPr>
        <w:pStyle w:val="BodyText"/>
        <w:rPr>
          <w:sz w:val="20"/>
        </w:rPr>
      </w:pPr>
      <w:r>
        <w:pict>
          <v:shape id="_x0000_s1035" type="#_x0000_t202" style="position:absolute;margin-left:63.4pt;margin-top:13.15pt;width:495.95pt;height:117.85pt;z-index:1528;mso-wrap-distance-left:0;mso-wrap-distance-right:0;mso-position-horizontal-relative:page" fillcolor="#9dc7a1" stroked="f">
            <v:textbox style="mso-next-textbox:#_x0000_s1035" inset="0,0,0,0">
              <w:txbxContent>
                <w:p w:rsidR="00C367DC" w:rsidRDefault="00B6069B" w:rsidP="00AA66E0">
                  <w:pPr>
                    <w:spacing w:before="240" w:line="280" w:lineRule="auto"/>
                    <w:ind w:left="43" w:right="43"/>
                    <w:jc w:val="center"/>
                    <w:rPr>
                      <w:sz w:val="26"/>
                    </w:rPr>
                  </w:pPr>
                  <w:r>
                    <w:rPr>
                      <w:spacing w:val="-3"/>
                      <w:sz w:val="26"/>
                    </w:rPr>
                    <w:t xml:space="preserve">¡Las clases </w:t>
                  </w:r>
                  <w:r>
                    <w:rPr>
                      <w:sz w:val="26"/>
                    </w:rPr>
                    <w:t xml:space="preserve">se </w:t>
                  </w:r>
                  <w:r>
                    <w:rPr>
                      <w:spacing w:val="-3"/>
                      <w:sz w:val="26"/>
                    </w:rPr>
                    <w:t xml:space="preserve">llenan rápidamente! Para registrarse, llame </w:t>
                  </w:r>
                  <w:r>
                    <w:rPr>
                      <w:sz w:val="26"/>
                    </w:rPr>
                    <w:t xml:space="preserve">al </w:t>
                  </w:r>
                  <w:r>
                    <w:rPr>
                      <w:b/>
                      <w:spacing w:val="-3"/>
                      <w:sz w:val="26"/>
                    </w:rPr>
                    <w:t xml:space="preserve">(877) 409-8283 </w:t>
                  </w:r>
                  <w:r>
                    <w:rPr>
                      <w:spacing w:val="-3"/>
                      <w:sz w:val="26"/>
                    </w:rPr>
                    <w:t xml:space="preserve">o, para obtener </w:t>
                  </w:r>
                  <w:r>
                    <w:rPr>
                      <w:sz w:val="26"/>
                    </w:rPr>
                    <w:t xml:space="preserve">más </w:t>
                  </w:r>
                  <w:r>
                    <w:rPr>
                      <w:spacing w:val="-3"/>
                      <w:sz w:val="26"/>
                    </w:rPr>
                    <w:t xml:space="preserve">información, envíenos </w:t>
                  </w:r>
                  <w:proofErr w:type="gramStart"/>
                  <w:r>
                    <w:rPr>
                      <w:sz w:val="26"/>
                    </w:rPr>
                    <w:t>un</w:t>
                  </w:r>
                  <w:proofErr w:type="gramEnd"/>
                  <w:r>
                    <w:rPr>
                      <w:sz w:val="26"/>
                    </w:rPr>
                    <w:t xml:space="preserve"> </w:t>
                  </w:r>
                  <w:r>
                    <w:rPr>
                      <w:spacing w:val="-3"/>
                      <w:sz w:val="26"/>
                    </w:rPr>
                    <w:t xml:space="preserve">correo electrónico </w:t>
                  </w:r>
                  <w:r>
                    <w:rPr>
                      <w:sz w:val="26"/>
                    </w:rPr>
                    <w:t xml:space="preserve">a </w:t>
                  </w:r>
                  <w:hyperlink r:id="rId24">
                    <w:r>
                      <w:rPr>
                        <w:spacing w:val="-3"/>
                        <w:sz w:val="26"/>
                      </w:rPr>
                      <w:t>infoMA@1199funds.org.</w:t>
                    </w:r>
                  </w:hyperlink>
                </w:p>
                <w:p w:rsidR="00C367DC" w:rsidRDefault="00B6069B" w:rsidP="00AA66E0">
                  <w:pPr>
                    <w:spacing w:before="240"/>
                    <w:ind w:left="43" w:right="43"/>
                    <w:jc w:val="center"/>
                    <w:rPr>
                      <w:sz w:val="26"/>
                    </w:rPr>
                  </w:pPr>
                  <w:proofErr w:type="gramStart"/>
                  <w:r>
                    <w:rPr>
                      <w:sz w:val="26"/>
                    </w:rPr>
                    <w:t>Estamos disponibles de lunes a viernes de 9:00 a. m a 5:00 p. m.</w:t>
                  </w:r>
                  <w:proofErr w:type="gramEnd"/>
                </w:p>
              </w:txbxContent>
            </v:textbox>
            <w10:wrap type="topAndBottom" anchorx="page"/>
          </v:shape>
        </w:pict>
      </w:r>
    </w:p>
    <w:p w:rsidR="00C367DC" w:rsidRDefault="00C367DC">
      <w:pPr>
        <w:pStyle w:val="BodyText"/>
        <w:spacing w:before="7"/>
        <w:rPr>
          <w:sz w:val="14"/>
        </w:rPr>
      </w:pPr>
    </w:p>
    <w:p w:rsidR="00C367DC" w:rsidRDefault="00C367DC">
      <w:pPr>
        <w:pStyle w:val="BodyText"/>
        <w:rPr>
          <w:sz w:val="20"/>
        </w:rPr>
      </w:pPr>
    </w:p>
    <w:p w:rsidR="00C367DC" w:rsidRDefault="002247DE" w:rsidP="002247DE">
      <w:pPr>
        <w:pStyle w:val="BodyText"/>
        <w:ind w:left="1080"/>
        <w:rPr>
          <w:sz w:val="17"/>
        </w:rPr>
      </w:pPr>
      <w:r>
        <w:rPr>
          <w:noProof/>
          <w:lang w:bidi="ar-SA"/>
        </w:rPr>
        <w:drawing>
          <wp:inline distT="0" distB="0" distL="0" distR="0">
            <wp:extent cx="6096000" cy="2667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1.jpg"/>
                    <pic:cNvPicPr/>
                  </pic:nvPicPr>
                  <pic:blipFill>
                    <a:blip r:embed="rId25">
                      <a:duotone>
                        <a:prstClr val="black"/>
                        <a:srgbClr val="008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7DC" w:rsidRDefault="00C367DC">
      <w:pPr>
        <w:rPr>
          <w:sz w:val="17"/>
        </w:rPr>
        <w:sectPr w:rsidR="00C367DC">
          <w:pgSz w:w="12240" w:h="15840"/>
          <w:pgMar w:top="1360" w:right="240" w:bottom="520" w:left="260" w:header="0" w:footer="323" w:gutter="0"/>
          <w:cols w:space="720"/>
        </w:sectPr>
      </w:pPr>
    </w:p>
    <w:p w:rsidR="00C367DC" w:rsidRDefault="00B6069B">
      <w:pPr>
        <w:spacing w:before="159" w:line="177" w:lineRule="auto"/>
        <w:ind w:left="460"/>
        <w:rPr>
          <w:rFonts w:ascii="Frutiger LT Std 45 Light"/>
          <w:b/>
          <w:sz w:val="34"/>
        </w:rPr>
      </w:pPr>
      <w:r>
        <w:rPr>
          <w:rFonts w:ascii="Frutiger LT Std 45 Light"/>
          <w:b/>
          <w:color w:val="47A851"/>
          <w:sz w:val="34"/>
        </w:rPr>
        <w:lastRenderedPageBreak/>
        <w:t>El Consejo promueve eventos de reuniones informales para los consumidores y los PCA</w:t>
      </w:r>
    </w:p>
    <w:p w:rsidR="00C367DC" w:rsidRDefault="002247DE">
      <w:pPr>
        <w:spacing w:before="172" w:line="242" w:lineRule="auto"/>
        <w:ind w:left="460" w:right="3767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68423847" behindDoc="1" locked="0" layoutInCell="1" allowOverlap="1" wp14:anchorId="48690ECC" wp14:editId="01697703">
            <wp:simplePos x="0" y="0"/>
            <wp:positionH relativeFrom="page">
              <wp:posOffset>5239698</wp:posOffset>
            </wp:positionH>
            <wp:positionV relativeFrom="paragraph">
              <wp:posOffset>70485</wp:posOffset>
            </wp:positionV>
            <wp:extent cx="2007870" cy="922020"/>
            <wp:effectExtent l="0" t="0" r="0" b="0"/>
            <wp:wrapNone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B6069B">
        <w:rPr>
          <w:sz w:val="20"/>
        </w:rPr>
        <w:t>Estos eventos locales le dan al consumidor la oportunidad de conocer muchas</w:t>
      </w:r>
      <w:r w:rsidR="00B6069B">
        <w:rPr>
          <w:spacing w:val="55"/>
          <w:sz w:val="20"/>
        </w:rPr>
        <w:t xml:space="preserve"> </w:t>
      </w:r>
      <w:r w:rsidR="00B6069B">
        <w:rPr>
          <w:sz w:val="20"/>
        </w:rPr>
        <w:t>personas que buscan empleo y están interesadas en ser PCA en su área.</w:t>
      </w:r>
      <w:proofErr w:type="gramEnd"/>
      <w:r w:rsidR="00B6069B">
        <w:rPr>
          <w:sz w:val="20"/>
        </w:rPr>
        <w:t xml:space="preserve"> Estos eventos para generar contactos rápidamente, les permite a los consumidores conocer tantos candidatos </w:t>
      </w:r>
      <w:proofErr w:type="gramStart"/>
      <w:r w:rsidR="00B6069B">
        <w:rPr>
          <w:sz w:val="20"/>
        </w:rPr>
        <w:t>como</w:t>
      </w:r>
      <w:proofErr w:type="gramEnd"/>
      <w:r w:rsidR="00B6069B">
        <w:rPr>
          <w:sz w:val="20"/>
        </w:rPr>
        <w:t xml:space="preserve"> sea posible para determinar a quién llamar para realizar una entrevista completa. No es obligatorio contratar a alguien    en estos eventos, no tienen costo y usted puede enviar a un representante </w:t>
      </w:r>
      <w:proofErr w:type="gramStart"/>
      <w:r w:rsidR="00B6069B">
        <w:rPr>
          <w:sz w:val="20"/>
        </w:rPr>
        <w:t>en  su</w:t>
      </w:r>
      <w:proofErr w:type="gramEnd"/>
      <w:r w:rsidR="00B6069B">
        <w:rPr>
          <w:sz w:val="20"/>
        </w:rPr>
        <w:t xml:space="preserve"> </w:t>
      </w:r>
      <w:r w:rsidR="00B6069B">
        <w:rPr>
          <w:spacing w:val="-4"/>
          <w:sz w:val="20"/>
        </w:rPr>
        <w:t xml:space="preserve">lugar. </w:t>
      </w:r>
      <w:r w:rsidR="00B6069B">
        <w:rPr>
          <w:sz w:val="20"/>
        </w:rPr>
        <w:t xml:space="preserve">Esto es lo que </w:t>
      </w:r>
      <w:proofErr w:type="gramStart"/>
      <w:r w:rsidR="00B6069B">
        <w:rPr>
          <w:sz w:val="20"/>
        </w:rPr>
        <w:t>han</w:t>
      </w:r>
      <w:proofErr w:type="gramEnd"/>
      <w:r w:rsidR="00B6069B">
        <w:rPr>
          <w:sz w:val="20"/>
        </w:rPr>
        <w:t xml:space="preserve"> dicho algunos consumidores sobre estos eventos:</w:t>
      </w:r>
      <w:r w:rsidR="00B6069B">
        <w:rPr>
          <w:spacing w:val="55"/>
          <w:sz w:val="20"/>
        </w:rPr>
        <w:t xml:space="preserve"> </w:t>
      </w:r>
      <w:r w:rsidR="00B6069B">
        <w:rPr>
          <w:sz w:val="20"/>
        </w:rPr>
        <w:t xml:space="preserve">"¡Qué gran idea! </w:t>
      </w:r>
      <w:proofErr w:type="gramStart"/>
      <w:r w:rsidR="00B6069B">
        <w:rPr>
          <w:spacing w:val="-3"/>
          <w:sz w:val="20"/>
        </w:rPr>
        <w:t xml:space="preserve">¡Tengo </w:t>
      </w:r>
      <w:r w:rsidR="00B6069B">
        <w:rPr>
          <w:sz w:val="20"/>
        </w:rPr>
        <w:t>una lista de varios PCA para llamarlos y</w:t>
      </w:r>
      <w:r w:rsidR="00B6069B">
        <w:rPr>
          <w:spacing w:val="5"/>
          <w:sz w:val="20"/>
        </w:rPr>
        <w:t xml:space="preserve"> </w:t>
      </w:r>
      <w:r w:rsidR="00B6069B">
        <w:rPr>
          <w:sz w:val="20"/>
        </w:rPr>
        <w:t>entrevistarlos!"</w:t>
      </w:r>
      <w:proofErr w:type="gramEnd"/>
    </w:p>
    <w:p w:rsidR="00C367DC" w:rsidRDefault="00B6069B">
      <w:pPr>
        <w:spacing w:before="95"/>
        <w:ind w:left="460"/>
        <w:rPr>
          <w:sz w:val="20"/>
        </w:rPr>
      </w:pPr>
      <w:r>
        <w:rPr>
          <w:sz w:val="20"/>
        </w:rPr>
        <w:t xml:space="preserve">Si usted desea programar </w:t>
      </w:r>
      <w:proofErr w:type="gramStart"/>
      <w:r>
        <w:rPr>
          <w:sz w:val="20"/>
        </w:rPr>
        <w:t>un</w:t>
      </w:r>
      <w:proofErr w:type="gramEnd"/>
      <w:r>
        <w:rPr>
          <w:sz w:val="20"/>
        </w:rPr>
        <w:t xml:space="preserve"> evento de Reunión informal en su área, por favor comuníquese con Lisa Marschke al</w:t>
      </w:r>
    </w:p>
    <w:p w:rsidR="00C367DC" w:rsidRDefault="001E2565">
      <w:pPr>
        <w:spacing w:before="3"/>
        <w:ind w:left="460"/>
        <w:rPr>
          <w:sz w:val="20"/>
        </w:rPr>
      </w:pPr>
      <w:hyperlink r:id="rId27">
        <w:r w:rsidR="00B6069B">
          <w:rPr>
            <w:sz w:val="20"/>
          </w:rPr>
          <w:t>(508) 856-4819 o envíele un correo electrónico a lisa.marschke@umassmed.edu.</w:t>
        </w:r>
      </w:hyperlink>
    </w:p>
    <w:p w:rsidR="00C367DC" w:rsidRDefault="00C367DC">
      <w:pPr>
        <w:pStyle w:val="BodyText"/>
        <w:spacing w:before="6"/>
        <w:rPr>
          <w:sz w:val="26"/>
        </w:rPr>
      </w:pPr>
    </w:p>
    <w:p w:rsidR="00C367DC" w:rsidRDefault="00B6069B">
      <w:pPr>
        <w:pStyle w:val="Heading5"/>
        <w:ind w:left="460"/>
      </w:pPr>
      <w:r>
        <w:t>Eventos de reuniones informales 2018:</w:t>
      </w:r>
    </w:p>
    <w:p w:rsidR="00C367DC" w:rsidRDefault="00C367DC">
      <w:pPr>
        <w:sectPr w:rsidR="00C367DC">
          <w:footerReference w:type="even" r:id="rId28"/>
          <w:pgSz w:w="12240" w:h="15840"/>
          <w:pgMar w:top="580" w:right="240" w:bottom="0" w:left="260" w:header="0" w:footer="0" w:gutter="0"/>
          <w:cols w:space="720"/>
        </w:sectPr>
      </w:pPr>
    </w:p>
    <w:p w:rsidR="00C367DC" w:rsidRDefault="00B6069B">
      <w:pPr>
        <w:spacing w:before="51"/>
        <w:ind w:left="488"/>
        <w:rPr>
          <w:rFonts w:ascii="Frutiger LT Std 45 Light"/>
          <w:b/>
          <w:sz w:val="20"/>
        </w:rPr>
      </w:pPr>
      <w:r>
        <w:rPr>
          <w:rFonts w:ascii="Frutiger LT Std 45 Light"/>
          <w:b/>
          <w:color w:val="47A851"/>
          <w:sz w:val="20"/>
        </w:rPr>
        <w:lastRenderedPageBreak/>
        <w:t>Brockton</w:t>
      </w:r>
    </w:p>
    <w:p w:rsidR="00C367DC" w:rsidRDefault="00B6069B">
      <w:pPr>
        <w:spacing w:before="23"/>
        <w:ind w:left="488"/>
        <w:rPr>
          <w:sz w:val="20"/>
        </w:rPr>
      </w:pPr>
      <w:r>
        <w:rPr>
          <w:sz w:val="20"/>
        </w:rPr>
        <w:t xml:space="preserve">20 de junio, 18 de </w:t>
      </w:r>
      <w:proofErr w:type="gramStart"/>
      <w:r>
        <w:rPr>
          <w:sz w:val="20"/>
        </w:rPr>
        <w:t>julio</w:t>
      </w:r>
      <w:proofErr w:type="gramEnd"/>
      <w:r>
        <w:rPr>
          <w:sz w:val="20"/>
        </w:rPr>
        <w:t>, 15 de agosto</w:t>
      </w:r>
    </w:p>
    <w:p w:rsidR="00C367DC" w:rsidRDefault="00B6069B">
      <w:pPr>
        <w:spacing w:before="23"/>
        <w:ind w:left="488"/>
        <w:rPr>
          <w:sz w:val="20"/>
        </w:rPr>
      </w:pPr>
      <w:proofErr w:type="gramStart"/>
      <w:r>
        <w:rPr>
          <w:sz w:val="20"/>
        </w:rPr>
        <w:t>de</w:t>
      </w:r>
      <w:proofErr w:type="gramEnd"/>
      <w:r>
        <w:rPr>
          <w:sz w:val="20"/>
        </w:rPr>
        <w:t xml:space="preserve"> 1:00 a 2:30 p. m.</w:t>
      </w:r>
    </w:p>
    <w:p w:rsidR="00C367DC" w:rsidRDefault="00B6069B">
      <w:pPr>
        <w:spacing w:before="23" w:line="264" w:lineRule="auto"/>
        <w:ind w:left="488" w:right="1082"/>
        <w:rPr>
          <w:sz w:val="20"/>
        </w:rPr>
      </w:pPr>
      <w:r>
        <w:rPr>
          <w:sz w:val="20"/>
        </w:rPr>
        <w:t>Old Colony Elder Services 144 Main Street Brockton, MA</w:t>
      </w:r>
    </w:p>
    <w:p w:rsidR="00C367DC" w:rsidRDefault="00B6069B">
      <w:pPr>
        <w:spacing w:line="264" w:lineRule="auto"/>
        <w:ind w:left="488" w:right="1192"/>
        <w:rPr>
          <w:sz w:val="20"/>
        </w:rPr>
      </w:pPr>
      <w:r>
        <w:rPr>
          <w:sz w:val="20"/>
        </w:rPr>
        <w:t>Para registrarse llame al (508) 584-1561</w:t>
      </w:r>
    </w:p>
    <w:p w:rsidR="00C367DC" w:rsidRDefault="00B6069B">
      <w:pPr>
        <w:spacing w:before="51"/>
        <w:ind w:left="294"/>
        <w:rPr>
          <w:rFonts w:ascii="Frutiger LT Std 45 Light"/>
          <w:b/>
          <w:sz w:val="20"/>
        </w:rPr>
      </w:pPr>
      <w:r>
        <w:br w:type="column"/>
      </w:r>
      <w:r>
        <w:rPr>
          <w:rFonts w:ascii="Frutiger LT Std 45 Light"/>
          <w:b/>
          <w:color w:val="47A851"/>
          <w:sz w:val="20"/>
        </w:rPr>
        <w:lastRenderedPageBreak/>
        <w:t>New Bedford</w:t>
      </w:r>
    </w:p>
    <w:p w:rsidR="00C367DC" w:rsidRDefault="00B6069B">
      <w:pPr>
        <w:spacing w:before="23"/>
        <w:ind w:left="294"/>
        <w:rPr>
          <w:sz w:val="20"/>
        </w:rPr>
      </w:pPr>
      <w:r>
        <w:rPr>
          <w:sz w:val="20"/>
        </w:rPr>
        <w:t>27 de junio</w:t>
      </w:r>
    </w:p>
    <w:p w:rsidR="00C367DC" w:rsidRDefault="00B6069B">
      <w:pPr>
        <w:spacing w:before="23" w:line="264" w:lineRule="auto"/>
        <w:ind w:left="294" w:right="1230"/>
        <w:rPr>
          <w:sz w:val="20"/>
        </w:rPr>
      </w:pPr>
      <w:proofErr w:type="gramStart"/>
      <w:r>
        <w:rPr>
          <w:sz w:val="20"/>
        </w:rPr>
        <w:t>de</w:t>
      </w:r>
      <w:proofErr w:type="gramEnd"/>
      <w:r>
        <w:rPr>
          <w:sz w:val="20"/>
        </w:rPr>
        <w:t xml:space="preserve"> 2:00 a 4:00 p. m. </w:t>
      </w:r>
      <w:r>
        <w:rPr>
          <w:spacing w:val="-3"/>
          <w:sz w:val="20"/>
        </w:rPr>
        <w:t xml:space="preserve">Temple </w:t>
      </w:r>
      <w:r>
        <w:rPr>
          <w:sz w:val="20"/>
        </w:rPr>
        <w:t>Landing 370 Middle Street New Bedford, MA</w:t>
      </w:r>
    </w:p>
    <w:p w:rsidR="00C367DC" w:rsidRDefault="00B6069B">
      <w:pPr>
        <w:spacing w:line="264" w:lineRule="auto"/>
        <w:ind w:left="294" w:right="847"/>
        <w:rPr>
          <w:sz w:val="20"/>
        </w:rPr>
      </w:pPr>
      <w:r>
        <w:rPr>
          <w:sz w:val="20"/>
        </w:rPr>
        <w:t>Para inscribirse llame al (774) 510-5241</w:t>
      </w:r>
    </w:p>
    <w:p w:rsidR="00C367DC" w:rsidRDefault="00B6069B">
      <w:pPr>
        <w:spacing w:before="86"/>
        <w:ind w:left="294"/>
        <w:rPr>
          <w:sz w:val="20"/>
        </w:rPr>
      </w:pPr>
      <w:r>
        <w:rPr>
          <w:sz w:val="20"/>
        </w:rPr>
        <w:t>30 de agosto, 25 de octubre</w:t>
      </w:r>
    </w:p>
    <w:p w:rsidR="00C367DC" w:rsidRDefault="00B6069B">
      <w:pPr>
        <w:spacing w:before="23"/>
        <w:ind w:left="294"/>
        <w:rPr>
          <w:sz w:val="20"/>
        </w:rPr>
      </w:pPr>
      <w:proofErr w:type="gramStart"/>
      <w:r>
        <w:rPr>
          <w:sz w:val="20"/>
        </w:rPr>
        <w:t>de</w:t>
      </w:r>
      <w:proofErr w:type="gramEnd"/>
      <w:r>
        <w:rPr>
          <w:sz w:val="20"/>
        </w:rPr>
        <w:t xml:space="preserve"> 3:30 a 5:00 p. m.</w:t>
      </w:r>
    </w:p>
    <w:p w:rsidR="00C367DC" w:rsidRDefault="00B6069B">
      <w:pPr>
        <w:spacing w:before="23" w:line="264" w:lineRule="auto"/>
        <w:ind w:left="294" w:right="-19"/>
        <w:rPr>
          <w:sz w:val="20"/>
        </w:rPr>
      </w:pPr>
      <w:r>
        <w:rPr>
          <w:sz w:val="20"/>
        </w:rPr>
        <w:t xml:space="preserve">Oficina </w:t>
      </w:r>
      <w:proofErr w:type="gramStart"/>
      <w:r>
        <w:rPr>
          <w:sz w:val="20"/>
        </w:rPr>
        <w:t>del</w:t>
      </w:r>
      <w:proofErr w:type="gramEnd"/>
      <w:r>
        <w:rPr>
          <w:sz w:val="20"/>
        </w:rPr>
        <w:t xml:space="preserve"> Consejo Laboral GSM 560 Pleasant Street</w:t>
      </w:r>
    </w:p>
    <w:p w:rsidR="00C367DC" w:rsidRDefault="00B6069B">
      <w:pPr>
        <w:spacing w:line="236" w:lineRule="exact"/>
        <w:ind w:left="294"/>
        <w:rPr>
          <w:sz w:val="20"/>
        </w:rPr>
      </w:pPr>
      <w:r>
        <w:rPr>
          <w:sz w:val="20"/>
        </w:rPr>
        <w:t>New Bedford, MA</w:t>
      </w:r>
    </w:p>
    <w:p w:rsidR="00C367DC" w:rsidRDefault="00B6069B">
      <w:pPr>
        <w:spacing w:before="51"/>
        <w:ind w:left="334"/>
        <w:rPr>
          <w:rFonts w:ascii="Frutiger LT Std 45 Light"/>
          <w:b/>
          <w:sz w:val="20"/>
        </w:rPr>
      </w:pPr>
      <w:r>
        <w:br w:type="column"/>
      </w:r>
      <w:r>
        <w:rPr>
          <w:rFonts w:ascii="Frutiger LT Std 45 Light"/>
          <w:b/>
          <w:color w:val="47A851"/>
          <w:sz w:val="20"/>
        </w:rPr>
        <w:lastRenderedPageBreak/>
        <w:t>Quincy</w:t>
      </w:r>
    </w:p>
    <w:p w:rsidR="00C367DC" w:rsidRDefault="00B6069B">
      <w:pPr>
        <w:spacing w:before="23"/>
        <w:ind w:left="334"/>
        <w:rPr>
          <w:sz w:val="20"/>
        </w:rPr>
      </w:pPr>
      <w:r>
        <w:rPr>
          <w:sz w:val="20"/>
        </w:rPr>
        <w:t>27 de junio, 29 de agosto,</w:t>
      </w:r>
    </w:p>
    <w:p w:rsidR="00C367DC" w:rsidRDefault="00B6069B">
      <w:pPr>
        <w:pStyle w:val="ListParagraph"/>
        <w:numPr>
          <w:ilvl w:val="0"/>
          <w:numId w:val="1"/>
        </w:numPr>
        <w:tabs>
          <w:tab w:val="left" w:pos="613"/>
        </w:tabs>
        <w:spacing w:line="264" w:lineRule="auto"/>
        <w:ind w:right="1059" w:firstLine="0"/>
        <w:rPr>
          <w:sz w:val="20"/>
        </w:rPr>
      </w:pPr>
      <w:proofErr w:type="gramStart"/>
      <w:r>
        <w:rPr>
          <w:sz w:val="20"/>
        </w:rPr>
        <w:t>de</w:t>
      </w:r>
      <w:proofErr w:type="gramEnd"/>
      <w:r>
        <w:rPr>
          <w:sz w:val="20"/>
        </w:rPr>
        <w:t xml:space="preserve"> octubre y 19 de diciembre de 1:30 a 3:30 p. m.</w:t>
      </w:r>
    </w:p>
    <w:p w:rsidR="00C367DC" w:rsidRDefault="00B6069B">
      <w:pPr>
        <w:spacing w:line="264" w:lineRule="auto"/>
        <w:ind w:left="334" w:right="609"/>
        <w:rPr>
          <w:sz w:val="20"/>
        </w:rPr>
      </w:pPr>
      <w:r>
        <w:rPr>
          <w:sz w:val="20"/>
        </w:rPr>
        <w:t>1199SEIU Union Hall/MLK Union Hall 108 Myrtle Street, Quincy, MA</w:t>
      </w:r>
    </w:p>
    <w:p w:rsidR="00C367DC" w:rsidRDefault="00C367DC">
      <w:pPr>
        <w:pStyle w:val="BodyText"/>
        <w:spacing w:before="8"/>
      </w:pPr>
    </w:p>
    <w:p w:rsidR="00C367DC" w:rsidRDefault="00B6069B">
      <w:pPr>
        <w:ind w:left="334"/>
        <w:rPr>
          <w:rFonts w:ascii="Frutiger LT Std 45 Light"/>
          <w:b/>
          <w:sz w:val="20"/>
        </w:rPr>
      </w:pPr>
      <w:r>
        <w:rPr>
          <w:rFonts w:ascii="Frutiger LT Std 45 Light"/>
          <w:b/>
          <w:color w:val="47A851"/>
          <w:sz w:val="20"/>
        </w:rPr>
        <w:t>Fall River</w:t>
      </w:r>
    </w:p>
    <w:p w:rsidR="00C367DC" w:rsidRDefault="00B6069B">
      <w:pPr>
        <w:pStyle w:val="ListParagraph"/>
        <w:numPr>
          <w:ilvl w:val="0"/>
          <w:numId w:val="1"/>
        </w:numPr>
        <w:tabs>
          <w:tab w:val="left" w:pos="613"/>
        </w:tabs>
        <w:ind w:firstLine="0"/>
        <w:rPr>
          <w:sz w:val="20"/>
        </w:rPr>
      </w:pPr>
      <w:r>
        <w:rPr>
          <w:sz w:val="20"/>
        </w:rPr>
        <w:t>de julio</w:t>
      </w:r>
    </w:p>
    <w:p w:rsidR="00C367DC" w:rsidRDefault="00B6069B">
      <w:pPr>
        <w:spacing w:before="23"/>
        <w:ind w:left="334"/>
        <w:rPr>
          <w:sz w:val="20"/>
        </w:rPr>
      </w:pPr>
      <w:proofErr w:type="gramStart"/>
      <w:r>
        <w:rPr>
          <w:sz w:val="20"/>
        </w:rPr>
        <w:t>de</w:t>
      </w:r>
      <w:proofErr w:type="gramEnd"/>
      <w:r>
        <w:rPr>
          <w:sz w:val="20"/>
        </w:rPr>
        <w:t xml:space="preserve"> 3:30 a 5:00 p. m.</w:t>
      </w:r>
    </w:p>
    <w:p w:rsidR="00C367DC" w:rsidRDefault="00B6069B">
      <w:pPr>
        <w:spacing w:before="23" w:line="264" w:lineRule="auto"/>
        <w:ind w:left="334" w:right="893"/>
        <w:rPr>
          <w:sz w:val="20"/>
        </w:rPr>
      </w:pPr>
      <w:r>
        <w:rPr>
          <w:sz w:val="20"/>
        </w:rPr>
        <w:t>Biblioteca pública de Fall River 104 N. Main Street, Fall River, MA</w:t>
      </w:r>
    </w:p>
    <w:p w:rsidR="00C367DC" w:rsidRDefault="00C367DC">
      <w:pPr>
        <w:spacing w:line="264" w:lineRule="auto"/>
        <w:rPr>
          <w:sz w:val="20"/>
        </w:rPr>
        <w:sectPr w:rsidR="00C367DC">
          <w:type w:val="continuous"/>
          <w:pgSz w:w="12240" w:h="15840"/>
          <w:pgMar w:top="400" w:right="240" w:bottom="280" w:left="260" w:header="720" w:footer="720" w:gutter="0"/>
          <w:cols w:num="3" w:space="720" w:equalWidth="0">
            <w:col w:w="3935" w:space="40"/>
            <w:col w:w="3340" w:space="39"/>
            <w:col w:w="4386"/>
          </w:cols>
        </w:sectPr>
      </w:pPr>
    </w:p>
    <w:p w:rsidR="00C367DC" w:rsidRDefault="00B6069B">
      <w:pPr>
        <w:spacing w:before="155"/>
        <w:ind w:left="460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423871" behindDoc="1" locked="0" layoutInCell="1" allowOverlap="1">
            <wp:simplePos x="0" y="0"/>
            <wp:positionH relativeFrom="page">
              <wp:posOffset>967745</wp:posOffset>
            </wp:positionH>
            <wp:positionV relativeFrom="paragraph">
              <wp:posOffset>826165</wp:posOffset>
            </wp:positionV>
            <wp:extent cx="2255520" cy="476250"/>
            <wp:effectExtent l="0" t="0" r="0" b="0"/>
            <wp:wrapNone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2565">
        <w:pict>
          <v:group id="_x0000_s1027" style="position:absolute;left:0;text-align:left;margin-left:18pt;margin-top:450pt;width:576.15pt;height:342pt;z-index:-11536;mso-position-horizontal-relative:page;mso-position-vertical-relative:page" coordorigin="360,9000" coordsize="11523,6840">
            <v:shape id="_x0000_s1034" style="position:absolute;left:-10681;top:14213;width:10681;height:2071" coordorigin="-10680,14213" coordsize="10681,2071" o:spt="100" adj="0,,0" path="m11879,15155l2894,13528t7976,1911l2894,13568t6772,1874l2889,13614t5302,1922l2894,13655t4428,1887l2916,13709t3427,1775l2916,13754t2937,1726l2910,13795t2412,1678l2898,13841t2017,1626l2912,13895t1621,1580l2935,13958t1439,1586l3003,14081t1349,1474l2975,14058t1043,1370l2935,14104t1034,1324l3021,14153t780,1297l3247,14648t554,830l3134,14380t110,800l3302,15475t-159,-530l3182,15490t-141,-801l3192,15480t-212,-938l3083,15484m2935,14424r42,1066m2890,14329r-15,1172m2856,14248r-73,1259m2418,15095r-137,442m2556,14777r-214,757m2644,14583r-239,946m2712,14430r-245,1098m2762,14318r-227,1207m2610,15514r184,-1268m2828,14185r-136,1324m2263,14933r-396,629m2403,14653r-609,909m1719,15573r730,-1014m1653,15577r858,-1156m1599,15575r952,-1224m1538,15580l2597,14271m1483,15584l2674,14113m1438,15593l2730,14004t16,-82l1420,15573m2744,13872l1406,15543t-70,55l2760,13816m1296,15588l2746,13785t3,-55l1266,15594m2741,13717l1241,15594m2747,13637l1226,15585m2741,13626l1199,15585t244,4l1378,15444e" filled="f" strokecolor="#47a851" strokeweight=".34pt">
              <v:stroke joinstyle="round"/>
              <v:formulas/>
              <v:path arrowok="t" o:connecttype="segments"/>
            </v:shape>
            <v:shape id="_x0000_s1033" style="position:absolute;left:1959;top:13153;width:1649;height:2404" coordorigin="1960,13153" coordsize="1649,2404" o:spt="100" adj="0,,0" path="m2788,13153r-55,83l2740,13948r-780,1607l2066,15557r154,-7l2821,14190r59,-91l3012,14099r-73,-166l2866,13209r-78,-56xm3019,14115r-105,l3517,15473r91,-23l3019,14115xm3012,14099r-132,l2828,14185r521,1272l3506,15455,2914,14115r105,l3012,14099xe" fillcolor="#47a851" stroked="f">
              <v:stroke joinstyle="round"/>
              <v:formulas/>
              <v:path arrowok="t" o:connecttype="segments"/>
            </v:shape>
            <v:shape id="_x0000_s1032" style="position:absolute;left:-372;top:15456;width:394;height:522" coordorigin="-371,15456" coordsize="394,522" o:spt="100" adj="0,,0" path="m1239,15335r22,113m1200,15244r15,210m1161,15145r58,305m1137,15088r40,364m1120,15043r16,411m1102,14993r-6,465m1089,14957r-28,504m970,15140r-103,332m997,15107r-106,364m1017,15067r-102,402m1039,15018r-100,450m1053,15002r-88,465m994,15463r71,-489m1078,14951r-52,511e" filled="f" strokecolor="#47a851" strokeweight=".34pt">
              <v:stroke joinstyle="round"/>
              <v:formulas/>
              <v:path arrowok="t" o:connecttype="segments"/>
            </v:shape>
            <v:shape id="_x0000_s1031" style="position:absolute;left:721;top:14553;width:638;height:913" coordorigin="721,14553" coordsize="638,913" o:spt="100" adj="0,,0" path="m1085,14553r-23,31l1052,14858r-331,605l762,15466r60,l1078,14953r25,-34l1153,14919r-24,-63l1114,14576r-29,-23xm1156,14926r-40,l1324,15455r-3,l1323,15461r30,-6l1324,15455r-3,l1353,15455r5,-1l1156,14926xm1116,14926r205,529l1324,15455r-208,-529xm1153,14919r-50,l1081,14952r178,499l1321,15455r-205,-529l1156,14926r-3,-7xe" fillcolor="#47a851" stroked="f">
              <v:stroke joinstyle="round"/>
              <v:formulas/>
              <v:path arrowok="t" o:connecttype="segments"/>
            </v:shape>
            <v:shape id="_x0000_s1030" style="position:absolute;left:-720;top:15081;width:720;height:761" coordorigin="-719,15082" coordsize="720,761" o:spt="100" adj="0,,0" path="m1826,15508r-717,-758m1783,15508r-676,-735m1745,15507r-623,-706m1714,15505r-597,-692m1669,15510r-550,-677m1644,15507r-526,-658m1612,15508r-483,-630m1583,15509r-451,-611m1556,15507r-414,-573m1541,15507r-366,-501m1514,15508r-304,-432m1478,15506r-252,-391m1455,15508r-217,-357e" filled="f" strokecolor="#47a851" strokeweight=".34pt">
              <v:stroke joinstyle="round"/>
              <v:formulas/>
              <v:path arrowok="t" o:connecttype="segments"/>
            </v:shape>
            <v:rect id="_x0000_s1029" style="position:absolute;left:360;top:15480;width:11520;height:360" stroked="f"/>
            <v:shape id="_x0000_s1028" type="#_x0000_t202" style="position:absolute;left:6300;top:9000;width:5580;height:6480" fillcolor="#47a851" stroked="f">
              <v:textbox inset="0,0,0,0">
                <w:txbxContent>
                  <w:p w:rsidR="00C367DC" w:rsidRDefault="00C367DC">
                    <w:pPr>
                      <w:spacing w:before="3"/>
                      <w:rPr>
                        <w:sz w:val="37"/>
                      </w:rPr>
                    </w:pPr>
                  </w:p>
                  <w:p w:rsidR="00C367DC" w:rsidRDefault="00B6069B">
                    <w:pPr>
                      <w:ind w:left="815" w:right="787"/>
                      <w:jc w:val="center"/>
                      <w:rPr>
                        <w:rFonts w:ascii="Chaparral Pro" w:hAnsi="Chaparral Pro"/>
                        <w:b/>
                        <w:i/>
                        <w:sz w:val="32"/>
                      </w:rPr>
                    </w:pPr>
                    <w:r>
                      <w:rPr>
                        <w:rFonts w:ascii="Chaparral Pro" w:hAnsi="Chaparral Pro"/>
                        <w:b/>
                        <w:i/>
                        <w:color w:val="FFFFFF"/>
                        <w:sz w:val="32"/>
                      </w:rPr>
                      <w:t>Cómo contactarnos</w:t>
                    </w:r>
                  </w:p>
                  <w:p w:rsidR="00C367DC" w:rsidRDefault="00B6069B">
                    <w:pPr>
                      <w:spacing w:before="147"/>
                      <w:ind w:left="815" w:right="787"/>
                      <w:jc w:val="center"/>
                      <w:rPr>
                        <w:rFonts w:ascii="Chaparral Pro"/>
                        <w:b/>
                        <w:sz w:val="36"/>
                      </w:rPr>
                    </w:pPr>
                    <w:r>
                      <w:rPr>
                        <w:rFonts w:ascii="Chaparral Pro"/>
                        <w:b/>
                        <w:color w:val="FFFFFF"/>
                        <w:sz w:val="36"/>
                      </w:rPr>
                      <w:t>PCA Council</w:t>
                    </w:r>
                  </w:p>
                  <w:p w:rsidR="00C367DC" w:rsidRDefault="00B6069B">
                    <w:pPr>
                      <w:spacing w:before="48"/>
                      <w:ind w:left="688"/>
                      <w:rPr>
                        <w:sz w:val="21"/>
                      </w:rPr>
                    </w:pPr>
                    <w:r>
                      <w:rPr>
                        <w:color w:val="FFFFFF"/>
                        <w:sz w:val="21"/>
                      </w:rPr>
                      <w:t>600 Washington Street, Room 7264</w:t>
                    </w:r>
                  </w:p>
                  <w:p w:rsidR="00C367DC" w:rsidRDefault="00B6069B">
                    <w:pPr>
                      <w:spacing w:before="31"/>
                      <w:ind w:left="688"/>
                      <w:rPr>
                        <w:sz w:val="21"/>
                      </w:rPr>
                    </w:pPr>
                    <w:r>
                      <w:rPr>
                        <w:color w:val="FFFFFF"/>
                        <w:sz w:val="21"/>
                      </w:rPr>
                      <w:t>Boston, MA 02111</w:t>
                    </w:r>
                  </w:p>
                  <w:p w:rsidR="00C367DC" w:rsidRDefault="00B6069B">
                    <w:pPr>
                      <w:spacing w:before="31"/>
                      <w:ind w:left="688"/>
                      <w:rPr>
                        <w:sz w:val="21"/>
                      </w:rPr>
                    </w:pPr>
                    <w:r>
                      <w:rPr>
                        <w:rFonts w:ascii="Frutiger LT Std 45 Light" w:hAnsi="Frutiger LT Std 45 Light"/>
                        <w:b/>
                        <w:color w:val="FFFFFF"/>
                        <w:sz w:val="21"/>
                      </w:rPr>
                      <w:t xml:space="preserve">Teléfono: </w:t>
                    </w:r>
                    <w:r>
                      <w:rPr>
                        <w:color w:val="FFFFFF"/>
                        <w:sz w:val="21"/>
                      </w:rPr>
                      <w:t>(617) 348-5317</w:t>
                    </w:r>
                  </w:p>
                  <w:p w:rsidR="00C367DC" w:rsidRDefault="00B6069B">
                    <w:pPr>
                      <w:spacing w:before="31"/>
                      <w:ind w:left="688"/>
                      <w:rPr>
                        <w:sz w:val="21"/>
                      </w:rPr>
                    </w:pPr>
                    <w:r>
                      <w:rPr>
                        <w:rFonts w:ascii="Frutiger LT Std 45 Light"/>
                        <w:b/>
                        <w:color w:val="FFFFFF"/>
                        <w:sz w:val="21"/>
                      </w:rPr>
                      <w:t xml:space="preserve">Sitio web: </w:t>
                    </w:r>
                    <w:hyperlink r:id="rId30">
                      <w:r>
                        <w:rPr>
                          <w:color w:val="FFFFFF"/>
                          <w:sz w:val="21"/>
                          <w:u w:val="single" w:color="FFFFFF"/>
                        </w:rPr>
                        <w:t>www.mass.gov/pca</w:t>
                      </w:r>
                    </w:hyperlink>
                  </w:p>
                  <w:p w:rsidR="00C367DC" w:rsidRDefault="00B6069B">
                    <w:pPr>
                      <w:spacing w:before="31"/>
                      <w:ind w:left="688"/>
                      <w:rPr>
                        <w:sz w:val="21"/>
                      </w:rPr>
                    </w:pPr>
                    <w:r>
                      <w:rPr>
                        <w:rFonts w:ascii="Frutiger LT Std 45 Light"/>
                        <w:b/>
                        <w:color w:val="FFFFFF"/>
                        <w:sz w:val="21"/>
                      </w:rPr>
                      <w:t xml:space="preserve">Facebook: </w:t>
                    </w:r>
                    <w:hyperlink r:id="rId31">
                      <w:r>
                        <w:rPr>
                          <w:color w:val="FFFFFF"/>
                          <w:sz w:val="21"/>
                          <w:u w:val="single" w:color="FFFFFF"/>
                        </w:rPr>
                        <w:t>www.facebook.com/MassPCA</w:t>
                      </w:r>
                    </w:hyperlink>
                  </w:p>
                  <w:p w:rsidR="00C367DC" w:rsidRDefault="00B6069B">
                    <w:pPr>
                      <w:spacing w:before="31"/>
                      <w:ind w:left="688"/>
                      <w:rPr>
                        <w:sz w:val="21"/>
                      </w:rPr>
                    </w:pPr>
                    <w:r>
                      <w:rPr>
                        <w:rFonts w:ascii="Frutiger LT Std 45 Light" w:hAnsi="Frutiger LT Std 45 Light"/>
                        <w:b/>
                        <w:color w:val="FFFFFF"/>
                        <w:sz w:val="21"/>
                      </w:rPr>
                      <w:t xml:space="preserve">Correo electrónico: </w:t>
                    </w:r>
                    <w:hyperlink r:id="rId32">
                      <w:r>
                        <w:rPr>
                          <w:color w:val="FFFFFF"/>
                          <w:sz w:val="21"/>
                        </w:rPr>
                        <w:t>pcacouncil@state.ma.us</w:t>
                      </w:r>
                    </w:hyperlink>
                  </w:p>
                  <w:p w:rsidR="00C367DC" w:rsidRDefault="00C367DC">
                    <w:pPr>
                      <w:spacing w:before="6"/>
                      <w:rPr>
                        <w:sz w:val="25"/>
                      </w:rPr>
                    </w:pPr>
                  </w:p>
                  <w:p w:rsidR="00C367DC" w:rsidRDefault="00B6069B">
                    <w:pPr>
                      <w:ind w:left="815" w:right="787"/>
                      <w:jc w:val="center"/>
                      <w:rPr>
                        <w:rFonts w:ascii="Chaparral Pro"/>
                        <w:b/>
                        <w:sz w:val="36"/>
                      </w:rPr>
                    </w:pPr>
                    <w:r>
                      <w:rPr>
                        <w:rFonts w:ascii="Chaparral Pro"/>
                        <w:b/>
                        <w:color w:val="FFFFFF"/>
                        <w:sz w:val="36"/>
                      </w:rPr>
                      <w:t>Personal</w:t>
                    </w:r>
                  </w:p>
                  <w:p w:rsidR="00C367DC" w:rsidRDefault="00B6069B">
                    <w:pPr>
                      <w:spacing w:before="49" w:line="271" w:lineRule="auto"/>
                      <w:ind w:left="688" w:right="2701"/>
                      <w:rPr>
                        <w:sz w:val="21"/>
                      </w:rPr>
                    </w:pPr>
                    <w:r>
                      <w:rPr>
                        <w:color w:val="FFFFFF"/>
                        <w:sz w:val="21"/>
                      </w:rPr>
                      <w:t xml:space="preserve">Lisa Sirois, EdD, LICSW </w:t>
                    </w:r>
                    <w:r>
                      <w:rPr>
                        <w:i/>
                        <w:color w:val="FFFFFF"/>
                        <w:sz w:val="21"/>
                      </w:rPr>
                      <w:t xml:space="preserve">Directora Ejecutiva </w:t>
                    </w:r>
                    <w:r>
                      <w:rPr>
                        <w:color w:val="FFFFFF"/>
                        <w:sz w:val="21"/>
                      </w:rPr>
                      <w:t>Michelle Byrd</w:t>
                    </w:r>
                  </w:p>
                  <w:p w:rsidR="00C367DC" w:rsidRDefault="00B6069B">
                    <w:pPr>
                      <w:spacing w:line="246" w:lineRule="exact"/>
                      <w:ind w:left="688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color w:val="FFFFFF"/>
                        <w:sz w:val="21"/>
                      </w:rPr>
                      <w:t>Asistente Ejecutiva Sénior</w:t>
                    </w:r>
                  </w:p>
                  <w:p w:rsidR="00C367DC" w:rsidRDefault="00C367DC">
                    <w:pPr>
                      <w:spacing w:before="4"/>
                      <w:rPr>
                        <w:sz w:val="34"/>
                      </w:rPr>
                    </w:pPr>
                  </w:p>
                  <w:p w:rsidR="00C367DC" w:rsidRDefault="00B6069B">
                    <w:pPr>
                      <w:spacing w:line="213" w:lineRule="auto"/>
                      <w:ind w:left="818" w:right="787"/>
                      <w:jc w:val="center"/>
                      <w:rPr>
                        <w:rFonts w:ascii="Chaparral Pro" w:hAnsi="Chaparral Pro"/>
                        <w:b/>
                        <w:sz w:val="36"/>
                      </w:rPr>
                    </w:pPr>
                    <w:r>
                      <w:rPr>
                        <w:rFonts w:ascii="Chaparral Pro" w:hAnsi="Chaparral Pro"/>
                        <w:b/>
                        <w:color w:val="FFFFFF"/>
                        <w:sz w:val="36"/>
                      </w:rPr>
                      <w:t>Por favor comparta esta publicación con su PCA.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20"/>
        </w:rPr>
        <w:t>Para obtener más información y preinscribirse a estos eventos</w:t>
      </w:r>
      <w:proofErr w:type="gramStart"/>
      <w:r>
        <w:rPr>
          <w:sz w:val="20"/>
        </w:rPr>
        <w:t>,</w:t>
      </w:r>
      <w:proofErr w:type="gramEnd"/>
      <w:r>
        <w:fldChar w:fldCharType="begin"/>
      </w:r>
      <w:r>
        <w:instrText xml:space="preserve"> HYPERLINK "http://www.mass.gov/pca" \h </w:instrText>
      </w:r>
      <w:r>
        <w:fldChar w:fldCharType="separate"/>
      </w:r>
      <w:r>
        <w:rPr>
          <w:rFonts w:ascii="Frutiger LT Std 45 Light" w:hAnsi="Frutiger LT Std 45 Light"/>
          <w:b/>
          <w:sz w:val="20"/>
        </w:rPr>
        <w:t>visite www.mass.gov/pca</w:t>
      </w:r>
      <w:r>
        <w:rPr>
          <w:sz w:val="20"/>
        </w:rPr>
        <w:t>.</w:t>
      </w:r>
      <w:r>
        <w:rPr>
          <w:sz w:val="20"/>
        </w:rPr>
        <w:fldChar w:fldCharType="end"/>
      </w:r>
    </w:p>
    <w:p w:rsidR="00C367DC" w:rsidRDefault="001E2565">
      <w:pPr>
        <w:pStyle w:val="BodyText"/>
        <w:spacing w:before="11"/>
        <w:rPr>
          <w:sz w:val="12"/>
        </w:rPr>
      </w:pPr>
      <w:r>
        <w:pict>
          <v:rect id="_x0000_s1026" style="position:absolute;margin-left:18pt;margin-top:9.65pt;width:8in;height:11.5pt;z-index:1576;mso-wrap-distance-left:0;mso-wrap-distance-right:0;mso-position-horizontal-relative:page" fillcolor="#47a851" stroked="f">
            <w10:wrap type="topAndBottom" anchorx="page"/>
          </v:rect>
        </w:pict>
      </w:r>
    </w:p>
    <w:p w:rsidR="00C367DC" w:rsidRDefault="00B6069B">
      <w:pPr>
        <w:spacing w:before="91"/>
        <w:ind w:left="460"/>
        <w:rPr>
          <w:rFonts w:ascii="Chaparral Pro"/>
          <w:b/>
          <w:i/>
          <w:sz w:val="32"/>
        </w:rPr>
      </w:pPr>
      <w:r>
        <w:rPr>
          <w:rFonts w:ascii="Chaparral Pro"/>
          <w:b/>
          <w:i/>
          <w:color w:val="47A851"/>
          <w:sz w:val="32"/>
        </w:rPr>
        <w:t>Escriba para</w:t>
      </w:r>
    </w:p>
    <w:p w:rsidR="00C367DC" w:rsidRDefault="00C367DC">
      <w:pPr>
        <w:pStyle w:val="BodyText"/>
        <w:rPr>
          <w:rFonts w:ascii="Chaparral Pro"/>
          <w:b/>
          <w:i/>
          <w:sz w:val="20"/>
        </w:rPr>
      </w:pPr>
    </w:p>
    <w:p w:rsidR="00C367DC" w:rsidRDefault="00C367DC">
      <w:pPr>
        <w:pStyle w:val="BodyText"/>
        <w:spacing w:before="2"/>
        <w:rPr>
          <w:rFonts w:ascii="Chaparral Pro"/>
          <w:b/>
          <w:i/>
          <w:sz w:val="19"/>
        </w:rPr>
      </w:pPr>
    </w:p>
    <w:p w:rsidR="00C367DC" w:rsidRDefault="00C367DC">
      <w:pPr>
        <w:pStyle w:val="BodyText"/>
        <w:spacing w:before="1"/>
        <w:rPr>
          <w:rFonts w:ascii="Chaparral Pro"/>
          <w:b/>
          <w:i/>
          <w:sz w:val="25"/>
        </w:rPr>
      </w:pPr>
    </w:p>
    <w:p w:rsidR="00C367DC" w:rsidRDefault="00B6069B">
      <w:pPr>
        <w:pStyle w:val="BodyText"/>
        <w:spacing w:line="261" w:lineRule="auto"/>
        <w:ind w:left="460" w:right="6396"/>
      </w:pPr>
      <w:r>
        <w:rPr>
          <w:i/>
        </w:rPr>
        <w:t xml:space="preserve">The </w:t>
      </w:r>
      <w:r>
        <w:rPr>
          <w:i/>
          <w:spacing w:val="-3"/>
        </w:rPr>
        <w:t xml:space="preserve">Bridge </w:t>
      </w:r>
      <w:r>
        <w:t xml:space="preserve">es </w:t>
      </w:r>
      <w:proofErr w:type="gramStart"/>
      <w:r>
        <w:t>un</w:t>
      </w:r>
      <w:proofErr w:type="gramEnd"/>
      <w:r>
        <w:t xml:space="preserve"> </w:t>
      </w:r>
      <w:r>
        <w:rPr>
          <w:spacing w:val="-3"/>
        </w:rPr>
        <w:t xml:space="preserve">boletín informativo para los afiliados </w:t>
      </w:r>
      <w:r>
        <w:t xml:space="preserve">de </w:t>
      </w:r>
      <w:r>
        <w:rPr>
          <w:spacing w:val="-3"/>
        </w:rPr>
        <w:t xml:space="preserve">MassHealth </w:t>
      </w:r>
      <w:r>
        <w:t xml:space="preserve">que </w:t>
      </w:r>
      <w:r>
        <w:rPr>
          <w:spacing w:val="-3"/>
        </w:rPr>
        <w:t xml:space="preserve">usan </w:t>
      </w:r>
      <w:r>
        <w:t xml:space="preserve">los </w:t>
      </w:r>
      <w:r>
        <w:rPr>
          <w:spacing w:val="-3"/>
        </w:rPr>
        <w:t xml:space="preserve">servicios de PCA. </w:t>
      </w:r>
      <w:proofErr w:type="gramStart"/>
      <w:r>
        <w:rPr>
          <w:spacing w:val="-3"/>
        </w:rPr>
        <w:t xml:space="preserve">Estamos </w:t>
      </w:r>
      <w:r>
        <w:t xml:space="preserve">muy </w:t>
      </w:r>
      <w:r>
        <w:rPr>
          <w:spacing w:val="-3"/>
        </w:rPr>
        <w:t xml:space="preserve">interesados </w:t>
      </w:r>
      <w:r>
        <w:t xml:space="preserve">en </w:t>
      </w:r>
      <w:r>
        <w:rPr>
          <w:spacing w:val="-3"/>
        </w:rPr>
        <w:t xml:space="preserve">recibir </w:t>
      </w:r>
      <w:r>
        <w:t xml:space="preserve">sus </w:t>
      </w:r>
      <w:r>
        <w:rPr>
          <w:spacing w:val="-3"/>
        </w:rPr>
        <w:t xml:space="preserve">cartas, artículos </w:t>
      </w:r>
      <w:r>
        <w:t xml:space="preserve">e </w:t>
      </w:r>
      <w:r>
        <w:rPr>
          <w:spacing w:val="-3"/>
        </w:rPr>
        <w:t xml:space="preserve">ideas sobre </w:t>
      </w:r>
      <w:r>
        <w:t xml:space="preserve">el </w:t>
      </w:r>
      <w:r>
        <w:rPr>
          <w:spacing w:val="-3"/>
        </w:rPr>
        <w:t xml:space="preserve">programa </w:t>
      </w:r>
      <w:r>
        <w:t xml:space="preserve">de PCA y </w:t>
      </w:r>
      <w:r>
        <w:rPr>
          <w:spacing w:val="-3"/>
        </w:rPr>
        <w:t xml:space="preserve">sobre cómo mejorar </w:t>
      </w:r>
      <w:r>
        <w:t xml:space="preserve">la </w:t>
      </w:r>
      <w:r>
        <w:rPr>
          <w:spacing w:val="-3"/>
        </w:rPr>
        <w:t xml:space="preserve">fuerza laboral </w:t>
      </w:r>
      <w:r>
        <w:t xml:space="preserve">de los </w:t>
      </w:r>
      <w:r>
        <w:rPr>
          <w:spacing w:val="-3"/>
        </w:rPr>
        <w:t>PCA.</w:t>
      </w:r>
      <w:proofErr w:type="gramEnd"/>
      <w:r>
        <w:rPr>
          <w:spacing w:val="-3"/>
        </w:rPr>
        <w:t xml:space="preserve"> Por favor envíe </w:t>
      </w:r>
      <w:r>
        <w:t xml:space="preserve">sus </w:t>
      </w:r>
      <w:r>
        <w:rPr>
          <w:spacing w:val="-3"/>
        </w:rPr>
        <w:t xml:space="preserve">ideas </w:t>
      </w:r>
      <w:r>
        <w:t xml:space="preserve">a </w:t>
      </w:r>
      <w:hyperlink r:id="rId33">
        <w:r>
          <w:rPr>
            <w:spacing w:val="-3"/>
          </w:rPr>
          <w:t xml:space="preserve">pcacouncil@state.ma.us. </w:t>
        </w:r>
      </w:hyperlink>
      <w:r>
        <w:rPr>
          <w:spacing w:val="-3"/>
        </w:rPr>
        <w:t xml:space="preserve">No podemos prometerle </w:t>
      </w:r>
      <w:r>
        <w:t xml:space="preserve">que se </w:t>
      </w:r>
      <w:r>
        <w:rPr>
          <w:spacing w:val="-3"/>
        </w:rPr>
        <w:t xml:space="preserve">publicará todo </w:t>
      </w:r>
      <w:r>
        <w:t xml:space="preserve">lo </w:t>
      </w:r>
      <w:r>
        <w:rPr>
          <w:spacing w:val="-3"/>
        </w:rPr>
        <w:t xml:space="preserve">que recibamos, pero todas </w:t>
      </w:r>
      <w:r>
        <w:t xml:space="preserve">las </w:t>
      </w:r>
      <w:r>
        <w:rPr>
          <w:spacing w:val="-3"/>
        </w:rPr>
        <w:t xml:space="preserve">propuestas serán tenidas </w:t>
      </w:r>
      <w:r>
        <w:t xml:space="preserve">muy en </w:t>
      </w:r>
      <w:r>
        <w:rPr>
          <w:spacing w:val="-3"/>
        </w:rPr>
        <w:t xml:space="preserve">cuenta. </w:t>
      </w:r>
      <w:r>
        <w:t xml:space="preserve">Los </w:t>
      </w:r>
      <w:r>
        <w:rPr>
          <w:spacing w:val="-3"/>
        </w:rPr>
        <w:t xml:space="preserve">consumidores </w:t>
      </w:r>
      <w:r>
        <w:t xml:space="preserve">que no </w:t>
      </w:r>
      <w:r>
        <w:rPr>
          <w:spacing w:val="-3"/>
        </w:rPr>
        <w:t>tengan</w:t>
      </w:r>
    </w:p>
    <w:p w:rsidR="00C367DC" w:rsidRDefault="00B6069B">
      <w:pPr>
        <w:pStyle w:val="BodyText"/>
        <w:spacing w:line="261" w:lineRule="auto"/>
        <w:ind w:left="460" w:right="6060"/>
      </w:pPr>
      <w:proofErr w:type="gramStart"/>
      <w:r>
        <w:rPr>
          <w:spacing w:val="-3"/>
        </w:rPr>
        <w:t>correo</w:t>
      </w:r>
      <w:proofErr w:type="gramEnd"/>
      <w:r>
        <w:rPr>
          <w:spacing w:val="-3"/>
        </w:rPr>
        <w:t xml:space="preserve"> electrónico, </w:t>
      </w:r>
      <w:r>
        <w:t xml:space="preserve">por </w:t>
      </w:r>
      <w:r>
        <w:rPr>
          <w:spacing w:val="-3"/>
        </w:rPr>
        <w:t xml:space="preserve">favor llamen </w:t>
      </w:r>
      <w:r>
        <w:t xml:space="preserve">al </w:t>
      </w:r>
      <w:r>
        <w:rPr>
          <w:spacing w:val="-3"/>
        </w:rPr>
        <w:t xml:space="preserve">(617) 348-5317 </w:t>
      </w:r>
      <w:r>
        <w:t xml:space="preserve">o </w:t>
      </w:r>
      <w:r>
        <w:rPr>
          <w:spacing w:val="-3"/>
        </w:rPr>
        <w:t xml:space="preserve">envíen </w:t>
      </w:r>
      <w:r>
        <w:t xml:space="preserve">sus </w:t>
      </w:r>
      <w:r>
        <w:rPr>
          <w:spacing w:val="-3"/>
        </w:rPr>
        <w:t xml:space="preserve">ideas </w:t>
      </w:r>
      <w:r>
        <w:t xml:space="preserve">a la </w:t>
      </w:r>
      <w:r>
        <w:rPr>
          <w:spacing w:val="-3"/>
        </w:rPr>
        <w:t xml:space="preserve">dirección postal </w:t>
      </w:r>
      <w:r>
        <w:t xml:space="preserve">de la </w:t>
      </w:r>
      <w:r>
        <w:rPr>
          <w:spacing w:val="-3"/>
        </w:rPr>
        <w:t>derecha.</w:t>
      </w:r>
    </w:p>
    <w:sectPr w:rsidR="00C367DC">
      <w:type w:val="continuous"/>
      <w:pgSz w:w="12240" w:h="15840"/>
      <w:pgMar w:top="400" w:right="240" w:bottom="280" w:left="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EAE" w:rsidRDefault="00B6069B">
      <w:r>
        <w:separator/>
      </w:r>
    </w:p>
  </w:endnote>
  <w:endnote w:type="continuationSeparator" w:id="0">
    <w:p w:rsidR="000C6EAE" w:rsidRDefault="00B60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utiger LT Std 55 Roman">
    <w:altName w:val="Frutiger LT Std 55 Roman"/>
    <w:panose1 w:val="020B06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TC Garamond Std Book">
    <w:altName w:val="ITC Garamond Std Book"/>
    <w:panose1 w:val="02020602060506020304"/>
    <w:charset w:val="00"/>
    <w:family w:val="roman"/>
    <w:notTrueType/>
    <w:pitch w:val="variable"/>
    <w:sig w:usb0="800000AF" w:usb1="4000204A" w:usb2="00000000" w:usb3="00000000" w:csb0="00000001" w:csb1="00000000"/>
  </w:font>
  <w:font w:name="Frutiger LT Std 45 Light">
    <w:altName w:val="Frutiger LT Std 45 Light"/>
    <w:panose1 w:val="020B04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parral Pro">
    <w:altName w:val="Chaparral Pro"/>
    <w:panose1 w:val="02060503040505020203"/>
    <w:charset w:val="00"/>
    <w:family w:val="roman"/>
    <w:notTrueType/>
    <w:pitch w:val="variable"/>
    <w:sig w:usb0="00000007" w:usb1="00000001" w:usb2="00000000" w:usb3="00000000" w:csb0="00000093" w:csb1="00000000"/>
  </w:font>
  <w:font w:name="GarmdITC Bk BT">
    <w:altName w:val="GarmdITC Bk BT"/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haparral Pro Light">
    <w:altName w:val="Chaparral Pro Light"/>
    <w:panose1 w:val="02060403030505020203"/>
    <w:charset w:val="00"/>
    <w:family w:val="roman"/>
    <w:notTrueType/>
    <w:pitch w:val="variable"/>
    <w:sig w:usb0="00000007" w:usb1="00000001" w:usb2="00000000" w:usb3="00000000" w:csb0="00000093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7DC" w:rsidRDefault="001E2565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4pt;margin-top:764.85pt;width:10.45pt;height:14.65pt;z-index:-12160;mso-position-horizontal-relative:page;mso-position-vertical-relative:page" filled="f" stroked="f">
          <v:textbox inset="0,0,0,0">
            <w:txbxContent>
              <w:p w:rsidR="00C367DC" w:rsidRDefault="00B6069B">
                <w:pPr>
                  <w:spacing w:before="20"/>
                  <w:ind w:left="40"/>
                  <w:rPr>
                    <w:b/>
                    <w:sz w:val="21"/>
                  </w:rPr>
                </w:pPr>
                <w:r>
                  <w:fldChar w:fldCharType="begin"/>
                </w:r>
                <w:r>
                  <w:rPr>
                    <w:b/>
                    <w:color w:val="47A851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1E2565">
                  <w:rPr>
                    <w:b/>
                    <w:noProof/>
                    <w:color w:val="47A851"/>
                    <w:sz w:val="21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7DC" w:rsidRDefault="001E2565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67.55pt;margin-top:764.85pt;width:10.45pt;height:14.65pt;z-index:-12184;mso-position-horizontal-relative:page;mso-position-vertical-relative:page" filled="f" stroked="f">
          <v:textbox inset="0,0,0,0">
            <w:txbxContent>
              <w:p w:rsidR="00C367DC" w:rsidRDefault="00B6069B">
                <w:pPr>
                  <w:spacing w:before="20"/>
                  <w:ind w:left="40"/>
                  <w:rPr>
                    <w:b/>
                    <w:sz w:val="21"/>
                  </w:rPr>
                </w:pPr>
                <w:r>
                  <w:fldChar w:fldCharType="begin"/>
                </w:r>
                <w:r>
                  <w:rPr>
                    <w:b/>
                    <w:color w:val="47A851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1E2565">
                  <w:rPr>
                    <w:b/>
                    <w:noProof/>
                    <w:color w:val="47A851"/>
                    <w:sz w:val="21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7DC" w:rsidRDefault="00C367DC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EAE" w:rsidRDefault="00B6069B">
      <w:r>
        <w:separator/>
      </w:r>
    </w:p>
  </w:footnote>
  <w:footnote w:type="continuationSeparator" w:id="0">
    <w:p w:rsidR="000C6EAE" w:rsidRDefault="00B606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E7169"/>
    <w:multiLevelType w:val="hybridMultilevel"/>
    <w:tmpl w:val="0EFAF4C6"/>
    <w:lvl w:ilvl="0" w:tplc="15CA6D40">
      <w:start w:val="25"/>
      <w:numFmt w:val="decimal"/>
      <w:lvlText w:val="%1"/>
      <w:lvlJc w:val="left"/>
      <w:pPr>
        <w:ind w:left="335" w:hanging="278"/>
        <w:jc w:val="left"/>
      </w:pPr>
      <w:rPr>
        <w:rFonts w:ascii="Frutiger LT Std 55 Roman" w:eastAsia="Frutiger LT Std 55 Roman" w:hAnsi="Frutiger LT Std 55 Roman" w:cs="Frutiger LT Std 55 Roman" w:hint="default"/>
        <w:w w:val="100"/>
        <w:sz w:val="20"/>
        <w:szCs w:val="20"/>
        <w:lang w:val="en-US" w:eastAsia="en-US" w:bidi="en-US"/>
      </w:rPr>
    </w:lvl>
    <w:lvl w:ilvl="1" w:tplc="96C46E24">
      <w:numFmt w:val="bullet"/>
      <w:lvlText w:val="•"/>
      <w:lvlJc w:val="left"/>
      <w:pPr>
        <w:ind w:left="744" w:hanging="278"/>
      </w:pPr>
      <w:rPr>
        <w:rFonts w:hint="default"/>
        <w:lang w:val="en-US" w:eastAsia="en-US" w:bidi="en-US"/>
      </w:rPr>
    </w:lvl>
    <w:lvl w:ilvl="2" w:tplc="ED58D6AC">
      <w:numFmt w:val="bullet"/>
      <w:lvlText w:val="•"/>
      <w:lvlJc w:val="left"/>
      <w:pPr>
        <w:ind w:left="1149" w:hanging="278"/>
      </w:pPr>
      <w:rPr>
        <w:rFonts w:hint="default"/>
        <w:lang w:val="en-US" w:eastAsia="en-US" w:bidi="en-US"/>
      </w:rPr>
    </w:lvl>
    <w:lvl w:ilvl="3" w:tplc="29DA14E8">
      <w:numFmt w:val="bullet"/>
      <w:lvlText w:val="•"/>
      <w:lvlJc w:val="left"/>
      <w:pPr>
        <w:ind w:left="1553" w:hanging="278"/>
      </w:pPr>
      <w:rPr>
        <w:rFonts w:hint="default"/>
        <w:lang w:val="en-US" w:eastAsia="en-US" w:bidi="en-US"/>
      </w:rPr>
    </w:lvl>
    <w:lvl w:ilvl="4" w:tplc="4F388874">
      <w:numFmt w:val="bullet"/>
      <w:lvlText w:val="•"/>
      <w:lvlJc w:val="left"/>
      <w:pPr>
        <w:ind w:left="1958" w:hanging="278"/>
      </w:pPr>
      <w:rPr>
        <w:rFonts w:hint="default"/>
        <w:lang w:val="en-US" w:eastAsia="en-US" w:bidi="en-US"/>
      </w:rPr>
    </w:lvl>
    <w:lvl w:ilvl="5" w:tplc="448E7576">
      <w:numFmt w:val="bullet"/>
      <w:lvlText w:val="•"/>
      <w:lvlJc w:val="left"/>
      <w:pPr>
        <w:ind w:left="2363" w:hanging="278"/>
      </w:pPr>
      <w:rPr>
        <w:rFonts w:hint="default"/>
        <w:lang w:val="en-US" w:eastAsia="en-US" w:bidi="en-US"/>
      </w:rPr>
    </w:lvl>
    <w:lvl w:ilvl="6" w:tplc="A7F4C796">
      <w:numFmt w:val="bullet"/>
      <w:lvlText w:val="•"/>
      <w:lvlJc w:val="left"/>
      <w:pPr>
        <w:ind w:left="2767" w:hanging="278"/>
      </w:pPr>
      <w:rPr>
        <w:rFonts w:hint="default"/>
        <w:lang w:val="en-US" w:eastAsia="en-US" w:bidi="en-US"/>
      </w:rPr>
    </w:lvl>
    <w:lvl w:ilvl="7" w:tplc="7286D75E">
      <w:numFmt w:val="bullet"/>
      <w:lvlText w:val="•"/>
      <w:lvlJc w:val="left"/>
      <w:pPr>
        <w:ind w:left="3172" w:hanging="278"/>
      </w:pPr>
      <w:rPr>
        <w:rFonts w:hint="default"/>
        <w:lang w:val="en-US" w:eastAsia="en-US" w:bidi="en-US"/>
      </w:rPr>
    </w:lvl>
    <w:lvl w:ilvl="8" w:tplc="D158D8EC">
      <w:numFmt w:val="bullet"/>
      <w:lvlText w:val="•"/>
      <w:lvlJc w:val="left"/>
      <w:pPr>
        <w:ind w:left="3576" w:hanging="278"/>
      </w:pPr>
      <w:rPr>
        <w:rFonts w:hint="default"/>
        <w:lang w:val="en-US" w:eastAsia="en-US" w:bidi="en-US"/>
      </w:rPr>
    </w:lvl>
  </w:abstractNum>
  <w:abstractNum w:abstractNumId="1">
    <w:nsid w:val="2EE37CC1"/>
    <w:multiLevelType w:val="hybridMultilevel"/>
    <w:tmpl w:val="7DFA4744"/>
    <w:lvl w:ilvl="0" w:tplc="04090001">
      <w:start w:val="1"/>
      <w:numFmt w:val="bullet"/>
      <w:lvlText w:val=""/>
      <w:lvlJc w:val="left"/>
      <w:pPr>
        <w:ind w:left="720" w:hanging="261"/>
      </w:pPr>
      <w:rPr>
        <w:rFonts w:ascii="Symbol" w:hAnsi="Symbol" w:hint="default"/>
        <w:w w:val="100"/>
        <w:sz w:val="22"/>
        <w:szCs w:val="22"/>
        <w:lang w:val="en-US" w:eastAsia="en-US" w:bidi="en-US"/>
      </w:rPr>
    </w:lvl>
    <w:lvl w:ilvl="1" w:tplc="FB26A718">
      <w:numFmt w:val="bullet"/>
      <w:lvlText w:val="•"/>
      <w:lvlJc w:val="left"/>
      <w:pPr>
        <w:ind w:left="1153" w:hanging="261"/>
      </w:pPr>
      <w:rPr>
        <w:rFonts w:hint="default"/>
        <w:lang w:val="en-US" w:eastAsia="en-US" w:bidi="en-US"/>
      </w:rPr>
    </w:lvl>
    <w:lvl w:ilvl="2" w:tplc="C3B0C1EC">
      <w:numFmt w:val="bullet"/>
      <w:lvlText w:val="•"/>
      <w:lvlJc w:val="left"/>
      <w:pPr>
        <w:ind w:left="1586" w:hanging="261"/>
      </w:pPr>
      <w:rPr>
        <w:rFonts w:hint="default"/>
        <w:lang w:val="en-US" w:eastAsia="en-US" w:bidi="en-US"/>
      </w:rPr>
    </w:lvl>
    <w:lvl w:ilvl="3" w:tplc="30C438C6">
      <w:numFmt w:val="bullet"/>
      <w:lvlText w:val="•"/>
      <w:lvlJc w:val="left"/>
      <w:pPr>
        <w:ind w:left="2019" w:hanging="261"/>
      </w:pPr>
      <w:rPr>
        <w:rFonts w:hint="default"/>
        <w:lang w:val="en-US" w:eastAsia="en-US" w:bidi="en-US"/>
      </w:rPr>
    </w:lvl>
    <w:lvl w:ilvl="4" w:tplc="4FA4C14C">
      <w:numFmt w:val="bullet"/>
      <w:lvlText w:val="•"/>
      <w:lvlJc w:val="left"/>
      <w:pPr>
        <w:ind w:left="2452" w:hanging="261"/>
      </w:pPr>
      <w:rPr>
        <w:rFonts w:hint="default"/>
        <w:lang w:val="en-US" w:eastAsia="en-US" w:bidi="en-US"/>
      </w:rPr>
    </w:lvl>
    <w:lvl w:ilvl="5" w:tplc="3A5E8CFE">
      <w:numFmt w:val="bullet"/>
      <w:lvlText w:val="•"/>
      <w:lvlJc w:val="left"/>
      <w:pPr>
        <w:ind w:left="2885" w:hanging="261"/>
      </w:pPr>
      <w:rPr>
        <w:rFonts w:hint="default"/>
        <w:lang w:val="en-US" w:eastAsia="en-US" w:bidi="en-US"/>
      </w:rPr>
    </w:lvl>
    <w:lvl w:ilvl="6" w:tplc="4F806B6E">
      <w:numFmt w:val="bullet"/>
      <w:lvlText w:val="•"/>
      <w:lvlJc w:val="left"/>
      <w:pPr>
        <w:ind w:left="3318" w:hanging="261"/>
      </w:pPr>
      <w:rPr>
        <w:rFonts w:hint="default"/>
        <w:lang w:val="en-US" w:eastAsia="en-US" w:bidi="en-US"/>
      </w:rPr>
    </w:lvl>
    <w:lvl w:ilvl="7" w:tplc="C13E0EB8">
      <w:numFmt w:val="bullet"/>
      <w:lvlText w:val="•"/>
      <w:lvlJc w:val="left"/>
      <w:pPr>
        <w:ind w:left="3751" w:hanging="261"/>
      </w:pPr>
      <w:rPr>
        <w:rFonts w:hint="default"/>
        <w:lang w:val="en-US" w:eastAsia="en-US" w:bidi="en-US"/>
      </w:rPr>
    </w:lvl>
    <w:lvl w:ilvl="8" w:tplc="20966400">
      <w:numFmt w:val="bullet"/>
      <w:lvlText w:val="•"/>
      <w:lvlJc w:val="left"/>
      <w:pPr>
        <w:ind w:left="4184" w:hanging="261"/>
      </w:pPr>
      <w:rPr>
        <w:rFonts w:hint="default"/>
        <w:lang w:val="en-US" w:eastAsia="en-US" w:bidi="en-US"/>
      </w:rPr>
    </w:lvl>
  </w:abstractNum>
  <w:abstractNum w:abstractNumId="2">
    <w:nsid w:val="47850B5B"/>
    <w:multiLevelType w:val="hybridMultilevel"/>
    <w:tmpl w:val="ABF6B1A4"/>
    <w:lvl w:ilvl="0" w:tplc="60B20B58">
      <w:numFmt w:val="bullet"/>
      <w:lvlText w:val="•"/>
      <w:lvlJc w:val="left"/>
      <w:pPr>
        <w:ind w:left="639" w:hanging="360"/>
      </w:pPr>
      <w:rPr>
        <w:rFonts w:ascii="Frutiger LT Std 55 Roman" w:eastAsia="Frutiger LT Std 55 Roman" w:hAnsi="Frutiger LT Std 55 Roman" w:cs="Frutiger LT Std 55 Roman" w:hint="default"/>
        <w:w w:val="100"/>
        <w:sz w:val="22"/>
        <w:szCs w:val="22"/>
        <w:lang w:val="en-US" w:eastAsia="en-US" w:bidi="en-US"/>
      </w:rPr>
    </w:lvl>
    <w:lvl w:ilvl="1" w:tplc="7A34AA84">
      <w:numFmt w:val="bullet"/>
      <w:lvlText w:val="•"/>
      <w:lvlJc w:val="left"/>
      <w:pPr>
        <w:ind w:left="980" w:hanging="360"/>
      </w:pPr>
      <w:rPr>
        <w:rFonts w:hint="default"/>
        <w:lang w:val="en-US" w:eastAsia="en-US" w:bidi="en-US"/>
      </w:rPr>
    </w:lvl>
    <w:lvl w:ilvl="2" w:tplc="090ED8DA">
      <w:numFmt w:val="bullet"/>
      <w:lvlText w:val="•"/>
      <w:lvlJc w:val="left"/>
      <w:pPr>
        <w:ind w:left="1490" w:hanging="360"/>
      </w:pPr>
      <w:rPr>
        <w:rFonts w:hint="default"/>
        <w:lang w:val="en-US" w:eastAsia="en-US" w:bidi="en-US"/>
      </w:rPr>
    </w:lvl>
    <w:lvl w:ilvl="3" w:tplc="B8A423BA">
      <w:numFmt w:val="bullet"/>
      <w:lvlText w:val="•"/>
      <w:lvlJc w:val="left"/>
      <w:pPr>
        <w:ind w:left="2000" w:hanging="360"/>
      </w:pPr>
      <w:rPr>
        <w:rFonts w:hint="default"/>
        <w:lang w:val="en-US" w:eastAsia="en-US" w:bidi="en-US"/>
      </w:rPr>
    </w:lvl>
    <w:lvl w:ilvl="4" w:tplc="E10ABE6A">
      <w:numFmt w:val="bullet"/>
      <w:lvlText w:val="•"/>
      <w:lvlJc w:val="left"/>
      <w:pPr>
        <w:ind w:left="2510" w:hanging="360"/>
      </w:pPr>
      <w:rPr>
        <w:rFonts w:hint="default"/>
        <w:lang w:val="en-US" w:eastAsia="en-US" w:bidi="en-US"/>
      </w:rPr>
    </w:lvl>
    <w:lvl w:ilvl="5" w:tplc="9A8C51A4">
      <w:numFmt w:val="bullet"/>
      <w:lvlText w:val="•"/>
      <w:lvlJc w:val="left"/>
      <w:pPr>
        <w:ind w:left="3021" w:hanging="360"/>
      </w:pPr>
      <w:rPr>
        <w:rFonts w:hint="default"/>
        <w:lang w:val="en-US" w:eastAsia="en-US" w:bidi="en-US"/>
      </w:rPr>
    </w:lvl>
    <w:lvl w:ilvl="6" w:tplc="534CFBEE">
      <w:numFmt w:val="bullet"/>
      <w:lvlText w:val="•"/>
      <w:lvlJc w:val="left"/>
      <w:pPr>
        <w:ind w:left="3531" w:hanging="360"/>
      </w:pPr>
      <w:rPr>
        <w:rFonts w:hint="default"/>
        <w:lang w:val="en-US" w:eastAsia="en-US" w:bidi="en-US"/>
      </w:rPr>
    </w:lvl>
    <w:lvl w:ilvl="7" w:tplc="92BA6BD4">
      <w:numFmt w:val="bullet"/>
      <w:lvlText w:val="•"/>
      <w:lvlJc w:val="left"/>
      <w:pPr>
        <w:ind w:left="4041" w:hanging="360"/>
      </w:pPr>
      <w:rPr>
        <w:rFonts w:hint="default"/>
        <w:lang w:val="en-US" w:eastAsia="en-US" w:bidi="en-US"/>
      </w:rPr>
    </w:lvl>
    <w:lvl w:ilvl="8" w:tplc="0D1AF81A">
      <w:numFmt w:val="bullet"/>
      <w:lvlText w:val="•"/>
      <w:lvlJc w:val="left"/>
      <w:pPr>
        <w:ind w:left="4551" w:hanging="360"/>
      </w:pPr>
      <w:rPr>
        <w:rFonts w:hint="default"/>
        <w:lang w:val="en-US" w:eastAsia="en-US" w:bidi="en-US"/>
      </w:rPr>
    </w:lvl>
  </w:abstractNum>
  <w:abstractNum w:abstractNumId="3">
    <w:nsid w:val="56DB685D"/>
    <w:multiLevelType w:val="hybridMultilevel"/>
    <w:tmpl w:val="E4A07270"/>
    <w:lvl w:ilvl="0" w:tplc="C3F2ACCE">
      <w:numFmt w:val="bullet"/>
      <w:lvlText w:val="•"/>
      <w:lvlJc w:val="left"/>
      <w:pPr>
        <w:ind w:left="720" w:hanging="261"/>
      </w:pPr>
      <w:rPr>
        <w:rFonts w:ascii="Frutiger LT Std 55 Roman" w:eastAsia="Frutiger LT Std 55 Roman" w:hAnsi="Frutiger LT Std 55 Roman" w:cs="Frutiger LT Std 55 Roman" w:hint="default"/>
        <w:w w:val="100"/>
        <w:sz w:val="22"/>
        <w:szCs w:val="22"/>
        <w:lang w:val="en-US" w:eastAsia="en-US" w:bidi="en-US"/>
      </w:rPr>
    </w:lvl>
    <w:lvl w:ilvl="1" w:tplc="FB26A718">
      <w:numFmt w:val="bullet"/>
      <w:lvlText w:val="•"/>
      <w:lvlJc w:val="left"/>
      <w:pPr>
        <w:ind w:left="1153" w:hanging="261"/>
      </w:pPr>
      <w:rPr>
        <w:rFonts w:hint="default"/>
        <w:lang w:val="en-US" w:eastAsia="en-US" w:bidi="en-US"/>
      </w:rPr>
    </w:lvl>
    <w:lvl w:ilvl="2" w:tplc="C3B0C1EC">
      <w:numFmt w:val="bullet"/>
      <w:lvlText w:val="•"/>
      <w:lvlJc w:val="left"/>
      <w:pPr>
        <w:ind w:left="1586" w:hanging="261"/>
      </w:pPr>
      <w:rPr>
        <w:rFonts w:hint="default"/>
        <w:lang w:val="en-US" w:eastAsia="en-US" w:bidi="en-US"/>
      </w:rPr>
    </w:lvl>
    <w:lvl w:ilvl="3" w:tplc="30C438C6">
      <w:numFmt w:val="bullet"/>
      <w:lvlText w:val="•"/>
      <w:lvlJc w:val="left"/>
      <w:pPr>
        <w:ind w:left="2019" w:hanging="261"/>
      </w:pPr>
      <w:rPr>
        <w:rFonts w:hint="default"/>
        <w:lang w:val="en-US" w:eastAsia="en-US" w:bidi="en-US"/>
      </w:rPr>
    </w:lvl>
    <w:lvl w:ilvl="4" w:tplc="4FA4C14C">
      <w:numFmt w:val="bullet"/>
      <w:lvlText w:val="•"/>
      <w:lvlJc w:val="left"/>
      <w:pPr>
        <w:ind w:left="2452" w:hanging="261"/>
      </w:pPr>
      <w:rPr>
        <w:rFonts w:hint="default"/>
        <w:lang w:val="en-US" w:eastAsia="en-US" w:bidi="en-US"/>
      </w:rPr>
    </w:lvl>
    <w:lvl w:ilvl="5" w:tplc="3A5E8CFE">
      <w:numFmt w:val="bullet"/>
      <w:lvlText w:val="•"/>
      <w:lvlJc w:val="left"/>
      <w:pPr>
        <w:ind w:left="2885" w:hanging="261"/>
      </w:pPr>
      <w:rPr>
        <w:rFonts w:hint="default"/>
        <w:lang w:val="en-US" w:eastAsia="en-US" w:bidi="en-US"/>
      </w:rPr>
    </w:lvl>
    <w:lvl w:ilvl="6" w:tplc="4F806B6E">
      <w:numFmt w:val="bullet"/>
      <w:lvlText w:val="•"/>
      <w:lvlJc w:val="left"/>
      <w:pPr>
        <w:ind w:left="3318" w:hanging="261"/>
      </w:pPr>
      <w:rPr>
        <w:rFonts w:hint="default"/>
        <w:lang w:val="en-US" w:eastAsia="en-US" w:bidi="en-US"/>
      </w:rPr>
    </w:lvl>
    <w:lvl w:ilvl="7" w:tplc="C13E0EB8">
      <w:numFmt w:val="bullet"/>
      <w:lvlText w:val="•"/>
      <w:lvlJc w:val="left"/>
      <w:pPr>
        <w:ind w:left="3751" w:hanging="261"/>
      </w:pPr>
      <w:rPr>
        <w:rFonts w:hint="default"/>
        <w:lang w:val="en-US" w:eastAsia="en-US" w:bidi="en-US"/>
      </w:rPr>
    </w:lvl>
    <w:lvl w:ilvl="8" w:tplc="20966400">
      <w:numFmt w:val="bullet"/>
      <w:lvlText w:val="•"/>
      <w:lvlJc w:val="left"/>
      <w:pPr>
        <w:ind w:left="4184" w:hanging="261"/>
      </w:pPr>
      <w:rPr>
        <w:rFonts w:hint="default"/>
        <w:lang w:val="en-US" w:eastAsia="en-US" w:bidi="en-US"/>
      </w:rPr>
    </w:lvl>
  </w:abstractNum>
  <w:abstractNum w:abstractNumId="4">
    <w:nsid w:val="7B291CF8"/>
    <w:multiLevelType w:val="hybridMultilevel"/>
    <w:tmpl w:val="1DD49EBA"/>
    <w:lvl w:ilvl="0" w:tplc="04090001">
      <w:start w:val="1"/>
      <w:numFmt w:val="bullet"/>
      <w:lvlText w:val=""/>
      <w:lvlJc w:val="left"/>
      <w:pPr>
        <w:ind w:left="639" w:hanging="360"/>
      </w:pPr>
      <w:rPr>
        <w:rFonts w:ascii="Symbol" w:hAnsi="Symbol" w:hint="default"/>
        <w:w w:val="100"/>
        <w:sz w:val="22"/>
        <w:szCs w:val="22"/>
        <w:lang w:val="en-US" w:eastAsia="en-US" w:bidi="en-US"/>
      </w:rPr>
    </w:lvl>
    <w:lvl w:ilvl="1" w:tplc="7A34AA84">
      <w:numFmt w:val="bullet"/>
      <w:lvlText w:val="•"/>
      <w:lvlJc w:val="left"/>
      <w:pPr>
        <w:ind w:left="980" w:hanging="360"/>
      </w:pPr>
      <w:rPr>
        <w:rFonts w:hint="default"/>
        <w:lang w:val="en-US" w:eastAsia="en-US" w:bidi="en-US"/>
      </w:rPr>
    </w:lvl>
    <w:lvl w:ilvl="2" w:tplc="090ED8DA">
      <w:numFmt w:val="bullet"/>
      <w:lvlText w:val="•"/>
      <w:lvlJc w:val="left"/>
      <w:pPr>
        <w:ind w:left="1490" w:hanging="360"/>
      </w:pPr>
      <w:rPr>
        <w:rFonts w:hint="default"/>
        <w:lang w:val="en-US" w:eastAsia="en-US" w:bidi="en-US"/>
      </w:rPr>
    </w:lvl>
    <w:lvl w:ilvl="3" w:tplc="B8A423BA">
      <w:numFmt w:val="bullet"/>
      <w:lvlText w:val="•"/>
      <w:lvlJc w:val="left"/>
      <w:pPr>
        <w:ind w:left="2000" w:hanging="360"/>
      </w:pPr>
      <w:rPr>
        <w:rFonts w:hint="default"/>
        <w:lang w:val="en-US" w:eastAsia="en-US" w:bidi="en-US"/>
      </w:rPr>
    </w:lvl>
    <w:lvl w:ilvl="4" w:tplc="E10ABE6A">
      <w:numFmt w:val="bullet"/>
      <w:lvlText w:val="•"/>
      <w:lvlJc w:val="left"/>
      <w:pPr>
        <w:ind w:left="2510" w:hanging="360"/>
      </w:pPr>
      <w:rPr>
        <w:rFonts w:hint="default"/>
        <w:lang w:val="en-US" w:eastAsia="en-US" w:bidi="en-US"/>
      </w:rPr>
    </w:lvl>
    <w:lvl w:ilvl="5" w:tplc="9A8C51A4">
      <w:numFmt w:val="bullet"/>
      <w:lvlText w:val="•"/>
      <w:lvlJc w:val="left"/>
      <w:pPr>
        <w:ind w:left="3021" w:hanging="360"/>
      </w:pPr>
      <w:rPr>
        <w:rFonts w:hint="default"/>
        <w:lang w:val="en-US" w:eastAsia="en-US" w:bidi="en-US"/>
      </w:rPr>
    </w:lvl>
    <w:lvl w:ilvl="6" w:tplc="534CFBEE">
      <w:numFmt w:val="bullet"/>
      <w:lvlText w:val="•"/>
      <w:lvlJc w:val="left"/>
      <w:pPr>
        <w:ind w:left="3531" w:hanging="360"/>
      </w:pPr>
      <w:rPr>
        <w:rFonts w:hint="default"/>
        <w:lang w:val="en-US" w:eastAsia="en-US" w:bidi="en-US"/>
      </w:rPr>
    </w:lvl>
    <w:lvl w:ilvl="7" w:tplc="92BA6BD4">
      <w:numFmt w:val="bullet"/>
      <w:lvlText w:val="•"/>
      <w:lvlJc w:val="left"/>
      <w:pPr>
        <w:ind w:left="4041" w:hanging="360"/>
      </w:pPr>
      <w:rPr>
        <w:rFonts w:hint="default"/>
        <w:lang w:val="en-US" w:eastAsia="en-US" w:bidi="en-US"/>
      </w:rPr>
    </w:lvl>
    <w:lvl w:ilvl="8" w:tplc="0D1AF81A">
      <w:numFmt w:val="bullet"/>
      <w:lvlText w:val="•"/>
      <w:lvlJc w:val="left"/>
      <w:pPr>
        <w:ind w:left="4551" w:hanging="360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C367DC"/>
    <w:rsid w:val="000C6EAE"/>
    <w:rsid w:val="001E2565"/>
    <w:rsid w:val="002247DE"/>
    <w:rsid w:val="00773535"/>
    <w:rsid w:val="00861B55"/>
    <w:rsid w:val="00A65827"/>
    <w:rsid w:val="00AA66E0"/>
    <w:rsid w:val="00B6069B"/>
    <w:rsid w:val="00C367DC"/>
    <w:rsid w:val="00EB5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Frutiger LT Std 55 Roman" w:eastAsia="Frutiger LT Std 55 Roman" w:hAnsi="Frutiger LT Std 55 Roman" w:cs="Frutiger LT Std 55 Roman"/>
      <w:lang w:bidi="en-US"/>
    </w:rPr>
  </w:style>
  <w:style w:type="paragraph" w:styleId="Heading1">
    <w:name w:val="heading 1"/>
    <w:basedOn w:val="Normal"/>
    <w:uiPriority w:val="1"/>
    <w:qFormat/>
    <w:pPr>
      <w:spacing w:before="1"/>
      <w:ind w:left="1867"/>
      <w:outlineLvl w:val="0"/>
    </w:pPr>
    <w:rPr>
      <w:rFonts w:ascii="ITC Garamond Std Book" w:eastAsia="ITC Garamond Std Book" w:hAnsi="ITC Garamond Std Book" w:cs="ITC Garamond Std Book"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110"/>
      <w:ind w:left="460"/>
      <w:outlineLvl w:val="1"/>
    </w:pPr>
    <w:rPr>
      <w:rFonts w:ascii="Frutiger LT Std 45 Light" w:eastAsia="Frutiger LT Std 45 Light" w:hAnsi="Frutiger LT Std 45 Light" w:cs="Frutiger LT Std 45 Light"/>
      <w:b/>
      <w:bCs/>
      <w:sz w:val="34"/>
      <w:szCs w:val="34"/>
    </w:rPr>
  </w:style>
  <w:style w:type="paragraph" w:styleId="Heading3">
    <w:name w:val="heading 3"/>
    <w:basedOn w:val="Normal"/>
    <w:uiPriority w:val="1"/>
    <w:qFormat/>
    <w:pPr>
      <w:ind w:left="1180"/>
      <w:outlineLvl w:val="2"/>
    </w:pPr>
    <w:rPr>
      <w:rFonts w:ascii="Frutiger LT Std 45 Light" w:eastAsia="Frutiger LT Std 45 Light" w:hAnsi="Frutiger LT Std 45 Light" w:cs="Frutiger LT Std 45 Light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spacing w:before="107"/>
      <w:ind w:left="280"/>
      <w:outlineLvl w:val="3"/>
    </w:pPr>
    <w:rPr>
      <w:rFonts w:ascii="Frutiger LT Std 45 Light" w:eastAsia="Frutiger LT Std 45 Light" w:hAnsi="Frutiger LT Std 45 Light" w:cs="Frutiger LT Std 45 Light"/>
      <w:b/>
      <w:bCs/>
      <w:sz w:val="24"/>
      <w:szCs w:val="24"/>
    </w:rPr>
  </w:style>
  <w:style w:type="paragraph" w:styleId="Heading5">
    <w:name w:val="heading 5"/>
    <w:basedOn w:val="Normal"/>
    <w:uiPriority w:val="1"/>
    <w:qFormat/>
    <w:pPr>
      <w:ind w:left="40"/>
      <w:outlineLvl w:val="4"/>
    </w:pPr>
    <w:rPr>
      <w:rFonts w:ascii="Frutiger LT Std 45 Light" w:eastAsia="Frutiger LT Std 45 Light" w:hAnsi="Frutiger LT Std 45 Light" w:cs="Frutiger LT Std 45 Light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spacing w:before="23"/>
      <w:ind w:left="639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658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827"/>
    <w:rPr>
      <w:rFonts w:ascii="Tahoma" w:eastAsia="Frutiger LT Std 55 Roman" w:hAnsi="Tahoma" w:cs="Tahoma"/>
      <w:sz w:val="16"/>
      <w:szCs w:val="16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pcacouncil@state.ma.us" TargetMode="External"/><Relationship Id="rId17" Type="http://schemas.openxmlformats.org/officeDocument/2006/relationships/hyperlink" Target="http://www.mass.gov/pca" TargetMode="External"/><Relationship Id="rId25" Type="http://schemas.openxmlformats.org/officeDocument/2006/relationships/image" Target="media/image9.jpg"/><Relationship Id="rId33" Type="http://schemas.openxmlformats.org/officeDocument/2006/relationships/hyperlink" Target="mailto:pcacouncil@state.ma.u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footer" Target="footer1.xm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facebook.com/MassPCA" TargetMode="External"/><Relationship Id="rId24" Type="http://schemas.openxmlformats.org/officeDocument/2006/relationships/hyperlink" Target="mailto:infoMA@1199funds.org" TargetMode="External"/><Relationship Id="rId32" Type="http://schemas.openxmlformats.org/officeDocument/2006/relationships/hyperlink" Target="mailto:pcacouncil@state.ma.us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s://www.facebook.com/MassPCA" TargetMode="External"/><Relationship Id="rId28" Type="http://schemas.openxmlformats.org/officeDocument/2006/relationships/footer" Target="footer3.xml"/><Relationship Id="rId10" Type="http://schemas.openxmlformats.org/officeDocument/2006/relationships/hyperlink" Target="http://www.masspcadirectory.org/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s://www.facebook.com/MassPC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hyperlink" Target="mailto:lisa.marschke@umassmed.edu" TargetMode="External"/><Relationship Id="rId30" Type="http://schemas.openxmlformats.org/officeDocument/2006/relationships/hyperlink" Target="https://www.mass.gov/orgs/personal-care-attendant-workforce-council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3FC5D3-38DE-4CD7-A148-5F5B92329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8</Pages>
  <Words>2339</Words>
  <Characters>13336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6</cp:revision>
  <dcterms:created xsi:type="dcterms:W3CDTF">2018-07-26T17:20:00Z</dcterms:created>
  <dcterms:modified xsi:type="dcterms:W3CDTF">2018-07-26T19:16:00Z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2018-07-12T00:00:00Z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2018-07-26T00:00:00Z</vt:filetime>
  </property>
</Properties>
</file>