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7CECB1" w14:textId="5FCEA5E8" w:rsidR="00293C0D" w:rsidRDefault="00A845A4" w:rsidP="004B60AE">
      <w:bookmarkStart w:id="0" w:name="_GoBack"/>
      <w:r>
        <w:rPr>
          <w:noProof/>
          <w:lang w:val="pt-BR" w:eastAsia="pt-BR"/>
        </w:rPr>
        <w:drawing>
          <wp:anchor distT="0" distB="0" distL="114300" distR="114300" simplePos="0" relativeHeight="251659264" behindDoc="1" locked="0" layoutInCell="1" allowOverlap="1" wp14:anchorId="1D13368E" wp14:editId="2C385325">
            <wp:simplePos x="0" y="0"/>
            <wp:positionH relativeFrom="page">
              <wp:posOffset>-307075</wp:posOffset>
            </wp:positionH>
            <wp:positionV relativeFrom="page">
              <wp:posOffset>137</wp:posOffset>
            </wp:positionV>
            <wp:extent cx="8382000" cy="1723751"/>
            <wp:effectExtent l="0" t="0" r="0" b="0"/>
            <wp:wrapTopAndBottom/>
            <wp:docPr id="1760076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076878" name="Picture 1760076878"/>
                    <pic:cNvPicPr/>
                  </pic:nvPicPr>
                  <pic:blipFill>
                    <a:blip r:embed="rId6">
                      <a:extLst>
                        <a:ext uri="{28A0092B-C50C-407E-A947-70E740481C1C}">
                          <a14:useLocalDpi xmlns:a14="http://schemas.microsoft.com/office/drawing/2010/main" val="0"/>
                        </a:ext>
                      </a:extLst>
                    </a:blip>
                    <a:stretch>
                      <a:fillRect/>
                    </a:stretch>
                  </pic:blipFill>
                  <pic:spPr>
                    <a:xfrm>
                      <a:off x="0" y="0"/>
                      <a:ext cx="8382000" cy="1723751"/>
                    </a:xfrm>
                    <a:prstGeom prst="rect">
                      <a:avLst/>
                    </a:prstGeom>
                  </pic:spPr>
                </pic:pic>
              </a:graphicData>
            </a:graphic>
          </wp:anchor>
        </w:drawing>
      </w:r>
      <w:bookmarkEnd w:id="0"/>
      <w:r>
        <w:rPr>
          <w:noProof/>
          <w:lang w:val="pt-BR" w:eastAsia="pt-BR"/>
        </w:rPr>
        <mc:AlternateContent>
          <mc:Choice Requires="wps">
            <w:drawing>
              <wp:anchor distT="0" distB="0" distL="114300" distR="114300" simplePos="0" relativeHeight="251665408" behindDoc="0" locked="0" layoutInCell="1" allowOverlap="1" wp14:anchorId="2180628D" wp14:editId="7B5EFDA6">
                <wp:simplePos x="0" y="0"/>
                <wp:positionH relativeFrom="column">
                  <wp:posOffset>4454525</wp:posOffset>
                </wp:positionH>
                <wp:positionV relativeFrom="paragraph">
                  <wp:posOffset>337820</wp:posOffset>
                </wp:positionV>
                <wp:extent cx="1949450" cy="248285"/>
                <wp:effectExtent l="0" t="0" r="12700" b="0"/>
                <wp:wrapNone/>
                <wp:docPr id="4" name="Caixa de texto 4"/>
                <wp:cNvGraphicFramePr/>
                <a:graphic xmlns:a="http://schemas.openxmlformats.org/drawingml/2006/main">
                  <a:graphicData uri="http://schemas.microsoft.com/office/word/2010/wordprocessingShape">
                    <wps:wsp>
                      <wps:cNvSpPr txBox="1"/>
                      <wps:spPr>
                        <a:xfrm>
                          <a:off x="0" y="0"/>
                          <a:ext cx="1949450" cy="248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6619F1" w14:textId="5945AF2F" w:rsidR="004B60AE" w:rsidRPr="004B60AE" w:rsidRDefault="004B60AE" w:rsidP="004B60AE">
                            <w:pPr>
                              <w:jc w:val="center"/>
                              <w:rPr>
                                <w:rFonts w:asciiTheme="minorBidi" w:hAnsiTheme="minorBidi"/>
                                <w:color w:val="FFFFFF" w:themeColor="background1"/>
                                <w:sz w:val="18"/>
                                <w:szCs w:val="18"/>
                              </w:rPr>
                            </w:pPr>
                            <w:r w:rsidRPr="004B60AE">
                              <w:rPr>
                                <w:rFonts w:asciiTheme="minorBidi" w:hAnsiTheme="minorBidi"/>
                                <w:color w:val="FFFFFF" w:themeColor="background1"/>
                                <w:sz w:val="18"/>
                                <w:szCs w:val="18"/>
                              </w:rPr>
                              <w:t>KOMISARIU</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180628D" id="_x0000_t202" coordsize="21600,21600" o:spt="202" path="m,l,21600r21600,l21600,xe">
                <v:stroke joinstyle="miter"/>
                <v:path gradientshapeok="t" o:connecttype="rect"/>
              </v:shapetype>
              <v:shape id="Caixa de texto 4" o:spid="_x0000_s1026" type="#_x0000_t202" style="position:absolute;margin-left:350.75pt;margin-top:26.6pt;width:153.5pt;height:19.5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" filled="f" stroked="f" strokeweight=".5pt">
                <v:textbox inset="0,0,0,0">
                  <w:txbxContent>
                    <w:p w14:paraId="296619F1" w14:textId="5945AF2F" w:rsidR="004B60AE" w:rsidRPr="004B60AE" w:rsidRDefault="004B60AE" w:rsidP="004B60AE">
                      <w:pPr>
                        <w:jc w:val="center"/>
                        <w:rPr>
                          <w:rFonts w:asciiTheme="minorBidi" w:hAnsiTheme="minorBidi"/>
                          <w:color w:val="FFFFFF" w:themeColor="background1"/>
                          <w:sz w:val="18"/>
                          <w:szCs w:val="18"/>
                        </w:rPr>
                      </w:pPr>
                      <w:r w:rsidRPr="004B60AE">
                        <w:rPr>
                          <w:rFonts w:asciiTheme="minorBidi" w:hAnsiTheme="minorBidi"/>
                          <w:color w:val="FFFFFF" w:themeColor="background1"/>
                          <w:sz w:val="18"/>
                          <w:szCs w:val="18"/>
                        </w:rPr>
                        <w:t>KOMISARIU</w:t>
                      </w:r>
                    </w:p>
                  </w:txbxContent>
                </v:textbox>
              </v:shape>
            </w:pict>
          </mc:Fallback>
        </mc:AlternateContent>
      </w:r>
      <w:r>
        <w:rPr>
          <w:noProof/>
          <w:lang w:val="pt-BR" w:eastAsia="pt-BR"/>
        </w:rPr>
        <mc:AlternateContent>
          <mc:Choice Requires="wps">
            <w:drawing>
              <wp:anchor distT="0" distB="0" distL="114300" distR="114300" simplePos="0" relativeHeight="251664384" behindDoc="0" locked="0" layoutInCell="1" allowOverlap="1" wp14:anchorId="13453D2F" wp14:editId="56F11FD4">
                <wp:simplePos x="0" y="0"/>
                <wp:positionH relativeFrom="column">
                  <wp:posOffset>4773930</wp:posOffset>
                </wp:positionH>
                <wp:positionV relativeFrom="paragraph">
                  <wp:posOffset>-292100</wp:posOffset>
                </wp:positionV>
                <wp:extent cx="1309370" cy="248285"/>
                <wp:effectExtent l="0" t="0" r="5080" b="0"/>
                <wp:wrapNone/>
                <wp:docPr id="3" name="Caixa de texto 3"/>
                <wp:cNvGraphicFramePr/>
                <a:graphic xmlns:a="http://schemas.openxmlformats.org/drawingml/2006/main">
                  <a:graphicData uri="http://schemas.microsoft.com/office/word/2010/wordprocessingShape">
                    <wps:wsp>
                      <wps:cNvSpPr txBox="1"/>
                      <wps:spPr>
                        <a:xfrm>
                          <a:off x="0" y="0"/>
                          <a:ext cx="1309370" cy="248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74FB07" w14:textId="0F5AB2E5" w:rsidR="004B60AE" w:rsidRPr="004B60AE" w:rsidRDefault="004B60AE" w:rsidP="004B60AE">
                            <w:pPr>
                              <w:jc w:val="center"/>
                              <w:rPr>
                                <w:rFonts w:asciiTheme="minorBidi" w:hAnsiTheme="minorBidi"/>
                                <w:color w:val="FFFFFF" w:themeColor="background1"/>
                                <w:sz w:val="18"/>
                                <w:szCs w:val="18"/>
                              </w:rPr>
                            </w:pPr>
                            <w:r w:rsidRPr="004B60AE">
                              <w:rPr>
                                <w:rFonts w:asciiTheme="minorBidi" w:hAnsiTheme="minorBidi"/>
                                <w:color w:val="FFFFFF" w:themeColor="background1"/>
                                <w:sz w:val="18"/>
                                <w:szCs w:val="18"/>
                              </w:rPr>
                              <w:t>SEKRETARIA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13453D2F" id="Caixa de texto 3" o:spid="_x0000_s1027" type="#_x0000_t202" style="position:absolute;margin-left:375.9pt;margin-top:-23pt;width:103.1pt;height:19.5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" filled="f" stroked="f" strokeweight=".5pt">
                <v:textbox inset="0,0,0,0">
                  <w:txbxContent>
                    <w:p w14:paraId="3E74FB07" w14:textId="0F5AB2E5" w:rsidR="004B60AE" w:rsidRPr="004B60AE" w:rsidRDefault="004B60AE" w:rsidP="004B60AE">
                      <w:pPr>
                        <w:jc w:val="center"/>
                        <w:rPr>
                          <w:rFonts w:asciiTheme="minorBidi" w:hAnsiTheme="minorBidi"/>
                          <w:color w:val="FFFFFF" w:themeColor="background1"/>
                          <w:sz w:val="18"/>
                          <w:szCs w:val="18"/>
                        </w:rPr>
                      </w:pPr>
                      <w:r w:rsidRPr="004B60AE">
                        <w:rPr>
                          <w:rFonts w:asciiTheme="minorBidi" w:hAnsiTheme="minorBidi"/>
                          <w:color w:val="FFFFFF" w:themeColor="background1"/>
                          <w:sz w:val="18"/>
                          <w:szCs w:val="18"/>
                        </w:rPr>
                        <w:t>SEKRETARIA</w:t>
                      </w:r>
                    </w:p>
                  </w:txbxContent>
                </v:textbox>
              </v:shape>
            </w:pict>
          </mc:Fallback>
        </mc:AlternateContent>
      </w:r>
      <w:r>
        <w:rPr>
          <w:noProof/>
          <w:lang w:val="pt-BR" w:eastAsia="pt-BR"/>
        </w:rPr>
        <mc:AlternateContent>
          <mc:Choice Requires="wps">
            <w:drawing>
              <wp:anchor distT="0" distB="0" distL="114300" distR="114300" simplePos="0" relativeHeight="251662336" behindDoc="0" locked="0" layoutInCell="1" allowOverlap="1" wp14:anchorId="3A19A6B0" wp14:editId="5AE32436">
                <wp:simplePos x="0" y="0"/>
                <wp:positionH relativeFrom="column">
                  <wp:posOffset>-374015</wp:posOffset>
                </wp:positionH>
                <wp:positionV relativeFrom="paragraph">
                  <wp:posOffset>337820</wp:posOffset>
                </wp:positionV>
                <wp:extent cx="1949450" cy="248285"/>
                <wp:effectExtent l="0" t="0" r="12700" b="0"/>
                <wp:wrapNone/>
                <wp:docPr id="2" name="Caixa de texto 2"/>
                <wp:cNvGraphicFramePr/>
                <a:graphic xmlns:a="http://schemas.openxmlformats.org/drawingml/2006/main">
                  <a:graphicData uri="http://schemas.microsoft.com/office/word/2010/wordprocessingShape">
                    <wps:wsp>
                      <wps:cNvSpPr txBox="1"/>
                      <wps:spPr>
                        <a:xfrm>
                          <a:off x="0" y="0"/>
                          <a:ext cx="1949450" cy="248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6A6F5B" w14:textId="09043FE2" w:rsidR="004B60AE" w:rsidRPr="004B60AE" w:rsidRDefault="004B60AE" w:rsidP="004B60AE">
                            <w:pPr>
                              <w:jc w:val="center"/>
                              <w:rPr>
                                <w:rFonts w:asciiTheme="minorBidi" w:hAnsiTheme="minorBidi"/>
                                <w:color w:val="FFFFFF" w:themeColor="background1"/>
                                <w:sz w:val="18"/>
                                <w:szCs w:val="18"/>
                              </w:rPr>
                            </w:pPr>
                            <w:r w:rsidRPr="004B60AE">
                              <w:rPr>
                                <w:rFonts w:asciiTheme="minorBidi" w:hAnsiTheme="minorBidi"/>
                                <w:color w:val="FFFFFF" w:themeColor="background1"/>
                                <w:sz w:val="18"/>
                                <w:szCs w:val="18"/>
                              </w:rPr>
                              <w:t>TENENTE GOVERNADORA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A19A6B0" id="Caixa de texto 2" o:spid="_x0000_s1028" type="#_x0000_t202" style="position:absolute;margin-left:-29.45pt;margin-top:26.6pt;width:153.5pt;height:19.5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" filled="f" stroked="f" strokeweight=".5pt">
                <v:textbox inset="0,0,0,0">
                  <w:txbxContent>
                    <w:p w14:paraId="5D6A6F5B" w14:textId="09043FE2" w:rsidR="004B60AE" w:rsidRPr="004B60AE" w:rsidRDefault="004B60AE" w:rsidP="004B60AE">
                      <w:pPr>
                        <w:jc w:val="center"/>
                        <w:rPr>
                          <w:rFonts w:asciiTheme="minorBidi" w:hAnsiTheme="minorBidi"/>
                          <w:color w:val="FFFFFF" w:themeColor="background1"/>
                          <w:sz w:val="18"/>
                          <w:szCs w:val="18"/>
                        </w:rPr>
                      </w:pPr>
                      <w:r w:rsidRPr="004B60AE">
                        <w:rPr>
                          <w:rFonts w:asciiTheme="minorBidi" w:hAnsiTheme="minorBidi"/>
                          <w:color w:val="FFFFFF" w:themeColor="background1"/>
                          <w:sz w:val="18"/>
                          <w:szCs w:val="18"/>
                        </w:rPr>
                        <w:t>TENENTE GOVERNADORA</w:t>
                      </w:r>
                    </w:p>
                  </w:txbxContent>
                </v:textbox>
              </v:shape>
            </w:pict>
          </mc:Fallback>
        </mc:AlternateContent>
      </w:r>
      <w:r>
        <w:rPr>
          <w:noProof/>
          <w:lang w:val="pt-BR" w:eastAsia="pt-BR"/>
        </w:rPr>
        <mc:AlternateContent>
          <mc:Choice Requires="wps">
            <w:drawing>
              <wp:anchor distT="0" distB="0" distL="114300" distR="114300" simplePos="0" relativeHeight="251660288" behindDoc="0" locked="0" layoutInCell="1" allowOverlap="1" wp14:anchorId="4E70B3E8" wp14:editId="177DCA13">
                <wp:simplePos x="0" y="0"/>
                <wp:positionH relativeFrom="column">
                  <wp:posOffset>-53975</wp:posOffset>
                </wp:positionH>
                <wp:positionV relativeFrom="paragraph">
                  <wp:posOffset>-292100</wp:posOffset>
                </wp:positionV>
                <wp:extent cx="1309370" cy="248285"/>
                <wp:effectExtent l="0" t="0" r="5080" b="0"/>
                <wp:wrapNone/>
                <wp:docPr id="1" name="Caixa de texto 1"/>
                <wp:cNvGraphicFramePr/>
                <a:graphic xmlns:a="http://schemas.openxmlformats.org/drawingml/2006/main">
                  <a:graphicData uri="http://schemas.microsoft.com/office/word/2010/wordprocessingShape">
                    <wps:wsp>
                      <wps:cNvSpPr txBox="1"/>
                      <wps:spPr>
                        <a:xfrm>
                          <a:off x="0" y="0"/>
                          <a:ext cx="1309370" cy="248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DC2E00" w14:textId="65F79EAC" w:rsidR="004B60AE" w:rsidRPr="004B60AE" w:rsidRDefault="004B60AE" w:rsidP="004B60AE">
                            <w:pPr>
                              <w:jc w:val="center"/>
                              <w:rPr>
                                <w:rFonts w:asciiTheme="minorBidi" w:hAnsiTheme="minorBidi"/>
                                <w:color w:val="FFFFFF" w:themeColor="background1"/>
                                <w:sz w:val="18"/>
                                <w:szCs w:val="18"/>
                              </w:rPr>
                            </w:pPr>
                            <w:r w:rsidRPr="004B60AE">
                              <w:rPr>
                                <w:rFonts w:asciiTheme="minorBidi" w:hAnsiTheme="minorBidi"/>
                                <w:color w:val="FFFFFF" w:themeColor="background1"/>
                                <w:sz w:val="18"/>
                                <w:szCs w:val="18"/>
                              </w:rPr>
                              <w:t>GOVERNADORA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4E70B3E8" id="Caixa de texto 1" o:spid="_x0000_s1029" type="#_x0000_t202" style="position:absolute;margin-left:-4.25pt;margin-top:-23pt;width:103.1pt;height:19.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" filled="f" stroked="f" strokeweight=".5pt">
                <v:textbox inset="0,0,0,0">
                  <w:txbxContent>
                    <w:p w14:paraId="23DC2E00" w14:textId="65F79EAC" w:rsidR="004B60AE" w:rsidRPr="004B60AE" w:rsidRDefault="004B60AE" w:rsidP="004B60AE">
                      <w:pPr>
                        <w:jc w:val="center"/>
                        <w:rPr>
                          <w:rFonts w:asciiTheme="minorBidi" w:hAnsiTheme="minorBidi"/>
                          <w:color w:val="FFFFFF" w:themeColor="background1"/>
                          <w:sz w:val="18"/>
                          <w:szCs w:val="18"/>
                        </w:rPr>
                      </w:pPr>
                      <w:r w:rsidRPr="004B60AE">
                        <w:rPr>
                          <w:rFonts w:asciiTheme="minorBidi" w:hAnsiTheme="minorBidi"/>
                          <w:color w:val="FFFFFF" w:themeColor="background1"/>
                          <w:sz w:val="18"/>
                          <w:szCs w:val="18"/>
                        </w:rPr>
                        <w:t>GOVERNADORA</w:t>
                      </w:r>
                    </w:p>
                  </w:txbxContent>
                </v:textbox>
              </v:shape>
            </w:pict>
          </mc:Fallback>
        </mc:AlternateContent>
      </w:r>
      <w:r>
        <w:rPr>
          <w:noProof/>
          <w:lang w:val="pt-BR" w:eastAsia="pt-BR"/>
        </w:rPr>
        <mc:AlternateContent>
          <mc:Choice Requires="wps">
            <w:drawing>
              <wp:anchor distT="0" distB="0" distL="114300" distR="114300" simplePos="0" relativeHeight="251667456" behindDoc="0" locked="0" layoutInCell="1" allowOverlap="1" wp14:anchorId="4A771195" wp14:editId="15BFB1BD">
                <wp:simplePos x="0" y="0"/>
                <wp:positionH relativeFrom="column">
                  <wp:posOffset>860425</wp:posOffset>
                </wp:positionH>
                <wp:positionV relativeFrom="paragraph">
                  <wp:posOffset>-902335</wp:posOffset>
                </wp:positionV>
                <wp:extent cx="4223153" cy="248717"/>
                <wp:effectExtent l="0" t="0" r="6350" b="0"/>
                <wp:wrapNone/>
                <wp:docPr id="5" name="Caixa de texto 5"/>
                <wp:cNvGraphicFramePr/>
                <a:graphic xmlns:a="http://schemas.openxmlformats.org/drawingml/2006/main">
                  <a:graphicData uri="http://schemas.microsoft.com/office/word/2010/wordprocessingShape">
                    <wps:wsp>
                      <wps:cNvSpPr txBox="1"/>
                      <wps:spPr>
                        <a:xfrm>
                          <a:off x="0" y="0"/>
                          <a:ext cx="4223153" cy="24871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CEA7CF" w14:textId="018012C5" w:rsidR="00A845A4" w:rsidRPr="00A845A4" w:rsidRDefault="00A845A4" w:rsidP="004B60AE">
                            <w:pPr>
                              <w:jc w:val="center"/>
                              <w:rPr>
                                <w:rFonts w:asciiTheme="minorBidi" w:hAnsiTheme="minorBidi"/>
                                <w:color w:val="FFFFFF" w:themeColor="background1"/>
                                <w:sz w:val="22"/>
                                <w:szCs w:val="22"/>
                              </w:rPr>
                            </w:pPr>
                            <w:r w:rsidRPr="00A845A4">
                              <w:rPr>
                                <w:rFonts w:asciiTheme="minorBidi" w:hAnsiTheme="minorBidi"/>
                                <w:color w:val="FFFFFF" w:themeColor="background1"/>
                                <w:sz w:val="22"/>
                                <w:szCs w:val="22"/>
                              </w:rPr>
                              <w:t>DEPARTAMENTU DI SAUDI PUBLIKU DI MASSACHUSETTS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A771195" id="Caixa de texto 5" o:spid="_x0000_s1030" type="#_x0000_t202" style="position:absolute;margin-left:67.75pt;margin-top:-71.05pt;width:332.55pt;height:19.6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" filled="f" stroked="f" strokeweight=".5pt">
                <v:textbox inset="0,0,0,0">
                  <w:txbxContent>
                    <w:p w14:paraId="73CEA7CF" w14:textId="018012C5" w:rsidR="00A845A4" w:rsidRPr="00A845A4" w:rsidRDefault="00A845A4" w:rsidP="004B60AE">
                      <w:pPr>
                        <w:jc w:val="center"/>
                        <w:rPr>
                          <w:rFonts w:asciiTheme="minorBidi" w:hAnsiTheme="minorBidi"/>
                          <w:color w:val="FFFFFF" w:themeColor="background1"/>
                          <w:sz w:val="22"/>
                          <w:szCs w:val="22"/>
                        </w:rPr>
                      </w:pPr>
                      <w:r w:rsidRPr="00A845A4">
                        <w:rPr>
                          <w:rFonts w:asciiTheme="minorBidi" w:hAnsiTheme="minorBidi"/>
                          <w:color w:val="FFFFFF" w:themeColor="background1"/>
                          <w:sz w:val="22"/>
                          <w:szCs w:val="22"/>
                        </w:rPr>
                        <w:t>DEPARTAMENTU DI SAUDI PUBLIKU DI MASSACHUSETTS</w:t>
                      </w:r>
                    </w:p>
                  </w:txbxContent>
                </v:textbox>
              </v:shape>
            </w:pict>
          </mc:Fallback>
        </mc:AlternateContent>
      </w:r>
    </w:p>
    <w:p w14:paraId="0366E96D" w14:textId="77777777" w:rsidR="00726E5C" w:rsidRDefault="00726E5C"/>
    <w:p w14:paraId="5F61A891" w14:textId="489097EA" w:rsidR="00293C0D" w:rsidRDefault="00293C0D" w:rsidP="00293C0D">
      <w:pPr>
        <w:pStyle w:val="SemEspaamento"/>
        <w:jc w:val="center"/>
        <w:rPr>
          <w:b/>
          <w:bCs/>
          <w:sz w:val="32"/>
          <w:szCs w:val="32"/>
        </w:rPr>
      </w:pPr>
      <w:r>
        <w:rPr>
          <w:b/>
          <w:sz w:val="32"/>
        </w:rPr>
        <w:t>Dipartamentu di Saudi Publiku di Massachusetts ta Oferesi</w:t>
      </w:r>
    </w:p>
    <w:p w14:paraId="408CB4DE" w14:textId="77777777" w:rsidR="00293C0D" w:rsidRDefault="00293C0D" w:rsidP="00293C0D">
      <w:pPr>
        <w:pStyle w:val="SemEspaamento"/>
        <w:jc w:val="center"/>
        <w:rPr>
          <w:b/>
          <w:bCs/>
          <w:sz w:val="32"/>
          <w:szCs w:val="32"/>
        </w:rPr>
      </w:pPr>
      <w:r>
        <w:rPr>
          <w:b/>
          <w:sz w:val="32"/>
        </w:rPr>
        <w:t>Orientason pa Siguransa na Veron</w:t>
      </w:r>
    </w:p>
    <w:p w14:paraId="71037B97" w14:textId="77777777" w:rsidR="00293C0D" w:rsidRDefault="00293C0D" w:rsidP="00293C0D">
      <w:pPr>
        <w:pStyle w:val="SemEspaamento"/>
        <w:rPr>
          <w:sz w:val="32"/>
          <w:szCs w:val="32"/>
        </w:rPr>
      </w:pPr>
    </w:p>
    <w:p w14:paraId="2DA952FB" w14:textId="77777777" w:rsidR="00293C0D" w:rsidRDefault="00293C0D" w:rsidP="00293C0D">
      <w:pPr>
        <w:spacing w:after="240"/>
      </w:pPr>
      <w:r>
        <w:rPr>
          <w:b/>
        </w:rPr>
        <w:t xml:space="preserve">BOSTON </w:t>
      </w:r>
      <w:r>
        <w:t>(June 12, 2023) – Ku veron ta aprosima, Massachusetts Department of Public Health (Departamentu di Saudi Publiku di Massachusetts, DPH) ta lenbra moradoris pa toma mididas di privenson pa ki tudu alguen, prinsipalmenti mininus pikinoti, fika siguru na es veron.</w:t>
      </w:r>
    </w:p>
    <w:p w14:paraId="53E13C3A" w14:textId="1AB8274C" w:rsidR="00293C0D" w:rsidRDefault="00293C0D" w:rsidP="00293C0D">
      <w:pPr>
        <w:spacing w:after="240"/>
        <w:rPr>
          <w:b/>
          <w:bCs/>
        </w:rPr>
      </w:pPr>
      <w:r>
        <w:rPr>
          <w:b/>
        </w:rPr>
        <w:t xml:space="preserve">Privini Mordeduras di Karapati </w:t>
      </w:r>
    </w:p>
    <w:p w14:paraId="02D05D22" w14:textId="334B129B" w:rsidR="00293C0D" w:rsidRDefault="00293C0D" w:rsidP="00293C0D">
      <w:pPr>
        <w:spacing w:after="240"/>
      </w:pPr>
      <w:r>
        <w:t xml:space="preserve">Sertus tipus di Karapatis podi mordi i pou fika duenti ku duensas sima duensa di Lyme i Powassan virus. Karapatis ta atxadu mas txeu na arias modjadu, berdi, ku planta o arvis, inkluzivi bu propi jardin. Karapatis so ta ataka oras ki bu entra en kontatu diretuku es — es ka podi salta o bua. Sigui es pasus pa djuda proteji bu kabesa di mordeduras di karapati: </w:t>
      </w:r>
    </w:p>
    <w:p w14:paraId="0E918F96" w14:textId="3E91245E" w:rsidR="00293C0D" w:rsidRDefault="00293C0D" w:rsidP="00293C0D">
      <w:pPr>
        <w:pStyle w:val="PargrafodaLista"/>
        <w:numPr>
          <w:ilvl w:val="0"/>
          <w:numId w:val="1"/>
        </w:numPr>
        <w:rPr>
          <w:rFonts w:eastAsia="Times New Roman"/>
          <w:sz w:val="24"/>
          <w:szCs w:val="24"/>
        </w:rPr>
      </w:pPr>
      <w:r>
        <w:rPr>
          <w:sz w:val="24"/>
        </w:rPr>
        <w:t>Fazi izami di karapati un bes pa dia — e kuza mas inportanti ki bu podi fazi.</w:t>
      </w:r>
    </w:p>
    <w:p w14:paraId="013E23BF" w14:textId="3628AF7F" w:rsidR="00293C0D" w:rsidRDefault="00293C0D" w:rsidP="00293C0D">
      <w:pPr>
        <w:pStyle w:val="PargrafodaLista"/>
        <w:rPr>
          <w:sz w:val="24"/>
          <w:szCs w:val="24"/>
        </w:rPr>
      </w:pPr>
    </w:p>
    <w:p w14:paraId="47EE0DFC" w14:textId="65ABB662" w:rsidR="00293C0D" w:rsidRDefault="00293C0D" w:rsidP="00293C0D">
      <w:pPr>
        <w:pStyle w:val="PargrafodaLista"/>
        <w:numPr>
          <w:ilvl w:val="0"/>
          <w:numId w:val="1"/>
        </w:numPr>
        <w:rPr>
          <w:rFonts w:eastAsia="Times New Roman"/>
          <w:sz w:val="24"/>
          <w:szCs w:val="24"/>
        </w:rPr>
      </w:pPr>
      <w:r>
        <w:rPr>
          <w:sz w:val="24"/>
        </w:rPr>
        <w:t xml:space="preserve">Uza repelentis ku un ingredienti ativu rijistadu na EPA; senpri sigui orientason ki ta ben na el. </w:t>
      </w:r>
    </w:p>
    <w:p w14:paraId="129B4DD9" w14:textId="77777777" w:rsidR="00293C0D" w:rsidRDefault="00293C0D" w:rsidP="00293C0D">
      <w:pPr>
        <w:pStyle w:val="PargrafodaLista"/>
        <w:rPr>
          <w:sz w:val="24"/>
          <w:szCs w:val="24"/>
        </w:rPr>
      </w:pPr>
    </w:p>
    <w:p w14:paraId="6B063FD7" w14:textId="5B9ED251" w:rsidR="00293C0D" w:rsidRDefault="00293C0D" w:rsidP="00293C0D">
      <w:pPr>
        <w:pStyle w:val="PargrafodaLista"/>
        <w:numPr>
          <w:ilvl w:val="0"/>
          <w:numId w:val="1"/>
        </w:numPr>
        <w:rPr>
          <w:rFonts w:eastAsia="Times New Roman"/>
          <w:sz w:val="24"/>
          <w:szCs w:val="24"/>
        </w:rPr>
      </w:pPr>
      <w:r>
        <w:rPr>
          <w:sz w:val="24"/>
        </w:rPr>
        <w:t xml:space="preserve">Si tenpu permiti, bisti kamiza di manda kunpridu, kor klaru i kalsa kunpridu metedu dentu di meias. Keli ta bai djuda teni karapatis lonji di bu peli i fasilita di odja karapatis na bu ropa. </w:t>
      </w:r>
    </w:p>
    <w:p w14:paraId="69CC1C48" w14:textId="77777777" w:rsidR="00293C0D" w:rsidRDefault="00293C0D" w:rsidP="00293C0D">
      <w:pPr>
        <w:pStyle w:val="PargrafodaLista"/>
        <w:rPr>
          <w:sz w:val="24"/>
          <w:szCs w:val="24"/>
        </w:rPr>
      </w:pPr>
    </w:p>
    <w:p w14:paraId="5665D5B0" w14:textId="5FF0849E" w:rsidR="00293C0D" w:rsidRDefault="00293C0D" w:rsidP="00293C0D">
      <w:pPr>
        <w:pStyle w:val="PargrafodaLista"/>
        <w:numPr>
          <w:ilvl w:val="0"/>
          <w:numId w:val="1"/>
        </w:numPr>
        <w:rPr>
          <w:rFonts w:eastAsia="Times New Roman"/>
          <w:sz w:val="24"/>
          <w:szCs w:val="24"/>
        </w:rPr>
      </w:pPr>
      <w:r>
        <w:rPr>
          <w:sz w:val="24"/>
        </w:rPr>
        <w:t>Dipos di pasa tenpu fora, un banhu podi djuda tra un karapati antis di e fika pregadu i poi bu rpas na sekador ku tenperatura altu pa 10 minotu podi djuda mata karapatis.</w:t>
      </w:r>
    </w:p>
    <w:p w14:paraId="1BC3B17B" w14:textId="5CC56D1C" w:rsidR="00293C0D" w:rsidRDefault="00293C0D" w:rsidP="00293C0D">
      <w:pPr>
        <w:pStyle w:val="PargrafodaLista"/>
        <w:rPr>
          <w:sz w:val="24"/>
          <w:szCs w:val="24"/>
        </w:rPr>
      </w:pPr>
    </w:p>
    <w:p w14:paraId="3D7C8EC8" w14:textId="768307DE" w:rsidR="00293C0D" w:rsidRDefault="00293C0D" w:rsidP="00293C0D">
      <w:pPr>
        <w:pStyle w:val="PargrafodaLista"/>
        <w:numPr>
          <w:ilvl w:val="0"/>
          <w:numId w:val="1"/>
        </w:numPr>
        <w:rPr>
          <w:rFonts w:eastAsia="Times New Roman"/>
          <w:sz w:val="24"/>
          <w:szCs w:val="24"/>
        </w:rPr>
      </w:pPr>
      <w:r>
        <w:rPr>
          <w:sz w:val="24"/>
        </w:rPr>
        <w:t>Animal ki ta pasa tenpu fora di kaza sta spostu a karapatis, tanbe, i podi leba karapatis pa dentu. Papia ku bu veterinariu sobri midjoris manera di proteji bus animal di karapatis i duensa ki es ta transmiti.</w:t>
      </w:r>
    </w:p>
    <w:p w14:paraId="6D097677" w14:textId="77777777" w:rsidR="00293C0D" w:rsidRPr="00293C0D" w:rsidRDefault="00293C0D" w:rsidP="00293C0D">
      <w:pPr>
        <w:pStyle w:val="PargrafodaLista"/>
        <w:rPr>
          <w:rFonts w:eastAsia="Times New Roman"/>
          <w:sz w:val="24"/>
          <w:szCs w:val="24"/>
        </w:rPr>
      </w:pPr>
    </w:p>
    <w:p w14:paraId="7B725A91" w14:textId="77777777" w:rsidR="00293C0D" w:rsidRDefault="00293C0D" w:rsidP="00293C0D">
      <w:pPr>
        <w:pStyle w:val="PargrafodaLista"/>
        <w:rPr>
          <w:rFonts w:eastAsia="Times New Roman"/>
          <w:sz w:val="24"/>
          <w:szCs w:val="24"/>
        </w:rPr>
      </w:pPr>
    </w:p>
    <w:p w14:paraId="6E7E52FD" w14:textId="582A050B" w:rsidR="00293C0D" w:rsidRDefault="00293C0D" w:rsidP="00293C0D">
      <w:pPr>
        <w:spacing w:after="240"/>
        <w:rPr>
          <w:b/>
          <w:bCs/>
        </w:rPr>
      </w:pPr>
      <w:r>
        <w:rPr>
          <w:b/>
        </w:rPr>
        <w:t>Privini Mordeduras di Moskitu</w:t>
      </w:r>
    </w:p>
    <w:p w14:paraId="7F42A6EC" w14:textId="0B1C57B1" w:rsidR="00293C0D" w:rsidRDefault="00293C0D" w:rsidP="00293C0D">
      <w:bookmarkStart w:id="1" w:name="_Hlk135909389"/>
      <w:r>
        <w:lastRenderedPageBreak/>
        <w:t>Eastern Equine Encephalitis (Ensefalite Ekuina Oriental, EEE) i West Nile virus (virus di Nilu Osidental, WNV) e dos duensa di moskitu ki ten na Massachusetts</w:t>
      </w:r>
      <w:bookmarkEnd w:id="1"/>
      <w:r>
        <w:t xml:space="preserve">. Apizar ki ka kontisi ninhu kazu di EEE na Massachusetts anu pasadu, tevi oitu alguen ku WNV. Vijilansia di moskitu e isensial pa monitora atividadi duranti veron. DPH ta publika atualizasons sobri atividadi duranti teporada na pajina </w:t>
      </w:r>
      <w:hyperlink r:id="rId7" w:history="1">
        <w:r>
          <w:rPr>
            <w:rStyle w:val="Hyperlink"/>
          </w:rPr>
          <w:t>Massachusetts Arbovirus Update</w:t>
        </w:r>
      </w:hyperlink>
      <w:r>
        <w:t>.</w:t>
      </w:r>
    </w:p>
    <w:p w14:paraId="3B0AA50B" w14:textId="77777777" w:rsidR="00293C0D" w:rsidRDefault="00293C0D" w:rsidP="00293C0D">
      <w:pPr>
        <w:rPr>
          <w:sz w:val="22"/>
          <w:szCs w:val="22"/>
        </w:rPr>
      </w:pPr>
    </w:p>
    <w:p w14:paraId="226A73D6" w14:textId="77777777" w:rsidR="00293C0D" w:rsidRDefault="00293C0D" w:rsidP="00293C0D">
      <w:pPr>
        <w:spacing w:after="240"/>
      </w:pPr>
      <w:r>
        <w:t xml:space="preserve">Mesmu ki risku di infeson umanu pa EEE o WNV ka ta kontisi ti metadi o fin di veron, pesoas ten un papel inportanti na proteji ses kabesa di es duensas ki podi ser gravi. Pa pripara pa tenporada di moskitu: </w:t>
      </w:r>
    </w:p>
    <w:p w14:paraId="68EA8E3D" w14:textId="28638856" w:rsidR="00293C0D" w:rsidRDefault="00293C0D" w:rsidP="00293C0D">
      <w:pPr>
        <w:pStyle w:val="SemEspaamento"/>
        <w:numPr>
          <w:ilvl w:val="0"/>
          <w:numId w:val="2"/>
        </w:numPr>
        <w:rPr>
          <w:rFonts w:eastAsia="Times New Roman"/>
          <w:sz w:val="24"/>
          <w:szCs w:val="24"/>
        </w:rPr>
      </w:pPr>
      <w:r>
        <w:rPr>
          <w:sz w:val="24"/>
        </w:rPr>
        <w:t xml:space="preserve">Tra agu paradu dentu i a volta di bu kaza o jardin pa privini kriason di moskitu. </w:t>
      </w:r>
    </w:p>
    <w:p w14:paraId="095FAE87" w14:textId="288698B1" w:rsidR="00293C0D" w:rsidRDefault="00293C0D" w:rsidP="00293C0D">
      <w:pPr>
        <w:pStyle w:val="SemEspaamento"/>
        <w:rPr>
          <w:sz w:val="24"/>
          <w:szCs w:val="24"/>
        </w:rPr>
      </w:pPr>
    </w:p>
    <w:p w14:paraId="36B727E4" w14:textId="16B7D6EC" w:rsidR="00293C0D" w:rsidRDefault="00293C0D" w:rsidP="00293C0D">
      <w:pPr>
        <w:pStyle w:val="SemEspaamento"/>
        <w:numPr>
          <w:ilvl w:val="0"/>
          <w:numId w:val="2"/>
        </w:numPr>
        <w:rPr>
          <w:rFonts w:eastAsia="Times New Roman"/>
          <w:sz w:val="24"/>
          <w:szCs w:val="24"/>
        </w:rPr>
      </w:pPr>
      <w:r>
        <w:rPr>
          <w:sz w:val="24"/>
        </w:rPr>
        <w:t>Konpu redi di janelas i portas pa manti moskitus fora di bu kaza.</w:t>
      </w:r>
    </w:p>
    <w:p w14:paraId="2B822E2C" w14:textId="0B2B50DE" w:rsidR="00293C0D" w:rsidRDefault="00293C0D" w:rsidP="00293C0D">
      <w:pPr>
        <w:pStyle w:val="SemEspaamento"/>
        <w:rPr>
          <w:sz w:val="24"/>
          <w:szCs w:val="24"/>
        </w:rPr>
      </w:pPr>
    </w:p>
    <w:p w14:paraId="3C320761" w14:textId="15951CEF" w:rsidR="00293C0D" w:rsidRDefault="00293C0D" w:rsidP="00293C0D">
      <w:pPr>
        <w:numPr>
          <w:ilvl w:val="0"/>
          <w:numId w:val="2"/>
        </w:numPr>
        <w:spacing w:after="200" w:line="276" w:lineRule="auto"/>
        <w:rPr>
          <w:rFonts w:eastAsia="Times New Roman"/>
          <w:sz w:val="22"/>
          <w:szCs w:val="22"/>
        </w:rPr>
      </w:pPr>
      <w:r>
        <w:t xml:space="preserve">Uza un repelenti di moskitu ku un ingredienti rijistadu na EPA di akordu ku orientasons. </w:t>
      </w:r>
    </w:p>
    <w:p w14:paraId="6651F352" w14:textId="1BEBF231" w:rsidR="00293C0D" w:rsidRDefault="00293C0D" w:rsidP="00293C0D">
      <w:pPr>
        <w:pStyle w:val="SemEspaamento"/>
        <w:numPr>
          <w:ilvl w:val="0"/>
          <w:numId w:val="2"/>
        </w:numPr>
        <w:rPr>
          <w:rFonts w:eastAsia="Times New Roman"/>
          <w:sz w:val="24"/>
          <w:szCs w:val="24"/>
        </w:rPr>
      </w:pPr>
      <w:r>
        <w:rPr>
          <w:sz w:val="24"/>
        </w:rPr>
        <w:t>Bisti kamiza di manda kunpridu, kalsa kunpridu, i meias pa riduzi peli sportu oras ki tenpu permiti.</w:t>
      </w:r>
    </w:p>
    <w:p w14:paraId="70F07DE2" w14:textId="5C936B16" w:rsidR="00293C0D" w:rsidRDefault="00293C0D" w:rsidP="00293C0D">
      <w:pPr>
        <w:pStyle w:val="SemEspaamento"/>
        <w:rPr>
          <w:sz w:val="24"/>
          <w:szCs w:val="24"/>
        </w:rPr>
      </w:pPr>
    </w:p>
    <w:p w14:paraId="551A32EC" w14:textId="0249B23A" w:rsidR="00293C0D" w:rsidRDefault="00293C0D" w:rsidP="00293C0D">
      <w:pPr>
        <w:pStyle w:val="SemEspaamento"/>
        <w:rPr>
          <w:sz w:val="24"/>
          <w:szCs w:val="24"/>
        </w:rPr>
      </w:pPr>
      <w:r>
        <w:t>Pa</w:t>
      </w:r>
      <w:r>
        <w:rPr>
          <w:sz w:val="24"/>
        </w:rPr>
        <w:t xml:space="preserve"> mas informason sobri privenson kontra duensas di moskitu i karapati, vizita pajina </w:t>
      </w:r>
      <w:hyperlink r:id="rId8" w:history="1">
        <w:r>
          <w:rPr>
            <w:rStyle w:val="Hyperlink"/>
            <w:sz w:val="24"/>
          </w:rPr>
          <w:t>Mosquitoes and Ticks (Moskitus i Karapatis)</w:t>
        </w:r>
      </w:hyperlink>
      <w:r>
        <w:rPr>
          <w:sz w:val="24"/>
        </w:rPr>
        <w:t xml:space="preserve"> di DPH. </w:t>
      </w:r>
    </w:p>
    <w:p w14:paraId="69207042" w14:textId="6BF50806" w:rsidR="00293C0D" w:rsidRDefault="00293C0D" w:rsidP="00293C0D">
      <w:pPr>
        <w:pStyle w:val="SemEspaamento"/>
        <w:rPr>
          <w:sz w:val="24"/>
          <w:szCs w:val="24"/>
        </w:rPr>
      </w:pPr>
    </w:p>
    <w:p w14:paraId="1C7F7CBB" w14:textId="6E77F6A5" w:rsidR="00293C0D" w:rsidRDefault="00293C0D" w:rsidP="00293C0D">
      <w:pPr>
        <w:pStyle w:val="SemEspaamento"/>
        <w:rPr>
          <w:b/>
          <w:bCs/>
          <w:sz w:val="24"/>
          <w:szCs w:val="24"/>
        </w:rPr>
      </w:pPr>
      <w:r>
        <w:rPr>
          <w:b/>
          <w:sz w:val="24"/>
        </w:rPr>
        <w:t>Siguransa di Agu i Pisina</w:t>
      </w:r>
    </w:p>
    <w:p w14:paraId="61E0C2DC" w14:textId="540CB099" w:rsidR="00293C0D" w:rsidRDefault="00293C0D" w:rsidP="00293C0D">
      <w:pPr>
        <w:pStyle w:val="SemEspaamento"/>
        <w:rPr>
          <w:b/>
          <w:bCs/>
          <w:sz w:val="24"/>
          <w:szCs w:val="24"/>
        </w:rPr>
      </w:pPr>
    </w:p>
    <w:p w14:paraId="06A06338" w14:textId="52D0CE8A" w:rsidR="00293C0D" w:rsidRDefault="00293C0D" w:rsidP="00293C0D">
      <w:r>
        <w:t>Afogamentu e un kauza mas gravi di morti di mininu pikinoti, nasionalmenti i na Massachusetts, undi ki pisina di kintal ten risku mas grandi pa kriansas ki ten menus di 5 anu. Pa djuda privini lezon rilasionadu ku agu i afogamentu:</w:t>
      </w:r>
    </w:p>
    <w:p w14:paraId="520B0108" w14:textId="49982EB0" w:rsidR="00293C0D" w:rsidRDefault="00293C0D" w:rsidP="00293C0D">
      <w:pPr>
        <w:rPr>
          <w:sz w:val="22"/>
          <w:szCs w:val="22"/>
        </w:rPr>
      </w:pPr>
    </w:p>
    <w:p w14:paraId="0B3377C3" w14:textId="12A4382C" w:rsidR="00293C0D" w:rsidRDefault="00293C0D" w:rsidP="00293C0D">
      <w:pPr>
        <w:pStyle w:val="SemEspaamento"/>
        <w:numPr>
          <w:ilvl w:val="0"/>
          <w:numId w:val="3"/>
        </w:numPr>
        <w:rPr>
          <w:rFonts w:eastAsia="Times New Roman"/>
          <w:sz w:val="24"/>
          <w:szCs w:val="24"/>
        </w:rPr>
      </w:pPr>
      <w:r>
        <w:rPr>
          <w:sz w:val="24"/>
        </w:rPr>
        <w:t>Superviziona kriansas na i a volta di agu na tudu mumentu.</w:t>
      </w:r>
    </w:p>
    <w:p w14:paraId="50861DE0" w14:textId="40BA0437" w:rsidR="00293C0D" w:rsidRDefault="00293C0D" w:rsidP="00293C0D">
      <w:pPr>
        <w:pStyle w:val="SemEspaamento"/>
        <w:ind w:left="720"/>
        <w:rPr>
          <w:sz w:val="24"/>
          <w:szCs w:val="24"/>
        </w:rPr>
      </w:pPr>
    </w:p>
    <w:p w14:paraId="4434F065" w14:textId="04C2EEC8" w:rsidR="00293C0D" w:rsidRDefault="00293C0D" w:rsidP="00293C0D">
      <w:pPr>
        <w:pStyle w:val="SemEspaamento"/>
        <w:numPr>
          <w:ilvl w:val="0"/>
          <w:numId w:val="3"/>
        </w:numPr>
        <w:spacing w:after="240"/>
        <w:rPr>
          <w:rFonts w:eastAsia="Times New Roman"/>
          <w:sz w:val="24"/>
          <w:szCs w:val="24"/>
        </w:rPr>
      </w:pPr>
      <w:r>
        <w:rPr>
          <w:sz w:val="24"/>
        </w:rPr>
        <w:t>Senpri ki kriansas i mininus sta na o a volta agu, inkluzivi banhera, un adultu ten ki sta dentu di un brasu di distansia na tudu mumentu ta da "supervizon ku toki."</w:t>
      </w:r>
    </w:p>
    <w:p w14:paraId="3DF71A40" w14:textId="6AA463CF" w:rsidR="00293C0D" w:rsidRDefault="00293C0D" w:rsidP="00293C0D">
      <w:pPr>
        <w:pStyle w:val="SemEspaamento"/>
        <w:numPr>
          <w:ilvl w:val="0"/>
          <w:numId w:val="3"/>
        </w:numPr>
        <w:spacing w:after="240"/>
        <w:rPr>
          <w:rFonts w:eastAsia="Times New Roman"/>
          <w:sz w:val="24"/>
          <w:szCs w:val="24"/>
        </w:rPr>
      </w:pPr>
      <w:r>
        <w:rPr>
          <w:sz w:val="24"/>
        </w:rPr>
        <w:t>Inxina kriansas pikinoti pa senpri pidi permison antis di bai pertu di agu.</w:t>
      </w:r>
    </w:p>
    <w:p w14:paraId="4BB6CEA2" w14:textId="69AF4CEA" w:rsidR="00293C0D" w:rsidRDefault="00293C0D" w:rsidP="00293C0D">
      <w:pPr>
        <w:pStyle w:val="SemEspaamento"/>
        <w:numPr>
          <w:ilvl w:val="0"/>
          <w:numId w:val="3"/>
        </w:numPr>
        <w:spacing w:after="240"/>
        <w:rPr>
          <w:rFonts w:eastAsia="Times New Roman"/>
          <w:sz w:val="24"/>
          <w:szCs w:val="24"/>
        </w:rPr>
      </w:pPr>
      <w:r>
        <w:rPr>
          <w:sz w:val="24"/>
        </w:rPr>
        <w:t>Ka bu murgudja di kabesa na agu.</w:t>
      </w:r>
    </w:p>
    <w:p w14:paraId="3F21FE55" w14:textId="77777777" w:rsidR="00293C0D" w:rsidRDefault="00293C0D" w:rsidP="00293C0D">
      <w:pPr>
        <w:pStyle w:val="SemEspaamento"/>
        <w:numPr>
          <w:ilvl w:val="0"/>
          <w:numId w:val="3"/>
        </w:numPr>
        <w:rPr>
          <w:rFonts w:eastAsia="Times New Roman"/>
          <w:sz w:val="24"/>
          <w:szCs w:val="24"/>
        </w:rPr>
      </w:pPr>
      <w:r>
        <w:rPr>
          <w:sz w:val="24"/>
        </w:rPr>
        <w:t>Ka bu nada duranti un tenpestadi o oras ki sta rilanpagu.</w:t>
      </w:r>
    </w:p>
    <w:p w14:paraId="1626E8C9" w14:textId="646CD0E7" w:rsidR="00293C0D" w:rsidRDefault="00293C0D" w:rsidP="00293C0D">
      <w:pPr>
        <w:pStyle w:val="SemEspaamento"/>
        <w:ind w:left="720"/>
        <w:rPr>
          <w:sz w:val="24"/>
          <w:szCs w:val="24"/>
        </w:rPr>
      </w:pPr>
    </w:p>
    <w:p w14:paraId="6DBD1BB1" w14:textId="6DAACF1F" w:rsidR="00293C0D" w:rsidRDefault="00293C0D" w:rsidP="00293C0D">
      <w:pPr>
        <w:pStyle w:val="SemEspaamento"/>
        <w:numPr>
          <w:ilvl w:val="0"/>
          <w:numId w:val="3"/>
        </w:numPr>
        <w:rPr>
          <w:rFonts w:eastAsia="Times New Roman"/>
          <w:sz w:val="24"/>
          <w:szCs w:val="24"/>
        </w:rPr>
      </w:pPr>
      <w:r>
        <w:rPr>
          <w:sz w:val="24"/>
        </w:rPr>
        <w:t>Sipara konpletamenti kaza i aria di brinka na jardin di aria di pisina ku un gradi. Pensa na fitxadu automatiku o alarmis pa privini asesu.</w:t>
      </w:r>
    </w:p>
    <w:p w14:paraId="0ADC49BE" w14:textId="77777777" w:rsidR="00293C0D" w:rsidRDefault="00293C0D" w:rsidP="00293C0D">
      <w:pPr>
        <w:pStyle w:val="SemEspaamento"/>
        <w:ind w:left="720"/>
        <w:rPr>
          <w:sz w:val="24"/>
          <w:szCs w:val="24"/>
        </w:rPr>
      </w:pPr>
    </w:p>
    <w:p w14:paraId="4005BBFD" w14:textId="04847B33" w:rsidR="00293C0D" w:rsidRDefault="00293C0D" w:rsidP="00293C0D">
      <w:pPr>
        <w:pStyle w:val="SemEspaamento"/>
        <w:numPr>
          <w:ilvl w:val="0"/>
          <w:numId w:val="3"/>
        </w:numPr>
        <w:rPr>
          <w:rFonts w:eastAsia="Times New Roman"/>
          <w:sz w:val="24"/>
          <w:szCs w:val="24"/>
        </w:rPr>
      </w:pPr>
      <w:r>
        <w:rPr>
          <w:sz w:val="24"/>
        </w:rPr>
        <w:t>Tra boias, bolas, i otus brinkedus di pisina dipos di uzu pa ki kriansas ka xinti tentadu pa pega na es. Dipos ki kriansas kaba di nada, proteji pisina pa ki es ka torna entra.</w:t>
      </w:r>
    </w:p>
    <w:p w14:paraId="3709BB11" w14:textId="77777777" w:rsidR="00293C0D" w:rsidRDefault="00293C0D" w:rsidP="00293C0D">
      <w:pPr>
        <w:pStyle w:val="SemEspaamento"/>
        <w:ind w:left="720"/>
        <w:rPr>
          <w:sz w:val="24"/>
          <w:szCs w:val="24"/>
        </w:rPr>
      </w:pPr>
    </w:p>
    <w:p w14:paraId="0B5A5312" w14:textId="357EF129" w:rsidR="00293C0D" w:rsidRDefault="00293C0D" w:rsidP="00293C0D">
      <w:pPr>
        <w:pStyle w:val="SemEspaamento"/>
        <w:numPr>
          <w:ilvl w:val="0"/>
          <w:numId w:val="3"/>
        </w:numPr>
        <w:rPr>
          <w:rFonts w:eastAsia="Times New Roman"/>
          <w:sz w:val="24"/>
          <w:szCs w:val="24"/>
        </w:rPr>
      </w:pPr>
      <w:r>
        <w:rPr>
          <w:sz w:val="24"/>
        </w:rPr>
        <w:t>Manti ekipamentu di risgati (sima un ganxu di pastor o salva vida) i un tilifoni pertu di pisina.</w:t>
      </w:r>
    </w:p>
    <w:p w14:paraId="23318F7D" w14:textId="46795D97" w:rsidR="00293C0D" w:rsidRDefault="00293C0D" w:rsidP="00293C0D">
      <w:pPr>
        <w:pStyle w:val="SemEspaamento"/>
        <w:ind w:left="720"/>
        <w:rPr>
          <w:sz w:val="24"/>
          <w:szCs w:val="24"/>
        </w:rPr>
      </w:pPr>
    </w:p>
    <w:p w14:paraId="3F5A7FDC" w14:textId="5D8EDAA9" w:rsidR="00293C0D" w:rsidRDefault="00293C0D" w:rsidP="00293C0D">
      <w:pPr>
        <w:pStyle w:val="SemEspaamento"/>
        <w:numPr>
          <w:ilvl w:val="0"/>
          <w:numId w:val="3"/>
        </w:numPr>
        <w:rPr>
          <w:rFonts w:eastAsia="Times New Roman"/>
          <w:sz w:val="24"/>
          <w:szCs w:val="24"/>
        </w:rPr>
      </w:pPr>
      <w:r>
        <w:rPr>
          <w:sz w:val="24"/>
        </w:rPr>
        <w:t xml:space="preserve">Pa kriansas ki ka podi nada, uza un koleti salva vida ben justadu i aprovadu pa U.S. Coast Guard (Guarda Kosteru). DPH, en koperason ku USCG, kria un video di testi di ajusti adikuadu pa koleti salva vida: </w:t>
      </w:r>
      <w:hyperlink r:id="rId9" w:history="1">
        <w:r>
          <w:rPr>
            <w:rStyle w:val="Hyperlink"/>
            <w:sz w:val="24"/>
          </w:rPr>
          <w:t>https://youtu.be/1I3VZf-NqPc</w:t>
        </w:r>
      </w:hyperlink>
      <w:r>
        <w:rPr>
          <w:sz w:val="24"/>
        </w:rPr>
        <w:t xml:space="preserve">. </w:t>
      </w:r>
    </w:p>
    <w:p w14:paraId="0DE7DF69" w14:textId="5831FA8E" w:rsidR="00293C0D" w:rsidRDefault="00293C0D" w:rsidP="00293C0D">
      <w:pPr>
        <w:pStyle w:val="SemEspaamento"/>
        <w:ind w:left="720"/>
        <w:rPr>
          <w:sz w:val="24"/>
          <w:szCs w:val="24"/>
        </w:rPr>
      </w:pPr>
    </w:p>
    <w:p w14:paraId="1372735F" w14:textId="2A2FC85C" w:rsidR="00293C0D" w:rsidRDefault="00293C0D" w:rsidP="00293C0D">
      <w:pPr>
        <w:pStyle w:val="SemEspaamento"/>
        <w:numPr>
          <w:ilvl w:val="0"/>
          <w:numId w:val="3"/>
        </w:numPr>
        <w:rPr>
          <w:rFonts w:eastAsia="Times New Roman"/>
          <w:sz w:val="24"/>
          <w:szCs w:val="24"/>
        </w:rPr>
      </w:pPr>
      <w:r>
        <w:rPr>
          <w:sz w:val="24"/>
        </w:rPr>
        <w:t>Ka bu uza brinkedus sima "azas di agu” o "noodles” na lugar di koleti salva vida. Es e ka fetu pa garanti siguransa di nadadoris.</w:t>
      </w:r>
    </w:p>
    <w:p w14:paraId="28C0CE24" w14:textId="62E7F9B2" w:rsidR="00293C0D" w:rsidRDefault="00293C0D" w:rsidP="00293C0D">
      <w:pPr>
        <w:pStyle w:val="SemEspaamento"/>
        <w:rPr>
          <w:sz w:val="24"/>
          <w:szCs w:val="24"/>
        </w:rPr>
      </w:pPr>
    </w:p>
    <w:p w14:paraId="07B111A0" w14:textId="77777777" w:rsidR="00293C0D" w:rsidRDefault="00293C0D" w:rsidP="00293C0D">
      <w:pPr>
        <w:pStyle w:val="SemEspaamento"/>
        <w:spacing w:after="240"/>
        <w:rPr>
          <w:sz w:val="24"/>
          <w:szCs w:val="24"/>
        </w:rPr>
      </w:pPr>
      <w:r>
        <w:rPr>
          <w:sz w:val="24"/>
        </w:rPr>
        <w:t>Na arias di natason publiku:</w:t>
      </w:r>
    </w:p>
    <w:p w14:paraId="2EFDD2BC" w14:textId="2B8E36C2" w:rsidR="00293C0D" w:rsidRDefault="00293C0D" w:rsidP="00293C0D">
      <w:pPr>
        <w:pStyle w:val="SemEspaamento"/>
        <w:numPr>
          <w:ilvl w:val="0"/>
          <w:numId w:val="4"/>
        </w:numPr>
        <w:rPr>
          <w:rFonts w:eastAsia="Times New Roman"/>
          <w:sz w:val="24"/>
          <w:szCs w:val="24"/>
        </w:rPr>
      </w:pPr>
      <w:r>
        <w:rPr>
          <w:sz w:val="24"/>
        </w:rPr>
        <w:t xml:space="preserve">Skodji lokal di natason ki ten salva vidas senpri ki pusivel, i nada so na arias difinidu pa natason. </w:t>
      </w:r>
    </w:p>
    <w:p w14:paraId="5A8A4532" w14:textId="168ADFE0" w:rsidR="00293C0D" w:rsidRDefault="00293C0D" w:rsidP="00293C0D">
      <w:pPr>
        <w:pStyle w:val="SemEspaamento"/>
        <w:ind w:left="720"/>
        <w:rPr>
          <w:sz w:val="24"/>
          <w:szCs w:val="24"/>
        </w:rPr>
      </w:pPr>
    </w:p>
    <w:p w14:paraId="058D7346" w14:textId="2766CBB4" w:rsidR="00293C0D" w:rsidRDefault="00293C0D" w:rsidP="00293C0D">
      <w:pPr>
        <w:pStyle w:val="SemEspaamento"/>
        <w:numPr>
          <w:ilvl w:val="0"/>
          <w:numId w:val="4"/>
        </w:numPr>
        <w:rPr>
          <w:rFonts w:eastAsia="Times New Roman"/>
          <w:sz w:val="24"/>
          <w:szCs w:val="24"/>
        </w:rPr>
      </w:pPr>
      <w:r>
        <w:rPr>
          <w:sz w:val="24"/>
        </w:rPr>
        <w:t>Senpri nada ku un kunpanheru.</w:t>
      </w:r>
    </w:p>
    <w:p w14:paraId="1E8BEB52" w14:textId="17D8852C" w:rsidR="00293C0D" w:rsidRDefault="00293C0D" w:rsidP="00293C0D">
      <w:pPr>
        <w:pStyle w:val="SemEspaamento"/>
        <w:ind w:left="720"/>
        <w:rPr>
          <w:sz w:val="24"/>
          <w:szCs w:val="24"/>
        </w:rPr>
      </w:pPr>
    </w:p>
    <w:p w14:paraId="78CF66AD" w14:textId="14D89A91" w:rsidR="00293C0D" w:rsidRDefault="00293C0D" w:rsidP="00293C0D">
      <w:pPr>
        <w:pStyle w:val="SemEspaamento"/>
        <w:numPr>
          <w:ilvl w:val="0"/>
          <w:numId w:val="4"/>
        </w:numPr>
        <w:spacing w:after="240"/>
        <w:rPr>
          <w:rFonts w:eastAsia="Times New Roman"/>
          <w:sz w:val="24"/>
          <w:szCs w:val="24"/>
        </w:rPr>
      </w:pPr>
      <w:r>
        <w:rPr>
          <w:sz w:val="24"/>
        </w:rPr>
        <w:t xml:space="preserve">Djobi sinal na prais di mar. DPH ta koleta </w:t>
      </w:r>
      <w:hyperlink r:id="rId10" w:history="1">
        <w:r>
          <w:rPr>
            <w:rStyle w:val="Hyperlink"/>
            <w:sz w:val="24"/>
          </w:rPr>
          <w:t>dadus di kualidadi di agu di mar</w:t>
        </w:r>
      </w:hyperlink>
      <w:r>
        <w:rPr>
          <w:sz w:val="24"/>
        </w:rPr>
        <w:t xml:space="preserve"> i notifika publiku sobri nivel di bakteria pa minimiza duensas i lezons asosiadu ku natason.</w:t>
      </w:r>
    </w:p>
    <w:p w14:paraId="47A2FC66" w14:textId="6FA1510E" w:rsidR="00293C0D" w:rsidRDefault="00293C0D" w:rsidP="00293C0D">
      <w:pPr>
        <w:pStyle w:val="SemEspaamento"/>
        <w:numPr>
          <w:ilvl w:val="0"/>
          <w:numId w:val="4"/>
        </w:numPr>
        <w:spacing w:after="240"/>
        <w:rPr>
          <w:rFonts w:eastAsia="Times New Roman"/>
          <w:sz w:val="24"/>
          <w:szCs w:val="24"/>
        </w:rPr>
      </w:pPr>
      <w:r>
        <w:rPr>
          <w:sz w:val="24"/>
        </w:rPr>
        <w:t xml:space="preserve">Konxi limitis di bus abilidadis di natason. </w:t>
      </w:r>
      <w:r>
        <w:t xml:space="preserve">Atraves di </w:t>
      </w:r>
      <w:r>
        <w:rPr>
          <w:sz w:val="24"/>
        </w:rPr>
        <w:t xml:space="preserve">prugrama </w:t>
      </w:r>
      <w:hyperlink r:id="rId11" w:history="1">
        <w:r>
          <w:rPr>
            <w:rStyle w:val="Hyperlink"/>
            <w:sz w:val="24"/>
          </w:rPr>
          <w:t>Learn to Swim (Prendi Nada)</w:t>
        </w:r>
      </w:hyperlink>
      <w:r>
        <w:rPr>
          <w:sz w:val="24"/>
        </w:rPr>
        <w:t>, stadu ta bai da aulas di natason di grasa pa kriansas na pisinas skodjedu na Commonwealth a partir di Juliu di 2023.</w:t>
      </w:r>
    </w:p>
    <w:p w14:paraId="52B9B124" w14:textId="3ED5241B" w:rsidR="00293C0D" w:rsidRDefault="00293C0D" w:rsidP="00293C0D">
      <w:pPr>
        <w:pStyle w:val="SemEspaamento"/>
        <w:spacing w:after="240"/>
        <w:rPr>
          <w:sz w:val="24"/>
          <w:szCs w:val="24"/>
        </w:rPr>
      </w:pPr>
      <w:r>
        <w:rPr>
          <w:sz w:val="24"/>
        </w:rPr>
        <w:t xml:space="preserve">Pensa sobri bira un salva vida: Commonwealth sa ta rikruta salva vidas na si praias di mar i di interior, para len di pisinas di natason. Es anu, Administrason di Healey-Driscoll aumenta pagamentu pa ora pa ekipa di pisina i beramar entri $22 i $27. Interesadus kualifikadu podi risebi ti $1,000 en bonus di inskrison. Pa mas informason, vizita </w:t>
      </w:r>
      <w:hyperlink r:id="rId12" w:history="1">
        <w:r>
          <w:rPr>
            <w:rStyle w:val="Hyperlink"/>
            <w:sz w:val="24"/>
          </w:rPr>
          <w:t>site di salva vida</w:t>
        </w:r>
      </w:hyperlink>
      <w:r>
        <w:rPr>
          <w:sz w:val="24"/>
        </w:rPr>
        <w:t xml:space="preserve"> di Department of Conservation and Recreation (Departamentu di Konservason i Lazer).</w:t>
      </w:r>
    </w:p>
    <w:p w14:paraId="38CD94FC" w14:textId="14FAF8AA" w:rsidR="00293C0D" w:rsidRDefault="00293C0D" w:rsidP="00293C0D">
      <w:pPr>
        <w:pStyle w:val="SemEspaamento"/>
        <w:rPr>
          <w:b/>
          <w:bCs/>
          <w:sz w:val="24"/>
          <w:szCs w:val="24"/>
        </w:rPr>
      </w:pPr>
      <w:r>
        <w:rPr>
          <w:b/>
          <w:sz w:val="24"/>
        </w:rPr>
        <w:t>Siguransa di Janela</w:t>
      </w:r>
    </w:p>
    <w:p w14:paraId="41D95865" w14:textId="77777777" w:rsidR="00293C0D" w:rsidRDefault="00293C0D" w:rsidP="00293C0D">
      <w:pPr>
        <w:pStyle w:val="SemEspaamento"/>
        <w:rPr>
          <w:b/>
          <w:bCs/>
          <w:sz w:val="24"/>
          <w:szCs w:val="24"/>
        </w:rPr>
      </w:pPr>
    </w:p>
    <w:p w14:paraId="4A20F428" w14:textId="351B0701" w:rsidR="00293C0D" w:rsidRDefault="00293C0D" w:rsidP="00293C0D">
      <w:pPr>
        <w:spacing w:after="240"/>
      </w:pPr>
      <w:r>
        <w:t>Kedas e kauza prinsipal di lezon na kriansas. Kedas di janelas ki involvi mininus pikinoti e txeuy seriu – i ta da pa privini. Telas e ka forti sufisienti pa proteji kriansas di keda di janelas. Pa privini kedas di janela, pais i enkaregadus ten ki:</w:t>
      </w:r>
    </w:p>
    <w:p w14:paraId="6D4377B9" w14:textId="553CD763" w:rsidR="00293C0D" w:rsidRDefault="00293C0D" w:rsidP="00293C0D">
      <w:pPr>
        <w:pStyle w:val="SemEspaamento"/>
        <w:numPr>
          <w:ilvl w:val="0"/>
          <w:numId w:val="5"/>
        </w:numPr>
        <w:rPr>
          <w:rFonts w:eastAsia="Times New Roman"/>
          <w:sz w:val="24"/>
          <w:szCs w:val="24"/>
        </w:rPr>
      </w:pPr>
      <w:r>
        <w:rPr>
          <w:sz w:val="24"/>
        </w:rPr>
        <w:t>Manti mobilia – i kualker kuza ki un kriansa podi subi – lonji di janelas.</w:t>
      </w:r>
    </w:p>
    <w:p w14:paraId="5054E233" w14:textId="3ED0B051" w:rsidR="00293C0D" w:rsidRDefault="00293C0D" w:rsidP="00293C0D">
      <w:pPr>
        <w:pStyle w:val="SemEspaamento"/>
        <w:ind w:left="720"/>
        <w:rPr>
          <w:sz w:val="24"/>
          <w:szCs w:val="24"/>
        </w:rPr>
      </w:pPr>
    </w:p>
    <w:p w14:paraId="6376B13E" w14:textId="6D774B5D" w:rsidR="00293C0D" w:rsidRDefault="00293C0D" w:rsidP="00293C0D">
      <w:pPr>
        <w:pStyle w:val="SemEspaamento"/>
        <w:numPr>
          <w:ilvl w:val="0"/>
          <w:numId w:val="5"/>
        </w:numPr>
        <w:rPr>
          <w:rFonts w:eastAsia="Times New Roman"/>
          <w:sz w:val="24"/>
          <w:szCs w:val="24"/>
        </w:rPr>
      </w:pPr>
      <w:r>
        <w:rPr>
          <w:sz w:val="24"/>
        </w:rPr>
        <w:t>Abri janelas pa riba, ka pa baxu,oras ki pusivel i tranka tudu portas i janelas fitxadu.</w:t>
      </w:r>
    </w:p>
    <w:p w14:paraId="5B7A74E2" w14:textId="2D4C13DC" w:rsidR="00293C0D" w:rsidRDefault="00293C0D" w:rsidP="00293C0D">
      <w:pPr>
        <w:pStyle w:val="SemEspaamento"/>
        <w:ind w:left="720"/>
        <w:rPr>
          <w:sz w:val="24"/>
          <w:szCs w:val="24"/>
        </w:rPr>
      </w:pPr>
    </w:p>
    <w:p w14:paraId="03E2E862" w14:textId="77CFFF5C" w:rsidR="00293C0D" w:rsidRDefault="00293C0D" w:rsidP="00293C0D">
      <w:pPr>
        <w:pStyle w:val="SemEspaamento"/>
        <w:numPr>
          <w:ilvl w:val="0"/>
          <w:numId w:val="5"/>
        </w:numPr>
        <w:rPr>
          <w:rFonts w:eastAsia="Times New Roman"/>
          <w:sz w:val="24"/>
          <w:szCs w:val="24"/>
        </w:rPr>
      </w:pPr>
      <w:r>
        <w:rPr>
          <w:sz w:val="24"/>
        </w:rPr>
        <w:t>Garanti ma kriansas sta senpri supervizionadu.</w:t>
      </w:r>
    </w:p>
    <w:p w14:paraId="32F9A8C1" w14:textId="224C94BD" w:rsidR="00293C0D" w:rsidRDefault="00293C0D" w:rsidP="00293C0D">
      <w:pPr>
        <w:pStyle w:val="SemEspaamento"/>
        <w:ind w:left="720"/>
        <w:rPr>
          <w:sz w:val="24"/>
          <w:szCs w:val="24"/>
        </w:rPr>
      </w:pPr>
    </w:p>
    <w:p w14:paraId="2ECBD3F3" w14:textId="2914BEE5" w:rsidR="00293C0D" w:rsidRDefault="00293C0D" w:rsidP="00293C0D">
      <w:pPr>
        <w:pStyle w:val="SemEspaamento"/>
        <w:numPr>
          <w:ilvl w:val="0"/>
          <w:numId w:val="5"/>
        </w:numPr>
        <w:rPr>
          <w:rFonts w:eastAsia="Times New Roman"/>
          <w:sz w:val="24"/>
          <w:szCs w:val="24"/>
        </w:rPr>
      </w:pPr>
      <w:r>
        <w:rPr>
          <w:sz w:val="24"/>
        </w:rPr>
        <w:t>Instala protetoris di janela di abertura rapidu ki podi atxadu na maioria di lojas di feramenta.</w:t>
      </w:r>
    </w:p>
    <w:p w14:paraId="5C8ED0F7" w14:textId="0EF3E29A" w:rsidR="00293C0D" w:rsidRDefault="00293C0D" w:rsidP="00293C0D">
      <w:pPr>
        <w:pStyle w:val="SemEspaamento"/>
        <w:ind w:left="720"/>
        <w:rPr>
          <w:sz w:val="24"/>
          <w:szCs w:val="24"/>
        </w:rPr>
      </w:pPr>
    </w:p>
    <w:p w14:paraId="6DF37CB4" w14:textId="370B06FA" w:rsidR="00293C0D" w:rsidRDefault="00293C0D" w:rsidP="00293C0D">
      <w:r>
        <w:t xml:space="preserve">Pa prendi mas sobri privenson di lezon infantil, vizita site di </w:t>
      </w:r>
      <w:hyperlink r:id="rId13" w:history="1">
        <w:r>
          <w:rPr>
            <w:rStyle w:val="Hyperlink"/>
          </w:rPr>
          <w:t>prugrama di privenson di lezon i kontrolu di DPH</w:t>
        </w:r>
      </w:hyperlink>
      <w:r>
        <w:t xml:space="preserve">. </w:t>
      </w:r>
    </w:p>
    <w:p w14:paraId="3103F197" w14:textId="737C555E" w:rsidR="00293C0D" w:rsidRDefault="00293C0D" w:rsidP="00293C0D"/>
    <w:p w14:paraId="7F57EC6B" w14:textId="77777777" w:rsidR="00293C0D" w:rsidRDefault="00293C0D" w:rsidP="00293C0D">
      <w:r>
        <w:t xml:space="preserve">Otus dikas sobri privenson di kedas entri kriansas podi atxadu na US Centers for Disease Control and Prevention (Sentrus di US pa Kontrolu i Privenson di Duensa) i </w:t>
      </w:r>
      <w:hyperlink r:id="rId14" w:history="1">
        <w:r>
          <w:rPr>
            <w:rStyle w:val="Hyperlink"/>
          </w:rPr>
          <w:t>site di privenson di keda</w:t>
        </w:r>
      </w:hyperlink>
      <w:r>
        <w:t>.</w:t>
      </w:r>
    </w:p>
    <w:p w14:paraId="6B15B869" w14:textId="77777777" w:rsidR="00293C0D" w:rsidRDefault="00293C0D" w:rsidP="00293C0D">
      <w:pPr>
        <w:pStyle w:val="SemEspaamento"/>
        <w:rPr>
          <w:sz w:val="24"/>
          <w:szCs w:val="24"/>
        </w:rPr>
      </w:pPr>
    </w:p>
    <w:p w14:paraId="3B507195" w14:textId="15A1FEF8" w:rsidR="00293C0D" w:rsidRDefault="00293C0D" w:rsidP="00293C0D">
      <w:pPr>
        <w:pStyle w:val="SemEspaamento"/>
        <w:rPr>
          <w:b/>
          <w:bCs/>
          <w:sz w:val="24"/>
          <w:szCs w:val="24"/>
        </w:rPr>
      </w:pPr>
      <w:r>
        <w:rPr>
          <w:b/>
          <w:sz w:val="24"/>
        </w:rPr>
        <w:t>Siguransa di Karu</w:t>
      </w:r>
    </w:p>
    <w:p w14:paraId="18222817" w14:textId="63B0AFFF" w:rsidR="00293C0D" w:rsidRDefault="00293C0D" w:rsidP="00293C0D">
      <w:pPr>
        <w:pStyle w:val="SemEspaamento"/>
        <w:rPr>
          <w:sz w:val="24"/>
          <w:szCs w:val="24"/>
        </w:rPr>
      </w:pPr>
    </w:p>
    <w:p w14:paraId="7168AE5A" w14:textId="264CD643" w:rsidR="00293C0D" w:rsidRDefault="00293C0D" w:rsidP="00293C0D">
      <w:r>
        <w:t>Dexa kriansas i animal dentu di un veikulu podi ser txeu prigozu. Na kes mes di veron na New England, tenperatura na un karu fitxadu podi aumenta rapidu, i veikulu podi bira un lokal mortal pa un kriansa o animal la, mesmu si e so pa un mumentu.</w:t>
      </w:r>
    </w:p>
    <w:p w14:paraId="57F5B525" w14:textId="5895EEDA" w:rsidR="00293C0D" w:rsidRDefault="00293C0D" w:rsidP="00293C0D">
      <w:pPr>
        <w:spacing w:after="240"/>
      </w:pPr>
      <w:r>
        <w:t>Pa manti mininus pikinoti i animal siguru na i a volta di karus:</w:t>
      </w:r>
    </w:p>
    <w:p w14:paraId="08332F6D" w14:textId="77777777" w:rsidR="00293C0D" w:rsidRDefault="00293C0D" w:rsidP="00293C0D">
      <w:pPr>
        <w:pStyle w:val="SemEspaamento"/>
        <w:numPr>
          <w:ilvl w:val="0"/>
          <w:numId w:val="6"/>
        </w:numPr>
        <w:rPr>
          <w:rFonts w:eastAsia="Times New Roman"/>
          <w:sz w:val="24"/>
          <w:szCs w:val="24"/>
        </w:rPr>
      </w:pPr>
      <w:r>
        <w:rPr>
          <w:rStyle w:val="nfase"/>
          <w:color w:val="141414"/>
          <w:sz w:val="24"/>
        </w:rPr>
        <w:t>Nunka</w:t>
      </w:r>
      <w:r>
        <w:rPr>
          <w:sz w:val="24"/>
        </w:rPr>
        <w:t> ka bu dexa kriansas o animal es so na un veikulu stasionadu, mesmu oras ki es sta na sonu o trankadu, i mesmu si janelas sta abertu.</w:t>
      </w:r>
    </w:p>
    <w:p w14:paraId="2EAF1A0D" w14:textId="50C3F7B2" w:rsidR="00293C0D" w:rsidRDefault="00293C0D" w:rsidP="00293C0D">
      <w:pPr>
        <w:pStyle w:val="SemEspaamento"/>
        <w:ind w:left="720"/>
        <w:rPr>
          <w:sz w:val="24"/>
          <w:szCs w:val="24"/>
        </w:rPr>
      </w:pPr>
    </w:p>
    <w:p w14:paraId="0E873A12" w14:textId="747914E8" w:rsidR="00293C0D" w:rsidRDefault="00293C0D" w:rsidP="00293C0D">
      <w:pPr>
        <w:pStyle w:val="SemEspaamento"/>
        <w:numPr>
          <w:ilvl w:val="0"/>
          <w:numId w:val="6"/>
        </w:numPr>
        <w:rPr>
          <w:rFonts w:eastAsia="Times New Roman"/>
          <w:sz w:val="24"/>
          <w:szCs w:val="24"/>
        </w:rPr>
      </w:pPr>
      <w:r>
        <w:rPr>
          <w:sz w:val="24"/>
        </w:rPr>
        <w:t>Senpri djobi dentu di veikulu – frenti i tras – antis di tranka porta i bai bu kaminhu.</w:t>
      </w:r>
    </w:p>
    <w:p w14:paraId="74CB73BE" w14:textId="38BAB42B" w:rsidR="00293C0D" w:rsidRDefault="00293C0D" w:rsidP="00293C0D">
      <w:pPr>
        <w:pStyle w:val="SemEspaamento"/>
        <w:ind w:left="720"/>
        <w:rPr>
          <w:sz w:val="24"/>
          <w:szCs w:val="24"/>
        </w:rPr>
      </w:pPr>
    </w:p>
    <w:p w14:paraId="3C242A7F" w14:textId="1DDBDDE8" w:rsidR="00293C0D" w:rsidRDefault="00293C0D" w:rsidP="00293C0D">
      <w:pPr>
        <w:pStyle w:val="SemEspaamento"/>
        <w:numPr>
          <w:ilvl w:val="0"/>
          <w:numId w:val="6"/>
        </w:numPr>
        <w:rPr>
          <w:rFonts w:eastAsia="Times New Roman"/>
          <w:sz w:val="24"/>
          <w:szCs w:val="24"/>
        </w:rPr>
      </w:pPr>
      <w:r>
        <w:rPr>
          <w:sz w:val="24"/>
        </w:rPr>
        <w:t>Si un kriansa dizaparesi, djobi bu veikulu primeru, inkluzivi porta mala.</w:t>
      </w:r>
    </w:p>
    <w:p w14:paraId="527F2852" w14:textId="48643E78" w:rsidR="00293C0D" w:rsidRDefault="00293C0D" w:rsidP="00293C0D">
      <w:pPr>
        <w:pStyle w:val="SemEspaamento"/>
        <w:ind w:left="720"/>
        <w:rPr>
          <w:sz w:val="24"/>
          <w:szCs w:val="24"/>
        </w:rPr>
      </w:pPr>
    </w:p>
    <w:p w14:paraId="733AB7FD" w14:textId="77777777" w:rsidR="00293C0D" w:rsidRDefault="00293C0D" w:rsidP="00293C0D">
      <w:pPr>
        <w:pStyle w:val="SemEspaamento"/>
        <w:numPr>
          <w:ilvl w:val="0"/>
          <w:numId w:val="6"/>
        </w:numPr>
        <w:rPr>
          <w:rFonts w:eastAsia="Times New Roman"/>
          <w:sz w:val="24"/>
          <w:szCs w:val="24"/>
        </w:rPr>
      </w:pPr>
      <w:r>
        <w:rPr>
          <w:sz w:val="24"/>
        </w:rPr>
        <w:t>Fazi kuzas pa lenbra bu kabesa ma un kriansa o animal sta na veikulu, sima poi bu bolsa o maleta na banku di tras pa ki bu ta bai djobi pa la oras ki bu sai di veikulu.</w:t>
      </w:r>
    </w:p>
    <w:p w14:paraId="2EB15BD3" w14:textId="6F6BA804" w:rsidR="00293C0D" w:rsidRDefault="00293C0D" w:rsidP="00293C0D">
      <w:pPr>
        <w:pStyle w:val="SemEspaamento"/>
        <w:ind w:left="720"/>
        <w:rPr>
          <w:sz w:val="24"/>
          <w:szCs w:val="24"/>
        </w:rPr>
      </w:pPr>
    </w:p>
    <w:p w14:paraId="651C6B51" w14:textId="0BF8B054" w:rsidR="00293C0D" w:rsidRDefault="00293C0D" w:rsidP="00293C0D">
      <w:pPr>
        <w:pStyle w:val="SemEspaamento"/>
        <w:numPr>
          <w:ilvl w:val="0"/>
          <w:numId w:val="6"/>
        </w:numPr>
        <w:rPr>
          <w:rFonts w:eastAsia="Times New Roman"/>
          <w:sz w:val="24"/>
          <w:szCs w:val="24"/>
        </w:rPr>
      </w:pPr>
      <w:r>
        <w:rPr>
          <w:sz w:val="24"/>
        </w:rPr>
        <w:t>Senpri tranka bu karu i manti xavi fora di alkansi di kriansas.</w:t>
      </w:r>
    </w:p>
    <w:p w14:paraId="0E4DEF13" w14:textId="4FC139F6" w:rsidR="00293C0D" w:rsidRDefault="00293C0D" w:rsidP="00293C0D">
      <w:pPr>
        <w:pStyle w:val="SemEspaamento"/>
        <w:ind w:left="720"/>
        <w:rPr>
          <w:sz w:val="24"/>
          <w:szCs w:val="24"/>
        </w:rPr>
      </w:pPr>
    </w:p>
    <w:p w14:paraId="5ED96DEA" w14:textId="2F0E0074" w:rsidR="00293C0D" w:rsidRDefault="00293C0D" w:rsidP="00293C0D">
      <w:pPr>
        <w:pStyle w:val="SemEspaamento"/>
        <w:numPr>
          <w:ilvl w:val="0"/>
          <w:numId w:val="6"/>
        </w:numPr>
        <w:rPr>
          <w:rFonts w:eastAsia="Times New Roman"/>
          <w:sz w:val="24"/>
          <w:szCs w:val="24"/>
        </w:rPr>
      </w:pPr>
      <w:r>
        <w:rPr>
          <w:sz w:val="24"/>
        </w:rPr>
        <w:t>Garanti supervizon adikuadu oras ki kriansas sa ta brinka na arias pertu di veikulus motor stasionadu.</w:t>
      </w:r>
    </w:p>
    <w:p w14:paraId="565A84D2" w14:textId="3F8C4CC3" w:rsidR="00293C0D" w:rsidRDefault="00293C0D" w:rsidP="00293C0D">
      <w:pPr>
        <w:pStyle w:val="SemEspaamento"/>
        <w:rPr>
          <w:rStyle w:val="Forte"/>
          <w:color w:val="141414"/>
        </w:rPr>
      </w:pPr>
    </w:p>
    <w:p w14:paraId="69A64BD2" w14:textId="20C5A8CD" w:rsidR="00293C0D" w:rsidRDefault="00293C0D" w:rsidP="00293C0D">
      <w:pPr>
        <w:pStyle w:val="SemEspaamento"/>
        <w:rPr>
          <w:rStyle w:val="Forte"/>
          <w:b w:val="0"/>
          <w:bCs w:val="0"/>
          <w:color w:val="141414"/>
          <w:sz w:val="24"/>
          <w:szCs w:val="24"/>
        </w:rPr>
      </w:pPr>
      <w:r>
        <w:rPr>
          <w:rStyle w:val="Forte"/>
          <w:color w:val="141414"/>
          <w:sz w:val="24"/>
        </w:rPr>
        <w:t>Si bu odja un kriansa o animal el so na un veikulu kenti, txoma pulisia. Si es sta na prigu pamodi kalori, tras pa fora mas rapidu pusivel i txoma 911 imediatamenti.</w:t>
      </w:r>
    </w:p>
    <w:p w14:paraId="2BB7A7D5" w14:textId="3F178F65" w:rsidR="00293C0D" w:rsidRDefault="00293C0D" w:rsidP="00293C0D">
      <w:pPr>
        <w:pStyle w:val="SemEspaamento"/>
      </w:pPr>
    </w:p>
    <w:p w14:paraId="3FAE697A" w14:textId="022C1C3C" w:rsidR="00293C0D" w:rsidRDefault="00293C0D" w:rsidP="00293C0D">
      <w:r>
        <w:t xml:space="preserve">Lenbra, tudu kriansas ki ten menus di 12 anu debi anda na banku di tras, ben kontroladu, mesmu duranti viajens rapidu. Kriansas i mininus pikinoti debi fika na kaderinha voltadu pa tras ti txiga pezu o altura mas altu permitidu pa fabrikanti di kaderinha. Na minimu, kriansas debi bai na kaderinha pa tras ti ki es ten pelo menus 1 anu di idadi i pelo menus 20 pounds di pezu. Bu podi atxa mas informason sobri siguransa di kriansa pasajeru na </w:t>
      </w:r>
      <w:hyperlink r:id="rId15" w:history="1">
        <w:r>
          <w:rPr>
            <w:rStyle w:val="Hyperlink"/>
            <w:color w:val="14558F"/>
          </w:rPr>
          <w:t>site</w:t>
        </w:r>
      </w:hyperlink>
      <w:r>
        <w:t xml:space="preserve"> di DPH. </w:t>
      </w:r>
    </w:p>
    <w:p w14:paraId="211131A8" w14:textId="2B20302F" w:rsidR="00293C0D" w:rsidRDefault="00293C0D" w:rsidP="00293C0D">
      <w:pPr>
        <w:pStyle w:val="SemEspaamento"/>
      </w:pPr>
    </w:p>
    <w:p w14:paraId="60AE81DB" w14:textId="77777777" w:rsidR="00293C0D" w:rsidRDefault="00293C0D" w:rsidP="00293C0D">
      <w:pPr>
        <w:spacing w:after="240"/>
        <w:rPr>
          <w:b/>
          <w:bCs/>
        </w:rPr>
      </w:pPr>
      <w:bookmarkStart w:id="2" w:name="_Hlk136862333"/>
    </w:p>
    <w:p w14:paraId="2BAAC6AF" w14:textId="5A5A990E" w:rsidR="00293C0D" w:rsidRDefault="00293C0D" w:rsidP="00293C0D">
      <w:pPr>
        <w:spacing w:after="240"/>
        <w:rPr>
          <w:b/>
          <w:bCs/>
        </w:rPr>
      </w:pPr>
      <w:r>
        <w:rPr>
          <w:b/>
        </w:rPr>
        <w:t>Privini Spozison a Raiva</w:t>
      </w:r>
    </w:p>
    <w:p w14:paraId="5194FA72" w14:textId="77777777" w:rsidR="00293C0D" w:rsidRDefault="00293C0D" w:rsidP="00293C0D">
      <w:r>
        <w:t xml:space="preserve">Tudu mamiferus (animals ku pelu) podi panha raiva i ten normalmenti mas di ki 100 animal ku raiva atxadu tudu anu na Massachusetts. Maioria di es kazus ta kontisi na animal selvajen sima guaxinis, gambas, mursegus, marmotas, rapozas, mas alguns animal (prinsipalmenti gatus) i animal di fazenda ta panha raiva tanbe. </w:t>
      </w:r>
    </w:p>
    <w:p w14:paraId="5B58BD35" w14:textId="77777777" w:rsidR="00293C0D" w:rsidRDefault="00293C0D" w:rsidP="00293C0D"/>
    <w:p w14:paraId="765F7344" w14:textId="77777777" w:rsidR="00293C0D" w:rsidRDefault="00293C0D" w:rsidP="00293C0D">
      <w:pPr>
        <w:spacing w:after="240"/>
      </w:pPr>
      <w:r>
        <w:t>Pesoas podi sta spostu a virus di raiva oras ki un animal infetadu mordes, oras ki kuspinhu di animal entra na un ratxadura o odju di pesoa, naris, o boka. Pesoas ki mordedu o ranhadu pa un animal, o ki atxa un mursegu na un kuartu undi alguen sa ta durmiba, o ku un mininu pikinoti o animal, debi txoma ses konselu lokal di saudi o Division di Epidemiology (Divizon di Epidemiolojia) di DPH pa 617-983-6800 pa konsedju.</w:t>
      </w:r>
    </w:p>
    <w:p w14:paraId="46D5EFD0" w14:textId="77777777" w:rsidR="00293C0D" w:rsidRDefault="00293C0D" w:rsidP="00293C0D">
      <w:pPr>
        <w:spacing w:after="240"/>
      </w:pPr>
      <w:r>
        <w:t>Otus pasus pa privivenson di raiva ta inklui:</w:t>
      </w:r>
    </w:p>
    <w:p w14:paraId="185DDEFF" w14:textId="77777777" w:rsidR="00293C0D" w:rsidRDefault="00293C0D" w:rsidP="00293C0D">
      <w:pPr>
        <w:pStyle w:val="PargrafodaLista"/>
        <w:numPr>
          <w:ilvl w:val="0"/>
          <w:numId w:val="7"/>
        </w:numPr>
        <w:spacing w:after="0" w:line="240" w:lineRule="auto"/>
        <w:rPr>
          <w:rFonts w:eastAsia="Times New Roman"/>
          <w:sz w:val="24"/>
          <w:szCs w:val="24"/>
        </w:rPr>
      </w:pPr>
      <w:r>
        <w:rPr>
          <w:sz w:val="24"/>
        </w:rPr>
        <w:t>Inxina kriansas pa nunka ka aprosima di animal ki es ka konxi – mesmu si es ta parsi amigavel.</w:t>
      </w:r>
    </w:p>
    <w:p w14:paraId="6440ADB5" w14:textId="77777777" w:rsidR="00293C0D" w:rsidRDefault="00293C0D" w:rsidP="00293C0D"/>
    <w:p w14:paraId="2054E720" w14:textId="77777777" w:rsidR="00293C0D" w:rsidRDefault="00293C0D" w:rsidP="00293C0D">
      <w:pPr>
        <w:pStyle w:val="PargrafodaLista"/>
        <w:numPr>
          <w:ilvl w:val="0"/>
          <w:numId w:val="7"/>
        </w:numPr>
        <w:spacing w:after="0" w:line="240" w:lineRule="auto"/>
        <w:rPr>
          <w:rFonts w:eastAsia="Times New Roman"/>
          <w:sz w:val="24"/>
          <w:szCs w:val="24"/>
        </w:rPr>
      </w:pPr>
      <w:r>
        <w:rPr>
          <w:sz w:val="24"/>
        </w:rPr>
        <w:t>Dinunsia kualker animal ki parsi ma sta duenti o lezionadu pa kontrolu ofisial di animal di zona.</w:t>
      </w:r>
    </w:p>
    <w:p w14:paraId="74337F74" w14:textId="77777777" w:rsidR="00293C0D" w:rsidRDefault="00293C0D" w:rsidP="00293C0D"/>
    <w:p w14:paraId="76AD7442" w14:textId="77777777" w:rsidR="00293C0D" w:rsidRDefault="00293C0D" w:rsidP="00293C0D">
      <w:pPr>
        <w:pStyle w:val="PargrafodaLista"/>
        <w:numPr>
          <w:ilvl w:val="0"/>
          <w:numId w:val="7"/>
        </w:numPr>
        <w:spacing w:after="0" w:line="240" w:lineRule="auto"/>
        <w:rPr>
          <w:rFonts w:eastAsia="Times New Roman"/>
          <w:sz w:val="24"/>
          <w:szCs w:val="24"/>
        </w:rPr>
      </w:pPr>
      <w:r>
        <w:rPr>
          <w:sz w:val="24"/>
        </w:rPr>
        <w:t xml:space="preserve">Divirti ku animal selvajen di un distansia i ka bu toma animal selvajen pa di kaza. </w:t>
      </w:r>
    </w:p>
    <w:p w14:paraId="7751F033" w14:textId="77777777" w:rsidR="00293C0D" w:rsidRDefault="00293C0D" w:rsidP="00293C0D"/>
    <w:p w14:paraId="1D78C7D8" w14:textId="77777777" w:rsidR="00293C0D" w:rsidRDefault="00293C0D" w:rsidP="00293C0D">
      <w:pPr>
        <w:pStyle w:val="PargrafodaLista"/>
        <w:numPr>
          <w:ilvl w:val="0"/>
          <w:numId w:val="7"/>
        </w:numPr>
        <w:spacing w:after="0" w:line="240" w:lineRule="auto"/>
        <w:rPr>
          <w:rFonts w:eastAsia="Times New Roman"/>
          <w:sz w:val="24"/>
          <w:szCs w:val="24"/>
        </w:rPr>
      </w:pPr>
      <w:r>
        <w:rPr>
          <w:sz w:val="24"/>
        </w:rPr>
        <w:t>Garanti ma animal di kaza sta vasinadu kontra raiva. Pa lei, tudu katxor, gatu, i furons ten ki vasinadu senpri kontra raiva.</w:t>
      </w:r>
    </w:p>
    <w:p w14:paraId="3D9771ED" w14:textId="77777777" w:rsidR="00293C0D" w:rsidRDefault="00293C0D" w:rsidP="00293C0D"/>
    <w:p w14:paraId="75FA5D5F" w14:textId="77777777" w:rsidR="00293C0D" w:rsidRDefault="00293C0D" w:rsidP="00293C0D">
      <w:pPr>
        <w:pStyle w:val="PargrafodaLista"/>
        <w:numPr>
          <w:ilvl w:val="0"/>
          <w:numId w:val="7"/>
        </w:numPr>
        <w:spacing w:after="0" w:line="240" w:lineRule="auto"/>
        <w:rPr>
          <w:rFonts w:eastAsia="Times New Roman"/>
          <w:sz w:val="24"/>
          <w:szCs w:val="24"/>
        </w:rPr>
      </w:pPr>
      <w:r>
        <w:rPr>
          <w:sz w:val="24"/>
        </w:rPr>
        <w:t>Ka bu dexa kumida o agu pa animal fora di kaza. Mesmu tijelas vaziu ta bai atrai animal selvajen.</w:t>
      </w:r>
    </w:p>
    <w:p w14:paraId="20DD0245" w14:textId="77777777" w:rsidR="00293C0D" w:rsidRDefault="00293C0D" w:rsidP="00293C0D"/>
    <w:p w14:paraId="59ACD52D" w14:textId="77777777" w:rsidR="00293C0D" w:rsidRDefault="00293C0D" w:rsidP="00293C0D">
      <w:pPr>
        <w:pStyle w:val="PargrafodaLista"/>
        <w:numPr>
          <w:ilvl w:val="0"/>
          <w:numId w:val="7"/>
        </w:numPr>
        <w:spacing w:after="0" w:line="240" w:lineRule="auto"/>
        <w:rPr>
          <w:rFonts w:eastAsia="Times New Roman"/>
          <w:sz w:val="24"/>
          <w:szCs w:val="24"/>
        </w:rPr>
      </w:pPr>
      <w:r>
        <w:rPr>
          <w:sz w:val="24"/>
        </w:rPr>
        <w:t>Ka bu dexa animal anda soltu. Pos na un jardin sirkuladu o na un korenti.</w:t>
      </w:r>
    </w:p>
    <w:p w14:paraId="567AFD75" w14:textId="77777777" w:rsidR="00293C0D" w:rsidRDefault="00293C0D" w:rsidP="00293C0D"/>
    <w:p w14:paraId="475A50BD" w14:textId="77777777" w:rsidR="00293C0D" w:rsidRDefault="00293C0D" w:rsidP="00293C0D">
      <w:pPr>
        <w:pStyle w:val="PargrafodaLista"/>
        <w:numPr>
          <w:ilvl w:val="0"/>
          <w:numId w:val="7"/>
        </w:numPr>
        <w:spacing w:after="0" w:line="240" w:lineRule="auto"/>
        <w:rPr>
          <w:rFonts w:eastAsia="Times New Roman"/>
          <w:sz w:val="24"/>
          <w:szCs w:val="24"/>
        </w:rPr>
      </w:pPr>
      <w:r>
        <w:rPr>
          <w:sz w:val="24"/>
        </w:rPr>
        <w:t>Manti lixu kubertu ku siguransa. Abri lixu ta bai atrai animal stranhu o selvajen.</w:t>
      </w:r>
    </w:p>
    <w:p w14:paraId="6ED83754" w14:textId="77777777" w:rsidR="00293C0D" w:rsidRDefault="00293C0D" w:rsidP="00293C0D"/>
    <w:p w14:paraId="77CF7518" w14:textId="77777777" w:rsidR="00293C0D" w:rsidRDefault="00293C0D" w:rsidP="00293C0D">
      <w:pPr>
        <w:pStyle w:val="PargrafodaLista"/>
        <w:numPr>
          <w:ilvl w:val="0"/>
          <w:numId w:val="7"/>
        </w:numPr>
        <w:spacing w:after="0" w:line="240" w:lineRule="auto"/>
        <w:rPr>
          <w:rFonts w:eastAsia="Times New Roman"/>
          <w:sz w:val="24"/>
          <w:szCs w:val="24"/>
        </w:rPr>
      </w:pPr>
      <w:r>
        <w:rPr>
          <w:sz w:val="24"/>
        </w:rPr>
        <w:t>Dexa xamines tanpadu i konpu brakus na soton, puron, i varandas pa djuda manti animal selvajen sima mursegus i guaxinis fora di kaza.</w:t>
      </w:r>
      <w:bookmarkEnd w:id="2"/>
    </w:p>
    <w:p w14:paraId="6CCC02FE" w14:textId="77777777" w:rsidR="00293C0D" w:rsidRDefault="00293C0D" w:rsidP="00293C0D"/>
    <w:p w14:paraId="699BAC0D" w14:textId="77777777" w:rsidR="00293C0D" w:rsidRDefault="00293C0D" w:rsidP="00293C0D"/>
    <w:p w14:paraId="14247094" w14:textId="77777777" w:rsidR="00293C0D" w:rsidRDefault="00293C0D" w:rsidP="00293C0D">
      <w:pPr>
        <w:jc w:val="center"/>
      </w:pPr>
      <w:r>
        <w:t>###</w:t>
      </w:r>
    </w:p>
    <w:p w14:paraId="20AF7EDB" w14:textId="0122A4F8" w:rsidR="00640783" w:rsidRDefault="00640783"/>
    <w:sectPr w:rsidR="006407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02CD1"/>
    <w:multiLevelType w:val="hybridMultilevel"/>
    <w:tmpl w:val="F5881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36C0ED4"/>
    <w:multiLevelType w:val="hybridMultilevel"/>
    <w:tmpl w:val="2BFA9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1B6334F"/>
    <w:multiLevelType w:val="hybridMultilevel"/>
    <w:tmpl w:val="48BA9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28D705A"/>
    <w:multiLevelType w:val="hybridMultilevel"/>
    <w:tmpl w:val="11C65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9FB60E7"/>
    <w:multiLevelType w:val="hybridMultilevel"/>
    <w:tmpl w:val="9A263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5816F6"/>
    <w:multiLevelType w:val="hybridMultilevel"/>
    <w:tmpl w:val="355EA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C8F450E"/>
    <w:multiLevelType w:val="hybridMultilevel"/>
    <w:tmpl w:val="D4AA3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0"/>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783"/>
    <w:rsid w:val="00293C0D"/>
    <w:rsid w:val="00435A65"/>
    <w:rsid w:val="004B60AE"/>
    <w:rsid w:val="00640783"/>
    <w:rsid w:val="00726E5C"/>
    <w:rsid w:val="007C6587"/>
    <w:rsid w:val="00A845A4"/>
    <w:rsid w:val="00D61A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0B7C2"/>
  <w15:chartTrackingRefBased/>
  <w15:docId w15:val="{345BE9AF-18AE-C041-A25C-AF946E85C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aa-E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293C0D"/>
    <w:rPr>
      <w:color w:val="0563C1"/>
      <w:u w:val="single"/>
    </w:rPr>
  </w:style>
  <w:style w:type="paragraph" w:styleId="SemEspaamento">
    <w:name w:val="No Spacing"/>
    <w:basedOn w:val="Normal"/>
    <w:uiPriority w:val="1"/>
    <w:qFormat/>
    <w:rsid w:val="00293C0D"/>
    <w:rPr>
      <w:rFonts w:ascii="Calibri" w:hAnsi="Calibri" w:cs="Calibri"/>
      <w:kern w:val="0"/>
      <w:sz w:val="22"/>
      <w:szCs w:val="22"/>
      <w14:ligatures w14:val="none"/>
    </w:rPr>
  </w:style>
  <w:style w:type="paragraph" w:styleId="PargrafodaLista">
    <w:name w:val="List Paragraph"/>
    <w:basedOn w:val="Normal"/>
    <w:uiPriority w:val="34"/>
    <w:qFormat/>
    <w:rsid w:val="00293C0D"/>
    <w:pPr>
      <w:spacing w:after="200" w:line="276" w:lineRule="auto"/>
      <w:ind w:left="720"/>
      <w:contextualSpacing/>
    </w:pPr>
    <w:rPr>
      <w:rFonts w:ascii="Calibri" w:hAnsi="Calibri" w:cs="Calibri"/>
      <w:kern w:val="0"/>
      <w:sz w:val="22"/>
      <w:szCs w:val="22"/>
      <w14:ligatures w14:val="none"/>
    </w:rPr>
  </w:style>
  <w:style w:type="character" w:styleId="nfase">
    <w:name w:val="Emphasis"/>
    <w:basedOn w:val="Fontepargpadro"/>
    <w:uiPriority w:val="20"/>
    <w:qFormat/>
    <w:rsid w:val="00293C0D"/>
    <w:rPr>
      <w:i/>
      <w:iCs/>
    </w:rPr>
  </w:style>
  <w:style w:type="character" w:styleId="Forte">
    <w:name w:val="Strong"/>
    <w:basedOn w:val="Fontepargpadro"/>
    <w:uiPriority w:val="22"/>
    <w:qFormat/>
    <w:rsid w:val="00293C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35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mosquitoes-and-ticks" TargetMode="External"/><Relationship Id="rId13" Type="http://schemas.openxmlformats.org/officeDocument/2006/relationships/hyperlink" Target="https://www.mass.gov/orgs/injury-prevention-and-control-program" TargetMode="External"/><Relationship Id="rId3" Type="http://schemas.openxmlformats.org/officeDocument/2006/relationships/styles" Target="styles.xml"/><Relationship Id="rId7" Type="http://schemas.openxmlformats.org/officeDocument/2006/relationships/hyperlink" Target="https://www.mass.gov/info-details/massachusetts-arbovirus-update" TargetMode="External"/><Relationship Id="rId12" Type="http://schemas.openxmlformats.org/officeDocument/2006/relationships/hyperlink" Target="http://www.mass.gov/lifeguard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www.mass.gov/service-details/learn-to-swim" TargetMode="External"/><Relationship Id="rId5" Type="http://schemas.openxmlformats.org/officeDocument/2006/relationships/webSettings" Target="webSettings.xml"/><Relationship Id="rId15" Type="http://schemas.openxmlformats.org/officeDocument/2006/relationships/hyperlink" Target="https://www.mass.gov/info-details/transportation-safety-and-injury-prevention" TargetMode="External"/><Relationship Id="rId10" Type="http://schemas.openxmlformats.org/officeDocument/2006/relationships/hyperlink" Target="https://www.mass.gov/beach-water-quality" TargetMode="External"/><Relationship Id="rId4" Type="http://schemas.openxmlformats.org/officeDocument/2006/relationships/settings" Target="settings.xml"/><Relationship Id="rId9" Type="http://schemas.openxmlformats.org/officeDocument/2006/relationships/hyperlink" Target="https://youtu.be/1I3VZf-NqPc" TargetMode="External"/><Relationship Id="rId14" Type="http://schemas.openxmlformats.org/officeDocument/2006/relationships/hyperlink" Target="https://www.cdc.gov/injury/features/child-injury/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D077-7EA5-4FFD-B0CD-6A0CD3203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1533</Words>
  <Characters>8280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Johnny</cp:lastModifiedBy>
  <cp:revision>6</cp:revision>
  <dcterms:created xsi:type="dcterms:W3CDTF">2024-06-26T18:17:00Z</dcterms:created>
  <dcterms:modified xsi:type="dcterms:W3CDTF">2024-07-01T14:15:00Z</dcterms:modified>
</cp:coreProperties>
</file>