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EEE42" w14:textId="5F1CCF50" w:rsidR="002436A3" w:rsidRPr="002436A3" w:rsidRDefault="002436A3" w:rsidP="002436A3">
      <w:pPr>
        <w:pStyle w:val="JuryInstructionText"/>
        <w:jc w:val="right"/>
        <w:rPr>
          <w:i/>
          <w:iCs/>
          <w:snapToGrid w:val="0"/>
          <w:sz w:val="24"/>
          <w:szCs w:val="24"/>
        </w:rPr>
      </w:pPr>
      <w:bookmarkStart w:id="0" w:name="_Ref210019338"/>
      <w:bookmarkStart w:id="1" w:name="_Toc404155427"/>
      <w:r>
        <w:rPr>
          <w:i/>
          <w:iCs/>
          <w:snapToGrid w:val="0"/>
          <w:sz w:val="24"/>
          <w:szCs w:val="24"/>
        </w:rPr>
        <w:t>Publication Date: March 1</w:t>
      </w:r>
      <w:r w:rsidR="00A6158F">
        <w:rPr>
          <w:i/>
          <w:iCs/>
          <w:snapToGrid w:val="0"/>
          <w:sz w:val="24"/>
          <w:szCs w:val="24"/>
        </w:rPr>
        <w:t>0</w:t>
      </w:r>
      <w:r>
        <w:rPr>
          <w:i/>
          <w:iCs/>
          <w:snapToGrid w:val="0"/>
          <w:sz w:val="24"/>
          <w:szCs w:val="24"/>
        </w:rPr>
        <w:t>, 2021</w:t>
      </w:r>
    </w:p>
    <w:p w14:paraId="0A9B0E40" w14:textId="6A9540AC" w:rsidR="00C73C7F" w:rsidRDefault="00C73C7F" w:rsidP="00C73C7F">
      <w:pPr>
        <w:pStyle w:val="JuryInst1"/>
        <w:numPr>
          <w:ilvl w:val="0"/>
          <w:numId w:val="0"/>
        </w:numPr>
        <w:rPr>
          <w:snapToGrid w:val="0"/>
        </w:rPr>
      </w:pPr>
      <w:r>
        <w:rPr>
          <w:snapToGrid w:val="0"/>
        </w:rPr>
        <w:t>Model Civil Jury Selection—Panel Voir Dire</w:t>
      </w:r>
    </w:p>
    <w:bookmarkEnd w:id="0"/>
    <w:bookmarkEnd w:id="1"/>
    <w:p w14:paraId="797E6713" w14:textId="77777777" w:rsidR="00C73C7F" w:rsidRDefault="00C73C7F" w:rsidP="00C73C7F">
      <w:pPr>
        <w:pStyle w:val="JuryInst2"/>
        <w:rPr>
          <w:snapToGrid w:val="0"/>
        </w:rPr>
      </w:pPr>
      <w:r w:rsidRPr="00E44293">
        <w:rPr>
          <w:snapToGrid w:val="0"/>
        </w:rPr>
        <w:t>Introductio</w:t>
      </w:r>
      <w:r>
        <w:rPr>
          <w:snapToGrid w:val="0"/>
        </w:rPr>
        <w:t>n</w:t>
      </w:r>
    </w:p>
    <w:p w14:paraId="01452E49" w14:textId="7E90CC2F" w:rsidR="00C73C7F" w:rsidRDefault="00C73C7F" w:rsidP="00C73C7F">
      <w:pPr>
        <w:pStyle w:val="JuryInstructionText"/>
      </w:pPr>
      <w:r>
        <w:t>Good morning. Welcome to the [</w:t>
      </w:r>
      <w:r>
        <w:rPr>
          <w:i/>
          <w:iCs/>
        </w:rPr>
        <w:t>County</w:t>
      </w:r>
      <w:r>
        <w:t>] Superior Court. I am Judge [</w:t>
      </w:r>
      <w:r>
        <w:rPr>
          <w:i/>
          <w:iCs/>
        </w:rPr>
        <w:t>name</w:t>
      </w:r>
      <w:r>
        <w:t xml:space="preserve">]. </w:t>
      </w:r>
      <w:r w:rsidR="00B60439">
        <w:t xml:space="preserve">Thank you for being here today. </w:t>
      </w:r>
      <w:r>
        <w:t xml:space="preserve">We will be choosing </w:t>
      </w:r>
      <w:r w:rsidR="00F01D22">
        <w:t>[</w:t>
      </w:r>
      <w:r w:rsidR="00F01D22">
        <w:rPr>
          <w:i/>
          <w:iCs/>
        </w:rPr>
        <w:t>number</w:t>
      </w:r>
      <w:r w:rsidR="00F01D22">
        <w:t>]</w:t>
      </w:r>
      <w:r>
        <w:t xml:space="preserve"> of you to serve as jurors in a civil trial. Before we start the process of selecting jurors, I would like to introduce our other court staff:</w:t>
      </w:r>
    </w:p>
    <w:p w14:paraId="560D5F3D" w14:textId="3E1FA6D7" w:rsidR="00C73C7F" w:rsidRDefault="00F070D1" w:rsidP="00C73C7F">
      <w:pPr>
        <w:pStyle w:val="JuryInstructionBullets"/>
      </w:pPr>
      <w:r>
        <w:t>O</w:t>
      </w:r>
      <w:r w:rsidR="00C73C7F">
        <w:t>ur courtroom clerk is [</w:t>
      </w:r>
      <w:r w:rsidR="00C73C7F">
        <w:rPr>
          <w:i/>
          <w:iCs/>
        </w:rPr>
        <w:t>name</w:t>
      </w:r>
      <w:r w:rsidR="00C73C7F">
        <w:t>]</w:t>
      </w:r>
      <w:r>
        <w:t>.</w:t>
      </w:r>
    </w:p>
    <w:p w14:paraId="5A0B9441" w14:textId="2A1E9158" w:rsidR="00C73C7F" w:rsidRDefault="00F070D1" w:rsidP="00C73C7F">
      <w:pPr>
        <w:pStyle w:val="JuryInstructionBullets"/>
      </w:pPr>
      <w:r>
        <w:t>O</w:t>
      </w:r>
      <w:r w:rsidR="00C73C7F">
        <w:t>ur court officers are [</w:t>
      </w:r>
      <w:r w:rsidR="00C73C7F" w:rsidRPr="00C303F7">
        <w:rPr>
          <w:i/>
          <w:iCs/>
        </w:rPr>
        <w:t>names</w:t>
      </w:r>
      <w:r w:rsidR="00C73C7F">
        <w:t>].</w:t>
      </w:r>
    </w:p>
    <w:p w14:paraId="094378E7" w14:textId="2E99C55D" w:rsidR="00C73C7F" w:rsidRDefault="00C73C7F" w:rsidP="00C73C7F">
      <w:pPr>
        <w:pStyle w:val="JuryInstructionText"/>
      </w:pPr>
      <w:r>
        <w:t xml:space="preserve">Our Clerk will now swear in our prospective jurors. </w:t>
      </w:r>
      <w:r>
        <w:br/>
        <w:t>&lt;</w:t>
      </w:r>
      <w:r>
        <w:rPr>
          <w:b/>
          <w:bCs/>
          <w:i/>
          <w:iCs/>
        </w:rPr>
        <w:t>Clerk swears venire</w:t>
      </w:r>
      <w:r>
        <w:t>&gt;</w:t>
      </w:r>
    </w:p>
    <w:p w14:paraId="7C81EFFC" w14:textId="77777777" w:rsidR="00C73C7F" w:rsidRDefault="00C73C7F" w:rsidP="00C73C7F">
      <w:pPr>
        <w:pStyle w:val="JuryInst2"/>
      </w:pPr>
      <w:r>
        <w:t>Overview</w:t>
      </w:r>
    </w:p>
    <w:p w14:paraId="439E773F" w14:textId="77777777" w:rsidR="00C44F46" w:rsidRDefault="00C44F46" w:rsidP="00C44F46">
      <w:pPr>
        <w:pStyle w:val="JuryInstructionText"/>
      </w:pPr>
      <w:r>
        <w:t xml:space="preserve">For many of you, this may be your first jury service. Please relax; I will explain the process we are going to follow. </w:t>
      </w:r>
    </w:p>
    <w:p w14:paraId="7C047F4E" w14:textId="233EDAB2" w:rsidR="00C73C7F" w:rsidRDefault="00C73C7F" w:rsidP="00C73C7F">
      <w:pPr>
        <w:pStyle w:val="JuryInstructionText"/>
      </w:pPr>
      <w:r>
        <w:t>In a moment I will tell you a little about the case and explain the schedule for the trial. I will also explain some of the legal rules that will apply in this case.</w:t>
      </w:r>
    </w:p>
    <w:p w14:paraId="5394DEA0" w14:textId="2FEFB540" w:rsidR="00C73C7F" w:rsidRDefault="00C73C7F" w:rsidP="00C73C7F">
      <w:pPr>
        <w:pStyle w:val="JuryInstructionText"/>
      </w:pPr>
      <w:r>
        <w:t xml:space="preserve">The lawyers and I will then ask you all some questions, because we need to make sure that we choose jurors who </w:t>
      </w:r>
      <w:r w:rsidR="00C44F46">
        <w:t>will</w:t>
      </w:r>
      <w:r>
        <w:t xml:space="preserve"> approach this case with an open mind and who have no reason to favor one side or another.</w:t>
      </w:r>
    </w:p>
    <w:p w14:paraId="112D93BE" w14:textId="310E894D" w:rsidR="00C73C7F" w:rsidRDefault="00C73C7F" w:rsidP="00C73C7F">
      <w:pPr>
        <w:pStyle w:val="JuryInstructionText"/>
      </w:pPr>
      <w:r>
        <w:t xml:space="preserve">I will first ask some questions of all of you as a group. </w:t>
      </w:r>
      <w:r w:rsidR="00C44F46">
        <w:t>Then I will speak with each of you separately and ask you a few more questions, and the lawyers will follow up by speaking with you in smaller groups.</w:t>
      </w:r>
    </w:p>
    <w:p w14:paraId="1C899DEB" w14:textId="079AD5BE" w:rsidR="00C73C7F" w:rsidRDefault="00C73C7F" w:rsidP="00C73C7F">
      <w:pPr>
        <w:pStyle w:val="JuryInstructionText"/>
      </w:pPr>
      <w:r>
        <w:t xml:space="preserve">Please listen carefully to each question and give us your honest answer. There are no right or wrong answers. Our goal is to choose jurors who </w:t>
      </w:r>
      <w:r w:rsidR="00C44F46">
        <w:t>will</w:t>
      </w:r>
      <w:r>
        <w:t xml:space="preserve"> be fair to both sides in deciding this case</w:t>
      </w:r>
      <w:r w:rsidR="00F5351B">
        <w:t xml:space="preserve">, will follow and apply the legal rules </w:t>
      </w:r>
      <w:r w:rsidR="00D748ED">
        <w:t xml:space="preserve">that </w:t>
      </w:r>
      <w:r w:rsidR="00F5351B">
        <w:t>I explain to the jury, and will decide the case based only the evidence and those legal rules</w:t>
      </w:r>
      <w:r>
        <w:t>.</w:t>
      </w:r>
    </w:p>
    <w:p w14:paraId="667BF532" w14:textId="77777777" w:rsidR="00C73C7F" w:rsidRDefault="00C73C7F" w:rsidP="00C73C7F">
      <w:pPr>
        <w:pStyle w:val="JuryInst2"/>
      </w:pPr>
      <w:r>
        <w:lastRenderedPageBreak/>
        <w:t>Case Information</w:t>
      </w:r>
    </w:p>
    <w:p w14:paraId="3C7A5B2D" w14:textId="608F2FF3" w:rsidR="00C73C7F" w:rsidRDefault="00883606" w:rsidP="00C73C7F">
      <w:pPr>
        <w:pStyle w:val="JuryInst3"/>
      </w:pPr>
      <w:r>
        <w:t xml:space="preserve">Brief Description of the </w:t>
      </w:r>
      <w:r w:rsidR="00C73C7F">
        <w:t>Case</w:t>
      </w:r>
    </w:p>
    <w:p w14:paraId="3D08A949" w14:textId="1F918DF4" w:rsidR="00C73C7F" w:rsidRDefault="00C73C7F" w:rsidP="00C73C7F">
      <w:pPr>
        <w:pStyle w:val="JuryInstructionText"/>
      </w:pPr>
      <w:r>
        <w:t>As I mentioned, this is a trial of a civil case. &lt;</w:t>
      </w:r>
      <w:r>
        <w:rPr>
          <w:i/>
          <w:iCs/>
        </w:rPr>
        <w:t xml:space="preserve">add </w:t>
      </w:r>
      <w:r w:rsidR="00F070D1">
        <w:rPr>
          <w:i/>
          <w:iCs/>
        </w:rPr>
        <w:t xml:space="preserve">brief </w:t>
      </w:r>
      <w:r>
        <w:rPr>
          <w:i/>
          <w:iCs/>
        </w:rPr>
        <w:t>case description</w:t>
      </w:r>
      <w:r>
        <w:t>&gt;</w:t>
      </w:r>
    </w:p>
    <w:p w14:paraId="10532A7E" w14:textId="77777777" w:rsidR="00C73C7F" w:rsidRDefault="00C73C7F" w:rsidP="00C73C7F">
      <w:pPr>
        <w:pStyle w:val="JuryInst3"/>
      </w:pPr>
      <w:r>
        <w:t>Counsel</w:t>
      </w:r>
    </w:p>
    <w:p w14:paraId="6191D680" w14:textId="77777777" w:rsidR="00C73C7F" w:rsidRDefault="00C73C7F" w:rsidP="00C73C7F">
      <w:pPr>
        <w:pStyle w:val="JuryInstructionText"/>
      </w:pPr>
      <w:r>
        <w:t>I will now ask the lawyers to introduce themselves and their clients.</w:t>
      </w:r>
    </w:p>
    <w:p w14:paraId="32DEC537" w14:textId="67500109" w:rsidR="00C73C7F" w:rsidRDefault="00C73C7F" w:rsidP="00C73C7F">
      <w:pPr>
        <w:pStyle w:val="JuryInstructionText"/>
        <w:ind w:left="432"/>
      </w:pPr>
      <w:r>
        <w:t>For Plaintiff</w:t>
      </w:r>
      <w:r w:rsidR="0000059E">
        <w:t>[s]</w:t>
      </w:r>
      <w:r>
        <w:t xml:space="preserve">:  </w:t>
      </w:r>
      <w:r>
        <w:br/>
        <w:t>For Defendant</w:t>
      </w:r>
      <w:r w:rsidR="0000059E">
        <w:t>[</w:t>
      </w:r>
      <w:r>
        <w:t>s</w:t>
      </w:r>
      <w:r w:rsidR="0000059E">
        <w:t>]</w:t>
      </w:r>
      <w:r>
        <w:t>:</w:t>
      </w:r>
    </w:p>
    <w:p w14:paraId="2740AB38" w14:textId="77777777" w:rsidR="00C73C7F" w:rsidRPr="006F5FB0" w:rsidRDefault="00C73C7F" w:rsidP="00C73C7F">
      <w:pPr>
        <w:pStyle w:val="JuryInst3"/>
      </w:pPr>
      <w:r>
        <w:t>Trial Schedule and Length</w:t>
      </w:r>
    </w:p>
    <w:p w14:paraId="76F54DD2" w14:textId="23DC40E7" w:rsidR="00C73C7F" w:rsidRPr="005D5906" w:rsidRDefault="00C73C7F" w:rsidP="00C73C7F">
      <w:pPr>
        <w:pStyle w:val="JuryInstructionText"/>
      </w:pPr>
      <w:r w:rsidRPr="005D5906">
        <w:t>Today is &lt;</w:t>
      </w:r>
      <w:r w:rsidRPr="005D5906">
        <w:rPr>
          <w:i/>
          <w:iCs/>
        </w:rPr>
        <w:t>date</w:t>
      </w:r>
      <w:r w:rsidRPr="005D5906">
        <w:t>&gt;. We plan to start the trial itself &lt;</w:t>
      </w:r>
      <w:r w:rsidRPr="005D5906">
        <w:rPr>
          <w:i/>
          <w:iCs/>
        </w:rPr>
        <w:t>this afternoon / other date</w:t>
      </w:r>
      <w:r w:rsidRPr="005D5906">
        <w:t xml:space="preserve">&gt;. The parties estimate that it will take __ days to try this case and present all of the evidence. </w:t>
      </w:r>
      <w:r w:rsidR="0040187B" w:rsidRPr="003870B0">
        <w:t xml:space="preserve">The jury will then meet to </w:t>
      </w:r>
      <w:r w:rsidR="0040187B">
        <w:t xml:space="preserve">discuss and </w:t>
      </w:r>
      <w:r w:rsidR="0040187B" w:rsidRPr="003870B0">
        <w:t xml:space="preserve">consider the evidence and issues in the case, which we call deliberation, and </w:t>
      </w:r>
      <w:r w:rsidR="0040187B">
        <w:t xml:space="preserve">to </w:t>
      </w:r>
      <w:r w:rsidR="0040187B" w:rsidRPr="003870B0">
        <w:t xml:space="preserve">reach a decision, which we call a verdict. </w:t>
      </w:r>
      <w:r w:rsidRPr="005D5906">
        <w:t>There is no set time for a jury to decide a case; it is up to the jury to take the time it needs.</w:t>
      </w:r>
    </w:p>
    <w:p w14:paraId="3BB76042" w14:textId="45AAA061" w:rsidR="00C73C7F" w:rsidRDefault="00C73C7F" w:rsidP="009E3A56">
      <w:pPr>
        <w:pStyle w:val="JuryInstructionText"/>
      </w:pPr>
      <w:r w:rsidRPr="005D5906">
        <w:t>During the trial, while evidence is being presented our schedule will be &lt;</w:t>
      </w:r>
      <w:r w:rsidRPr="005D5906">
        <w:rPr>
          <w:i/>
          <w:iCs/>
        </w:rPr>
        <w:t>explain</w:t>
      </w:r>
      <w:r w:rsidRPr="005D5906">
        <w:t xml:space="preserve">&gt;. </w:t>
      </w:r>
      <w:r w:rsidR="00C44F46" w:rsidRPr="00B87954">
        <w:t xml:space="preserve">Once </w:t>
      </w:r>
      <w:r w:rsidR="009E3A56">
        <w:t xml:space="preserve">the jurors have heard all the evidence and start </w:t>
      </w:r>
      <w:r w:rsidR="00C44F46" w:rsidRPr="00B87954">
        <w:t>to meet privately to discuss the case, the</w:t>
      </w:r>
      <w:r w:rsidR="009E3A56">
        <w:t>y</w:t>
      </w:r>
      <w:r w:rsidR="00C44F46" w:rsidRPr="00B87954">
        <w:t xml:space="preserve"> will keep wo</w:t>
      </w:r>
      <w:r w:rsidR="00C44F46">
        <w:t xml:space="preserve">rking </w:t>
      </w:r>
      <w:r w:rsidR="00C44F46" w:rsidRPr="00905847">
        <w:t xml:space="preserve">until </w:t>
      </w:r>
      <w:r w:rsidR="009E3A56">
        <w:t>they</w:t>
      </w:r>
      <w:r w:rsidR="00C44F46" w:rsidRPr="00905847">
        <w:t xml:space="preserve"> reach a verdict or </w:t>
      </w:r>
      <w:r w:rsidR="00C44F46">
        <w:t xml:space="preserve">until </w:t>
      </w:r>
      <w:r w:rsidR="00C44F46" w:rsidRPr="00905847">
        <w:t xml:space="preserve">4:00 p.m., whichever </w:t>
      </w:r>
      <w:r w:rsidR="0019722B">
        <w:t>comes</w:t>
      </w:r>
      <w:r w:rsidR="00C44F46">
        <w:t xml:space="preserve"> first. </w:t>
      </w:r>
      <w:r w:rsidR="00C44F46" w:rsidRPr="00905847">
        <w:t xml:space="preserve">If </w:t>
      </w:r>
      <w:r w:rsidR="009E3A56">
        <w:t xml:space="preserve">the jury has not reached a verdict </w:t>
      </w:r>
      <w:r w:rsidR="00C44F46" w:rsidRPr="00905847">
        <w:t>by 4:00 p.m.</w:t>
      </w:r>
      <w:r w:rsidR="00C44F46">
        <w:t xml:space="preserve"> or so</w:t>
      </w:r>
      <w:r w:rsidR="00C44F46" w:rsidRPr="00905847">
        <w:t xml:space="preserve">, the </w:t>
      </w:r>
      <w:r w:rsidR="009E3A56">
        <w:t>jurors</w:t>
      </w:r>
      <w:r w:rsidR="00C44F46" w:rsidRPr="00905847">
        <w:t xml:space="preserve"> will return </w:t>
      </w:r>
      <w:r w:rsidR="00C44F46">
        <w:t xml:space="preserve">to court the next day and continue </w:t>
      </w:r>
      <w:r w:rsidR="009E3A56">
        <w:t>their</w:t>
      </w:r>
      <w:r w:rsidR="00C44F46">
        <w:t xml:space="preserve"> deliberations.</w:t>
      </w:r>
    </w:p>
    <w:p w14:paraId="04F49E45" w14:textId="77777777" w:rsidR="00C73C7F" w:rsidRDefault="00C73C7F" w:rsidP="00C73C7F">
      <w:pPr>
        <w:pStyle w:val="JuryInst2"/>
      </w:pPr>
      <w:r>
        <w:t>Legal Principles</w:t>
      </w:r>
    </w:p>
    <w:p w14:paraId="37686BD3" w14:textId="6D816BE9" w:rsidR="00C73C7F" w:rsidRPr="00AB21AB" w:rsidRDefault="00C73C7F" w:rsidP="00C73C7F">
      <w:pPr>
        <w:pStyle w:val="JuryInstructionText"/>
      </w:pPr>
      <w:r>
        <w:t xml:space="preserve">Before we begin </w:t>
      </w:r>
      <w:r w:rsidR="004D43AC">
        <w:t>choosing jurors</w:t>
      </w:r>
      <w:r>
        <w:t>, I will briefly explain some important legal rules that the jury must follow. At the end of the trial I will give you more detailed instructions on the legal rules that apply in this case.</w:t>
      </w:r>
    </w:p>
    <w:p w14:paraId="3BFD3E51" w14:textId="77777777" w:rsidR="00C73C7F" w:rsidRDefault="00C73C7F" w:rsidP="00C73C7F">
      <w:pPr>
        <w:pStyle w:val="JuryInst3"/>
        <w:numPr>
          <w:ilvl w:val="2"/>
          <w:numId w:val="17"/>
        </w:numPr>
      </w:pPr>
      <w:r w:rsidRPr="00E741A8">
        <w:lastRenderedPageBreak/>
        <w:t>Standard of Proof</w:t>
      </w:r>
      <w:r>
        <w:t xml:space="preserve">:  </w:t>
      </w:r>
    </w:p>
    <w:p w14:paraId="26929C83" w14:textId="77777777" w:rsidR="009E4AD9" w:rsidRPr="007932FF" w:rsidRDefault="009E4AD9" w:rsidP="009E4AD9">
      <w:pPr>
        <w:pStyle w:val="JuryInstructionText"/>
      </w:pPr>
      <w:r w:rsidRPr="007932FF">
        <w:t>When a person [company/business] files a civil case, s/he/it has the burden of proof. That means that she/he/it must present enough evidence to prove</w:t>
      </w:r>
      <w:r>
        <w:t xml:space="preserve"> his/her/its</w:t>
      </w:r>
      <w:r w:rsidRPr="007932FF">
        <w:t xml:space="preserve"> claims. What is enough evidence?</w:t>
      </w:r>
    </w:p>
    <w:p w14:paraId="6CF07412" w14:textId="6D42B907" w:rsidR="00A6158F" w:rsidRPr="009E4AD9" w:rsidRDefault="009E4AD9" w:rsidP="00A6158F">
      <w:pPr>
        <w:pStyle w:val="JuryInstructionText"/>
        <w:rPr>
          <w:b/>
          <w:bCs/>
        </w:rPr>
      </w:pPr>
      <w:r w:rsidRPr="007932FF">
        <w:t xml:space="preserve">I will </w:t>
      </w:r>
      <w:r>
        <w:t xml:space="preserve">explain at the end of the trial </w:t>
      </w:r>
      <w:r w:rsidRPr="007932FF">
        <w:t>each of the specific things that PLF must prove</w:t>
      </w:r>
      <w:r>
        <w:t xml:space="preserve"> during this trial</w:t>
      </w:r>
      <w:r w:rsidRPr="007932FF">
        <w:t xml:space="preserve">. PLF must show that each of these things is </w:t>
      </w:r>
      <w:r w:rsidRPr="007932FF">
        <w:rPr>
          <w:b/>
          <w:bCs/>
        </w:rPr>
        <w:t>more likely true than not true</w:t>
      </w:r>
      <w:r w:rsidRPr="007932FF">
        <w:rPr>
          <w:bCs/>
        </w:rPr>
        <w:t>, based upon evidence and any reasonable conclusions from the evidence</w:t>
      </w:r>
      <w:r w:rsidRPr="007932FF">
        <w:rPr>
          <w:b/>
          <w:bCs/>
        </w:rPr>
        <w:t xml:space="preserve">. </w:t>
      </w:r>
      <w:r w:rsidRPr="007932FF">
        <w:t>The lawyers or I may use the phrase “more probable than not,” and that means the same thing as “more likely true than not true.”</w:t>
      </w:r>
      <w:r>
        <w:rPr>
          <w:rStyle w:val="FootnoteReference"/>
        </w:rPr>
        <w:footnoteReference w:id="1"/>
      </w:r>
    </w:p>
    <w:p w14:paraId="79ED498A" w14:textId="77777777" w:rsidR="00C73C7F" w:rsidRDefault="00C73C7F" w:rsidP="00C73C7F">
      <w:pPr>
        <w:pStyle w:val="JuryInst3"/>
        <w:numPr>
          <w:ilvl w:val="2"/>
          <w:numId w:val="17"/>
        </w:numPr>
      </w:pPr>
      <w:r w:rsidRPr="00E741A8">
        <w:t>Elements of the Claims</w:t>
      </w:r>
      <w:r>
        <w:t xml:space="preserve">: </w:t>
      </w:r>
      <w:r w:rsidRPr="003A0E64">
        <w:rPr>
          <w:b w:val="0"/>
          <w:bCs/>
        </w:rPr>
        <w:t>&lt;</w:t>
      </w:r>
      <w:r w:rsidRPr="003A0E64">
        <w:rPr>
          <w:b w:val="0"/>
          <w:bCs/>
          <w:i/>
          <w:iCs/>
        </w:rPr>
        <w:t>include if needed for jury selection</w:t>
      </w:r>
      <w:r w:rsidRPr="003A0E64">
        <w:rPr>
          <w:b w:val="0"/>
          <w:bCs/>
        </w:rPr>
        <w:t>&gt;</w:t>
      </w:r>
    </w:p>
    <w:p w14:paraId="1F2B1D02" w14:textId="77777777" w:rsidR="00C73C7F" w:rsidRDefault="00C73C7F" w:rsidP="00C73C7F">
      <w:pPr>
        <w:pStyle w:val="JuryInst2"/>
      </w:pPr>
      <w:r>
        <w:t>Cautions During Jury Selection and Trial</w:t>
      </w:r>
    </w:p>
    <w:p w14:paraId="5404A287" w14:textId="7C9D645F" w:rsidR="00C73C7F" w:rsidRDefault="00C44F46" w:rsidP="00C73C7F">
      <w:pPr>
        <w:pStyle w:val="JuryInstructionText"/>
      </w:pPr>
      <w:r>
        <w:t>There are a few important rules you must follow during our jury selection process and until your jury service is over.</w:t>
      </w:r>
    </w:p>
    <w:p w14:paraId="3FC943C1" w14:textId="77777777" w:rsidR="005F30DA" w:rsidRDefault="005F30DA" w:rsidP="005F30DA">
      <w:pPr>
        <w:pStyle w:val="JuryInstructionText"/>
      </w:pPr>
      <w:r>
        <w:t>It is important that you keep an open mind about this case. Do not discuss this case or the questions we ask during our jury selection process with any of the other potential jurors or with anyone else. Do not send any electronic communications or posts, and do not look things up or do any kind of research, about the jury selection we are doing now, or about the case or people involved in the case.</w:t>
      </w:r>
    </w:p>
    <w:p w14:paraId="217379C0" w14:textId="3AD0AB2E" w:rsidR="00C73C7F" w:rsidRDefault="00C73C7F" w:rsidP="00C73C7F">
      <w:pPr>
        <w:pStyle w:val="JuryInstructionText"/>
      </w:pPr>
      <w:r>
        <w:t xml:space="preserve">If you are chosen to serve on the jury, you </w:t>
      </w:r>
      <w:r w:rsidR="00522AAE">
        <w:t>may</w:t>
      </w:r>
      <w:r>
        <w:t xml:space="preserve"> tell people that you are serving on a jury and give them the trial schedule, and how long your jury </w:t>
      </w:r>
      <w:r>
        <w:lastRenderedPageBreak/>
        <w:t xml:space="preserve">service is likely to last—but you </w:t>
      </w:r>
      <w:r w:rsidR="00522AAE">
        <w:t>must not</w:t>
      </w:r>
      <w:r>
        <w:t xml:space="preserve"> tell them anything else about the case until the trial is over and the jury has reached a verdict. </w:t>
      </w:r>
    </w:p>
    <w:p w14:paraId="66126E26" w14:textId="77777777" w:rsidR="00C73C7F" w:rsidRDefault="00C73C7F" w:rsidP="00C73C7F">
      <w:pPr>
        <w:pStyle w:val="JuryInst2"/>
      </w:pPr>
      <w:r>
        <w:t>The Jury Selection Process</w:t>
      </w:r>
    </w:p>
    <w:p w14:paraId="6C1898DE" w14:textId="77777777" w:rsidR="00C73C7F" w:rsidRPr="00C7675D" w:rsidRDefault="00C73C7F" w:rsidP="00C73C7F">
      <w:pPr>
        <w:pStyle w:val="JuryInstructionText"/>
      </w:pPr>
      <w:r w:rsidRPr="00C7675D">
        <w:t xml:space="preserve">When </w:t>
      </w:r>
      <w:r>
        <w:t xml:space="preserve">the lawyers or I </w:t>
      </w:r>
      <w:r w:rsidRPr="00C7675D">
        <w:t xml:space="preserve">ask you questions, we are not trying to pry or make you uncomfortable. </w:t>
      </w:r>
      <w:r>
        <w:t xml:space="preserve">Instead, we ask these questions to determine whether you </w:t>
      </w:r>
      <w:r w:rsidRPr="00C7675D">
        <w:t>are able to serve</w:t>
      </w:r>
      <w:r>
        <w:t xml:space="preserve"> as a fair juror, whether you have any reason to favor one side or the other, </w:t>
      </w:r>
      <w:r w:rsidRPr="00C7675D">
        <w:t xml:space="preserve">and </w:t>
      </w:r>
      <w:r>
        <w:t>whether you are confident you can decide the</w:t>
      </w:r>
      <w:r w:rsidRPr="00C7675D">
        <w:t xml:space="preserve"> case based only on </w:t>
      </w:r>
      <w:r>
        <w:t xml:space="preserve">the </w:t>
      </w:r>
      <w:r w:rsidRPr="00C7675D">
        <w:t xml:space="preserve">evidence </w:t>
      </w:r>
      <w:r>
        <w:t>that will be presented during the trial and the legal instructions I will give</w:t>
      </w:r>
      <w:r w:rsidRPr="00C7675D">
        <w:t xml:space="preserve">. </w:t>
      </w:r>
    </w:p>
    <w:p w14:paraId="06AD8087" w14:textId="5BA129F8" w:rsidR="00C73C7F" w:rsidRPr="00C7675D" w:rsidRDefault="00C73C7F" w:rsidP="00C73C7F">
      <w:pPr>
        <w:pStyle w:val="JuryInstructionText"/>
      </w:pPr>
      <w:r>
        <w:t xml:space="preserve">If we do not choose you to serve on the jury, please do not be offended.  </w:t>
      </w:r>
      <w:r w:rsidRPr="00C7675D">
        <w:t xml:space="preserve">Sometimes </w:t>
      </w:r>
      <w:r>
        <w:t xml:space="preserve">a </w:t>
      </w:r>
      <w:r w:rsidRPr="00C7675D">
        <w:t xml:space="preserve">person who would be </w:t>
      </w:r>
      <w:r>
        <w:t xml:space="preserve">a fair juror in one </w:t>
      </w:r>
      <w:r w:rsidRPr="00C7675D">
        <w:t xml:space="preserve">case </w:t>
      </w:r>
      <w:r>
        <w:t xml:space="preserve">might have difficulty being fair in another case. </w:t>
      </w:r>
      <w:r w:rsidRPr="00C7675D">
        <w:t>For example, a potential juror who knows someone involved in the case, or has had a personal experience that is very similar to issue</w:t>
      </w:r>
      <w:r>
        <w:t>s</w:t>
      </w:r>
      <w:r w:rsidRPr="00C7675D">
        <w:t xml:space="preserve"> raised in </w:t>
      </w:r>
      <w:r w:rsidR="00B108CC">
        <w:t xml:space="preserve">the </w:t>
      </w:r>
      <w:r w:rsidRPr="00C7675D">
        <w:t xml:space="preserve">case, might </w:t>
      </w:r>
      <w:r>
        <w:t xml:space="preserve">have difficulty being completely fair to both sides. </w:t>
      </w:r>
    </w:p>
    <w:p w14:paraId="49286288" w14:textId="77777777" w:rsidR="00C73C7F" w:rsidRPr="00C7675D" w:rsidRDefault="00C73C7F" w:rsidP="00C73C7F">
      <w:pPr>
        <w:pStyle w:val="JuryInstructionText"/>
      </w:pPr>
      <w:r w:rsidRPr="00C7675D">
        <w:t xml:space="preserve">Please keep these thoughts in mind when you answer the questions that </w:t>
      </w:r>
      <w:r>
        <w:t xml:space="preserve">the </w:t>
      </w:r>
      <w:r w:rsidRPr="00C7675D">
        <w:t xml:space="preserve">lawyers </w:t>
      </w:r>
      <w:r>
        <w:t xml:space="preserve">and I </w:t>
      </w:r>
      <w:r w:rsidRPr="00C7675D">
        <w:t>ask you.</w:t>
      </w:r>
    </w:p>
    <w:p w14:paraId="2D58CAAF" w14:textId="77777777" w:rsidR="00C73C7F" w:rsidRPr="00F3642D" w:rsidRDefault="00C73C7F" w:rsidP="00C73C7F">
      <w:pPr>
        <w:pStyle w:val="JuryInst2"/>
      </w:pPr>
      <w:r>
        <w:t>Questions</w:t>
      </w:r>
    </w:p>
    <w:p w14:paraId="426455CB" w14:textId="77777777" w:rsidR="00C73C7F" w:rsidRDefault="00C73C7F" w:rsidP="00C73C7F">
      <w:pPr>
        <w:pStyle w:val="JuryInst3"/>
        <w:numPr>
          <w:ilvl w:val="2"/>
          <w:numId w:val="18"/>
        </w:numPr>
      </w:pPr>
      <w:r>
        <w:t>Questions to Entire Venire</w:t>
      </w:r>
    </w:p>
    <w:p w14:paraId="1E3C2BC2" w14:textId="023D3229" w:rsidR="00C73C7F" w:rsidRDefault="00C73C7F" w:rsidP="00C73C7F">
      <w:pPr>
        <w:pStyle w:val="JuryInstructionText"/>
      </w:pPr>
      <w:r>
        <w:t>Let’s turn to the first round of questions, which I am going to ask you all as a group. Please listen to each question carefully. If your answer is “Y</w:t>
      </w:r>
      <w:r w:rsidR="0000059E">
        <w:t>es</w:t>
      </w:r>
      <w:r>
        <w:t>,” raise your hand with your juror card facing forward so that the number is showing. Keep your hand raised until the court officer reads your juror number out loud; you may then put your hand back down.</w:t>
      </w:r>
    </w:p>
    <w:p w14:paraId="4C4F2E12" w14:textId="77777777" w:rsidR="00E73348" w:rsidRDefault="00E73348" w:rsidP="00E73348">
      <w:pPr>
        <w:pStyle w:val="JuryInstructionElements"/>
        <w:numPr>
          <w:ilvl w:val="0"/>
          <w:numId w:val="16"/>
        </w:numPr>
        <w:ind w:left="864" w:hanging="432"/>
      </w:pPr>
      <w:r>
        <w:t>Are you related to or do you know any of the parties in this case?</w:t>
      </w:r>
    </w:p>
    <w:p w14:paraId="14A741DB" w14:textId="4AD945B5" w:rsidR="00E73348" w:rsidRDefault="00E73348" w:rsidP="00E73348">
      <w:pPr>
        <w:pStyle w:val="JuryInstructionElements"/>
        <w:numPr>
          <w:ilvl w:val="0"/>
          <w:numId w:val="16"/>
        </w:numPr>
        <w:ind w:left="864" w:hanging="432"/>
      </w:pPr>
      <w:r>
        <w:t>Are you related to or do you know me, any of the lawyers in this case</w:t>
      </w:r>
      <w:r w:rsidR="00D25F66">
        <w:t>,</w:t>
      </w:r>
      <w:r>
        <w:t xml:space="preserve"> or anyone who works with them?</w:t>
      </w:r>
    </w:p>
    <w:p w14:paraId="2962B5F7" w14:textId="25C42D96" w:rsidR="00E73348" w:rsidRDefault="00A30732" w:rsidP="00E73348">
      <w:pPr>
        <w:pStyle w:val="JuryInstructionElements"/>
        <w:numPr>
          <w:ilvl w:val="0"/>
          <w:numId w:val="16"/>
        </w:numPr>
        <w:ind w:left="864" w:hanging="432"/>
      </w:pPr>
      <w:r>
        <w:t xml:space="preserve">I am now going to read a list of other people you may hear from or about at trial. </w:t>
      </w:r>
      <w:r w:rsidR="00E73348">
        <w:t xml:space="preserve">Some of these people may testify during trial; </w:t>
      </w:r>
      <w:r w:rsidR="00E73348">
        <w:lastRenderedPageBreak/>
        <w:t>others might just get mentioned in passing. We need to find out whether you know or have heard of any of these people:</w:t>
      </w:r>
    </w:p>
    <w:p w14:paraId="4AEB846B" w14:textId="59BC7BE2" w:rsidR="00E73348" w:rsidRDefault="00D25F66" w:rsidP="00D25F66">
      <w:pPr>
        <w:pStyle w:val="JuryInstructionText"/>
        <w:ind w:left="1224" w:right="-270"/>
      </w:pPr>
      <w:r>
        <w:t>&lt;</w:t>
      </w:r>
      <w:r w:rsidRPr="009559B5">
        <w:rPr>
          <w:b/>
          <w:bCs/>
          <w:i/>
          <w:iCs/>
        </w:rPr>
        <w:t>insert or read list</w:t>
      </w:r>
      <w:r w:rsidRPr="009559B5">
        <w:rPr>
          <w:i/>
          <w:iCs/>
        </w:rPr>
        <w:t xml:space="preserve"> of witnesses and others who may be mentioned during trial, other than parties addressed in Q.1—include city/town of residence, professional affiliation, or both, as appropriate</w:t>
      </w:r>
      <w:r>
        <w:t>&gt;</w:t>
      </w:r>
    </w:p>
    <w:p w14:paraId="5AE8BE49" w14:textId="520F8BBB" w:rsidR="00C73C7F" w:rsidRDefault="00E73348" w:rsidP="00E73348">
      <w:pPr>
        <w:pStyle w:val="JuryInstructionText"/>
        <w:ind w:left="864"/>
      </w:pPr>
      <w:r>
        <w:t xml:space="preserve">Do </w:t>
      </w:r>
      <w:r w:rsidRPr="000A0975">
        <w:t>you know</w:t>
      </w:r>
      <w:r>
        <w:t xml:space="preserve">, or have you heard of, </w:t>
      </w:r>
      <w:r w:rsidRPr="000A0975">
        <w:t xml:space="preserve">any of the </w:t>
      </w:r>
      <w:r>
        <w:t>people whose names I just read to you?</w:t>
      </w:r>
    </w:p>
    <w:p w14:paraId="26F38379" w14:textId="1A159904" w:rsidR="009D216E" w:rsidRDefault="009D216E" w:rsidP="00D25F66">
      <w:pPr>
        <w:pStyle w:val="JuryInstructionElements"/>
        <w:numPr>
          <w:ilvl w:val="0"/>
          <w:numId w:val="16"/>
        </w:numPr>
        <w:ind w:left="864" w:hanging="432"/>
      </w:pPr>
      <w:r>
        <w:t>&lt;</w:t>
      </w:r>
      <w:r>
        <w:rPr>
          <w:b/>
          <w:bCs/>
          <w:i/>
          <w:iCs/>
        </w:rPr>
        <w:t>if relevant</w:t>
      </w:r>
      <w:r>
        <w:t xml:space="preserve">&gt; Have you ever worked for, or had any other relationship with, </w:t>
      </w:r>
      <w:r w:rsidR="00A30732">
        <w:t>&lt;</w:t>
      </w:r>
      <w:r w:rsidRPr="00A30732">
        <w:rPr>
          <w:i/>
          <w:iCs/>
        </w:rPr>
        <w:t>business</w:t>
      </w:r>
      <w:r w:rsidR="00A30732" w:rsidRPr="00A30732">
        <w:rPr>
          <w:i/>
          <w:iCs/>
        </w:rPr>
        <w:t>—</w:t>
      </w:r>
      <w:r w:rsidRPr="00A30732">
        <w:rPr>
          <w:i/>
          <w:iCs/>
        </w:rPr>
        <w:t>hospital</w:t>
      </w:r>
      <w:r w:rsidR="00A30732" w:rsidRPr="00A30732">
        <w:rPr>
          <w:i/>
          <w:iCs/>
        </w:rPr>
        <w:t>—</w:t>
      </w:r>
      <w:r w:rsidRPr="00A30732">
        <w:rPr>
          <w:i/>
          <w:iCs/>
        </w:rPr>
        <w:t>other entity</w:t>
      </w:r>
      <w:r w:rsidR="00A30732">
        <w:t>&gt;</w:t>
      </w:r>
      <w:r>
        <w:t>?</w:t>
      </w:r>
    </w:p>
    <w:p w14:paraId="7057010D" w14:textId="7919B322" w:rsidR="00D162E6" w:rsidRDefault="005F30DA" w:rsidP="00D162E6">
      <w:pPr>
        <w:pStyle w:val="JuryInstructionElements"/>
        <w:numPr>
          <w:ilvl w:val="0"/>
          <w:numId w:val="16"/>
        </w:numPr>
        <w:ind w:left="864" w:hanging="432"/>
      </w:pPr>
      <w:r>
        <w:t xml:space="preserve">Is there any way the </w:t>
      </w:r>
      <w:r w:rsidR="009F3792">
        <w:t xml:space="preserve">outcome of </w:t>
      </w:r>
      <w:r>
        <w:t>this case might cause you to gain or lose something, or affect you in some other way</w:t>
      </w:r>
      <w:r w:rsidR="00D162E6">
        <w:t>?</w:t>
      </w:r>
    </w:p>
    <w:p w14:paraId="744D8D9B" w14:textId="77777777" w:rsidR="00C73C7F" w:rsidRDefault="00C73C7F" w:rsidP="00C73C7F">
      <w:pPr>
        <w:pStyle w:val="JuryInstructionElements"/>
        <w:numPr>
          <w:ilvl w:val="0"/>
          <w:numId w:val="16"/>
        </w:numPr>
        <w:ind w:left="864" w:hanging="432"/>
      </w:pPr>
      <w:r>
        <w:t>Have you formed or expressed any opinion about this case?</w:t>
      </w:r>
    </w:p>
    <w:p w14:paraId="5E3E602E" w14:textId="7644720E" w:rsidR="00C73C7F" w:rsidRDefault="00ED125D" w:rsidP="00C73C7F">
      <w:pPr>
        <w:pStyle w:val="JuryInstructionElements"/>
        <w:numPr>
          <w:ilvl w:val="0"/>
          <w:numId w:val="16"/>
        </w:numPr>
        <w:ind w:left="864" w:hanging="432"/>
      </w:pPr>
      <w:r>
        <w:t>Have you seen, heard, or read, or do you know anything about this case other than what I just told you?</w:t>
      </w:r>
    </w:p>
    <w:p w14:paraId="6FECDAB7" w14:textId="392E3233" w:rsidR="00E73348" w:rsidRDefault="00E73348" w:rsidP="00E73348">
      <w:pPr>
        <w:pStyle w:val="JuryInstructionElements"/>
        <w:numPr>
          <w:ilvl w:val="0"/>
          <w:numId w:val="16"/>
        </w:numPr>
        <w:ind w:left="864" w:right="-270" w:hanging="432"/>
      </w:pPr>
      <w:r>
        <w:t xml:space="preserve">Is there anything else that, in fairness, </w:t>
      </w:r>
      <w:r w:rsidR="00D25F66">
        <w:t>we</w:t>
      </w:r>
      <w:r>
        <w:t xml:space="preserve"> should know about your ability to be a juror in this case?</w:t>
      </w:r>
    </w:p>
    <w:p w14:paraId="6C8F9808" w14:textId="57C1B6F1" w:rsidR="00E73348" w:rsidRDefault="00E73348" w:rsidP="00712EAB">
      <w:pPr>
        <w:pStyle w:val="JuryInstructionElements"/>
        <w:ind w:right="-270" w:hanging="432"/>
      </w:pPr>
      <w:r>
        <w:t>&lt;</w:t>
      </w:r>
      <w:r>
        <w:rPr>
          <w:b/>
          <w:bCs/>
          <w:i/>
          <w:iCs/>
        </w:rPr>
        <w:t xml:space="preserve">Add </w:t>
      </w:r>
      <w:r w:rsidR="00720C52">
        <w:rPr>
          <w:b/>
          <w:bCs/>
          <w:i/>
          <w:iCs/>
        </w:rPr>
        <w:t xml:space="preserve">group </w:t>
      </w:r>
      <w:r>
        <w:rPr>
          <w:b/>
          <w:bCs/>
          <w:i/>
          <w:iCs/>
        </w:rPr>
        <w:t>questions suggested by the parties as appropriate.</w:t>
      </w:r>
      <w:r>
        <w:t>&gt;</w:t>
      </w:r>
    </w:p>
    <w:p w14:paraId="19FC9BB5" w14:textId="77777777" w:rsidR="00C73C7F" w:rsidRDefault="00C73C7F" w:rsidP="00C73C7F">
      <w:pPr>
        <w:pStyle w:val="JuryInst3"/>
        <w:numPr>
          <w:ilvl w:val="2"/>
          <w:numId w:val="15"/>
        </w:numPr>
        <w:snapToGrid/>
      </w:pPr>
      <w:r>
        <w:t>Individual Voir Dire</w:t>
      </w:r>
    </w:p>
    <w:p w14:paraId="0AEE1DD0" w14:textId="77777777" w:rsidR="00C73C7F" w:rsidRDefault="00C73C7F" w:rsidP="00C73C7F">
      <w:pPr>
        <w:pStyle w:val="JuryInstructionText"/>
        <w:keepNext/>
      </w:pPr>
      <w:r>
        <w:t>&lt;</w:t>
      </w:r>
      <w:r w:rsidRPr="00A60726">
        <w:rPr>
          <w:b/>
          <w:bCs/>
          <w:i/>
          <w:iCs/>
        </w:rPr>
        <w:t>Explain method of individual voir dire, e.g. sending venire to another courtroom and bringing in one juror at a time, or at side bar</w:t>
      </w:r>
      <w:r>
        <w:t>&gt;</w:t>
      </w:r>
    </w:p>
    <w:p w14:paraId="0BE50618" w14:textId="49ABD28E" w:rsidR="00107448" w:rsidRDefault="00C73C7F" w:rsidP="00C73C7F">
      <w:pPr>
        <w:pStyle w:val="JuryInstructionText"/>
      </w:pPr>
      <w:r>
        <w:t xml:space="preserve">When you </w:t>
      </w:r>
      <w:r w:rsidR="00996E5C">
        <w:t>[</w:t>
      </w:r>
      <w:r w:rsidRPr="00996E5C">
        <w:t>return and join us</w:t>
      </w:r>
      <w:r w:rsidR="00996E5C">
        <w:t>] [</w:t>
      </w:r>
      <w:r w:rsidRPr="00996E5C">
        <w:t>come up to the side bar</w:t>
      </w:r>
      <w:r w:rsidR="00996E5C">
        <w:t>]</w:t>
      </w:r>
      <w:r w:rsidRPr="00996E5C">
        <w:t>, I will have a few more quest</w:t>
      </w:r>
      <w:r>
        <w:t xml:space="preserve">ions for you. </w:t>
      </w:r>
    </w:p>
    <w:p w14:paraId="4298B58D" w14:textId="77777777" w:rsidR="00107448" w:rsidRDefault="00107448" w:rsidP="00107448">
      <w:pPr>
        <w:pStyle w:val="JuryInstructionText"/>
      </w:pPr>
      <w:r>
        <w:t>&lt;</w:t>
      </w:r>
      <w:r>
        <w:rPr>
          <w:b/>
          <w:bCs/>
          <w:i/>
          <w:iCs/>
        </w:rPr>
        <w:t>if others can hear individual dire</w:t>
      </w:r>
      <w:r>
        <w:t xml:space="preserve">&gt; </w:t>
      </w:r>
      <w:r w:rsidRPr="001869F9">
        <w:t xml:space="preserve">If you feel that to answer a question you would have to reveal </w:t>
      </w:r>
      <w:r w:rsidRPr="00C85BC3">
        <w:rPr>
          <w:bCs/>
        </w:rPr>
        <w:t>private information</w:t>
      </w:r>
      <w:r w:rsidRPr="001869F9">
        <w:t>, just say “that’s private</w:t>
      </w:r>
      <w:r>
        <w:t>.</w:t>
      </w:r>
      <w:r w:rsidRPr="001869F9">
        <w:t>”</w:t>
      </w:r>
      <w:r>
        <w:t xml:space="preserve"> Then I wil</w:t>
      </w:r>
      <w:r w:rsidRPr="001869F9">
        <w:t>l decide whether we should ask you that question with the lawyers present but out of the hearing of everyone</w:t>
      </w:r>
      <w:r>
        <w:t xml:space="preserve"> else.</w:t>
      </w:r>
    </w:p>
    <w:p w14:paraId="6BFA6ABC" w14:textId="79DA0145" w:rsidR="00C73C7F" w:rsidRDefault="00107448" w:rsidP="00C73C7F">
      <w:pPr>
        <w:pStyle w:val="JuryInstructionText"/>
      </w:pPr>
      <w:r>
        <w:t xml:space="preserve">Once I finish my questions, </w:t>
      </w:r>
      <w:r w:rsidR="00C73C7F">
        <w:t xml:space="preserve">I will let you know whether you should sit in the jury box and wait to speak some more with the lawyers, or you have instead been excused from this trial. If you are excused, </w:t>
      </w:r>
      <w:r w:rsidR="00C85BC3">
        <w:t>[</w:t>
      </w:r>
      <w:r w:rsidR="00C73C7F" w:rsidRPr="00C85BC3">
        <w:t xml:space="preserve">you have completed your </w:t>
      </w:r>
      <w:r w:rsidR="00C73C7F" w:rsidRPr="00C85BC3">
        <w:lastRenderedPageBreak/>
        <w:t>jury service and may leave</w:t>
      </w:r>
      <w:r w:rsidR="00996E5C">
        <w:t>]</w:t>
      </w:r>
      <w:r w:rsidR="00C73C7F" w:rsidRPr="00C85BC3">
        <w:t xml:space="preserve"> </w:t>
      </w:r>
      <w:r w:rsidR="00996E5C">
        <w:t>[</w:t>
      </w:r>
      <w:r w:rsidR="00C73C7F" w:rsidRPr="00C85BC3">
        <w:t>must return to the jury pool</w:t>
      </w:r>
      <w:r w:rsidR="00C85BC3">
        <w:t>]</w:t>
      </w:r>
      <w:r w:rsidR="00C73C7F">
        <w:t xml:space="preserve">. </w:t>
      </w:r>
      <w:r w:rsidR="0000059E">
        <w:t>Either way</w:t>
      </w:r>
      <w:r w:rsidR="00C73C7F">
        <w:t>, thank you for being here today and participating in this process.</w:t>
      </w:r>
    </w:p>
    <w:p w14:paraId="5D152C68" w14:textId="77777777" w:rsidR="00E652CB" w:rsidRDefault="00E652CB" w:rsidP="00E652CB">
      <w:pPr>
        <w:pStyle w:val="JuryInstructionText"/>
        <w:keepNext/>
        <w:ind w:left="864"/>
      </w:pPr>
      <w:r w:rsidRPr="00076EBB">
        <w:rPr>
          <w:b/>
          <w:bCs/>
        </w:rPr>
        <w:t>Questions for each prospective juror:</w:t>
      </w:r>
    </w:p>
    <w:p w14:paraId="00DD94A7" w14:textId="77777777" w:rsidR="00C73C7F" w:rsidRPr="0086390A" w:rsidRDefault="00C73C7F" w:rsidP="00E652CB">
      <w:pPr>
        <w:pStyle w:val="JuryInstructionElements"/>
        <w:keepNext/>
        <w:numPr>
          <w:ilvl w:val="0"/>
          <w:numId w:val="16"/>
        </w:numPr>
        <w:ind w:left="864" w:hanging="432"/>
      </w:pPr>
      <w:r w:rsidRPr="0086390A">
        <w:t>Do you have any trouble speaking or understanding English?</w:t>
      </w:r>
    </w:p>
    <w:p w14:paraId="4F9C82F0" w14:textId="5916CB69" w:rsidR="00C73C7F" w:rsidRDefault="00C73C7F" w:rsidP="00C73C7F">
      <w:pPr>
        <w:pStyle w:val="JuryInstructionElements"/>
        <w:numPr>
          <w:ilvl w:val="0"/>
          <w:numId w:val="16"/>
        </w:numPr>
        <w:ind w:left="864" w:hanging="432"/>
      </w:pPr>
      <w:r>
        <w:t xml:space="preserve">Do you have any scheduling problem or personal situation that would make it a serious hardship for you to </w:t>
      </w:r>
      <w:r w:rsidR="00523565">
        <w:t>serve</w:t>
      </w:r>
      <w:r>
        <w:t xml:space="preserve"> on this jury on the schedule I described?</w:t>
      </w:r>
    </w:p>
    <w:p w14:paraId="42581AD6" w14:textId="6CB63198" w:rsidR="00C73C7F" w:rsidRDefault="001A5EB4" w:rsidP="00620706">
      <w:pPr>
        <w:pStyle w:val="JuryInstructionElements"/>
        <w:numPr>
          <w:ilvl w:val="0"/>
          <w:numId w:val="16"/>
        </w:numPr>
        <w:ind w:left="864" w:hanging="432"/>
      </w:pPr>
      <w:r>
        <w:t>Will</w:t>
      </w:r>
      <w:r w:rsidR="00C73C7F">
        <w:t xml:space="preserve"> you approach this case with an open mind and be fair </w:t>
      </w:r>
      <w:r w:rsidR="00620706">
        <w:br/>
      </w:r>
      <w:r w:rsidR="00C73C7F">
        <w:t>to both sides?</w:t>
      </w:r>
    </w:p>
    <w:p w14:paraId="5E18502A" w14:textId="0FA75CAC" w:rsidR="00712EAB" w:rsidRDefault="00712EAB" w:rsidP="00C85BC3">
      <w:pPr>
        <w:pStyle w:val="JuryInstructionElements"/>
        <w:ind w:hanging="432"/>
      </w:pPr>
      <w:r>
        <w:t>&lt;</w:t>
      </w:r>
      <w:r>
        <w:rPr>
          <w:b/>
          <w:bCs/>
          <w:i/>
          <w:iCs/>
        </w:rPr>
        <w:t xml:space="preserve">follow up on “Yes” answers </w:t>
      </w:r>
      <w:r w:rsidR="00C85BC3">
        <w:rPr>
          <w:b/>
          <w:bCs/>
          <w:i/>
          <w:iCs/>
        </w:rPr>
        <w:t>to</w:t>
      </w:r>
      <w:r>
        <w:rPr>
          <w:b/>
          <w:bCs/>
          <w:i/>
          <w:iCs/>
        </w:rPr>
        <w:t xml:space="preserve"> group questions, then continue:</w:t>
      </w:r>
      <w:r>
        <w:t>&gt;</w:t>
      </w:r>
    </w:p>
    <w:p w14:paraId="30137384" w14:textId="3641203C" w:rsidR="00C73C7F" w:rsidRDefault="001A5EB4" w:rsidP="00C73C7F">
      <w:pPr>
        <w:pStyle w:val="JuryInstructionElements"/>
        <w:numPr>
          <w:ilvl w:val="0"/>
          <w:numId w:val="16"/>
        </w:numPr>
        <w:ind w:left="864" w:hanging="432"/>
      </w:pPr>
      <w:r>
        <w:t xml:space="preserve">Do you know of </w:t>
      </w:r>
      <w:r w:rsidR="00ED125D">
        <w:t xml:space="preserve">any </w:t>
      </w:r>
      <w:r w:rsidRPr="0086390A">
        <w:t>bias or prejudice</w:t>
      </w:r>
      <w:r>
        <w:t xml:space="preserve"> </w:t>
      </w:r>
      <w:r w:rsidRPr="0086390A">
        <w:t xml:space="preserve">that would </w:t>
      </w:r>
      <w:r>
        <w:t>make it hard for you to be fair in this case</w:t>
      </w:r>
      <w:r w:rsidR="00C73C7F" w:rsidRPr="0086390A">
        <w:t>?</w:t>
      </w:r>
    </w:p>
    <w:p w14:paraId="66E42D14" w14:textId="2EB46756" w:rsidR="008364A1" w:rsidRDefault="008364A1" w:rsidP="00712EAB">
      <w:pPr>
        <w:pStyle w:val="JuryInstructionElements"/>
        <w:ind w:right="-270" w:hanging="432"/>
      </w:pPr>
      <w:r>
        <w:t>&lt;</w:t>
      </w:r>
      <w:r>
        <w:rPr>
          <w:b/>
          <w:bCs/>
          <w:i/>
          <w:iCs/>
        </w:rPr>
        <w:t xml:space="preserve">Add </w:t>
      </w:r>
      <w:r w:rsidR="00720C52">
        <w:rPr>
          <w:b/>
          <w:bCs/>
          <w:i/>
          <w:iCs/>
        </w:rPr>
        <w:t xml:space="preserve">individual </w:t>
      </w:r>
      <w:r>
        <w:rPr>
          <w:b/>
          <w:bCs/>
          <w:i/>
          <w:iCs/>
        </w:rPr>
        <w:t>questions suggested by the parties as appropriate.</w:t>
      </w:r>
      <w:r>
        <w:t>&gt;</w:t>
      </w:r>
    </w:p>
    <w:p w14:paraId="75434ECA" w14:textId="77777777" w:rsidR="00C73C7F" w:rsidRDefault="00C73C7F" w:rsidP="00C73C7F">
      <w:pPr>
        <w:pStyle w:val="JuryInst3"/>
        <w:numPr>
          <w:ilvl w:val="2"/>
          <w:numId w:val="15"/>
        </w:numPr>
        <w:snapToGrid/>
      </w:pPr>
      <w:r>
        <w:t>Panel Voir Dire Precharge</w:t>
      </w:r>
    </w:p>
    <w:p w14:paraId="46A6CFB6" w14:textId="77777777" w:rsidR="005503BA" w:rsidRDefault="005503BA" w:rsidP="005503BA">
      <w:pPr>
        <w:pStyle w:val="JuryInstructionText"/>
      </w:pPr>
      <w:r w:rsidRPr="001869F9">
        <w:t xml:space="preserve">Now that we have 14 </w:t>
      </w:r>
      <w:r>
        <w:t>potential</w:t>
      </w:r>
      <w:r w:rsidRPr="001869F9">
        <w:t xml:space="preserve"> jurors in the jury box, the lawyers will have a chance to </w:t>
      </w:r>
      <w:r>
        <w:t xml:space="preserve">ask </w:t>
      </w:r>
      <w:r w:rsidRPr="001869F9">
        <w:t xml:space="preserve">some </w:t>
      </w:r>
      <w:r>
        <w:t xml:space="preserve">more </w:t>
      </w:r>
      <w:r w:rsidRPr="001869F9">
        <w:t>questions.</w:t>
      </w:r>
      <w:r>
        <w:t xml:space="preserve"> The lawyers might ask a question to the entire group, and ask you to answer by raising your hands. Or they might ask questions to one of you at a time, identifying you by number.</w:t>
      </w:r>
    </w:p>
    <w:p w14:paraId="087B4F24" w14:textId="77777777" w:rsidR="005503BA" w:rsidRPr="001869F9" w:rsidRDefault="005503BA" w:rsidP="005503BA">
      <w:pPr>
        <w:pStyle w:val="JuryInstructionText"/>
      </w:pPr>
      <w:r w:rsidRPr="001869F9">
        <w:t>If you feel that to answer a question you would have to reveal</w:t>
      </w:r>
      <w:r>
        <w:t xml:space="preserve"> something you do not want to discuss in front of everyone else, </w:t>
      </w:r>
      <w:r w:rsidRPr="001869F9">
        <w:t>just say “that’s private</w:t>
      </w:r>
      <w:r>
        <w:t>.</w:t>
      </w:r>
      <w:r w:rsidRPr="001869F9">
        <w:t>”</w:t>
      </w:r>
      <w:r>
        <w:t xml:space="preserve"> Then I wil</w:t>
      </w:r>
      <w:r w:rsidRPr="001869F9">
        <w:t>l decide whether we should ask you that question with the lawyers present but out of the hearing of everyone else.</w:t>
      </w:r>
    </w:p>
    <w:p w14:paraId="7D97C4BB" w14:textId="77777777" w:rsidR="005503BA" w:rsidRDefault="005503BA" w:rsidP="005503BA">
      <w:pPr>
        <w:pStyle w:val="JuryInstructionText"/>
      </w:pPr>
      <w:r w:rsidRPr="001869F9">
        <w:t xml:space="preserve">The </w:t>
      </w:r>
      <w:r>
        <w:t>potential</w:t>
      </w:r>
      <w:r w:rsidRPr="001869F9">
        <w:t xml:space="preserve"> jurors in the back of the room should listen to what is happening, because we will repeat the process until we select all of our jurors. It</w:t>
      </w:r>
      <w:r>
        <w:t>’</w:t>
      </w:r>
      <w:r w:rsidRPr="001869F9">
        <w:t>s likely you will be called forward and participate in the same kind of process you are about to see.</w:t>
      </w:r>
    </w:p>
    <w:p w14:paraId="42634407" w14:textId="40CDC0AD" w:rsidR="005503BA" w:rsidRDefault="005503BA" w:rsidP="005503BA">
      <w:pPr>
        <w:pStyle w:val="JuryInstructionText"/>
      </w:pPr>
      <w:r>
        <w:t xml:space="preserve">Once the lawyers finish asking questions to the first group of potential jurors, I will speak briefly with the lawyers. As you learned in the orientation video this morning, the parties have the right to ask that some jurors be </w:t>
      </w:r>
      <w:r>
        <w:lastRenderedPageBreak/>
        <w:t xml:space="preserve">excused. Our clerk will then let you know whether you have been selected to serve on the jury, or excused from this trial. As I said, if you are excused, please do not be offended. There are many reasons why a particular person may not be an appropriate juror in a given case. If you are excused, </w:t>
      </w:r>
      <w:r w:rsidR="00C85BC3">
        <w:t>[</w:t>
      </w:r>
      <w:r w:rsidRPr="00C85BC3">
        <w:t>you have completed your jury service and may leave</w:t>
      </w:r>
      <w:r w:rsidR="00996E5C">
        <w:t>]</w:t>
      </w:r>
      <w:r w:rsidRPr="00C85BC3">
        <w:t xml:space="preserve"> </w:t>
      </w:r>
      <w:r w:rsidR="00996E5C">
        <w:t>[</w:t>
      </w:r>
      <w:r w:rsidRPr="00C85BC3">
        <w:t>must return to the jury pool</w:t>
      </w:r>
      <w:r w:rsidR="00C85BC3">
        <w:t>]</w:t>
      </w:r>
      <w:r w:rsidRPr="00C85BC3">
        <w:t xml:space="preserve">. Either way, I again thank you for being here today and being </w:t>
      </w:r>
      <w:r>
        <w:t>willing to serve on this jury.</w:t>
      </w:r>
    </w:p>
    <w:p w14:paraId="75359163" w14:textId="77777777" w:rsidR="005503BA" w:rsidRPr="001869F9" w:rsidRDefault="005503BA" w:rsidP="005503BA">
      <w:pPr>
        <w:pStyle w:val="JuryInstructionText"/>
      </w:pPr>
      <w:r w:rsidRPr="001869F9">
        <w:t>I remind each attorney that, if you are speaking to a specific juror, you must state the juror’s seat number for the record either before or after the juror speak</w:t>
      </w:r>
      <w:r>
        <w:t>s</w:t>
      </w:r>
      <w:r w:rsidRPr="001869F9">
        <w:t>.</w:t>
      </w:r>
      <w:r>
        <w:t xml:space="preserve"> To make sure we are all on the same page, could the clerk please read the juror number of each juror in each seat?</w:t>
      </w:r>
    </w:p>
    <w:p w14:paraId="4B8495D7" w14:textId="2B8988FC" w:rsidR="00C73C7F" w:rsidRDefault="00C73C7F" w:rsidP="00C85BC3">
      <w:pPr>
        <w:pStyle w:val="JuryInstructionText"/>
        <w:rPr>
          <w:bCs/>
        </w:rPr>
      </w:pPr>
      <w:r w:rsidRPr="00354FE3">
        <w:rPr>
          <w:bCs/>
        </w:rPr>
        <w:t>With that, we are ready to go. Att</w:t>
      </w:r>
      <w:r>
        <w:rPr>
          <w:bCs/>
        </w:rPr>
        <w:t xml:space="preserve">orney </w:t>
      </w:r>
      <w:r w:rsidR="00C85BC3">
        <w:rPr>
          <w:bCs/>
        </w:rPr>
        <w:t xml:space="preserve">[Name], </w:t>
      </w:r>
      <w:r w:rsidRPr="00354FE3">
        <w:rPr>
          <w:bCs/>
        </w:rPr>
        <w:t xml:space="preserve">you have </w:t>
      </w:r>
      <w:r w:rsidR="00C85BC3">
        <w:rPr>
          <w:bCs/>
        </w:rPr>
        <w:t>___</w:t>
      </w:r>
      <w:r w:rsidRPr="00354FE3">
        <w:rPr>
          <w:bCs/>
        </w:rPr>
        <w:t xml:space="preserve"> minutes.</w:t>
      </w:r>
    </w:p>
    <w:p w14:paraId="387549A6" w14:textId="4FE038B2" w:rsidR="00C73C7F" w:rsidRPr="000124CA" w:rsidRDefault="00C73C7F" w:rsidP="00C73C7F">
      <w:pPr>
        <w:pStyle w:val="JuryInstructionText"/>
      </w:pPr>
      <w:r w:rsidRPr="00C15B7C">
        <w:rPr>
          <w:b/>
          <w:bCs/>
          <w:i/>
          <w:iCs/>
        </w:rPr>
        <w:t xml:space="preserve">Strikes </w:t>
      </w:r>
      <w:r w:rsidR="00883606" w:rsidRPr="00C15B7C">
        <w:rPr>
          <w:b/>
          <w:bCs/>
          <w:i/>
          <w:iCs/>
        </w:rPr>
        <w:t>for</w:t>
      </w:r>
      <w:r w:rsidRPr="00C15B7C">
        <w:rPr>
          <w:b/>
          <w:bCs/>
          <w:i/>
          <w:iCs/>
        </w:rPr>
        <w:t xml:space="preserve"> Cause</w:t>
      </w:r>
      <w:r>
        <w:rPr>
          <w:b/>
          <w:bCs/>
          <w:i/>
          <w:iCs/>
        </w:rPr>
        <w:t xml:space="preserve"> – </w:t>
      </w:r>
      <w:r w:rsidRPr="00C15B7C">
        <w:rPr>
          <w:b/>
          <w:bCs/>
          <w:i/>
          <w:iCs/>
        </w:rPr>
        <w:t>Finding Juror Is Indifferent</w:t>
      </w:r>
      <w:r>
        <w:rPr>
          <w:b/>
          <w:bCs/>
          <w:i/>
          <w:iCs/>
        </w:rPr>
        <w:t xml:space="preserve"> – </w:t>
      </w:r>
      <w:r w:rsidRPr="00C15B7C">
        <w:rPr>
          <w:b/>
          <w:bCs/>
          <w:i/>
          <w:iCs/>
        </w:rPr>
        <w:t>Peremptory Strikes</w:t>
      </w:r>
      <w:r>
        <w:rPr>
          <w:b/>
          <w:bCs/>
          <w:i/>
          <w:iCs/>
        </w:rPr>
        <w:t xml:space="preserve"> – </w:t>
      </w:r>
      <w:r w:rsidRPr="00C15B7C">
        <w:rPr>
          <w:b/>
          <w:bCs/>
          <w:i/>
          <w:iCs/>
        </w:rPr>
        <w:t>Seating Juror</w:t>
      </w:r>
      <w:r>
        <w:rPr>
          <w:b/>
          <w:bCs/>
          <w:i/>
          <w:iCs/>
        </w:rPr>
        <w:t xml:space="preserve"> – </w:t>
      </w:r>
      <w:r w:rsidRPr="00C15B7C">
        <w:rPr>
          <w:b/>
          <w:bCs/>
          <w:i/>
          <w:iCs/>
        </w:rPr>
        <w:t xml:space="preserve">Swear </w:t>
      </w:r>
      <w:r w:rsidR="00883606" w:rsidRPr="00C15B7C">
        <w:rPr>
          <w:b/>
          <w:bCs/>
          <w:i/>
          <w:iCs/>
        </w:rPr>
        <w:t>in</w:t>
      </w:r>
      <w:r w:rsidRPr="00C15B7C">
        <w:rPr>
          <w:b/>
          <w:bCs/>
          <w:i/>
          <w:iCs/>
        </w:rPr>
        <w:t xml:space="preserve"> Jury</w:t>
      </w:r>
    </w:p>
    <w:sectPr w:rsidR="00C73C7F" w:rsidRPr="000124CA"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DF4BD" w14:textId="77777777" w:rsidR="00A72B2A" w:rsidRDefault="00A72B2A" w:rsidP="00F74A90">
      <w:r>
        <w:separator/>
      </w:r>
    </w:p>
  </w:endnote>
  <w:endnote w:type="continuationSeparator" w:id="0">
    <w:p w14:paraId="2CC77749" w14:textId="77777777" w:rsidR="00A72B2A" w:rsidRDefault="00A72B2A"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1C988" w14:textId="77777777" w:rsidR="00A72B2A" w:rsidRDefault="00A72B2A" w:rsidP="00F74A90">
      <w:r>
        <w:separator/>
      </w:r>
    </w:p>
  </w:footnote>
  <w:footnote w:type="continuationSeparator" w:id="0">
    <w:p w14:paraId="53E715A4" w14:textId="77777777" w:rsidR="00A72B2A" w:rsidRDefault="00A72B2A" w:rsidP="00F74A90">
      <w:r>
        <w:continuationSeparator/>
      </w:r>
    </w:p>
  </w:footnote>
  <w:footnote w:id="1">
    <w:p w14:paraId="31778404" w14:textId="6BDC3E95" w:rsidR="009E4AD9" w:rsidRDefault="009E4AD9" w:rsidP="009E4AD9">
      <w:pPr>
        <w:pStyle w:val="FootnoteText"/>
      </w:pPr>
      <w:r>
        <w:rPr>
          <w:rStyle w:val="FootnoteReference"/>
        </w:rPr>
        <w:footnoteRef/>
      </w:r>
      <w:r>
        <w:t xml:space="preserve"> </w:t>
      </w:r>
      <w:r>
        <w:tab/>
      </w:r>
      <w:r w:rsidRPr="00C17A78">
        <w:t>This model instruction does not use the phrase “preponderance of the evidence,” because such legal language often confuses jurors. Some judges may prefer to use that traditional phrase, either on the court’s own initiative, or in response to a party’s request or objection. If</w:t>
      </w:r>
      <w:r>
        <w:t> </w:t>
      </w:r>
      <w:r w:rsidRPr="00C17A78">
        <w:t>a party starts using that phrase in front of the jury, a judge may find it necessary to explain the meaning of “preponderance of the evidence,” instead of leaving the jury to wonder what it means. The judge may want to explain: “The parties may refer to proof by a ‘preponderance of the evidence,’ but that legal phrase simply means the same thing I have told you, namely proof that something is more likely true than not true.” See, e.g.</w:t>
      </w:r>
      <w:r>
        <w:t>,</w:t>
      </w:r>
      <w:r w:rsidRPr="00C17A78">
        <w:t xml:space="preserve"> </w:t>
      </w:r>
      <w:hyperlink r:id="rId1" w:history="1">
        <w:r w:rsidRPr="00633D53">
          <w:rPr>
            <w:rStyle w:val="Hyperlink"/>
            <w:i/>
            <w:iCs/>
          </w:rPr>
          <w:t>Sargent</w:t>
        </w:r>
        <w:r w:rsidRPr="00633D53">
          <w:rPr>
            <w:rStyle w:val="Hyperlink"/>
          </w:rPr>
          <w:t xml:space="preserve"> v. </w:t>
        </w:r>
        <w:r w:rsidRPr="00633D53">
          <w:rPr>
            <w:rStyle w:val="Hyperlink"/>
            <w:i/>
            <w:iCs/>
          </w:rPr>
          <w:t>Mass. Accident Co</w:t>
        </w:r>
      </w:hyperlink>
      <w:r w:rsidRPr="0084319B">
        <w:rPr>
          <w:i/>
          <w:iCs/>
        </w:rPr>
        <w:t>.,</w:t>
      </w:r>
      <w:r w:rsidRPr="00C17A78">
        <w:t xml:space="preserve"> 307 Mass. 246, 250 (1940).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56D8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A81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C215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8439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4061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428A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E467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8E32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F46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38BA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2ACD468C"/>
    <w:multiLevelType w:val="hybridMultilevel"/>
    <w:tmpl w:val="3B3492C0"/>
    <w:lvl w:ilvl="0" w:tplc="E400599E">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1633DC1"/>
    <w:multiLevelType w:val="multilevel"/>
    <w:tmpl w:val="EBE0B312"/>
    <w:lvl w:ilvl="0">
      <w:start w:val="1"/>
      <w:numFmt w:val="none"/>
      <w:suff w:val="nothing"/>
      <w:lvlText w:val=""/>
      <w:lvlJc w:val="center"/>
      <w:pPr>
        <w:ind w:left="360" w:firstLine="0"/>
      </w:pPr>
      <w:rPr>
        <w:rFonts w:hint="default"/>
      </w:rPr>
    </w:lvl>
    <w:lvl w:ilvl="1">
      <w:start w:val="1"/>
      <w:numFmt w:val="none"/>
      <w:lvlText w:val=""/>
      <w:lvlJc w:val="left"/>
      <w:pPr>
        <w:ind w:left="1080" w:hanging="72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656" w:hanging="432"/>
      </w:pPr>
      <w:rPr>
        <w:rFonts w:hint="default"/>
      </w:rPr>
    </w:lvl>
    <w:lvl w:ilvl="4">
      <w:start w:val="1"/>
      <w:numFmt w:val="lowerLetter"/>
      <w:lvlText w:val="%5."/>
      <w:lvlJc w:val="left"/>
      <w:pPr>
        <w:ind w:left="2088" w:hanging="432"/>
      </w:pPr>
      <w:rPr>
        <w:rFonts w:hint="default"/>
      </w:rPr>
    </w:lvl>
    <w:lvl w:ilvl="5">
      <w:start w:val="1"/>
      <w:numFmt w:val="lowerRoman"/>
      <w:lvlText w:val="%6."/>
      <w:lvlJc w:val="left"/>
      <w:pPr>
        <w:ind w:left="3960" w:hanging="1872"/>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left"/>
      <w:pPr>
        <w:ind w:left="6840" w:hanging="720"/>
      </w:pPr>
      <w:rPr>
        <w:rFonts w:hint="default"/>
      </w:rPr>
    </w:lvl>
  </w:abstractNum>
  <w:num w:numId="1">
    <w:abstractNumId w:val="13"/>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0"/>
  </w:num>
  <w:num w:numId="15">
    <w:abstractNumId w:val="14"/>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0059E"/>
    <w:rsid w:val="000124CA"/>
    <w:rsid w:val="00016CA0"/>
    <w:rsid w:val="00037245"/>
    <w:rsid w:val="000473F5"/>
    <w:rsid w:val="00053DB2"/>
    <w:rsid w:val="00055F07"/>
    <w:rsid w:val="00081A01"/>
    <w:rsid w:val="000A1A35"/>
    <w:rsid w:val="000B7B9E"/>
    <w:rsid w:val="000D70C6"/>
    <w:rsid w:val="000E7622"/>
    <w:rsid w:val="0010739E"/>
    <w:rsid w:val="00107448"/>
    <w:rsid w:val="001155D3"/>
    <w:rsid w:val="0012256B"/>
    <w:rsid w:val="00130F23"/>
    <w:rsid w:val="00165C31"/>
    <w:rsid w:val="0017397B"/>
    <w:rsid w:val="0019722B"/>
    <w:rsid w:val="001A5EB4"/>
    <w:rsid w:val="001B3DC3"/>
    <w:rsid w:val="001B7748"/>
    <w:rsid w:val="001C5FA5"/>
    <w:rsid w:val="001D513D"/>
    <w:rsid w:val="001D701D"/>
    <w:rsid w:val="001E2162"/>
    <w:rsid w:val="00221552"/>
    <w:rsid w:val="002436A3"/>
    <w:rsid w:val="0024726F"/>
    <w:rsid w:val="00251356"/>
    <w:rsid w:val="00257345"/>
    <w:rsid w:val="00294F89"/>
    <w:rsid w:val="002A2C60"/>
    <w:rsid w:val="002B5B65"/>
    <w:rsid w:val="00303039"/>
    <w:rsid w:val="003269BD"/>
    <w:rsid w:val="0040187B"/>
    <w:rsid w:val="0041141F"/>
    <w:rsid w:val="00420329"/>
    <w:rsid w:val="004848CB"/>
    <w:rsid w:val="004A3BE2"/>
    <w:rsid w:val="004B4C7B"/>
    <w:rsid w:val="004D43AC"/>
    <w:rsid w:val="004F5048"/>
    <w:rsid w:val="00516C98"/>
    <w:rsid w:val="00522AAE"/>
    <w:rsid w:val="00523565"/>
    <w:rsid w:val="005446C0"/>
    <w:rsid w:val="00550249"/>
    <w:rsid w:val="005503BA"/>
    <w:rsid w:val="00590D48"/>
    <w:rsid w:val="00594672"/>
    <w:rsid w:val="00596E5A"/>
    <w:rsid w:val="005970F8"/>
    <w:rsid w:val="005D173D"/>
    <w:rsid w:val="005D72CC"/>
    <w:rsid w:val="005F30DA"/>
    <w:rsid w:val="0060498E"/>
    <w:rsid w:val="00620706"/>
    <w:rsid w:val="00633D53"/>
    <w:rsid w:val="00676B44"/>
    <w:rsid w:val="006A560C"/>
    <w:rsid w:val="006C73B2"/>
    <w:rsid w:val="006E2C27"/>
    <w:rsid w:val="00701247"/>
    <w:rsid w:val="00712EAB"/>
    <w:rsid w:val="00720C52"/>
    <w:rsid w:val="007B1862"/>
    <w:rsid w:val="007E7B77"/>
    <w:rsid w:val="00832D3F"/>
    <w:rsid w:val="00834E34"/>
    <w:rsid w:val="008364A1"/>
    <w:rsid w:val="008733AA"/>
    <w:rsid w:val="00880AA6"/>
    <w:rsid w:val="00883606"/>
    <w:rsid w:val="008A1BA5"/>
    <w:rsid w:val="008E676A"/>
    <w:rsid w:val="0094500B"/>
    <w:rsid w:val="00991439"/>
    <w:rsid w:val="00992410"/>
    <w:rsid w:val="00996E5C"/>
    <w:rsid w:val="009B481F"/>
    <w:rsid w:val="009C2D79"/>
    <w:rsid w:val="009D216E"/>
    <w:rsid w:val="009E3A56"/>
    <w:rsid w:val="009E4AD9"/>
    <w:rsid w:val="009F3792"/>
    <w:rsid w:val="00A05B86"/>
    <w:rsid w:val="00A07B0D"/>
    <w:rsid w:val="00A164C0"/>
    <w:rsid w:val="00A2789E"/>
    <w:rsid w:val="00A30732"/>
    <w:rsid w:val="00A32173"/>
    <w:rsid w:val="00A55E4E"/>
    <w:rsid w:val="00A56498"/>
    <w:rsid w:val="00A6158F"/>
    <w:rsid w:val="00A72B2A"/>
    <w:rsid w:val="00A76145"/>
    <w:rsid w:val="00A917A4"/>
    <w:rsid w:val="00A95EAD"/>
    <w:rsid w:val="00AF6831"/>
    <w:rsid w:val="00B02468"/>
    <w:rsid w:val="00B108CC"/>
    <w:rsid w:val="00B2579A"/>
    <w:rsid w:val="00B37CA4"/>
    <w:rsid w:val="00B520AB"/>
    <w:rsid w:val="00B60439"/>
    <w:rsid w:val="00B75859"/>
    <w:rsid w:val="00BA69E2"/>
    <w:rsid w:val="00BE7335"/>
    <w:rsid w:val="00BF0717"/>
    <w:rsid w:val="00BF08B5"/>
    <w:rsid w:val="00C43AEF"/>
    <w:rsid w:val="00C44F46"/>
    <w:rsid w:val="00C5670C"/>
    <w:rsid w:val="00C61335"/>
    <w:rsid w:val="00C73C7F"/>
    <w:rsid w:val="00C85BC3"/>
    <w:rsid w:val="00CB600E"/>
    <w:rsid w:val="00CD7576"/>
    <w:rsid w:val="00D162E6"/>
    <w:rsid w:val="00D25F66"/>
    <w:rsid w:val="00D55E99"/>
    <w:rsid w:val="00D71FE5"/>
    <w:rsid w:val="00D748ED"/>
    <w:rsid w:val="00D8732A"/>
    <w:rsid w:val="00D9196F"/>
    <w:rsid w:val="00DB6604"/>
    <w:rsid w:val="00DC61A7"/>
    <w:rsid w:val="00DE18D2"/>
    <w:rsid w:val="00E174B0"/>
    <w:rsid w:val="00E57573"/>
    <w:rsid w:val="00E614CF"/>
    <w:rsid w:val="00E652CB"/>
    <w:rsid w:val="00E71C37"/>
    <w:rsid w:val="00E73348"/>
    <w:rsid w:val="00ED125D"/>
    <w:rsid w:val="00F01D22"/>
    <w:rsid w:val="00F070D1"/>
    <w:rsid w:val="00F10AE9"/>
    <w:rsid w:val="00F11C6F"/>
    <w:rsid w:val="00F5351B"/>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styleId="BalloonText">
    <w:name w:val="Balloon Text"/>
    <w:basedOn w:val="Normal"/>
    <w:link w:val="BalloonTextChar"/>
    <w:uiPriority w:val="99"/>
    <w:semiHidden/>
    <w:unhideWhenUsed/>
    <w:rsid w:val="00522AA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22AAE"/>
    <w:rPr>
      <w:rFonts w:ascii="Times New Roman" w:eastAsia="Times New Roman" w:hAnsi="Times New Roman" w:cs="Times New Roman"/>
      <w:kern w:val="20"/>
      <w:sz w:val="18"/>
      <w:szCs w:val="18"/>
    </w:rPr>
  </w:style>
  <w:style w:type="character" w:styleId="Hyperlink">
    <w:name w:val="Hyperlink"/>
    <w:basedOn w:val="DefaultParagraphFont"/>
    <w:uiPriority w:val="99"/>
    <w:unhideWhenUsed/>
    <w:rsid w:val="00633D53"/>
    <w:rPr>
      <w:color w:val="0563C1" w:themeColor="hyperlink"/>
      <w:u w:val="single"/>
    </w:rPr>
  </w:style>
  <w:style w:type="character" w:styleId="UnresolvedMention">
    <w:name w:val="Unresolved Mention"/>
    <w:basedOn w:val="DefaultParagraphFont"/>
    <w:uiPriority w:val="99"/>
    <w:semiHidden/>
    <w:unhideWhenUsed/>
    <w:rsid w:val="00633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asscases.com/cases/sjc/307/307mass2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Instructions: Empanelment - Panel Voir Dire</dc:title>
  <dc:subject/>
  <dc:creator>KWS</dc:creator>
  <cp:keywords/>
  <dc:description/>
  <cp:lastModifiedBy>Meg Hayden</cp:lastModifiedBy>
  <cp:revision>3</cp:revision>
  <dcterms:created xsi:type="dcterms:W3CDTF">2021-03-10T14:10:00Z</dcterms:created>
  <dcterms:modified xsi:type="dcterms:W3CDTF">2021-03-12T16:06:00Z</dcterms:modified>
</cp:coreProperties>
</file>