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164940" w14:textId="56916CD4" w:rsidR="008B11AA" w:rsidRDefault="008B11AA" w:rsidP="000F6D6B">
      <w:pPr>
        <w:ind w:left="220" w:right="1015"/>
        <w:rPr>
          <w:sz w:val="20"/>
        </w:rPr>
      </w:pPr>
      <w:r>
        <w:rPr>
          <w:sz w:val="20"/>
        </w:rPr>
        <w:t xml:space="preserve">Please be advised that a submission of this form </w:t>
      </w:r>
      <w:r w:rsidR="00382F79">
        <w:rPr>
          <w:sz w:val="20"/>
        </w:rPr>
        <w:t>does not implicate the Massachusetts Public Records Law (MPRL), G.L. c. 66</w:t>
      </w:r>
      <w:r>
        <w:rPr>
          <w:sz w:val="20"/>
        </w:rPr>
        <w:t xml:space="preserve">.  </w:t>
      </w:r>
      <w:r w:rsidR="00382F79">
        <w:rPr>
          <w:sz w:val="20"/>
        </w:rPr>
        <w:t xml:space="preserve">This </w:t>
      </w:r>
      <w:r w:rsidR="00382F79" w:rsidRPr="00382F79">
        <w:rPr>
          <w:sz w:val="20"/>
        </w:rPr>
        <w:t xml:space="preserve">is a request for the Department of Public Health (Department) to create a record.  </w:t>
      </w:r>
      <w:r w:rsidR="00382F79">
        <w:rPr>
          <w:sz w:val="20"/>
        </w:rPr>
        <w:t>Pursuant to the MPRL, a</w:t>
      </w:r>
      <w:r>
        <w:rPr>
          <w:sz w:val="20"/>
        </w:rPr>
        <w:t xml:space="preserve">n agency is not required to create a record, but may elect to do so.  </w:t>
      </w:r>
      <w:r w:rsidR="000F6D6B" w:rsidRPr="000F6D6B">
        <w:rPr>
          <w:sz w:val="20"/>
        </w:rPr>
        <w:t>G.L. c. 66, § 6A(d)</w:t>
      </w:r>
      <w:r w:rsidR="000F6D6B">
        <w:rPr>
          <w:sz w:val="20"/>
        </w:rPr>
        <w:t>.</w:t>
      </w:r>
      <w:r w:rsidR="00382F79">
        <w:rPr>
          <w:sz w:val="20"/>
        </w:rPr>
        <w:t xml:space="preserve"> </w:t>
      </w:r>
      <w:r w:rsidR="000F6D6B">
        <w:rPr>
          <w:sz w:val="20"/>
        </w:rPr>
        <w:t xml:space="preserve"> </w:t>
      </w:r>
      <w:r>
        <w:rPr>
          <w:sz w:val="20"/>
        </w:rPr>
        <w:t xml:space="preserve">If you wish to submit a request to the Department for public records, you may do so here: </w:t>
      </w:r>
      <w:hyperlink r:id="rId7" w:history="1">
        <w:r w:rsidR="00AB61C9" w:rsidRPr="00635CE3">
          <w:rPr>
            <w:rStyle w:val="Hyperlink"/>
            <w:sz w:val="20"/>
          </w:rPr>
          <w:t>https://www.mass.gov/forms/request-public-records-from-the-department-of-public-health</w:t>
        </w:r>
      </w:hyperlink>
      <w:r w:rsidR="00AB61C9">
        <w:rPr>
          <w:sz w:val="20"/>
        </w:rPr>
        <w:t xml:space="preserve"> </w:t>
      </w:r>
    </w:p>
    <w:p w14:paraId="0C0515DD" w14:textId="77777777" w:rsidR="008B11AA" w:rsidRDefault="008B11AA" w:rsidP="008B11AA">
      <w:pPr>
        <w:ind w:left="220" w:right="1015"/>
        <w:rPr>
          <w:sz w:val="20"/>
        </w:rPr>
      </w:pPr>
    </w:p>
    <w:p w14:paraId="3A246B32" w14:textId="7F8B530C" w:rsidR="00604C99" w:rsidRDefault="008B11AA">
      <w:pPr>
        <w:ind w:left="220" w:right="1015"/>
        <w:rPr>
          <w:sz w:val="20"/>
        </w:rPr>
      </w:pPr>
      <w:r>
        <w:rPr>
          <w:sz w:val="20"/>
        </w:rPr>
        <w:t>If the Department elects to cre</w:t>
      </w:r>
      <w:r w:rsidR="000F6D6B">
        <w:rPr>
          <w:sz w:val="20"/>
        </w:rPr>
        <w:t>ate a record in response to</w:t>
      </w:r>
      <w:r>
        <w:rPr>
          <w:sz w:val="20"/>
        </w:rPr>
        <w:t xml:space="preserve"> </w:t>
      </w:r>
      <w:r w:rsidR="000F6D6B">
        <w:rPr>
          <w:sz w:val="20"/>
        </w:rPr>
        <w:t>submission of this form</w:t>
      </w:r>
      <w:r>
        <w:rPr>
          <w:sz w:val="20"/>
        </w:rPr>
        <w:t>, p</w:t>
      </w:r>
      <w:r w:rsidR="00745052">
        <w:rPr>
          <w:sz w:val="20"/>
        </w:rPr>
        <w:t xml:space="preserve">lease note the Bureau of Infectious Disease </w:t>
      </w:r>
      <w:r w:rsidR="000F6D6B">
        <w:rPr>
          <w:sz w:val="20"/>
        </w:rPr>
        <w:t xml:space="preserve">and Laboratory Sciences </w:t>
      </w:r>
      <w:r w:rsidR="00745052">
        <w:rPr>
          <w:sz w:val="20"/>
        </w:rPr>
        <w:t>employs the following data suppression rules unless a specialized agreement is in place to release more identifiable information:</w:t>
      </w:r>
    </w:p>
    <w:p w14:paraId="22312193" w14:textId="77777777" w:rsidR="00604C99" w:rsidRDefault="00745052">
      <w:pPr>
        <w:pStyle w:val="ListParagraph"/>
        <w:numPr>
          <w:ilvl w:val="0"/>
          <w:numId w:val="3"/>
        </w:numPr>
        <w:tabs>
          <w:tab w:val="left" w:pos="580"/>
        </w:tabs>
        <w:spacing w:line="229" w:lineRule="exact"/>
        <w:rPr>
          <w:sz w:val="20"/>
        </w:rPr>
      </w:pPr>
      <w:r>
        <w:rPr>
          <w:sz w:val="20"/>
        </w:rPr>
        <w:t>If the population is &gt; 50,000 the case count data may be released regardless of</w:t>
      </w:r>
      <w:r>
        <w:rPr>
          <w:spacing w:val="-9"/>
          <w:sz w:val="20"/>
        </w:rPr>
        <w:t xml:space="preserve"> </w:t>
      </w:r>
      <w:r>
        <w:rPr>
          <w:sz w:val="20"/>
        </w:rPr>
        <w:t>size</w:t>
      </w:r>
    </w:p>
    <w:p w14:paraId="51E1D806" w14:textId="77777777" w:rsidR="00604C99" w:rsidRDefault="00745052">
      <w:pPr>
        <w:pStyle w:val="ListParagraph"/>
        <w:numPr>
          <w:ilvl w:val="0"/>
          <w:numId w:val="3"/>
        </w:numPr>
        <w:tabs>
          <w:tab w:val="left" w:pos="580"/>
        </w:tabs>
        <w:spacing w:before="1"/>
        <w:rPr>
          <w:sz w:val="20"/>
        </w:rPr>
      </w:pPr>
      <w:r>
        <w:rPr>
          <w:sz w:val="20"/>
        </w:rPr>
        <w:t>If the population is &lt; 50,000, the case count must be 5 or greater in order to report out a specific value, otherwise, see</w:t>
      </w:r>
      <w:r>
        <w:rPr>
          <w:spacing w:val="-28"/>
          <w:sz w:val="20"/>
        </w:rPr>
        <w:t xml:space="preserve"> </w:t>
      </w:r>
      <w:r>
        <w:rPr>
          <w:sz w:val="20"/>
        </w:rPr>
        <w:t>#3.</w:t>
      </w:r>
    </w:p>
    <w:p w14:paraId="60292CED" w14:textId="77777777" w:rsidR="00604C99" w:rsidRDefault="00745052">
      <w:pPr>
        <w:pStyle w:val="ListParagraph"/>
        <w:numPr>
          <w:ilvl w:val="0"/>
          <w:numId w:val="3"/>
        </w:numPr>
        <w:tabs>
          <w:tab w:val="left" w:pos="580"/>
        </w:tabs>
        <w:ind w:right="1372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population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&lt;</w:t>
      </w:r>
      <w:r>
        <w:rPr>
          <w:spacing w:val="-2"/>
          <w:sz w:val="20"/>
        </w:rPr>
        <w:t xml:space="preserve"> </w:t>
      </w:r>
      <w:r>
        <w:rPr>
          <w:sz w:val="20"/>
        </w:rPr>
        <w:t>50,000,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case</w:t>
      </w:r>
      <w:r>
        <w:rPr>
          <w:spacing w:val="-2"/>
          <w:sz w:val="20"/>
        </w:rPr>
        <w:t xml:space="preserve"> </w:t>
      </w:r>
      <w:r>
        <w:rPr>
          <w:sz w:val="20"/>
        </w:rPr>
        <w:t>count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4</w:t>
      </w:r>
      <w:r>
        <w:rPr>
          <w:spacing w:val="-1"/>
          <w:sz w:val="20"/>
        </w:rPr>
        <w:t xml:space="preserve"> </w:t>
      </w:r>
      <w:r>
        <w:rPr>
          <w:sz w:val="20"/>
        </w:rPr>
        <w:t>or less,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case</w:t>
      </w:r>
      <w:r>
        <w:rPr>
          <w:spacing w:val="-2"/>
          <w:sz w:val="20"/>
        </w:rPr>
        <w:t xml:space="preserve"> </w:t>
      </w:r>
      <w:r>
        <w:rPr>
          <w:sz w:val="20"/>
        </w:rPr>
        <w:t>count 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reported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&lt;5 regardless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 actual</w:t>
      </w:r>
      <w:r>
        <w:rPr>
          <w:spacing w:val="-1"/>
          <w:sz w:val="20"/>
        </w:rPr>
        <w:t xml:space="preserve"> </w:t>
      </w:r>
      <w:r>
        <w:rPr>
          <w:sz w:val="20"/>
        </w:rPr>
        <w:t>number</w:t>
      </w:r>
    </w:p>
    <w:p w14:paraId="26AD7CA1" w14:textId="73574EE6" w:rsidR="00604C99" w:rsidRDefault="00745052">
      <w:pPr>
        <w:pStyle w:val="ListParagraph"/>
        <w:numPr>
          <w:ilvl w:val="0"/>
          <w:numId w:val="3"/>
        </w:numPr>
        <w:tabs>
          <w:tab w:val="left" w:pos="580"/>
        </w:tabs>
        <w:ind w:left="220" w:right="6333" w:firstLine="0"/>
        <w:rPr>
          <w:sz w:val="20"/>
        </w:rPr>
      </w:pPr>
      <w:r>
        <w:rPr>
          <w:sz w:val="20"/>
        </w:rPr>
        <w:t xml:space="preserve">0 cases may be reported regardless of population size </w:t>
      </w:r>
    </w:p>
    <w:p w14:paraId="689301FB" w14:textId="77777777" w:rsidR="0088266F" w:rsidRDefault="0088266F" w:rsidP="0088266F">
      <w:pPr>
        <w:tabs>
          <w:tab w:val="left" w:pos="580"/>
        </w:tabs>
        <w:ind w:left="220" w:right="6333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8"/>
        <w:gridCol w:w="6660"/>
      </w:tblGrid>
      <w:tr w:rsidR="00604C99" w14:paraId="600B5832" w14:textId="77777777">
        <w:trPr>
          <w:trHeight w:val="506"/>
        </w:trPr>
        <w:tc>
          <w:tcPr>
            <w:tcW w:w="3168" w:type="dxa"/>
          </w:tcPr>
          <w:p w14:paraId="25EFCF7B" w14:textId="77777777" w:rsidR="00604C99" w:rsidRDefault="00745052">
            <w:pPr>
              <w:pStyle w:val="TableParagraph"/>
              <w:spacing w:line="247" w:lineRule="exact"/>
            </w:pPr>
            <w:r>
              <w:rPr>
                <w:b/>
              </w:rPr>
              <w:t>Name</w:t>
            </w:r>
            <w:r>
              <w:t>:</w:t>
            </w:r>
          </w:p>
        </w:tc>
        <w:tc>
          <w:tcPr>
            <w:tcW w:w="6660" w:type="dxa"/>
          </w:tcPr>
          <w:p w14:paraId="7BF779DF" w14:textId="77777777" w:rsidR="00604C99" w:rsidRDefault="00604C99">
            <w:pPr>
              <w:pStyle w:val="TableParagraph"/>
              <w:ind w:left="0"/>
              <w:rPr>
                <w:sz w:val="20"/>
              </w:rPr>
            </w:pPr>
          </w:p>
        </w:tc>
      </w:tr>
      <w:tr w:rsidR="00604C99" w14:paraId="1A008EFB" w14:textId="77777777">
        <w:trPr>
          <w:trHeight w:val="503"/>
        </w:trPr>
        <w:tc>
          <w:tcPr>
            <w:tcW w:w="3168" w:type="dxa"/>
          </w:tcPr>
          <w:p w14:paraId="2E435D7E" w14:textId="77777777" w:rsidR="00604C99" w:rsidRDefault="00745052">
            <w:pPr>
              <w:pStyle w:val="TableParagraph"/>
              <w:spacing w:line="247" w:lineRule="exact"/>
            </w:pPr>
            <w:r>
              <w:rPr>
                <w:b/>
              </w:rPr>
              <w:t>Affiliation</w:t>
            </w:r>
            <w:r>
              <w:t>:</w:t>
            </w:r>
          </w:p>
        </w:tc>
        <w:tc>
          <w:tcPr>
            <w:tcW w:w="6660" w:type="dxa"/>
          </w:tcPr>
          <w:p w14:paraId="696670C1" w14:textId="77777777" w:rsidR="00604C99" w:rsidRDefault="00604C99">
            <w:pPr>
              <w:pStyle w:val="TableParagraph"/>
              <w:ind w:left="0"/>
              <w:rPr>
                <w:sz w:val="20"/>
              </w:rPr>
            </w:pPr>
          </w:p>
        </w:tc>
      </w:tr>
      <w:tr w:rsidR="00604C99" w14:paraId="2A02CD17" w14:textId="77777777">
        <w:trPr>
          <w:trHeight w:val="506"/>
        </w:trPr>
        <w:tc>
          <w:tcPr>
            <w:tcW w:w="3168" w:type="dxa"/>
          </w:tcPr>
          <w:p w14:paraId="2279F81F" w14:textId="77777777" w:rsidR="00604C99" w:rsidRDefault="00745052">
            <w:pPr>
              <w:pStyle w:val="TableParagraph"/>
              <w:spacing w:line="249" w:lineRule="exact"/>
            </w:pPr>
            <w:r>
              <w:rPr>
                <w:b/>
              </w:rPr>
              <w:t>Address</w:t>
            </w:r>
            <w:r>
              <w:t>:</w:t>
            </w:r>
          </w:p>
        </w:tc>
        <w:tc>
          <w:tcPr>
            <w:tcW w:w="6660" w:type="dxa"/>
          </w:tcPr>
          <w:p w14:paraId="3C3074EF" w14:textId="77777777" w:rsidR="00604C99" w:rsidRDefault="00604C99">
            <w:pPr>
              <w:pStyle w:val="TableParagraph"/>
              <w:ind w:left="0"/>
              <w:rPr>
                <w:sz w:val="20"/>
              </w:rPr>
            </w:pPr>
          </w:p>
        </w:tc>
      </w:tr>
      <w:tr w:rsidR="00604C99" w14:paraId="628B80A9" w14:textId="77777777">
        <w:trPr>
          <w:trHeight w:val="253"/>
        </w:trPr>
        <w:tc>
          <w:tcPr>
            <w:tcW w:w="3168" w:type="dxa"/>
          </w:tcPr>
          <w:p w14:paraId="4882C425" w14:textId="77777777" w:rsidR="00604C99" w:rsidRDefault="00745052">
            <w:pPr>
              <w:pStyle w:val="TableParagraph"/>
              <w:spacing w:line="234" w:lineRule="exact"/>
            </w:pPr>
            <w:r>
              <w:rPr>
                <w:b/>
              </w:rPr>
              <w:t>Telephone</w:t>
            </w:r>
            <w:r>
              <w:t>:</w:t>
            </w:r>
          </w:p>
        </w:tc>
        <w:tc>
          <w:tcPr>
            <w:tcW w:w="6660" w:type="dxa"/>
          </w:tcPr>
          <w:p w14:paraId="5BABA2A5" w14:textId="77777777" w:rsidR="00604C99" w:rsidRDefault="00604C99">
            <w:pPr>
              <w:pStyle w:val="TableParagraph"/>
              <w:ind w:left="0"/>
              <w:rPr>
                <w:sz w:val="18"/>
              </w:rPr>
            </w:pPr>
          </w:p>
        </w:tc>
      </w:tr>
      <w:tr w:rsidR="00604C99" w14:paraId="4BA1939A" w14:textId="77777777">
        <w:trPr>
          <w:trHeight w:val="253"/>
        </w:trPr>
        <w:tc>
          <w:tcPr>
            <w:tcW w:w="3168" w:type="dxa"/>
          </w:tcPr>
          <w:p w14:paraId="1CD3C2BE" w14:textId="77777777" w:rsidR="00604C99" w:rsidRDefault="00745052">
            <w:pPr>
              <w:pStyle w:val="TableParagraph"/>
              <w:spacing w:line="234" w:lineRule="exact"/>
            </w:pPr>
            <w:r>
              <w:rPr>
                <w:b/>
              </w:rPr>
              <w:t>Fax</w:t>
            </w:r>
            <w:r>
              <w:t>:</w:t>
            </w:r>
          </w:p>
        </w:tc>
        <w:tc>
          <w:tcPr>
            <w:tcW w:w="6660" w:type="dxa"/>
          </w:tcPr>
          <w:p w14:paraId="02E2A35B" w14:textId="77777777" w:rsidR="00604C99" w:rsidRDefault="00604C99">
            <w:pPr>
              <w:pStyle w:val="TableParagraph"/>
              <w:ind w:left="0"/>
              <w:rPr>
                <w:sz w:val="18"/>
              </w:rPr>
            </w:pPr>
          </w:p>
        </w:tc>
      </w:tr>
      <w:tr w:rsidR="00604C99" w14:paraId="296AE000" w14:textId="77777777">
        <w:trPr>
          <w:trHeight w:val="251"/>
        </w:trPr>
        <w:tc>
          <w:tcPr>
            <w:tcW w:w="3168" w:type="dxa"/>
          </w:tcPr>
          <w:p w14:paraId="10A867F9" w14:textId="77777777" w:rsidR="00604C99" w:rsidRDefault="00745052">
            <w:pPr>
              <w:pStyle w:val="TableParagraph"/>
              <w:spacing w:line="232" w:lineRule="exact"/>
            </w:pPr>
            <w:r>
              <w:rPr>
                <w:b/>
              </w:rPr>
              <w:t>Email</w:t>
            </w:r>
            <w:r>
              <w:t>:</w:t>
            </w:r>
          </w:p>
        </w:tc>
        <w:tc>
          <w:tcPr>
            <w:tcW w:w="6660" w:type="dxa"/>
          </w:tcPr>
          <w:p w14:paraId="27A96A97" w14:textId="77777777" w:rsidR="00604C99" w:rsidRDefault="00604C99">
            <w:pPr>
              <w:pStyle w:val="TableParagraph"/>
              <w:ind w:left="0"/>
              <w:rPr>
                <w:sz w:val="18"/>
              </w:rPr>
            </w:pPr>
          </w:p>
        </w:tc>
      </w:tr>
      <w:tr w:rsidR="00604C99" w14:paraId="6A393D6A" w14:textId="77777777">
        <w:trPr>
          <w:trHeight w:val="712"/>
        </w:trPr>
        <w:tc>
          <w:tcPr>
            <w:tcW w:w="3168" w:type="dxa"/>
          </w:tcPr>
          <w:p w14:paraId="04201BDF" w14:textId="77777777" w:rsidR="00604C99" w:rsidRDefault="00745052">
            <w:pPr>
              <w:pStyle w:val="TableParagraph"/>
              <w:spacing w:before="20" w:line="230" w:lineRule="exact"/>
              <w:ind w:right="275"/>
              <w:rPr>
                <w:i/>
                <w:sz w:val="20"/>
              </w:rPr>
            </w:pPr>
            <w:r>
              <w:rPr>
                <w:b/>
              </w:rPr>
              <w:t xml:space="preserve">Requested completion date: </w:t>
            </w:r>
            <w:r>
              <w:rPr>
                <w:i/>
                <w:sz w:val="20"/>
              </w:rPr>
              <w:t>(Allow a minimum of two weeks to process a request.)</w:t>
            </w:r>
          </w:p>
        </w:tc>
        <w:tc>
          <w:tcPr>
            <w:tcW w:w="6660" w:type="dxa"/>
          </w:tcPr>
          <w:p w14:paraId="5ED9F282" w14:textId="77777777" w:rsidR="00604C99" w:rsidRDefault="00604C99">
            <w:pPr>
              <w:pStyle w:val="TableParagraph"/>
              <w:ind w:left="0"/>
              <w:rPr>
                <w:sz w:val="20"/>
              </w:rPr>
            </w:pPr>
          </w:p>
        </w:tc>
      </w:tr>
      <w:tr w:rsidR="00604C99" w14:paraId="2104DA79" w14:textId="77777777">
        <w:trPr>
          <w:trHeight w:val="1530"/>
        </w:trPr>
        <w:tc>
          <w:tcPr>
            <w:tcW w:w="3168" w:type="dxa"/>
          </w:tcPr>
          <w:p w14:paraId="30F603B2" w14:textId="77777777" w:rsidR="00604C99" w:rsidRDefault="00745052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Reason for Request:</w:t>
            </w:r>
          </w:p>
        </w:tc>
        <w:tc>
          <w:tcPr>
            <w:tcW w:w="6660" w:type="dxa"/>
          </w:tcPr>
          <w:p w14:paraId="68F884A0" w14:textId="77777777" w:rsidR="00604C99" w:rsidRDefault="00604C99">
            <w:pPr>
              <w:pStyle w:val="TableParagraph"/>
              <w:ind w:left="0"/>
              <w:rPr>
                <w:sz w:val="20"/>
              </w:rPr>
            </w:pPr>
          </w:p>
        </w:tc>
      </w:tr>
      <w:tr w:rsidR="00604C99" w14:paraId="6D2F0690" w14:textId="77777777">
        <w:trPr>
          <w:trHeight w:val="942"/>
        </w:trPr>
        <w:tc>
          <w:tcPr>
            <w:tcW w:w="3168" w:type="dxa"/>
          </w:tcPr>
          <w:p w14:paraId="523E2075" w14:textId="77777777" w:rsidR="00604C99" w:rsidRDefault="0074505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Disease(s) Requested:</w:t>
            </w:r>
          </w:p>
          <w:p w14:paraId="347013CD" w14:textId="77777777" w:rsidR="00604C99" w:rsidRDefault="00745052">
            <w:pPr>
              <w:pStyle w:val="TableParagraph"/>
              <w:spacing w:line="22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(See attached list on page two for a</w:t>
            </w:r>
          </w:p>
          <w:p w14:paraId="4AB47D82" w14:textId="77777777" w:rsidR="00604C99" w:rsidRDefault="00745052">
            <w:pPr>
              <w:pStyle w:val="TableParagraph"/>
              <w:spacing w:line="230" w:lineRule="atLeast"/>
              <w:ind w:right="603"/>
              <w:rPr>
                <w:i/>
                <w:sz w:val="20"/>
              </w:rPr>
            </w:pPr>
            <w:r>
              <w:rPr>
                <w:i/>
                <w:sz w:val="20"/>
              </w:rPr>
              <w:t>listing of diseases for which surveillance data is available)</w:t>
            </w:r>
          </w:p>
        </w:tc>
        <w:tc>
          <w:tcPr>
            <w:tcW w:w="6660" w:type="dxa"/>
          </w:tcPr>
          <w:p w14:paraId="093FBC7F" w14:textId="77777777" w:rsidR="00604C99" w:rsidRDefault="00604C99">
            <w:pPr>
              <w:pStyle w:val="TableParagraph"/>
              <w:ind w:left="0"/>
              <w:rPr>
                <w:sz w:val="20"/>
              </w:rPr>
            </w:pPr>
          </w:p>
        </w:tc>
      </w:tr>
      <w:tr w:rsidR="00604C99" w14:paraId="4D1DE9DB" w14:textId="77777777">
        <w:trPr>
          <w:trHeight w:val="529"/>
        </w:trPr>
        <w:tc>
          <w:tcPr>
            <w:tcW w:w="3168" w:type="dxa"/>
          </w:tcPr>
          <w:p w14:paraId="401BA585" w14:textId="77777777" w:rsidR="00604C99" w:rsidRDefault="0074505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Time period of interest:</w:t>
            </w:r>
          </w:p>
          <w:p w14:paraId="7FA9A5AC" w14:textId="77777777" w:rsidR="00604C99" w:rsidRDefault="00745052">
            <w:pPr>
              <w:pStyle w:val="TableParagraph"/>
              <w:spacing w:line="227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(e.g., 2011-2013)</w:t>
            </w:r>
          </w:p>
        </w:tc>
        <w:tc>
          <w:tcPr>
            <w:tcW w:w="6660" w:type="dxa"/>
          </w:tcPr>
          <w:p w14:paraId="2A45A6D4" w14:textId="77777777" w:rsidR="00604C99" w:rsidRDefault="00604C99">
            <w:pPr>
              <w:pStyle w:val="TableParagraph"/>
              <w:ind w:left="0"/>
              <w:rPr>
                <w:sz w:val="20"/>
              </w:rPr>
            </w:pPr>
          </w:p>
        </w:tc>
      </w:tr>
      <w:tr w:rsidR="00604C99" w14:paraId="0BBF33CF" w14:textId="77777777">
        <w:trPr>
          <w:trHeight w:val="2259"/>
        </w:trPr>
        <w:tc>
          <w:tcPr>
            <w:tcW w:w="3168" w:type="dxa"/>
          </w:tcPr>
          <w:p w14:paraId="0FA16468" w14:textId="77777777" w:rsidR="00604C99" w:rsidRDefault="00745052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Geographic location:</w:t>
            </w:r>
          </w:p>
          <w:p w14:paraId="3D95A832" w14:textId="77777777" w:rsidR="00604C99" w:rsidRDefault="00745052">
            <w:pPr>
              <w:pStyle w:val="TableParagraph"/>
              <w:ind w:right="209"/>
              <w:rPr>
                <w:i/>
                <w:sz w:val="20"/>
              </w:rPr>
            </w:pPr>
            <w:r>
              <w:rPr>
                <w:i/>
                <w:sz w:val="20"/>
              </w:rPr>
              <w:t>(Keep in mind the data suppression rules above if you are requesting town-specific data.)</w:t>
            </w:r>
          </w:p>
        </w:tc>
        <w:tc>
          <w:tcPr>
            <w:tcW w:w="6660" w:type="dxa"/>
            <w:tcBorders>
              <w:bottom w:val="double" w:sz="2" w:space="0" w:color="000000"/>
            </w:tcBorders>
          </w:tcPr>
          <w:p w14:paraId="31626BC5" w14:textId="77777777" w:rsidR="00604C99" w:rsidRDefault="00745052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line="247" w:lineRule="exact"/>
              <w:ind w:hanging="253"/>
            </w:pPr>
            <w:r>
              <w:t>Statewide</w:t>
            </w:r>
          </w:p>
          <w:p w14:paraId="27CD23BC" w14:textId="77777777" w:rsidR="00604C99" w:rsidRDefault="00604C99">
            <w:pPr>
              <w:pStyle w:val="TableParagraph"/>
              <w:ind w:left="0"/>
            </w:pPr>
          </w:p>
          <w:p w14:paraId="03E09B7F" w14:textId="77777777" w:rsidR="00604C99" w:rsidRDefault="00745052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spacing w:line="252" w:lineRule="exact"/>
              <w:ind w:hanging="253"/>
            </w:pPr>
            <w:r>
              <w:t>County-specific</w:t>
            </w:r>
          </w:p>
          <w:p w14:paraId="5ABA1374" w14:textId="77777777" w:rsidR="00604C99" w:rsidRDefault="00745052">
            <w:pPr>
              <w:pStyle w:val="TableParagraph"/>
              <w:spacing w:line="252" w:lineRule="exact"/>
            </w:pPr>
            <w:r>
              <w:t>Specify county or counties of interest:</w:t>
            </w:r>
          </w:p>
          <w:p w14:paraId="2F892B73" w14:textId="77777777" w:rsidR="00604C99" w:rsidRDefault="00604C99">
            <w:pPr>
              <w:pStyle w:val="TableParagraph"/>
              <w:spacing w:before="3" w:after="1"/>
              <w:ind w:left="0"/>
              <w:rPr>
                <w:sz w:val="21"/>
              </w:rPr>
            </w:pPr>
          </w:p>
          <w:p w14:paraId="3C549A3E" w14:textId="4F5726CA" w:rsidR="00604C99" w:rsidRDefault="00AB61C9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ED990B1" wp14:editId="0E723B3C">
                      <wp:extent cx="3982720" cy="5715"/>
                      <wp:effectExtent l="0" t="0" r="0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82720" cy="5715"/>
                                <a:chOff x="0" y="0"/>
                                <a:chExt cx="6272" cy="9"/>
                              </a:xfrm>
                            </wpg:grpSpPr>
                            <wps:wsp>
                              <wps:cNvPr id="4" name="Line 4"/>
                              <wps:cNvCnPr/>
                              <wps:spPr bwMode="auto">
                                <a:xfrm>
                                  <a:off x="0" y="4"/>
                                  <a:ext cx="627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692171" id="Group 3" o:spid="_x0000_s1026" style="width:313.6pt;height:.45pt;mso-position-horizontal-relative:char;mso-position-vertical-relative:line" coordsize="627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">
                      <v:line id="Line 4" o:spid="_x0000_s1027" style="position:absolute;visibility:visible;mso-wrap-style:square" from="0,4" to="627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" strokeweight=".15578mm"/>
                      <w10:anchorlock/>
                    </v:group>
                  </w:pict>
                </mc:Fallback>
              </mc:AlternateContent>
            </w:r>
          </w:p>
          <w:p w14:paraId="14AE1099" w14:textId="77777777" w:rsidR="00604C99" w:rsidRDefault="00604C99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14:paraId="74BF696A" w14:textId="77777777" w:rsidR="00604C99" w:rsidRDefault="00745052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ind w:hanging="253"/>
            </w:pPr>
            <w:r>
              <w:t>Town-specific</w:t>
            </w:r>
          </w:p>
          <w:p w14:paraId="6E3BEB4F" w14:textId="77777777" w:rsidR="00604C99" w:rsidRDefault="00745052">
            <w:pPr>
              <w:pStyle w:val="TableParagraph"/>
              <w:spacing w:before="2"/>
              <w:rPr>
                <w:i/>
                <w:sz w:val="18"/>
              </w:rPr>
            </w:pPr>
            <w:r>
              <w:t xml:space="preserve">Specify town or towns of interest </w:t>
            </w:r>
            <w:r>
              <w:rPr>
                <w:i/>
                <w:sz w:val="18"/>
              </w:rPr>
              <w:t>(keeping in mind suppression rules above):</w:t>
            </w:r>
          </w:p>
        </w:tc>
      </w:tr>
    </w:tbl>
    <w:p w14:paraId="4BFC56F4" w14:textId="77777777" w:rsidR="00604C99" w:rsidRDefault="00604C99">
      <w:pPr>
        <w:rPr>
          <w:sz w:val="16"/>
        </w:rPr>
        <w:sectPr w:rsidR="00604C99">
          <w:headerReference w:type="default" r:id="rId8"/>
          <w:footerReference w:type="default" r:id="rId9"/>
          <w:type w:val="continuous"/>
          <w:pgSz w:w="12240" w:h="15840"/>
          <w:pgMar w:top="1900" w:right="200" w:bottom="280" w:left="860" w:header="721" w:footer="720" w:gutter="0"/>
          <w:cols w:space="720"/>
        </w:sectPr>
      </w:pPr>
    </w:p>
    <w:p w14:paraId="2AA0BBF6" w14:textId="77777777" w:rsidR="00604C99" w:rsidRDefault="00745052">
      <w:pPr>
        <w:pStyle w:val="BodyText"/>
        <w:ind w:left="3412" w:firstLine="0"/>
      </w:pPr>
      <w:r>
        <w:lastRenderedPageBreak/>
        <w:t>Please check conditions (s) of interest.</w:t>
      </w:r>
    </w:p>
    <w:p w14:paraId="7357A6BA" w14:textId="77777777" w:rsidR="00604C99" w:rsidRDefault="00604C99">
      <w:pPr>
        <w:pStyle w:val="BodyText"/>
        <w:ind w:left="0" w:firstLine="0"/>
        <w:rPr>
          <w:sz w:val="16"/>
        </w:rPr>
      </w:pPr>
    </w:p>
    <w:p w14:paraId="04A43006" w14:textId="77777777" w:rsidR="00604C99" w:rsidRDefault="00604C99">
      <w:pPr>
        <w:rPr>
          <w:sz w:val="16"/>
        </w:rPr>
        <w:sectPr w:rsidR="00604C99">
          <w:pgSz w:w="12240" w:h="15840"/>
          <w:pgMar w:top="1900" w:right="200" w:bottom="280" w:left="860" w:header="721" w:footer="0" w:gutter="0"/>
          <w:cols w:space="720"/>
        </w:sectPr>
      </w:pPr>
    </w:p>
    <w:p w14:paraId="29D312CC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spacing w:before="92"/>
        <w:ind w:hanging="361"/>
        <w:rPr>
          <w:sz w:val="24"/>
        </w:rPr>
      </w:pPr>
      <w:r>
        <w:rPr>
          <w:sz w:val="24"/>
        </w:rPr>
        <w:t>Amebiasis</w:t>
      </w:r>
    </w:p>
    <w:p w14:paraId="2184F3ED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Anthrax</w:t>
      </w:r>
    </w:p>
    <w:p w14:paraId="048EA072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Chikungunya virus</w:t>
      </w:r>
      <w:r>
        <w:rPr>
          <w:spacing w:val="-2"/>
          <w:sz w:val="24"/>
        </w:rPr>
        <w:t xml:space="preserve"> </w:t>
      </w:r>
      <w:r>
        <w:rPr>
          <w:sz w:val="24"/>
        </w:rPr>
        <w:t>infection</w:t>
      </w:r>
    </w:p>
    <w:p w14:paraId="6EADE49E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Powassan virus</w:t>
      </w:r>
      <w:r>
        <w:rPr>
          <w:spacing w:val="-1"/>
          <w:sz w:val="24"/>
        </w:rPr>
        <w:t xml:space="preserve"> </w:t>
      </w:r>
      <w:r>
        <w:rPr>
          <w:sz w:val="24"/>
        </w:rPr>
        <w:t>infection</w:t>
      </w:r>
    </w:p>
    <w:p w14:paraId="20286BE0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Babesiosis</w:t>
      </w:r>
    </w:p>
    <w:p w14:paraId="49BF2832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Borrelia miyamotoi</w:t>
      </w:r>
      <w:r>
        <w:rPr>
          <w:spacing w:val="-2"/>
          <w:sz w:val="24"/>
        </w:rPr>
        <w:t xml:space="preserve"> </w:t>
      </w:r>
      <w:r>
        <w:rPr>
          <w:sz w:val="24"/>
        </w:rPr>
        <w:t>infection</w:t>
      </w:r>
    </w:p>
    <w:p w14:paraId="4575EC5E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Botulism</w:t>
      </w:r>
    </w:p>
    <w:p w14:paraId="57F9A2B2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Brucellosis</w:t>
      </w:r>
    </w:p>
    <w:p w14:paraId="1EE36A9F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Calicivirus/Norovirus</w:t>
      </w:r>
      <w:r>
        <w:rPr>
          <w:spacing w:val="-1"/>
          <w:sz w:val="24"/>
        </w:rPr>
        <w:t xml:space="preserve"> </w:t>
      </w:r>
      <w:r>
        <w:rPr>
          <w:sz w:val="24"/>
        </w:rPr>
        <w:t>infection</w:t>
      </w:r>
    </w:p>
    <w:p w14:paraId="157E1514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Campylobacteriosis</w:t>
      </w:r>
    </w:p>
    <w:p w14:paraId="20FB6667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Chlamydia</w:t>
      </w:r>
    </w:p>
    <w:p w14:paraId="6794317E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Creutzfeldt-Jakob</w:t>
      </w:r>
      <w:r>
        <w:rPr>
          <w:spacing w:val="-1"/>
          <w:sz w:val="24"/>
        </w:rPr>
        <w:t xml:space="preserve"> </w:t>
      </w:r>
      <w:r>
        <w:rPr>
          <w:sz w:val="24"/>
        </w:rPr>
        <w:t>disease</w:t>
      </w:r>
    </w:p>
    <w:p w14:paraId="3B3B91D4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Cryptococcus</w:t>
      </w:r>
    </w:p>
    <w:p w14:paraId="775650CC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Cryptosporidiosis</w:t>
      </w:r>
    </w:p>
    <w:p w14:paraId="456699B2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Cyclosporiasis</w:t>
      </w:r>
    </w:p>
    <w:p w14:paraId="0C23179C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Dengue</w:t>
      </w:r>
      <w:r>
        <w:rPr>
          <w:spacing w:val="-2"/>
          <w:sz w:val="24"/>
        </w:rPr>
        <w:t xml:space="preserve"> </w:t>
      </w:r>
      <w:r>
        <w:rPr>
          <w:sz w:val="24"/>
        </w:rPr>
        <w:t>fever</w:t>
      </w:r>
    </w:p>
    <w:p w14:paraId="394D7C43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Diphtheria</w:t>
      </w:r>
    </w:p>
    <w:p w14:paraId="6CA4DFD8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Eastern equine encephalitis</w:t>
      </w:r>
      <w:r>
        <w:rPr>
          <w:spacing w:val="-4"/>
          <w:sz w:val="24"/>
        </w:rPr>
        <w:t xml:space="preserve"> </w:t>
      </w:r>
      <w:r>
        <w:rPr>
          <w:sz w:val="24"/>
        </w:rPr>
        <w:t>(EEE)</w:t>
      </w:r>
    </w:p>
    <w:p w14:paraId="0C2C4294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Ehrlichiosis</w:t>
      </w:r>
    </w:p>
    <w:p w14:paraId="1902EAD4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Encephalitis</w:t>
      </w:r>
    </w:p>
    <w:p w14:paraId="1FF7904C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Enterovirus</w:t>
      </w:r>
      <w:r>
        <w:rPr>
          <w:spacing w:val="-1"/>
          <w:sz w:val="24"/>
        </w:rPr>
        <w:t xml:space="preserve"> </w:t>
      </w:r>
      <w:r>
        <w:rPr>
          <w:sz w:val="24"/>
        </w:rPr>
        <w:t>infection</w:t>
      </w:r>
    </w:p>
    <w:p w14:paraId="77677FCF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Giardiasis</w:t>
      </w:r>
    </w:p>
    <w:p w14:paraId="589F1DFC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Glanders</w:t>
      </w:r>
    </w:p>
    <w:p w14:paraId="6B4E3B10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Gonorrhea</w:t>
      </w:r>
    </w:p>
    <w:p w14:paraId="333CD1F2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Group A streptococcus</w:t>
      </w:r>
      <w:r>
        <w:rPr>
          <w:spacing w:val="-8"/>
          <w:sz w:val="24"/>
        </w:rPr>
        <w:t xml:space="preserve"> </w:t>
      </w:r>
      <w:r>
        <w:rPr>
          <w:sz w:val="24"/>
        </w:rPr>
        <w:t>infection</w:t>
      </w:r>
    </w:p>
    <w:p w14:paraId="3F4EF194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Group B streptococcus</w:t>
      </w:r>
      <w:r>
        <w:rPr>
          <w:spacing w:val="-9"/>
          <w:sz w:val="24"/>
        </w:rPr>
        <w:t xml:space="preserve"> </w:t>
      </w:r>
      <w:r>
        <w:rPr>
          <w:sz w:val="24"/>
        </w:rPr>
        <w:t>infection</w:t>
      </w:r>
    </w:p>
    <w:p w14:paraId="52968B3D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Hansen's disease</w:t>
      </w:r>
      <w:r>
        <w:rPr>
          <w:spacing w:val="-3"/>
          <w:sz w:val="24"/>
        </w:rPr>
        <w:t xml:space="preserve"> </w:t>
      </w:r>
      <w:r>
        <w:rPr>
          <w:sz w:val="24"/>
        </w:rPr>
        <w:t>(Leprosy)</w:t>
      </w:r>
    </w:p>
    <w:p w14:paraId="74688025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Hantavirus</w:t>
      </w:r>
      <w:r>
        <w:rPr>
          <w:spacing w:val="-1"/>
          <w:sz w:val="24"/>
        </w:rPr>
        <w:t xml:space="preserve"> </w:t>
      </w:r>
      <w:r>
        <w:rPr>
          <w:sz w:val="24"/>
        </w:rPr>
        <w:t>infection</w:t>
      </w:r>
    </w:p>
    <w:p w14:paraId="6808F53D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Hemolytic uremic syndrome</w:t>
      </w:r>
      <w:r>
        <w:rPr>
          <w:spacing w:val="-9"/>
          <w:sz w:val="24"/>
        </w:rPr>
        <w:t xml:space="preserve"> </w:t>
      </w:r>
      <w:r>
        <w:rPr>
          <w:sz w:val="24"/>
        </w:rPr>
        <w:t>(HUS)</w:t>
      </w:r>
    </w:p>
    <w:p w14:paraId="3AB51148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Hepatitis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</w:p>
    <w:p w14:paraId="4F64D51E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Hepatitis</w:t>
      </w:r>
      <w:r>
        <w:rPr>
          <w:spacing w:val="-4"/>
          <w:sz w:val="24"/>
        </w:rPr>
        <w:t xml:space="preserve"> </w:t>
      </w:r>
      <w:r>
        <w:rPr>
          <w:sz w:val="24"/>
        </w:rPr>
        <w:t>B</w:t>
      </w:r>
    </w:p>
    <w:p w14:paraId="6A50B132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Hepatitis</w:t>
      </w:r>
      <w:r>
        <w:rPr>
          <w:spacing w:val="-4"/>
          <w:sz w:val="24"/>
        </w:rPr>
        <w:t xml:space="preserve"> </w:t>
      </w:r>
      <w:r>
        <w:rPr>
          <w:sz w:val="24"/>
        </w:rPr>
        <w:t>C</w:t>
      </w:r>
    </w:p>
    <w:p w14:paraId="34AAA813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spacing w:before="1"/>
        <w:ind w:hanging="361"/>
        <w:rPr>
          <w:sz w:val="24"/>
        </w:rPr>
      </w:pPr>
      <w:r>
        <w:rPr>
          <w:sz w:val="24"/>
        </w:rPr>
        <w:t>Hepatitis</w:t>
      </w:r>
      <w:r>
        <w:rPr>
          <w:spacing w:val="-4"/>
          <w:sz w:val="24"/>
        </w:rPr>
        <w:t xml:space="preserve"> </w:t>
      </w:r>
      <w:r>
        <w:rPr>
          <w:sz w:val="24"/>
        </w:rPr>
        <w:t>D</w:t>
      </w:r>
    </w:p>
    <w:p w14:paraId="11FEC3BC" w14:textId="23C4F048" w:rsidR="00604C99" w:rsidRDefault="00AB61C9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93A64A" wp14:editId="29E726B6">
                <wp:simplePos x="0" y="0"/>
                <wp:positionH relativeFrom="page">
                  <wp:posOffset>3383280</wp:posOffset>
                </wp:positionH>
                <wp:positionV relativeFrom="paragraph">
                  <wp:posOffset>185420</wp:posOffset>
                </wp:positionV>
                <wp:extent cx="4205605" cy="2159635"/>
                <wp:effectExtent l="0" t="0" r="444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5605" cy="215963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130C73" w14:textId="77777777" w:rsidR="00604C99" w:rsidRDefault="00745052">
                            <w:pPr>
                              <w:spacing w:before="65"/>
                              <w:ind w:left="145" w:right="3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If you are interested in an infectious disease not shown, please call 617-983- 6801 to inquire about data availability.</w:t>
                            </w:r>
                          </w:p>
                          <w:p w14:paraId="18D19E34" w14:textId="77777777" w:rsidR="00604C99" w:rsidRDefault="00604C99">
                            <w:pPr>
                              <w:pStyle w:val="BodyText"/>
                              <w:spacing w:before="11"/>
                              <w:ind w:left="0" w:firstLine="0"/>
                              <w:rPr>
                                <w:sz w:val="19"/>
                              </w:rPr>
                            </w:pPr>
                          </w:p>
                          <w:p w14:paraId="3CAEDF46" w14:textId="77777777" w:rsidR="00604C99" w:rsidRDefault="00745052">
                            <w:pPr>
                              <w:ind w:left="145" w:right="73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Surveillance reports for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STDs and HIV/AIDS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may be found online:</w:t>
                            </w:r>
                            <w:hyperlink r:id="rId10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0"/>
                                </w:rPr>
                                <w:t>http://www.mass.gov/eohhs/gov/departments/dph/programs/id/hivaids-</w:t>
                              </w:r>
                            </w:hyperlink>
                            <w:r>
                              <w:rPr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surveillance/surveillance/public-health-cdc-hivaids-surveillance-std- report.html</w:t>
                            </w:r>
                          </w:p>
                          <w:p w14:paraId="1BB8449E" w14:textId="77777777" w:rsidR="00604C99" w:rsidRDefault="00604C99">
                            <w:pPr>
                              <w:pStyle w:val="BodyText"/>
                              <w:spacing w:before="11"/>
                              <w:ind w:left="0" w:firstLine="0"/>
                              <w:rPr>
                                <w:sz w:val="19"/>
                              </w:rPr>
                            </w:pPr>
                          </w:p>
                          <w:p w14:paraId="072D201E" w14:textId="77777777" w:rsidR="00604C99" w:rsidRDefault="00745052">
                            <w:pPr>
                              <w:ind w:left="145" w:right="55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Surveillance reports for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tuberculosis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may be found online:</w:t>
                            </w:r>
                            <w:hyperlink r:id="rId11">
                              <w:r>
                                <w:rPr>
                                  <w:sz w:val="20"/>
                                </w:rPr>
                                <w:t xml:space="preserve"> http://www.mass.gov/eohhs/gov/departments/dph/ 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>programs/id/tb/public- health-cdc-tb-statistics.html</w:t>
                            </w:r>
                          </w:p>
                          <w:p w14:paraId="6935D3A5" w14:textId="77777777" w:rsidR="00604C99" w:rsidRDefault="00604C99">
                            <w:pPr>
                              <w:pStyle w:val="BodyText"/>
                              <w:spacing w:before="1"/>
                              <w:ind w:left="0" w:firstLine="0"/>
                              <w:rPr>
                                <w:sz w:val="20"/>
                              </w:rPr>
                            </w:pPr>
                          </w:p>
                          <w:p w14:paraId="51055C59" w14:textId="77777777" w:rsidR="00604C99" w:rsidRDefault="00745052">
                            <w:pPr>
                              <w:spacing w:before="1" w:line="244" w:lineRule="auto"/>
                              <w:ind w:left="14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Other selected disease specific surveillance reports may be found online:</w:t>
                            </w:r>
                            <w:hyperlink r:id="rId12">
                              <w:r>
                                <w:rPr>
                                  <w:sz w:val="20"/>
                                </w:rPr>
                                <w:t xml:space="preserve"> http://www.mass.gov/eohhs/gov/departments/dph/programs/id/ 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>epidemiology/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93A6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6.4pt;margin-top:14.6pt;width:331.15pt;height:170.0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" filled="f" strokeweight="2pt">
                <v:textbox inset="0,0,0,0">
                  <w:txbxContent>
                    <w:p w14:paraId="7F130C73" w14:textId="77777777" w:rsidR="00604C99" w:rsidRDefault="00745052">
                      <w:pPr>
                        <w:spacing w:before="65"/>
                        <w:ind w:left="145" w:right="3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If you are interested in an infectious disease not shown, please call 617-983- 6801 to inquire about data availability.</w:t>
                      </w:r>
                    </w:p>
                    <w:p w14:paraId="18D19E34" w14:textId="77777777" w:rsidR="00604C99" w:rsidRDefault="00604C99">
                      <w:pPr>
                        <w:pStyle w:val="BodyText"/>
                        <w:spacing w:before="11"/>
                        <w:ind w:left="0" w:firstLine="0"/>
                        <w:rPr>
                          <w:sz w:val="19"/>
                        </w:rPr>
                      </w:pPr>
                    </w:p>
                    <w:p w14:paraId="3CAEDF46" w14:textId="77777777" w:rsidR="00604C99" w:rsidRDefault="00745052">
                      <w:pPr>
                        <w:ind w:left="145" w:right="739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Surveillance reports for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STDs and HIV/AIDS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may be found online:</w:t>
                      </w:r>
                      <w:hyperlink r:id="rId13"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http://www.mass.gov/eohhs/gov/departments/dph/programs/id/hivaids-</w:t>
                        </w:r>
                      </w:hyperlink>
                      <w:r>
                        <w:rPr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surveillance/surveillance/public-health-cdc-hivaids-surveillance-std- report.html</w:t>
                      </w:r>
                    </w:p>
                    <w:p w14:paraId="1BB8449E" w14:textId="77777777" w:rsidR="00604C99" w:rsidRDefault="00604C99">
                      <w:pPr>
                        <w:pStyle w:val="BodyText"/>
                        <w:spacing w:before="11"/>
                        <w:ind w:left="0" w:firstLine="0"/>
                        <w:rPr>
                          <w:sz w:val="19"/>
                        </w:rPr>
                      </w:pPr>
                    </w:p>
                    <w:p w14:paraId="072D201E" w14:textId="77777777" w:rsidR="00604C99" w:rsidRDefault="00745052">
                      <w:pPr>
                        <w:ind w:left="145" w:right="554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Surveillance reports for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tuberculosis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may be found online:</w:t>
                      </w:r>
                      <w:hyperlink r:id="rId14">
                        <w:r>
                          <w:rPr>
                            <w:sz w:val="20"/>
                          </w:rPr>
                          <w:t xml:space="preserve"> http://www.mass.gov/eohhs/gov/departments/dph/ </w:t>
                        </w:r>
                      </w:hyperlink>
                      <w:r>
                        <w:rPr>
                          <w:sz w:val="20"/>
                        </w:rPr>
                        <w:t>programs/id/tb/public- health-cdc-tb-statistics.html</w:t>
                      </w:r>
                    </w:p>
                    <w:p w14:paraId="6935D3A5" w14:textId="77777777" w:rsidR="00604C99" w:rsidRDefault="00604C99">
                      <w:pPr>
                        <w:pStyle w:val="BodyText"/>
                        <w:spacing w:before="1"/>
                        <w:ind w:left="0" w:firstLine="0"/>
                        <w:rPr>
                          <w:sz w:val="20"/>
                        </w:rPr>
                      </w:pPr>
                    </w:p>
                    <w:p w14:paraId="51055C59" w14:textId="77777777" w:rsidR="00604C99" w:rsidRDefault="00745052">
                      <w:pPr>
                        <w:spacing w:before="1" w:line="244" w:lineRule="auto"/>
                        <w:ind w:left="14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Other selected disease specific surveillance reports may be found online:</w:t>
                      </w:r>
                      <w:hyperlink r:id="rId15">
                        <w:r>
                          <w:rPr>
                            <w:sz w:val="20"/>
                          </w:rPr>
                          <w:t xml:space="preserve"> http://www.mass.gov/eohhs/gov/departments/dph/programs/id/ </w:t>
                        </w:r>
                      </w:hyperlink>
                      <w:r>
                        <w:rPr>
                          <w:sz w:val="20"/>
                        </w:rPr>
                        <w:t>epidemiology/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45052">
        <w:rPr>
          <w:sz w:val="24"/>
        </w:rPr>
        <w:t>Hepatitis</w:t>
      </w:r>
      <w:r w:rsidR="00745052">
        <w:rPr>
          <w:spacing w:val="-4"/>
          <w:sz w:val="24"/>
        </w:rPr>
        <w:t xml:space="preserve"> </w:t>
      </w:r>
      <w:r w:rsidR="00745052">
        <w:rPr>
          <w:sz w:val="24"/>
        </w:rPr>
        <w:t>E</w:t>
      </w:r>
    </w:p>
    <w:p w14:paraId="75A7CD2C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Haemophilus influenzae</w:t>
      </w:r>
      <w:r>
        <w:rPr>
          <w:spacing w:val="-2"/>
          <w:sz w:val="24"/>
        </w:rPr>
        <w:t xml:space="preserve"> </w:t>
      </w:r>
      <w:r>
        <w:rPr>
          <w:sz w:val="24"/>
        </w:rPr>
        <w:t>infection</w:t>
      </w:r>
    </w:p>
    <w:p w14:paraId="417714EF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pacing w:val="-3"/>
          <w:sz w:val="24"/>
        </w:rPr>
        <w:t>HIV</w:t>
      </w:r>
    </w:p>
    <w:p w14:paraId="106AE9B9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Human granulocytic</w:t>
      </w:r>
      <w:r>
        <w:rPr>
          <w:spacing w:val="-2"/>
          <w:sz w:val="24"/>
        </w:rPr>
        <w:t xml:space="preserve"> </w:t>
      </w:r>
      <w:r>
        <w:rPr>
          <w:sz w:val="24"/>
        </w:rPr>
        <w:t>anaplasmosis</w:t>
      </w:r>
    </w:p>
    <w:p w14:paraId="709509F6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Influenza</w:t>
      </w:r>
    </w:p>
    <w:p w14:paraId="20AC2592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Legionellosis</w:t>
      </w:r>
    </w:p>
    <w:p w14:paraId="072A079E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Leptospirosis</w:t>
      </w:r>
    </w:p>
    <w:p w14:paraId="7272E700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Listeriosis</w:t>
      </w:r>
    </w:p>
    <w:p w14:paraId="3D14EA74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Lyme</w:t>
      </w:r>
      <w:r>
        <w:rPr>
          <w:spacing w:val="-2"/>
          <w:sz w:val="24"/>
        </w:rPr>
        <w:t xml:space="preserve"> </w:t>
      </w:r>
      <w:r>
        <w:rPr>
          <w:sz w:val="24"/>
        </w:rPr>
        <w:t>disease</w:t>
      </w:r>
    </w:p>
    <w:p w14:paraId="66733CEE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Lymphocytic</w:t>
      </w:r>
      <w:r>
        <w:rPr>
          <w:spacing w:val="-1"/>
          <w:sz w:val="24"/>
        </w:rPr>
        <w:t xml:space="preserve"> </w:t>
      </w:r>
      <w:r>
        <w:rPr>
          <w:sz w:val="24"/>
        </w:rPr>
        <w:t>choriomeningitis</w:t>
      </w:r>
    </w:p>
    <w:p w14:paraId="6DF559AA" w14:textId="77777777" w:rsidR="00604C99" w:rsidRDefault="00745052">
      <w:pPr>
        <w:pStyle w:val="ListParagraph"/>
        <w:numPr>
          <w:ilvl w:val="1"/>
          <w:numId w:val="3"/>
        </w:numPr>
        <w:tabs>
          <w:tab w:val="left" w:pos="940"/>
        </w:tabs>
        <w:ind w:hanging="361"/>
        <w:rPr>
          <w:sz w:val="24"/>
        </w:rPr>
      </w:pPr>
      <w:r>
        <w:rPr>
          <w:sz w:val="24"/>
        </w:rPr>
        <w:t>Malaria</w:t>
      </w:r>
    </w:p>
    <w:p w14:paraId="787DBB7A" w14:textId="77777777" w:rsidR="00604C99" w:rsidRDefault="00604C99">
      <w:pPr>
        <w:pStyle w:val="BodyText"/>
        <w:spacing w:before="4"/>
        <w:ind w:left="0" w:firstLine="0"/>
        <w:rPr>
          <w:sz w:val="28"/>
        </w:rPr>
      </w:pPr>
    </w:p>
    <w:p w14:paraId="0A8E26BE" w14:textId="3DE0D577" w:rsidR="00604C99" w:rsidRDefault="00745052">
      <w:pPr>
        <w:spacing w:before="1"/>
        <w:ind w:left="220"/>
        <w:rPr>
          <w:sz w:val="16"/>
        </w:rPr>
      </w:pPr>
      <w:r>
        <w:rPr>
          <w:sz w:val="16"/>
        </w:rPr>
        <w:t xml:space="preserve">Rev. </w:t>
      </w:r>
      <w:r w:rsidR="0088266F">
        <w:rPr>
          <w:sz w:val="16"/>
        </w:rPr>
        <w:t>11/2020</w:t>
      </w:r>
    </w:p>
    <w:p w14:paraId="0A70FE66" w14:textId="77777777" w:rsidR="00604C99" w:rsidRDefault="00745052">
      <w:pPr>
        <w:pStyle w:val="ListParagraph"/>
        <w:numPr>
          <w:ilvl w:val="0"/>
          <w:numId w:val="1"/>
        </w:numPr>
        <w:tabs>
          <w:tab w:val="left" w:pos="580"/>
        </w:tabs>
        <w:spacing w:before="92"/>
        <w:rPr>
          <w:sz w:val="24"/>
        </w:rPr>
      </w:pPr>
      <w:r>
        <w:rPr>
          <w:w w:val="99"/>
          <w:sz w:val="24"/>
        </w:rPr>
        <w:br w:type="column"/>
      </w:r>
      <w:r>
        <w:rPr>
          <w:sz w:val="24"/>
        </w:rPr>
        <w:t>Measles</w:t>
      </w:r>
    </w:p>
    <w:p w14:paraId="2BDC4B73" w14:textId="77777777" w:rsidR="00604C99" w:rsidRDefault="00745052">
      <w:pPr>
        <w:pStyle w:val="ListParagraph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Melioidosis</w:t>
      </w:r>
    </w:p>
    <w:p w14:paraId="3D473DB0" w14:textId="77777777" w:rsidR="00604C99" w:rsidRDefault="00745052">
      <w:pPr>
        <w:pStyle w:val="ListParagraph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Meningococcal</w:t>
      </w:r>
      <w:r>
        <w:rPr>
          <w:spacing w:val="-1"/>
          <w:sz w:val="24"/>
        </w:rPr>
        <w:t xml:space="preserve"> </w:t>
      </w:r>
      <w:r>
        <w:rPr>
          <w:sz w:val="24"/>
        </w:rPr>
        <w:t>disease</w:t>
      </w:r>
    </w:p>
    <w:p w14:paraId="71166AA4" w14:textId="77777777" w:rsidR="00604C99" w:rsidRDefault="00745052">
      <w:pPr>
        <w:pStyle w:val="ListParagraph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Monkeypox</w:t>
      </w:r>
    </w:p>
    <w:p w14:paraId="04061064" w14:textId="77777777" w:rsidR="00604C99" w:rsidRDefault="00745052">
      <w:pPr>
        <w:pStyle w:val="ListParagraph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Mumps</w:t>
      </w:r>
    </w:p>
    <w:p w14:paraId="77AF74B6" w14:textId="77777777" w:rsidR="00604C99" w:rsidRDefault="00745052">
      <w:pPr>
        <w:pStyle w:val="ListParagraph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Novel Coronavirus (</w:t>
      </w:r>
      <w:r w:rsidR="0088266F">
        <w:rPr>
          <w:sz w:val="24"/>
        </w:rPr>
        <w:t>COVID-19,</w:t>
      </w:r>
      <w:r>
        <w:rPr>
          <w:sz w:val="24"/>
        </w:rPr>
        <w:t>SARS, MERS,</w:t>
      </w:r>
      <w:r>
        <w:rPr>
          <w:spacing w:val="-2"/>
          <w:sz w:val="24"/>
        </w:rPr>
        <w:t xml:space="preserve"> </w:t>
      </w:r>
      <w:r>
        <w:rPr>
          <w:sz w:val="24"/>
        </w:rPr>
        <w:t>etc.)</w:t>
      </w:r>
    </w:p>
    <w:p w14:paraId="211D66A6" w14:textId="77777777" w:rsidR="00604C99" w:rsidRDefault="00745052">
      <w:pPr>
        <w:pStyle w:val="ListParagraph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Pertussis</w:t>
      </w:r>
    </w:p>
    <w:p w14:paraId="7FF7C3F2" w14:textId="77777777" w:rsidR="00604C99" w:rsidRDefault="00745052">
      <w:pPr>
        <w:pStyle w:val="ListParagraph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Plague</w:t>
      </w:r>
    </w:p>
    <w:p w14:paraId="5F250C5B" w14:textId="77777777" w:rsidR="00604C99" w:rsidRDefault="00745052">
      <w:pPr>
        <w:pStyle w:val="ListParagraph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Polio</w:t>
      </w:r>
    </w:p>
    <w:p w14:paraId="2B57D933" w14:textId="77777777" w:rsidR="00604C99" w:rsidRDefault="00745052">
      <w:pPr>
        <w:pStyle w:val="ListParagraph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Psittacosis</w:t>
      </w:r>
    </w:p>
    <w:p w14:paraId="643440B5" w14:textId="77777777" w:rsidR="00604C99" w:rsidRDefault="00745052">
      <w:pPr>
        <w:pStyle w:val="ListParagraph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Q</w:t>
      </w:r>
      <w:r>
        <w:rPr>
          <w:spacing w:val="-2"/>
          <w:sz w:val="24"/>
        </w:rPr>
        <w:t xml:space="preserve"> </w:t>
      </w:r>
      <w:r>
        <w:rPr>
          <w:sz w:val="24"/>
        </w:rPr>
        <w:t>fever</w:t>
      </w:r>
    </w:p>
    <w:p w14:paraId="43A34F06" w14:textId="77777777" w:rsidR="00604C99" w:rsidRDefault="00745052">
      <w:pPr>
        <w:pStyle w:val="ListParagraph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Rabies -</w:t>
      </w:r>
      <w:r>
        <w:rPr>
          <w:spacing w:val="-2"/>
          <w:sz w:val="24"/>
        </w:rPr>
        <w:t xml:space="preserve"> </w:t>
      </w:r>
      <w:r>
        <w:rPr>
          <w:sz w:val="24"/>
        </w:rPr>
        <w:t>human</w:t>
      </w:r>
    </w:p>
    <w:p w14:paraId="6B1B68E7" w14:textId="77777777" w:rsidR="00604C99" w:rsidRDefault="00745052">
      <w:pPr>
        <w:pStyle w:val="ListParagraph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Rickettsial</w:t>
      </w:r>
      <w:r>
        <w:rPr>
          <w:spacing w:val="-1"/>
          <w:sz w:val="24"/>
        </w:rPr>
        <w:t xml:space="preserve"> </w:t>
      </w:r>
      <w:r>
        <w:rPr>
          <w:sz w:val="24"/>
        </w:rPr>
        <w:t>pox</w:t>
      </w:r>
    </w:p>
    <w:p w14:paraId="159449F3" w14:textId="77777777" w:rsidR="00604C99" w:rsidRDefault="00745052">
      <w:pPr>
        <w:pStyle w:val="ListParagraph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Rocky Mountain spotted</w:t>
      </w:r>
      <w:r>
        <w:rPr>
          <w:spacing w:val="-4"/>
          <w:sz w:val="24"/>
        </w:rPr>
        <w:t xml:space="preserve"> </w:t>
      </w:r>
      <w:r>
        <w:rPr>
          <w:sz w:val="24"/>
        </w:rPr>
        <w:t>fever</w:t>
      </w:r>
    </w:p>
    <w:p w14:paraId="74E5B5A2" w14:textId="77777777" w:rsidR="00604C99" w:rsidRDefault="00745052">
      <w:pPr>
        <w:pStyle w:val="ListParagraph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Rubella</w:t>
      </w:r>
    </w:p>
    <w:p w14:paraId="2B75F732" w14:textId="77777777" w:rsidR="00604C99" w:rsidRDefault="00745052">
      <w:pPr>
        <w:pStyle w:val="ListParagraph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Salmonellosis</w:t>
      </w:r>
    </w:p>
    <w:p w14:paraId="67991001" w14:textId="77777777" w:rsidR="00604C99" w:rsidRDefault="00745052">
      <w:pPr>
        <w:pStyle w:val="ListParagraph"/>
        <w:numPr>
          <w:ilvl w:val="0"/>
          <w:numId w:val="1"/>
        </w:numPr>
        <w:tabs>
          <w:tab w:val="left" w:pos="580"/>
        </w:tabs>
        <w:ind w:right="928"/>
        <w:rPr>
          <w:sz w:val="24"/>
        </w:rPr>
      </w:pPr>
      <w:r>
        <w:rPr>
          <w:sz w:val="24"/>
        </w:rPr>
        <w:t>Shiga toxin producing organism</w:t>
      </w:r>
      <w:r>
        <w:rPr>
          <w:spacing w:val="-11"/>
          <w:sz w:val="24"/>
        </w:rPr>
        <w:t xml:space="preserve"> </w:t>
      </w:r>
      <w:r>
        <w:rPr>
          <w:sz w:val="24"/>
        </w:rPr>
        <w:t>infection (e.g., E. coli</w:t>
      </w:r>
      <w:r>
        <w:rPr>
          <w:spacing w:val="-1"/>
          <w:sz w:val="24"/>
        </w:rPr>
        <w:t xml:space="preserve"> </w:t>
      </w:r>
      <w:r>
        <w:rPr>
          <w:sz w:val="24"/>
        </w:rPr>
        <w:t>O157:H7)</w:t>
      </w:r>
    </w:p>
    <w:p w14:paraId="7607E435" w14:textId="77777777" w:rsidR="00604C99" w:rsidRDefault="00745052">
      <w:pPr>
        <w:pStyle w:val="ListParagraph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Shigellosis</w:t>
      </w:r>
    </w:p>
    <w:p w14:paraId="27CAAA09" w14:textId="77777777" w:rsidR="00604C99" w:rsidRDefault="00745052">
      <w:pPr>
        <w:pStyle w:val="ListParagraph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Streptococcus pneumoniae</w:t>
      </w:r>
      <w:r>
        <w:rPr>
          <w:spacing w:val="-2"/>
          <w:sz w:val="24"/>
        </w:rPr>
        <w:t xml:space="preserve"> </w:t>
      </w:r>
      <w:r>
        <w:rPr>
          <w:sz w:val="24"/>
        </w:rPr>
        <w:t>infection</w:t>
      </w:r>
    </w:p>
    <w:p w14:paraId="24E9DA96" w14:textId="77777777" w:rsidR="00604C99" w:rsidRDefault="00745052">
      <w:pPr>
        <w:pStyle w:val="ListParagraph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Syphillis</w:t>
      </w:r>
    </w:p>
    <w:p w14:paraId="3A7372A0" w14:textId="77777777" w:rsidR="00604C99" w:rsidRDefault="00745052">
      <w:pPr>
        <w:pStyle w:val="ListParagraph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Tetanus</w:t>
      </w:r>
    </w:p>
    <w:p w14:paraId="7A013E8F" w14:textId="77777777" w:rsidR="00604C99" w:rsidRDefault="00745052">
      <w:pPr>
        <w:pStyle w:val="ListParagraph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Trichinellosis</w:t>
      </w:r>
    </w:p>
    <w:p w14:paraId="1CC9FD5F" w14:textId="77777777" w:rsidR="00604C99" w:rsidRDefault="00745052">
      <w:pPr>
        <w:pStyle w:val="ListParagraph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Tularemia</w:t>
      </w:r>
    </w:p>
    <w:p w14:paraId="0C09DE16" w14:textId="77777777" w:rsidR="00604C99" w:rsidRDefault="00745052">
      <w:pPr>
        <w:pStyle w:val="ListParagraph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Typhus</w:t>
      </w:r>
      <w:r>
        <w:rPr>
          <w:spacing w:val="-1"/>
          <w:sz w:val="24"/>
        </w:rPr>
        <w:t xml:space="preserve"> </w:t>
      </w:r>
      <w:r>
        <w:rPr>
          <w:sz w:val="24"/>
        </w:rPr>
        <w:t>fever</w:t>
      </w:r>
    </w:p>
    <w:p w14:paraId="7199AAC9" w14:textId="77777777" w:rsidR="00604C99" w:rsidRDefault="00745052">
      <w:pPr>
        <w:pStyle w:val="ListParagraph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Varicella virus infection (Chicken</w:t>
      </w:r>
      <w:r>
        <w:rPr>
          <w:spacing w:val="-1"/>
          <w:sz w:val="24"/>
        </w:rPr>
        <w:t xml:space="preserve"> </w:t>
      </w:r>
      <w:r>
        <w:rPr>
          <w:sz w:val="24"/>
        </w:rPr>
        <w:t>pox)</w:t>
      </w:r>
    </w:p>
    <w:p w14:paraId="2F39D516" w14:textId="77777777" w:rsidR="00604C99" w:rsidRDefault="00745052">
      <w:pPr>
        <w:pStyle w:val="ListParagraph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Venezuelan equine</w:t>
      </w:r>
      <w:r>
        <w:rPr>
          <w:spacing w:val="-2"/>
          <w:sz w:val="24"/>
        </w:rPr>
        <w:t xml:space="preserve"> </w:t>
      </w:r>
      <w:r>
        <w:rPr>
          <w:sz w:val="24"/>
        </w:rPr>
        <w:t>encephalitis</w:t>
      </w:r>
    </w:p>
    <w:p w14:paraId="58B06E67" w14:textId="77777777" w:rsidR="00604C99" w:rsidRDefault="00745052">
      <w:pPr>
        <w:pStyle w:val="ListParagraph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Vibriosis</w:t>
      </w:r>
    </w:p>
    <w:p w14:paraId="03885537" w14:textId="77777777" w:rsidR="00604C99" w:rsidRDefault="00745052">
      <w:pPr>
        <w:pStyle w:val="ListParagraph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Viral hemorrhagic fevers (e.g.,</w:t>
      </w:r>
      <w:r>
        <w:rPr>
          <w:spacing w:val="-2"/>
          <w:sz w:val="24"/>
        </w:rPr>
        <w:t xml:space="preserve"> </w:t>
      </w:r>
      <w:r>
        <w:rPr>
          <w:sz w:val="24"/>
        </w:rPr>
        <w:t>Ebola)</w:t>
      </w:r>
    </w:p>
    <w:p w14:paraId="2039D2C2" w14:textId="77777777" w:rsidR="00604C99" w:rsidRDefault="00745052">
      <w:pPr>
        <w:pStyle w:val="ListParagraph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Viral</w:t>
      </w:r>
      <w:r>
        <w:rPr>
          <w:spacing w:val="-1"/>
          <w:sz w:val="24"/>
        </w:rPr>
        <w:t xml:space="preserve"> </w:t>
      </w:r>
      <w:r>
        <w:rPr>
          <w:sz w:val="24"/>
        </w:rPr>
        <w:t>meningitis</w:t>
      </w:r>
    </w:p>
    <w:p w14:paraId="655723A8" w14:textId="77777777" w:rsidR="00604C99" w:rsidRDefault="00745052">
      <w:pPr>
        <w:pStyle w:val="ListParagraph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West Nile virus (WNV)</w:t>
      </w:r>
      <w:r>
        <w:rPr>
          <w:spacing w:val="-3"/>
          <w:sz w:val="24"/>
        </w:rPr>
        <w:t xml:space="preserve"> </w:t>
      </w:r>
      <w:r>
        <w:rPr>
          <w:sz w:val="24"/>
        </w:rPr>
        <w:t>infection</w:t>
      </w:r>
    </w:p>
    <w:p w14:paraId="5AFFD34C" w14:textId="77777777" w:rsidR="00604C99" w:rsidRDefault="00745052">
      <w:pPr>
        <w:pStyle w:val="ListParagraph"/>
        <w:numPr>
          <w:ilvl w:val="0"/>
          <w:numId w:val="1"/>
        </w:numPr>
        <w:tabs>
          <w:tab w:val="left" w:pos="580"/>
        </w:tabs>
        <w:rPr>
          <w:sz w:val="24"/>
        </w:rPr>
      </w:pPr>
      <w:r>
        <w:rPr>
          <w:sz w:val="24"/>
        </w:rPr>
        <w:t>Yellow</w:t>
      </w:r>
      <w:r>
        <w:rPr>
          <w:spacing w:val="-2"/>
          <w:sz w:val="24"/>
        </w:rPr>
        <w:t xml:space="preserve"> </w:t>
      </w:r>
      <w:r>
        <w:rPr>
          <w:sz w:val="24"/>
        </w:rPr>
        <w:t>fever</w:t>
      </w:r>
    </w:p>
    <w:p w14:paraId="235A00B3" w14:textId="77777777" w:rsidR="00604C99" w:rsidRDefault="00745052">
      <w:pPr>
        <w:pStyle w:val="ListParagraph"/>
        <w:numPr>
          <w:ilvl w:val="0"/>
          <w:numId w:val="1"/>
        </w:numPr>
        <w:tabs>
          <w:tab w:val="left" w:pos="580"/>
        </w:tabs>
        <w:spacing w:before="1"/>
        <w:rPr>
          <w:sz w:val="24"/>
        </w:rPr>
      </w:pPr>
      <w:r>
        <w:rPr>
          <w:sz w:val="24"/>
        </w:rPr>
        <w:t>Yersiniosis</w:t>
      </w:r>
    </w:p>
    <w:sectPr w:rsidR="00604C99">
      <w:type w:val="continuous"/>
      <w:pgSz w:w="12240" w:h="15840"/>
      <w:pgMar w:top="1900" w:right="200" w:bottom="280" w:left="860" w:header="720" w:footer="720" w:gutter="0"/>
      <w:cols w:num="2" w:space="720" w:equalWidth="0">
        <w:col w:w="4425" w:space="1246"/>
        <w:col w:w="550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B9F9C" w14:textId="77777777" w:rsidR="00FE76ED" w:rsidRDefault="00FE76ED">
      <w:r>
        <w:separator/>
      </w:r>
    </w:p>
  </w:endnote>
  <w:endnote w:type="continuationSeparator" w:id="0">
    <w:p w14:paraId="7B1E3D1B" w14:textId="77777777" w:rsidR="00FE76ED" w:rsidRDefault="00FE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88187" w14:textId="77777777" w:rsidR="000E1D24" w:rsidRDefault="000E1D24" w:rsidP="000E1D24"/>
  <w:p w14:paraId="67CDFE78" w14:textId="77777777" w:rsidR="0088266F" w:rsidRDefault="0088266F" w:rsidP="00AB61C9">
    <w:r>
      <w:t xml:space="preserve">Email completed forms to </w:t>
    </w:r>
    <w:hyperlink r:id="rId1" w:history="1">
      <w:r w:rsidR="000E1D24">
        <w:rPr>
          <w:rStyle w:val="Hyperlink"/>
        </w:rPr>
        <w:t>BIDLS-Data-PRRRequests.ISIS@mass.gov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84328" w14:textId="77777777" w:rsidR="00FE76ED" w:rsidRDefault="00FE76ED">
      <w:r>
        <w:separator/>
      </w:r>
    </w:p>
  </w:footnote>
  <w:footnote w:type="continuationSeparator" w:id="0">
    <w:p w14:paraId="38757623" w14:textId="77777777" w:rsidR="00FE76ED" w:rsidRDefault="00FE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E0A99" w14:textId="62EAB1D3" w:rsidR="00604C99" w:rsidRDefault="00AB61C9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0C8FDC5" wp14:editId="589EE602">
              <wp:simplePos x="0" y="0"/>
              <wp:positionH relativeFrom="page">
                <wp:posOffset>285750</wp:posOffset>
              </wp:positionH>
              <wp:positionV relativeFrom="page">
                <wp:posOffset>444500</wp:posOffset>
              </wp:positionV>
              <wp:extent cx="7359650" cy="7791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59650" cy="779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B8A949" w14:textId="5E664D29" w:rsidR="00604C99" w:rsidRPr="00AB61C9" w:rsidRDefault="00745052">
                          <w:pPr>
                            <w:ind w:left="2016" w:right="2006" w:hanging="7"/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AB61C9">
                            <w:rPr>
                              <w:b/>
                              <w:sz w:val="28"/>
                              <w:szCs w:val="28"/>
                            </w:rPr>
                            <w:t xml:space="preserve">Massachusetts Department of Public Health </w:t>
                          </w:r>
                        </w:p>
                        <w:p w14:paraId="25435640" w14:textId="63656E06" w:rsidR="00604C99" w:rsidRDefault="00604C99" w:rsidP="0088266F">
                          <w:pPr>
                            <w:pStyle w:val="BodyText"/>
                            <w:spacing w:line="273" w:lineRule="exact"/>
                            <w:ind w:left="0" w:firstLine="0"/>
                            <w:jc w:val="center"/>
                          </w:pPr>
                        </w:p>
                        <w:p w14:paraId="23508B20" w14:textId="77777777" w:rsidR="0088266F" w:rsidRDefault="0088266F">
                          <w:pPr>
                            <w:pStyle w:val="BodyText"/>
                            <w:spacing w:line="273" w:lineRule="exact"/>
                            <w:ind w:left="0" w:firstLine="0"/>
                            <w:jc w:val="center"/>
                          </w:pPr>
                          <w:r>
                            <w:t>SURVEILLANCE DATA REQUEST 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C8F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2.5pt;margin-top:35pt;width:579.5pt;height:61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" filled="f" stroked="f">
              <v:textbox inset="0,0,0,0">
                <w:txbxContent>
                  <w:p w14:paraId="76B8A949" w14:textId="5E664D29" w:rsidR="00604C99" w:rsidRPr="00AB61C9" w:rsidRDefault="00745052">
                    <w:pPr>
                      <w:ind w:left="2016" w:right="2006" w:hanging="7"/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AB61C9">
                      <w:rPr>
                        <w:b/>
                        <w:sz w:val="28"/>
                        <w:szCs w:val="28"/>
                      </w:rPr>
                      <w:t xml:space="preserve">Massachusetts Department of Public Health </w:t>
                    </w:r>
                  </w:p>
                  <w:p w14:paraId="25435640" w14:textId="63656E06" w:rsidR="00604C99" w:rsidRDefault="00604C99" w:rsidP="0088266F">
                    <w:pPr>
                      <w:pStyle w:val="BodyText"/>
                      <w:spacing w:line="273" w:lineRule="exact"/>
                      <w:ind w:left="0" w:firstLine="0"/>
                      <w:jc w:val="center"/>
                    </w:pPr>
                  </w:p>
                  <w:p w14:paraId="23508B20" w14:textId="77777777" w:rsidR="0088266F" w:rsidRDefault="0088266F">
                    <w:pPr>
                      <w:pStyle w:val="BodyText"/>
                      <w:spacing w:line="273" w:lineRule="exact"/>
                      <w:ind w:left="0" w:firstLine="0"/>
                      <w:jc w:val="center"/>
                    </w:pPr>
                    <w:r>
                      <w:t>SURVEILLANCE DATA REQUEST 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77D27"/>
    <w:multiLevelType w:val="hybridMultilevel"/>
    <w:tmpl w:val="31EED31E"/>
    <w:lvl w:ilvl="0" w:tplc="ADB48840">
      <w:numFmt w:val="bullet"/>
      <w:lvlText w:val=""/>
      <w:lvlJc w:val="left"/>
      <w:pPr>
        <w:ind w:left="580" w:hanging="360"/>
      </w:pPr>
      <w:rPr>
        <w:rFonts w:ascii="Wingdings" w:eastAsia="Times New Roman" w:hAnsi="Wingdings" w:hint="default"/>
        <w:w w:val="100"/>
        <w:sz w:val="24"/>
      </w:rPr>
    </w:lvl>
    <w:lvl w:ilvl="1" w:tplc="67965788">
      <w:numFmt w:val="bullet"/>
      <w:lvlText w:val="•"/>
      <w:lvlJc w:val="left"/>
      <w:pPr>
        <w:ind w:left="1072" w:hanging="360"/>
      </w:pPr>
      <w:rPr>
        <w:rFonts w:hint="default"/>
      </w:rPr>
    </w:lvl>
    <w:lvl w:ilvl="2" w:tplc="919A3B22">
      <w:numFmt w:val="bullet"/>
      <w:lvlText w:val="•"/>
      <w:lvlJc w:val="left"/>
      <w:pPr>
        <w:ind w:left="1565" w:hanging="360"/>
      </w:pPr>
      <w:rPr>
        <w:rFonts w:hint="default"/>
      </w:rPr>
    </w:lvl>
    <w:lvl w:ilvl="3" w:tplc="150004B0">
      <w:numFmt w:val="bullet"/>
      <w:lvlText w:val="•"/>
      <w:lvlJc w:val="left"/>
      <w:pPr>
        <w:ind w:left="2058" w:hanging="360"/>
      </w:pPr>
      <w:rPr>
        <w:rFonts w:hint="default"/>
      </w:rPr>
    </w:lvl>
    <w:lvl w:ilvl="4" w:tplc="406AA204">
      <w:numFmt w:val="bullet"/>
      <w:lvlText w:val="•"/>
      <w:lvlJc w:val="left"/>
      <w:pPr>
        <w:ind w:left="2551" w:hanging="360"/>
      </w:pPr>
      <w:rPr>
        <w:rFonts w:hint="default"/>
      </w:rPr>
    </w:lvl>
    <w:lvl w:ilvl="5" w:tplc="15A81C9A">
      <w:numFmt w:val="bullet"/>
      <w:lvlText w:val="•"/>
      <w:lvlJc w:val="left"/>
      <w:pPr>
        <w:ind w:left="3044" w:hanging="360"/>
      </w:pPr>
      <w:rPr>
        <w:rFonts w:hint="default"/>
      </w:rPr>
    </w:lvl>
    <w:lvl w:ilvl="6" w:tplc="868E68FE">
      <w:numFmt w:val="bullet"/>
      <w:lvlText w:val="•"/>
      <w:lvlJc w:val="left"/>
      <w:pPr>
        <w:ind w:left="3537" w:hanging="360"/>
      </w:pPr>
      <w:rPr>
        <w:rFonts w:hint="default"/>
      </w:rPr>
    </w:lvl>
    <w:lvl w:ilvl="7" w:tplc="44829606">
      <w:numFmt w:val="bullet"/>
      <w:lvlText w:val="•"/>
      <w:lvlJc w:val="left"/>
      <w:pPr>
        <w:ind w:left="4030" w:hanging="360"/>
      </w:pPr>
      <w:rPr>
        <w:rFonts w:hint="default"/>
      </w:rPr>
    </w:lvl>
    <w:lvl w:ilvl="8" w:tplc="0188F74A">
      <w:numFmt w:val="bullet"/>
      <w:lvlText w:val="•"/>
      <w:lvlJc w:val="left"/>
      <w:pPr>
        <w:ind w:left="4523" w:hanging="360"/>
      </w:pPr>
      <w:rPr>
        <w:rFonts w:hint="default"/>
      </w:rPr>
    </w:lvl>
  </w:abstractNum>
  <w:abstractNum w:abstractNumId="1" w15:restartNumberingAfterBreak="0">
    <w:nsid w:val="37A85643"/>
    <w:multiLevelType w:val="hybridMultilevel"/>
    <w:tmpl w:val="2F5C2F28"/>
    <w:lvl w:ilvl="0" w:tplc="A16AFAE4">
      <w:start w:val="1"/>
      <w:numFmt w:val="decimal"/>
      <w:lvlText w:val="%1."/>
      <w:lvlJc w:val="left"/>
      <w:pPr>
        <w:ind w:left="579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1" w:tplc="984AC0C6">
      <w:numFmt w:val="bullet"/>
      <w:lvlText w:val=""/>
      <w:lvlJc w:val="left"/>
      <w:pPr>
        <w:ind w:left="940" w:hanging="360"/>
      </w:pPr>
      <w:rPr>
        <w:rFonts w:ascii="Wingdings" w:eastAsia="Times New Roman" w:hAnsi="Wingdings" w:hint="default"/>
        <w:w w:val="100"/>
        <w:sz w:val="24"/>
      </w:rPr>
    </w:lvl>
    <w:lvl w:ilvl="2" w:tplc="F4D8BB94">
      <w:numFmt w:val="bullet"/>
      <w:lvlText w:val="•"/>
      <w:lvlJc w:val="left"/>
      <w:pPr>
        <w:ind w:left="1327" w:hanging="360"/>
      </w:pPr>
      <w:rPr>
        <w:rFonts w:hint="default"/>
      </w:rPr>
    </w:lvl>
    <w:lvl w:ilvl="3" w:tplc="8BAA7198">
      <w:numFmt w:val="bullet"/>
      <w:lvlText w:val="•"/>
      <w:lvlJc w:val="left"/>
      <w:pPr>
        <w:ind w:left="1714" w:hanging="360"/>
      </w:pPr>
      <w:rPr>
        <w:rFonts w:hint="default"/>
      </w:rPr>
    </w:lvl>
    <w:lvl w:ilvl="4" w:tplc="73DADB10">
      <w:numFmt w:val="bullet"/>
      <w:lvlText w:val="•"/>
      <w:lvlJc w:val="left"/>
      <w:pPr>
        <w:ind w:left="2101" w:hanging="360"/>
      </w:pPr>
      <w:rPr>
        <w:rFonts w:hint="default"/>
      </w:rPr>
    </w:lvl>
    <w:lvl w:ilvl="5" w:tplc="AF549880">
      <w:numFmt w:val="bullet"/>
      <w:lvlText w:val="•"/>
      <w:lvlJc w:val="left"/>
      <w:pPr>
        <w:ind w:left="2488" w:hanging="360"/>
      </w:pPr>
      <w:rPr>
        <w:rFonts w:hint="default"/>
      </w:rPr>
    </w:lvl>
    <w:lvl w:ilvl="6" w:tplc="F7CC1052">
      <w:numFmt w:val="bullet"/>
      <w:lvlText w:val="•"/>
      <w:lvlJc w:val="left"/>
      <w:pPr>
        <w:ind w:left="2875" w:hanging="360"/>
      </w:pPr>
      <w:rPr>
        <w:rFonts w:hint="default"/>
      </w:rPr>
    </w:lvl>
    <w:lvl w:ilvl="7" w:tplc="8AF8EA44">
      <w:numFmt w:val="bullet"/>
      <w:lvlText w:val="•"/>
      <w:lvlJc w:val="left"/>
      <w:pPr>
        <w:ind w:left="3263" w:hanging="360"/>
      </w:pPr>
      <w:rPr>
        <w:rFonts w:hint="default"/>
      </w:rPr>
    </w:lvl>
    <w:lvl w:ilvl="8" w:tplc="F2821A68">
      <w:numFmt w:val="bullet"/>
      <w:lvlText w:val="•"/>
      <w:lvlJc w:val="left"/>
      <w:pPr>
        <w:ind w:left="3650" w:hanging="360"/>
      </w:pPr>
      <w:rPr>
        <w:rFonts w:hint="default"/>
      </w:rPr>
    </w:lvl>
  </w:abstractNum>
  <w:abstractNum w:abstractNumId="2" w15:restartNumberingAfterBreak="0">
    <w:nsid w:val="48E361BF"/>
    <w:multiLevelType w:val="hybridMultilevel"/>
    <w:tmpl w:val="2FF05A6C"/>
    <w:lvl w:ilvl="0" w:tplc="558C4C30">
      <w:numFmt w:val="bullet"/>
      <w:lvlText w:val=""/>
      <w:lvlJc w:val="left"/>
      <w:pPr>
        <w:ind w:left="359" w:hanging="252"/>
      </w:pPr>
      <w:rPr>
        <w:rFonts w:ascii="Wingdings" w:eastAsia="Times New Roman" w:hAnsi="Wingdings" w:hint="default"/>
        <w:w w:val="100"/>
        <w:sz w:val="22"/>
      </w:rPr>
    </w:lvl>
    <w:lvl w:ilvl="1" w:tplc="4300E0E0">
      <w:numFmt w:val="bullet"/>
      <w:lvlText w:val="•"/>
      <w:lvlJc w:val="left"/>
      <w:pPr>
        <w:ind w:left="989" w:hanging="252"/>
      </w:pPr>
      <w:rPr>
        <w:rFonts w:hint="default"/>
      </w:rPr>
    </w:lvl>
    <w:lvl w:ilvl="2" w:tplc="B4E2CB5C">
      <w:numFmt w:val="bullet"/>
      <w:lvlText w:val="•"/>
      <w:lvlJc w:val="left"/>
      <w:pPr>
        <w:ind w:left="1618" w:hanging="252"/>
      </w:pPr>
      <w:rPr>
        <w:rFonts w:hint="default"/>
      </w:rPr>
    </w:lvl>
    <w:lvl w:ilvl="3" w:tplc="263C5158">
      <w:numFmt w:val="bullet"/>
      <w:lvlText w:val="•"/>
      <w:lvlJc w:val="left"/>
      <w:pPr>
        <w:ind w:left="2247" w:hanging="252"/>
      </w:pPr>
      <w:rPr>
        <w:rFonts w:hint="default"/>
      </w:rPr>
    </w:lvl>
    <w:lvl w:ilvl="4" w:tplc="2870D708">
      <w:numFmt w:val="bullet"/>
      <w:lvlText w:val="•"/>
      <w:lvlJc w:val="left"/>
      <w:pPr>
        <w:ind w:left="2876" w:hanging="252"/>
      </w:pPr>
      <w:rPr>
        <w:rFonts w:hint="default"/>
      </w:rPr>
    </w:lvl>
    <w:lvl w:ilvl="5" w:tplc="F5B0EC02">
      <w:numFmt w:val="bullet"/>
      <w:lvlText w:val="•"/>
      <w:lvlJc w:val="left"/>
      <w:pPr>
        <w:ind w:left="3505" w:hanging="252"/>
      </w:pPr>
      <w:rPr>
        <w:rFonts w:hint="default"/>
      </w:rPr>
    </w:lvl>
    <w:lvl w:ilvl="6" w:tplc="94A2A172">
      <w:numFmt w:val="bullet"/>
      <w:lvlText w:val="•"/>
      <w:lvlJc w:val="left"/>
      <w:pPr>
        <w:ind w:left="4134" w:hanging="252"/>
      </w:pPr>
      <w:rPr>
        <w:rFonts w:hint="default"/>
      </w:rPr>
    </w:lvl>
    <w:lvl w:ilvl="7" w:tplc="08A4F6E2">
      <w:numFmt w:val="bullet"/>
      <w:lvlText w:val="•"/>
      <w:lvlJc w:val="left"/>
      <w:pPr>
        <w:ind w:left="4763" w:hanging="252"/>
      </w:pPr>
      <w:rPr>
        <w:rFonts w:hint="default"/>
      </w:rPr>
    </w:lvl>
    <w:lvl w:ilvl="8" w:tplc="CF2413A8">
      <w:numFmt w:val="bullet"/>
      <w:lvlText w:val="•"/>
      <w:lvlJc w:val="left"/>
      <w:pPr>
        <w:ind w:left="5392" w:hanging="252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99"/>
    <w:rsid w:val="00056AA3"/>
    <w:rsid w:val="000E1D24"/>
    <w:rsid w:val="000F6D6B"/>
    <w:rsid w:val="00382F79"/>
    <w:rsid w:val="004B4302"/>
    <w:rsid w:val="00604C99"/>
    <w:rsid w:val="00745052"/>
    <w:rsid w:val="0088266F"/>
    <w:rsid w:val="008B11AA"/>
    <w:rsid w:val="008C188A"/>
    <w:rsid w:val="00956453"/>
    <w:rsid w:val="009E4F02"/>
    <w:rsid w:val="00AB61C9"/>
    <w:rsid w:val="00CC7715"/>
    <w:rsid w:val="00EF5E09"/>
    <w:rsid w:val="00F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71B05C"/>
  <w14:defaultImageDpi w14:val="0"/>
  <w15:docId w15:val="{1AE94A56-FFEA-4D07-A42E-3B3F01E7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940" w:hanging="36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B11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6D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F6D6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F6D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F6D6B"/>
    <w:rPr>
      <w:rFonts w:ascii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1D2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E1D24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1D24"/>
    <w:rPr>
      <w:rFonts w:cs="Times New Roman"/>
      <w:vertAlign w:val="superscript"/>
    </w:rPr>
  </w:style>
  <w:style w:type="character" w:styleId="Hyperlink">
    <w:name w:val="Hyperlink"/>
    <w:basedOn w:val="DefaultParagraphFont"/>
    <w:uiPriority w:val="99"/>
    <w:unhideWhenUsed/>
    <w:rsid w:val="000E1D24"/>
    <w:rPr>
      <w:rFonts w:cs="Times New Roman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6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91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ass.gov/eohhs/gov/departments/dph/programs/id/hivaids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forms/request-public-records-from-the-department-of-public-health" TargetMode="External"/><Relationship Id="rId12" Type="http://schemas.openxmlformats.org/officeDocument/2006/relationships/hyperlink" Target="http://www.mass.gov/eohhs/gov/departments/dph/programs/id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eohhs/gov/departments/dph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ass.gov/eohhs/gov/departments/dph/programs/id/" TargetMode="External"/><Relationship Id="rId10" Type="http://schemas.openxmlformats.org/officeDocument/2006/relationships/hyperlink" Target="http://www.mass.gov/eohhs/gov/departments/dph/programs/id/hivaids-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mass.gov/eohhs/gov/departments/dph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DLS-Data-PRRRequests.ISIS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2833</Characters>
  <Application>Microsoft Office Word</Application>
  <DocSecurity>0</DocSecurity>
  <Lines>23</Lines>
  <Paragraphs>6</Paragraphs>
  <ScaleCrop>false</ScaleCrop>
  <Company>EOHHS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SURVEILLANCE DATA REQUEST FORM</dc:title>
  <dc:subject/>
  <dc:creator>Walgreens</dc:creator>
  <cp:keywords/>
  <dc:description/>
  <cp:lastModifiedBy>Squillace, Lynn (DPH)</cp:lastModifiedBy>
  <cp:revision>2</cp:revision>
  <dcterms:created xsi:type="dcterms:W3CDTF">2021-01-08T22:06:00Z</dcterms:created>
  <dcterms:modified xsi:type="dcterms:W3CDTF">2021-01-08T22:06:00Z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2015-03-24T05:00:00Z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2020-08-11T05:00:00Z</vt:filetime>
  </property>
</Properties>
</file>