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C0D9" w14:textId="77777777" w:rsidR="009E7EBD" w:rsidRPr="00225326" w:rsidRDefault="009E7EBD" w:rsidP="00DA237C">
      <w:pPr>
        <w:pStyle w:val="Title"/>
        <w:jc w:val="center"/>
        <w:rPr>
          <w:sz w:val="48"/>
          <w:szCs w:val="48"/>
        </w:rPr>
      </w:pPr>
      <w:r w:rsidRPr="00225326">
        <w:rPr>
          <w:sz w:val="48"/>
          <w:szCs w:val="48"/>
        </w:rPr>
        <w:t>Surveying Students about Emerging Tobacco Use:</w:t>
      </w:r>
    </w:p>
    <w:p w14:paraId="0E120F9E" w14:textId="77777777" w:rsidR="009E7EBD" w:rsidRPr="00225326" w:rsidRDefault="009E7EBD" w:rsidP="007F0092">
      <w:pPr>
        <w:pStyle w:val="Title"/>
        <w:jc w:val="center"/>
        <w:rPr>
          <w:sz w:val="48"/>
          <w:szCs w:val="48"/>
        </w:rPr>
      </w:pPr>
      <w:r w:rsidRPr="00225326">
        <w:rPr>
          <w:sz w:val="48"/>
          <w:szCs w:val="48"/>
        </w:rPr>
        <w:t>Rationale and Suggested Questions</w:t>
      </w:r>
    </w:p>
    <w:p w14:paraId="2E93D084" w14:textId="626F20CD" w:rsidR="00FF472F" w:rsidRPr="00FF472F" w:rsidRDefault="00FF472F" w:rsidP="00710A49">
      <w:pPr>
        <w:pStyle w:val="TOCHeading"/>
        <w:rPr>
          <w:b w:val="0"/>
          <w:bCs w:val="0"/>
          <w:sz w:val="24"/>
          <w:szCs w:val="24"/>
        </w:rPr>
      </w:pPr>
      <w:r w:rsidRPr="00FF472F">
        <w:rPr>
          <w:b w:val="0"/>
          <w:bCs w:val="0"/>
          <w:sz w:val="24"/>
          <w:szCs w:val="24"/>
        </w:rPr>
        <w:t xml:space="preserve">Note: This document was originally created in 2018, before the passage of several laws in Massachusetts pertaining to the sale of </w:t>
      </w:r>
      <w:r w:rsidR="0036236C">
        <w:rPr>
          <w:b w:val="0"/>
          <w:bCs w:val="0"/>
          <w:sz w:val="24"/>
          <w:szCs w:val="24"/>
        </w:rPr>
        <w:t>tobacco products. Relevant data has been updated and the survey questions for school consideration are still valid.</w:t>
      </w:r>
    </w:p>
    <w:p w14:paraId="65EDC689" w14:textId="3CAF5D1C" w:rsidR="009E7EBD" w:rsidRPr="00055FC2" w:rsidRDefault="009E7EBD" w:rsidP="00710A49">
      <w:pPr>
        <w:pStyle w:val="TOCHeading"/>
        <w:rPr>
          <w:rFonts w:ascii="Calibri" w:hAnsi="Calibri"/>
          <w:b w:val="0"/>
          <w:bCs w:val="0"/>
          <w:color w:val="auto"/>
          <w:sz w:val="22"/>
          <w:szCs w:val="22"/>
          <w:lang w:eastAsia="en-US"/>
        </w:rPr>
      </w:pPr>
      <w:r>
        <w:t>Table of Contents</w:t>
      </w:r>
    </w:p>
    <w:p w14:paraId="6DE66110" w14:textId="77777777" w:rsidR="009E7EBD" w:rsidRDefault="009E7EBD">
      <w:pPr>
        <w:pStyle w:val="TOC1"/>
        <w:tabs>
          <w:tab w:val="right" w:leader="dot" w:pos="10790"/>
        </w:tabs>
        <w:rPr>
          <w:rFonts w:eastAsia="MS Mincho"/>
          <w:noProof/>
        </w:rPr>
      </w:pPr>
      <w:r>
        <w:fldChar w:fldCharType="begin"/>
      </w:r>
      <w:r>
        <w:instrText xml:space="preserve"> TOC \o "1-3" \h \z \u </w:instrText>
      </w:r>
      <w:r>
        <w:fldChar w:fldCharType="separate"/>
      </w:r>
      <w:hyperlink w:anchor="_The_Problem" w:history="1">
        <w:r w:rsidRPr="00FD5E56">
          <w:rPr>
            <w:rStyle w:val="Hyperlink"/>
            <w:noProof/>
          </w:rPr>
          <w:t>The Problem</w:t>
        </w:r>
      </w:hyperlink>
      <w:r>
        <w:rPr>
          <w:noProof/>
          <w:webHidden/>
        </w:rPr>
        <w:tab/>
        <w:t>2</w:t>
      </w:r>
    </w:p>
    <w:p w14:paraId="3A26A736" w14:textId="77777777" w:rsidR="009E7EBD" w:rsidRDefault="00176AD0">
      <w:pPr>
        <w:pStyle w:val="TOC1"/>
        <w:tabs>
          <w:tab w:val="right" w:leader="dot" w:pos="10790"/>
        </w:tabs>
        <w:rPr>
          <w:rFonts w:eastAsia="MS Mincho"/>
          <w:noProof/>
        </w:rPr>
      </w:pPr>
      <w:hyperlink w:anchor="_Why_Survey?" w:history="1">
        <w:r w:rsidR="009E7EBD" w:rsidRPr="00FD5E56">
          <w:rPr>
            <w:rStyle w:val="Hyperlink"/>
            <w:noProof/>
          </w:rPr>
          <w:t>Why Survey?</w:t>
        </w:r>
      </w:hyperlink>
      <w:r w:rsidR="009E7EBD">
        <w:rPr>
          <w:noProof/>
          <w:webHidden/>
        </w:rPr>
        <w:tab/>
        <w:t>2</w:t>
      </w:r>
    </w:p>
    <w:p w14:paraId="77E99AF4" w14:textId="77777777" w:rsidR="009E7EBD" w:rsidRDefault="00176AD0">
      <w:pPr>
        <w:pStyle w:val="TOC1"/>
        <w:tabs>
          <w:tab w:val="right" w:leader="dot" w:pos="10790"/>
        </w:tabs>
        <w:rPr>
          <w:rFonts w:eastAsia="MS Mincho"/>
          <w:noProof/>
        </w:rPr>
      </w:pPr>
      <w:hyperlink w:anchor="_Emerging_Tobacco_Issues" w:history="1">
        <w:r w:rsidR="009E7EBD" w:rsidRPr="00FD5E56">
          <w:rPr>
            <w:rStyle w:val="Hyperlink"/>
            <w:noProof/>
          </w:rPr>
          <w:t>Emerging Tobacco Issues</w:t>
        </w:r>
      </w:hyperlink>
      <w:r w:rsidR="009E7EBD">
        <w:rPr>
          <w:noProof/>
          <w:webHidden/>
        </w:rPr>
        <w:tab/>
        <w:t>3</w:t>
      </w:r>
    </w:p>
    <w:p w14:paraId="57EA88C3" w14:textId="77777777" w:rsidR="009E7EBD" w:rsidRDefault="00176AD0">
      <w:pPr>
        <w:pStyle w:val="TOC2"/>
        <w:tabs>
          <w:tab w:val="right" w:leader="dot" w:pos="10790"/>
        </w:tabs>
        <w:rPr>
          <w:rFonts w:eastAsia="MS Mincho"/>
          <w:noProof/>
        </w:rPr>
      </w:pPr>
      <w:hyperlink w:anchor="_Exposure_and_Access" w:history="1">
        <w:r w:rsidR="009E7EBD" w:rsidRPr="00FD5E56">
          <w:rPr>
            <w:rStyle w:val="Hyperlink"/>
            <w:noProof/>
          </w:rPr>
          <w:t>Exposure</w:t>
        </w:r>
        <w:r w:rsidR="00A032A2" w:rsidRPr="00FD5E56">
          <w:rPr>
            <w:rStyle w:val="Hyperlink"/>
            <w:noProof/>
          </w:rPr>
          <w:t xml:space="preserve"> and Access</w:t>
        </w:r>
      </w:hyperlink>
      <w:r w:rsidR="009E7EBD">
        <w:rPr>
          <w:noProof/>
          <w:webHidden/>
        </w:rPr>
        <w:tab/>
        <w:t>3</w:t>
      </w:r>
    </w:p>
    <w:p w14:paraId="5B8D8013" w14:textId="77777777" w:rsidR="009E7EBD" w:rsidRDefault="00176AD0">
      <w:pPr>
        <w:pStyle w:val="TOC2"/>
        <w:tabs>
          <w:tab w:val="right" w:leader="dot" w:pos="10790"/>
        </w:tabs>
        <w:rPr>
          <w:rFonts w:eastAsia="MS Mincho"/>
          <w:noProof/>
        </w:rPr>
      </w:pPr>
      <w:hyperlink w:anchor="_Flavored_Tobacco_Products" w:history="1">
        <w:r w:rsidR="009E7EBD" w:rsidRPr="00FD5E56">
          <w:rPr>
            <w:rStyle w:val="Hyperlink"/>
            <w:noProof/>
          </w:rPr>
          <w:t>Flavored Tobacco Products</w:t>
        </w:r>
      </w:hyperlink>
      <w:r w:rsidR="009E7EBD">
        <w:rPr>
          <w:noProof/>
          <w:webHidden/>
        </w:rPr>
        <w:tab/>
        <w:t>4</w:t>
      </w:r>
    </w:p>
    <w:p w14:paraId="5E772D92" w14:textId="77777777" w:rsidR="009E7EBD" w:rsidRDefault="00176AD0">
      <w:pPr>
        <w:pStyle w:val="TOC2"/>
        <w:tabs>
          <w:tab w:val="right" w:leader="dot" w:pos="10790"/>
        </w:tabs>
        <w:rPr>
          <w:rFonts w:eastAsia="MS Mincho"/>
          <w:noProof/>
        </w:rPr>
      </w:pPr>
      <w:hyperlink w:anchor="_Electronic_Vapor_Products" w:history="1">
        <w:r w:rsidR="009E7EBD" w:rsidRPr="00FD5E56">
          <w:rPr>
            <w:rStyle w:val="Hyperlink"/>
            <w:noProof/>
          </w:rPr>
          <w:t>Electronic Vapor Products</w:t>
        </w:r>
      </w:hyperlink>
      <w:r w:rsidR="009E7EBD">
        <w:rPr>
          <w:noProof/>
          <w:webHidden/>
        </w:rPr>
        <w:tab/>
        <w:t>5</w:t>
      </w:r>
    </w:p>
    <w:p w14:paraId="1D1C1D9F" w14:textId="77777777" w:rsidR="009E7EBD" w:rsidRDefault="00176AD0">
      <w:pPr>
        <w:pStyle w:val="TOC2"/>
        <w:tabs>
          <w:tab w:val="right" w:leader="dot" w:pos="10790"/>
        </w:tabs>
        <w:rPr>
          <w:rFonts w:eastAsia="MS Mincho"/>
          <w:noProof/>
        </w:rPr>
      </w:pPr>
      <w:hyperlink w:anchor="_Marijuana" w:history="1">
        <w:r w:rsidR="009E7EBD" w:rsidRPr="00FD5E56">
          <w:rPr>
            <w:rStyle w:val="Hyperlink"/>
            <w:noProof/>
          </w:rPr>
          <w:t>Marijuana</w:t>
        </w:r>
      </w:hyperlink>
      <w:r w:rsidR="009E7EBD">
        <w:rPr>
          <w:noProof/>
          <w:webHidden/>
        </w:rPr>
        <w:tab/>
        <w:t>6</w:t>
      </w:r>
    </w:p>
    <w:p w14:paraId="5AA91F99" w14:textId="77777777" w:rsidR="009E7EBD" w:rsidRDefault="00176AD0">
      <w:pPr>
        <w:pStyle w:val="TOC1"/>
        <w:tabs>
          <w:tab w:val="right" w:leader="dot" w:pos="10790"/>
        </w:tabs>
        <w:rPr>
          <w:rFonts w:eastAsia="MS Mincho"/>
          <w:noProof/>
        </w:rPr>
      </w:pPr>
      <w:hyperlink w:anchor="_Survey_Questions_for" w:history="1">
        <w:r w:rsidR="009E7EBD" w:rsidRPr="00FD5E56">
          <w:rPr>
            <w:rStyle w:val="Hyperlink"/>
            <w:noProof/>
          </w:rPr>
          <w:t>Survey Questions for School Consideration</w:t>
        </w:r>
      </w:hyperlink>
      <w:r w:rsidR="009E7EBD">
        <w:rPr>
          <w:noProof/>
          <w:webHidden/>
        </w:rPr>
        <w:tab/>
        <w:t>7</w:t>
      </w:r>
    </w:p>
    <w:p w14:paraId="252E0B52" w14:textId="77777777" w:rsidR="009E7EBD" w:rsidRDefault="00176AD0">
      <w:pPr>
        <w:pStyle w:val="TOC2"/>
        <w:tabs>
          <w:tab w:val="right" w:leader="dot" w:pos="10790"/>
        </w:tabs>
        <w:rPr>
          <w:rFonts w:eastAsia="MS Mincho"/>
          <w:noProof/>
        </w:rPr>
      </w:pPr>
      <w:hyperlink w:anchor="_Exposure_and_Access_1" w:history="1">
        <w:r w:rsidR="009E7EBD" w:rsidRPr="00FD5E56">
          <w:rPr>
            <w:rStyle w:val="Hyperlink"/>
            <w:noProof/>
          </w:rPr>
          <w:t>Exposure</w:t>
        </w:r>
        <w:r w:rsidR="00A032A2" w:rsidRPr="00FD5E56">
          <w:rPr>
            <w:rStyle w:val="Hyperlink"/>
            <w:noProof/>
          </w:rPr>
          <w:t xml:space="preserve"> and Access</w:t>
        </w:r>
      </w:hyperlink>
      <w:r w:rsidR="009E7EBD">
        <w:rPr>
          <w:noProof/>
          <w:webHidden/>
        </w:rPr>
        <w:tab/>
        <w:t>7</w:t>
      </w:r>
    </w:p>
    <w:p w14:paraId="7275215A" w14:textId="77777777" w:rsidR="009E7EBD" w:rsidRDefault="00176AD0">
      <w:pPr>
        <w:pStyle w:val="TOC2"/>
        <w:tabs>
          <w:tab w:val="right" w:leader="dot" w:pos="10790"/>
        </w:tabs>
        <w:rPr>
          <w:rFonts w:eastAsia="MS Mincho"/>
          <w:noProof/>
        </w:rPr>
      </w:pPr>
      <w:hyperlink w:anchor="_Tobacco_Use/Flavored_Use" w:history="1">
        <w:r w:rsidR="009E7EBD" w:rsidRPr="00FD5E56">
          <w:rPr>
            <w:rStyle w:val="Hyperlink"/>
            <w:noProof/>
          </w:rPr>
          <w:t>Tobacco Use/Flavored Use</w:t>
        </w:r>
      </w:hyperlink>
      <w:r w:rsidR="009E7EBD">
        <w:rPr>
          <w:noProof/>
          <w:webHidden/>
        </w:rPr>
        <w:tab/>
        <w:t>7</w:t>
      </w:r>
    </w:p>
    <w:p w14:paraId="128D6E5D" w14:textId="77777777" w:rsidR="009E7EBD" w:rsidRDefault="00176AD0">
      <w:pPr>
        <w:pStyle w:val="TOC2"/>
        <w:tabs>
          <w:tab w:val="right" w:leader="dot" w:pos="10790"/>
        </w:tabs>
        <w:rPr>
          <w:rFonts w:eastAsia="MS Mincho"/>
          <w:noProof/>
        </w:rPr>
      </w:pPr>
      <w:hyperlink w:anchor="_Electronic_Vapor_Products_1" w:history="1">
        <w:r w:rsidR="009E7EBD" w:rsidRPr="00FD5E56">
          <w:rPr>
            <w:rStyle w:val="Hyperlink"/>
            <w:noProof/>
          </w:rPr>
          <w:t>Electronic Vapor Products</w:t>
        </w:r>
      </w:hyperlink>
      <w:r w:rsidR="009E7EBD">
        <w:rPr>
          <w:noProof/>
          <w:webHidden/>
        </w:rPr>
        <w:tab/>
        <w:t>9</w:t>
      </w:r>
    </w:p>
    <w:p w14:paraId="56CF9237" w14:textId="77777777" w:rsidR="009E7EBD" w:rsidRDefault="00176AD0">
      <w:pPr>
        <w:pStyle w:val="TOC2"/>
        <w:tabs>
          <w:tab w:val="right" w:leader="dot" w:pos="10790"/>
        </w:tabs>
        <w:rPr>
          <w:rFonts w:eastAsia="MS Mincho"/>
          <w:noProof/>
        </w:rPr>
      </w:pPr>
      <w:hyperlink w:anchor="_Marijuana_1" w:history="1">
        <w:r w:rsidR="009E7EBD" w:rsidRPr="00FD5E56">
          <w:rPr>
            <w:rStyle w:val="Hyperlink"/>
            <w:noProof/>
          </w:rPr>
          <w:t>Marijuana</w:t>
        </w:r>
      </w:hyperlink>
      <w:r w:rsidR="009E7EBD">
        <w:rPr>
          <w:noProof/>
          <w:webHidden/>
        </w:rPr>
        <w:tab/>
        <w:t>10</w:t>
      </w:r>
    </w:p>
    <w:p w14:paraId="74293D2A" w14:textId="77777777" w:rsidR="009E7EBD" w:rsidRDefault="00176AD0">
      <w:pPr>
        <w:pStyle w:val="TOC1"/>
        <w:tabs>
          <w:tab w:val="right" w:leader="dot" w:pos="10790"/>
        </w:tabs>
        <w:rPr>
          <w:rFonts w:eastAsia="MS Mincho"/>
          <w:noProof/>
        </w:rPr>
      </w:pPr>
      <w:hyperlink w:anchor="_Endnotes" w:history="1">
        <w:r w:rsidR="00E86F48" w:rsidRPr="00FD5E56">
          <w:rPr>
            <w:rStyle w:val="Hyperlink"/>
            <w:noProof/>
          </w:rPr>
          <w:t>Endnotes</w:t>
        </w:r>
      </w:hyperlink>
      <w:r w:rsidR="009E7EBD">
        <w:rPr>
          <w:noProof/>
          <w:webHidden/>
        </w:rPr>
        <w:tab/>
        <w:t>10</w:t>
      </w:r>
    </w:p>
    <w:p w14:paraId="6D1C77C1" w14:textId="77777777" w:rsidR="009E7EBD" w:rsidRDefault="009E7EBD" w:rsidP="007F0092">
      <w:pPr>
        <w:rPr>
          <w:b/>
          <w:bCs/>
          <w:noProof/>
        </w:rPr>
      </w:pPr>
      <w:r>
        <w:fldChar w:fldCharType="end"/>
      </w:r>
    </w:p>
    <w:p w14:paraId="782B1EEC" w14:textId="77777777" w:rsidR="009E7EBD" w:rsidRDefault="009E7EBD" w:rsidP="007F0092"/>
    <w:p w14:paraId="294E2EA9" w14:textId="77777777" w:rsidR="009E7EBD" w:rsidRDefault="009E7EBD" w:rsidP="000D24EF">
      <w:pPr>
        <w:pStyle w:val="Heading1"/>
      </w:pPr>
    </w:p>
    <w:p w14:paraId="3760C4AA" w14:textId="77777777" w:rsidR="009E7EBD" w:rsidRDefault="009E7EBD" w:rsidP="000D24EF">
      <w:pPr>
        <w:pStyle w:val="Heading1"/>
      </w:pPr>
    </w:p>
    <w:p w14:paraId="16657B3D" w14:textId="77777777" w:rsidR="009E7EBD" w:rsidRDefault="009E7EBD" w:rsidP="000D24EF">
      <w:pPr>
        <w:pStyle w:val="Heading1"/>
      </w:pPr>
    </w:p>
    <w:p w14:paraId="4E357F98" w14:textId="77777777" w:rsidR="009E7EBD" w:rsidRDefault="009E7EBD" w:rsidP="000D24EF">
      <w:pPr>
        <w:pStyle w:val="Heading1"/>
      </w:pPr>
    </w:p>
    <w:p w14:paraId="756CB90A" w14:textId="77777777" w:rsidR="009E7EBD" w:rsidRDefault="009E7EBD" w:rsidP="00FF1648"/>
    <w:p w14:paraId="6703B821" w14:textId="77777777" w:rsidR="009E7EBD" w:rsidRDefault="009E7EBD" w:rsidP="00FF1648"/>
    <w:p w14:paraId="14BBC1CD" w14:textId="77777777" w:rsidR="009E7EBD" w:rsidRDefault="009E7EBD" w:rsidP="00FF1648"/>
    <w:p w14:paraId="020699F6" w14:textId="77777777" w:rsidR="009E7EBD" w:rsidRDefault="009E7EBD" w:rsidP="00D35603">
      <w:pPr>
        <w:pStyle w:val="Heading1"/>
        <w:spacing w:before="0"/>
      </w:pPr>
      <w:bookmarkStart w:id="0" w:name="_The_Problem"/>
      <w:bookmarkStart w:id="1" w:name="_Toc510782716"/>
      <w:bookmarkEnd w:id="0"/>
      <w:r>
        <w:t>The Problem</w:t>
      </w:r>
      <w:bookmarkEnd w:id="1"/>
    </w:p>
    <w:p w14:paraId="524D2697" w14:textId="77777777" w:rsidR="009E7EBD" w:rsidRDefault="007B5FCE" w:rsidP="00D35603">
      <w:pPr>
        <w:spacing w:line="240" w:lineRule="auto"/>
      </w:pPr>
      <w:r>
        <w:rPr>
          <w:noProof/>
        </w:rPr>
        <mc:AlternateContent>
          <mc:Choice Requires="wps">
            <w:drawing>
              <wp:anchor distT="0" distB="0" distL="114300" distR="114300" simplePos="0" relativeHeight="251660800" behindDoc="0" locked="0" layoutInCell="1" allowOverlap="1" wp14:anchorId="60059976" wp14:editId="51DD4066">
                <wp:simplePos x="0" y="0"/>
                <wp:positionH relativeFrom="column">
                  <wp:posOffset>2266950</wp:posOffset>
                </wp:positionH>
                <wp:positionV relativeFrom="paragraph">
                  <wp:posOffset>151765</wp:posOffset>
                </wp:positionV>
                <wp:extent cx="3781425" cy="600075"/>
                <wp:effectExtent l="0" t="0" r="0" b="0"/>
                <wp:wrapNone/>
                <wp:docPr id="2211" name="Text Box 2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14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E9E32" w14:textId="77777777" w:rsidR="005A7F4C" w:rsidRDefault="005A7F4C" w:rsidP="00F57B9E">
                            <w:pPr>
                              <w:jc w:val="center"/>
                            </w:pPr>
                            <w:r w:rsidRPr="00F57B9E">
                              <w:t>Less than</w:t>
                            </w:r>
                            <w:r>
                              <w:rPr>
                                <w:b/>
                                <w:sz w:val="32"/>
                                <w:szCs w:val="32"/>
                              </w:rPr>
                              <w:t xml:space="preserve"> </w:t>
                            </w:r>
                            <w:r w:rsidRPr="00821F8B">
                              <w:rPr>
                                <w:b/>
                                <w:sz w:val="32"/>
                                <w:szCs w:val="32"/>
                              </w:rPr>
                              <w:t>1</w:t>
                            </w:r>
                            <w:r>
                              <w:t xml:space="preserve"> in </w:t>
                            </w:r>
                            <w:r w:rsidR="00716FFE">
                              <w:rPr>
                                <w:b/>
                                <w:sz w:val="32"/>
                                <w:szCs w:val="32"/>
                              </w:rPr>
                              <w:t>20</w:t>
                            </w:r>
                            <w:r>
                              <w:t xml:space="preserve"> high school students use cigarettes                              </w:t>
                            </w:r>
                            <w:r>
                              <w:rPr>
                                <w:noProof/>
                              </w:rPr>
                              <w:drawing>
                                <wp:inline distT="0" distB="0" distL="0" distR="0" wp14:anchorId="671C4B1C" wp14:editId="437A4DEF">
                                  <wp:extent cx="132080" cy="263525"/>
                                  <wp:effectExtent l="0" t="0" r="1270" b="3175"/>
                                  <wp:docPr id="2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460C9EB8" wp14:editId="6D31CAF6">
                                  <wp:extent cx="132080" cy="263525"/>
                                  <wp:effectExtent l="0" t="0" r="1270" b="3175"/>
                                  <wp:docPr id="2134" name="Picture 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2A444291" wp14:editId="17BA909E">
                                  <wp:extent cx="132080" cy="263525"/>
                                  <wp:effectExtent l="0" t="0" r="1270" b="3175"/>
                                  <wp:docPr id="2135" name="Picture 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6B4AAC00" wp14:editId="2AB57B74">
                                  <wp:extent cx="132080" cy="263525"/>
                                  <wp:effectExtent l="0" t="0" r="1270" b="3175"/>
                                  <wp:docPr id="2136" name="Picture 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F4DE9EF" wp14:editId="3B1432AB">
                                  <wp:extent cx="132080" cy="263525"/>
                                  <wp:effectExtent l="0" t="0" r="1270" b="3175"/>
                                  <wp:docPr id="2137" name="Picture 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10E8907B" wp14:editId="44FB87AA">
                                  <wp:extent cx="132080" cy="263525"/>
                                  <wp:effectExtent l="0" t="0" r="1270" b="3175"/>
                                  <wp:docPr id="2138" name="Picture 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0905B74" wp14:editId="3D112AB0">
                                  <wp:extent cx="132080" cy="263525"/>
                                  <wp:effectExtent l="0" t="0" r="1270" b="3175"/>
                                  <wp:docPr id="2139" name="Picture 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569F6898" wp14:editId="3C7C7F89">
                                  <wp:extent cx="132080" cy="263525"/>
                                  <wp:effectExtent l="0" t="0" r="1270" b="3175"/>
                                  <wp:docPr id="2140" name="Picture 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F358F54" wp14:editId="14C833DA">
                                  <wp:extent cx="132080" cy="263525"/>
                                  <wp:effectExtent l="0" t="0" r="1270" b="3175"/>
                                  <wp:docPr id="2141" name="Picture 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5F79FDB9" wp14:editId="66077FA4">
                                  <wp:extent cx="132080" cy="263525"/>
                                  <wp:effectExtent l="0" t="0" r="1270" b="3175"/>
                                  <wp:docPr id="2142" name="Picture 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48B8A3D3" wp14:editId="6E71A90C">
                                  <wp:extent cx="132080" cy="263525"/>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196F1192" wp14:editId="5501CA35">
                                  <wp:extent cx="132080" cy="26352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40B727A0" wp14:editId="4D77ECD5">
                                  <wp:extent cx="132080" cy="263525"/>
                                  <wp:effectExtent l="0" t="0" r="127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0CC57AB4" wp14:editId="0F00FE45">
                                  <wp:extent cx="132080" cy="263525"/>
                                  <wp:effectExtent l="0" t="0" r="127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34275D5B" wp14:editId="6535400D">
                                  <wp:extent cx="132080" cy="263525"/>
                                  <wp:effectExtent l="0" t="0" r="127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46E72450" wp14:editId="2C68F8FD">
                                  <wp:extent cx="132080" cy="263525"/>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5224D947" wp14:editId="6AB04AB0">
                                  <wp:extent cx="132080" cy="263525"/>
                                  <wp:effectExtent l="0" t="0" r="127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082E303C" wp14:editId="6EFD2FA8">
                                  <wp:extent cx="132080" cy="263525"/>
                                  <wp:effectExtent l="0" t="0" r="127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021A3346" wp14:editId="422DC5FE">
                                  <wp:extent cx="132080" cy="263525"/>
                                  <wp:effectExtent l="0" t="0" r="127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711178A4" wp14:editId="464E147A">
                                  <wp:extent cx="132080" cy="263525"/>
                                  <wp:effectExtent l="0" t="0" r="127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3777B95C" w14:textId="77777777" w:rsidR="005A7F4C" w:rsidRDefault="005A7F4C" w:rsidP="00F57B9E">
                            <w:pPr>
                              <w:spacing w:line="240" w:lineRule="auto"/>
                            </w:pPr>
                            <w:r>
                              <w:t xml:space="preserve">                                                  </w:t>
                            </w:r>
                          </w:p>
                          <w:p w14:paraId="070EC60F" w14:textId="77777777" w:rsidR="005A7F4C" w:rsidRDefault="005A7F4C" w:rsidP="00F57B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059976" id="_x0000_t202" coordsize="21600,21600" o:spt="202" path="m,l,21600r21600,l21600,xe">
                <v:stroke joinstyle="miter"/>
                <v:path gradientshapeok="t" o:connecttype="rect"/>
              </v:shapetype>
              <v:shape id="Text Box 2211" o:spid="_x0000_s1026" type="#_x0000_t202" style="position:absolute;margin-left:178.5pt;margin-top:11.95pt;width:297.7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" filled="f" stroked="f" strokeweight=".5pt">
                <v:textbox>
                  <w:txbxContent>
                    <w:p w14:paraId="202E9E32" w14:textId="77777777" w:rsidR="005A7F4C" w:rsidRDefault="005A7F4C" w:rsidP="00F57B9E">
                      <w:pPr>
                        <w:jc w:val="center"/>
                      </w:pPr>
                      <w:r w:rsidRPr="00F57B9E">
                        <w:t>Less than</w:t>
                      </w:r>
                      <w:r>
                        <w:rPr>
                          <w:b/>
                          <w:sz w:val="32"/>
                          <w:szCs w:val="32"/>
                        </w:rPr>
                        <w:t xml:space="preserve"> </w:t>
                      </w:r>
                      <w:r w:rsidRPr="00821F8B">
                        <w:rPr>
                          <w:b/>
                          <w:sz w:val="32"/>
                          <w:szCs w:val="32"/>
                        </w:rPr>
                        <w:t>1</w:t>
                      </w:r>
                      <w:r>
                        <w:t xml:space="preserve"> in </w:t>
                      </w:r>
                      <w:r w:rsidR="00716FFE">
                        <w:rPr>
                          <w:b/>
                          <w:sz w:val="32"/>
                          <w:szCs w:val="32"/>
                        </w:rPr>
                        <w:t>20</w:t>
                      </w:r>
                      <w:r>
                        <w:t xml:space="preserve"> high school students use cigarettes                              </w:t>
                      </w:r>
                      <w:r>
                        <w:rPr>
                          <w:noProof/>
                        </w:rPr>
                        <w:drawing>
                          <wp:inline distT="0" distB="0" distL="0" distR="0" wp14:anchorId="671C4B1C" wp14:editId="437A4DEF">
                            <wp:extent cx="132080" cy="263525"/>
                            <wp:effectExtent l="0" t="0" r="1270" b="3175"/>
                            <wp:docPr id="2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460C9EB8" wp14:editId="6D31CAF6">
                            <wp:extent cx="132080" cy="263525"/>
                            <wp:effectExtent l="0" t="0" r="1270" b="3175"/>
                            <wp:docPr id="2134" name="Picture 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2A444291" wp14:editId="17BA909E">
                            <wp:extent cx="132080" cy="263525"/>
                            <wp:effectExtent l="0" t="0" r="1270" b="3175"/>
                            <wp:docPr id="2135" name="Picture 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6B4AAC00" wp14:editId="2AB57B74">
                            <wp:extent cx="132080" cy="263525"/>
                            <wp:effectExtent l="0" t="0" r="1270" b="3175"/>
                            <wp:docPr id="2136" name="Picture 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F4DE9EF" wp14:editId="3B1432AB">
                            <wp:extent cx="132080" cy="263525"/>
                            <wp:effectExtent l="0" t="0" r="1270" b="3175"/>
                            <wp:docPr id="2137" name="Picture 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10E8907B" wp14:editId="44FB87AA">
                            <wp:extent cx="132080" cy="263525"/>
                            <wp:effectExtent l="0" t="0" r="1270" b="3175"/>
                            <wp:docPr id="2138" name="Picture 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0905B74" wp14:editId="3D112AB0">
                            <wp:extent cx="132080" cy="263525"/>
                            <wp:effectExtent l="0" t="0" r="1270" b="3175"/>
                            <wp:docPr id="2139" name="Picture 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569F6898" wp14:editId="3C7C7F89">
                            <wp:extent cx="132080" cy="263525"/>
                            <wp:effectExtent l="0" t="0" r="1270" b="3175"/>
                            <wp:docPr id="2140" name="Picture 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F358F54" wp14:editId="14C833DA">
                            <wp:extent cx="132080" cy="263525"/>
                            <wp:effectExtent l="0" t="0" r="1270" b="3175"/>
                            <wp:docPr id="2141" name="Picture 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5F79FDB9" wp14:editId="66077FA4">
                            <wp:extent cx="132080" cy="263525"/>
                            <wp:effectExtent l="0" t="0" r="1270" b="3175"/>
                            <wp:docPr id="2142" name="Picture 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48B8A3D3" wp14:editId="6E71A90C">
                            <wp:extent cx="132080" cy="263525"/>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196F1192" wp14:editId="5501CA35">
                            <wp:extent cx="132080" cy="26352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40B727A0" wp14:editId="4D77ECD5">
                            <wp:extent cx="132080" cy="263525"/>
                            <wp:effectExtent l="0" t="0" r="127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0CC57AB4" wp14:editId="0F00FE45">
                            <wp:extent cx="132080" cy="263525"/>
                            <wp:effectExtent l="0" t="0" r="127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34275D5B" wp14:editId="6535400D">
                            <wp:extent cx="132080" cy="263525"/>
                            <wp:effectExtent l="0" t="0" r="127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46E72450" wp14:editId="2C68F8FD">
                            <wp:extent cx="132080" cy="263525"/>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5224D947" wp14:editId="6AB04AB0">
                            <wp:extent cx="132080" cy="263525"/>
                            <wp:effectExtent l="0" t="0" r="127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082E303C" wp14:editId="6EFD2FA8">
                            <wp:extent cx="132080" cy="263525"/>
                            <wp:effectExtent l="0" t="0" r="127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021A3346" wp14:editId="422DC5FE">
                            <wp:extent cx="132080" cy="263525"/>
                            <wp:effectExtent l="0" t="0" r="127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716FFE">
                        <w:rPr>
                          <w:noProof/>
                        </w:rPr>
                        <w:drawing>
                          <wp:inline distT="0" distB="0" distL="0" distR="0" wp14:anchorId="711178A4" wp14:editId="464E147A">
                            <wp:extent cx="132080" cy="263525"/>
                            <wp:effectExtent l="0" t="0" r="127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3777B95C" w14:textId="77777777" w:rsidR="005A7F4C" w:rsidRDefault="005A7F4C" w:rsidP="00F57B9E">
                      <w:pPr>
                        <w:spacing w:line="240" w:lineRule="auto"/>
                      </w:pPr>
                      <w:r>
                        <w:t xml:space="preserve">                                                  </w:t>
                      </w:r>
                    </w:p>
                    <w:p w14:paraId="070EC60F" w14:textId="77777777" w:rsidR="005A7F4C" w:rsidRDefault="005A7F4C" w:rsidP="00F57B9E"/>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2FFC5E8D" wp14:editId="7FC4045C">
                <wp:simplePos x="0" y="0"/>
                <wp:positionH relativeFrom="margin">
                  <wp:posOffset>835025</wp:posOffset>
                </wp:positionH>
                <wp:positionV relativeFrom="paragraph">
                  <wp:posOffset>169545</wp:posOffset>
                </wp:positionV>
                <wp:extent cx="609600" cy="609600"/>
                <wp:effectExtent l="15875" t="17145" r="12700" b="20955"/>
                <wp:wrapNone/>
                <wp:docPr id="37" name="Oval 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14:paraId="524C4D0C" w14:textId="77777777" w:rsidR="005A7F4C" w:rsidRDefault="005A7F4C" w:rsidP="00F57B9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FFC5E8D" id="Oval 2222" o:spid="_x0000_s1027" style="position:absolute;margin-left:65.75pt;margin-top:13.35pt;width:48pt;height: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" filled="f" strokecolor="#243f60" strokeweight="2pt">
                <v:textbox>
                  <w:txbxContent>
                    <w:p w14:paraId="524C4D0C" w14:textId="77777777" w:rsidR="005A7F4C" w:rsidRDefault="005A7F4C" w:rsidP="00F57B9E">
                      <w:pPr>
                        <w:jc w:val="center"/>
                      </w:pPr>
                    </w:p>
                  </w:txbxContent>
                </v:textbox>
                <w10:wrap anchorx="margin"/>
              </v:oval>
            </w:pict>
          </mc:Fallback>
        </mc:AlternateContent>
      </w:r>
      <w:r>
        <w:rPr>
          <w:noProof/>
        </w:rPr>
        <w:drawing>
          <wp:anchor distT="0" distB="0" distL="114300" distR="114300" simplePos="0" relativeHeight="251646464" behindDoc="1" locked="0" layoutInCell="1" allowOverlap="1" wp14:anchorId="1DE84605" wp14:editId="72D2E662">
            <wp:simplePos x="0" y="0"/>
            <wp:positionH relativeFrom="column">
              <wp:posOffset>933450</wp:posOffset>
            </wp:positionH>
            <wp:positionV relativeFrom="paragraph">
              <wp:posOffset>267970</wp:posOffset>
            </wp:positionV>
            <wp:extent cx="440690" cy="342900"/>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8139" t="11047" r="6395" b="22675"/>
                    <a:stretch>
                      <a:fillRect/>
                    </a:stretch>
                  </pic:blipFill>
                  <pic:spPr bwMode="auto">
                    <a:xfrm>
                      <a:off x="0" y="0"/>
                      <a:ext cx="440690"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1FDD4320" wp14:editId="0664F07B">
                <wp:simplePos x="0" y="0"/>
                <wp:positionH relativeFrom="margin">
                  <wp:posOffset>1494790</wp:posOffset>
                </wp:positionH>
                <wp:positionV relativeFrom="paragraph">
                  <wp:posOffset>179705</wp:posOffset>
                </wp:positionV>
                <wp:extent cx="4904105" cy="571500"/>
                <wp:effectExtent l="37465" t="17780" r="20955" b="20320"/>
                <wp:wrapNone/>
                <wp:docPr id="33" name="Pentagon 2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4105" cy="571500"/>
                        </a:xfrm>
                        <a:prstGeom prst="homePlate">
                          <a:avLst>
                            <a:gd name="adj" fmla="val 50017"/>
                          </a:avLst>
                        </a:prstGeom>
                        <a:solidFill>
                          <a:srgbClr val="FFFFFF"/>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0FB2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210" o:spid="_x0000_s1026" type="#_x0000_t15" style="position:absolute;margin-left:117.7pt;margin-top:14.15pt;width:386.15pt;height:45pt;rotation:18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" adj="20341" strokecolor="#243f60" strokeweight="2pt">
                <w10:wrap anchorx="margin"/>
              </v:shape>
            </w:pict>
          </mc:Fallback>
        </mc:AlternateContent>
      </w:r>
      <w:r w:rsidR="009E7EBD">
        <w:t>Cigarette use among youth in</w:t>
      </w:r>
      <w:r w:rsidR="009E7EBD" w:rsidRPr="00F61EC3">
        <w:t xml:space="preserve"> Massachusetts</w:t>
      </w:r>
      <w:r w:rsidR="009E7EBD">
        <w:t xml:space="preserve"> has</w:t>
      </w:r>
      <w:r w:rsidR="009E7EBD" w:rsidRPr="00F61EC3">
        <w:t xml:space="preserve"> reached a historic low</w:t>
      </w:r>
      <w:r w:rsidR="009E7EBD">
        <w:t xml:space="preserve"> (Y</w:t>
      </w:r>
      <w:r w:rsidR="00BB5B5C">
        <w:t>HS</w:t>
      </w:r>
      <w:r w:rsidR="009E7EBD">
        <w:t xml:space="preserve"> 201</w:t>
      </w:r>
      <w:r w:rsidR="00BB5B5C">
        <w:t>9</w:t>
      </w:r>
      <w:r w:rsidR="009E7EBD">
        <w:t>).</w:t>
      </w:r>
    </w:p>
    <w:p w14:paraId="74CE5FD9" w14:textId="77777777" w:rsidR="009E7EBD" w:rsidRDefault="009E7EBD" w:rsidP="00F61EC3">
      <w:pPr>
        <w:spacing w:line="240" w:lineRule="auto"/>
      </w:pPr>
    </w:p>
    <w:p w14:paraId="2C3FF561" w14:textId="77777777" w:rsidR="009E7EBD" w:rsidRDefault="009E7EBD" w:rsidP="003E20F3">
      <w:pPr>
        <w:spacing w:line="240" w:lineRule="auto"/>
        <w:contextualSpacing/>
      </w:pPr>
      <w:r>
        <w:t xml:space="preserve">                                                                                                    </w:t>
      </w:r>
    </w:p>
    <w:p w14:paraId="2CB5534B" w14:textId="77777777" w:rsidR="00080CCB" w:rsidRDefault="00080CCB" w:rsidP="000A3C4B">
      <w:pPr>
        <w:spacing w:after="0" w:line="240" w:lineRule="auto"/>
      </w:pPr>
    </w:p>
    <w:p w14:paraId="434941E8" w14:textId="77777777" w:rsidR="009E7EBD" w:rsidRDefault="009E7EBD" w:rsidP="000A3C4B">
      <w:pPr>
        <w:spacing w:after="0" w:line="240" w:lineRule="auto"/>
      </w:pPr>
      <w:r>
        <w:t>The</w:t>
      </w:r>
      <w:r w:rsidRPr="00F61EC3">
        <w:t xml:space="preserve"> tobacco industry continues to </w:t>
      </w:r>
      <w:r>
        <w:t xml:space="preserve">develop and market novel </w:t>
      </w:r>
      <w:r w:rsidRPr="00F61EC3">
        <w:t>products</w:t>
      </w:r>
      <w:r>
        <w:t xml:space="preserve"> that are </w:t>
      </w:r>
      <w:r w:rsidR="00080CCB">
        <w:rPr>
          <w:b/>
        </w:rPr>
        <w:t>sweet</w:t>
      </w:r>
      <w:r>
        <w:t xml:space="preserve">, </w:t>
      </w:r>
      <w:r w:rsidR="00080CCB">
        <w:rPr>
          <w:b/>
        </w:rPr>
        <w:t>cheap,</w:t>
      </w:r>
      <w:r>
        <w:t xml:space="preserve"> and </w:t>
      </w:r>
      <w:r w:rsidRPr="004B2F80">
        <w:rPr>
          <w:b/>
        </w:rPr>
        <w:t>easy to get</w:t>
      </w:r>
      <w:r>
        <w:t xml:space="preserve">, including:  </w:t>
      </w:r>
    </w:p>
    <w:p w14:paraId="6C723D11" w14:textId="77777777" w:rsidR="009E7EBD" w:rsidRDefault="009E7EBD" w:rsidP="003265C2">
      <w:pPr>
        <w:spacing w:after="0" w:line="240" w:lineRule="auto"/>
        <w:jc w:val="center"/>
        <w:rPr>
          <w:b/>
          <w:sz w:val="28"/>
          <w:szCs w:val="28"/>
        </w:rPr>
      </w:pPr>
      <w:r w:rsidRPr="0099102C">
        <w:rPr>
          <w:b/>
          <w:sz w:val="28"/>
          <w:szCs w:val="28"/>
        </w:rPr>
        <w:t xml:space="preserve">Cigars and cigarillos  </w:t>
      </w:r>
      <w:r w:rsidRPr="0099102C">
        <w:rPr>
          <w:sz w:val="28"/>
          <w:szCs w:val="28"/>
        </w:rPr>
        <w:t xml:space="preserve"> ●   </w:t>
      </w:r>
      <w:r w:rsidRPr="0099102C">
        <w:rPr>
          <w:b/>
          <w:sz w:val="28"/>
          <w:szCs w:val="28"/>
        </w:rPr>
        <w:t>Electronic vapor products</w:t>
      </w:r>
      <w:r>
        <w:rPr>
          <w:b/>
          <w:sz w:val="28"/>
          <w:szCs w:val="28"/>
        </w:rPr>
        <w:t xml:space="preserve">  </w:t>
      </w:r>
      <w:r w:rsidRPr="0099102C">
        <w:rPr>
          <w:b/>
          <w:sz w:val="28"/>
          <w:szCs w:val="28"/>
        </w:rPr>
        <w:t xml:space="preserve"> </w:t>
      </w:r>
      <w:r w:rsidRPr="0099102C">
        <w:rPr>
          <w:sz w:val="28"/>
          <w:szCs w:val="28"/>
        </w:rPr>
        <w:t xml:space="preserve">●   </w:t>
      </w:r>
      <w:r w:rsidRPr="0099102C">
        <w:rPr>
          <w:b/>
          <w:sz w:val="28"/>
          <w:szCs w:val="28"/>
        </w:rPr>
        <w:t>Smokeless tobacco</w:t>
      </w:r>
    </w:p>
    <w:p w14:paraId="759DA291" w14:textId="77777777" w:rsidR="00F07E76" w:rsidRPr="0099102C" w:rsidRDefault="00F07E76" w:rsidP="003265C2">
      <w:pPr>
        <w:spacing w:after="0" w:line="240" w:lineRule="auto"/>
        <w:jc w:val="center"/>
        <w:rPr>
          <w:sz w:val="28"/>
          <w:szCs w:val="28"/>
        </w:rPr>
      </w:pPr>
    </w:p>
    <w:p w14:paraId="3B729C5F" w14:textId="6AFDDE13" w:rsidR="009E7EBD" w:rsidRDefault="007B5FCE" w:rsidP="00F57B9E">
      <w:pPr>
        <w:spacing w:line="240" w:lineRule="auto"/>
      </w:pPr>
      <w:r>
        <w:rPr>
          <w:noProof/>
        </w:rPr>
        <mc:AlternateContent>
          <mc:Choice Requires="wps">
            <w:drawing>
              <wp:anchor distT="0" distB="0" distL="114300" distR="114300" simplePos="0" relativeHeight="251651584" behindDoc="0" locked="0" layoutInCell="1" allowOverlap="1" wp14:anchorId="696A4798" wp14:editId="2D4972CE">
                <wp:simplePos x="0" y="0"/>
                <wp:positionH relativeFrom="column">
                  <wp:posOffset>1895475</wp:posOffset>
                </wp:positionH>
                <wp:positionV relativeFrom="paragraph">
                  <wp:posOffset>193040</wp:posOffset>
                </wp:positionV>
                <wp:extent cx="4399280" cy="600075"/>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928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963BC" w14:textId="77777777" w:rsidR="005A7F4C" w:rsidRDefault="005A7F4C" w:rsidP="00870563">
                            <w:pPr>
                              <w:jc w:val="center"/>
                            </w:pPr>
                            <w:r w:rsidRPr="00821F8B">
                              <w:rPr>
                                <w:b/>
                                <w:sz w:val="32"/>
                                <w:szCs w:val="32"/>
                              </w:rPr>
                              <w:t>1</w:t>
                            </w:r>
                            <w:r>
                              <w:t xml:space="preserve"> in </w:t>
                            </w:r>
                            <w:r w:rsidR="00B0739E">
                              <w:rPr>
                                <w:b/>
                                <w:sz w:val="32"/>
                                <w:szCs w:val="32"/>
                              </w:rPr>
                              <w:t>6</w:t>
                            </w:r>
                            <w:r>
                              <w:t xml:space="preserve"> tobacco users reported getting tobacco from a store                               </w:t>
                            </w:r>
                            <w:r>
                              <w:rPr>
                                <w:noProof/>
                              </w:rPr>
                              <w:drawing>
                                <wp:inline distT="0" distB="0" distL="0" distR="0" wp14:anchorId="3C74718D" wp14:editId="5A34F0E8">
                                  <wp:extent cx="132080" cy="263525"/>
                                  <wp:effectExtent l="0" t="0" r="1270" b="3175"/>
                                  <wp:docPr id="2143" name="Picture 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3C0AE772" wp14:editId="095DE13A">
                                  <wp:extent cx="132080" cy="263525"/>
                                  <wp:effectExtent l="0" t="0" r="1270" b="3175"/>
                                  <wp:docPr id="2208" name="Picture 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71961541" wp14:editId="25BA5EBE">
                                  <wp:extent cx="132080" cy="263525"/>
                                  <wp:effectExtent l="0" t="0" r="1270" b="3175"/>
                                  <wp:docPr id="2209" name="Picture 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B0739E">
                              <w:rPr>
                                <w:noProof/>
                              </w:rPr>
                              <w:drawing>
                                <wp:inline distT="0" distB="0" distL="0" distR="0" wp14:anchorId="79D169E0" wp14:editId="71D7A1D2">
                                  <wp:extent cx="132080" cy="263525"/>
                                  <wp:effectExtent l="0" t="0" r="127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B0739E">
                              <w:rPr>
                                <w:noProof/>
                              </w:rPr>
                              <w:drawing>
                                <wp:inline distT="0" distB="0" distL="0" distR="0" wp14:anchorId="7867E168" wp14:editId="443F572E">
                                  <wp:extent cx="132080" cy="263525"/>
                                  <wp:effectExtent l="0" t="0" r="127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B0739E">
                              <w:rPr>
                                <w:noProof/>
                              </w:rPr>
                              <w:drawing>
                                <wp:inline distT="0" distB="0" distL="0" distR="0" wp14:anchorId="4D00580D" wp14:editId="213ECA7C">
                                  <wp:extent cx="132080" cy="263525"/>
                                  <wp:effectExtent l="0" t="0" r="127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1463DCC5" w14:textId="77777777" w:rsidR="005A7F4C" w:rsidRDefault="005A7F4C" w:rsidP="00870563">
                            <w:pPr>
                              <w:pStyle w:val="ListParagraph"/>
                              <w:spacing w:line="240" w:lineRule="auto"/>
                            </w:pPr>
                            <w:r>
                              <w:t xml:space="preserve">                                                  </w:t>
                            </w:r>
                          </w:p>
                          <w:p w14:paraId="56193141" w14:textId="77777777" w:rsidR="005A7F4C" w:rsidRDefault="005A7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6A4798" id="Text Box 30" o:spid="_x0000_s1028" type="#_x0000_t202" style="position:absolute;margin-left:149.25pt;margin-top:15.2pt;width:346.4pt;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" filled="f" stroked="f" strokeweight=".5pt">
                <v:textbox>
                  <w:txbxContent>
                    <w:p w14:paraId="03A963BC" w14:textId="77777777" w:rsidR="005A7F4C" w:rsidRDefault="005A7F4C" w:rsidP="00870563">
                      <w:pPr>
                        <w:jc w:val="center"/>
                      </w:pPr>
                      <w:r w:rsidRPr="00821F8B">
                        <w:rPr>
                          <w:b/>
                          <w:sz w:val="32"/>
                          <w:szCs w:val="32"/>
                        </w:rPr>
                        <w:t>1</w:t>
                      </w:r>
                      <w:r>
                        <w:t xml:space="preserve"> in </w:t>
                      </w:r>
                      <w:r w:rsidR="00B0739E">
                        <w:rPr>
                          <w:b/>
                          <w:sz w:val="32"/>
                          <w:szCs w:val="32"/>
                        </w:rPr>
                        <w:t>6</w:t>
                      </w:r>
                      <w:r>
                        <w:t xml:space="preserve"> tobacco users reported getting tobacco from a store                               </w:t>
                      </w:r>
                      <w:r>
                        <w:rPr>
                          <w:noProof/>
                        </w:rPr>
                        <w:drawing>
                          <wp:inline distT="0" distB="0" distL="0" distR="0" wp14:anchorId="3C74718D" wp14:editId="5A34F0E8">
                            <wp:extent cx="132080" cy="263525"/>
                            <wp:effectExtent l="0" t="0" r="1270" b="3175"/>
                            <wp:docPr id="2143" name="Picture 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3C0AE772" wp14:editId="095DE13A">
                            <wp:extent cx="132080" cy="263525"/>
                            <wp:effectExtent l="0" t="0" r="1270" b="3175"/>
                            <wp:docPr id="2208" name="Picture 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71961541" wp14:editId="25BA5EBE">
                            <wp:extent cx="132080" cy="263525"/>
                            <wp:effectExtent l="0" t="0" r="1270" b="3175"/>
                            <wp:docPr id="2209" name="Picture 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B0739E">
                        <w:rPr>
                          <w:noProof/>
                        </w:rPr>
                        <w:drawing>
                          <wp:inline distT="0" distB="0" distL="0" distR="0" wp14:anchorId="79D169E0" wp14:editId="71D7A1D2">
                            <wp:extent cx="132080" cy="263525"/>
                            <wp:effectExtent l="0" t="0" r="127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B0739E">
                        <w:rPr>
                          <w:noProof/>
                        </w:rPr>
                        <w:drawing>
                          <wp:inline distT="0" distB="0" distL="0" distR="0" wp14:anchorId="7867E168" wp14:editId="443F572E">
                            <wp:extent cx="132080" cy="263525"/>
                            <wp:effectExtent l="0" t="0" r="127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sidR="00B0739E">
                        <w:rPr>
                          <w:noProof/>
                        </w:rPr>
                        <w:drawing>
                          <wp:inline distT="0" distB="0" distL="0" distR="0" wp14:anchorId="4D00580D" wp14:editId="213ECA7C">
                            <wp:extent cx="132080" cy="263525"/>
                            <wp:effectExtent l="0" t="0" r="127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1463DCC5" w14:textId="77777777" w:rsidR="005A7F4C" w:rsidRDefault="005A7F4C" w:rsidP="00870563">
                      <w:pPr>
                        <w:pStyle w:val="ListParagraph"/>
                        <w:spacing w:line="240" w:lineRule="auto"/>
                      </w:pPr>
                      <w:r>
                        <w:t xml:space="preserve">                                                  </w:t>
                      </w:r>
                    </w:p>
                    <w:p w14:paraId="56193141" w14:textId="77777777" w:rsidR="005A7F4C" w:rsidRDefault="005A7F4C"/>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75C6017B" wp14:editId="4833B1D0">
                <wp:simplePos x="0" y="0"/>
                <wp:positionH relativeFrom="margin">
                  <wp:posOffset>1497330</wp:posOffset>
                </wp:positionH>
                <wp:positionV relativeFrom="paragraph">
                  <wp:posOffset>232410</wp:posOffset>
                </wp:positionV>
                <wp:extent cx="4904105" cy="571500"/>
                <wp:effectExtent l="40005" t="13335" r="18415" b="15240"/>
                <wp:wrapNone/>
                <wp:docPr id="29" name="Pentago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4105" cy="571500"/>
                        </a:xfrm>
                        <a:prstGeom prst="homePlate">
                          <a:avLst>
                            <a:gd name="adj" fmla="val 50017"/>
                          </a:avLst>
                        </a:prstGeom>
                        <a:solidFill>
                          <a:srgbClr val="FFFFFF"/>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34E3C3" id="Pentagon 26" o:spid="_x0000_s1026" type="#_x0000_t15" style="position:absolute;margin-left:117.9pt;margin-top:18.3pt;width:386.15pt;height:45pt;rotation:180;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" adj="20341" strokecolor="#243f60" strokeweight="2pt">
                <w10:wrap anchorx="margin"/>
              </v:shape>
            </w:pict>
          </mc:Fallback>
        </mc:AlternateContent>
      </w:r>
      <w:r>
        <w:rPr>
          <w:noProof/>
        </w:rPr>
        <w:drawing>
          <wp:anchor distT="0" distB="0" distL="114300" distR="114300" simplePos="0" relativeHeight="251658752" behindDoc="1" locked="0" layoutInCell="1" allowOverlap="1" wp14:anchorId="02394239" wp14:editId="69AE2706">
            <wp:simplePos x="0" y="0"/>
            <wp:positionH relativeFrom="column">
              <wp:posOffset>839470</wp:posOffset>
            </wp:positionH>
            <wp:positionV relativeFrom="paragraph">
              <wp:posOffset>2451735</wp:posOffset>
            </wp:positionV>
            <wp:extent cx="419100" cy="363220"/>
            <wp:effectExtent l="0" t="0" r="0" b="0"/>
            <wp:wrapNone/>
            <wp:docPr id="27" name="Picture 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pic:cNvPicPr>
                      <a:picLocks noChangeAspect="1" noChangeArrowheads="1"/>
                    </pic:cNvPicPr>
                  </pic:nvPicPr>
                  <pic:blipFill>
                    <a:blip r:embed="rId10">
                      <a:extLst>
                        <a:ext uri="{28A0092B-C50C-407E-A947-70E740481C1C}">
                          <a14:useLocalDpi xmlns:a14="http://schemas.microsoft.com/office/drawing/2010/main" val="0"/>
                        </a:ext>
                      </a:extLst>
                    </a:blip>
                    <a:srcRect l="9474" t="9779" r="10526" b="18506"/>
                    <a:stretch>
                      <a:fillRect/>
                    </a:stretch>
                  </pic:blipFill>
                  <pic:spPr bwMode="auto">
                    <a:xfrm>
                      <a:off x="0" y="0"/>
                      <a:ext cx="419100" cy="363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591BF25D" wp14:editId="202DBAD2">
            <wp:simplePos x="0" y="0"/>
            <wp:positionH relativeFrom="column">
              <wp:posOffset>838200</wp:posOffset>
            </wp:positionH>
            <wp:positionV relativeFrom="paragraph">
              <wp:posOffset>1826895</wp:posOffset>
            </wp:positionV>
            <wp:extent cx="476250" cy="397510"/>
            <wp:effectExtent l="0" t="0" r="0" b="2540"/>
            <wp:wrapNone/>
            <wp:docPr id="21" name="Picture 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pic:cNvPicPr>
                      <a:picLocks noChangeAspect="1" noChangeArrowheads="1"/>
                    </pic:cNvPicPr>
                  </pic:nvPicPr>
                  <pic:blipFill>
                    <a:blip r:embed="rId11">
                      <a:extLst>
                        <a:ext uri="{28A0092B-C50C-407E-A947-70E740481C1C}">
                          <a14:useLocalDpi xmlns:a14="http://schemas.microsoft.com/office/drawing/2010/main" val="0"/>
                        </a:ext>
                      </a:extLst>
                    </a:blip>
                    <a:srcRect l="11652" t="9000" r="-2" b="14999"/>
                    <a:stretch>
                      <a:fillRect/>
                    </a:stretch>
                  </pic:blipFill>
                  <pic:spPr bwMode="auto">
                    <a:xfrm>
                      <a:off x="0" y="0"/>
                      <a:ext cx="476250" cy="397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564C662" wp14:editId="561B6B00">
            <wp:simplePos x="0" y="0"/>
            <wp:positionH relativeFrom="column">
              <wp:posOffset>885825</wp:posOffset>
            </wp:positionH>
            <wp:positionV relativeFrom="paragraph">
              <wp:posOffset>1074420</wp:posOffset>
            </wp:positionV>
            <wp:extent cx="433070" cy="371475"/>
            <wp:effectExtent l="0" t="0" r="5080" b="9525"/>
            <wp:wrapNone/>
            <wp:docPr id="19" name="Picture 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12">
                      <a:extLst>
                        <a:ext uri="{28A0092B-C50C-407E-A947-70E740481C1C}">
                          <a14:useLocalDpi xmlns:a14="http://schemas.microsoft.com/office/drawing/2010/main" val="0"/>
                        </a:ext>
                      </a:extLst>
                    </a:blip>
                    <a:srcRect l="8936" t="16486" r="15614" b="16397"/>
                    <a:stretch>
                      <a:fillRect/>
                    </a:stretch>
                  </pic:blipFill>
                  <pic:spPr bwMode="auto">
                    <a:xfrm>
                      <a:off x="0" y="0"/>
                      <a:ext cx="433070" cy="371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74E4D130" wp14:editId="093A17C0">
            <wp:simplePos x="0" y="0"/>
            <wp:positionH relativeFrom="column">
              <wp:posOffset>838200</wp:posOffset>
            </wp:positionH>
            <wp:positionV relativeFrom="paragraph">
              <wp:posOffset>261620</wp:posOffset>
            </wp:positionV>
            <wp:extent cx="495935" cy="409575"/>
            <wp:effectExtent l="0" t="0" r="0" b="9525"/>
            <wp:wrapNone/>
            <wp:docPr id="17" name="Picture 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8"/>
                    <pic:cNvPicPr>
                      <a:picLocks noChangeAspect="1" noChangeArrowheads="1"/>
                    </pic:cNvPicPr>
                  </pic:nvPicPr>
                  <pic:blipFill>
                    <a:blip r:embed="rId13">
                      <a:extLst>
                        <a:ext uri="{28A0092B-C50C-407E-A947-70E740481C1C}">
                          <a14:useLocalDpi xmlns:a14="http://schemas.microsoft.com/office/drawing/2010/main" val="0"/>
                        </a:ext>
                      </a:extLst>
                    </a:blip>
                    <a:srcRect b="17441"/>
                    <a:stretch>
                      <a:fillRect/>
                    </a:stretch>
                  </pic:blipFill>
                  <pic:spPr bwMode="auto">
                    <a:xfrm>
                      <a:off x="0" y="0"/>
                      <a:ext cx="495935" cy="4095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848" behindDoc="0" locked="0" layoutInCell="1" allowOverlap="1" wp14:anchorId="14ADD73A" wp14:editId="6C268191">
                <wp:simplePos x="0" y="0"/>
                <wp:positionH relativeFrom="margin">
                  <wp:posOffset>771525</wp:posOffset>
                </wp:positionH>
                <wp:positionV relativeFrom="paragraph">
                  <wp:posOffset>194310</wp:posOffset>
                </wp:positionV>
                <wp:extent cx="609600" cy="609600"/>
                <wp:effectExtent l="19050" t="13335" r="19050" b="15240"/>
                <wp:wrapNone/>
                <wp:docPr id="15" name="Oval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14:paraId="10F62DB1" w14:textId="77777777" w:rsidR="005A7F4C" w:rsidRDefault="005A7F4C" w:rsidP="00234062">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ADD73A" id="Oval 2223" o:spid="_x0000_s1029" style="position:absolute;margin-left:60.75pt;margin-top:15.3pt;width:48pt;height:4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" filled="f" strokecolor="#243f60" strokeweight="2pt">
                <v:textbox>
                  <w:txbxContent>
                    <w:p w14:paraId="10F62DB1" w14:textId="77777777" w:rsidR="005A7F4C" w:rsidRDefault="005A7F4C" w:rsidP="00234062">
                      <w:pPr>
                        <w:jc w:val="center"/>
                      </w:pPr>
                    </w:p>
                  </w:txbxContent>
                </v:textbox>
                <w10:wrap anchorx="margin"/>
              </v:oval>
            </w:pict>
          </mc:Fallback>
        </mc:AlternateContent>
      </w:r>
      <w:r w:rsidR="009E7EBD">
        <w:t>As a result (data from YRBS 201</w:t>
      </w:r>
      <w:r w:rsidR="00B0739E">
        <w:t>9</w:t>
      </w:r>
      <w:r w:rsidR="000F4965">
        <w:t xml:space="preserve"> unless otherwise noted</w:t>
      </w:r>
      <w:r w:rsidR="009E7EBD">
        <w:t>):</w:t>
      </w:r>
    </w:p>
    <w:p w14:paraId="36E5C08E" w14:textId="77777777" w:rsidR="009E7EBD" w:rsidRDefault="009E7EBD" w:rsidP="00371C88">
      <w:pPr>
        <w:spacing w:line="240" w:lineRule="auto"/>
      </w:pPr>
    </w:p>
    <w:p w14:paraId="2718CB79" w14:textId="77777777" w:rsidR="009E7EBD" w:rsidRDefault="009E7EBD" w:rsidP="00870563">
      <w:pPr>
        <w:pStyle w:val="ListParagraph"/>
        <w:spacing w:line="240" w:lineRule="auto"/>
        <w:ind w:left="1080"/>
        <w:rPr>
          <w:b/>
          <w:sz w:val="32"/>
          <w:szCs w:val="32"/>
        </w:rPr>
      </w:pPr>
    </w:p>
    <w:p w14:paraId="7D42AA29" w14:textId="77777777" w:rsidR="009E7EBD" w:rsidRDefault="007B5FCE" w:rsidP="00870563">
      <w:pPr>
        <w:pStyle w:val="ListParagraph"/>
        <w:spacing w:line="240" w:lineRule="auto"/>
        <w:ind w:left="1080"/>
        <w:rPr>
          <w:b/>
          <w:sz w:val="32"/>
          <w:szCs w:val="32"/>
        </w:rPr>
      </w:pPr>
      <w:r>
        <w:rPr>
          <w:noProof/>
        </w:rPr>
        <mc:AlternateContent>
          <mc:Choice Requires="wps">
            <w:drawing>
              <wp:anchor distT="0" distB="0" distL="114300" distR="114300" simplePos="0" relativeHeight="251652608" behindDoc="0" locked="0" layoutInCell="1" allowOverlap="1" wp14:anchorId="1C458C0B" wp14:editId="331A38EB">
                <wp:simplePos x="0" y="0"/>
                <wp:positionH relativeFrom="column">
                  <wp:posOffset>2284730</wp:posOffset>
                </wp:positionH>
                <wp:positionV relativeFrom="paragraph">
                  <wp:posOffset>71120</wp:posOffset>
                </wp:positionV>
                <wp:extent cx="3648075" cy="600075"/>
                <wp:effectExtent l="0" t="0" r="0" b="0"/>
                <wp:wrapNone/>
                <wp:docPr id="2094" name="Text Box 2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C1AD2" w14:textId="77777777" w:rsidR="005A7F4C" w:rsidRDefault="005A7F4C" w:rsidP="00870563">
                            <w:pPr>
                              <w:jc w:val="center"/>
                            </w:pPr>
                            <w:r w:rsidRPr="00821F8B">
                              <w:rPr>
                                <w:b/>
                                <w:sz w:val="32"/>
                                <w:szCs w:val="32"/>
                              </w:rPr>
                              <w:t>1</w:t>
                            </w:r>
                            <w:r>
                              <w:t xml:space="preserve"> in </w:t>
                            </w:r>
                            <w:r w:rsidR="00DD64D4">
                              <w:rPr>
                                <w:b/>
                                <w:sz w:val="32"/>
                                <w:szCs w:val="32"/>
                              </w:rPr>
                              <w:t>3</w:t>
                            </w:r>
                            <w:r>
                              <w:t xml:space="preserve"> used electronic vapor products (in past 30 </w:t>
                            </w:r>
                            <w:proofErr w:type="gramStart"/>
                            <w:r>
                              <w:t xml:space="preserve">days)   </w:t>
                            </w:r>
                            <w:proofErr w:type="gramEnd"/>
                            <w:r>
                              <w:t xml:space="preserve">                                   </w:t>
                            </w:r>
                            <w:r>
                              <w:rPr>
                                <w:noProof/>
                              </w:rPr>
                              <w:drawing>
                                <wp:inline distT="0" distB="0" distL="0" distR="0" wp14:anchorId="00EAAFC6" wp14:editId="4665DF4C">
                                  <wp:extent cx="132080" cy="263525"/>
                                  <wp:effectExtent l="0" t="0" r="1270" b="3175"/>
                                  <wp:docPr id="2210" name="Picture 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4D34526F" wp14:editId="6B4B39DF">
                                  <wp:extent cx="132080" cy="263525"/>
                                  <wp:effectExtent l="0" t="0" r="1270" b="3175"/>
                                  <wp:docPr id="2212" name="Picture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3FF82024" wp14:editId="2CF5CFEF">
                                  <wp:extent cx="132080" cy="263525"/>
                                  <wp:effectExtent l="0" t="0" r="1270" b="3175"/>
                                  <wp:docPr id="2213" name="Picture 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1B6DEDF1" w14:textId="77777777" w:rsidR="005A7F4C" w:rsidRDefault="005A7F4C" w:rsidP="00870563">
                            <w:pPr>
                              <w:pStyle w:val="ListParagraph"/>
                              <w:spacing w:line="240" w:lineRule="auto"/>
                            </w:pPr>
                            <w:r>
                              <w:t xml:space="preserve">                                                  </w:t>
                            </w:r>
                          </w:p>
                          <w:p w14:paraId="634DEF92" w14:textId="77777777" w:rsidR="005A7F4C" w:rsidRDefault="005A7F4C" w:rsidP="00870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58C0B" id="Text Box 2094" o:spid="_x0000_s1030" type="#_x0000_t202" style="position:absolute;left:0;text-align:left;margin-left:179.9pt;margin-top:5.6pt;width:287.2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" filled="f" stroked="f" strokeweight=".5pt">
                <v:textbox>
                  <w:txbxContent>
                    <w:p w14:paraId="700C1AD2" w14:textId="77777777" w:rsidR="005A7F4C" w:rsidRDefault="005A7F4C" w:rsidP="00870563">
                      <w:pPr>
                        <w:jc w:val="center"/>
                      </w:pPr>
                      <w:r w:rsidRPr="00821F8B">
                        <w:rPr>
                          <w:b/>
                          <w:sz w:val="32"/>
                          <w:szCs w:val="32"/>
                        </w:rPr>
                        <w:t>1</w:t>
                      </w:r>
                      <w:r>
                        <w:t xml:space="preserve"> in </w:t>
                      </w:r>
                      <w:r w:rsidR="00DD64D4">
                        <w:rPr>
                          <w:b/>
                          <w:sz w:val="32"/>
                          <w:szCs w:val="32"/>
                        </w:rPr>
                        <w:t>3</w:t>
                      </w:r>
                      <w:r>
                        <w:t xml:space="preserve"> used electronic vapor products (in past 30 </w:t>
                      </w:r>
                      <w:proofErr w:type="gramStart"/>
                      <w:r>
                        <w:t xml:space="preserve">days)   </w:t>
                      </w:r>
                      <w:proofErr w:type="gramEnd"/>
                      <w:r>
                        <w:t xml:space="preserve">                                   </w:t>
                      </w:r>
                      <w:r>
                        <w:rPr>
                          <w:noProof/>
                        </w:rPr>
                        <w:drawing>
                          <wp:inline distT="0" distB="0" distL="0" distR="0" wp14:anchorId="00EAAFC6" wp14:editId="4665DF4C">
                            <wp:extent cx="132080" cy="263525"/>
                            <wp:effectExtent l="0" t="0" r="1270" b="3175"/>
                            <wp:docPr id="2210" name="Picture 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4D34526F" wp14:editId="6B4B39DF">
                            <wp:extent cx="132080" cy="263525"/>
                            <wp:effectExtent l="0" t="0" r="1270" b="3175"/>
                            <wp:docPr id="2212" name="Picture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3FF82024" wp14:editId="2CF5CFEF">
                            <wp:extent cx="132080" cy="263525"/>
                            <wp:effectExtent l="0" t="0" r="1270" b="3175"/>
                            <wp:docPr id="2213" name="Picture 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1B6DEDF1" w14:textId="77777777" w:rsidR="005A7F4C" w:rsidRDefault="005A7F4C" w:rsidP="00870563">
                      <w:pPr>
                        <w:pStyle w:val="ListParagraph"/>
                        <w:spacing w:line="240" w:lineRule="auto"/>
                      </w:pPr>
                      <w:r>
                        <w:t xml:space="preserve">                                                  </w:t>
                      </w:r>
                    </w:p>
                    <w:p w14:paraId="634DEF92" w14:textId="77777777" w:rsidR="005A7F4C" w:rsidRDefault="005A7F4C" w:rsidP="00870563"/>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10066EAF" wp14:editId="61D0E4D9">
                <wp:simplePos x="0" y="0"/>
                <wp:positionH relativeFrom="margin">
                  <wp:posOffset>1497330</wp:posOffset>
                </wp:positionH>
                <wp:positionV relativeFrom="paragraph">
                  <wp:posOffset>93980</wp:posOffset>
                </wp:positionV>
                <wp:extent cx="4904105" cy="571500"/>
                <wp:effectExtent l="40005" t="17780" r="18415" b="20320"/>
                <wp:wrapNone/>
                <wp:docPr id="13" name="Pentago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4105" cy="571500"/>
                        </a:xfrm>
                        <a:prstGeom prst="homePlate">
                          <a:avLst>
                            <a:gd name="adj" fmla="val 50017"/>
                          </a:avLst>
                        </a:prstGeom>
                        <a:solidFill>
                          <a:srgbClr val="FFFFFF"/>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940C12" id="Pentagon 27" o:spid="_x0000_s1026" type="#_x0000_t15" style="position:absolute;margin-left:117.9pt;margin-top:7.4pt;width:386.15pt;height:45pt;rotation:180;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" adj="20341" strokecolor="#243f60" strokeweight="2pt">
                <w10:wrap anchorx="margin"/>
              </v:shape>
            </w:pict>
          </mc:Fallback>
        </mc:AlternateContent>
      </w:r>
      <w:r>
        <w:rPr>
          <w:noProof/>
        </w:rPr>
        <mc:AlternateContent>
          <mc:Choice Requires="wps">
            <w:drawing>
              <wp:anchor distT="0" distB="0" distL="114300" distR="114300" simplePos="0" relativeHeight="251663872" behindDoc="0" locked="0" layoutInCell="1" allowOverlap="1" wp14:anchorId="25E8384B" wp14:editId="58C45875">
                <wp:simplePos x="0" y="0"/>
                <wp:positionH relativeFrom="margin">
                  <wp:posOffset>771525</wp:posOffset>
                </wp:positionH>
                <wp:positionV relativeFrom="paragraph">
                  <wp:posOffset>36195</wp:posOffset>
                </wp:positionV>
                <wp:extent cx="609600" cy="609600"/>
                <wp:effectExtent l="19050" t="17145" r="19050" b="20955"/>
                <wp:wrapNone/>
                <wp:docPr id="11" name="Oval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14:paraId="725C1347" w14:textId="77777777" w:rsidR="005A7F4C" w:rsidRDefault="005A7F4C" w:rsidP="00234062">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E8384B" id="Oval 2224" o:spid="_x0000_s1031" style="position:absolute;left:0;text-align:left;margin-left:60.75pt;margin-top:2.85pt;width:48pt;height:4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" filled="f" strokecolor="#243f60" strokeweight="2pt">
                <v:textbox>
                  <w:txbxContent>
                    <w:p w14:paraId="725C1347" w14:textId="77777777" w:rsidR="005A7F4C" w:rsidRDefault="005A7F4C" w:rsidP="00234062">
                      <w:pPr>
                        <w:jc w:val="center"/>
                      </w:pPr>
                    </w:p>
                  </w:txbxContent>
                </v:textbox>
                <w10:wrap anchorx="margin"/>
              </v:oval>
            </w:pict>
          </mc:Fallback>
        </mc:AlternateContent>
      </w:r>
    </w:p>
    <w:p w14:paraId="0186D27F" w14:textId="77777777" w:rsidR="009E7EBD" w:rsidRDefault="009E7EBD" w:rsidP="00870563">
      <w:pPr>
        <w:pStyle w:val="ListParagraph"/>
        <w:spacing w:line="240" w:lineRule="auto"/>
        <w:ind w:left="1080"/>
        <w:rPr>
          <w:b/>
          <w:sz w:val="32"/>
          <w:szCs w:val="32"/>
        </w:rPr>
      </w:pPr>
    </w:p>
    <w:p w14:paraId="2C45FF52" w14:textId="77777777" w:rsidR="009E7EBD" w:rsidRDefault="009E7EBD" w:rsidP="00870563">
      <w:pPr>
        <w:pStyle w:val="ListParagraph"/>
        <w:spacing w:line="240" w:lineRule="auto"/>
        <w:ind w:left="1080"/>
        <w:rPr>
          <w:b/>
          <w:sz w:val="32"/>
          <w:szCs w:val="32"/>
        </w:rPr>
      </w:pPr>
    </w:p>
    <w:p w14:paraId="1460B493" w14:textId="77777777" w:rsidR="009E7EBD" w:rsidRDefault="007B5FCE" w:rsidP="00870563">
      <w:pPr>
        <w:pStyle w:val="ListParagraph"/>
        <w:spacing w:line="240" w:lineRule="auto"/>
        <w:ind w:left="1080"/>
        <w:rPr>
          <w:b/>
          <w:sz w:val="32"/>
          <w:szCs w:val="32"/>
        </w:rPr>
      </w:pPr>
      <w:r>
        <w:rPr>
          <w:noProof/>
        </w:rPr>
        <mc:AlternateContent>
          <mc:Choice Requires="wps">
            <w:drawing>
              <wp:anchor distT="0" distB="0" distL="114300" distR="114300" simplePos="0" relativeHeight="251653632" behindDoc="0" locked="0" layoutInCell="1" allowOverlap="1" wp14:anchorId="7F8257B8" wp14:editId="466C182B">
                <wp:simplePos x="0" y="0"/>
                <wp:positionH relativeFrom="column">
                  <wp:posOffset>1673225</wp:posOffset>
                </wp:positionH>
                <wp:positionV relativeFrom="paragraph">
                  <wp:posOffset>15875</wp:posOffset>
                </wp:positionV>
                <wp:extent cx="4914900" cy="676275"/>
                <wp:effectExtent l="0" t="0" r="0" b="0"/>
                <wp:wrapNone/>
                <wp:docPr id="2109" name="Text Box 2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770DE" w14:textId="77777777" w:rsidR="005A7F4C" w:rsidRDefault="005A7F4C" w:rsidP="00870563">
                            <w:pPr>
                              <w:jc w:val="center"/>
                            </w:pPr>
                            <w:r>
                              <w:rPr>
                                <w:b/>
                                <w:sz w:val="32"/>
                                <w:szCs w:val="32"/>
                              </w:rPr>
                              <w:t>4</w:t>
                            </w:r>
                            <w:r>
                              <w:t xml:space="preserve"> in </w:t>
                            </w:r>
                            <w:r>
                              <w:rPr>
                                <w:b/>
                                <w:sz w:val="32"/>
                                <w:szCs w:val="32"/>
                              </w:rPr>
                              <w:t>5</w:t>
                            </w:r>
                            <w:r>
                              <w:t xml:space="preserve"> tobacco users used flavored products (in past 30 days</w:t>
                            </w:r>
                            <w:r w:rsidR="00584883">
                              <w:t>)</w:t>
                            </w:r>
                            <w:r w:rsidR="00924085">
                              <w:t xml:space="preserve"> (YHS 2017)</w:t>
                            </w:r>
                            <w:r>
                              <w:t xml:space="preserve">                                             </w:t>
                            </w:r>
                            <w:r>
                              <w:rPr>
                                <w:noProof/>
                              </w:rPr>
                              <w:drawing>
                                <wp:inline distT="0" distB="0" distL="0" distR="0" wp14:anchorId="6D36C8E8" wp14:editId="69C65840">
                                  <wp:extent cx="132080" cy="263525"/>
                                  <wp:effectExtent l="0" t="0" r="1270" b="3175"/>
                                  <wp:docPr id="2215" name="Picture 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793485B5" wp14:editId="6EFA779F">
                                  <wp:extent cx="132080" cy="263525"/>
                                  <wp:effectExtent l="0" t="0" r="1270" b="3175"/>
                                  <wp:docPr id="2216" name="Picture 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19CC0D2B" wp14:editId="4421EE95">
                                  <wp:extent cx="132080" cy="263525"/>
                                  <wp:effectExtent l="0" t="0" r="1270" b="3175"/>
                                  <wp:docPr id="2217" name="Picture 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64CA9A4D" wp14:editId="4B8E6373">
                                  <wp:extent cx="132080" cy="263525"/>
                                  <wp:effectExtent l="0" t="0" r="1270" b="3175"/>
                                  <wp:docPr id="2218" name="Picture 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308A06B3" wp14:editId="3A2FC54A">
                                  <wp:extent cx="132080" cy="263525"/>
                                  <wp:effectExtent l="0" t="0" r="1270" b="3175"/>
                                  <wp:docPr id="2219" name="Picture 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49B1D84E" w14:textId="77777777" w:rsidR="005A7F4C" w:rsidRDefault="005A7F4C" w:rsidP="00870563">
                            <w:pPr>
                              <w:pStyle w:val="ListParagraph"/>
                              <w:spacing w:line="240" w:lineRule="auto"/>
                            </w:pPr>
                            <w:r>
                              <w:t xml:space="preserve">                                                  </w:t>
                            </w:r>
                          </w:p>
                          <w:p w14:paraId="46C3F224" w14:textId="77777777" w:rsidR="005A7F4C" w:rsidRDefault="005A7F4C" w:rsidP="00870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8257B8" id="Text Box 2109" o:spid="_x0000_s1032" type="#_x0000_t202" style="position:absolute;left:0;text-align:left;margin-left:131.75pt;margin-top:1.25pt;width:387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" filled="f" stroked="f" strokeweight=".5pt">
                <v:textbox>
                  <w:txbxContent>
                    <w:p w14:paraId="62F770DE" w14:textId="77777777" w:rsidR="005A7F4C" w:rsidRDefault="005A7F4C" w:rsidP="00870563">
                      <w:pPr>
                        <w:jc w:val="center"/>
                      </w:pPr>
                      <w:r>
                        <w:rPr>
                          <w:b/>
                          <w:sz w:val="32"/>
                          <w:szCs w:val="32"/>
                        </w:rPr>
                        <w:t>4</w:t>
                      </w:r>
                      <w:r>
                        <w:t xml:space="preserve"> in </w:t>
                      </w:r>
                      <w:r>
                        <w:rPr>
                          <w:b/>
                          <w:sz w:val="32"/>
                          <w:szCs w:val="32"/>
                        </w:rPr>
                        <w:t>5</w:t>
                      </w:r>
                      <w:r>
                        <w:t xml:space="preserve"> tobacco users used flavored products (in past 30 days</w:t>
                      </w:r>
                      <w:r w:rsidR="00584883">
                        <w:t>)</w:t>
                      </w:r>
                      <w:r w:rsidR="00924085">
                        <w:t xml:space="preserve"> (YHS 2017)</w:t>
                      </w:r>
                      <w:r>
                        <w:t xml:space="preserve">                                             </w:t>
                      </w:r>
                      <w:r>
                        <w:rPr>
                          <w:noProof/>
                        </w:rPr>
                        <w:drawing>
                          <wp:inline distT="0" distB="0" distL="0" distR="0" wp14:anchorId="6D36C8E8" wp14:editId="69C65840">
                            <wp:extent cx="132080" cy="263525"/>
                            <wp:effectExtent l="0" t="0" r="1270" b="3175"/>
                            <wp:docPr id="2215" name="Picture 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793485B5" wp14:editId="6EFA779F">
                            <wp:extent cx="132080" cy="263525"/>
                            <wp:effectExtent l="0" t="0" r="1270" b="3175"/>
                            <wp:docPr id="2216" name="Picture 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19CC0D2B" wp14:editId="4421EE95">
                            <wp:extent cx="132080" cy="263525"/>
                            <wp:effectExtent l="0" t="0" r="1270" b="3175"/>
                            <wp:docPr id="2217" name="Picture 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64CA9A4D" wp14:editId="4B8E6373">
                            <wp:extent cx="132080" cy="263525"/>
                            <wp:effectExtent l="0" t="0" r="1270" b="3175"/>
                            <wp:docPr id="2218" name="Picture 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308A06B3" wp14:editId="3A2FC54A">
                            <wp:extent cx="132080" cy="263525"/>
                            <wp:effectExtent l="0" t="0" r="1270" b="3175"/>
                            <wp:docPr id="2219" name="Picture 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49B1D84E" w14:textId="77777777" w:rsidR="005A7F4C" w:rsidRDefault="005A7F4C" w:rsidP="00870563">
                      <w:pPr>
                        <w:pStyle w:val="ListParagraph"/>
                        <w:spacing w:line="240" w:lineRule="auto"/>
                      </w:pPr>
                      <w:r>
                        <w:t xml:space="preserve">                                                  </w:t>
                      </w:r>
                    </w:p>
                    <w:p w14:paraId="46C3F224" w14:textId="77777777" w:rsidR="005A7F4C" w:rsidRDefault="005A7F4C" w:rsidP="00870563"/>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3BE7F9DF" wp14:editId="4D69A818">
                <wp:simplePos x="0" y="0"/>
                <wp:positionH relativeFrom="margin">
                  <wp:posOffset>1496695</wp:posOffset>
                </wp:positionH>
                <wp:positionV relativeFrom="paragraph">
                  <wp:posOffset>62865</wp:posOffset>
                </wp:positionV>
                <wp:extent cx="4904105" cy="571500"/>
                <wp:effectExtent l="39370" t="15240" r="19050" b="13335"/>
                <wp:wrapNone/>
                <wp:docPr id="9" name="Pentago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4105" cy="571500"/>
                        </a:xfrm>
                        <a:prstGeom prst="homePlate">
                          <a:avLst>
                            <a:gd name="adj" fmla="val 50017"/>
                          </a:avLst>
                        </a:prstGeom>
                        <a:solidFill>
                          <a:srgbClr val="FFFFFF"/>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D64EC" id="Pentagon 28" o:spid="_x0000_s1026" type="#_x0000_t15" style="position:absolute;margin-left:117.85pt;margin-top:4.95pt;width:386.15pt;height:45pt;rotation:180;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" adj="20341" strokecolor="#243f60" strokeweight="2pt">
                <w10:wrap anchorx="margin"/>
              </v:shape>
            </w:pict>
          </mc:Fallback>
        </mc:AlternateContent>
      </w:r>
      <w:r>
        <w:rPr>
          <w:noProof/>
        </w:rPr>
        <mc:AlternateContent>
          <mc:Choice Requires="wps">
            <w:drawing>
              <wp:anchor distT="0" distB="0" distL="114300" distR="114300" simplePos="0" relativeHeight="251664896" behindDoc="0" locked="0" layoutInCell="1" allowOverlap="1" wp14:anchorId="69627084" wp14:editId="008362F4">
                <wp:simplePos x="0" y="0"/>
                <wp:positionH relativeFrom="margin">
                  <wp:posOffset>770890</wp:posOffset>
                </wp:positionH>
                <wp:positionV relativeFrom="paragraph">
                  <wp:posOffset>53340</wp:posOffset>
                </wp:positionV>
                <wp:extent cx="609600" cy="609600"/>
                <wp:effectExtent l="18415" t="15240" r="19685" b="13335"/>
                <wp:wrapNone/>
                <wp:docPr id="7" name="Oval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14:paraId="6D0BF69A" w14:textId="77777777" w:rsidR="005A7F4C" w:rsidRDefault="005A7F4C" w:rsidP="00234062">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627084" id="Oval 2225" o:spid="_x0000_s1033" style="position:absolute;left:0;text-align:left;margin-left:60.7pt;margin-top:4.2pt;width:48pt;height:4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" filled="f" strokecolor="#243f60" strokeweight="2pt">
                <v:textbox>
                  <w:txbxContent>
                    <w:p w14:paraId="6D0BF69A" w14:textId="77777777" w:rsidR="005A7F4C" w:rsidRDefault="005A7F4C" w:rsidP="00234062">
                      <w:pPr>
                        <w:jc w:val="center"/>
                      </w:pPr>
                    </w:p>
                  </w:txbxContent>
                </v:textbox>
                <w10:wrap anchorx="margin"/>
              </v:oval>
            </w:pict>
          </mc:Fallback>
        </mc:AlternateContent>
      </w:r>
    </w:p>
    <w:p w14:paraId="5CFC2AD4" w14:textId="77777777" w:rsidR="009E7EBD" w:rsidRDefault="009E7EBD" w:rsidP="00870563">
      <w:pPr>
        <w:pStyle w:val="ListParagraph"/>
        <w:spacing w:line="240" w:lineRule="auto"/>
        <w:ind w:left="1080"/>
      </w:pPr>
      <w:r>
        <w:t xml:space="preserve">   </w:t>
      </w:r>
    </w:p>
    <w:p w14:paraId="5103EAC8" w14:textId="77777777" w:rsidR="009E7EBD" w:rsidRDefault="009E7EBD" w:rsidP="00870563">
      <w:pPr>
        <w:pStyle w:val="ListParagraph"/>
        <w:spacing w:line="240" w:lineRule="auto"/>
        <w:ind w:left="1080"/>
      </w:pPr>
    </w:p>
    <w:p w14:paraId="1E52E20F" w14:textId="77777777" w:rsidR="009E7EBD" w:rsidRDefault="007B5FCE" w:rsidP="00870563">
      <w:pPr>
        <w:pStyle w:val="ListParagraph"/>
        <w:spacing w:line="240" w:lineRule="auto"/>
        <w:ind w:left="1080"/>
      </w:pPr>
      <w:r>
        <w:rPr>
          <w:noProof/>
        </w:rPr>
        <mc:AlternateContent>
          <mc:Choice Requires="wps">
            <w:drawing>
              <wp:anchor distT="0" distB="0" distL="114300" distR="114300" simplePos="0" relativeHeight="251654656" behindDoc="0" locked="0" layoutInCell="1" allowOverlap="1" wp14:anchorId="4B77ECCD" wp14:editId="52C45D39">
                <wp:simplePos x="0" y="0"/>
                <wp:positionH relativeFrom="column">
                  <wp:posOffset>2108200</wp:posOffset>
                </wp:positionH>
                <wp:positionV relativeFrom="paragraph">
                  <wp:posOffset>137795</wp:posOffset>
                </wp:positionV>
                <wp:extent cx="3981450" cy="600075"/>
                <wp:effectExtent l="0" t="0" r="0" b="0"/>
                <wp:wrapNone/>
                <wp:docPr id="2115"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145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6279F" w14:textId="77777777" w:rsidR="005A7F4C" w:rsidRDefault="005A7F4C" w:rsidP="00870563">
                            <w:pPr>
                              <w:jc w:val="center"/>
                            </w:pPr>
                            <w:r>
                              <w:rPr>
                                <w:b/>
                                <w:sz w:val="32"/>
                                <w:szCs w:val="32"/>
                              </w:rPr>
                              <w:t>1</w:t>
                            </w:r>
                            <w:r>
                              <w:t xml:space="preserve"> in </w:t>
                            </w:r>
                            <w:r w:rsidR="0034278A">
                              <w:rPr>
                                <w:b/>
                                <w:sz w:val="32"/>
                                <w:szCs w:val="32"/>
                              </w:rPr>
                              <w:t>5</w:t>
                            </w:r>
                            <w:r>
                              <w:t xml:space="preserve"> used both tobacco and marijuana (in past 30 </w:t>
                            </w:r>
                            <w:proofErr w:type="gramStart"/>
                            <w:r>
                              <w:t xml:space="preserve">days)   </w:t>
                            </w:r>
                            <w:proofErr w:type="gramEnd"/>
                            <w:r>
                              <w:t xml:space="preserve">                                     </w:t>
                            </w:r>
                            <w:r>
                              <w:rPr>
                                <w:noProof/>
                              </w:rPr>
                              <w:drawing>
                                <wp:inline distT="0" distB="0" distL="0" distR="0" wp14:anchorId="55B06D91" wp14:editId="6C682AAA">
                                  <wp:extent cx="132080" cy="263525"/>
                                  <wp:effectExtent l="0" t="0" r="1270" b="3175"/>
                                  <wp:docPr id="2220" name="Picture 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7339B789" wp14:editId="084305AC">
                                  <wp:extent cx="132080" cy="263525"/>
                                  <wp:effectExtent l="0" t="0" r="1270" b="3175"/>
                                  <wp:docPr id="2221" name="Picture 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E3D578D" wp14:editId="62547B4F">
                                  <wp:extent cx="132080" cy="263525"/>
                                  <wp:effectExtent l="0" t="0" r="1270" b="3175"/>
                                  <wp:docPr id="2222" name="Picture 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5E0B83A7" wp14:editId="7AC68477">
                                  <wp:extent cx="132080" cy="263525"/>
                                  <wp:effectExtent l="0" t="0" r="1270" b="3175"/>
                                  <wp:docPr id="2223" name="Picture 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2CD4D187" wp14:editId="7B76EB1A">
                                  <wp:extent cx="132080" cy="263525"/>
                                  <wp:effectExtent l="0" t="0" r="1270" b="3175"/>
                                  <wp:docPr id="2224" name="Picture 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348AD681" w14:textId="77777777" w:rsidR="005A7F4C" w:rsidRDefault="005A7F4C" w:rsidP="00870563">
                            <w:pPr>
                              <w:pStyle w:val="ListParagraph"/>
                              <w:spacing w:line="240" w:lineRule="auto"/>
                            </w:pPr>
                            <w:r>
                              <w:t xml:space="preserve">                                                  </w:t>
                            </w:r>
                          </w:p>
                          <w:p w14:paraId="4D53E13D" w14:textId="77777777" w:rsidR="005A7F4C" w:rsidRDefault="005A7F4C" w:rsidP="00870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77ECCD" id="Text Box 2115" o:spid="_x0000_s1034" type="#_x0000_t202" style="position:absolute;left:0;text-align:left;margin-left:166pt;margin-top:10.85pt;width:313.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" filled="f" stroked="f" strokeweight=".5pt">
                <v:textbox>
                  <w:txbxContent>
                    <w:p w14:paraId="4CE6279F" w14:textId="77777777" w:rsidR="005A7F4C" w:rsidRDefault="005A7F4C" w:rsidP="00870563">
                      <w:pPr>
                        <w:jc w:val="center"/>
                      </w:pPr>
                      <w:r>
                        <w:rPr>
                          <w:b/>
                          <w:sz w:val="32"/>
                          <w:szCs w:val="32"/>
                        </w:rPr>
                        <w:t>1</w:t>
                      </w:r>
                      <w:r>
                        <w:t xml:space="preserve"> in </w:t>
                      </w:r>
                      <w:r w:rsidR="0034278A">
                        <w:rPr>
                          <w:b/>
                          <w:sz w:val="32"/>
                          <w:szCs w:val="32"/>
                        </w:rPr>
                        <w:t>5</w:t>
                      </w:r>
                      <w:r>
                        <w:t xml:space="preserve"> used both tobacco and marijuana (in past 30 </w:t>
                      </w:r>
                      <w:proofErr w:type="gramStart"/>
                      <w:r>
                        <w:t xml:space="preserve">days)   </w:t>
                      </w:r>
                      <w:proofErr w:type="gramEnd"/>
                      <w:r>
                        <w:t xml:space="preserve">                                     </w:t>
                      </w:r>
                      <w:r>
                        <w:rPr>
                          <w:noProof/>
                        </w:rPr>
                        <w:drawing>
                          <wp:inline distT="0" distB="0" distL="0" distR="0" wp14:anchorId="55B06D91" wp14:editId="6C682AAA">
                            <wp:extent cx="132080" cy="263525"/>
                            <wp:effectExtent l="0" t="0" r="1270" b="3175"/>
                            <wp:docPr id="2220" name="Picture 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7339B789" wp14:editId="084305AC">
                            <wp:extent cx="132080" cy="263525"/>
                            <wp:effectExtent l="0" t="0" r="1270" b="3175"/>
                            <wp:docPr id="2221" name="Picture 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0E3D578D" wp14:editId="62547B4F">
                            <wp:extent cx="132080" cy="263525"/>
                            <wp:effectExtent l="0" t="0" r="1270" b="3175"/>
                            <wp:docPr id="2222" name="Picture 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5E0B83A7" wp14:editId="7AC68477">
                            <wp:extent cx="132080" cy="263525"/>
                            <wp:effectExtent l="0" t="0" r="1270" b="3175"/>
                            <wp:docPr id="2223" name="Picture 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r>
                        <w:rPr>
                          <w:noProof/>
                        </w:rPr>
                        <w:drawing>
                          <wp:inline distT="0" distB="0" distL="0" distR="0" wp14:anchorId="2CD4D187" wp14:editId="7B76EB1A">
                            <wp:extent cx="132080" cy="263525"/>
                            <wp:effectExtent l="0" t="0" r="1270" b="3175"/>
                            <wp:docPr id="2224" name="Picture 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5460" t="10237" r="34421" b="27597"/>
                                    <a:stretch>
                                      <a:fillRect/>
                                    </a:stretch>
                                  </pic:blipFill>
                                  <pic:spPr bwMode="auto">
                                    <a:xfrm>
                                      <a:off x="0" y="0"/>
                                      <a:ext cx="132080" cy="263525"/>
                                    </a:xfrm>
                                    <a:prstGeom prst="rect">
                                      <a:avLst/>
                                    </a:prstGeom>
                                    <a:noFill/>
                                    <a:ln>
                                      <a:noFill/>
                                    </a:ln>
                                  </pic:spPr>
                                </pic:pic>
                              </a:graphicData>
                            </a:graphic>
                          </wp:inline>
                        </w:drawing>
                      </w:r>
                    </w:p>
                    <w:p w14:paraId="348AD681" w14:textId="77777777" w:rsidR="005A7F4C" w:rsidRDefault="005A7F4C" w:rsidP="00870563">
                      <w:pPr>
                        <w:pStyle w:val="ListParagraph"/>
                        <w:spacing w:line="240" w:lineRule="auto"/>
                      </w:pPr>
                      <w:r>
                        <w:t xml:space="preserve">                                                  </w:t>
                      </w:r>
                    </w:p>
                    <w:p w14:paraId="4D53E13D" w14:textId="77777777" w:rsidR="005A7F4C" w:rsidRDefault="005A7F4C" w:rsidP="00870563"/>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52393676" wp14:editId="77EB3623">
                <wp:simplePos x="0" y="0"/>
                <wp:positionH relativeFrom="margin">
                  <wp:posOffset>771525</wp:posOffset>
                </wp:positionH>
                <wp:positionV relativeFrom="paragraph">
                  <wp:posOffset>141605</wp:posOffset>
                </wp:positionV>
                <wp:extent cx="609600" cy="609600"/>
                <wp:effectExtent l="19050" t="17780" r="19050" b="20320"/>
                <wp:wrapNone/>
                <wp:docPr id="5" name="Oval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14:paraId="38B100EE" w14:textId="77777777" w:rsidR="005A7F4C" w:rsidRDefault="005A7F4C" w:rsidP="00234062">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393676" id="Oval 2226" o:spid="_x0000_s1035" style="position:absolute;left:0;text-align:left;margin-left:60.75pt;margin-top:11.15pt;width:48pt;height:4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" filled="f" strokecolor="#243f60" strokeweight="2pt">
                <v:textbox>
                  <w:txbxContent>
                    <w:p w14:paraId="38B100EE" w14:textId="77777777" w:rsidR="005A7F4C" w:rsidRDefault="005A7F4C" w:rsidP="00234062">
                      <w:pPr>
                        <w:jc w:val="center"/>
                      </w:pPr>
                    </w:p>
                  </w:txbxContent>
                </v:textbox>
                <w10:wrap anchorx="margin"/>
              </v:oval>
            </w:pict>
          </mc:Fallback>
        </mc:AlternateContent>
      </w:r>
    </w:p>
    <w:p w14:paraId="6CB72666" w14:textId="77777777" w:rsidR="009E7EBD" w:rsidRDefault="007B5FCE" w:rsidP="00870563">
      <w:pPr>
        <w:pStyle w:val="ListParagraph"/>
        <w:spacing w:line="240" w:lineRule="auto"/>
        <w:ind w:left="1080"/>
      </w:pPr>
      <w:r>
        <w:rPr>
          <w:noProof/>
        </w:rPr>
        <mc:AlternateContent>
          <mc:Choice Requires="wps">
            <w:drawing>
              <wp:anchor distT="0" distB="0" distL="114300" distR="114300" simplePos="0" relativeHeight="251650560" behindDoc="0" locked="0" layoutInCell="1" allowOverlap="1" wp14:anchorId="1588E4CA" wp14:editId="3FBDC777">
                <wp:simplePos x="0" y="0"/>
                <wp:positionH relativeFrom="margin">
                  <wp:posOffset>1497330</wp:posOffset>
                </wp:positionH>
                <wp:positionV relativeFrom="paragraph">
                  <wp:posOffset>8255</wp:posOffset>
                </wp:positionV>
                <wp:extent cx="4904105" cy="571500"/>
                <wp:effectExtent l="40005" t="17780" r="18415" b="20320"/>
                <wp:wrapNone/>
                <wp:docPr id="3" name="Pentago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4105" cy="571500"/>
                        </a:xfrm>
                        <a:prstGeom prst="homePlate">
                          <a:avLst>
                            <a:gd name="adj" fmla="val 50017"/>
                          </a:avLst>
                        </a:prstGeom>
                        <a:solidFill>
                          <a:srgbClr val="FFFFFF"/>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3AEFB" id="Pentagon 29" o:spid="_x0000_s1026" type="#_x0000_t15" style="position:absolute;margin-left:117.9pt;margin-top:.65pt;width:386.15pt;height:45pt;rotation:180;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" adj="20341" strokecolor="#243f60" strokeweight="2pt">
                <w10:wrap anchorx="margin"/>
              </v:shape>
            </w:pict>
          </mc:Fallback>
        </mc:AlternateContent>
      </w:r>
    </w:p>
    <w:p w14:paraId="494905CC" w14:textId="77777777" w:rsidR="009E7EBD" w:rsidRPr="007F6AFE" w:rsidRDefault="009E7EBD" w:rsidP="00870563">
      <w:pPr>
        <w:pStyle w:val="ListParagraph"/>
        <w:spacing w:line="240" w:lineRule="auto"/>
        <w:ind w:left="1080"/>
      </w:pPr>
    </w:p>
    <w:p w14:paraId="11704EEF" w14:textId="77777777" w:rsidR="009E7EBD" w:rsidRPr="007F6AFE" w:rsidRDefault="009E7EBD" w:rsidP="007F6AFE">
      <w:pPr>
        <w:pStyle w:val="ListParagraph"/>
        <w:spacing w:line="240" w:lineRule="auto"/>
        <w:ind w:left="1080"/>
      </w:pPr>
      <w:r>
        <w:t xml:space="preserve">                                               </w:t>
      </w:r>
      <w:r w:rsidRPr="00870563">
        <w:rPr>
          <w:rFonts w:ascii="Times New Roman" w:hAnsi="Times New Roman"/>
          <w:snapToGrid w:val="0"/>
          <w:color w:val="000000"/>
          <w:w w:val="0"/>
          <w:sz w:val="2"/>
          <w:u w:color="000000"/>
          <w:bdr w:val="none" w:sz="0" w:space="0" w:color="000000"/>
          <w:shd w:val="clear" w:color="000000" w:fill="000000"/>
        </w:rPr>
        <w:t xml:space="preserve"> </w:t>
      </w:r>
    </w:p>
    <w:p w14:paraId="1C90E8EA" w14:textId="77777777" w:rsidR="009E7EBD" w:rsidRDefault="009E7EBD" w:rsidP="00B36D55">
      <w:pPr>
        <w:spacing w:before="240" w:line="240" w:lineRule="auto"/>
        <w:contextualSpacing/>
      </w:pPr>
      <w:r>
        <w:t xml:space="preserve">Youth tobacco use remains a </w:t>
      </w:r>
      <w:r w:rsidRPr="005D49B0">
        <w:rPr>
          <w:b/>
          <w:sz w:val="28"/>
          <w:szCs w:val="28"/>
          <w:u w:val="single"/>
        </w:rPr>
        <w:t>critical</w:t>
      </w:r>
      <w:r w:rsidRPr="005D49B0">
        <w:rPr>
          <w:sz w:val="28"/>
          <w:szCs w:val="28"/>
          <w:u w:val="single"/>
        </w:rPr>
        <w:t xml:space="preserve"> </w:t>
      </w:r>
      <w:r>
        <w:t xml:space="preserve">issue. Nicotine and other chemicals found in tobacco products are harmful to the developing brain and health of adolescents. Tobacco use is also a risk factor for other </w:t>
      </w:r>
      <w:r w:rsidRPr="005D49B0">
        <w:t>substance use</w:t>
      </w:r>
      <w:r w:rsidRPr="00F61EC3">
        <w:t xml:space="preserve"> (alcohol</w:t>
      </w:r>
      <w:r>
        <w:t xml:space="preserve">, marijuana, or other drugs) and </w:t>
      </w:r>
      <w:r w:rsidRPr="005D49B0">
        <w:t xml:space="preserve">poor </w:t>
      </w:r>
      <w:r>
        <w:t>academic achievement</w:t>
      </w:r>
      <w:r w:rsidRPr="009C5D3D">
        <w:t>.</w:t>
      </w:r>
      <w:r>
        <w:t xml:space="preserve"> Therefore, schools and communities should regularly monitor emerging trends in youth tobacco use and access. </w:t>
      </w:r>
    </w:p>
    <w:p w14:paraId="7E44146C" w14:textId="77777777" w:rsidR="009E7EBD" w:rsidRDefault="009E7EBD" w:rsidP="00DA7C95">
      <w:pPr>
        <w:pStyle w:val="Heading1"/>
        <w:spacing w:before="240" w:line="240" w:lineRule="auto"/>
        <w:contextualSpacing/>
      </w:pPr>
      <w:bookmarkStart w:id="2" w:name="_Why_Survey?"/>
      <w:bookmarkStart w:id="3" w:name="_Toc510782717"/>
      <w:bookmarkEnd w:id="2"/>
      <w:r>
        <w:t>Why Survey?</w:t>
      </w:r>
      <w:bookmarkEnd w:id="3"/>
    </w:p>
    <w:p w14:paraId="14D07503" w14:textId="77777777" w:rsidR="009E7EBD" w:rsidRDefault="00D35603" w:rsidP="004669AF">
      <w:pPr>
        <w:spacing w:line="240" w:lineRule="auto"/>
      </w:pPr>
      <w:r>
        <w:t>To</w:t>
      </w:r>
      <w:r w:rsidR="009E7EBD">
        <w:t xml:space="preserve"> monitor trends in both </w:t>
      </w:r>
      <w:r w:rsidR="005C4AEC" w:rsidRPr="00391A0E">
        <w:t>conventional</w:t>
      </w:r>
      <w:r w:rsidR="009E7EBD">
        <w:t xml:space="preserve"> tobacco use (cigarettes, cigars, and smokeless tobacco), and emerging products (electronic vapor products), this document includes suggestions for survey questions on the following topics:</w:t>
      </w:r>
    </w:p>
    <w:p w14:paraId="1C25BEA5" w14:textId="77777777" w:rsidR="009E7EBD" w:rsidRDefault="009E7EBD" w:rsidP="001B387C">
      <w:pPr>
        <w:pStyle w:val="ListParagraph"/>
        <w:numPr>
          <w:ilvl w:val="0"/>
          <w:numId w:val="7"/>
        </w:numPr>
        <w:spacing w:line="240" w:lineRule="auto"/>
      </w:pPr>
      <w:r>
        <w:t>Access to tobacco products and perception of harm</w:t>
      </w:r>
    </w:p>
    <w:p w14:paraId="6F0F8F83" w14:textId="77777777" w:rsidR="009E7EBD" w:rsidRDefault="009E7EBD" w:rsidP="001B387C">
      <w:pPr>
        <w:pStyle w:val="ListParagraph"/>
        <w:numPr>
          <w:ilvl w:val="0"/>
          <w:numId w:val="7"/>
        </w:numPr>
        <w:spacing w:line="240" w:lineRule="auto"/>
      </w:pPr>
      <w:r>
        <w:t>Cigars and smokeless tobacco use</w:t>
      </w:r>
    </w:p>
    <w:p w14:paraId="4301910C" w14:textId="77777777" w:rsidR="009E7EBD" w:rsidRDefault="0064246F" w:rsidP="001B387C">
      <w:pPr>
        <w:pStyle w:val="ListParagraph"/>
        <w:numPr>
          <w:ilvl w:val="0"/>
          <w:numId w:val="7"/>
        </w:numPr>
        <w:spacing w:line="240" w:lineRule="auto"/>
      </w:pPr>
      <w:r>
        <w:t>Electronic vapor product</w:t>
      </w:r>
      <w:r w:rsidR="009E7EBD">
        <w:t xml:space="preserve"> use</w:t>
      </w:r>
    </w:p>
    <w:p w14:paraId="2E2647F6" w14:textId="77777777" w:rsidR="009E7EBD" w:rsidRDefault="0064246F" w:rsidP="001B387C">
      <w:pPr>
        <w:pStyle w:val="ListParagraph"/>
        <w:numPr>
          <w:ilvl w:val="0"/>
          <w:numId w:val="7"/>
        </w:numPr>
        <w:spacing w:line="240" w:lineRule="auto"/>
      </w:pPr>
      <w:r>
        <w:t>Flavored tobacco product</w:t>
      </w:r>
      <w:r w:rsidR="009E7EBD">
        <w:t xml:space="preserve"> use</w:t>
      </w:r>
    </w:p>
    <w:p w14:paraId="0DA3709A" w14:textId="77777777" w:rsidR="009E7EBD" w:rsidRDefault="009E7EBD" w:rsidP="001B387C">
      <w:pPr>
        <w:pStyle w:val="ListParagraph"/>
        <w:numPr>
          <w:ilvl w:val="0"/>
          <w:numId w:val="7"/>
        </w:numPr>
        <w:spacing w:line="240" w:lineRule="auto"/>
      </w:pPr>
      <w:r>
        <w:t>Marijuana use</w:t>
      </w:r>
    </w:p>
    <w:p w14:paraId="52237B51" w14:textId="77777777" w:rsidR="009E7EBD" w:rsidRDefault="009E7EBD" w:rsidP="0099102C">
      <w:pPr>
        <w:spacing w:after="0" w:line="240" w:lineRule="auto"/>
        <w:contextualSpacing/>
      </w:pPr>
      <w:r>
        <w:t>These data can be used:</w:t>
      </w:r>
    </w:p>
    <w:p w14:paraId="363EB52F" w14:textId="672174C9" w:rsidR="009E7EBD" w:rsidRPr="00391A0E" w:rsidRDefault="009E7EBD" w:rsidP="0099102C">
      <w:pPr>
        <w:pStyle w:val="ListParagraph"/>
        <w:numPr>
          <w:ilvl w:val="0"/>
          <w:numId w:val="10"/>
        </w:numPr>
        <w:spacing w:after="0" w:line="240" w:lineRule="auto"/>
      </w:pPr>
      <w:r w:rsidRPr="00391A0E">
        <w:t>To capture trends over time</w:t>
      </w:r>
      <w:r w:rsidR="00E051D9" w:rsidRPr="00391A0E">
        <w:t xml:space="preserve"> in use of conventional and emerging tobacco </w:t>
      </w:r>
      <w:r w:rsidR="005C3AC3" w:rsidRPr="00391A0E">
        <w:t>products and</w:t>
      </w:r>
      <w:r w:rsidR="00AE7C3C" w:rsidRPr="00391A0E">
        <w:t xml:space="preserve"> compare local </w:t>
      </w:r>
      <w:r w:rsidRPr="00391A0E">
        <w:t xml:space="preserve">use rates with statewide use rates. </w:t>
      </w:r>
    </w:p>
    <w:p w14:paraId="1EB98EFD" w14:textId="77777777" w:rsidR="009E7EBD" w:rsidRDefault="009E7EBD" w:rsidP="00B36D55">
      <w:pPr>
        <w:pStyle w:val="ListParagraph"/>
        <w:numPr>
          <w:ilvl w:val="0"/>
          <w:numId w:val="10"/>
        </w:numPr>
        <w:spacing w:line="240" w:lineRule="auto"/>
      </w:pPr>
      <w:r>
        <w:lastRenderedPageBreak/>
        <w:t>To track use of marijuana in electronic vapor products, and concurrent use of tobacco and marijuana.</w:t>
      </w:r>
    </w:p>
    <w:p w14:paraId="4FAF3B41" w14:textId="77777777" w:rsidR="009E7EBD" w:rsidRDefault="009E7EBD" w:rsidP="00B36D55">
      <w:pPr>
        <w:pStyle w:val="ListParagraph"/>
        <w:numPr>
          <w:ilvl w:val="0"/>
          <w:numId w:val="10"/>
        </w:numPr>
        <w:spacing w:line="240" w:lineRule="auto"/>
      </w:pPr>
      <w:r>
        <w:t>To</w:t>
      </w:r>
      <w:r w:rsidR="005D1FB1">
        <w:t xml:space="preserve"> help tailor </w:t>
      </w:r>
      <w:r w:rsidRPr="00F61EC3">
        <w:t xml:space="preserve">education efforts and inform decisions about school </w:t>
      </w:r>
      <w:r w:rsidR="00720667">
        <w:t>policies</w:t>
      </w:r>
      <w:r>
        <w:t>.</w:t>
      </w:r>
    </w:p>
    <w:p w14:paraId="10810110" w14:textId="4B238E5A" w:rsidR="009E7EBD" w:rsidRDefault="009E7EBD" w:rsidP="001B6517">
      <w:pPr>
        <w:pStyle w:val="ListParagraph"/>
        <w:numPr>
          <w:ilvl w:val="0"/>
          <w:numId w:val="10"/>
        </w:numPr>
        <w:spacing w:line="240" w:lineRule="auto"/>
      </w:pPr>
      <w:r>
        <w:t xml:space="preserve">To increase support for tobacco control policies which have the potential to decrease youth tobacco exposure, access, and use. </w:t>
      </w:r>
    </w:p>
    <w:p w14:paraId="40126B20" w14:textId="77777777" w:rsidR="009E7EBD" w:rsidRDefault="009E7EBD" w:rsidP="00D3494C">
      <w:pPr>
        <w:pStyle w:val="Heading1"/>
      </w:pPr>
      <w:bookmarkStart w:id="4" w:name="_Emerging_Tobacco_Issues"/>
      <w:bookmarkStart w:id="5" w:name="_Toc510782718"/>
      <w:bookmarkEnd w:id="4"/>
      <w:r>
        <w:t>Emerging Tobacco Issues</w:t>
      </w:r>
      <w:bookmarkEnd w:id="5"/>
    </w:p>
    <w:p w14:paraId="1DA479D4" w14:textId="77777777" w:rsidR="009E7EBD" w:rsidRDefault="009E7EBD" w:rsidP="00D3494C">
      <w:pPr>
        <w:pStyle w:val="Heading2"/>
      </w:pPr>
      <w:bookmarkStart w:id="6" w:name="_Exposure_and_Access"/>
      <w:bookmarkStart w:id="7" w:name="_Toc510782719"/>
      <w:bookmarkEnd w:id="6"/>
      <w:r>
        <w:t>Exposure</w:t>
      </w:r>
      <w:bookmarkEnd w:id="7"/>
      <w:r w:rsidR="00A032A2">
        <w:t xml:space="preserve"> and Access</w:t>
      </w:r>
    </w:p>
    <w:p w14:paraId="49E26D44" w14:textId="77777777" w:rsidR="009E7EBD" w:rsidRPr="00A87565" w:rsidRDefault="009E7EBD" w:rsidP="00187059">
      <w:pPr>
        <w:pStyle w:val="Heading3"/>
      </w:pPr>
      <w:bookmarkStart w:id="8" w:name="_Toc504473338"/>
      <w:bookmarkStart w:id="9" w:name="_Toc504473792"/>
      <w:bookmarkStart w:id="10" w:name="_Toc510011256"/>
      <w:bookmarkStart w:id="11" w:name="_Toc510782720"/>
      <w:r>
        <w:t xml:space="preserve">How are youth exposed to </w:t>
      </w:r>
      <w:r w:rsidR="003265C2">
        <w:t xml:space="preserve">and how do they access </w:t>
      </w:r>
      <w:r>
        <w:t>tobacco?</w:t>
      </w:r>
      <w:bookmarkEnd w:id="8"/>
      <w:bookmarkEnd w:id="9"/>
      <w:bookmarkEnd w:id="10"/>
      <w:bookmarkEnd w:id="11"/>
    </w:p>
    <w:p w14:paraId="0E86ACD6" w14:textId="77777777" w:rsidR="00F82162" w:rsidRDefault="009E7EBD" w:rsidP="007F0092">
      <w:pPr>
        <w:pStyle w:val="Default"/>
        <w:rPr>
          <w:rFonts w:cs="Times New Roman"/>
          <w:sz w:val="22"/>
          <w:szCs w:val="22"/>
        </w:rPr>
      </w:pPr>
      <w:r w:rsidRPr="001F51E7">
        <w:rPr>
          <w:rFonts w:cs="Times New Roman"/>
          <w:sz w:val="22"/>
          <w:szCs w:val="22"/>
        </w:rPr>
        <w:t xml:space="preserve">The retail environment is </w:t>
      </w:r>
      <w:r w:rsidR="00721890" w:rsidRPr="00391A0E">
        <w:rPr>
          <w:rFonts w:cs="Times New Roman"/>
          <w:sz w:val="22"/>
          <w:szCs w:val="22"/>
        </w:rPr>
        <w:t>one of</w:t>
      </w:r>
      <w:r w:rsidR="00721890">
        <w:rPr>
          <w:rFonts w:cs="Times New Roman"/>
          <w:sz w:val="22"/>
          <w:szCs w:val="22"/>
        </w:rPr>
        <w:t xml:space="preserve"> the</w:t>
      </w:r>
      <w:r w:rsidRPr="001F51E7">
        <w:rPr>
          <w:rFonts w:cs="Times New Roman"/>
          <w:sz w:val="22"/>
          <w:szCs w:val="22"/>
        </w:rPr>
        <w:t xml:space="preserve"> primary way</w:t>
      </w:r>
      <w:r w:rsidR="00721890">
        <w:rPr>
          <w:rFonts w:cs="Times New Roman"/>
          <w:sz w:val="22"/>
          <w:szCs w:val="22"/>
        </w:rPr>
        <w:t>s</w:t>
      </w:r>
      <w:r w:rsidRPr="001F51E7">
        <w:rPr>
          <w:rFonts w:cs="Times New Roman"/>
          <w:sz w:val="22"/>
          <w:szCs w:val="22"/>
        </w:rPr>
        <w:t xml:space="preserve"> the tobacco industry targets and advertises their products to youth.</w:t>
      </w:r>
      <w:r w:rsidR="00150A1B">
        <w:rPr>
          <w:rStyle w:val="EndnoteReference"/>
          <w:sz w:val="22"/>
          <w:szCs w:val="22"/>
        </w:rPr>
        <w:endnoteReference w:id="1"/>
      </w:r>
      <w:r w:rsidR="006C3919">
        <w:rPr>
          <w:rFonts w:cs="Times New Roman"/>
          <w:sz w:val="22"/>
          <w:szCs w:val="22"/>
        </w:rPr>
        <w:t xml:space="preserve">  In a nation</w:t>
      </w:r>
      <w:r w:rsidRPr="001F51E7">
        <w:rPr>
          <w:rFonts w:cs="Times New Roman"/>
          <w:sz w:val="22"/>
          <w:szCs w:val="22"/>
        </w:rPr>
        <w:t>wide sample of tobacco retailers, almost all retailers (95%) displayed tobacco marketing.</w:t>
      </w:r>
      <w:r w:rsidRPr="001F51E7">
        <w:rPr>
          <w:rStyle w:val="EndnoteReference"/>
          <w:sz w:val="22"/>
          <w:szCs w:val="22"/>
        </w:rPr>
        <w:endnoteReference w:id="2"/>
      </w:r>
      <w:r w:rsidRPr="001F51E7">
        <w:rPr>
          <w:rFonts w:cs="Times New Roman"/>
          <w:sz w:val="22"/>
          <w:szCs w:val="22"/>
        </w:rPr>
        <w:t xml:space="preserve"> Furthermore, flavored tobacco products</w:t>
      </w:r>
      <w:r w:rsidR="003265C2">
        <w:rPr>
          <w:rFonts w:cs="Times New Roman"/>
          <w:sz w:val="22"/>
          <w:szCs w:val="22"/>
        </w:rPr>
        <w:t xml:space="preserve"> (including flavored electronic vapor products)</w:t>
      </w:r>
      <w:r w:rsidRPr="001F51E7">
        <w:rPr>
          <w:rFonts w:cs="Times New Roman"/>
          <w:sz w:val="22"/>
          <w:szCs w:val="22"/>
        </w:rPr>
        <w:t xml:space="preserve"> are widely sold and promoted in stores which youth frequently visit, such as convenience stores.</w:t>
      </w:r>
      <w:r w:rsidRPr="001F51E7">
        <w:rPr>
          <w:rStyle w:val="EndnoteReference"/>
          <w:sz w:val="22"/>
          <w:szCs w:val="22"/>
        </w:rPr>
        <w:endnoteReference w:id="3"/>
      </w:r>
      <w:r w:rsidRPr="001F51E7">
        <w:rPr>
          <w:rFonts w:cs="Times New Roman"/>
          <w:sz w:val="22"/>
          <w:szCs w:val="22"/>
        </w:rPr>
        <w:t xml:space="preserve"> </w:t>
      </w:r>
      <w:r w:rsidR="00270B7E" w:rsidRPr="00391A0E">
        <w:rPr>
          <w:rFonts w:cs="Times New Roman"/>
          <w:sz w:val="22"/>
          <w:szCs w:val="22"/>
        </w:rPr>
        <w:t>Youth also</w:t>
      </w:r>
      <w:r w:rsidR="00251396" w:rsidRPr="00391A0E">
        <w:rPr>
          <w:rFonts w:cs="Times New Roman"/>
          <w:sz w:val="22"/>
          <w:szCs w:val="22"/>
        </w:rPr>
        <w:t xml:space="preserve"> frequently report</w:t>
      </w:r>
      <w:r w:rsidR="005A7F4C" w:rsidRPr="00391A0E">
        <w:rPr>
          <w:rFonts w:cs="Times New Roman"/>
          <w:sz w:val="22"/>
          <w:szCs w:val="22"/>
        </w:rPr>
        <w:t xml:space="preserve"> seeing tobacco advertisements</w:t>
      </w:r>
      <w:r w:rsidR="00721890" w:rsidRPr="00391A0E">
        <w:rPr>
          <w:rFonts w:cs="Times New Roman"/>
          <w:sz w:val="22"/>
          <w:szCs w:val="22"/>
        </w:rPr>
        <w:t xml:space="preserve"> </w:t>
      </w:r>
      <w:r w:rsidR="00E42DD3" w:rsidRPr="00391A0E">
        <w:rPr>
          <w:rFonts w:cs="Times New Roman"/>
          <w:sz w:val="22"/>
          <w:szCs w:val="22"/>
        </w:rPr>
        <w:t>in stores.</w:t>
      </w:r>
      <w:r w:rsidR="00E42DD3" w:rsidRPr="00391A0E">
        <w:rPr>
          <w:rStyle w:val="EndnoteReference"/>
          <w:sz w:val="22"/>
          <w:szCs w:val="22"/>
        </w:rPr>
        <w:endnoteReference w:id="4"/>
      </w:r>
      <w:r w:rsidR="00E42DD3" w:rsidRPr="00391A0E">
        <w:rPr>
          <w:rFonts w:cs="Times New Roman"/>
          <w:sz w:val="22"/>
          <w:szCs w:val="22"/>
        </w:rPr>
        <w:t xml:space="preserve"> </w:t>
      </w:r>
      <w:r w:rsidR="00270B7E" w:rsidRPr="00391A0E">
        <w:rPr>
          <w:rFonts w:cs="Times New Roman"/>
          <w:sz w:val="22"/>
          <w:szCs w:val="22"/>
        </w:rPr>
        <w:t>In addition, y</w:t>
      </w:r>
      <w:r w:rsidR="00E42DD3" w:rsidRPr="00391A0E">
        <w:rPr>
          <w:rFonts w:cs="Times New Roman"/>
          <w:sz w:val="22"/>
          <w:szCs w:val="22"/>
        </w:rPr>
        <w:t xml:space="preserve">outh </w:t>
      </w:r>
      <w:r w:rsidR="005A7F4C" w:rsidRPr="00391A0E">
        <w:rPr>
          <w:rFonts w:cs="Times New Roman"/>
          <w:sz w:val="22"/>
          <w:szCs w:val="22"/>
        </w:rPr>
        <w:t xml:space="preserve">report </w:t>
      </w:r>
      <w:r w:rsidR="00E42DD3" w:rsidRPr="00391A0E">
        <w:rPr>
          <w:rFonts w:cs="Times New Roman"/>
          <w:sz w:val="22"/>
          <w:szCs w:val="22"/>
        </w:rPr>
        <w:t xml:space="preserve">seeing advertisements through </w:t>
      </w:r>
      <w:r w:rsidR="00251396" w:rsidRPr="00391A0E">
        <w:rPr>
          <w:rFonts w:cs="Times New Roman"/>
          <w:sz w:val="22"/>
          <w:szCs w:val="22"/>
        </w:rPr>
        <w:t xml:space="preserve">the </w:t>
      </w:r>
      <w:r w:rsidR="003265C2" w:rsidRPr="00391A0E">
        <w:rPr>
          <w:rFonts w:cs="Times New Roman"/>
          <w:sz w:val="22"/>
          <w:szCs w:val="22"/>
        </w:rPr>
        <w:t>internet, television, and newspapers/magazines</w:t>
      </w:r>
      <w:r w:rsidR="00E42DD3" w:rsidRPr="00391A0E">
        <w:rPr>
          <w:rFonts w:cs="Times New Roman"/>
          <w:sz w:val="22"/>
          <w:szCs w:val="22"/>
        </w:rPr>
        <w:t xml:space="preserve"> (though </w:t>
      </w:r>
      <w:r w:rsidR="00270B7E" w:rsidRPr="00391A0E">
        <w:rPr>
          <w:rFonts w:cs="Times New Roman"/>
          <w:sz w:val="22"/>
          <w:szCs w:val="22"/>
        </w:rPr>
        <w:t>less frequently than in stores</w:t>
      </w:r>
      <w:r w:rsidR="00E42DD3" w:rsidRPr="00391A0E">
        <w:rPr>
          <w:rFonts w:cs="Times New Roman"/>
          <w:sz w:val="22"/>
          <w:szCs w:val="22"/>
        </w:rPr>
        <w:t>)</w:t>
      </w:r>
      <w:r w:rsidR="003265C2" w:rsidRPr="00391A0E">
        <w:rPr>
          <w:rFonts w:cs="Times New Roman"/>
          <w:sz w:val="22"/>
          <w:szCs w:val="22"/>
        </w:rPr>
        <w:t>.</w:t>
      </w:r>
      <w:r w:rsidR="003265C2" w:rsidRPr="00391A0E">
        <w:rPr>
          <w:rStyle w:val="EndnoteReference"/>
          <w:sz w:val="22"/>
          <w:szCs w:val="22"/>
        </w:rPr>
        <w:endnoteReference w:id="5"/>
      </w:r>
      <w:r w:rsidR="003265C2">
        <w:rPr>
          <w:rFonts w:cs="Times New Roman"/>
          <w:sz w:val="22"/>
          <w:szCs w:val="22"/>
        </w:rPr>
        <w:t xml:space="preserve"> </w:t>
      </w:r>
    </w:p>
    <w:p w14:paraId="5FA14D21" w14:textId="77777777" w:rsidR="00F82162" w:rsidRDefault="00F82162" w:rsidP="007F0092">
      <w:pPr>
        <w:pStyle w:val="Default"/>
        <w:rPr>
          <w:rFonts w:cs="Times New Roman"/>
          <w:sz w:val="22"/>
          <w:szCs w:val="22"/>
        </w:rPr>
      </w:pPr>
    </w:p>
    <w:p w14:paraId="4A18DE74" w14:textId="77777777" w:rsidR="009E7EBD" w:rsidRDefault="009E7EBD" w:rsidP="007F0092">
      <w:pPr>
        <w:pStyle w:val="Default"/>
        <w:rPr>
          <w:rFonts w:cs="Times New Roman"/>
          <w:sz w:val="22"/>
          <w:szCs w:val="22"/>
        </w:rPr>
      </w:pPr>
      <w:r w:rsidRPr="00391A0E">
        <w:rPr>
          <w:rFonts w:cs="Times New Roman"/>
          <w:sz w:val="22"/>
          <w:szCs w:val="22"/>
        </w:rPr>
        <w:t xml:space="preserve">In Massachusetts, </w:t>
      </w:r>
      <w:r w:rsidR="005A7F4C" w:rsidRPr="00391A0E">
        <w:rPr>
          <w:rFonts w:cs="Times New Roman"/>
          <w:sz w:val="22"/>
          <w:szCs w:val="22"/>
        </w:rPr>
        <w:t xml:space="preserve">1 in </w:t>
      </w:r>
      <w:r w:rsidR="002C0750">
        <w:rPr>
          <w:rFonts w:cs="Times New Roman"/>
          <w:sz w:val="22"/>
          <w:szCs w:val="22"/>
        </w:rPr>
        <w:t>6</w:t>
      </w:r>
      <w:r w:rsidR="00270B7E" w:rsidRPr="00391A0E">
        <w:rPr>
          <w:rFonts w:cs="Times New Roman"/>
          <w:sz w:val="22"/>
          <w:szCs w:val="22"/>
        </w:rPr>
        <w:t xml:space="preserve"> high school students who currently use tobacco reported </w:t>
      </w:r>
      <w:r w:rsidR="005A7F4C" w:rsidRPr="00391A0E">
        <w:rPr>
          <w:rFonts w:cs="Times New Roman"/>
          <w:sz w:val="22"/>
          <w:szCs w:val="22"/>
        </w:rPr>
        <w:t>obtai</w:t>
      </w:r>
      <w:r w:rsidR="00270B7E" w:rsidRPr="00391A0E">
        <w:rPr>
          <w:rFonts w:cs="Times New Roman"/>
          <w:sz w:val="22"/>
          <w:szCs w:val="22"/>
        </w:rPr>
        <w:t xml:space="preserve">ning their </w:t>
      </w:r>
      <w:r w:rsidR="005A7F4C" w:rsidRPr="00391A0E">
        <w:rPr>
          <w:rFonts w:cs="Times New Roman"/>
          <w:sz w:val="22"/>
          <w:szCs w:val="22"/>
        </w:rPr>
        <w:t xml:space="preserve">products from a store </w:t>
      </w:r>
      <w:r w:rsidRPr="00391A0E">
        <w:rPr>
          <w:rFonts w:cs="Times New Roman"/>
          <w:sz w:val="22"/>
          <w:szCs w:val="22"/>
        </w:rPr>
        <w:t>(includin</w:t>
      </w:r>
      <w:r w:rsidR="00FE3E93" w:rsidRPr="00391A0E">
        <w:rPr>
          <w:rFonts w:cs="Times New Roman"/>
          <w:sz w:val="22"/>
          <w:szCs w:val="22"/>
        </w:rPr>
        <w:t>g both convenience/gas station/</w:t>
      </w:r>
      <w:r w:rsidRPr="00391A0E">
        <w:rPr>
          <w:rFonts w:cs="Times New Roman"/>
          <w:sz w:val="22"/>
          <w:szCs w:val="22"/>
        </w:rPr>
        <w:t>mini-mart stor</w:t>
      </w:r>
      <w:r w:rsidR="005A7F4C" w:rsidRPr="00391A0E">
        <w:rPr>
          <w:rFonts w:cs="Times New Roman"/>
          <w:sz w:val="22"/>
          <w:szCs w:val="22"/>
        </w:rPr>
        <w:t>es and vape stores) (YHS 201</w:t>
      </w:r>
      <w:r w:rsidR="000B0581">
        <w:rPr>
          <w:rFonts w:cs="Times New Roman"/>
          <w:sz w:val="22"/>
          <w:szCs w:val="22"/>
        </w:rPr>
        <w:t>9</w:t>
      </w:r>
      <w:r w:rsidR="005A7F4C" w:rsidRPr="00391A0E">
        <w:rPr>
          <w:rFonts w:cs="Times New Roman"/>
          <w:sz w:val="22"/>
          <w:szCs w:val="22"/>
        </w:rPr>
        <w:t xml:space="preserve">). </w:t>
      </w:r>
      <w:r w:rsidR="00270B7E" w:rsidRPr="00391A0E">
        <w:rPr>
          <w:rFonts w:cs="Times New Roman"/>
          <w:sz w:val="22"/>
          <w:szCs w:val="22"/>
        </w:rPr>
        <w:t>Following</w:t>
      </w:r>
      <w:r w:rsidR="005A7F4C" w:rsidRPr="00391A0E">
        <w:rPr>
          <w:rFonts w:cs="Times New Roman"/>
          <w:sz w:val="22"/>
          <w:szCs w:val="22"/>
        </w:rPr>
        <w:t xml:space="preserve"> obtaining products from </w:t>
      </w:r>
      <w:r w:rsidR="00270B7E" w:rsidRPr="00391A0E">
        <w:rPr>
          <w:rFonts w:cs="Times New Roman"/>
          <w:sz w:val="22"/>
          <w:szCs w:val="22"/>
        </w:rPr>
        <w:t>others</w:t>
      </w:r>
      <w:r w:rsidR="005A7F4C" w:rsidRPr="00391A0E">
        <w:rPr>
          <w:rFonts w:cs="Times New Roman"/>
          <w:sz w:val="22"/>
          <w:szCs w:val="22"/>
        </w:rPr>
        <w:t xml:space="preserve">, </w:t>
      </w:r>
      <w:r w:rsidR="00FE3E93" w:rsidRPr="00391A0E">
        <w:rPr>
          <w:rFonts w:cs="Times New Roman"/>
          <w:sz w:val="22"/>
          <w:szCs w:val="22"/>
        </w:rPr>
        <w:t xml:space="preserve">stores were the </w:t>
      </w:r>
      <w:r w:rsidR="005A7F4C" w:rsidRPr="00391A0E">
        <w:rPr>
          <w:rFonts w:cs="Times New Roman"/>
          <w:sz w:val="22"/>
          <w:szCs w:val="22"/>
        </w:rPr>
        <w:t xml:space="preserve">most frequently reported method </w:t>
      </w:r>
      <w:r w:rsidR="003C0881" w:rsidRPr="00391A0E">
        <w:rPr>
          <w:rFonts w:cs="Times New Roman"/>
          <w:sz w:val="22"/>
          <w:szCs w:val="22"/>
        </w:rPr>
        <w:t xml:space="preserve">by high school students </w:t>
      </w:r>
      <w:r w:rsidR="005A7F4C" w:rsidRPr="00391A0E">
        <w:rPr>
          <w:rFonts w:cs="Times New Roman"/>
          <w:sz w:val="22"/>
          <w:szCs w:val="22"/>
        </w:rPr>
        <w:t>of obtaining tobacco.</w:t>
      </w:r>
      <w:r w:rsidR="005A7F4C">
        <w:rPr>
          <w:rFonts w:cs="Times New Roman"/>
          <w:sz w:val="22"/>
          <w:szCs w:val="22"/>
        </w:rPr>
        <w:t xml:space="preserve"> </w:t>
      </w:r>
    </w:p>
    <w:p w14:paraId="371ADE75" w14:textId="77777777" w:rsidR="009E7EBD" w:rsidRDefault="009E7EBD" w:rsidP="001565BA">
      <w:pPr>
        <w:pStyle w:val="Heading3"/>
      </w:pPr>
      <w:bookmarkStart w:id="12" w:name="_Toc510782721"/>
      <w:r>
        <w:t>Inequities in exposure and access</w:t>
      </w:r>
      <w:bookmarkEnd w:id="12"/>
    </w:p>
    <w:p w14:paraId="1CD511F0" w14:textId="77777777" w:rsidR="009E7EBD" w:rsidRPr="001F51E7" w:rsidRDefault="007B5FCE" w:rsidP="00D454C3">
      <w:pPr>
        <w:pStyle w:val="Default"/>
        <w:rPr>
          <w:rFonts w:cs="Times New Roman"/>
          <w:sz w:val="22"/>
          <w:szCs w:val="22"/>
        </w:rPr>
      </w:pPr>
      <w:r>
        <w:rPr>
          <w:noProof/>
        </w:rPr>
        <w:drawing>
          <wp:anchor distT="0" distB="0" distL="114300" distR="114300" simplePos="0" relativeHeight="251667968" behindDoc="0" locked="0" layoutInCell="1" allowOverlap="1" wp14:anchorId="6E99EEE7" wp14:editId="226F097C">
            <wp:simplePos x="0" y="0"/>
            <wp:positionH relativeFrom="column">
              <wp:posOffset>-104775</wp:posOffset>
            </wp:positionH>
            <wp:positionV relativeFrom="paragraph">
              <wp:posOffset>1054735</wp:posOffset>
            </wp:positionV>
            <wp:extent cx="7029450" cy="5461635"/>
            <wp:effectExtent l="0" t="0" r="0" b="5715"/>
            <wp:wrapSquare wrapText="bothSides"/>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9450" cy="5461635"/>
                    </a:xfrm>
                    <a:prstGeom prst="rect">
                      <a:avLst/>
                    </a:prstGeom>
                    <a:noFill/>
                  </pic:spPr>
                </pic:pic>
              </a:graphicData>
            </a:graphic>
            <wp14:sizeRelH relativeFrom="page">
              <wp14:pctWidth>0</wp14:pctWidth>
            </wp14:sizeRelH>
            <wp14:sizeRelV relativeFrom="page">
              <wp14:pctHeight>0</wp14:pctHeight>
            </wp14:sizeRelV>
          </wp:anchor>
        </w:drawing>
      </w:r>
      <w:r w:rsidR="009E7EBD" w:rsidRPr="001F51E7">
        <w:rPr>
          <w:rFonts w:cs="Times New Roman"/>
          <w:sz w:val="22"/>
          <w:szCs w:val="22"/>
        </w:rPr>
        <w:t>Retailers in neighborhoods with higher proportions of youth have also been found to display more tobacco marketing materials, compared to retailers located in neighborhoods with lower proportions of youth.</w:t>
      </w:r>
      <w:r w:rsidR="009E7EBD" w:rsidRPr="001F51E7">
        <w:rPr>
          <w:rStyle w:val="EndnoteReference"/>
          <w:sz w:val="22"/>
          <w:szCs w:val="22"/>
        </w:rPr>
        <w:endnoteReference w:id="6"/>
      </w:r>
      <w:r w:rsidR="009E7EBD" w:rsidRPr="001F51E7">
        <w:rPr>
          <w:rFonts w:cs="Times New Roman"/>
          <w:sz w:val="22"/>
          <w:szCs w:val="22"/>
        </w:rPr>
        <w:t xml:space="preserve"> </w:t>
      </w:r>
      <w:r w:rsidR="009E7EBD">
        <w:rPr>
          <w:rFonts w:cs="Times New Roman"/>
          <w:sz w:val="22"/>
          <w:szCs w:val="22"/>
        </w:rPr>
        <w:t>Inequities</w:t>
      </w:r>
      <w:r w:rsidR="009E7EBD" w:rsidRPr="001F51E7">
        <w:rPr>
          <w:rFonts w:cs="Times New Roman"/>
          <w:sz w:val="22"/>
          <w:szCs w:val="22"/>
        </w:rPr>
        <w:t xml:space="preserve"> also exist in the location of tobacco retailers, as a greater number of tobacco retailers have been found near schools with a greater proportion of Black, Hispanic, and low-income students.</w:t>
      </w:r>
      <w:r w:rsidR="009E7EBD" w:rsidRPr="001F51E7">
        <w:rPr>
          <w:rStyle w:val="EndnoteReference"/>
          <w:sz w:val="22"/>
          <w:szCs w:val="22"/>
        </w:rPr>
        <w:endnoteReference w:id="7"/>
      </w:r>
      <w:r w:rsidR="009E7EBD" w:rsidRPr="001F51E7">
        <w:rPr>
          <w:rFonts w:cs="Times New Roman"/>
          <w:sz w:val="22"/>
          <w:szCs w:val="22"/>
        </w:rPr>
        <w:t xml:space="preserve"> In Massachusetts, many areas, especially large urban cities, have retailers located near schools. In Boston, for example, close to half of all reta</w:t>
      </w:r>
      <w:r w:rsidR="009E7EBD">
        <w:rPr>
          <w:rFonts w:cs="Times New Roman"/>
          <w:sz w:val="22"/>
          <w:szCs w:val="22"/>
        </w:rPr>
        <w:t>ilers are located within 1</w:t>
      </w:r>
      <w:r w:rsidR="00FA5874">
        <w:rPr>
          <w:rFonts w:cs="Times New Roman"/>
          <w:sz w:val="22"/>
          <w:szCs w:val="22"/>
        </w:rPr>
        <w:t>,</w:t>
      </w:r>
      <w:r w:rsidR="009E7EBD">
        <w:rPr>
          <w:rFonts w:cs="Times New Roman"/>
          <w:sz w:val="22"/>
          <w:szCs w:val="22"/>
        </w:rPr>
        <w:t>000 feet</w:t>
      </w:r>
      <w:r w:rsidR="009E7EBD" w:rsidRPr="001F51E7">
        <w:rPr>
          <w:rFonts w:cs="Times New Roman"/>
          <w:sz w:val="22"/>
          <w:szCs w:val="22"/>
        </w:rPr>
        <w:t xml:space="preserve"> of a school (see map below). </w:t>
      </w:r>
    </w:p>
    <w:p w14:paraId="351DD916" w14:textId="77777777" w:rsidR="009E7EBD" w:rsidRPr="00A87565" w:rsidRDefault="009E7EBD" w:rsidP="00187059">
      <w:pPr>
        <w:pStyle w:val="Heading3"/>
      </w:pPr>
      <w:bookmarkStart w:id="13" w:name="_Toc504473339"/>
      <w:bookmarkStart w:id="14" w:name="_Toc504473793"/>
      <w:bookmarkStart w:id="15" w:name="_Toc510011257"/>
      <w:bookmarkStart w:id="16" w:name="_Toc510782722"/>
      <w:r w:rsidRPr="00A87565">
        <w:t xml:space="preserve">Impact on </w:t>
      </w:r>
      <w:bookmarkEnd w:id="13"/>
      <w:bookmarkEnd w:id="14"/>
      <w:bookmarkEnd w:id="15"/>
      <w:bookmarkEnd w:id="16"/>
      <w:r>
        <w:t>behavior</w:t>
      </w:r>
    </w:p>
    <w:p w14:paraId="551E03F9" w14:textId="77777777" w:rsidR="009E7EBD" w:rsidRPr="007F0092" w:rsidRDefault="009E7EBD" w:rsidP="007F0092">
      <w:pPr>
        <w:pStyle w:val="Default"/>
        <w:rPr>
          <w:rFonts w:cs="Times New Roman"/>
          <w:sz w:val="22"/>
          <w:szCs w:val="22"/>
        </w:rPr>
      </w:pPr>
      <w:r w:rsidRPr="00F61EC3">
        <w:rPr>
          <w:rFonts w:cs="Times New Roman"/>
          <w:sz w:val="22"/>
          <w:szCs w:val="22"/>
        </w:rPr>
        <w:t>Many studies have found an association between higher density of tobacco retailers surrounding schools and higher youth smoking rates.</w:t>
      </w:r>
      <w:r w:rsidRPr="00F61EC3">
        <w:rPr>
          <w:rStyle w:val="EndnoteReference"/>
          <w:sz w:val="22"/>
          <w:szCs w:val="22"/>
        </w:rPr>
        <w:endnoteReference w:id="8"/>
      </w:r>
      <w:r w:rsidRPr="00F61EC3">
        <w:rPr>
          <w:rFonts w:cs="Times New Roman"/>
          <w:sz w:val="22"/>
          <w:szCs w:val="22"/>
        </w:rPr>
        <w:t xml:space="preserve"> In addition to the opportunity to obtain tobacco products, increased retail density may support normalization of tobacco use and increase environmental cues to smoke through constant exposure to tobacco products and advertising.</w:t>
      </w:r>
      <w:r w:rsidRPr="00F61EC3">
        <w:rPr>
          <w:rStyle w:val="EndnoteReference"/>
          <w:sz w:val="22"/>
          <w:szCs w:val="22"/>
        </w:rPr>
        <w:endnoteReference w:id="9"/>
      </w:r>
      <w:r>
        <w:rPr>
          <w:rFonts w:cs="Times New Roman"/>
          <w:sz w:val="22"/>
          <w:szCs w:val="22"/>
        </w:rPr>
        <w:t xml:space="preserve"> For example, o</w:t>
      </w:r>
      <w:r w:rsidRPr="00F61EC3">
        <w:rPr>
          <w:rFonts w:cs="Times New Roman"/>
          <w:sz w:val="22"/>
          <w:szCs w:val="22"/>
        </w:rPr>
        <w:t>ne experimental study found that hiding the tobacco “power wall” (display with all tobacco products and promotions) from view reduced the likelihood of youth reporting the desire to try a cigarette in the future.</w:t>
      </w:r>
      <w:r w:rsidRPr="00F61EC3">
        <w:rPr>
          <w:rStyle w:val="EndnoteReference"/>
          <w:sz w:val="22"/>
          <w:szCs w:val="22"/>
        </w:rPr>
        <w:endnoteReference w:id="10"/>
      </w:r>
      <w:r w:rsidRPr="00F61EC3">
        <w:rPr>
          <w:rFonts w:cs="Times New Roman"/>
          <w:sz w:val="22"/>
          <w:szCs w:val="22"/>
        </w:rPr>
        <w:t xml:space="preserve"> </w:t>
      </w:r>
    </w:p>
    <w:p w14:paraId="7B8B3F45" w14:textId="77777777" w:rsidR="009E7EBD" w:rsidRDefault="009E7EBD" w:rsidP="00802C66">
      <w:pPr>
        <w:pStyle w:val="Heading3"/>
      </w:pPr>
      <w:r>
        <w:t>Why collect data on exposure and access to tobacco?</w:t>
      </w:r>
    </w:p>
    <w:p w14:paraId="37A6C293" w14:textId="17283B09" w:rsidR="00D35603" w:rsidRDefault="00017B44" w:rsidP="00FF472F">
      <w:pPr>
        <w:spacing w:line="240" w:lineRule="auto"/>
      </w:pPr>
      <w:r w:rsidRPr="00391A0E">
        <w:t>Collecting data</w:t>
      </w:r>
      <w:r w:rsidR="009E7EBD" w:rsidRPr="00391A0E">
        <w:t xml:space="preserve"> on how youth obtain tobacco products</w:t>
      </w:r>
      <w:r w:rsidR="007B5FCE" w:rsidRPr="00391A0E">
        <w:t xml:space="preserve"> and</w:t>
      </w:r>
      <w:r w:rsidR="00B2062C" w:rsidRPr="00391A0E">
        <w:t xml:space="preserve"> </w:t>
      </w:r>
      <w:r w:rsidR="007B5FCE" w:rsidRPr="00391A0E">
        <w:t>perception</w:t>
      </w:r>
      <w:r w:rsidR="00B2062C" w:rsidRPr="00391A0E">
        <w:t>s</w:t>
      </w:r>
      <w:r w:rsidR="007B5FCE" w:rsidRPr="00391A0E">
        <w:t xml:space="preserve"> of harm can help </w:t>
      </w:r>
      <w:r w:rsidR="009E7EBD" w:rsidRPr="00391A0E">
        <w:t xml:space="preserve">school administrators and teachers </w:t>
      </w:r>
      <w:r w:rsidR="007B5FCE" w:rsidRPr="00391A0E">
        <w:t xml:space="preserve">assess </w:t>
      </w:r>
      <w:r w:rsidR="00B2062C" w:rsidRPr="00391A0E">
        <w:t>school-wide</w:t>
      </w:r>
      <w:r w:rsidR="007B5FCE" w:rsidRPr="00391A0E">
        <w:t xml:space="preserve"> </w:t>
      </w:r>
      <w:r w:rsidR="00B2062C" w:rsidRPr="00391A0E">
        <w:t>perceptions of tobacco</w:t>
      </w:r>
      <w:r w:rsidR="007B5FCE" w:rsidRPr="00391A0E">
        <w:t>,</w:t>
      </w:r>
      <w:r w:rsidR="00B2062C" w:rsidRPr="00391A0E">
        <w:t xml:space="preserve"> and the primary ways students are obtaining products, </w:t>
      </w:r>
      <w:r w:rsidR="005C3AC3" w:rsidRPr="00391A0E">
        <w:t>to</w:t>
      </w:r>
      <w:r w:rsidR="007B5FCE" w:rsidRPr="00391A0E">
        <w:t xml:space="preserve"> better tailor health education efforts to their students</w:t>
      </w:r>
      <w:r w:rsidR="009E7EBD" w:rsidRPr="00391A0E">
        <w:t>.</w:t>
      </w:r>
      <w:r w:rsidR="009E7EBD">
        <w:t xml:space="preserve"> </w:t>
      </w:r>
      <w:r w:rsidR="007B5FCE">
        <w:t xml:space="preserve">In addition, </w:t>
      </w:r>
      <w:r>
        <w:t xml:space="preserve">these data can inform </w:t>
      </w:r>
      <w:r w:rsidR="009E7EBD">
        <w:t xml:space="preserve">decision makers on the importance of policies which restrict youth exposure and access to tobacco. </w:t>
      </w:r>
      <w:bookmarkStart w:id="17" w:name="_Toc510782723"/>
    </w:p>
    <w:p w14:paraId="13834C7C" w14:textId="77777777" w:rsidR="009E7EBD" w:rsidRDefault="009E7EBD" w:rsidP="00D3494C">
      <w:pPr>
        <w:pStyle w:val="Heading2"/>
      </w:pPr>
      <w:bookmarkStart w:id="18" w:name="_Flavored_Tobacco_Products"/>
      <w:bookmarkEnd w:id="18"/>
      <w:r>
        <w:t>Flavored Tobacco Products</w:t>
      </w:r>
      <w:bookmarkEnd w:id="17"/>
    </w:p>
    <w:p w14:paraId="2F19E4AD" w14:textId="77777777" w:rsidR="009E7EBD" w:rsidRDefault="009E7EBD" w:rsidP="007F2CB0">
      <w:pPr>
        <w:pStyle w:val="Heading3"/>
      </w:pPr>
      <w:bookmarkStart w:id="19" w:name="_Toc504473330"/>
      <w:bookmarkStart w:id="20" w:name="_Toc504473784"/>
      <w:bookmarkStart w:id="21" w:name="_Toc510011248"/>
      <w:bookmarkStart w:id="22" w:name="_Toc510782724"/>
      <w:r>
        <w:t>Rise in availability and use of flavored tobacco products</w:t>
      </w:r>
      <w:bookmarkEnd w:id="19"/>
      <w:bookmarkEnd w:id="20"/>
      <w:bookmarkEnd w:id="21"/>
      <w:bookmarkEnd w:id="22"/>
    </w:p>
    <w:p w14:paraId="0F667A19" w14:textId="77777777" w:rsidR="009E7EBD" w:rsidRPr="008B214E" w:rsidRDefault="009E7EBD" w:rsidP="007F0092">
      <w:pPr>
        <w:pStyle w:val="Default"/>
        <w:rPr>
          <w:sz w:val="22"/>
          <w:szCs w:val="22"/>
        </w:rPr>
      </w:pPr>
      <w:r w:rsidRPr="00500463">
        <w:rPr>
          <w:sz w:val="22"/>
          <w:szCs w:val="22"/>
        </w:rPr>
        <w:t xml:space="preserve">In 2009, the Family Smoking Prevention and Tobacco Control Act banned the sale of flavored cigarettes (FDA). However, this law did not extend to other tobacco products (cigars, cigarillos, e-cigarettes, blunts, smokeless tobacco). Since this time, the production and sale of </w:t>
      </w:r>
      <w:r>
        <w:rPr>
          <w:sz w:val="22"/>
          <w:szCs w:val="22"/>
        </w:rPr>
        <w:t xml:space="preserve">flavored </w:t>
      </w:r>
      <w:r w:rsidRPr="00500463">
        <w:rPr>
          <w:sz w:val="22"/>
          <w:szCs w:val="22"/>
        </w:rPr>
        <w:t>tobacco products has been on the rise, in flavors such as f</w:t>
      </w:r>
      <w:r>
        <w:rPr>
          <w:sz w:val="22"/>
          <w:szCs w:val="22"/>
        </w:rPr>
        <w:t>ruits, candy, alcohol, and mint.</w:t>
      </w:r>
      <w:r>
        <w:rPr>
          <w:rStyle w:val="EndnoteReference"/>
          <w:rFonts w:cs="Calibri"/>
          <w:sz w:val="22"/>
          <w:szCs w:val="22"/>
        </w:rPr>
        <w:endnoteReference w:id="11"/>
      </w:r>
      <w:r w:rsidRPr="00AC7A0B">
        <w:rPr>
          <w:sz w:val="22"/>
          <w:szCs w:val="22"/>
        </w:rPr>
        <w:t xml:space="preserve"> </w:t>
      </w:r>
      <w:r w:rsidRPr="00500463">
        <w:rPr>
          <w:sz w:val="22"/>
          <w:szCs w:val="22"/>
        </w:rPr>
        <w:t xml:space="preserve">The tobacco industry intentionally targets flavored tobacco </w:t>
      </w:r>
      <w:r>
        <w:rPr>
          <w:sz w:val="22"/>
          <w:szCs w:val="22"/>
        </w:rPr>
        <w:t>products towards younger users</w:t>
      </w:r>
      <w:r w:rsidRPr="00500463">
        <w:rPr>
          <w:sz w:val="22"/>
          <w:szCs w:val="22"/>
        </w:rPr>
        <w:t>, and youth use of flavored produc</w:t>
      </w:r>
      <w:r>
        <w:rPr>
          <w:sz w:val="22"/>
          <w:szCs w:val="22"/>
        </w:rPr>
        <w:t>ts well exceeds that of adults.</w:t>
      </w:r>
      <w:r>
        <w:rPr>
          <w:rStyle w:val="EndnoteReference"/>
          <w:rFonts w:cs="Calibri"/>
          <w:sz w:val="22"/>
          <w:szCs w:val="22"/>
        </w:rPr>
        <w:endnoteReference w:id="12"/>
      </w:r>
      <w:r>
        <w:rPr>
          <w:sz w:val="22"/>
          <w:szCs w:val="22"/>
        </w:rPr>
        <w:t xml:space="preserve"> In 2017, the majority of Massachusetts high school students who reported using a form of tobacco (cigarettes, cigars, smokeless tobacco, or electronic vapor products) in the past 30 days reported using flavors </w:t>
      </w:r>
      <w:r w:rsidRPr="00AB2844">
        <w:rPr>
          <w:sz w:val="22"/>
          <w:szCs w:val="22"/>
        </w:rPr>
        <w:t>(</w:t>
      </w:r>
      <w:r>
        <w:rPr>
          <w:sz w:val="22"/>
          <w:szCs w:val="22"/>
        </w:rPr>
        <w:t xml:space="preserve">80%) (YHS 2017). </w:t>
      </w:r>
      <w:r w:rsidRPr="00500463">
        <w:rPr>
          <w:sz w:val="22"/>
          <w:szCs w:val="22"/>
        </w:rPr>
        <w:t>Additionally, flavored tobacco products may attract youth who otherwise may not have tried tobacco. Research has found that the vast majority of youth tobacco ever-users report initiating with a flavored product and that these users are more likely to be current tobacco users compared to tobacco ever-users who did not initiate on flavor</w:t>
      </w:r>
      <w:r>
        <w:rPr>
          <w:sz w:val="22"/>
          <w:szCs w:val="22"/>
        </w:rPr>
        <w:t>.</w:t>
      </w:r>
      <w:r>
        <w:rPr>
          <w:rStyle w:val="EndnoteReference"/>
          <w:rFonts w:cs="Calibri"/>
          <w:sz w:val="22"/>
          <w:szCs w:val="22"/>
        </w:rPr>
        <w:endnoteReference w:id="13"/>
      </w:r>
      <w:r w:rsidRPr="00500463">
        <w:rPr>
          <w:sz w:val="22"/>
          <w:szCs w:val="22"/>
        </w:rPr>
        <w:t xml:space="preserve"> </w:t>
      </w:r>
    </w:p>
    <w:p w14:paraId="6966BBDD" w14:textId="77777777" w:rsidR="009E7EBD" w:rsidRDefault="009E7EBD" w:rsidP="00F51C7E">
      <w:pPr>
        <w:pStyle w:val="Heading3"/>
      </w:pPr>
      <w:bookmarkStart w:id="23" w:name="_Toc504473331"/>
      <w:bookmarkStart w:id="24" w:name="_Toc504473785"/>
      <w:bookmarkStart w:id="25" w:name="_Toc510011249"/>
      <w:bookmarkStart w:id="26" w:name="_Toc510782725"/>
      <w:r>
        <w:lastRenderedPageBreak/>
        <w:t>Retail environment</w:t>
      </w:r>
      <w:bookmarkEnd w:id="23"/>
      <w:bookmarkEnd w:id="24"/>
      <w:bookmarkEnd w:id="25"/>
      <w:bookmarkEnd w:id="26"/>
    </w:p>
    <w:p w14:paraId="254202A0" w14:textId="6A4F8EE1" w:rsidR="009E7EBD" w:rsidRPr="00500463" w:rsidRDefault="009E7EBD" w:rsidP="007F0092">
      <w:pPr>
        <w:pStyle w:val="Default"/>
        <w:rPr>
          <w:sz w:val="22"/>
          <w:szCs w:val="22"/>
        </w:rPr>
      </w:pPr>
      <w:r>
        <w:rPr>
          <w:sz w:val="22"/>
          <w:szCs w:val="22"/>
        </w:rPr>
        <w:t>F</w:t>
      </w:r>
      <w:r w:rsidRPr="00500463">
        <w:rPr>
          <w:sz w:val="22"/>
          <w:szCs w:val="22"/>
        </w:rPr>
        <w:t xml:space="preserve">lavored tobacco products are widely available in stores which youth </w:t>
      </w:r>
      <w:r>
        <w:rPr>
          <w:sz w:val="22"/>
          <w:szCs w:val="22"/>
        </w:rPr>
        <w:t>frequent, such as convenient stores.</w:t>
      </w:r>
      <w:r>
        <w:rPr>
          <w:rStyle w:val="EndnoteReference"/>
          <w:rFonts w:cs="Calibri"/>
          <w:sz w:val="22"/>
          <w:szCs w:val="22"/>
        </w:rPr>
        <w:endnoteReference w:id="14"/>
      </w:r>
      <w:r>
        <w:rPr>
          <w:sz w:val="22"/>
          <w:szCs w:val="22"/>
        </w:rPr>
        <w:t xml:space="preserve"> </w:t>
      </w:r>
      <w:r w:rsidRPr="00500463">
        <w:rPr>
          <w:sz w:val="22"/>
          <w:szCs w:val="22"/>
        </w:rPr>
        <w:t>The picture below is an example of the</w:t>
      </w:r>
      <w:r>
        <w:rPr>
          <w:sz w:val="22"/>
          <w:szCs w:val="22"/>
        </w:rPr>
        <w:t xml:space="preserve"> colorful and attractive</w:t>
      </w:r>
      <w:r w:rsidRPr="00500463">
        <w:rPr>
          <w:sz w:val="22"/>
          <w:szCs w:val="22"/>
        </w:rPr>
        <w:t xml:space="preserve"> display of flavored tobacco products in a Massachusetts convenient store</w:t>
      </w:r>
      <w:r w:rsidR="00EE51E5">
        <w:rPr>
          <w:sz w:val="22"/>
          <w:szCs w:val="22"/>
        </w:rPr>
        <w:t xml:space="preserve"> in 2017.</w:t>
      </w:r>
    </w:p>
    <w:p w14:paraId="706B78D5" w14:textId="77777777" w:rsidR="009E7EBD" w:rsidRDefault="007B5FCE" w:rsidP="007F0092">
      <w:pPr>
        <w:pStyle w:val="Default"/>
        <w:rPr>
          <w:sz w:val="22"/>
          <w:szCs w:val="22"/>
        </w:rPr>
      </w:pPr>
      <w:r>
        <w:rPr>
          <w:noProof/>
        </w:rPr>
        <w:drawing>
          <wp:anchor distT="0" distB="0" distL="114300" distR="114300" simplePos="0" relativeHeight="251666944" behindDoc="0" locked="0" layoutInCell="1" allowOverlap="1" wp14:anchorId="18CB8D60" wp14:editId="53FB5F9C">
            <wp:simplePos x="0" y="0"/>
            <wp:positionH relativeFrom="column">
              <wp:posOffset>1057275</wp:posOffset>
            </wp:positionH>
            <wp:positionV relativeFrom="paragraph">
              <wp:posOffset>64770</wp:posOffset>
            </wp:positionV>
            <wp:extent cx="4352925" cy="3064510"/>
            <wp:effectExtent l="0" t="0" r="9525" b="2540"/>
            <wp:wrapSquare wrapText="bothSides"/>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5">
                      <a:extLst>
                        <a:ext uri="{28A0092B-C50C-407E-A947-70E740481C1C}">
                          <a14:useLocalDpi xmlns:a14="http://schemas.microsoft.com/office/drawing/2010/main" val="0"/>
                        </a:ext>
                      </a:extLst>
                    </a:blip>
                    <a:srcRect/>
                    <a:stretch/>
                  </pic:blipFill>
                  <pic:spPr bwMode="auto">
                    <a:xfrm>
                      <a:off x="0" y="0"/>
                      <a:ext cx="4352925" cy="306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0772DF" w14:textId="77777777" w:rsidR="009E7EBD" w:rsidRDefault="009E7EBD" w:rsidP="007F0092">
      <w:pPr>
        <w:pStyle w:val="Default"/>
        <w:rPr>
          <w:sz w:val="22"/>
          <w:szCs w:val="22"/>
        </w:rPr>
      </w:pPr>
    </w:p>
    <w:p w14:paraId="46CEB9A4" w14:textId="77777777" w:rsidR="009E7EBD" w:rsidRDefault="009E7EBD" w:rsidP="007F0092"/>
    <w:p w14:paraId="03B4A040" w14:textId="77777777" w:rsidR="009E7EBD" w:rsidRDefault="009E7EBD" w:rsidP="007F0092"/>
    <w:p w14:paraId="4374584B" w14:textId="77777777" w:rsidR="009E7EBD" w:rsidRDefault="009E7EBD" w:rsidP="007F0092"/>
    <w:p w14:paraId="616C130E" w14:textId="77777777" w:rsidR="009E7EBD" w:rsidRDefault="009E7EBD" w:rsidP="007F0092"/>
    <w:p w14:paraId="0A23E9D0" w14:textId="77777777" w:rsidR="009E7EBD" w:rsidRDefault="009E7EBD" w:rsidP="007F0092"/>
    <w:p w14:paraId="1ECD8F5B" w14:textId="4A525F1E" w:rsidR="009E7EBD" w:rsidRDefault="009E7EBD" w:rsidP="007F0092"/>
    <w:p w14:paraId="5517EADF" w14:textId="119A5936" w:rsidR="00163C6D" w:rsidRDefault="00163C6D" w:rsidP="007F0092"/>
    <w:p w14:paraId="695D2B2E" w14:textId="21F7FA15" w:rsidR="00163C6D" w:rsidRDefault="00163C6D" w:rsidP="007F0092"/>
    <w:p w14:paraId="4141ACE7" w14:textId="77777777" w:rsidR="00163C6D" w:rsidRDefault="00163C6D" w:rsidP="007F0092"/>
    <w:p w14:paraId="00AB1038" w14:textId="77777777" w:rsidR="009E7EBD" w:rsidRDefault="009E7EBD" w:rsidP="007F2CB0">
      <w:pPr>
        <w:pStyle w:val="Heading3"/>
      </w:pPr>
      <w:bookmarkStart w:id="27" w:name="_Toc504473332"/>
      <w:bookmarkStart w:id="28" w:name="_Toc504473786"/>
      <w:bookmarkStart w:id="29" w:name="_Toc510011250"/>
      <w:bookmarkStart w:id="30" w:name="_Toc510782726"/>
      <w:r>
        <w:t>Flavored tobacco restrictions in Massachusetts</w:t>
      </w:r>
      <w:bookmarkEnd w:id="27"/>
      <w:bookmarkEnd w:id="28"/>
      <w:bookmarkEnd w:id="29"/>
      <w:bookmarkEnd w:id="30"/>
    </w:p>
    <w:p w14:paraId="3D99EE6A" w14:textId="52B409E3" w:rsidR="009E7EBD" w:rsidRDefault="009E7EBD" w:rsidP="007F0092">
      <w:pPr>
        <w:spacing w:line="240" w:lineRule="auto"/>
      </w:pPr>
      <w:r>
        <w:t xml:space="preserve">Due to the rise in flavored tobacco availability, </w:t>
      </w:r>
      <w:r w:rsidR="00EE51E5">
        <w:t xml:space="preserve">since 2014, </w:t>
      </w:r>
      <w:r>
        <w:t>many Massachusetts towns passed regulations restricting the sale of flavored tobacco products to adult-only stores (such as tobacconists and vape shops).</w:t>
      </w:r>
      <w:r w:rsidR="00EE51E5">
        <w:t xml:space="preserve"> In 2019, Massachusetts passed a first-in-the-nation statewide law which restricts sales of all flavored tobacco products (including menthol) to adult-only smoking bars (for on-site consumption only).</w:t>
      </w:r>
      <w:r>
        <w:t xml:space="preserve"> </w:t>
      </w:r>
      <w:r w:rsidR="00EE51E5">
        <w:t xml:space="preserve">This law </w:t>
      </w:r>
      <w:r>
        <w:t>ha</w:t>
      </w:r>
      <w:r w:rsidR="00EE51E5">
        <w:t>s</w:t>
      </w:r>
      <w:r>
        <w:t xml:space="preserve"> the potential to decrease youth exposure, access</w:t>
      </w:r>
      <w:r w:rsidR="001D404F">
        <w:t>,</w:t>
      </w:r>
      <w:r>
        <w:t xml:space="preserve"> and use of flavored tobacco products.</w:t>
      </w:r>
      <w:r>
        <w:rPr>
          <w:rStyle w:val="EndnoteReference"/>
        </w:rPr>
        <w:endnoteReference w:id="15"/>
      </w:r>
      <w:r>
        <w:t xml:space="preserve"> </w:t>
      </w:r>
    </w:p>
    <w:p w14:paraId="555C2995" w14:textId="77777777" w:rsidR="009E7EBD" w:rsidRDefault="009E7EBD" w:rsidP="00703B64">
      <w:pPr>
        <w:pStyle w:val="Heading3"/>
      </w:pPr>
      <w:r>
        <w:t>Why collect data on flavored tobacco use?</w:t>
      </w:r>
    </w:p>
    <w:p w14:paraId="4BB40C99" w14:textId="151F37F8" w:rsidR="00D35603" w:rsidRDefault="009E7EBD" w:rsidP="007F0092">
      <w:pPr>
        <w:spacing w:line="240" w:lineRule="auto"/>
      </w:pPr>
      <w:r w:rsidRPr="00391A0E">
        <w:t>Collecting data on flavored tobacco use can help school administrators and teachers</w:t>
      </w:r>
      <w:r w:rsidR="007B5FCE" w:rsidRPr="00391A0E">
        <w:t xml:space="preserve"> assess use </w:t>
      </w:r>
      <w:r w:rsidR="001D4E95" w:rsidRPr="00391A0E">
        <w:t xml:space="preserve">rates </w:t>
      </w:r>
      <w:r w:rsidR="007B5FCE" w:rsidRPr="00391A0E">
        <w:t>within their school, and</w:t>
      </w:r>
      <w:r w:rsidR="00396427" w:rsidRPr="00391A0E">
        <w:t xml:space="preserve"> </w:t>
      </w:r>
      <w:r w:rsidR="001D4E95" w:rsidRPr="00391A0E">
        <w:t xml:space="preserve">better </w:t>
      </w:r>
      <w:r w:rsidR="007B5FCE" w:rsidRPr="00391A0E">
        <w:t>tailor health education efforts to their students.</w:t>
      </w:r>
      <w:r w:rsidR="007B5FCE">
        <w:t xml:space="preserve"> In addition, c</w:t>
      </w:r>
      <w:r>
        <w:t xml:space="preserve">ollecting </w:t>
      </w:r>
      <w:r w:rsidR="00375209">
        <w:t xml:space="preserve">these </w:t>
      </w:r>
      <w:r>
        <w:t xml:space="preserve">data will also help to assess the impact of </w:t>
      </w:r>
      <w:r w:rsidR="00EE51E5">
        <w:t>the statewide flavored and menthol tobacco law</w:t>
      </w:r>
      <w:r>
        <w:t xml:space="preserve"> on youth behavior</w:t>
      </w:r>
      <w:r w:rsidR="00EE51E5">
        <w:t>.</w:t>
      </w:r>
      <w:r>
        <w:t xml:space="preserve"> </w:t>
      </w:r>
    </w:p>
    <w:p w14:paraId="555430C2" w14:textId="77777777" w:rsidR="00D35603" w:rsidRDefault="00D35603" w:rsidP="00D35603">
      <w:pPr>
        <w:pStyle w:val="Heading2"/>
        <w:jc w:val="center"/>
      </w:pPr>
      <w:bookmarkStart w:id="31" w:name="_Toc510782727"/>
    </w:p>
    <w:p w14:paraId="19DF60E4" w14:textId="77777777" w:rsidR="00D35603" w:rsidRPr="00D35603" w:rsidRDefault="009E7EBD" w:rsidP="00D3494C">
      <w:pPr>
        <w:pStyle w:val="Heading2"/>
      </w:pPr>
      <w:bookmarkStart w:id="32" w:name="_Electronic_Vapor_Products"/>
      <w:bookmarkEnd w:id="32"/>
      <w:r>
        <w:t>Electronic Vapor Products</w:t>
      </w:r>
      <w:bookmarkEnd w:id="31"/>
    </w:p>
    <w:p w14:paraId="2994B936" w14:textId="77777777" w:rsidR="009E7EBD" w:rsidRPr="00A82D63" w:rsidRDefault="009E7EBD" w:rsidP="002F4540">
      <w:pPr>
        <w:pStyle w:val="Heading3"/>
      </w:pPr>
      <w:bookmarkStart w:id="33" w:name="_Toc510782728"/>
      <w:r>
        <w:t>Rise in availability and use</w:t>
      </w:r>
      <w:bookmarkEnd w:id="33"/>
    </w:p>
    <w:p w14:paraId="499210CD" w14:textId="5A2A918A" w:rsidR="009E7EBD" w:rsidRPr="00A82D63" w:rsidRDefault="009E7EBD" w:rsidP="002F4540">
      <w:pPr>
        <w:pStyle w:val="Default"/>
        <w:rPr>
          <w:sz w:val="22"/>
          <w:szCs w:val="22"/>
        </w:rPr>
      </w:pPr>
      <w:r>
        <w:rPr>
          <w:sz w:val="22"/>
          <w:szCs w:val="22"/>
        </w:rPr>
        <w:t>Electronic vapor products</w:t>
      </w:r>
      <w:r w:rsidR="003265C2">
        <w:rPr>
          <w:sz w:val="22"/>
          <w:szCs w:val="22"/>
        </w:rPr>
        <w:t xml:space="preserve"> (e</w:t>
      </w:r>
      <w:r w:rsidR="00266D77">
        <w:rPr>
          <w:sz w:val="22"/>
          <w:szCs w:val="22"/>
        </w:rPr>
        <w:t>.</w:t>
      </w:r>
      <w:r w:rsidR="003265C2">
        <w:rPr>
          <w:sz w:val="22"/>
          <w:szCs w:val="22"/>
        </w:rPr>
        <w:t>g.</w:t>
      </w:r>
      <w:r w:rsidR="00AB7212">
        <w:rPr>
          <w:sz w:val="22"/>
          <w:szCs w:val="22"/>
        </w:rPr>
        <w:t>,</w:t>
      </w:r>
      <w:r w:rsidR="003265C2">
        <w:rPr>
          <w:sz w:val="22"/>
          <w:szCs w:val="22"/>
        </w:rPr>
        <w:t xml:space="preserve"> e-cigarettes, e-hookah, or vape pens)</w:t>
      </w:r>
      <w:r>
        <w:rPr>
          <w:sz w:val="22"/>
          <w:szCs w:val="22"/>
        </w:rPr>
        <w:t xml:space="preserve"> </w:t>
      </w:r>
      <w:r w:rsidR="005C3AC3">
        <w:rPr>
          <w:sz w:val="22"/>
          <w:szCs w:val="22"/>
        </w:rPr>
        <w:t>have risen</w:t>
      </w:r>
      <w:r>
        <w:rPr>
          <w:sz w:val="22"/>
          <w:szCs w:val="22"/>
        </w:rPr>
        <w:t xml:space="preserve"> in popularity, and schools report student use of these products, including</w:t>
      </w:r>
      <w:r w:rsidR="003265C2">
        <w:rPr>
          <w:sz w:val="22"/>
          <w:szCs w:val="22"/>
        </w:rPr>
        <w:t xml:space="preserve"> brands such as JUUL</w:t>
      </w:r>
      <w:r>
        <w:rPr>
          <w:sz w:val="22"/>
          <w:szCs w:val="22"/>
        </w:rPr>
        <w:t>, with frequency. These reported trends in use have coincided with a rise in product availability in retail stores. Advertising for electronic vapor products is also widespread, and in 2014, almost 70% of youth in the US reported viewing advertisements for electronic vapor products in retail stores or in the media.</w:t>
      </w:r>
      <w:r>
        <w:rPr>
          <w:rStyle w:val="EndnoteReference"/>
          <w:rFonts w:cs="Calibri"/>
          <w:sz w:val="22"/>
          <w:szCs w:val="22"/>
        </w:rPr>
        <w:endnoteReference w:id="16"/>
      </w:r>
      <w:r>
        <w:rPr>
          <w:sz w:val="22"/>
          <w:szCs w:val="22"/>
        </w:rPr>
        <w:t xml:space="preserve"> In addition to retail availability and exposure to advertising, the wide range of available f</w:t>
      </w:r>
      <w:r w:rsidRPr="00C87472">
        <w:rPr>
          <w:sz w:val="22"/>
          <w:szCs w:val="22"/>
        </w:rPr>
        <w:t xml:space="preserve">lavors may </w:t>
      </w:r>
      <w:r>
        <w:rPr>
          <w:sz w:val="22"/>
          <w:szCs w:val="22"/>
        </w:rPr>
        <w:t>attract new users</w:t>
      </w:r>
      <w:r w:rsidRPr="00C87472">
        <w:rPr>
          <w:sz w:val="22"/>
          <w:szCs w:val="22"/>
        </w:rPr>
        <w:t>, and youth are more likely to report viewing</w:t>
      </w:r>
      <w:r>
        <w:rPr>
          <w:sz w:val="22"/>
          <w:szCs w:val="22"/>
        </w:rPr>
        <w:t xml:space="preserve"> candy, fruit, or menthol flavored products as less harmful than tobacco or alcohol flavored products</w:t>
      </w:r>
      <w:r w:rsidRPr="00C87472">
        <w:rPr>
          <w:sz w:val="22"/>
          <w:szCs w:val="22"/>
        </w:rPr>
        <w:t>.</w:t>
      </w:r>
      <w:r>
        <w:rPr>
          <w:rStyle w:val="EndnoteReference"/>
          <w:rFonts w:cs="Calibri"/>
          <w:sz w:val="22"/>
          <w:szCs w:val="22"/>
        </w:rPr>
        <w:endnoteReference w:id="17"/>
      </w:r>
      <w:r w:rsidRPr="00C87472">
        <w:rPr>
          <w:sz w:val="22"/>
          <w:szCs w:val="22"/>
        </w:rPr>
        <w:t xml:space="preserve"> </w:t>
      </w:r>
      <w:r>
        <w:rPr>
          <w:sz w:val="22"/>
          <w:szCs w:val="22"/>
        </w:rPr>
        <w:t>Youth</w:t>
      </w:r>
      <w:r w:rsidRPr="00C87472">
        <w:rPr>
          <w:sz w:val="22"/>
          <w:szCs w:val="22"/>
        </w:rPr>
        <w:t xml:space="preserve"> are</w:t>
      </w:r>
      <w:r>
        <w:rPr>
          <w:sz w:val="22"/>
          <w:szCs w:val="22"/>
        </w:rPr>
        <w:t xml:space="preserve"> also</w:t>
      </w:r>
      <w:r w:rsidRPr="00C87472">
        <w:rPr>
          <w:sz w:val="22"/>
          <w:szCs w:val="22"/>
        </w:rPr>
        <w:t xml:space="preserve"> m</w:t>
      </w:r>
      <w:r>
        <w:rPr>
          <w:sz w:val="22"/>
          <w:szCs w:val="22"/>
        </w:rPr>
        <w:t xml:space="preserve">ore likely to view electronic vapor products </w:t>
      </w:r>
      <w:r w:rsidRPr="00C87472">
        <w:rPr>
          <w:sz w:val="22"/>
          <w:szCs w:val="22"/>
        </w:rPr>
        <w:t>overall as less harmful than trad</w:t>
      </w:r>
      <w:r>
        <w:rPr>
          <w:sz w:val="22"/>
          <w:szCs w:val="22"/>
        </w:rPr>
        <w:t>itional combustible cigarettes.</w:t>
      </w:r>
      <w:r>
        <w:rPr>
          <w:rStyle w:val="EndnoteReference"/>
          <w:rFonts w:cs="Calibri"/>
          <w:sz w:val="22"/>
          <w:szCs w:val="22"/>
        </w:rPr>
        <w:endnoteReference w:id="18"/>
      </w:r>
      <w:r w:rsidRPr="00C87472">
        <w:rPr>
          <w:sz w:val="22"/>
          <w:szCs w:val="22"/>
        </w:rPr>
        <w:t xml:space="preserve"> </w:t>
      </w:r>
      <w:r>
        <w:rPr>
          <w:sz w:val="22"/>
          <w:szCs w:val="22"/>
        </w:rPr>
        <w:t>However, electronic vapor products still contain nicotine, which is harmful to the developing adolescent brain.</w:t>
      </w:r>
      <w:r>
        <w:rPr>
          <w:rStyle w:val="EndnoteReference"/>
          <w:rFonts w:cs="Calibri"/>
          <w:sz w:val="22"/>
          <w:szCs w:val="22"/>
        </w:rPr>
        <w:endnoteReference w:id="19"/>
      </w:r>
    </w:p>
    <w:p w14:paraId="039B6D8E" w14:textId="77777777" w:rsidR="009E7EBD" w:rsidRDefault="009E7EBD" w:rsidP="002F4540">
      <w:pPr>
        <w:pStyle w:val="Heading3"/>
      </w:pPr>
      <w:bookmarkStart w:id="34" w:name="_Toc510782729"/>
      <w:r>
        <w:lastRenderedPageBreak/>
        <w:t>Electronic vapor products</w:t>
      </w:r>
      <w:bookmarkEnd w:id="34"/>
    </w:p>
    <w:p w14:paraId="7CC69555" w14:textId="77777777" w:rsidR="009E7EBD" w:rsidRDefault="009E7EBD" w:rsidP="002F4540">
      <w:pPr>
        <w:pStyle w:val="Default"/>
        <w:rPr>
          <w:sz w:val="22"/>
          <w:szCs w:val="22"/>
        </w:rPr>
      </w:pPr>
      <w:r w:rsidRPr="00C87472">
        <w:rPr>
          <w:sz w:val="22"/>
          <w:szCs w:val="22"/>
        </w:rPr>
        <w:t xml:space="preserve">Massachusetts high school students use electronic </w:t>
      </w:r>
      <w:r>
        <w:rPr>
          <w:sz w:val="22"/>
          <w:szCs w:val="22"/>
        </w:rPr>
        <w:t>vapor</w:t>
      </w:r>
      <w:r w:rsidRPr="00C87472">
        <w:rPr>
          <w:sz w:val="22"/>
          <w:szCs w:val="22"/>
        </w:rPr>
        <w:t xml:space="preserve"> products</w:t>
      </w:r>
      <w:r>
        <w:rPr>
          <w:sz w:val="22"/>
          <w:szCs w:val="22"/>
        </w:rPr>
        <w:t xml:space="preserve"> </w:t>
      </w:r>
      <w:r w:rsidRPr="00C87472">
        <w:rPr>
          <w:sz w:val="22"/>
          <w:szCs w:val="22"/>
        </w:rPr>
        <w:t xml:space="preserve">at a </w:t>
      </w:r>
      <w:r w:rsidRPr="00C87472">
        <w:rPr>
          <w:b/>
          <w:sz w:val="22"/>
          <w:szCs w:val="22"/>
        </w:rPr>
        <w:t>higher</w:t>
      </w:r>
      <w:r w:rsidRPr="00C87472">
        <w:rPr>
          <w:sz w:val="22"/>
          <w:szCs w:val="22"/>
        </w:rPr>
        <w:t xml:space="preserve"> rate than any other tobacco product (see </w:t>
      </w:r>
      <w:r>
        <w:rPr>
          <w:sz w:val="22"/>
          <w:szCs w:val="22"/>
        </w:rPr>
        <w:t>graph below</w:t>
      </w:r>
      <w:r w:rsidRPr="00C87472">
        <w:rPr>
          <w:sz w:val="22"/>
          <w:szCs w:val="22"/>
        </w:rPr>
        <w:t>). In 201</w:t>
      </w:r>
      <w:r w:rsidR="00345B60">
        <w:rPr>
          <w:sz w:val="22"/>
          <w:szCs w:val="22"/>
        </w:rPr>
        <w:t>9</w:t>
      </w:r>
      <w:r w:rsidRPr="00C87472">
        <w:rPr>
          <w:sz w:val="22"/>
          <w:szCs w:val="22"/>
        </w:rPr>
        <w:t xml:space="preserve">, </w:t>
      </w:r>
      <w:r>
        <w:rPr>
          <w:sz w:val="22"/>
          <w:szCs w:val="22"/>
        </w:rPr>
        <w:t>MA Y</w:t>
      </w:r>
      <w:r w:rsidR="00345B60">
        <w:rPr>
          <w:sz w:val="22"/>
          <w:szCs w:val="22"/>
        </w:rPr>
        <w:t>HS</w:t>
      </w:r>
      <w:r>
        <w:rPr>
          <w:sz w:val="22"/>
          <w:szCs w:val="22"/>
        </w:rPr>
        <w:t xml:space="preserve"> data suggest that </w:t>
      </w:r>
      <w:r w:rsidRPr="00C87472">
        <w:rPr>
          <w:sz w:val="22"/>
          <w:szCs w:val="22"/>
        </w:rPr>
        <w:t>half of all high school students (</w:t>
      </w:r>
      <w:r w:rsidR="00345B60">
        <w:rPr>
          <w:sz w:val="22"/>
          <w:szCs w:val="22"/>
        </w:rPr>
        <w:t>51.2</w:t>
      </w:r>
      <w:r w:rsidRPr="00C87472">
        <w:rPr>
          <w:sz w:val="22"/>
          <w:szCs w:val="22"/>
        </w:rPr>
        <w:t xml:space="preserve">%) reported ever trying an </w:t>
      </w:r>
      <w:r>
        <w:rPr>
          <w:sz w:val="22"/>
          <w:szCs w:val="22"/>
        </w:rPr>
        <w:t>electronic vapor product</w:t>
      </w:r>
      <w:r w:rsidRPr="00C87472">
        <w:rPr>
          <w:sz w:val="22"/>
          <w:szCs w:val="22"/>
        </w:rPr>
        <w:t>, and almost one-</w:t>
      </w:r>
      <w:r w:rsidR="00345B60">
        <w:rPr>
          <w:sz w:val="22"/>
          <w:szCs w:val="22"/>
        </w:rPr>
        <w:t>third</w:t>
      </w:r>
      <w:r w:rsidRPr="00C87472">
        <w:rPr>
          <w:sz w:val="22"/>
          <w:szCs w:val="22"/>
        </w:rPr>
        <w:t xml:space="preserve"> reported current use (use in the past 30 days). </w:t>
      </w:r>
      <w:r>
        <w:rPr>
          <w:sz w:val="22"/>
          <w:szCs w:val="22"/>
        </w:rPr>
        <w:t xml:space="preserve"> However, as the brands and types of electronic vapor products available in the retail environment continue to change over time, data collected in 201</w:t>
      </w:r>
      <w:r w:rsidR="00345B60">
        <w:rPr>
          <w:sz w:val="22"/>
          <w:szCs w:val="22"/>
        </w:rPr>
        <w:t>9</w:t>
      </w:r>
      <w:r>
        <w:rPr>
          <w:sz w:val="22"/>
          <w:szCs w:val="22"/>
        </w:rPr>
        <w:t xml:space="preserve"> may not accurately represent current use rates. </w:t>
      </w:r>
    </w:p>
    <w:p w14:paraId="695BD949" w14:textId="77777777" w:rsidR="0021647B" w:rsidRPr="00C87472" w:rsidRDefault="0021647B" w:rsidP="002F4540">
      <w:pPr>
        <w:pStyle w:val="Default"/>
        <w:rPr>
          <w:sz w:val="22"/>
          <w:szCs w:val="22"/>
        </w:rPr>
      </w:pPr>
    </w:p>
    <w:p w14:paraId="03ABA5A8" w14:textId="77777777" w:rsidR="009E7EBD" w:rsidRDefault="0021647B" w:rsidP="002F4540">
      <w:pPr>
        <w:pStyle w:val="Default"/>
      </w:pPr>
      <w:r>
        <w:rPr>
          <w:noProof/>
        </w:rPr>
        <w:drawing>
          <wp:anchor distT="0" distB="0" distL="114300" distR="114300" simplePos="0" relativeHeight="251668992" behindDoc="0" locked="0" layoutInCell="1" allowOverlap="1" wp14:anchorId="6D8FC54D" wp14:editId="3F910ED0">
            <wp:simplePos x="0" y="0"/>
            <wp:positionH relativeFrom="column">
              <wp:posOffset>3658</wp:posOffset>
            </wp:positionH>
            <wp:positionV relativeFrom="paragraph">
              <wp:posOffset>2515</wp:posOffset>
            </wp:positionV>
            <wp:extent cx="4572000" cy="2743200"/>
            <wp:effectExtent l="0" t="0" r="0" b="0"/>
            <wp:wrapSquare wrapText="bothSides"/>
            <wp:docPr id="28" name="Chart 28">
              <a:extLst xmlns:a="http://schemas.openxmlformats.org/drawingml/2006/main">
                <a:ext uri="{FF2B5EF4-FFF2-40B4-BE49-F238E27FC236}">
                  <a16:creationId xmlns:a16="http://schemas.microsoft.com/office/drawing/2014/main" id="{BAA6BBF3-F593-4A14-B504-F39E5F6A4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AFED33A" w14:textId="77777777" w:rsidR="00F86402" w:rsidRDefault="00F86402" w:rsidP="002F4540">
      <w:pPr>
        <w:pStyle w:val="Default"/>
      </w:pPr>
    </w:p>
    <w:p w14:paraId="4CFA56EC" w14:textId="77777777" w:rsidR="009E7EBD" w:rsidRDefault="009E7EBD" w:rsidP="002F4540">
      <w:pPr>
        <w:pStyle w:val="Default"/>
      </w:pPr>
    </w:p>
    <w:p w14:paraId="3AE58981" w14:textId="77777777" w:rsidR="009E7EBD" w:rsidRDefault="009E7EBD" w:rsidP="002F4540">
      <w:pPr>
        <w:pStyle w:val="Default"/>
      </w:pPr>
    </w:p>
    <w:p w14:paraId="12D8F7AD" w14:textId="77777777" w:rsidR="009E7EBD" w:rsidRDefault="009E7EBD" w:rsidP="002F4540">
      <w:pPr>
        <w:pStyle w:val="Default"/>
      </w:pPr>
    </w:p>
    <w:p w14:paraId="28A26B36" w14:textId="77777777" w:rsidR="009E7EBD" w:rsidRDefault="009E7EBD" w:rsidP="002F4540">
      <w:pPr>
        <w:pStyle w:val="Default"/>
      </w:pPr>
    </w:p>
    <w:p w14:paraId="79F7B567" w14:textId="77777777" w:rsidR="009E7EBD" w:rsidRDefault="009E7EBD" w:rsidP="002F4540">
      <w:pPr>
        <w:pStyle w:val="Default"/>
      </w:pPr>
    </w:p>
    <w:p w14:paraId="2EF738DD" w14:textId="77777777" w:rsidR="009E7EBD" w:rsidRDefault="009E7EBD" w:rsidP="002F4540">
      <w:pPr>
        <w:pStyle w:val="Default"/>
      </w:pPr>
    </w:p>
    <w:p w14:paraId="5D4D4748" w14:textId="77777777" w:rsidR="009E7EBD" w:rsidRDefault="009E7EBD" w:rsidP="002F4540">
      <w:pPr>
        <w:pStyle w:val="Default"/>
      </w:pPr>
    </w:p>
    <w:p w14:paraId="78B47C8E" w14:textId="77777777" w:rsidR="009E7EBD" w:rsidRDefault="009E7EBD" w:rsidP="002F4540">
      <w:pPr>
        <w:pStyle w:val="Default"/>
      </w:pPr>
    </w:p>
    <w:p w14:paraId="3F1B46E7" w14:textId="77777777" w:rsidR="009E7EBD" w:rsidRDefault="009E7EBD" w:rsidP="002F4540">
      <w:pPr>
        <w:pStyle w:val="Default"/>
      </w:pPr>
    </w:p>
    <w:p w14:paraId="147BD460" w14:textId="77777777" w:rsidR="009E7EBD" w:rsidRDefault="009E7EBD" w:rsidP="002F4540">
      <w:pPr>
        <w:pStyle w:val="Default"/>
      </w:pPr>
    </w:p>
    <w:p w14:paraId="6D8F3326" w14:textId="77777777" w:rsidR="009E7EBD" w:rsidRDefault="009E7EBD" w:rsidP="002F4540">
      <w:pPr>
        <w:pStyle w:val="Default"/>
      </w:pPr>
    </w:p>
    <w:p w14:paraId="29AA3590" w14:textId="77777777" w:rsidR="009E7EBD" w:rsidRDefault="009E7EBD" w:rsidP="002F4540">
      <w:pPr>
        <w:pStyle w:val="Default"/>
      </w:pPr>
    </w:p>
    <w:p w14:paraId="01D5996D" w14:textId="77777777" w:rsidR="009E7EBD" w:rsidRDefault="009E7EBD" w:rsidP="002F4540">
      <w:pPr>
        <w:pStyle w:val="Default"/>
      </w:pPr>
    </w:p>
    <w:p w14:paraId="7A6BA257" w14:textId="77777777" w:rsidR="009E7EBD" w:rsidRDefault="009E7EBD" w:rsidP="002F4540">
      <w:pPr>
        <w:pStyle w:val="Heading3"/>
      </w:pPr>
      <w:bookmarkStart w:id="35" w:name="_Toc510782730"/>
      <w:r>
        <w:t>Health outcomes</w:t>
      </w:r>
      <w:bookmarkEnd w:id="35"/>
      <w:r>
        <w:t xml:space="preserve"> </w:t>
      </w:r>
    </w:p>
    <w:p w14:paraId="0E3FE935" w14:textId="77777777" w:rsidR="009E7EBD" w:rsidRPr="00B1182F" w:rsidRDefault="009E7EBD" w:rsidP="00B1182F">
      <w:pPr>
        <w:pStyle w:val="Default"/>
        <w:rPr>
          <w:sz w:val="22"/>
          <w:szCs w:val="22"/>
        </w:rPr>
      </w:pPr>
      <w:r>
        <w:rPr>
          <w:sz w:val="22"/>
          <w:szCs w:val="22"/>
        </w:rPr>
        <w:t>A</w:t>
      </w:r>
      <w:r w:rsidRPr="00C87472">
        <w:rPr>
          <w:sz w:val="22"/>
          <w:szCs w:val="22"/>
        </w:rPr>
        <w:t xml:space="preserve"> growing body of literature </w:t>
      </w:r>
      <w:r>
        <w:rPr>
          <w:sz w:val="22"/>
          <w:szCs w:val="22"/>
        </w:rPr>
        <w:t xml:space="preserve">suggests </w:t>
      </w:r>
      <w:r w:rsidRPr="00C87472">
        <w:rPr>
          <w:sz w:val="22"/>
          <w:szCs w:val="22"/>
        </w:rPr>
        <w:t xml:space="preserve">that </w:t>
      </w:r>
      <w:r>
        <w:rPr>
          <w:sz w:val="22"/>
          <w:szCs w:val="22"/>
        </w:rPr>
        <w:t>electronic vapor use</w:t>
      </w:r>
      <w:r w:rsidRPr="00C87472">
        <w:rPr>
          <w:sz w:val="22"/>
          <w:szCs w:val="22"/>
        </w:rPr>
        <w:t xml:space="preserve"> may lead to use of traditional combustible cigarette products, and that</w:t>
      </w:r>
      <w:r>
        <w:rPr>
          <w:sz w:val="22"/>
          <w:szCs w:val="22"/>
        </w:rPr>
        <w:t xml:space="preserve"> </w:t>
      </w:r>
      <w:r w:rsidRPr="00C87472">
        <w:rPr>
          <w:sz w:val="22"/>
          <w:szCs w:val="22"/>
        </w:rPr>
        <w:t xml:space="preserve">youth may use </w:t>
      </w:r>
      <w:r>
        <w:rPr>
          <w:sz w:val="22"/>
          <w:szCs w:val="22"/>
        </w:rPr>
        <w:t>electronic vapor products</w:t>
      </w:r>
      <w:r w:rsidRPr="00C87472">
        <w:rPr>
          <w:sz w:val="22"/>
          <w:szCs w:val="22"/>
        </w:rPr>
        <w:t xml:space="preserve"> as a delivery system fo</w:t>
      </w:r>
      <w:r>
        <w:rPr>
          <w:sz w:val="22"/>
          <w:szCs w:val="22"/>
        </w:rPr>
        <w:t>r marijuana and other drugs.</w:t>
      </w:r>
      <w:r>
        <w:rPr>
          <w:rStyle w:val="EndnoteReference"/>
          <w:rFonts w:cs="Calibri"/>
          <w:sz w:val="22"/>
          <w:szCs w:val="22"/>
        </w:rPr>
        <w:endnoteReference w:id="20"/>
      </w:r>
      <w:r>
        <w:rPr>
          <w:sz w:val="22"/>
          <w:szCs w:val="22"/>
        </w:rPr>
        <w:t xml:space="preserve"> Electronic vapor product u</w:t>
      </w:r>
      <w:r w:rsidRPr="00C87472">
        <w:rPr>
          <w:sz w:val="22"/>
          <w:szCs w:val="22"/>
        </w:rPr>
        <w:t>se alone exposes users to nico</w:t>
      </w:r>
      <w:r>
        <w:rPr>
          <w:sz w:val="22"/>
          <w:szCs w:val="22"/>
        </w:rPr>
        <w:t>tine and other chemicals known to harm the developing adolescent brain.</w:t>
      </w:r>
      <w:r>
        <w:rPr>
          <w:rStyle w:val="EndnoteReference"/>
          <w:rFonts w:cs="Calibri"/>
          <w:sz w:val="22"/>
          <w:szCs w:val="22"/>
        </w:rPr>
        <w:endnoteReference w:id="21"/>
      </w:r>
      <w:r>
        <w:rPr>
          <w:sz w:val="22"/>
          <w:szCs w:val="22"/>
        </w:rPr>
        <w:t xml:space="preserve"> For example, nicotine can increase risk of other drug use and addiction, lead to impairments in cognition and attention, and increase risk of anxiety disorders and depression.</w:t>
      </w:r>
      <w:r>
        <w:rPr>
          <w:rStyle w:val="EndnoteReference"/>
          <w:rFonts w:cs="Calibri"/>
          <w:sz w:val="22"/>
          <w:szCs w:val="22"/>
        </w:rPr>
        <w:endnoteReference w:id="22"/>
      </w:r>
      <w:r>
        <w:rPr>
          <w:sz w:val="22"/>
          <w:szCs w:val="22"/>
        </w:rPr>
        <w:t xml:space="preserve"> </w:t>
      </w:r>
      <w:r w:rsidRPr="00C87472">
        <w:rPr>
          <w:sz w:val="22"/>
          <w:szCs w:val="22"/>
        </w:rPr>
        <w:t xml:space="preserve"> </w:t>
      </w:r>
    </w:p>
    <w:p w14:paraId="44E25B90" w14:textId="77777777" w:rsidR="009E7EBD" w:rsidRDefault="009E7EBD" w:rsidP="005501F3">
      <w:pPr>
        <w:pStyle w:val="Heading3"/>
      </w:pPr>
      <w:r>
        <w:t>Why collect data on electronic vapor product use?</w:t>
      </w:r>
    </w:p>
    <w:p w14:paraId="3ADF7DD4" w14:textId="77777777" w:rsidR="009E7EBD" w:rsidRDefault="009E7EBD" w:rsidP="001B6517">
      <w:pPr>
        <w:pStyle w:val="Default"/>
        <w:rPr>
          <w:sz w:val="22"/>
          <w:szCs w:val="22"/>
        </w:rPr>
      </w:pPr>
      <w:r>
        <w:rPr>
          <w:sz w:val="22"/>
          <w:szCs w:val="22"/>
        </w:rPr>
        <w:t xml:space="preserve">Due to changing types of electronic vapor products available in stores, collecting local data on use is important to </w:t>
      </w:r>
      <w:r w:rsidR="008C2D64">
        <w:rPr>
          <w:sz w:val="22"/>
          <w:szCs w:val="22"/>
        </w:rPr>
        <w:t xml:space="preserve">accurately </w:t>
      </w:r>
      <w:r>
        <w:rPr>
          <w:sz w:val="22"/>
          <w:szCs w:val="22"/>
        </w:rPr>
        <w:t>capt</w:t>
      </w:r>
      <w:r w:rsidR="006E0093">
        <w:rPr>
          <w:sz w:val="22"/>
          <w:szCs w:val="22"/>
        </w:rPr>
        <w:t xml:space="preserve">ure the magnitude of the </w:t>
      </w:r>
      <w:r w:rsidR="00375209">
        <w:rPr>
          <w:sz w:val="22"/>
          <w:szCs w:val="22"/>
        </w:rPr>
        <w:t>issue</w:t>
      </w:r>
      <w:r w:rsidR="006E0093">
        <w:rPr>
          <w:sz w:val="22"/>
          <w:szCs w:val="22"/>
        </w:rPr>
        <w:t>.</w:t>
      </w:r>
      <w:r w:rsidR="008C2D64">
        <w:rPr>
          <w:sz w:val="22"/>
          <w:szCs w:val="22"/>
        </w:rPr>
        <w:t xml:space="preserve"> In addition, as these products can be used to vape a variety of substances, it is important to monitor the types of substances students are using with these devices. </w:t>
      </w:r>
      <w:r w:rsidR="005F5F60">
        <w:rPr>
          <w:sz w:val="22"/>
          <w:szCs w:val="22"/>
        </w:rPr>
        <w:t>It is</w:t>
      </w:r>
      <w:r w:rsidR="00014DA8">
        <w:rPr>
          <w:sz w:val="22"/>
          <w:szCs w:val="22"/>
        </w:rPr>
        <w:t xml:space="preserve"> also important to assess </w:t>
      </w:r>
      <w:r w:rsidR="0095053B">
        <w:rPr>
          <w:sz w:val="22"/>
          <w:szCs w:val="22"/>
        </w:rPr>
        <w:t>norms around</w:t>
      </w:r>
      <w:r w:rsidR="005F5F60">
        <w:rPr>
          <w:sz w:val="22"/>
          <w:szCs w:val="22"/>
        </w:rPr>
        <w:t xml:space="preserve"> these</w:t>
      </w:r>
      <w:r w:rsidR="0095053B">
        <w:rPr>
          <w:sz w:val="22"/>
          <w:szCs w:val="22"/>
        </w:rPr>
        <w:t xml:space="preserve"> </w:t>
      </w:r>
      <w:r w:rsidR="005F5F60">
        <w:rPr>
          <w:sz w:val="22"/>
          <w:szCs w:val="22"/>
        </w:rPr>
        <w:t xml:space="preserve">emerging </w:t>
      </w:r>
      <w:r w:rsidR="00014DA8">
        <w:rPr>
          <w:sz w:val="22"/>
          <w:szCs w:val="22"/>
        </w:rPr>
        <w:t xml:space="preserve">products, </w:t>
      </w:r>
      <w:r w:rsidR="00050A1D">
        <w:rPr>
          <w:sz w:val="22"/>
          <w:szCs w:val="22"/>
        </w:rPr>
        <w:t xml:space="preserve">as </w:t>
      </w:r>
      <w:r w:rsidR="006356EB">
        <w:rPr>
          <w:sz w:val="22"/>
          <w:szCs w:val="22"/>
        </w:rPr>
        <w:t>perceived</w:t>
      </w:r>
      <w:r w:rsidR="00736CAF">
        <w:rPr>
          <w:sz w:val="22"/>
          <w:szCs w:val="22"/>
        </w:rPr>
        <w:t xml:space="preserve"> normalcy</w:t>
      </w:r>
      <w:r w:rsidR="008C2D64">
        <w:rPr>
          <w:sz w:val="22"/>
          <w:szCs w:val="22"/>
        </w:rPr>
        <w:t xml:space="preserve"> and overestimation of peer use</w:t>
      </w:r>
      <w:r w:rsidR="005F5F60">
        <w:rPr>
          <w:sz w:val="22"/>
          <w:szCs w:val="22"/>
        </w:rPr>
        <w:t xml:space="preserve"> may </w:t>
      </w:r>
      <w:r w:rsidR="00561A20">
        <w:rPr>
          <w:sz w:val="22"/>
          <w:szCs w:val="22"/>
        </w:rPr>
        <w:t>increase the likelihood that youth will use</w:t>
      </w:r>
      <w:r w:rsidR="005F5F60">
        <w:rPr>
          <w:sz w:val="22"/>
          <w:szCs w:val="22"/>
        </w:rPr>
        <w:t xml:space="preserve"> these products</w:t>
      </w:r>
      <w:r w:rsidR="00050A1D">
        <w:rPr>
          <w:sz w:val="22"/>
          <w:szCs w:val="22"/>
        </w:rPr>
        <w:t>.</w:t>
      </w:r>
      <w:r w:rsidR="006C4E59">
        <w:rPr>
          <w:rStyle w:val="EndnoteReference"/>
          <w:sz w:val="22"/>
          <w:szCs w:val="22"/>
        </w:rPr>
        <w:endnoteReference w:id="23"/>
      </w:r>
      <w:r>
        <w:rPr>
          <w:sz w:val="22"/>
          <w:szCs w:val="22"/>
        </w:rPr>
        <w:t xml:space="preserve"> </w:t>
      </w:r>
      <w:r w:rsidR="00EF3170" w:rsidRPr="00391A0E">
        <w:rPr>
          <w:sz w:val="22"/>
          <w:szCs w:val="22"/>
        </w:rPr>
        <w:t>These data can help school ad</w:t>
      </w:r>
      <w:r w:rsidR="007517B1" w:rsidRPr="00391A0E">
        <w:rPr>
          <w:sz w:val="22"/>
          <w:szCs w:val="22"/>
        </w:rPr>
        <w:t>ministrators</w:t>
      </w:r>
      <w:r w:rsidR="00EF3170" w:rsidRPr="00391A0E">
        <w:rPr>
          <w:sz w:val="22"/>
          <w:szCs w:val="22"/>
        </w:rPr>
        <w:t xml:space="preserve"> and teachers </w:t>
      </w:r>
      <w:r w:rsidR="007517B1" w:rsidRPr="00391A0E">
        <w:rPr>
          <w:sz w:val="22"/>
          <w:szCs w:val="22"/>
        </w:rPr>
        <w:t xml:space="preserve">better </w:t>
      </w:r>
      <w:r w:rsidR="00EF3170" w:rsidRPr="00391A0E">
        <w:rPr>
          <w:sz w:val="22"/>
          <w:szCs w:val="22"/>
        </w:rPr>
        <w:t>tailor health education efforts</w:t>
      </w:r>
      <w:r w:rsidR="007517B1" w:rsidRPr="00391A0E">
        <w:rPr>
          <w:sz w:val="22"/>
          <w:szCs w:val="22"/>
        </w:rPr>
        <w:t xml:space="preserve"> to their students</w:t>
      </w:r>
      <w:r w:rsidR="00EF3170" w:rsidRPr="00391A0E">
        <w:rPr>
          <w:sz w:val="22"/>
          <w:szCs w:val="22"/>
        </w:rPr>
        <w:t>.</w:t>
      </w:r>
    </w:p>
    <w:p w14:paraId="2AEAF1AD" w14:textId="77777777" w:rsidR="00D35603" w:rsidRPr="001B6517" w:rsidRDefault="00D35603" w:rsidP="001B6517">
      <w:pPr>
        <w:pStyle w:val="Default"/>
        <w:rPr>
          <w:sz w:val="22"/>
          <w:szCs w:val="22"/>
        </w:rPr>
      </w:pPr>
    </w:p>
    <w:p w14:paraId="12465484" w14:textId="77777777" w:rsidR="00D35603" w:rsidRPr="00D35603" w:rsidRDefault="009E7EBD" w:rsidP="00A5599C">
      <w:pPr>
        <w:pStyle w:val="Heading2"/>
        <w:spacing w:line="240" w:lineRule="auto"/>
      </w:pPr>
      <w:bookmarkStart w:id="36" w:name="_Marijuana"/>
      <w:bookmarkStart w:id="37" w:name="_Toc510782731"/>
      <w:bookmarkEnd w:id="36"/>
      <w:r>
        <w:t>Marijuana</w:t>
      </w:r>
      <w:bookmarkEnd w:id="37"/>
    </w:p>
    <w:p w14:paraId="2F24F730" w14:textId="77777777" w:rsidR="009E7EBD" w:rsidRDefault="009E7EBD" w:rsidP="00A5599C">
      <w:pPr>
        <w:pStyle w:val="Heading3"/>
        <w:spacing w:line="240" w:lineRule="auto"/>
      </w:pPr>
      <w:bookmarkStart w:id="38" w:name="_Toc510011259"/>
      <w:bookmarkStart w:id="39" w:name="_Toc510782732"/>
      <w:r>
        <w:t>Rise in use and concurrent tobacco use</w:t>
      </w:r>
      <w:bookmarkEnd w:id="38"/>
      <w:bookmarkEnd w:id="39"/>
    </w:p>
    <w:p w14:paraId="382BBEDC" w14:textId="77777777" w:rsidR="009E7EBD" w:rsidRDefault="009E7EBD" w:rsidP="00A5599C">
      <w:pPr>
        <w:spacing w:line="240" w:lineRule="auto"/>
      </w:pPr>
      <w:r>
        <w:t>Nationwide, adolescent marijuana use is on the rise. One national study found that marijuana use among 8</w:t>
      </w:r>
      <w:r w:rsidRPr="0007727A">
        <w:rPr>
          <w:vertAlign w:val="superscript"/>
        </w:rPr>
        <w:t>th</w:t>
      </w:r>
      <w:r>
        <w:t>, 10</w:t>
      </w:r>
      <w:r w:rsidRPr="0007727A">
        <w:rPr>
          <w:vertAlign w:val="superscript"/>
        </w:rPr>
        <w:t>th</w:t>
      </w:r>
      <w:r>
        <w:t>, and 12</w:t>
      </w:r>
      <w:r w:rsidRPr="0007727A">
        <w:rPr>
          <w:vertAlign w:val="superscript"/>
        </w:rPr>
        <w:t>th</w:t>
      </w:r>
      <w:r>
        <w:t xml:space="preserve"> grade students increased significantly in 2017 for the first time in seven years.</w:t>
      </w:r>
      <w:r>
        <w:rPr>
          <w:rStyle w:val="EndnoteReference"/>
        </w:rPr>
        <w:endnoteReference w:id="24"/>
      </w:r>
      <w:r>
        <w:t xml:space="preserve"> In Massachusetts, high school students use marijuana at a higher rate than most tobacco products, and at a similar rate to electronic vapor products. In 201</w:t>
      </w:r>
      <w:r w:rsidR="000B0581">
        <w:t>9</w:t>
      </w:r>
      <w:r>
        <w:t xml:space="preserve">, </w:t>
      </w:r>
      <w:r w:rsidR="00F67F35">
        <w:t>44.4</w:t>
      </w:r>
      <w:r>
        <w:t xml:space="preserve">% of students reported ever trying marijuana, and </w:t>
      </w:r>
      <w:r w:rsidR="000B0581">
        <w:t>30.2</w:t>
      </w:r>
      <w:r>
        <w:t>% reported using marijuana in the past 30 days (Y</w:t>
      </w:r>
      <w:r w:rsidR="000B0581">
        <w:t>HS</w:t>
      </w:r>
      <w:r>
        <w:t xml:space="preserve">). </w:t>
      </w:r>
    </w:p>
    <w:p w14:paraId="6E53B271" w14:textId="77777777" w:rsidR="009E7EBD" w:rsidRDefault="009E7EBD" w:rsidP="00A5599C">
      <w:pPr>
        <w:spacing w:line="240" w:lineRule="auto"/>
      </w:pPr>
      <w:r>
        <w:lastRenderedPageBreak/>
        <w:t xml:space="preserve">As electronic vapor products rise in popularity, many students also use these devices with substances containing marijuana. </w:t>
      </w:r>
      <w:r w:rsidR="003942BA">
        <w:t>In Massachusetts</w:t>
      </w:r>
      <w:r>
        <w:t xml:space="preserve">, </w:t>
      </w:r>
      <w:r w:rsidR="003942BA">
        <w:t>almost</w:t>
      </w:r>
      <w:r w:rsidRPr="00100100">
        <w:t xml:space="preserve"> </w:t>
      </w:r>
      <w:r w:rsidRPr="0007315B">
        <w:rPr>
          <w:b/>
        </w:rPr>
        <w:t>1</w:t>
      </w:r>
      <w:r w:rsidRPr="00100100">
        <w:t xml:space="preserve"> in </w:t>
      </w:r>
      <w:r w:rsidRPr="0007315B">
        <w:rPr>
          <w:b/>
        </w:rPr>
        <w:t>10</w:t>
      </w:r>
      <w:r w:rsidRPr="00100100">
        <w:t xml:space="preserve"> </w:t>
      </w:r>
      <w:r>
        <w:t xml:space="preserve">students </w:t>
      </w:r>
      <w:r w:rsidRPr="00100100">
        <w:t xml:space="preserve">reported vaping </w:t>
      </w:r>
      <w:r w:rsidR="003942BA">
        <w:t>as their usual method of using marijuana</w:t>
      </w:r>
      <w:r w:rsidR="00916823">
        <w:t xml:space="preserve"> (YHS 2019)</w:t>
      </w:r>
    </w:p>
    <w:p w14:paraId="1BF18EEB" w14:textId="77777777" w:rsidR="009E7EBD" w:rsidRPr="00B1182F" w:rsidRDefault="009E7EBD" w:rsidP="00A5599C">
      <w:pPr>
        <w:pStyle w:val="Heading3"/>
        <w:spacing w:line="240" w:lineRule="auto"/>
        <w:rPr>
          <w:bCs w:val="0"/>
        </w:rPr>
      </w:pPr>
      <w:bookmarkStart w:id="40" w:name="_Toc510011260"/>
      <w:bookmarkStart w:id="41" w:name="_Toc510782733"/>
      <w:r w:rsidRPr="007F2CB0">
        <w:rPr>
          <w:rStyle w:val="Heading2Char"/>
          <w:b/>
          <w:sz w:val="22"/>
          <w:szCs w:val="22"/>
        </w:rPr>
        <w:t>Health effects of marijuana</w:t>
      </w:r>
      <w:bookmarkEnd w:id="40"/>
      <w:bookmarkEnd w:id="41"/>
    </w:p>
    <w:p w14:paraId="1D0481C0" w14:textId="77777777" w:rsidR="009E7EBD" w:rsidRDefault="009E7EBD" w:rsidP="00A5599C">
      <w:pPr>
        <w:spacing w:line="240" w:lineRule="auto"/>
      </w:pPr>
      <w:r>
        <w:t>While perceived harm of marijuana is decreasing among adolescents</w:t>
      </w:r>
      <w:r>
        <w:rPr>
          <w:rStyle w:val="EndnoteReference"/>
        </w:rPr>
        <w:endnoteReference w:id="25"/>
      </w:r>
      <w:r>
        <w:t>, research continues to find that earlier onset of marijuana use is associated with more severe cognitive deficits. Regular use of marijuana before age 18 is associated with attention difficulties, reduced IQ, and reduced executive functioning.</w:t>
      </w:r>
      <w:r>
        <w:rPr>
          <w:rStyle w:val="EndnoteReference"/>
        </w:rPr>
        <w:endnoteReference w:id="26"/>
      </w:r>
      <w:r>
        <w:t xml:space="preserve">  In addition, frequent marijuana use in adolescence is associated with lower educational attainment and greater unemployment later in life.</w:t>
      </w:r>
    </w:p>
    <w:p w14:paraId="50F254F4" w14:textId="77777777" w:rsidR="009E7EBD" w:rsidRDefault="009E7EBD" w:rsidP="00A5599C">
      <w:pPr>
        <w:pStyle w:val="Heading3"/>
        <w:spacing w:before="0" w:line="240" w:lineRule="auto"/>
      </w:pPr>
      <w:r>
        <w:t>Why collect data on marijuana use?</w:t>
      </w:r>
    </w:p>
    <w:p w14:paraId="1C304506" w14:textId="02D4A8B6" w:rsidR="00FF472F" w:rsidRDefault="009E7EBD" w:rsidP="00FF472F">
      <w:pPr>
        <w:spacing w:after="0" w:line="240" w:lineRule="auto"/>
      </w:pPr>
      <w:r>
        <w:t xml:space="preserve">As youth are currently using electronic vapor products (which can be used to vape marijuana) at high rates, it is important to monitor trends and potential changes in marijuana use rates. </w:t>
      </w:r>
      <w:r w:rsidR="00957AB2" w:rsidRPr="00391A0E">
        <w:t>These data can help school ad</w:t>
      </w:r>
      <w:r w:rsidR="007517B1" w:rsidRPr="00391A0E">
        <w:t>ministrators</w:t>
      </w:r>
      <w:r w:rsidR="00957AB2" w:rsidRPr="00391A0E">
        <w:t xml:space="preserve"> and teachers </w:t>
      </w:r>
      <w:r w:rsidR="007517B1" w:rsidRPr="00391A0E">
        <w:t xml:space="preserve">better </w:t>
      </w:r>
      <w:r w:rsidR="00957AB2" w:rsidRPr="00391A0E">
        <w:t>tailor health education efforts</w:t>
      </w:r>
      <w:r w:rsidR="007517B1" w:rsidRPr="00391A0E">
        <w:t xml:space="preserve"> to their students</w:t>
      </w:r>
      <w:r w:rsidR="00957AB2" w:rsidRPr="00391A0E">
        <w:t>.</w:t>
      </w:r>
      <w:bookmarkStart w:id="42" w:name="_Survey_Questions_for"/>
      <w:bookmarkStart w:id="43" w:name="_Toc510782734"/>
      <w:bookmarkEnd w:id="42"/>
    </w:p>
    <w:p w14:paraId="78FDD19F" w14:textId="77777777" w:rsidR="00FF472F" w:rsidRDefault="00FF472F">
      <w:pPr>
        <w:spacing w:after="0" w:line="240" w:lineRule="auto"/>
        <w:rPr>
          <w:rFonts w:ascii="Cambria" w:eastAsia="MS Gothic" w:hAnsi="Cambria"/>
          <w:b/>
          <w:bCs/>
          <w:color w:val="365F91"/>
          <w:sz w:val="28"/>
          <w:szCs w:val="28"/>
        </w:rPr>
      </w:pPr>
      <w:r>
        <w:br w:type="page"/>
      </w:r>
    </w:p>
    <w:p w14:paraId="4BACCF29" w14:textId="33590411" w:rsidR="009E7EBD" w:rsidRDefault="009E7EBD" w:rsidP="00D3494C">
      <w:pPr>
        <w:pStyle w:val="Heading1"/>
      </w:pPr>
      <w:r>
        <w:lastRenderedPageBreak/>
        <w:t>Survey Questions for School Consideration</w:t>
      </w:r>
      <w:bookmarkEnd w:id="43"/>
    </w:p>
    <w:p w14:paraId="3F943B2D" w14:textId="77777777" w:rsidR="009E7EBD" w:rsidRPr="00527E92" w:rsidRDefault="009E7EBD" w:rsidP="006C6469">
      <w:pPr>
        <w:pStyle w:val="Heading2"/>
      </w:pPr>
      <w:bookmarkStart w:id="44" w:name="_Exposure_and_Access_1"/>
      <w:bookmarkStart w:id="45" w:name="_Toc510782735"/>
      <w:bookmarkEnd w:id="44"/>
      <w:r>
        <w:t>Exposure</w:t>
      </w:r>
      <w:bookmarkEnd w:id="45"/>
      <w:r w:rsidR="00BA0BE6">
        <w:t xml:space="preserve"> and Access</w:t>
      </w:r>
    </w:p>
    <w:p w14:paraId="34AEFAAD" w14:textId="77777777" w:rsidR="009E7EBD" w:rsidRDefault="009E7EBD" w:rsidP="006D3844">
      <w:pPr>
        <w:pStyle w:val="ListParagraph"/>
        <w:numPr>
          <w:ilvl w:val="0"/>
          <w:numId w:val="1"/>
        </w:numPr>
      </w:pPr>
      <w:r w:rsidRPr="00527E92">
        <w:t>If you tried to buy a tobacco product</w:t>
      </w:r>
      <w:r w:rsidR="00D909D0">
        <w:t xml:space="preserve"> (including electronic vapor products)</w:t>
      </w:r>
      <w:r w:rsidRPr="00527E92">
        <w:t xml:space="preserve"> in your town, do you think you would be asked for ID?</w:t>
      </w:r>
    </w:p>
    <w:p w14:paraId="37D383B5" w14:textId="77777777" w:rsidR="009E7EBD" w:rsidRDefault="009E7EBD" w:rsidP="006D3844">
      <w:pPr>
        <w:pStyle w:val="ListParagraph"/>
        <w:numPr>
          <w:ilvl w:val="1"/>
          <w:numId w:val="1"/>
        </w:numPr>
      </w:pPr>
      <w:r>
        <w:t>Yes</w:t>
      </w:r>
    </w:p>
    <w:p w14:paraId="48708DD2" w14:textId="77777777" w:rsidR="009E7EBD" w:rsidRDefault="009E7EBD" w:rsidP="006D3844">
      <w:pPr>
        <w:pStyle w:val="ListParagraph"/>
        <w:numPr>
          <w:ilvl w:val="1"/>
          <w:numId w:val="1"/>
        </w:numPr>
      </w:pPr>
      <w:r>
        <w:t>No</w:t>
      </w:r>
    </w:p>
    <w:p w14:paraId="20FD8DAE" w14:textId="77777777" w:rsidR="009E7EBD" w:rsidRDefault="009E7EBD" w:rsidP="006D3844">
      <w:pPr>
        <w:pStyle w:val="ListParagraph"/>
        <w:numPr>
          <w:ilvl w:val="1"/>
          <w:numId w:val="1"/>
        </w:numPr>
      </w:pPr>
      <w:r>
        <w:t>Not sure</w:t>
      </w:r>
    </w:p>
    <w:p w14:paraId="3A30FE44" w14:textId="77777777" w:rsidR="009E7EBD" w:rsidRDefault="009E7EBD" w:rsidP="006D3844">
      <w:pPr>
        <w:pStyle w:val="ListParagraph"/>
        <w:ind w:left="1440"/>
      </w:pPr>
    </w:p>
    <w:p w14:paraId="04973712" w14:textId="77777777" w:rsidR="009E7EBD" w:rsidRDefault="009E7EBD" w:rsidP="006D3844">
      <w:pPr>
        <w:pStyle w:val="ListParagraph"/>
        <w:numPr>
          <w:ilvl w:val="0"/>
          <w:numId w:val="1"/>
        </w:numPr>
      </w:pPr>
      <w:r>
        <w:t xml:space="preserve">In the past </w:t>
      </w:r>
      <w:r w:rsidRPr="00402634">
        <w:rPr>
          <w:b/>
          <w:u w:val="single"/>
        </w:rPr>
        <w:t>3 MONTHS</w:t>
      </w:r>
      <w:r>
        <w:t xml:space="preserve">, </w:t>
      </w:r>
      <w:r w:rsidRPr="00527E92">
        <w:t>how did you get your tobacco products</w:t>
      </w:r>
      <w:r w:rsidR="00D909D0">
        <w:t xml:space="preserve"> (including electronic vapor products)</w:t>
      </w:r>
      <w:r w:rsidRPr="00527E92">
        <w:t>? (Choose ALL that apply)</w:t>
      </w:r>
    </w:p>
    <w:p w14:paraId="38286224" w14:textId="77777777" w:rsidR="009E7EBD" w:rsidRDefault="009E7EBD" w:rsidP="006D3844">
      <w:pPr>
        <w:pStyle w:val="ListParagraph"/>
        <w:numPr>
          <w:ilvl w:val="1"/>
          <w:numId w:val="1"/>
        </w:numPr>
      </w:pPr>
      <w:r w:rsidRPr="00527E92">
        <w:t>I did not g</w:t>
      </w:r>
      <w:r>
        <w:t>et tobacco in the past 30 days</w:t>
      </w:r>
    </w:p>
    <w:p w14:paraId="0049C630" w14:textId="77777777" w:rsidR="009E7EBD" w:rsidRDefault="009E7EBD" w:rsidP="006D3844">
      <w:pPr>
        <w:pStyle w:val="ListParagraph"/>
        <w:numPr>
          <w:ilvl w:val="1"/>
          <w:numId w:val="1"/>
        </w:numPr>
      </w:pPr>
      <w:r>
        <w:t xml:space="preserve">I got them from a </w:t>
      </w:r>
      <w:r w:rsidRPr="00527E92">
        <w:t>convenience, corner, o</w:t>
      </w:r>
      <w:r>
        <w:t>r gas station/mini-mart store</w:t>
      </w:r>
    </w:p>
    <w:p w14:paraId="2944E160" w14:textId="77777777" w:rsidR="009E7EBD" w:rsidRDefault="009E7EBD" w:rsidP="006D3844">
      <w:pPr>
        <w:pStyle w:val="ListParagraph"/>
        <w:numPr>
          <w:ilvl w:val="1"/>
          <w:numId w:val="1"/>
        </w:numPr>
      </w:pPr>
      <w:r>
        <w:t>I got them from a vape store</w:t>
      </w:r>
    </w:p>
    <w:p w14:paraId="5286F3B8" w14:textId="77777777" w:rsidR="009E7EBD" w:rsidRDefault="009E7EBD" w:rsidP="006D3844">
      <w:pPr>
        <w:pStyle w:val="ListParagraph"/>
        <w:numPr>
          <w:ilvl w:val="1"/>
          <w:numId w:val="1"/>
        </w:numPr>
      </w:pPr>
      <w:r w:rsidRPr="00527E92">
        <w:t>I</w:t>
      </w:r>
      <w:r>
        <w:t xml:space="preserve"> got them from a family member</w:t>
      </w:r>
    </w:p>
    <w:p w14:paraId="1E40CBE3" w14:textId="77777777" w:rsidR="009E7EBD" w:rsidRDefault="009E7EBD" w:rsidP="006D3844">
      <w:pPr>
        <w:pStyle w:val="ListParagraph"/>
        <w:numPr>
          <w:ilvl w:val="1"/>
          <w:numId w:val="1"/>
        </w:numPr>
      </w:pPr>
      <w:r w:rsidRPr="00527E92">
        <w:t>I gave s</w:t>
      </w:r>
      <w:r>
        <w:t>omeone money to buy them for me</w:t>
      </w:r>
    </w:p>
    <w:p w14:paraId="36DA887A" w14:textId="77777777" w:rsidR="009E7EBD" w:rsidRDefault="009E7EBD" w:rsidP="006D3844">
      <w:pPr>
        <w:pStyle w:val="ListParagraph"/>
        <w:numPr>
          <w:ilvl w:val="1"/>
          <w:numId w:val="1"/>
        </w:numPr>
      </w:pPr>
      <w:r w:rsidRPr="00527E92">
        <w:t>I got them fr</w:t>
      </w:r>
      <w:r>
        <w:t>om friend(s)/ I used a friend's</w:t>
      </w:r>
    </w:p>
    <w:p w14:paraId="78B26EF5" w14:textId="77777777" w:rsidR="009E7EBD" w:rsidRDefault="009E7EBD" w:rsidP="006D3844">
      <w:pPr>
        <w:pStyle w:val="ListParagraph"/>
        <w:numPr>
          <w:ilvl w:val="1"/>
          <w:numId w:val="1"/>
        </w:numPr>
      </w:pPr>
      <w:r w:rsidRPr="00527E92">
        <w:t>I got them onl</w:t>
      </w:r>
      <w:r>
        <w:t>ine</w:t>
      </w:r>
    </w:p>
    <w:p w14:paraId="7057A782" w14:textId="77777777" w:rsidR="009E7EBD" w:rsidRDefault="009E7EBD" w:rsidP="006D3844">
      <w:pPr>
        <w:pStyle w:val="ListParagraph"/>
        <w:numPr>
          <w:ilvl w:val="1"/>
          <w:numId w:val="1"/>
        </w:numPr>
      </w:pPr>
      <w:r w:rsidRPr="00527E92">
        <w:t>Other</w:t>
      </w:r>
      <w:r>
        <w:t>: ___________________________</w:t>
      </w:r>
    </w:p>
    <w:p w14:paraId="6DC225D4" w14:textId="77777777" w:rsidR="009E7EBD" w:rsidRDefault="009E7EBD" w:rsidP="00A457E8">
      <w:pPr>
        <w:pStyle w:val="ListParagraph"/>
        <w:ind w:left="1440"/>
      </w:pPr>
    </w:p>
    <w:p w14:paraId="4C321CBE" w14:textId="77777777" w:rsidR="009E7EBD" w:rsidRDefault="009E7EBD" w:rsidP="00A457E8">
      <w:pPr>
        <w:pStyle w:val="ListParagraph"/>
        <w:numPr>
          <w:ilvl w:val="0"/>
          <w:numId w:val="1"/>
        </w:numPr>
      </w:pPr>
      <w:r>
        <w:t>How much do you think people risk harming themselves if they use tobacco regularly (</w:t>
      </w:r>
      <w:r w:rsidRPr="002D0773">
        <w:rPr>
          <w:b/>
        </w:rPr>
        <w:t>not including</w:t>
      </w:r>
      <w:r>
        <w:rPr>
          <w:b/>
        </w:rPr>
        <w:t xml:space="preserve">                    </w:t>
      </w:r>
      <w:r>
        <w:t xml:space="preserve"> electronic vapor products)?</w:t>
      </w:r>
    </w:p>
    <w:p w14:paraId="39858010" w14:textId="77777777" w:rsidR="009E7EBD" w:rsidRDefault="009E7EBD" w:rsidP="00A457E8">
      <w:pPr>
        <w:pStyle w:val="ListParagraph"/>
        <w:numPr>
          <w:ilvl w:val="1"/>
          <w:numId w:val="1"/>
        </w:numPr>
      </w:pPr>
      <w:r>
        <w:t>No risk</w:t>
      </w:r>
    </w:p>
    <w:p w14:paraId="518EB3E3" w14:textId="77777777" w:rsidR="009E7EBD" w:rsidRDefault="009E7EBD" w:rsidP="00A457E8">
      <w:pPr>
        <w:pStyle w:val="ListParagraph"/>
        <w:numPr>
          <w:ilvl w:val="1"/>
          <w:numId w:val="1"/>
        </w:numPr>
      </w:pPr>
      <w:r>
        <w:t>Slight risk</w:t>
      </w:r>
    </w:p>
    <w:p w14:paraId="6A97EFA4" w14:textId="77777777" w:rsidR="009E7EBD" w:rsidRDefault="009E7EBD" w:rsidP="00A457E8">
      <w:pPr>
        <w:pStyle w:val="ListParagraph"/>
        <w:numPr>
          <w:ilvl w:val="1"/>
          <w:numId w:val="1"/>
        </w:numPr>
      </w:pPr>
      <w:r>
        <w:t>Moderate risk</w:t>
      </w:r>
    </w:p>
    <w:p w14:paraId="61D16129" w14:textId="77777777" w:rsidR="009E7EBD" w:rsidRPr="009F47EE" w:rsidRDefault="009E7EBD" w:rsidP="006C179E">
      <w:pPr>
        <w:pStyle w:val="ListParagraph"/>
        <w:numPr>
          <w:ilvl w:val="1"/>
          <w:numId w:val="1"/>
        </w:numPr>
      </w:pPr>
      <w:r>
        <w:t>Great risk</w:t>
      </w:r>
    </w:p>
    <w:p w14:paraId="38894207" w14:textId="77777777" w:rsidR="009E7EBD" w:rsidRPr="002F4540" w:rsidRDefault="009E7EBD" w:rsidP="002F4540">
      <w:pPr>
        <w:pStyle w:val="Heading2"/>
      </w:pPr>
      <w:bookmarkStart w:id="46" w:name="_Tobacco_Use/Flavored_Use"/>
      <w:bookmarkStart w:id="47" w:name="_Toc510782736"/>
      <w:bookmarkEnd w:id="46"/>
      <w:r>
        <w:t>Tobacco U</w:t>
      </w:r>
      <w:bookmarkStart w:id="48" w:name="_Toc510011266"/>
      <w:r>
        <w:t>se/Flavored Use</w:t>
      </w:r>
      <w:bookmarkEnd w:id="47"/>
    </w:p>
    <w:p w14:paraId="04B6E21C" w14:textId="77777777" w:rsidR="009E7EBD" w:rsidRDefault="009E7EBD" w:rsidP="002F4540">
      <w:pPr>
        <w:pStyle w:val="Heading3"/>
        <w:rPr>
          <w:i/>
        </w:rPr>
      </w:pPr>
      <w:bookmarkStart w:id="49" w:name="_Toc510782737"/>
      <w:r w:rsidRPr="002F4540">
        <w:rPr>
          <w:i/>
        </w:rPr>
        <w:t>Use</w:t>
      </w:r>
      <w:bookmarkEnd w:id="49"/>
    </w:p>
    <w:p w14:paraId="770CFE4C" w14:textId="77777777" w:rsidR="009E7EBD" w:rsidRDefault="009E7EBD" w:rsidP="002F4540">
      <w:pPr>
        <w:pStyle w:val="ListParagraph"/>
        <w:numPr>
          <w:ilvl w:val="0"/>
          <w:numId w:val="13"/>
        </w:numPr>
      </w:pPr>
      <w:r>
        <w:t xml:space="preserve">Have you </w:t>
      </w:r>
      <w:r w:rsidRPr="00571665">
        <w:rPr>
          <w:b/>
          <w:u w:val="single"/>
        </w:rPr>
        <w:t>EVER SMOKED</w:t>
      </w:r>
      <w:r>
        <w:t xml:space="preserve"> cigars, cigarillos, or little cigars (</w:t>
      </w:r>
      <w:r w:rsidR="00266D77">
        <w:t>e.g.</w:t>
      </w:r>
      <w:r w:rsidR="00AB7212">
        <w:t>,</w:t>
      </w:r>
      <w:r>
        <w:t xml:space="preserve"> Garcia y Vega Game, </w:t>
      </w:r>
      <w:proofErr w:type="spellStart"/>
      <w:r>
        <w:t>BluntVille</w:t>
      </w:r>
      <w:proofErr w:type="spellEnd"/>
      <w:r>
        <w:t xml:space="preserve">, Backwoods, Rock </w:t>
      </w:r>
      <w:proofErr w:type="spellStart"/>
      <w:r>
        <w:t>N’Roll</w:t>
      </w:r>
      <w:proofErr w:type="spellEnd"/>
      <w:r>
        <w:t>)?</w:t>
      </w:r>
    </w:p>
    <w:p w14:paraId="4884974E" w14:textId="77777777" w:rsidR="009E7EBD" w:rsidRDefault="009E7EBD" w:rsidP="002F4540">
      <w:pPr>
        <w:pStyle w:val="ListParagraph"/>
        <w:numPr>
          <w:ilvl w:val="1"/>
          <w:numId w:val="13"/>
        </w:numPr>
      </w:pPr>
      <w:r>
        <w:t>Yes</w:t>
      </w:r>
    </w:p>
    <w:p w14:paraId="21AD622E" w14:textId="77777777" w:rsidR="009E7EBD" w:rsidRDefault="009E7EBD" w:rsidP="002F4540">
      <w:pPr>
        <w:pStyle w:val="ListParagraph"/>
        <w:numPr>
          <w:ilvl w:val="1"/>
          <w:numId w:val="13"/>
        </w:numPr>
      </w:pPr>
      <w:r>
        <w:t>No</w:t>
      </w:r>
    </w:p>
    <w:p w14:paraId="139C4632" w14:textId="77777777" w:rsidR="009E7EBD" w:rsidRDefault="009E7EBD" w:rsidP="00327DD3">
      <w:pPr>
        <w:pStyle w:val="ListParagraph"/>
        <w:ind w:left="1440"/>
      </w:pPr>
    </w:p>
    <w:p w14:paraId="6D3DAA94" w14:textId="77777777" w:rsidR="009E7EBD" w:rsidRDefault="009E7EBD" w:rsidP="002F4540">
      <w:pPr>
        <w:pStyle w:val="ListParagraph"/>
        <w:numPr>
          <w:ilvl w:val="0"/>
          <w:numId w:val="13"/>
        </w:numPr>
      </w:pPr>
      <w:r>
        <w:t xml:space="preserve">In the past </w:t>
      </w:r>
      <w:r>
        <w:rPr>
          <w:b/>
          <w:u w:val="single"/>
        </w:rPr>
        <w:t>30 DAYS</w:t>
      </w:r>
      <w:r>
        <w:t>, have you smoked cigars, cigarillos, or little cigars (</w:t>
      </w:r>
      <w:r w:rsidR="00266D77">
        <w:t>e.g.</w:t>
      </w:r>
      <w:r w:rsidR="00AB7212">
        <w:t>,</w:t>
      </w:r>
      <w:r>
        <w:t xml:space="preserve"> Garcia y Vega Game, </w:t>
      </w:r>
      <w:proofErr w:type="spellStart"/>
      <w:r>
        <w:t>BluntVille</w:t>
      </w:r>
      <w:proofErr w:type="spellEnd"/>
      <w:r>
        <w:t xml:space="preserve">, Backwoods, Rock </w:t>
      </w:r>
      <w:proofErr w:type="spellStart"/>
      <w:r>
        <w:t>N’Roll</w:t>
      </w:r>
      <w:proofErr w:type="spellEnd"/>
      <w:r>
        <w:t>)?</w:t>
      </w:r>
    </w:p>
    <w:p w14:paraId="71C5D55E" w14:textId="77777777" w:rsidR="009E7EBD" w:rsidRDefault="009E7EBD" w:rsidP="002F4540">
      <w:pPr>
        <w:pStyle w:val="ListParagraph"/>
        <w:numPr>
          <w:ilvl w:val="1"/>
          <w:numId w:val="13"/>
        </w:numPr>
      </w:pPr>
      <w:r>
        <w:t>Yes</w:t>
      </w:r>
    </w:p>
    <w:p w14:paraId="4D975CAD" w14:textId="77777777" w:rsidR="009E7EBD" w:rsidRDefault="009E7EBD" w:rsidP="00B83150">
      <w:pPr>
        <w:pStyle w:val="ListParagraph"/>
        <w:numPr>
          <w:ilvl w:val="1"/>
          <w:numId w:val="13"/>
        </w:numPr>
      </w:pPr>
      <w:r>
        <w:t>No</w:t>
      </w:r>
    </w:p>
    <w:p w14:paraId="42CB377B" w14:textId="77777777" w:rsidR="00D35603" w:rsidRDefault="00D35603" w:rsidP="00D35603">
      <w:pPr>
        <w:pStyle w:val="ListParagraph"/>
        <w:ind w:left="1440"/>
      </w:pPr>
    </w:p>
    <w:p w14:paraId="091C5356" w14:textId="77777777" w:rsidR="009E7EBD" w:rsidRDefault="009E7EBD" w:rsidP="002F4540">
      <w:pPr>
        <w:pStyle w:val="ListParagraph"/>
        <w:numPr>
          <w:ilvl w:val="0"/>
          <w:numId w:val="13"/>
        </w:numPr>
      </w:pPr>
      <w:r>
        <w:t xml:space="preserve">Have you </w:t>
      </w:r>
      <w:r w:rsidRPr="00571665">
        <w:rPr>
          <w:b/>
          <w:u w:val="single"/>
        </w:rPr>
        <w:t>EVER USED</w:t>
      </w:r>
      <w:r>
        <w:t xml:space="preserve"> smokeless tobacco that is chewed, sniffed, or held in the mouth (</w:t>
      </w:r>
      <w:r w:rsidR="00266D77">
        <w:t>e.g.</w:t>
      </w:r>
      <w:r w:rsidR="00AB7212">
        <w:t>,</w:t>
      </w:r>
      <w:r>
        <w:t xml:space="preserve"> Skoal, Grizzly, Timber Wolf)?</w:t>
      </w:r>
    </w:p>
    <w:p w14:paraId="1EB5C211" w14:textId="77777777" w:rsidR="009E7EBD" w:rsidRDefault="009E7EBD" w:rsidP="002F4540">
      <w:pPr>
        <w:pStyle w:val="ListParagraph"/>
        <w:numPr>
          <w:ilvl w:val="1"/>
          <w:numId w:val="13"/>
        </w:numPr>
      </w:pPr>
      <w:r>
        <w:t>Yes</w:t>
      </w:r>
    </w:p>
    <w:p w14:paraId="3DE2C604" w14:textId="77777777" w:rsidR="009E7EBD" w:rsidRDefault="009E7EBD" w:rsidP="002F4540">
      <w:pPr>
        <w:pStyle w:val="ListParagraph"/>
        <w:numPr>
          <w:ilvl w:val="1"/>
          <w:numId w:val="13"/>
        </w:numPr>
      </w:pPr>
      <w:r>
        <w:t>No</w:t>
      </w:r>
    </w:p>
    <w:p w14:paraId="3FD35800" w14:textId="77777777" w:rsidR="009E7EBD" w:rsidRDefault="009E7EBD" w:rsidP="0046136D">
      <w:pPr>
        <w:pStyle w:val="ListParagraph"/>
        <w:ind w:left="1440"/>
      </w:pPr>
    </w:p>
    <w:p w14:paraId="29E3DBF5" w14:textId="77777777" w:rsidR="009E7EBD" w:rsidRDefault="009E7EBD" w:rsidP="002F4540">
      <w:pPr>
        <w:pStyle w:val="ListParagraph"/>
        <w:numPr>
          <w:ilvl w:val="0"/>
          <w:numId w:val="13"/>
        </w:numPr>
      </w:pPr>
      <w:r>
        <w:t xml:space="preserve">In the past </w:t>
      </w:r>
      <w:r>
        <w:rPr>
          <w:b/>
          <w:u w:val="single"/>
        </w:rPr>
        <w:t>30 DAYS</w:t>
      </w:r>
      <w:r>
        <w:t>, have you used smokeless tobacco that is chewed, sniffed, or held in the mouth (</w:t>
      </w:r>
      <w:r w:rsidR="00266D77">
        <w:t>e.g.</w:t>
      </w:r>
      <w:r w:rsidR="00AB7212">
        <w:t>,</w:t>
      </w:r>
      <w:r>
        <w:t xml:space="preserve"> Skoal, Grizzly, Timber Wolf)?</w:t>
      </w:r>
    </w:p>
    <w:p w14:paraId="257A0552" w14:textId="77777777" w:rsidR="009E7EBD" w:rsidRDefault="009E7EBD" w:rsidP="002F4540">
      <w:pPr>
        <w:pStyle w:val="ListParagraph"/>
        <w:numPr>
          <w:ilvl w:val="1"/>
          <w:numId w:val="13"/>
        </w:numPr>
      </w:pPr>
      <w:r>
        <w:t>Yes</w:t>
      </w:r>
    </w:p>
    <w:p w14:paraId="552AE0EC" w14:textId="77777777" w:rsidR="009E7EBD" w:rsidRDefault="009E7EBD" w:rsidP="002F4540">
      <w:pPr>
        <w:pStyle w:val="ListParagraph"/>
        <w:numPr>
          <w:ilvl w:val="1"/>
          <w:numId w:val="13"/>
        </w:numPr>
      </w:pPr>
      <w:r>
        <w:t>No</w:t>
      </w:r>
    </w:p>
    <w:p w14:paraId="6903982C" w14:textId="77777777" w:rsidR="009E7EBD" w:rsidRDefault="009E7EBD" w:rsidP="00327DD3">
      <w:pPr>
        <w:pStyle w:val="ListParagraph"/>
        <w:ind w:left="1440"/>
      </w:pPr>
    </w:p>
    <w:p w14:paraId="49F1B30A" w14:textId="77777777" w:rsidR="009E7EBD" w:rsidRDefault="009E7EBD" w:rsidP="002F4540">
      <w:pPr>
        <w:pStyle w:val="ListParagraph"/>
        <w:numPr>
          <w:ilvl w:val="0"/>
          <w:numId w:val="13"/>
        </w:numPr>
      </w:pPr>
      <w:r>
        <w:t xml:space="preserve">Have you </w:t>
      </w:r>
      <w:r w:rsidRPr="002F4540">
        <w:rPr>
          <w:b/>
          <w:u w:val="single"/>
        </w:rPr>
        <w:t>EVER USED</w:t>
      </w:r>
      <w:r>
        <w:t xml:space="preserve"> a</w:t>
      </w:r>
      <w:r w:rsidR="00D909D0">
        <w:t>n electronic vapor</w:t>
      </w:r>
      <w:r>
        <w:t xml:space="preserve"> product (including</w:t>
      </w:r>
      <w:r w:rsidRPr="000B63CA">
        <w:t xml:space="preserve"> </w:t>
      </w:r>
      <w:r>
        <w:t>JUUL, e-cigarettes, e-cigars, e-pipes, mods, personal vaporizers, vape pipes, vaping pipes, e-hookahs, and hookah pens</w:t>
      </w:r>
      <w:proofErr w:type="gramStart"/>
      <w:r>
        <w:t>)?*</w:t>
      </w:r>
      <w:proofErr w:type="gramEnd"/>
    </w:p>
    <w:p w14:paraId="586E656A" w14:textId="77777777" w:rsidR="009E7EBD" w:rsidRDefault="009E7EBD" w:rsidP="002F4540">
      <w:pPr>
        <w:pStyle w:val="ListParagraph"/>
        <w:numPr>
          <w:ilvl w:val="1"/>
          <w:numId w:val="12"/>
        </w:numPr>
      </w:pPr>
      <w:r>
        <w:t>Yes</w:t>
      </w:r>
    </w:p>
    <w:p w14:paraId="1E358B19" w14:textId="77777777" w:rsidR="009E7EBD" w:rsidRDefault="009E7EBD" w:rsidP="002F4540">
      <w:pPr>
        <w:pStyle w:val="ListParagraph"/>
        <w:numPr>
          <w:ilvl w:val="1"/>
          <w:numId w:val="12"/>
        </w:numPr>
      </w:pPr>
      <w:r>
        <w:t>No</w:t>
      </w:r>
    </w:p>
    <w:p w14:paraId="0725EDAA" w14:textId="77777777" w:rsidR="009E7EBD" w:rsidRDefault="009E7EBD" w:rsidP="00327DD3">
      <w:pPr>
        <w:pStyle w:val="ListParagraph"/>
        <w:ind w:left="1440"/>
      </w:pPr>
    </w:p>
    <w:p w14:paraId="551B5358" w14:textId="77777777" w:rsidR="009E7EBD" w:rsidRDefault="009E7EBD" w:rsidP="002F4540">
      <w:pPr>
        <w:pStyle w:val="ListParagraph"/>
        <w:numPr>
          <w:ilvl w:val="0"/>
          <w:numId w:val="13"/>
        </w:numPr>
      </w:pPr>
      <w:r>
        <w:t xml:space="preserve">In the past </w:t>
      </w:r>
      <w:r w:rsidRPr="00571665">
        <w:rPr>
          <w:b/>
          <w:u w:val="single"/>
        </w:rPr>
        <w:t xml:space="preserve">30 </w:t>
      </w:r>
      <w:r>
        <w:rPr>
          <w:b/>
          <w:u w:val="single"/>
        </w:rPr>
        <w:t>DAYS</w:t>
      </w:r>
      <w:r>
        <w:t>, have you used a</w:t>
      </w:r>
      <w:r w:rsidR="00D909D0">
        <w:t>n electronic vapor</w:t>
      </w:r>
      <w:r>
        <w:t xml:space="preserve"> product (including</w:t>
      </w:r>
      <w:r w:rsidRPr="000B63CA">
        <w:t xml:space="preserve"> </w:t>
      </w:r>
      <w:r>
        <w:t>JUUL, e-cigarettes, e-cigars, e-pipes, mods, personal vaporizers, vape pipes, vaping pipes, e-hookahs, and hookah pens</w:t>
      </w:r>
      <w:proofErr w:type="gramStart"/>
      <w:r>
        <w:t>)?*</w:t>
      </w:r>
      <w:proofErr w:type="gramEnd"/>
    </w:p>
    <w:p w14:paraId="145946D7" w14:textId="77777777" w:rsidR="009E7EBD" w:rsidRDefault="009E7EBD" w:rsidP="002F4540">
      <w:pPr>
        <w:pStyle w:val="ListParagraph"/>
        <w:numPr>
          <w:ilvl w:val="1"/>
          <w:numId w:val="13"/>
        </w:numPr>
      </w:pPr>
      <w:r>
        <w:t>Yes</w:t>
      </w:r>
    </w:p>
    <w:p w14:paraId="3FFF60D9" w14:textId="77777777" w:rsidR="009E7EBD" w:rsidRDefault="009E7EBD" w:rsidP="002F4540">
      <w:pPr>
        <w:pStyle w:val="ListParagraph"/>
        <w:numPr>
          <w:ilvl w:val="1"/>
          <w:numId w:val="13"/>
        </w:numPr>
      </w:pPr>
      <w:r>
        <w:t>No</w:t>
      </w:r>
    </w:p>
    <w:p w14:paraId="43334E42" w14:textId="77777777" w:rsidR="009E7EBD" w:rsidRPr="00B83150" w:rsidRDefault="009E7EBD" w:rsidP="002F4540">
      <w:pPr>
        <w:rPr>
          <w:i/>
        </w:rPr>
      </w:pPr>
      <w:r w:rsidRPr="002F4540">
        <w:rPr>
          <w:i/>
        </w:rPr>
        <w:t xml:space="preserve">*Note: Questions differ from national and state YRBS questions on electronic vapor product questions (different examples of products listed) so national and state estimates may be an undercount. </w:t>
      </w:r>
    </w:p>
    <w:p w14:paraId="224E0342" w14:textId="77777777" w:rsidR="009E7EBD" w:rsidRPr="006C6469" w:rsidRDefault="009E7EBD" w:rsidP="006C6469">
      <w:pPr>
        <w:pStyle w:val="Heading3"/>
        <w:rPr>
          <w:b w:val="0"/>
          <w:i/>
        </w:rPr>
      </w:pPr>
      <w:bookmarkStart w:id="50" w:name="_Toc510782738"/>
      <w:r w:rsidRPr="004C26FB">
        <w:rPr>
          <w:i/>
        </w:rPr>
        <w:t>Flavors</w:t>
      </w:r>
      <w:bookmarkEnd w:id="48"/>
      <w:r w:rsidRPr="004C26FB">
        <w:rPr>
          <w:i/>
        </w:rPr>
        <w:t xml:space="preserve"> </w:t>
      </w:r>
      <w:r w:rsidRPr="002F4540">
        <w:rPr>
          <w:b w:val="0"/>
          <w:i/>
        </w:rPr>
        <w:t>(To be included after questions about ever and 30-day use of chewing tobacco, cigars, and electronic vapor products)</w:t>
      </w:r>
      <w:bookmarkEnd w:id="50"/>
    </w:p>
    <w:p w14:paraId="25DFC72E" w14:textId="77777777" w:rsidR="009E7EBD" w:rsidRDefault="009E7EBD" w:rsidP="006D3844">
      <w:pPr>
        <w:pStyle w:val="ListParagraph"/>
        <w:numPr>
          <w:ilvl w:val="0"/>
          <w:numId w:val="3"/>
        </w:numPr>
      </w:pPr>
      <w:r>
        <w:t xml:space="preserve">During the past </w:t>
      </w:r>
      <w:r w:rsidRPr="00571665">
        <w:rPr>
          <w:b/>
          <w:u w:val="single"/>
        </w:rPr>
        <w:t>30 DAYS</w:t>
      </w:r>
      <w:r w:rsidRPr="00527E92">
        <w:t xml:space="preserve">, did the chewing tobacco, snuff, dip, snus, or dissolvable tobacco products you used contain a flavor such as cherry, citrus, peach, sweet scotch, </w:t>
      </w:r>
      <w:r w:rsidR="00266D77" w:rsidRPr="00527E92">
        <w:t>etc</w:t>
      </w:r>
      <w:r w:rsidR="00266D77">
        <w:t>.</w:t>
      </w:r>
      <w:r w:rsidRPr="00527E92">
        <w:t>? NOTE: Do not include regular tobacco or menthol, mint, or wintergreen.</w:t>
      </w:r>
    </w:p>
    <w:p w14:paraId="14E8FF23" w14:textId="77777777" w:rsidR="009E7EBD" w:rsidRDefault="009E7EBD" w:rsidP="001F7BF5">
      <w:pPr>
        <w:pStyle w:val="ListParagraph"/>
        <w:numPr>
          <w:ilvl w:val="1"/>
          <w:numId w:val="3"/>
        </w:numPr>
      </w:pPr>
      <w:r>
        <w:t xml:space="preserve">I have not used </w:t>
      </w:r>
      <w:r w:rsidR="005E0C13">
        <w:t>these products</w:t>
      </w:r>
      <w:r>
        <w:t xml:space="preserve"> in the past 30 days</w:t>
      </w:r>
    </w:p>
    <w:p w14:paraId="4990A9DF" w14:textId="77777777" w:rsidR="009E7EBD" w:rsidRDefault="009E7EBD" w:rsidP="006D3844">
      <w:pPr>
        <w:pStyle w:val="ListParagraph"/>
        <w:numPr>
          <w:ilvl w:val="1"/>
          <w:numId w:val="3"/>
        </w:numPr>
      </w:pPr>
      <w:r>
        <w:t>Yes</w:t>
      </w:r>
    </w:p>
    <w:p w14:paraId="4DD1A6C7" w14:textId="77777777" w:rsidR="009E7EBD" w:rsidRDefault="009E7EBD" w:rsidP="006D3844">
      <w:pPr>
        <w:pStyle w:val="ListParagraph"/>
        <w:numPr>
          <w:ilvl w:val="1"/>
          <w:numId w:val="3"/>
        </w:numPr>
      </w:pPr>
      <w:r>
        <w:t>No</w:t>
      </w:r>
    </w:p>
    <w:p w14:paraId="7EF8072A" w14:textId="77777777" w:rsidR="009E7EBD" w:rsidRDefault="009E7EBD" w:rsidP="00B83150">
      <w:pPr>
        <w:pStyle w:val="ListParagraph"/>
        <w:numPr>
          <w:ilvl w:val="1"/>
          <w:numId w:val="3"/>
        </w:numPr>
      </w:pPr>
      <w:r>
        <w:t>I don’t know</w:t>
      </w:r>
    </w:p>
    <w:p w14:paraId="0C37E586" w14:textId="77777777" w:rsidR="00B83150" w:rsidRPr="00527E92" w:rsidRDefault="00B83150" w:rsidP="00B83150">
      <w:pPr>
        <w:pStyle w:val="ListParagraph"/>
        <w:ind w:left="1350"/>
      </w:pPr>
    </w:p>
    <w:p w14:paraId="576D048B" w14:textId="77777777" w:rsidR="009E7EBD" w:rsidRDefault="009E7EBD" w:rsidP="006D3844">
      <w:pPr>
        <w:pStyle w:val="ListParagraph"/>
        <w:numPr>
          <w:ilvl w:val="0"/>
          <w:numId w:val="3"/>
        </w:numPr>
      </w:pPr>
      <w:r>
        <w:t xml:space="preserve">During the past </w:t>
      </w:r>
      <w:r w:rsidRPr="00571665">
        <w:rPr>
          <w:b/>
          <w:u w:val="single"/>
        </w:rPr>
        <w:t>30 DAYS</w:t>
      </w:r>
      <w:r w:rsidRPr="00527E92">
        <w:t xml:space="preserve">, did the cigar, </w:t>
      </w:r>
      <w:proofErr w:type="gramStart"/>
      <w:r w:rsidRPr="00527E92">
        <w:t>cigarillo</w:t>
      </w:r>
      <w:proofErr w:type="gramEnd"/>
      <w:r w:rsidRPr="00527E92">
        <w:t xml:space="preserve"> or little cigars you smoked contain a flavor such as cherry, vanilla, pina colada, chocolate, tropical fusion, </w:t>
      </w:r>
      <w:r w:rsidR="00266D77" w:rsidRPr="00527E92">
        <w:t>etc</w:t>
      </w:r>
      <w:r w:rsidR="00266D77">
        <w:t>.</w:t>
      </w:r>
      <w:r w:rsidRPr="00527E92">
        <w:t>? NOTE: Do not include regular tobacco or menthol, mint, or wintergreen.</w:t>
      </w:r>
    </w:p>
    <w:p w14:paraId="0C54318D" w14:textId="77777777" w:rsidR="009E7EBD" w:rsidRDefault="009E7EBD" w:rsidP="001F7BF5">
      <w:pPr>
        <w:pStyle w:val="ListParagraph"/>
        <w:numPr>
          <w:ilvl w:val="1"/>
          <w:numId w:val="3"/>
        </w:numPr>
      </w:pPr>
      <w:r>
        <w:t xml:space="preserve">I have not used </w:t>
      </w:r>
      <w:r w:rsidR="005E0C13">
        <w:t>these products</w:t>
      </w:r>
      <w:r>
        <w:t xml:space="preserve"> in the past 30 days</w:t>
      </w:r>
    </w:p>
    <w:p w14:paraId="14FD94AA" w14:textId="77777777" w:rsidR="009E7EBD" w:rsidRDefault="009E7EBD" w:rsidP="006D3844">
      <w:pPr>
        <w:pStyle w:val="ListParagraph"/>
        <w:numPr>
          <w:ilvl w:val="1"/>
          <w:numId w:val="3"/>
        </w:numPr>
      </w:pPr>
      <w:r>
        <w:t>Yes</w:t>
      </w:r>
    </w:p>
    <w:p w14:paraId="5F3CF833" w14:textId="77777777" w:rsidR="009E7EBD" w:rsidRDefault="009E7EBD" w:rsidP="006D3844">
      <w:pPr>
        <w:pStyle w:val="ListParagraph"/>
        <w:numPr>
          <w:ilvl w:val="1"/>
          <w:numId w:val="3"/>
        </w:numPr>
      </w:pPr>
      <w:r>
        <w:t>No</w:t>
      </w:r>
    </w:p>
    <w:p w14:paraId="410AB071" w14:textId="77777777" w:rsidR="009E7EBD" w:rsidRDefault="009E7EBD" w:rsidP="00B83150">
      <w:pPr>
        <w:pStyle w:val="ListParagraph"/>
        <w:numPr>
          <w:ilvl w:val="1"/>
          <w:numId w:val="3"/>
        </w:numPr>
      </w:pPr>
      <w:r>
        <w:t>I don’t know</w:t>
      </w:r>
    </w:p>
    <w:p w14:paraId="521FB8D0" w14:textId="77777777" w:rsidR="00B83150" w:rsidRDefault="00B83150" w:rsidP="00B83150">
      <w:pPr>
        <w:pStyle w:val="ListParagraph"/>
        <w:ind w:left="1350"/>
      </w:pPr>
    </w:p>
    <w:p w14:paraId="2601F4A2" w14:textId="77777777" w:rsidR="009E7EBD" w:rsidRDefault="00266D77" w:rsidP="006D3844">
      <w:pPr>
        <w:pStyle w:val="ListParagraph"/>
        <w:numPr>
          <w:ilvl w:val="0"/>
          <w:numId w:val="3"/>
        </w:numPr>
      </w:pPr>
      <w:r>
        <w:t xml:space="preserve">During the past </w:t>
      </w:r>
      <w:r w:rsidRPr="00571665">
        <w:rPr>
          <w:b/>
          <w:u w:val="single"/>
        </w:rPr>
        <w:t>30 DAYS</w:t>
      </w:r>
      <w:r w:rsidRPr="00527E92">
        <w:t xml:space="preserve">, did the electronic vapor product you used </w:t>
      </w:r>
      <w:r>
        <w:t xml:space="preserve">(such as e-cigarettes, e-cigars, e-pipes, vape pipes, vaping pens, JUUL, e-hookahs, and hookah pens) </w:t>
      </w:r>
      <w:r w:rsidRPr="00527E92">
        <w:t>contain a flavor such as cherry, vanilla, pina colada, bubble gum, blue mist, fizzy pop, etc</w:t>
      </w:r>
      <w:r>
        <w:t>.</w:t>
      </w:r>
      <w:r w:rsidRPr="00527E92">
        <w:t xml:space="preserve">? </w:t>
      </w:r>
      <w:r w:rsidR="009E7EBD" w:rsidRPr="00527E92">
        <w:t>NOTE: Do not include regular tobacco or menthol, mint, or wintergreen.</w:t>
      </w:r>
    </w:p>
    <w:p w14:paraId="3412A200" w14:textId="77777777" w:rsidR="009E7EBD" w:rsidRDefault="009E7EBD" w:rsidP="001F7BF5">
      <w:pPr>
        <w:pStyle w:val="ListParagraph"/>
        <w:numPr>
          <w:ilvl w:val="1"/>
          <w:numId w:val="3"/>
        </w:numPr>
      </w:pPr>
      <w:r>
        <w:t xml:space="preserve">I have not used </w:t>
      </w:r>
      <w:r w:rsidR="005E0C13">
        <w:t>these products</w:t>
      </w:r>
      <w:r>
        <w:t xml:space="preserve"> in the past 30 days</w:t>
      </w:r>
    </w:p>
    <w:p w14:paraId="49DDA7DA" w14:textId="77777777" w:rsidR="009E7EBD" w:rsidRDefault="009E7EBD" w:rsidP="006D3844">
      <w:pPr>
        <w:pStyle w:val="ListParagraph"/>
        <w:numPr>
          <w:ilvl w:val="1"/>
          <w:numId w:val="3"/>
        </w:numPr>
      </w:pPr>
      <w:r>
        <w:t>Yes</w:t>
      </w:r>
    </w:p>
    <w:p w14:paraId="577D2578" w14:textId="77777777" w:rsidR="009E7EBD" w:rsidRDefault="009E7EBD" w:rsidP="006D3844">
      <w:pPr>
        <w:pStyle w:val="ListParagraph"/>
        <w:numPr>
          <w:ilvl w:val="1"/>
          <w:numId w:val="3"/>
        </w:numPr>
      </w:pPr>
      <w:r>
        <w:t>No</w:t>
      </w:r>
    </w:p>
    <w:p w14:paraId="77134D2C" w14:textId="77777777" w:rsidR="00D35603" w:rsidRDefault="009E7EBD" w:rsidP="00BC3CC4">
      <w:pPr>
        <w:pStyle w:val="ListParagraph"/>
        <w:numPr>
          <w:ilvl w:val="1"/>
          <w:numId w:val="3"/>
        </w:numPr>
      </w:pPr>
      <w:r>
        <w:t>I don’t know</w:t>
      </w:r>
    </w:p>
    <w:p w14:paraId="3A84965B" w14:textId="77777777" w:rsidR="00B83150" w:rsidRDefault="00B83150" w:rsidP="00B83150">
      <w:pPr>
        <w:pStyle w:val="ListParagraph"/>
        <w:ind w:left="1350"/>
      </w:pPr>
    </w:p>
    <w:p w14:paraId="0B890730" w14:textId="77777777" w:rsidR="009E7EBD" w:rsidRDefault="009E7EBD" w:rsidP="006D3844">
      <w:pPr>
        <w:pStyle w:val="ListParagraph"/>
        <w:numPr>
          <w:ilvl w:val="0"/>
          <w:numId w:val="3"/>
        </w:numPr>
      </w:pPr>
      <w:r w:rsidRPr="00D03849">
        <w:t xml:space="preserve">Which of </w:t>
      </w:r>
      <w:proofErr w:type="gramStart"/>
      <w:r w:rsidRPr="00D03849">
        <w:t>these best</w:t>
      </w:r>
      <w:proofErr w:type="gramEnd"/>
      <w:r w:rsidRPr="00D03849">
        <w:t xml:space="preserve"> describe the </w:t>
      </w:r>
      <w:r w:rsidRPr="00E2351B">
        <w:rPr>
          <w:b/>
          <w:u w:val="single"/>
        </w:rPr>
        <w:t>FIRST</w:t>
      </w:r>
      <w:r w:rsidRPr="00D03849">
        <w:t xml:space="preserve"> tobacco product</w:t>
      </w:r>
      <w:r w:rsidR="005E0C13">
        <w:t xml:space="preserve"> (including electronic vapor products)</w:t>
      </w:r>
      <w:r w:rsidRPr="00D03849">
        <w:t xml:space="preserve"> you tried (please select ONE)?</w:t>
      </w:r>
    </w:p>
    <w:p w14:paraId="22E58605" w14:textId="77777777" w:rsidR="009E7EBD" w:rsidRDefault="009E7EBD" w:rsidP="006D3844">
      <w:pPr>
        <w:pStyle w:val="ListParagraph"/>
        <w:numPr>
          <w:ilvl w:val="1"/>
          <w:numId w:val="3"/>
        </w:numPr>
      </w:pPr>
      <w:r w:rsidRPr="00D03849">
        <w:t>Flavored (grape,</w:t>
      </w:r>
      <w:r>
        <w:t xml:space="preserve"> cherry, tropical crush, etc.)</w:t>
      </w:r>
    </w:p>
    <w:p w14:paraId="5A532F87" w14:textId="77777777" w:rsidR="009E7EBD" w:rsidRDefault="009E7EBD" w:rsidP="006D3844">
      <w:pPr>
        <w:pStyle w:val="ListParagraph"/>
        <w:numPr>
          <w:ilvl w:val="1"/>
          <w:numId w:val="3"/>
        </w:numPr>
      </w:pPr>
      <w:r>
        <w:t>Menthol or mint</w:t>
      </w:r>
    </w:p>
    <w:p w14:paraId="44533359" w14:textId="77777777" w:rsidR="009E7EBD" w:rsidRDefault="009E7EBD" w:rsidP="006D3844">
      <w:pPr>
        <w:pStyle w:val="ListParagraph"/>
        <w:numPr>
          <w:ilvl w:val="1"/>
          <w:numId w:val="3"/>
        </w:numPr>
      </w:pPr>
      <w:r>
        <w:t>Plain or Tobacco</w:t>
      </w:r>
    </w:p>
    <w:p w14:paraId="46E5A6FD" w14:textId="77777777" w:rsidR="009E7EBD" w:rsidRDefault="009E7EBD" w:rsidP="00FB01A2">
      <w:pPr>
        <w:pStyle w:val="ListParagraph"/>
        <w:numPr>
          <w:ilvl w:val="1"/>
          <w:numId w:val="3"/>
        </w:numPr>
      </w:pPr>
      <w:r w:rsidRPr="00D03849">
        <w:t>Don't know/Not sure</w:t>
      </w:r>
    </w:p>
    <w:p w14:paraId="73440096" w14:textId="77777777" w:rsidR="00D35603" w:rsidRDefault="00D35603" w:rsidP="00D35603">
      <w:pPr>
        <w:pStyle w:val="ListParagraph"/>
        <w:ind w:left="1350"/>
      </w:pPr>
    </w:p>
    <w:p w14:paraId="12D7820A" w14:textId="77777777" w:rsidR="009E7EBD" w:rsidRDefault="009E7EBD" w:rsidP="006D3844">
      <w:pPr>
        <w:pStyle w:val="ListParagraph"/>
        <w:numPr>
          <w:ilvl w:val="0"/>
          <w:numId w:val="3"/>
        </w:numPr>
      </w:pPr>
      <w:r w:rsidRPr="002A2DC7">
        <w:t>If tobacco products</w:t>
      </w:r>
      <w:r w:rsidR="005E0C13">
        <w:t xml:space="preserve"> (including electronic vapor products)</w:t>
      </w:r>
      <w:r w:rsidRPr="002A2DC7">
        <w:t xml:space="preserve"> were </w:t>
      </w:r>
      <w:r w:rsidRPr="002E7C80">
        <w:rPr>
          <w:b/>
          <w:u w:val="single"/>
        </w:rPr>
        <w:t>NOT</w:t>
      </w:r>
      <w:r w:rsidRPr="002A2DC7">
        <w:t xml:space="preserve"> available in flavors, would you still use them?</w:t>
      </w:r>
    </w:p>
    <w:p w14:paraId="70A483BC" w14:textId="77777777" w:rsidR="009E7EBD" w:rsidRDefault="009E7EBD" w:rsidP="006D3844">
      <w:pPr>
        <w:pStyle w:val="ListParagraph"/>
        <w:numPr>
          <w:ilvl w:val="1"/>
          <w:numId w:val="3"/>
        </w:numPr>
      </w:pPr>
      <w:r>
        <w:t>Yes</w:t>
      </w:r>
    </w:p>
    <w:p w14:paraId="725EB5C9" w14:textId="77777777" w:rsidR="009E7EBD" w:rsidRDefault="009E7EBD" w:rsidP="006D3844">
      <w:pPr>
        <w:pStyle w:val="ListParagraph"/>
        <w:numPr>
          <w:ilvl w:val="1"/>
          <w:numId w:val="3"/>
        </w:numPr>
      </w:pPr>
      <w:r>
        <w:t>No</w:t>
      </w:r>
    </w:p>
    <w:p w14:paraId="3670CED7" w14:textId="77777777" w:rsidR="009E7EBD" w:rsidRDefault="009E7EBD" w:rsidP="00B83150">
      <w:pPr>
        <w:pStyle w:val="ListParagraph"/>
        <w:numPr>
          <w:ilvl w:val="1"/>
          <w:numId w:val="3"/>
        </w:numPr>
        <w:spacing w:line="240" w:lineRule="auto"/>
      </w:pPr>
      <w:r>
        <w:t>Not sure</w:t>
      </w:r>
    </w:p>
    <w:p w14:paraId="20BBDA76" w14:textId="77777777" w:rsidR="009E7EBD" w:rsidRPr="002C4B15" w:rsidRDefault="009E7EBD" w:rsidP="00B83150">
      <w:pPr>
        <w:pStyle w:val="Heading3"/>
        <w:spacing w:line="240" w:lineRule="auto"/>
        <w:rPr>
          <w:i/>
        </w:rPr>
      </w:pPr>
      <w:bookmarkStart w:id="51" w:name="_Toc510011267"/>
      <w:bookmarkStart w:id="52" w:name="_Toc510782739"/>
      <w:r w:rsidRPr="002C4B15">
        <w:rPr>
          <w:i/>
        </w:rPr>
        <w:t>Menthol</w:t>
      </w:r>
      <w:bookmarkEnd w:id="51"/>
      <w:bookmarkEnd w:id="52"/>
    </w:p>
    <w:p w14:paraId="61B897DD" w14:textId="77777777" w:rsidR="009E7EBD" w:rsidRPr="005378C4" w:rsidRDefault="009E7EBD" w:rsidP="00B220E8">
      <w:pPr>
        <w:pStyle w:val="ListParagraph"/>
        <w:numPr>
          <w:ilvl w:val="0"/>
          <w:numId w:val="3"/>
        </w:numPr>
      </w:pPr>
      <w:r>
        <w:t xml:space="preserve">In the past </w:t>
      </w:r>
      <w:r w:rsidRPr="00571665">
        <w:rPr>
          <w:b/>
          <w:u w:val="single"/>
        </w:rPr>
        <w:t>30 DAYS</w:t>
      </w:r>
      <w:r w:rsidRPr="005378C4">
        <w:t xml:space="preserve">, have you used any tobacco </w:t>
      </w:r>
      <w:r>
        <w:t>products (including electronic vapor products such as e-cigarettes, e-cigars, e-pipes, vape pipes, vaping pens, JUUL, e-hookahs, and hookah pens</w:t>
      </w:r>
      <w:r w:rsidRPr="005378C4">
        <w:t>) that were fl</w:t>
      </w:r>
      <w:r>
        <w:t xml:space="preserve">avored to taste like </w:t>
      </w:r>
      <w:r w:rsidRPr="00571665">
        <w:rPr>
          <w:b/>
        </w:rPr>
        <w:t>menthol, mint, or wintergreen</w:t>
      </w:r>
      <w:r w:rsidRPr="005378C4">
        <w:t>?</w:t>
      </w:r>
    </w:p>
    <w:p w14:paraId="01A6DF91" w14:textId="77777777" w:rsidR="009E7EBD" w:rsidRDefault="009E7EBD" w:rsidP="00B220E8">
      <w:pPr>
        <w:pStyle w:val="ListParagraph"/>
        <w:numPr>
          <w:ilvl w:val="1"/>
          <w:numId w:val="3"/>
        </w:numPr>
      </w:pPr>
      <w:r>
        <w:t>I have not used any tobacco products in the past 30 days</w:t>
      </w:r>
    </w:p>
    <w:p w14:paraId="79DB6ED3" w14:textId="77777777" w:rsidR="009E7EBD" w:rsidRPr="005378C4" w:rsidRDefault="009E7EBD" w:rsidP="00B220E8">
      <w:pPr>
        <w:pStyle w:val="ListParagraph"/>
        <w:numPr>
          <w:ilvl w:val="1"/>
          <w:numId w:val="3"/>
        </w:numPr>
      </w:pPr>
      <w:r w:rsidRPr="005378C4">
        <w:t>Yes</w:t>
      </w:r>
    </w:p>
    <w:p w14:paraId="72379AD9" w14:textId="77777777" w:rsidR="009E7EBD" w:rsidRPr="005378C4" w:rsidRDefault="009E7EBD" w:rsidP="00B220E8">
      <w:pPr>
        <w:pStyle w:val="ListParagraph"/>
        <w:numPr>
          <w:ilvl w:val="1"/>
          <w:numId w:val="3"/>
        </w:numPr>
      </w:pPr>
      <w:r w:rsidRPr="005378C4">
        <w:t xml:space="preserve">No </w:t>
      </w:r>
    </w:p>
    <w:p w14:paraId="5A3C687F" w14:textId="3C5FC29D" w:rsidR="009E7EBD" w:rsidRDefault="009E7EBD" w:rsidP="00FB01A2">
      <w:pPr>
        <w:pStyle w:val="ListParagraph"/>
        <w:numPr>
          <w:ilvl w:val="1"/>
          <w:numId w:val="3"/>
        </w:numPr>
        <w:spacing w:line="240" w:lineRule="auto"/>
      </w:pPr>
      <w:r w:rsidRPr="005378C4">
        <w:t>Don’t know</w:t>
      </w:r>
    </w:p>
    <w:p w14:paraId="40B9D2A2" w14:textId="77777777" w:rsidR="00FF472F" w:rsidRDefault="00FF472F" w:rsidP="00FF472F">
      <w:pPr>
        <w:pStyle w:val="ListParagraph"/>
        <w:spacing w:line="240" w:lineRule="auto"/>
        <w:ind w:left="1350"/>
      </w:pPr>
    </w:p>
    <w:p w14:paraId="5A81BF1B" w14:textId="77777777" w:rsidR="009E7EBD" w:rsidRDefault="009E7EBD" w:rsidP="00FB01A2">
      <w:pPr>
        <w:pStyle w:val="Heading2"/>
        <w:spacing w:line="240" w:lineRule="auto"/>
      </w:pPr>
      <w:bookmarkStart w:id="53" w:name="_Electronic_Vapor_Products_1"/>
      <w:bookmarkStart w:id="54" w:name="_Toc510782740"/>
      <w:bookmarkEnd w:id="53"/>
      <w:r>
        <w:t>Electronic Vapor Products</w:t>
      </w:r>
      <w:bookmarkEnd w:id="54"/>
    </w:p>
    <w:p w14:paraId="3E8D4906" w14:textId="77777777" w:rsidR="009E7EBD" w:rsidRDefault="009E7EBD" w:rsidP="002F4540">
      <w:pPr>
        <w:pStyle w:val="ListParagraph"/>
        <w:numPr>
          <w:ilvl w:val="0"/>
          <w:numId w:val="2"/>
        </w:numPr>
      </w:pPr>
      <w:r>
        <w:t xml:space="preserve">During the past </w:t>
      </w:r>
      <w:r w:rsidRPr="00571665">
        <w:rPr>
          <w:b/>
          <w:u w:val="single"/>
        </w:rPr>
        <w:t>30 DAYS</w:t>
      </w:r>
      <w:r w:rsidRPr="00527E92">
        <w:t>, what</w:t>
      </w:r>
      <w:r>
        <w:t xml:space="preserve"> substance(s) did you use in</w:t>
      </w:r>
      <w:r w:rsidRPr="00527E92">
        <w:t xml:space="preserve"> </w:t>
      </w:r>
      <w:r>
        <w:t>a</w:t>
      </w:r>
      <w:r w:rsidR="00D909D0">
        <w:t>n electronic vapor</w:t>
      </w:r>
      <w:r>
        <w:t xml:space="preserve"> product (including</w:t>
      </w:r>
      <w:r w:rsidRPr="000B63CA">
        <w:t xml:space="preserve"> </w:t>
      </w:r>
      <w:r>
        <w:t xml:space="preserve">JUUL, e-cigarettes, e-cigars, e-pipes, mods, personal vaporizers, vape pipes, vaping pipes, e-hookahs, and hookah pens)? Choose </w:t>
      </w:r>
      <w:r w:rsidRPr="000B63CA">
        <w:rPr>
          <w:b/>
          <w:u w:val="single"/>
        </w:rPr>
        <w:t>ALL</w:t>
      </w:r>
      <w:r w:rsidRPr="00527E92">
        <w:t xml:space="preserve"> that apply.</w:t>
      </w:r>
    </w:p>
    <w:p w14:paraId="4D373954" w14:textId="77777777" w:rsidR="009E7EBD" w:rsidRDefault="009E7EBD" w:rsidP="002F4540">
      <w:pPr>
        <w:pStyle w:val="ListParagraph"/>
        <w:numPr>
          <w:ilvl w:val="1"/>
          <w:numId w:val="2"/>
        </w:numPr>
      </w:pPr>
      <w:r w:rsidRPr="00527E92">
        <w:t>I did not use an electronic cigaret</w:t>
      </w:r>
      <w:r>
        <w:t>te</w:t>
      </w:r>
    </w:p>
    <w:p w14:paraId="5A9F36A9" w14:textId="77777777" w:rsidR="009E7EBD" w:rsidRDefault="009E7EBD" w:rsidP="002F4540">
      <w:pPr>
        <w:pStyle w:val="ListParagraph"/>
        <w:numPr>
          <w:ilvl w:val="1"/>
          <w:numId w:val="2"/>
        </w:numPr>
      </w:pPr>
      <w:r>
        <w:t>Nicotine</w:t>
      </w:r>
    </w:p>
    <w:p w14:paraId="2900E7DC" w14:textId="77777777" w:rsidR="009E7EBD" w:rsidRDefault="009E7EBD" w:rsidP="002F4540">
      <w:pPr>
        <w:pStyle w:val="ListParagraph"/>
        <w:numPr>
          <w:ilvl w:val="1"/>
          <w:numId w:val="2"/>
        </w:numPr>
      </w:pPr>
      <w:r>
        <w:t>Marijuana (also called grass, pot, or weed)</w:t>
      </w:r>
    </w:p>
    <w:p w14:paraId="22CB9D11" w14:textId="77777777" w:rsidR="009E7EBD" w:rsidRDefault="009E7EBD" w:rsidP="002F4540">
      <w:pPr>
        <w:pStyle w:val="ListParagraph"/>
        <w:numPr>
          <w:ilvl w:val="1"/>
          <w:numId w:val="2"/>
        </w:numPr>
      </w:pPr>
      <w:r>
        <w:t>Other: _________________________</w:t>
      </w:r>
    </w:p>
    <w:p w14:paraId="78556D37" w14:textId="77777777" w:rsidR="009E7EBD" w:rsidRDefault="009E7EBD" w:rsidP="00327DD3">
      <w:pPr>
        <w:pStyle w:val="ListParagraph"/>
        <w:numPr>
          <w:ilvl w:val="1"/>
          <w:numId w:val="2"/>
        </w:numPr>
      </w:pPr>
      <w:r w:rsidRPr="00527E92">
        <w:t>Don't know</w:t>
      </w:r>
    </w:p>
    <w:p w14:paraId="004BC13C" w14:textId="77777777" w:rsidR="00D35603" w:rsidRDefault="00D35603" w:rsidP="00D35603">
      <w:pPr>
        <w:pStyle w:val="ListParagraph"/>
        <w:ind w:left="1440"/>
      </w:pPr>
    </w:p>
    <w:p w14:paraId="7540BDC9" w14:textId="77777777" w:rsidR="009E7EBD" w:rsidRDefault="009E7EBD" w:rsidP="002F4540">
      <w:pPr>
        <w:pStyle w:val="ListParagraph"/>
        <w:numPr>
          <w:ilvl w:val="0"/>
          <w:numId w:val="2"/>
        </w:numPr>
      </w:pPr>
      <w:r>
        <w:t>How much do you think people risk harming themselves if they use a</w:t>
      </w:r>
      <w:r w:rsidR="00D909D0">
        <w:t>n electronic vapor</w:t>
      </w:r>
      <w:r>
        <w:t xml:space="preserve"> product (including</w:t>
      </w:r>
      <w:r w:rsidRPr="000B63CA">
        <w:t xml:space="preserve"> </w:t>
      </w:r>
      <w:r>
        <w:t>JUUL, e-cigarettes, e-cigars, e-pipes, mods, personal vaporizers, vape pipes, vaping pipes, e-hookahs, and hookah pens) regularly?</w:t>
      </w:r>
    </w:p>
    <w:p w14:paraId="4FBDC18E" w14:textId="77777777" w:rsidR="009E7EBD" w:rsidRDefault="009E7EBD" w:rsidP="002F4540">
      <w:pPr>
        <w:pStyle w:val="ListParagraph"/>
        <w:numPr>
          <w:ilvl w:val="1"/>
          <w:numId w:val="2"/>
        </w:numPr>
      </w:pPr>
      <w:r>
        <w:t>No risk</w:t>
      </w:r>
    </w:p>
    <w:p w14:paraId="3DB73E47" w14:textId="77777777" w:rsidR="009E7EBD" w:rsidRDefault="009E7EBD" w:rsidP="002F4540">
      <w:pPr>
        <w:pStyle w:val="ListParagraph"/>
        <w:numPr>
          <w:ilvl w:val="1"/>
          <w:numId w:val="2"/>
        </w:numPr>
      </w:pPr>
      <w:r>
        <w:t>Slight risk</w:t>
      </w:r>
    </w:p>
    <w:p w14:paraId="39DCED87" w14:textId="77777777" w:rsidR="009E7EBD" w:rsidRDefault="009E7EBD" w:rsidP="002F4540">
      <w:pPr>
        <w:pStyle w:val="ListParagraph"/>
        <w:numPr>
          <w:ilvl w:val="1"/>
          <w:numId w:val="2"/>
        </w:numPr>
      </w:pPr>
      <w:r>
        <w:t>Moderate risk</w:t>
      </w:r>
    </w:p>
    <w:p w14:paraId="6B9135AC" w14:textId="77777777" w:rsidR="00BE58EC" w:rsidRDefault="009E7EBD" w:rsidP="00BE58EC">
      <w:pPr>
        <w:pStyle w:val="ListParagraph"/>
        <w:numPr>
          <w:ilvl w:val="1"/>
          <w:numId w:val="2"/>
        </w:numPr>
      </w:pPr>
      <w:r>
        <w:t>Great risk</w:t>
      </w:r>
    </w:p>
    <w:p w14:paraId="3CC4FB53" w14:textId="77777777" w:rsidR="00D35603" w:rsidRPr="00BE58EC" w:rsidRDefault="00D35603" w:rsidP="00D35603">
      <w:pPr>
        <w:pStyle w:val="ListParagraph"/>
        <w:ind w:left="1440"/>
      </w:pPr>
    </w:p>
    <w:p w14:paraId="6BEA7218" w14:textId="77777777" w:rsidR="00D35603" w:rsidRDefault="00D35603">
      <w:pPr>
        <w:spacing w:after="0" w:line="240" w:lineRule="auto"/>
        <w:rPr>
          <w:rFonts w:asciiTheme="minorHAnsi" w:hAnsiTheme="minorHAnsi" w:cs="Arial"/>
          <w:color w:val="000000"/>
        </w:rPr>
      </w:pPr>
      <w:r>
        <w:rPr>
          <w:rFonts w:asciiTheme="minorHAnsi" w:hAnsiTheme="minorHAnsi" w:cs="Arial"/>
          <w:color w:val="000000"/>
        </w:rPr>
        <w:br w:type="page"/>
      </w:r>
    </w:p>
    <w:p w14:paraId="1C2805D9" w14:textId="77777777" w:rsidR="00BE58EC" w:rsidRDefault="00BE58EC" w:rsidP="00BE58EC">
      <w:pPr>
        <w:pStyle w:val="ListParagraph"/>
        <w:numPr>
          <w:ilvl w:val="0"/>
          <w:numId w:val="2"/>
        </w:numPr>
        <w:autoSpaceDE w:val="0"/>
        <w:autoSpaceDN w:val="0"/>
        <w:adjustRightInd w:val="0"/>
        <w:spacing w:after="7" w:line="240" w:lineRule="auto"/>
        <w:rPr>
          <w:rFonts w:asciiTheme="minorHAnsi" w:hAnsiTheme="minorHAnsi" w:cs="Arial"/>
          <w:color w:val="000000"/>
        </w:rPr>
      </w:pPr>
      <w:r w:rsidRPr="00BE58EC">
        <w:rPr>
          <w:rFonts w:asciiTheme="minorHAnsi" w:hAnsiTheme="minorHAnsi" w:cs="Arial"/>
          <w:color w:val="000000"/>
        </w:rPr>
        <w:lastRenderedPageBreak/>
        <w:t xml:space="preserve">Out of every 10 students in your grade at school, how many do you think </w:t>
      </w:r>
      <w:r w:rsidR="003047C2">
        <w:rPr>
          <w:rFonts w:asciiTheme="minorHAnsi" w:hAnsiTheme="minorHAnsi" w:cs="Arial"/>
          <w:color w:val="000000"/>
        </w:rPr>
        <w:t xml:space="preserve">have </w:t>
      </w:r>
      <w:r w:rsidRPr="00BE58EC">
        <w:rPr>
          <w:rFonts w:asciiTheme="minorHAnsi" w:hAnsiTheme="minorHAnsi" w:cs="Arial"/>
          <w:color w:val="000000"/>
        </w:rPr>
        <w:t>use</w:t>
      </w:r>
      <w:r w:rsidR="003047C2">
        <w:rPr>
          <w:rFonts w:asciiTheme="minorHAnsi" w:hAnsiTheme="minorHAnsi" w:cs="Arial"/>
          <w:color w:val="000000"/>
        </w:rPr>
        <w:t>d</w:t>
      </w:r>
      <w:r w:rsidRPr="00BE58EC">
        <w:rPr>
          <w:rFonts w:asciiTheme="minorHAnsi" w:hAnsiTheme="minorHAnsi" w:cs="Arial"/>
          <w:color w:val="000000"/>
        </w:rPr>
        <w:t xml:space="preserve"> </w:t>
      </w:r>
      <w:r w:rsidR="00B83150">
        <w:rPr>
          <w:rFonts w:asciiTheme="minorHAnsi" w:hAnsiTheme="minorHAnsi" w:cs="Arial"/>
          <w:color w:val="000000"/>
        </w:rPr>
        <w:t>a</w:t>
      </w:r>
      <w:r w:rsidR="00D909D0">
        <w:rPr>
          <w:rFonts w:asciiTheme="minorHAnsi" w:hAnsiTheme="minorHAnsi" w:cs="Arial"/>
          <w:color w:val="000000"/>
        </w:rPr>
        <w:t>n electronic vapor</w:t>
      </w:r>
      <w:r w:rsidR="00B83150">
        <w:rPr>
          <w:rFonts w:asciiTheme="minorHAnsi" w:hAnsiTheme="minorHAnsi" w:cs="Arial"/>
          <w:color w:val="000000"/>
        </w:rPr>
        <w:t xml:space="preserve"> product</w:t>
      </w:r>
      <w:r w:rsidR="003047C2">
        <w:rPr>
          <w:rFonts w:asciiTheme="minorHAnsi" w:hAnsiTheme="minorHAnsi" w:cs="Arial"/>
          <w:color w:val="000000"/>
        </w:rPr>
        <w:t xml:space="preserve"> in the past 30 days</w:t>
      </w:r>
      <w:r w:rsidR="00B83150">
        <w:rPr>
          <w:rFonts w:asciiTheme="minorHAnsi" w:hAnsiTheme="minorHAnsi" w:cs="Arial"/>
          <w:color w:val="000000"/>
        </w:rPr>
        <w:t xml:space="preserve"> </w:t>
      </w:r>
      <w:r w:rsidR="00B83150">
        <w:t>(including</w:t>
      </w:r>
      <w:r w:rsidR="00B83150" w:rsidRPr="000B63CA">
        <w:t xml:space="preserve"> </w:t>
      </w:r>
      <w:r w:rsidR="00B83150">
        <w:t>JUUL, e-cigarettes, e-cigars, e-pipes, mods, personal vaporizers, vape pipes, vaping pipes, e-hookahs, and hookah pens)</w:t>
      </w:r>
      <w:r w:rsidRPr="00BE58EC">
        <w:rPr>
          <w:rFonts w:asciiTheme="minorHAnsi" w:hAnsiTheme="minorHAnsi" w:cs="Arial"/>
          <w:color w:val="000000"/>
        </w:rPr>
        <w:t xml:space="preserve">? </w:t>
      </w:r>
    </w:p>
    <w:p w14:paraId="46750483" w14:textId="77777777" w:rsidR="00BE58EC" w:rsidRPr="00A250A6" w:rsidRDefault="00FB01A2" w:rsidP="00BE58EC">
      <w:pPr>
        <w:pStyle w:val="ListParagraph"/>
        <w:autoSpaceDE w:val="0"/>
        <w:autoSpaceDN w:val="0"/>
        <w:adjustRightInd w:val="0"/>
        <w:spacing w:after="7" w:line="240" w:lineRule="auto"/>
        <w:ind w:firstLine="360"/>
        <w:rPr>
          <w:rFonts w:asciiTheme="minorHAnsi" w:hAnsiTheme="minorHAnsi" w:cs="Arial"/>
          <w:color w:val="000000"/>
          <w:sz w:val="21"/>
          <w:szCs w:val="21"/>
        </w:rPr>
      </w:pPr>
      <w:r w:rsidRPr="00A250A6">
        <w:rPr>
          <w:rFonts w:asciiTheme="minorHAnsi" w:hAnsiTheme="minorHAnsi" w:cs="Arial"/>
          <w:color w:val="000000"/>
          <w:sz w:val="21"/>
          <w:szCs w:val="21"/>
        </w:rPr>
        <w:t xml:space="preserve">a. </w:t>
      </w:r>
      <w:r w:rsidR="00BE58EC" w:rsidRPr="00A250A6">
        <w:rPr>
          <w:rFonts w:asciiTheme="minorHAnsi" w:hAnsiTheme="minorHAnsi" w:cs="Arial"/>
          <w:color w:val="000000"/>
          <w:sz w:val="21"/>
          <w:szCs w:val="21"/>
        </w:rPr>
        <w:t xml:space="preserve">0 </w:t>
      </w:r>
    </w:p>
    <w:p w14:paraId="123AF5A7"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b. </w:t>
      </w:r>
      <w:r w:rsidR="00BE58EC" w:rsidRPr="00A250A6">
        <w:rPr>
          <w:rFonts w:asciiTheme="minorHAnsi" w:hAnsiTheme="minorHAnsi" w:cs="Arial"/>
          <w:color w:val="000000"/>
          <w:sz w:val="21"/>
          <w:szCs w:val="21"/>
        </w:rPr>
        <w:t xml:space="preserve">1 </w:t>
      </w:r>
    </w:p>
    <w:p w14:paraId="7AEEB5E5"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c. </w:t>
      </w:r>
      <w:r w:rsidR="00BE58EC" w:rsidRPr="00A250A6">
        <w:rPr>
          <w:rFonts w:asciiTheme="minorHAnsi" w:hAnsiTheme="minorHAnsi" w:cs="Arial"/>
          <w:color w:val="000000"/>
          <w:sz w:val="21"/>
          <w:szCs w:val="21"/>
        </w:rPr>
        <w:t xml:space="preserve">2 </w:t>
      </w:r>
    </w:p>
    <w:p w14:paraId="32C5152B" w14:textId="77777777" w:rsidR="00BE58EC" w:rsidRPr="00A250A6" w:rsidRDefault="0072173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d. </w:t>
      </w:r>
      <w:r w:rsidR="00BE58EC" w:rsidRPr="00A250A6">
        <w:rPr>
          <w:rFonts w:asciiTheme="minorHAnsi" w:hAnsiTheme="minorHAnsi" w:cs="Arial"/>
          <w:color w:val="000000"/>
          <w:sz w:val="21"/>
          <w:szCs w:val="21"/>
        </w:rPr>
        <w:t xml:space="preserve">3 </w:t>
      </w:r>
    </w:p>
    <w:p w14:paraId="4DC9D994"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e. </w:t>
      </w:r>
      <w:r w:rsidR="00BE58EC" w:rsidRPr="00A250A6">
        <w:rPr>
          <w:rFonts w:asciiTheme="minorHAnsi" w:hAnsiTheme="minorHAnsi" w:cs="Arial"/>
          <w:color w:val="000000"/>
          <w:sz w:val="21"/>
          <w:szCs w:val="21"/>
        </w:rPr>
        <w:t xml:space="preserve">4 </w:t>
      </w:r>
    </w:p>
    <w:p w14:paraId="53ACDD21"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f.</w:t>
      </w:r>
      <w:r w:rsidR="00721732" w:rsidRPr="00A250A6">
        <w:rPr>
          <w:rFonts w:asciiTheme="minorHAnsi" w:hAnsiTheme="minorHAnsi" w:cs="Arial"/>
          <w:color w:val="000000"/>
          <w:sz w:val="21"/>
          <w:szCs w:val="21"/>
        </w:rPr>
        <w:t xml:space="preserve"> </w:t>
      </w:r>
      <w:r w:rsidR="00BE58EC" w:rsidRPr="00A250A6">
        <w:rPr>
          <w:rFonts w:asciiTheme="minorHAnsi" w:hAnsiTheme="minorHAnsi" w:cs="Arial"/>
          <w:color w:val="000000"/>
          <w:sz w:val="21"/>
          <w:szCs w:val="21"/>
        </w:rPr>
        <w:t xml:space="preserve">5 </w:t>
      </w:r>
    </w:p>
    <w:p w14:paraId="29AC1714"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g. </w:t>
      </w:r>
      <w:r w:rsidR="00BE58EC" w:rsidRPr="00A250A6">
        <w:rPr>
          <w:rFonts w:asciiTheme="minorHAnsi" w:hAnsiTheme="minorHAnsi" w:cs="Arial"/>
          <w:color w:val="000000"/>
          <w:sz w:val="21"/>
          <w:szCs w:val="21"/>
        </w:rPr>
        <w:t xml:space="preserve">6 </w:t>
      </w:r>
    </w:p>
    <w:p w14:paraId="49FE16CF"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h. </w:t>
      </w:r>
      <w:r w:rsidR="00BE58EC" w:rsidRPr="00A250A6">
        <w:rPr>
          <w:rFonts w:asciiTheme="minorHAnsi" w:hAnsiTheme="minorHAnsi" w:cs="Arial"/>
          <w:color w:val="000000"/>
          <w:sz w:val="21"/>
          <w:szCs w:val="21"/>
        </w:rPr>
        <w:t xml:space="preserve">7 </w:t>
      </w:r>
    </w:p>
    <w:p w14:paraId="33BDD40C"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proofErr w:type="spellStart"/>
      <w:r w:rsidRPr="00A250A6">
        <w:rPr>
          <w:rFonts w:asciiTheme="minorHAnsi" w:hAnsiTheme="minorHAnsi" w:cs="Arial"/>
          <w:color w:val="000000"/>
          <w:sz w:val="21"/>
          <w:szCs w:val="21"/>
        </w:rPr>
        <w:t>i</w:t>
      </w:r>
      <w:proofErr w:type="spellEnd"/>
      <w:r w:rsidRPr="00A250A6">
        <w:rPr>
          <w:rFonts w:asciiTheme="minorHAnsi" w:hAnsiTheme="minorHAnsi" w:cs="Arial"/>
          <w:color w:val="000000"/>
          <w:sz w:val="21"/>
          <w:szCs w:val="21"/>
        </w:rPr>
        <w:t xml:space="preserve">. </w:t>
      </w:r>
      <w:r w:rsidR="00BE58EC" w:rsidRPr="00A250A6">
        <w:rPr>
          <w:rFonts w:asciiTheme="minorHAnsi" w:hAnsiTheme="minorHAnsi" w:cs="Arial"/>
          <w:color w:val="000000"/>
          <w:sz w:val="21"/>
          <w:szCs w:val="21"/>
        </w:rPr>
        <w:t xml:space="preserve">8 </w:t>
      </w:r>
    </w:p>
    <w:p w14:paraId="147CA9D4" w14:textId="77777777" w:rsidR="00BE58EC" w:rsidRPr="00A250A6" w:rsidRDefault="00FB01A2" w:rsidP="00BE58EC">
      <w:pPr>
        <w:autoSpaceDE w:val="0"/>
        <w:autoSpaceDN w:val="0"/>
        <w:adjustRightInd w:val="0"/>
        <w:spacing w:after="7"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 xml:space="preserve">j. </w:t>
      </w:r>
      <w:r w:rsidR="00BE58EC" w:rsidRPr="00A250A6">
        <w:rPr>
          <w:rFonts w:asciiTheme="minorHAnsi" w:hAnsiTheme="minorHAnsi" w:cs="Arial"/>
          <w:color w:val="000000"/>
          <w:sz w:val="21"/>
          <w:szCs w:val="21"/>
        </w:rPr>
        <w:t xml:space="preserve">9 </w:t>
      </w:r>
    </w:p>
    <w:p w14:paraId="0D8BD8D9" w14:textId="77777777" w:rsidR="009E7EBD" w:rsidRPr="00A250A6" w:rsidRDefault="00721732" w:rsidP="00FB01A2">
      <w:pPr>
        <w:autoSpaceDE w:val="0"/>
        <w:autoSpaceDN w:val="0"/>
        <w:adjustRightInd w:val="0"/>
        <w:spacing w:after="0" w:line="240" w:lineRule="auto"/>
        <w:ind w:left="360" w:firstLine="720"/>
        <w:rPr>
          <w:rFonts w:asciiTheme="minorHAnsi" w:hAnsiTheme="minorHAnsi" w:cs="Arial"/>
          <w:color w:val="000000"/>
          <w:sz w:val="21"/>
          <w:szCs w:val="21"/>
        </w:rPr>
      </w:pPr>
      <w:r w:rsidRPr="00A250A6">
        <w:rPr>
          <w:rFonts w:asciiTheme="minorHAnsi" w:hAnsiTheme="minorHAnsi" w:cs="Arial"/>
          <w:color w:val="000000"/>
          <w:sz w:val="21"/>
          <w:szCs w:val="21"/>
        </w:rPr>
        <w:t>k.</w:t>
      </w:r>
      <w:r w:rsidR="00BE58EC" w:rsidRPr="00A250A6">
        <w:rPr>
          <w:rFonts w:asciiTheme="minorHAnsi" w:hAnsiTheme="minorHAnsi" w:cs="Arial"/>
          <w:color w:val="000000"/>
          <w:sz w:val="21"/>
          <w:szCs w:val="21"/>
        </w:rPr>
        <w:t xml:space="preserve">10 </w:t>
      </w:r>
    </w:p>
    <w:p w14:paraId="490AC477" w14:textId="77777777" w:rsidR="009E7EBD" w:rsidRDefault="009E7EBD" w:rsidP="006D3844">
      <w:pPr>
        <w:pStyle w:val="Heading2"/>
      </w:pPr>
      <w:bookmarkStart w:id="55" w:name="_Marijuana_1"/>
      <w:bookmarkStart w:id="56" w:name="_Toc510782741"/>
      <w:bookmarkEnd w:id="55"/>
      <w:r>
        <w:t>Marijuana</w:t>
      </w:r>
      <w:bookmarkEnd w:id="56"/>
    </w:p>
    <w:p w14:paraId="3D1FD595" w14:textId="77777777" w:rsidR="009E7EBD" w:rsidRDefault="009E7EBD" w:rsidP="006D3844">
      <w:pPr>
        <w:pStyle w:val="ListParagraph"/>
        <w:numPr>
          <w:ilvl w:val="0"/>
          <w:numId w:val="4"/>
        </w:numPr>
      </w:pPr>
      <w:r w:rsidRPr="008E063C">
        <w:t xml:space="preserve">Have you </w:t>
      </w:r>
      <w:r w:rsidRPr="002E7C80">
        <w:rPr>
          <w:b/>
          <w:u w:val="single"/>
        </w:rPr>
        <w:t>EVER USED</w:t>
      </w:r>
      <w:r w:rsidRPr="008E063C">
        <w:t xml:space="preserve"> marijuana (also called grass, pot,</w:t>
      </w:r>
      <w:r>
        <w:t xml:space="preserve"> or weed</w:t>
      </w:r>
      <w:r w:rsidRPr="008E063C">
        <w:t>)?</w:t>
      </w:r>
    </w:p>
    <w:p w14:paraId="0951927E" w14:textId="77777777" w:rsidR="009E7EBD" w:rsidRDefault="009E7EBD" w:rsidP="006D3844">
      <w:pPr>
        <w:pStyle w:val="ListParagraph"/>
        <w:numPr>
          <w:ilvl w:val="1"/>
          <w:numId w:val="4"/>
        </w:numPr>
      </w:pPr>
      <w:r>
        <w:t>Yes</w:t>
      </w:r>
    </w:p>
    <w:p w14:paraId="196DABB1" w14:textId="77777777" w:rsidR="009E7EBD" w:rsidRDefault="009E7EBD" w:rsidP="006D3844">
      <w:pPr>
        <w:pStyle w:val="ListParagraph"/>
        <w:numPr>
          <w:ilvl w:val="1"/>
          <w:numId w:val="4"/>
        </w:numPr>
      </w:pPr>
      <w:r>
        <w:t>No</w:t>
      </w:r>
    </w:p>
    <w:p w14:paraId="1F605675" w14:textId="77777777" w:rsidR="00D35603" w:rsidRDefault="00D35603" w:rsidP="00D35603">
      <w:pPr>
        <w:pStyle w:val="ListParagraph"/>
        <w:ind w:left="1440"/>
      </w:pPr>
    </w:p>
    <w:p w14:paraId="4DE17FF9" w14:textId="77777777" w:rsidR="009E7EBD" w:rsidRDefault="009E7EBD" w:rsidP="006D3844">
      <w:pPr>
        <w:pStyle w:val="ListParagraph"/>
        <w:numPr>
          <w:ilvl w:val="0"/>
          <w:numId w:val="4"/>
        </w:numPr>
      </w:pPr>
      <w:r w:rsidRPr="008E063C">
        <w:t xml:space="preserve">In the past </w:t>
      </w:r>
      <w:r w:rsidRPr="00571665">
        <w:rPr>
          <w:b/>
          <w:u w:val="single"/>
        </w:rPr>
        <w:t>30 DAYS</w:t>
      </w:r>
      <w:r w:rsidRPr="008E063C">
        <w:t xml:space="preserve"> have you used marijuana?</w:t>
      </w:r>
    </w:p>
    <w:p w14:paraId="5EF75982" w14:textId="77777777" w:rsidR="009E7EBD" w:rsidRDefault="009E7EBD" w:rsidP="006D3844">
      <w:pPr>
        <w:pStyle w:val="ListParagraph"/>
        <w:numPr>
          <w:ilvl w:val="1"/>
          <w:numId w:val="4"/>
        </w:numPr>
      </w:pPr>
      <w:r>
        <w:t>Yes</w:t>
      </w:r>
    </w:p>
    <w:p w14:paraId="5231B933" w14:textId="77777777" w:rsidR="009E7EBD" w:rsidRDefault="009E7EBD" w:rsidP="006D3844">
      <w:pPr>
        <w:pStyle w:val="ListParagraph"/>
        <w:numPr>
          <w:ilvl w:val="1"/>
          <w:numId w:val="4"/>
        </w:numPr>
      </w:pPr>
      <w:r>
        <w:t>No</w:t>
      </w:r>
    </w:p>
    <w:p w14:paraId="589AC5B9" w14:textId="77777777" w:rsidR="00D35603" w:rsidRDefault="00D35603" w:rsidP="00D35603">
      <w:pPr>
        <w:pStyle w:val="ListParagraph"/>
        <w:ind w:left="1440"/>
      </w:pPr>
    </w:p>
    <w:p w14:paraId="44A02F23" w14:textId="77777777" w:rsidR="009E7EBD" w:rsidRDefault="009E7EBD" w:rsidP="006D3844">
      <w:pPr>
        <w:pStyle w:val="ListParagraph"/>
        <w:numPr>
          <w:ilvl w:val="0"/>
          <w:numId w:val="4"/>
        </w:numPr>
      </w:pPr>
      <w:r w:rsidRPr="008E063C">
        <w:t xml:space="preserve">If you have used marijuana in the past </w:t>
      </w:r>
      <w:r w:rsidRPr="002E7C80">
        <w:rPr>
          <w:b/>
          <w:u w:val="single"/>
        </w:rPr>
        <w:t>30 DAYS</w:t>
      </w:r>
      <w:r>
        <w:t>, how have you</w:t>
      </w:r>
      <w:r w:rsidRPr="008E063C">
        <w:t xml:space="preserve"> usually use</w:t>
      </w:r>
      <w:r>
        <w:t>d</w:t>
      </w:r>
      <w:r w:rsidRPr="008E063C">
        <w:t xml:space="preserve"> it?</w:t>
      </w:r>
    </w:p>
    <w:p w14:paraId="503D1EE4" w14:textId="77777777" w:rsidR="009E7EBD" w:rsidRDefault="009E7EBD" w:rsidP="006D3844">
      <w:pPr>
        <w:pStyle w:val="ListParagraph"/>
        <w:numPr>
          <w:ilvl w:val="1"/>
          <w:numId w:val="4"/>
        </w:numPr>
      </w:pPr>
      <w:r w:rsidRPr="008E063C">
        <w:t>I have not use</w:t>
      </w:r>
      <w:r>
        <w:t>d marijuana in the past 30 days</w:t>
      </w:r>
    </w:p>
    <w:p w14:paraId="53D6EE1D" w14:textId="77777777" w:rsidR="009E7EBD" w:rsidRDefault="009E7EBD" w:rsidP="006D3844">
      <w:pPr>
        <w:pStyle w:val="ListParagraph"/>
        <w:numPr>
          <w:ilvl w:val="1"/>
          <w:numId w:val="4"/>
        </w:numPr>
      </w:pPr>
      <w:r w:rsidRPr="008E063C">
        <w:t>I smok</w:t>
      </w:r>
      <w:r>
        <w:t>ed it in a joint, bong</w:t>
      </w:r>
      <w:r w:rsidR="002E7C80">
        <w:t>,</w:t>
      </w:r>
      <w:r>
        <w:t xml:space="preserve"> or pipe</w:t>
      </w:r>
    </w:p>
    <w:p w14:paraId="7779ADD7" w14:textId="77777777" w:rsidR="009E7EBD" w:rsidRDefault="009E7EBD" w:rsidP="006D3844">
      <w:pPr>
        <w:pStyle w:val="ListParagraph"/>
        <w:numPr>
          <w:ilvl w:val="1"/>
          <w:numId w:val="4"/>
        </w:numPr>
      </w:pPr>
      <w:r w:rsidRPr="008E063C">
        <w:t>I smok</w:t>
      </w:r>
      <w:r>
        <w:t>ed it in a cigar or blunt wrap</w:t>
      </w:r>
    </w:p>
    <w:p w14:paraId="120F131C" w14:textId="77777777" w:rsidR="009E7EBD" w:rsidRDefault="009E7EBD" w:rsidP="006D3844">
      <w:pPr>
        <w:pStyle w:val="ListParagraph"/>
        <w:numPr>
          <w:ilvl w:val="1"/>
          <w:numId w:val="4"/>
        </w:numPr>
      </w:pPr>
      <w:r w:rsidRPr="008E063C">
        <w:t>I ate it in a food such as brownies, cakes, c</w:t>
      </w:r>
      <w:r>
        <w:t>ookies, or candy (e</w:t>
      </w:r>
      <w:r w:rsidR="00720667">
        <w:t>.</w:t>
      </w:r>
      <w:r>
        <w:t>g.</w:t>
      </w:r>
      <w:r w:rsidR="00AB7212">
        <w:t>,</w:t>
      </w:r>
      <w:r>
        <w:t xml:space="preserve"> edibles)</w:t>
      </w:r>
    </w:p>
    <w:p w14:paraId="675CD257" w14:textId="77777777" w:rsidR="009E7EBD" w:rsidRDefault="009E7EBD" w:rsidP="006D3844">
      <w:pPr>
        <w:pStyle w:val="ListParagraph"/>
        <w:numPr>
          <w:ilvl w:val="1"/>
          <w:numId w:val="4"/>
        </w:numPr>
      </w:pPr>
      <w:r w:rsidRPr="008E063C">
        <w:t xml:space="preserve">I drank it in a tea, </w:t>
      </w:r>
      <w:r>
        <w:t>cola, alcohol, or other drinks</w:t>
      </w:r>
    </w:p>
    <w:p w14:paraId="6EFE4425" w14:textId="77777777" w:rsidR="009E7EBD" w:rsidRDefault="009E7EBD" w:rsidP="006D3844">
      <w:pPr>
        <w:pStyle w:val="ListParagraph"/>
        <w:numPr>
          <w:ilvl w:val="1"/>
          <w:numId w:val="4"/>
        </w:numPr>
      </w:pPr>
      <w:r w:rsidRPr="008E063C">
        <w:t>I vaped it (e</w:t>
      </w:r>
      <w:r w:rsidR="00720667">
        <w:t>.</w:t>
      </w:r>
      <w:r w:rsidRPr="008E063C">
        <w:t>g.</w:t>
      </w:r>
      <w:r w:rsidR="00AB7212">
        <w:t>,</w:t>
      </w:r>
      <w:r w:rsidRPr="008E063C">
        <w:t xml:space="preserve"> e-c</w:t>
      </w:r>
      <w:r>
        <w:t>igarette, vape pen, vaporizer)</w:t>
      </w:r>
    </w:p>
    <w:p w14:paraId="2B8938E7" w14:textId="77777777" w:rsidR="009E7EBD" w:rsidRDefault="009E7EBD" w:rsidP="00F26065">
      <w:pPr>
        <w:pStyle w:val="ListParagraph"/>
        <w:numPr>
          <w:ilvl w:val="1"/>
          <w:numId w:val="4"/>
        </w:numPr>
      </w:pPr>
      <w:r w:rsidRPr="008E063C">
        <w:t>Other</w:t>
      </w:r>
      <w:r>
        <w:t>: __________________________________</w:t>
      </w:r>
    </w:p>
    <w:p w14:paraId="4A58BA54" w14:textId="77777777" w:rsidR="00D35603" w:rsidRDefault="00D35603">
      <w:pPr>
        <w:spacing w:after="0" w:line="240" w:lineRule="auto"/>
        <w:rPr>
          <w:rFonts w:ascii="Cambria" w:eastAsia="MS Gothic" w:hAnsi="Cambria"/>
          <w:b/>
          <w:bCs/>
          <w:color w:val="365F91"/>
          <w:sz w:val="28"/>
          <w:szCs w:val="28"/>
        </w:rPr>
      </w:pPr>
      <w:r>
        <w:br w:type="page"/>
      </w:r>
    </w:p>
    <w:p w14:paraId="48F0FC23" w14:textId="77777777" w:rsidR="009E7EBD" w:rsidRPr="00F26065" w:rsidRDefault="00E86F48" w:rsidP="003A1178">
      <w:pPr>
        <w:pStyle w:val="Heading1"/>
      </w:pPr>
      <w:bookmarkStart w:id="57" w:name="_Endnotes"/>
      <w:bookmarkEnd w:id="57"/>
      <w:r>
        <w:lastRenderedPageBreak/>
        <w:t>Endnotes</w:t>
      </w:r>
    </w:p>
    <w:sectPr w:rsidR="009E7EBD" w:rsidRPr="00F26065" w:rsidSect="007F6AFE">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ECC8" w14:textId="77777777" w:rsidR="00176AD0" w:rsidRDefault="00176AD0" w:rsidP="002D3445">
      <w:pPr>
        <w:spacing w:after="0" w:line="240" w:lineRule="auto"/>
      </w:pPr>
      <w:r>
        <w:separator/>
      </w:r>
    </w:p>
  </w:endnote>
  <w:endnote w:type="continuationSeparator" w:id="0">
    <w:p w14:paraId="5F18CA1E" w14:textId="77777777" w:rsidR="00176AD0" w:rsidRDefault="00176AD0" w:rsidP="002D3445">
      <w:pPr>
        <w:spacing w:after="0" w:line="240" w:lineRule="auto"/>
      </w:pPr>
      <w:r>
        <w:continuationSeparator/>
      </w:r>
    </w:p>
  </w:endnote>
  <w:endnote w:id="1">
    <w:p w14:paraId="582A0CB1" w14:textId="77777777" w:rsidR="005A7F4C" w:rsidRDefault="005A7F4C" w:rsidP="00E14B14">
      <w:pPr>
        <w:pStyle w:val="EndnoteText"/>
      </w:pPr>
      <w:r>
        <w:rPr>
          <w:rStyle w:val="EndnoteReference"/>
        </w:rPr>
        <w:endnoteRef/>
      </w:r>
      <w:r>
        <w:t xml:space="preserve"> U.S. Federal Trade Commission. Cigarette Report for 2016. 2018. Retrieved from: </w:t>
      </w:r>
      <w:hyperlink r:id="rId1" w:history="1">
        <w:r w:rsidRPr="005F5980">
          <w:rPr>
            <w:rStyle w:val="Hyperlink"/>
          </w:rPr>
          <w:t>https://www.ftc.gov/system/files/documents/reports/federal-trade-commission-cigarette-report-2016-federal-trade-commission-smokeless-tobacco-report/ftc_cigarette_report_for_2016_0.pdf</w:t>
        </w:r>
      </w:hyperlink>
      <w:r>
        <w:t xml:space="preserve">; U.S. Federal Trade Commission. Smokeless Tobacco Report for 2016. 2018. Retrieved from: </w:t>
      </w:r>
      <w:hyperlink r:id="rId2" w:history="1">
        <w:r w:rsidRPr="005F5980">
          <w:rPr>
            <w:rStyle w:val="Hyperlink"/>
          </w:rPr>
          <w:t>https://www.ftc.gov/system/files/documents/reports/federal-trade-commission-cigarette-report-2016-federal-trade-commission-smokeless-tobacco-report/ftc_smokeless_tobacco_report_for_2016_0.pdf</w:t>
        </w:r>
      </w:hyperlink>
      <w:r>
        <w:t xml:space="preserve">. </w:t>
      </w:r>
    </w:p>
  </w:endnote>
  <w:endnote w:id="2">
    <w:p w14:paraId="6035C7FA" w14:textId="77777777" w:rsidR="005A7F4C" w:rsidRDefault="005A7F4C" w:rsidP="00E14B14">
      <w:pPr>
        <w:pStyle w:val="Default"/>
      </w:pPr>
      <w:r w:rsidRPr="006E3994">
        <w:rPr>
          <w:rStyle w:val="EndnoteReference"/>
          <w:rFonts w:cs="Calibri"/>
          <w:sz w:val="20"/>
          <w:szCs w:val="20"/>
        </w:rPr>
        <w:endnoteRef/>
      </w:r>
      <w:r w:rsidRPr="006E3994">
        <w:rPr>
          <w:sz w:val="20"/>
          <w:szCs w:val="20"/>
        </w:rPr>
        <w:t xml:space="preserve"> </w:t>
      </w:r>
      <w:r w:rsidRPr="006E3994">
        <w:rPr>
          <w:rFonts w:cs="Times New Roman"/>
          <w:sz w:val="20"/>
          <w:szCs w:val="20"/>
        </w:rPr>
        <w:t>Ribsil KM, D’Angelo H, Schleicher NC, et al. Disparities in tobacco marketing and product availability at the point of sale: results of national s</w:t>
      </w:r>
      <w:r>
        <w:rPr>
          <w:rFonts w:cs="Times New Roman"/>
          <w:sz w:val="20"/>
          <w:szCs w:val="20"/>
        </w:rPr>
        <w:t xml:space="preserve">tudy. Preventive Medicine. 2017; 105: 381-388. </w:t>
      </w:r>
    </w:p>
  </w:endnote>
  <w:endnote w:id="3">
    <w:p w14:paraId="0A45AE52" w14:textId="77777777" w:rsidR="005A7F4C" w:rsidRDefault="005A7F4C" w:rsidP="00E14B14">
      <w:pPr>
        <w:autoSpaceDE w:val="0"/>
        <w:autoSpaceDN w:val="0"/>
        <w:adjustRightInd w:val="0"/>
        <w:spacing w:after="0" w:line="240" w:lineRule="auto"/>
      </w:pPr>
      <w:r w:rsidRPr="006E3994">
        <w:rPr>
          <w:rStyle w:val="EndnoteReference"/>
        </w:rPr>
        <w:endnoteRef/>
      </w:r>
      <w:r w:rsidRPr="006E3994">
        <w:t xml:space="preserve"> </w:t>
      </w:r>
      <w:r w:rsidRPr="00342391">
        <w:rPr>
          <w:sz w:val="20"/>
          <w:szCs w:val="20"/>
        </w:rPr>
        <w:t>Ribsil et al., 2017</w:t>
      </w:r>
      <w:r w:rsidRPr="006E3994">
        <w:t xml:space="preserve">; </w:t>
      </w:r>
      <w:r w:rsidRPr="006E3994">
        <w:rPr>
          <w:color w:val="000000"/>
          <w:sz w:val="20"/>
          <w:szCs w:val="20"/>
        </w:rPr>
        <w:t xml:space="preserve">Sanders-Jackson A, Parikh NM, Schleicher NC, et al. Convenience store visits by US adolescents: rationale for healthier retail environments. Health Place. 2015; 34: 63-66. </w:t>
      </w:r>
    </w:p>
  </w:endnote>
  <w:endnote w:id="4">
    <w:p w14:paraId="2E3D33DE" w14:textId="77777777" w:rsidR="00E42DD3" w:rsidRDefault="00E42DD3" w:rsidP="00E14B14">
      <w:pPr>
        <w:pStyle w:val="EndnoteText"/>
      </w:pPr>
      <w:r>
        <w:rPr>
          <w:rStyle w:val="EndnoteReference"/>
        </w:rPr>
        <w:endnoteRef/>
      </w:r>
      <w:r>
        <w:t xml:space="preserve"> Dube SR, Arrazola RA, Lee J, et al. Pro-Tobacco Influences and Susceptibility to Smoking Cigarettes Among Middle and High School Students—United States, 2011. Journal of Adolescent Health. 2013; 52: S45-S51; Marynak K, Gentzke A, Wang TW, et al. Exposure to Electronic Cigarette Advertising Among Middle and High School Students- United States, 2014-2016. Morbidity and Mortality Weekly Report. 2018; 67(10): 294-299.</w:t>
      </w:r>
    </w:p>
  </w:endnote>
  <w:endnote w:id="5">
    <w:p w14:paraId="7CFB8856" w14:textId="77777777" w:rsidR="005A7F4C" w:rsidRDefault="005A7F4C" w:rsidP="00E14B14">
      <w:pPr>
        <w:pStyle w:val="EndnoteText"/>
      </w:pPr>
      <w:r>
        <w:rPr>
          <w:rStyle w:val="EndnoteReference"/>
        </w:rPr>
        <w:endnoteRef/>
      </w:r>
      <w:r>
        <w:t xml:space="preserve"> </w:t>
      </w:r>
      <w:r w:rsidR="00E42DD3">
        <w:t>Dube et al., 2013; Marynak et al., 2018</w:t>
      </w:r>
    </w:p>
  </w:endnote>
  <w:endnote w:id="6">
    <w:p w14:paraId="58AA5063" w14:textId="77777777" w:rsidR="005A7F4C" w:rsidRDefault="005A7F4C" w:rsidP="00E14B14">
      <w:pPr>
        <w:pStyle w:val="EndnoteText"/>
      </w:pPr>
      <w:r w:rsidRPr="006E3994">
        <w:rPr>
          <w:rStyle w:val="EndnoteReference"/>
        </w:rPr>
        <w:endnoteRef/>
      </w:r>
      <w:r w:rsidRPr="006E3994">
        <w:t xml:space="preserve"> Ribsil et al., 2017</w:t>
      </w:r>
    </w:p>
  </w:endnote>
  <w:endnote w:id="7">
    <w:p w14:paraId="18DADDA1" w14:textId="77777777" w:rsidR="005A7F4C" w:rsidRDefault="005A7F4C" w:rsidP="00E14B14">
      <w:pPr>
        <w:tabs>
          <w:tab w:val="left" w:pos="2040"/>
        </w:tabs>
        <w:spacing w:after="0" w:line="240" w:lineRule="auto"/>
      </w:pPr>
      <w:r w:rsidRPr="006E3994">
        <w:rPr>
          <w:rStyle w:val="EndnoteReference"/>
          <w:sz w:val="20"/>
          <w:szCs w:val="20"/>
        </w:rPr>
        <w:endnoteRef/>
      </w:r>
      <w:r w:rsidRPr="006E3994">
        <w:rPr>
          <w:sz w:val="20"/>
          <w:szCs w:val="20"/>
        </w:rPr>
        <w:t xml:space="preserve"> </w:t>
      </w:r>
      <w:r>
        <w:rPr>
          <w:sz w:val="20"/>
          <w:szCs w:val="20"/>
        </w:rPr>
        <w:t xml:space="preserve">D’Angelo H, Ammerman A, Gordon-Larsen P, et al. Sociodemographic disparities in proximity of schools to tobacco outlets and fast-food restaurants. American Journal of Public Health. 2016; 106(9): 1556-1562. </w:t>
      </w:r>
      <w:r w:rsidRPr="00177B4E">
        <w:rPr>
          <w:sz w:val="20"/>
          <w:szCs w:val="20"/>
        </w:rPr>
        <w:t>Rodriguez</w:t>
      </w:r>
      <w:r>
        <w:rPr>
          <w:sz w:val="20"/>
          <w:szCs w:val="20"/>
        </w:rPr>
        <w:t xml:space="preserve"> D, Carlos HA, Adachi-Mejia AM, et al. </w:t>
      </w:r>
      <w:r w:rsidRPr="00177B4E">
        <w:rPr>
          <w:sz w:val="20"/>
          <w:szCs w:val="20"/>
        </w:rPr>
        <w:t xml:space="preserve"> Predictors of to</w:t>
      </w:r>
      <w:r>
        <w:rPr>
          <w:sz w:val="20"/>
          <w:szCs w:val="20"/>
        </w:rPr>
        <w:t xml:space="preserve">bacco outlet density nationwide. Tobacco Control. 2013; 22: 349-355. </w:t>
      </w:r>
    </w:p>
  </w:endnote>
  <w:endnote w:id="8">
    <w:p w14:paraId="1F75200A" w14:textId="77777777" w:rsidR="005A7F4C" w:rsidRDefault="005A7F4C" w:rsidP="00E14B14">
      <w:pPr>
        <w:pStyle w:val="EndnoteText"/>
      </w:pPr>
      <w:r w:rsidRPr="006E3994">
        <w:rPr>
          <w:rStyle w:val="EndnoteReference"/>
        </w:rPr>
        <w:endnoteRef/>
      </w:r>
      <w:r w:rsidRPr="006E3994">
        <w:t xml:space="preserve"> Henriksen, L., Feighery, E. C., Schleicher, N. C., Cowling, D. W., Kline, R. S., &amp; Fortmann, S. P. (2008). Is adolescent smoking related to the density and proximity of tobacco outlets and retail cigar</w:t>
      </w:r>
      <w:r>
        <w:t xml:space="preserve">ette advertising near schools? </w:t>
      </w:r>
      <w:r w:rsidRPr="006E3994">
        <w:rPr>
          <w:i/>
          <w:iCs/>
        </w:rPr>
        <w:t>Preventive medicine</w:t>
      </w:r>
      <w:r w:rsidRPr="006E3994">
        <w:t xml:space="preserve">, </w:t>
      </w:r>
      <w:r w:rsidRPr="006E3994">
        <w:rPr>
          <w:i/>
          <w:iCs/>
        </w:rPr>
        <w:t>47</w:t>
      </w:r>
      <w:r w:rsidRPr="006E3994">
        <w:t>(2), 210-214.</w:t>
      </w:r>
    </w:p>
  </w:endnote>
  <w:endnote w:id="9">
    <w:p w14:paraId="6B5ADC19" w14:textId="77777777" w:rsidR="005A7F4C" w:rsidRDefault="005A7F4C" w:rsidP="00E14B14">
      <w:pPr>
        <w:pStyle w:val="EndnoteText"/>
      </w:pPr>
      <w:r w:rsidRPr="006E3994">
        <w:rPr>
          <w:rStyle w:val="EndnoteReference"/>
        </w:rPr>
        <w:endnoteRef/>
      </w:r>
      <w:r>
        <w:t xml:space="preserve"> Henrikse</w:t>
      </w:r>
      <w:r w:rsidRPr="006E3994">
        <w:t>n et al., 2008</w:t>
      </w:r>
    </w:p>
  </w:endnote>
  <w:endnote w:id="10">
    <w:p w14:paraId="17BA9B54" w14:textId="77777777" w:rsidR="005A7F4C" w:rsidRDefault="005A7F4C" w:rsidP="00E14B14">
      <w:pPr>
        <w:keepLines/>
        <w:tabs>
          <w:tab w:val="left" w:pos="2040"/>
        </w:tabs>
        <w:spacing w:after="0" w:line="240" w:lineRule="auto"/>
        <w:contextualSpacing/>
      </w:pPr>
      <w:r w:rsidRPr="006E3994">
        <w:rPr>
          <w:rStyle w:val="EndnoteReference"/>
          <w:sz w:val="20"/>
          <w:szCs w:val="20"/>
        </w:rPr>
        <w:endnoteRef/>
      </w:r>
      <w:r w:rsidRPr="006E3994">
        <w:rPr>
          <w:sz w:val="20"/>
          <w:szCs w:val="20"/>
        </w:rPr>
        <w:t xml:space="preserve"> </w:t>
      </w:r>
      <w:r w:rsidRPr="00706006">
        <w:rPr>
          <w:sz w:val="20"/>
          <w:szCs w:val="20"/>
        </w:rPr>
        <w:t>Shadel WG, Martino SC, Setodji CM</w:t>
      </w:r>
      <w:r w:rsidRPr="00706006">
        <w:rPr>
          <w:i/>
          <w:iCs/>
          <w:sz w:val="20"/>
          <w:szCs w:val="20"/>
        </w:rPr>
        <w:t xml:space="preserve">, </w:t>
      </w:r>
      <w:r w:rsidRPr="00706006">
        <w:rPr>
          <w:iCs/>
          <w:sz w:val="20"/>
          <w:szCs w:val="20"/>
        </w:rPr>
        <w:t>et al.</w:t>
      </w:r>
      <w:r w:rsidRPr="00706006">
        <w:rPr>
          <w:sz w:val="20"/>
          <w:szCs w:val="20"/>
        </w:rPr>
        <w:t xml:space="preserve"> Hiding the tobacco power wall reduces cigarette smoking risk in adolescents: using an experimental convenience store to assess tobacco regulatory options at retail point-of-sale. </w:t>
      </w:r>
      <w:r>
        <w:rPr>
          <w:iCs/>
          <w:sz w:val="20"/>
          <w:szCs w:val="20"/>
        </w:rPr>
        <w:t xml:space="preserve">Tobacco </w:t>
      </w:r>
      <w:r w:rsidRPr="00706006">
        <w:rPr>
          <w:iCs/>
          <w:sz w:val="20"/>
          <w:szCs w:val="20"/>
        </w:rPr>
        <w:t>Control.</w:t>
      </w:r>
      <w:r w:rsidRPr="00706006">
        <w:rPr>
          <w:i/>
          <w:iCs/>
          <w:sz w:val="20"/>
          <w:szCs w:val="20"/>
        </w:rPr>
        <w:t xml:space="preserve"> </w:t>
      </w:r>
      <w:r w:rsidRPr="00706006">
        <w:rPr>
          <w:sz w:val="20"/>
          <w:szCs w:val="20"/>
        </w:rPr>
        <w:t>2016;</w:t>
      </w:r>
      <w:r>
        <w:rPr>
          <w:sz w:val="20"/>
          <w:szCs w:val="20"/>
        </w:rPr>
        <w:t xml:space="preserve"> </w:t>
      </w:r>
      <w:r w:rsidRPr="00706006">
        <w:rPr>
          <w:bCs/>
          <w:sz w:val="20"/>
          <w:szCs w:val="20"/>
        </w:rPr>
        <w:t>25:</w:t>
      </w:r>
      <w:r>
        <w:rPr>
          <w:bCs/>
          <w:sz w:val="20"/>
          <w:szCs w:val="20"/>
        </w:rPr>
        <w:t xml:space="preserve"> </w:t>
      </w:r>
      <w:r>
        <w:rPr>
          <w:sz w:val="20"/>
          <w:szCs w:val="20"/>
        </w:rPr>
        <w:t>679-684</w:t>
      </w:r>
      <w:r w:rsidRPr="00706006">
        <w:rPr>
          <w:sz w:val="20"/>
          <w:szCs w:val="20"/>
        </w:rPr>
        <w:t xml:space="preserve">; </w:t>
      </w:r>
      <w:r>
        <w:rPr>
          <w:sz w:val="20"/>
          <w:szCs w:val="20"/>
        </w:rPr>
        <w:t xml:space="preserve">Lipperman-Kreda S, Grube J W, Friend KB. </w:t>
      </w:r>
      <w:r w:rsidRPr="00706006">
        <w:rPr>
          <w:sz w:val="20"/>
          <w:szCs w:val="20"/>
        </w:rPr>
        <w:t xml:space="preserve">Local tobacco policy and tobacco outlet density: associations with youth smoking. </w:t>
      </w:r>
      <w:r w:rsidRPr="00AD3272">
        <w:rPr>
          <w:iCs/>
          <w:sz w:val="20"/>
          <w:szCs w:val="20"/>
        </w:rPr>
        <w:t>Journal of Adolescent Health</w:t>
      </w:r>
      <w:r>
        <w:rPr>
          <w:sz w:val="20"/>
          <w:szCs w:val="20"/>
        </w:rPr>
        <w:t xml:space="preserve">. 2012; </w:t>
      </w:r>
      <w:r w:rsidRPr="000F5E13">
        <w:rPr>
          <w:iCs/>
          <w:sz w:val="20"/>
          <w:szCs w:val="20"/>
        </w:rPr>
        <w:t>50</w:t>
      </w:r>
      <w:r w:rsidRPr="00706006">
        <w:rPr>
          <w:sz w:val="20"/>
          <w:szCs w:val="20"/>
        </w:rPr>
        <w:t>(6): 547-552; Loomis BR, Kim AE, Busey AH, Farrelly MC, Willett JG, &amp; Juster H</w:t>
      </w:r>
      <w:r>
        <w:rPr>
          <w:sz w:val="20"/>
          <w:szCs w:val="20"/>
        </w:rPr>
        <w:t xml:space="preserve">R. </w:t>
      </w:r>
      <w:r w:rsidRPr="00706006">
        <w:rPr>
          <w:sz w:val="20"/>
          <w:szCs w:val="20"/>
        </w:rPr>
        <w:t xml:space="preserve">The density of tobacco retailers and its association with attitudes toward smoking, exposure to point-of-sale tobacco advertising, cigarette purchasing, and smoking among New York youth. </w:t>
      </w:r>
      <w:r w:rsidRPr="000F5E13">
        <w:rPr>
          <w:iCs/>
          <w:sz w:val="20"/>
          <w:szCs w:val="20"/>
        </w:rPr>
        <w:t>Preventive Medicine</w:t>
      </w:r>
      <w:r>
        <w:rPr>
          <w:sz w:val="20"/>
          <w:szCs w:val="20"/>
        </w:rPr>
        <w:t xml:space="preserve">. 2012; </w:t>
      </w:r>
      <w:r w:rsidRPr="000F5E13">
        <w:rPr>
          <w:iCs/>
          <w:sz w:val="20"/>
          <w:szCs w:val="20"/>
        </w:rPr>
        <w:t>55</w:t>
      </w:r>
      <w:r w:rsidRPr="000F5E13">
        <w:rPr>
          <w:sz w:val="20"/>
          <w:szCs w:val="20"/>
        </w:rPr>
        <w:t>(</w:t>
      </w:r>
      <w:r>
        <w:rPr>
          <w:sz w:val="20"/>
          <w:szCs w:val="20"/>
        </w:rPr>
        <w:t>5): 468-474; McCarthy WJ, Mistry R, Lu Y</w:t>
      </w:r>
      <w:r w:rsidRPr="00706006">
        <w:rPr>
          <w:sz w:val="20"/>
          <w:szCs w:val="20"/>
        </w:rPr>
        <w:t xml:space="preserve">, </w:t>
      </w:r>
      <w:r>
        <w:rPr>
          <w:sz w:val="20"/>
          <w:szCs w:val="20"/>
        </w:rPr>
        <w:t>Patel M, Zheng H, and Dietsch B</w:t>
      </w:r>
      <w:r w:rsidRPr="00706006">
        <w:rPr>
          <w:sz w:val="20"/>
          <w:szCs w:val="20"/>
        </w:rPr>
        <w:t xml:space="preserve">. Density of tobacco retailers near schools: effects on tobacco use among students. </w:t>
      </w:r>
      <w:r>
        <w:rPr>
          <w:iCs/>
          <w:sz w:val="20"/>
          <w:szCs w:val="20"/>
        </w:rPr>
        <w:t>American Journal of Public H</w:t>
      </w:r>
      <w:r w:rsidRPr="00AD3272">
        <w:rPr>
          <w:iCs/>
          <w:sz w:val="20"/>
          <w:szCs w:val="20"/>
        </w:rPr>
        <w:t>ealth</w:t>
      </w:r>
      <w:r>
        <w:rPr>
          <w:sz w:val="20"/>
          <w:szCs w:val="20"/>
        </w:rPr>
        <w:t xml:space="preserve">. 2009; </w:t>
      </w:r>
      <w:r w:rsidRPr="00706006">
        <w:rPr>
          <w:i/>
          <w:iCs/>
          <w:sz w:val="20"/>
          <w:szCs w:val="20"/>
        </w:rPr>
        <w:t>99</w:t>
      </w:r>
      <w:r>
        <w:rPr>
          <w:sz w:val="20"/>
          <w:szCs w:val="20"/>
        </w:rPr>
        <w:t>(11): 2006-2013; Novak SP, Reardon SF</w:t>
      </w:r>
      <w:r w:rsidRPr="00706006">
        <w:rPr>
          <w:sz w:val="20"/>
          <w:szCs w:val="20"/>
        </w:rPr>
        <w:t>, Raudenbus</w:t>
      </w:r>
      <w:r>
        <w:rPr>
          <w:sz w:val="20"/>
          <w:szCs w:val="20"/>
        </w:rPr>
        <w:t xml:space="preserve">h SW, Buka SL. </w:t>
      </w:r>
      <w:r w:rsidRPr="00706006">
        <w:rPr>
          <w:sz w:val="20"/>
          <w:szCs w:val="20"/>
        </w:rPr>
        <w:t xml:space="preserve">Retail tobacco outlet density and youth cigarette smoking: a propensity-modeling approach. </w:t>
      </w:r>
      <w:r w:rsidRPr="00AD3272">
        <w:rPr>
          <w:iCs/>
          <w:sz w:val="20"/>
          <w:szCs w:val="20"/>
        </w:rPr>
        <w:t>American Journal of Public Health</w:t>
      </w:r>
      <w:r>
        <w:rPr>
          <w:sz w:val="20"/>
          <w:szCs w:val="20"/>
        </w:rPr>
        <w:t xml:space="preserve">. 2006; </w:t>
      </w:r>
      <w:r w:rsidRPr="000F5E13">
        <w:rPr>
          <w:iCs/>
          <w:sz w:val="20"/>
          <w:szCs w:val="20"/>
        </w:rPr>
        <w:t>96</w:t>
      </w:r>
      <w:r>
        <w:rPr>
          <w:sz w:val="20"/>
          <w:szCs w:val="20"/>
        </w:rPr>
        <w:t xml:space="preserve">(4): </w:t>
      </w:r>
      <w:r w:rsidRPr="00706006">
        <w:rPr>
          <w:sz w:val="20"/>
          <w:szCs w:val="20"/>
        </w:rPr>
        <w:t>670-676.</w:t>
      </w:r>
    </w:p>
  </w:endnote>
  <w:endnote w:id="11">
    <w:p w14:paraId="6CE59CE3" w14:textId="77777777" w:rsidR="005A7F4C" w:rsidRPr="00E14B14" w:rsidRDefault="005A7F4C" w:rsidP="00E14B14">
      <w:pPr>
        <w:pStyle w:val="Default"/>
        <w:keepLines/>
        <w:contextualSpacing/>
        <w:rPr>
          <w:rFonts w:cs="Times New Roman"/>
          <w:sz w:val="20"/>
          <w:szCs w:val="20"/>
        </w:rPr>
      </w:pPr>
      <w:r w:rsidRPr="006E3994">
        <w:rPr>
          <w:rStyle w:val="EndnoteReference"/>
          <w:rFonts w:cs="Calibri"/>
          <w:sz w:val="20"/>
          <w:szCs w:val="20"/>
        </w:rPr>
        <w:endnoteRef/>
      </w:r>
      <w:r w:rsidRPr="006E3994">
        <w:rPr>
          <w:sz w:val="20"/>
          <w:szCs w:val="20"/>
        </w:rPr>
        <w:t xml:space="preserve"> Harrell MB, Loukas A, Jackson CD, Marti CN, Perry CL. Flavored Tobacco Product Use among Youth and Young Adults: What if Flavors Didn't Exist? Tobacco Regulatory Science. 2017; 3(2): 168-173.</w:t>
      </w:r>
      <w:r w:rsidRPr="006E3994">
        <w:rPr>
          <w:rFonts w:cs="Times New Roman"/>
          <w:sz w:val="20"/>
          <w:szCs w:val="20"/>
        </w:rPr>
        <w:t>; Corey CG, Ambrose BK, Apelberg BJ, King, BA. Flavored Tobacco Product Use Among Middle and High School Students—United States, 2014. Morbidity and Mortality Weekly Report. 2015; 64(38): 1066-1070. Retr</w:t>
      </w:r>
      <w:r>
        <w:rPr>
          <w:rFonts w:cs="Times New Roman"/>
          <w:sz w:val="20"/>
          <w:szCs w:val="20"/>
        </w:rPr>
        <w:t xml:space="preserve">ieved from: </w:t>
      </w:r>
      <w:r w:rsidRPr="006E3994">
        <w:rPr>
          <w:rFonts w:cs="Times New Roman"/>
          <w:sz w:val="20"/>
          <w:szCs w:val="20"/>
        </w:rPr>
        <w:t xml:space="preserve">http://www.cdc.gov/mmwr/preview/mmwrhtml/mm6438a2.htm </w:t>
      </w:r>
    </w:p>
  </w:endnote>
  <w:endnote w:id="12">
    <w:p w14:paraId="3FC09338" w14:textId="77777777" w:rsidR="005A7F4C" w:rsidRDefault="005A7F4C" w:rsidP="00E14B14">
      <w:pPr>
        <w:pStyle w:val="Default"/>
      </w:pPr>
      <w:r w:rsidRPr="006E3994">
        <w:rPr>
          <w:rStyle w:val="EndnoteReference"/>
          <w:rFonts w:cs="Calibri"/>
          <w:sz w:val="20"/>
          <w:szCs w:val="20"/>
        </w:rPr>
        <w:endnoteRef/>
      </w:r>
      <w:r w:rsidRPr="00034DFE">
        <w:rPr>
          <w:sz w:val="20"/>
          <w:szCs w:val="20"/>
          <w:lang w:val="es-ES_tradnl"/>
        </w:rPr>
        <w:t xml:space="preserve"> </w:t>
      </w:r>
      <w:r w:rsidRPr="00034DFE">
        <w:rPr>
          <w:rFonts w:cs="Times New Roman"/>
          <w:sz w:val="20"/>
          <w:szCs w:val="20"/>
          <w:lang w:val="es-ES_tradnl"/>
        </w:rPr>
        <w:t xml:space="preserve">Villanti AC, Johnson AL, Ambrose BK, et al. </w:t>
      </w:r>
      <w:r w:rsidRPr="006E3994">
        <w:rPr>
          <w:rFonts w:cs="Times New Roman"/>
          <w:sz w:val="20"/>
          <w:szCs w:val="20"/>
        </w:rPr>
        <w:t xml:space="preserve">Flavored Tobacco Product Use in Youth and Adults: Findings from the First Wave of the PATH Study (2013-2014). American Journal of Preventive Medicine. Published Online First: 2017. </w:t>
      </w:r>
    </w:p>
  </w:endnote>
  <w:endnote w:id="13">
    <w:p w14:paraId="59DCB4C4" w14:textId="77777777" w:rsidR="005A7F4C" w:rsidRDefault="005A7F4C" w:rsidP="00E14B14">
      <w:pPr>
        <w:pStyle w:val="EndnoteText"/>
      </w:pPr>
      <w:r w:rsidRPr="006E3994">
        <w:rPr>
          <w:rStyle w:val="EndnoteReference"/>
        </w:rPr>
        <w:endnoteRef/>
      </w:r>
      <w:r w:rsidRPr="006E3994">
        <w:t xml:space="preserve"> Villanti et al., 2017; Kostygina G, Glantz SA, Ling PM. Tobacco industry use of flavours to recruit new users of little cigars and cigarillos. Tobacco Control</w:t>
      </w:r>
      <w:r w:rsidRPr="006E3994">
        <w:rPr>
          <w:i/>
          <w:iCs/>
        </w:rPr>
        <w:t xml:space="preserve">. </w:t>
      </w:r>
      <w:r w:rsidRPr="006E3994">
        <w:t>Published Online First: 29 October 2014.</w:t>
      </w:r>
    </w:p>
  </w:endnote>
  <w:endnote w:id="14">
    <w:p w14:paraId="030FB2DA" w14:textId="77777777" w:rsidR="005A7F4C" w:rsidRDefault="005A7F4C" w:rsidP="00E14B14">
      <w:pPr>
        <w:pStyle w:val="Default"/>
      </w:pPr>
      <w:r w:rsidRPr="006E3994">
        <w:rPr>
          <w:rStyle w:val="EndnoteReference"/>
          <w:rFonts w:cs="Calibri"/>
          <w:sz w:val="20"/>
          <w:szCs w:val="20"/>
        </w:rPr>
        <w:endnoteRef/>
      </w:r>
      <w:r w:rsidRPr="006E3994">
        <w:rPr>
          <w:sz w:val="20"/>
          <w:szCs w:val="20"/>
        </w:rPr>
        <w:t xml:space="preserve"> </w:t>
      </w:r>
      <w:r w:rsidRPr="00342391">
        <w:rPr>
          <w:sz w:val="20"/>
          <w:szCs w:val="20"/>
        </w:rPr>
        <w:t>Ribsil et al., 2017; Sanders-Jackson et al., 2015</w:t>
      </w:r>
      <w:r w:rsidRPr="006E3994">
        <w:rPr>
          <w:rFonts w:cs="Times New Roman"/>
          <w:sz w:val="20"/>
          <w:szCs w:val="20"/>
        </w:rPr>
        <w:t xml:space="preserve"> </w:t>
      </w:r>
    </w:p>
  </w:endnote>
  <w:endnote w:id="15">
    <w:p w14:paraId="0C4CFB0A" w14:textId="77777777" w:rsidR="005A7F4C" w:rsidRDefault="005A7F4C" w:rsidP="00E14B14">
      <w:pPr>
        <w:pStyle w:val="Default"/>
      </w:pPr>
      <w:r w:rsidRPr="006E3994">
        <w:rPr>
          <w:rStyle w:val="EndnoteReference"/>
          <w:rFonts w:cs="Calibri"/>
          <w:sz w:val="20"/>
          <w:szCs w:val="20"/>
        </w:rPr>
        <w:endnoteRef/>
      </w:r>
      <w:r w:rsidRPr="006E3994">
        <w:rPr>
          <w:sz w:val="20"/>
          <w:szCs w:val="20"/>
        </w:rPr>
        <w:t xml:space="preserve"> </w:t>
      </w:r>
      <w:r w:rsidRPr="006E3994">
        <w:rPr>
          <w:rFonts w:cs="Times New Roman"/>
          <w:sz w:val="20"/>
          <w:szCs w:val="20"/>
        </w:rPr>
        <w:t xml:space="preserve">Farley SM, Johns M. New York City flavoured tobacco product sales ban evaluation. Tobacco Control. Published Online First: 12 February 2016. </w:t>
      </w:r>
    </w:p>
  </w:endnote>
  <w:endnote w:id="16">
    <w:p w14:paraId="004757B3" w14:textId="77777777" w:rsidR="005A7F4C" w:rsidRDefault="005A7F4C" w:rsidP="00E14B14">
      <w:pPr>
        <w:pStyle w:val="EndnoteText"/>
      </w:pPr>
      <w:r w:rsidRPr="006E3994">
        <w:rPr>
          <w:rStyle w:val="EndnoteReference"/>
        </w:rPr>
        <w:endnoteRef/>
      </w:r>
      <w:r w:rsidRPr="006E3994">
        <w:t xml:space="preserve"> </w:t>
      </w:r>
      <w:r>
        <w:t>Centers for Disease Control and Prevention.</w:t>
      </w:r>
      <w:r w:rsidRPr="006E3994">
        <w:t xml:space="preserve"> </w:t>
      </w:r>
      <w:r>
        <w:t xml:space="preserve">E-cigarette Ads and Youth. 2017. </w:t>
      </w:r>
      <w:r w:rsidR="00FE3E93">
        <w:t>Retreived</w:t>
      </w:r>
      <w:r>
        <w:t xml:space="preserve"> from</w:t>
      </w:r>
      <w:r w:rsidRPr="006E3994">
        <w:t>: https://www.cdc.gov/vitalsigns/ecigarette-ads/index.html</w:t>
      </w:r>
      <w:r>
        <w:t>.</w:t>
      </w:r>
    </w:p>
  </w:endnote>
  <w:endnote w:id="17">
    <w:p w14:paraId="4BFC26D0" w14:textId="77777777" w:rsidR="005A7F4C" w:rsidRDefault="005A7F4C" w:rsidP="00E14B14">
      <w:pPr>
        <w:pStyle w:val="Default"/>
      </w:pPr>
      <w:r w:rsidRPr="006E3994">
        <w:rPr>
          <w:rStyle w:val="EndnoteReference"/>
          <w:rFonts w:cs="Calibri"/>
          <w:sz w:val="20"/>
          <w:szCs w:val="20"/>
        </w:rPr>
        <w:endnoteRef/>
      </w:r>
      <w:r w:rsidRPr="006E3994">
        <w:rPr>
          <w:sz w:val="20"/>
          <w:szCs w:val="20"/>
        </w:rPr>
        <w:t xml:space="preserve"> </w:t>
      </w:r>
      <w:r>
        <w:rPr>
          <w:sz w:val="20"/>
          <w:szCs w:val="20"/>
        </w:rPr>
        <w:t xml:space="preserve">Pepper JK, Ribisl KM, and Brewer NT. Adolescents’ interest in trying flavoured e-cigarettes. Tobacco Control. 2016; 25(2): ii62-ii66. </w:t>
      </w:r>
    </w:p>
  </w:endnote>
  <w:endnote w:id="18">
    <w:p w14:paraId="2369DE5F" w14:textId="77777777" w:rsidR="005A7F4C" w:rsidRDefault="005A7F4C" w:rsidP="00E14B14">
      <w:pPr>
        <w:pStyle w:val="Default"/>
      </w:pPr>
      <w:r w:rsidRPr="006E3994">
        <w:rPr>
          <w:rStyle w:val="EndnoteReference"/>
          <w:rFonts w:cs="Calibri"/>
          <w:sz w:val="20"/>
          <w:szCs w:val="20"/>
        </w:rPr>
        <w:endnoteRef/>
      </w:r>
      <w:r>
        <w:rPr>
          <w:sz w:val="20"/>
          <w:szCs w:val="20"/>
        </w:rPr>
        <w:t xml:space="preserve"> Amrock SM, Lee L, and Weitzman M. Perceptions of e-cigarettes and noncigarette tobacco Products among US youth. 2016; Pediatrics. 2016; 138(5): </w:t>
      </w:r>
      <w:r w:rsidRPr="00F77352">
        <w:rPr>
          <w:rFonts w:cs="Arial"/>
          <w:color w:val="2A2A2A"/>
          <w:sz w:val="20"/>
          <w:szCs w:val="20"/>
          <w:shd w:val="clear" w:color="auto" w:fill="FFFFFF"/>
        </w:rPr>
        <w:t>e20154306</w:t>
      </w:r>
      <w:r>
        <w:rPr>
          <w:rFonts w:ascii="Arial" w:hAnsi="Arial" w:cs="Arial"/>
          <w:color w:val="2A2A2A"/>
          <w:sz w:val="26"/>
          <w:szCs w:val="26"/>
          <w:shd w:val="clear" w:color="auto" w:fill="FFFFFF"/>
        </w:rPr>
        <w:t xml:space="preserve">. </w:t>
      </w:r>
    </w:p>
  </w:endnote>
  <w:endnote w:id="19">
    <w:p w14:paraId="2F84B78F" w14:textId="77777777" w:rsidR="005A7F4C" w:rsidRDefault="005A7F4C" w:rsidP="00E14B14">
      <w:pPr>
        <w:pStyle w:val="EndnoteText"/>
      </w:pPr>
      <w:r>
        <w:rPr>
          <w:rStyle w:val="EndnoteReference"/>
        </w:rPr>
        <w:endnoteRef/>
      </w:r>
      <w:r>
        <w:t xml:space="preserve"> </w:t>
      </w:r>
      <w:r w:rsidRPr="006E3994">
        <w:t>U.S. Department of Health and Human Services. E-Cigarette Use Among Youth and Young Adults. A Report of the Surgeon General. 2016. Atlanta, GA: U.S. Department of Health and Human Services, Centers for Disease Control and Prevention, National Center for Chronic Disease Prevention and Health Promotion, Office on Smoking an</w:t>
      </w:r>
      <w:r>
        <w:t xml:space="preserve">d Health.; Morean ME, Kong G, Camenga DR, et al. High school students’ use of electronic cigarettes to vaporize cannabis. Pediatrics. 2015; 136(4): 611-616. </w:t>
      </w:r>
    </w:p>
  </w:endnote>
  <w:endnote w:id="20">
    <w:p w14:paraId="1182A2A6" w14:textId="77777777" w:rsidR="005A7F4C" w:rsidRDefault="005A7F4C" w:rsidP="00E14B14">
      <w:pPr>
        <w:pStyle w:val="Default"/>
      </w:pPr>
      <w:r w:rsidRPr="006E3994">
        <w:rPr>
          <w:rStyle w:val="EndnoteReference"/>
          <w:rFonts w:cs="Calibri"/>
          <w:sz w:val="20"/>
          <w:szCs w:val="20"/>
        </w:rPr>
        <w:endnoteRef/>
      </w:r>
      <w:r w:rsidRPr="006E3994">
        <w:rPr>
          <w:sz w:val="20"/>
          <w:szCs w:val="20"/>
        </w:rPr>
        <w:t xml:space="preserve"> </w:t>
      </w:r>
      <w:r w:rsidRPr="0004499E">
        <w:rPr>
          <w:sz w:val="20"/>
          <w:szCs w:val="20"/>
        </w:rPr>
        <w:t>U.S. Department of Health and Human Services; 2016</w:t>
      </w:r>
    </w:p>
  </w:endnote>
  <w:endnote w:id="21">
    <w:p w14:paraId="5BA66889" w14:textId="77777777" w:rsidR="005A7F4C" w:rsidRDefault="005A7F4C" w:rsidP="00E14B14">
      <w:pPr>
        <w:pStyle w:val="EndnoteText"/>
      </w:pPr>
      <w:r w:rsidRPr="006E3994">
        <w:rPr>
          <w:rStyle w:val="EndnoteReference"/>
        </w:rPr>
        <w:endnoteRef/>
      </w:r>
      <w:r w:rsidRPr="006E3994">
        <w:t xml:space="preserve"> U.S. Department of Health and Human Services; 2016</w:t>
      </w:r>
    </w:p>
  </w:endnote>
  <w:endnote w:id="22">
    <w:p w14:paraId="1A052C62" w14:textId="77777777" w:rsidR="005A7F4C" w:rsidRDefault="005A7F4C" w:rsidP="00E14B14">
      <w:pPr>
        <w:pStyle w:val="EndnoteText"/>
      </w:pPr>
      <w:r>
        <w:rPr>
          <w:rStyle w:val="EndnoteReference"/>
        </w:rPr>
        <w:endnoteRef/>
      </w:r>
      <w:r>
        <w:t xml:space="preserve"> </w:t>
      </w:r>
      <w:r w:rsidRPr="006E3994">
        <w:t>U.S. Department of Health and Human Services; 2016</w:t>
      </w:r>
    </w:p>
  </w:endnote>
  <w:endnote w:id="23">
    <w:p w14:paraId="5384728F" w14:textId="77777777" w:rsidR="006C4E59" w:rsidRDefault="006C4E59" w:rsidP="00E14B14">
      <w:pPr>
        <w:pStyle w:val="EndnoteText"/>
      </w:pPr>
      <w:r>
        <w:rPr>
          <w:rStyle w:val="EndnoteReference"/>
        </w:rPr>
        <w:endnoteRef/>
      </w:r>
      <w:r>
        <w:t xml:space="preserve"> Agaku IT, Odani S, Homa D et al. Discordance between perceived and actual tobacco product use prevalence among US youth: a comparative analysis of electronic </w:t>
      </w:r>
      <w:r w:rsidR="00270D56">
        <w:t xml:space="preserve">and regular cigarettes. Tobacco </w:t>
      </w:r>
      <w:r>
        <w:t>Control. Published Online First: 18 April 2018. doi: 10.1136/tobaccocontrol-2017-054113.</w:t>
      </w:r>
      <w:r w:rsidR="00FF5A1C">
        <w:t xml:space="preserve"> </w:t>
      </w:r>
      <w:r>
        <w:t xml:space="preserve"> </w:t>
      </w:r>
    </w:p>
  </w:endnote>
  <w:endnote w:id="24">
    <w:p w14:paraId="1B2BB251" w14:textId="77777777" w:rsidR="005A7F4C" w:rsidRDefault="005A7F4C" w:rsidP="00E14B14">
      <w:pPr>
        <w:pStyle w:val="EndnoteText"/>
      </w:pPr>
      <w:r>
        <w:rPr>
          <w:rStyle w:val="EndnoteReference"/>
        </w:rPr>
        <w:endnoteRef/>
      </w:r>
      <w:r>
        <w:t xml:space="preserve"> Johnston, L. D., Miech, R. A., O’Malley, P. M., Bachman, J. G., Schulenberg, J. E., &amp; Patrick, M. E. Monitoring the Future national survey results on drug use: 1975-2017: Overview, key findings</w:t>
      </w:r>
      <w:r w:rsidR="0048273D">
        <w:t xml:space="preserve"> on adolescent drug use. 2018; </w:t>
      </w:r>
      <w:r>
        <w:t>Ann Arbor: Institute for Social Research, The University of Michigan.</w:t>
      </w:r>
    </w:p>
  </w:endnote>
  <w:endnote w:id="25">
    <w:p w14:paraId="76648325" w14:textId="77777777" w:rsidR="005A7F4C" w:rsidRDefault="005A7F4C" w:rsidP="00E14B14">
      <w:pPr>
        <w:pStyle w:val="EndnoteText"/>
      </w:pPr>
      <w:r>
        <w:rPr>
          <w:rStyle w:val="EndnoteReference"/>
        </w:rPr>
        <w:endnoteRef/>
      </w:r>
      <w:r>
        <w:t xml:space="preserve"> Johnston et al., 2018</w:t>
      </w:r>
    </w:p>
  </w:endnote>
  <w:endnote w:id="26">
    <w:p w14:paraId="09082BB7" w14:textId="77777777" w:rsidR="005A7F4C" w:rsidRDefault="005A7F4C" w:rsidP="00E14B14">
      <w:pPr>
        <w:pStyle w:val="EndnoteText"/>
      </w:pPr>
      <w:r>
        <w:rPr>
          <w:rStyle w:val="EndnoteReference"/>
        </w:rPr>
        <w:endnoteRef/>
      </w:r>
      <w:r>
        <w:t xml:space="preserve"> Lisdahl KM, Gilbart ER, Wright NE, Shollenbarger S. Dare to Delay? The impacts of adolescent alcohol and marijuana use on cognition, brain structure, and function. Frontiers in Psychiatry. 2013; 4(53):1-19.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29490"/>
      <w:docPartObj>
        <w:docPartGallery w:val="Page Numbers (Bottom of Page)"/>
        <w:docPartUnique/>
      </w:docPartObj>
    </w:sdtPr>
    <w:sdtEndPr>
      <w:rPr>
        <w:noProof/>
      </w:rPr>
    </w:sdtEndPr>
    <w:sdtContent>
      <w:p w14:paraId="7B4F9DD8" w14:textId="77777777" w:rsidR="00A250A6" w:rsidRDefault="00A250A6">
        <w:pPr>
          <w:pStyle w:val="Footer"/>
          <w:jc w:val="right"/>
        </w:pPr>
        <w:r>
          <w:fldChar w:fldCharType="begin"/>
        </w:r>
        <w:r>
          <w:instrText xml:space="preserve"> PAGE   \* MERGEFORMAT </w:instrText>
        </w:r>
        <w:r>
          <w:fldChar w:fldCharType="separate"/>
        </w:r>
        <w:r w:rsidR="005E0C13">
          <w:rPr>
            <w:noProof/>
          </w:rPr>
          <w:t>10</w:t>
        </w:r>
        <w:r>
          <w:rPr>
            <w:noProof/>
          </w:rPr>
          <w:fldChar w:fldCharType="end"/>
        </w:r>
      </w:p>
    </w:sdtContent>
  </w:sdt>
  <w:p w14:paraId="38675996" w14:textId="77777777" w:rsidR="005A7F4C" w:rsidRDefault="005A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7E2A" w14:textId="77777777" w:rsidR="00176AD0" w:rsidRDefault="00176AD0" w:rsidP="002D3445">
      <w:pPr>
        <w:spacing w:after="0" w:line="240" w:lineRule="auto"/>
      </w:pPr>
      <w:r>
        <w:separator/>
      </w:r>
    </w:p>
  </w:footnote>
  <w:footnote w:type="continuationSeparator" w:id="0">
    <w:p w14:paraId="2929361C" w14:textId="77777777" w:rsidR="00176AD0" w:rsidRDefault="00176AD0" w:rsidP="002D3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573" w14:textId="77777777" w:rsidR="005A7F4C" w:rsidRDefault="005A7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94"/>
    <w:multiLevelType w:val="hybridMultilevel"/>
    <w:tmpl w:val="875C3C6A"/>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 w15:restartNumberingAfterBreak="0">
    <w:nsid w:val="09FA72C9"/>
    <w:multiLevelType w:val="hybridMultilevel"/>
    <w:tmpl w:val="7A30E9B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150266"/>
    <w:multiLevelType w:val="hybridMultilevel"/>
    <w:tmpl w:val="3BD26F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E716235"/>
    <w:multiLevelType w:val="hybridMultilevel"/>
    <w:tmpl w:val="9E023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0822EF8"/>
    <w:multiLevelType w:val="hybridMultilevel"/>
    <w:tmpl w:val="4ED6C9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2B874BF"/>
    <w:multiLevelType w:val="hybridMultilevel"/>
    <w:tmpl w:val="3990AF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9A77FC6"/>
    <w:multiLevelType w:val="hybridMultilevel"/>
    <w:tmpl w:val="356E1E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AD1F40"/>
    <w:multiLevelType w:val="hybridMultilevel"/>
    <w:tmpl w:val="2F52E8D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4F32DE"/>
    <w:multiLevelType w:val="hybridMultilevel"/>
    <w:tmpl w:val="6E3A08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046956"/>
    <w:multiLevelType w:val="hybridMultilevel"/>
    <w:tmpl w:val="58F2D8E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47F529E"/>
    <w:multiLevelType w:val="hybridMultilevel"/>
    <w:tmpl w:val="8FF2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E4293"/>
    <w:multiLevelType w:val="hybridMultilevel"/>
    <w:tmpl w:val="BB1EE95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27C7359"/>
    <w:multiLevelType w:val="hybridMultilevel"/>
    <w:tmpl w:val="C59E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64688"/>
    <w:multiLevelType w:val="hybridMultilevel"/>
    <w:tmpl w:val="3990AF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01E7D1C"/>
    <w:multiLevelType w:val="hybridMultilevel"/>
    <w:tmpl w:val="58F2D8E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5"/>
  </w:num>
  <w:num w:numId="3">
    <w:abstractNumId w:val="0"/>
  </w:num>
  <w:num w:numId="4">
    <w:abstractNumId w:val="4"/>
  </w:num>
  <w:num w:numId="5">
    <w:abstractNumId w:val="2"/>
  </w:num>
  <w:num w:numId="6">
    <w:abstractNumId w:val="7"/>
  </w:num>
  <w:num w:numId="7">
    <w:abstractNumId w:val="3"/>
  </w:num>
  <w:num w:numId="8">
    <w:abstractNumId w:val="1"/>
  </w:num>
  <w:num w:numId="9">
    <w:abstractNumId w:val="8"/>
  </w:num>
  <w:num w:numId="10">
    <w:abstractNumId w:val="10"/>
  </w:num>
  <w:num w:numId="11">
    <w:abstractNumId w:val="9"/>
  </w:num>
  <w:num w:numId="12">
    <w:abstractNumId w:val="13"/>
  </w:num>
  <w:num w:numId="13">
    <w:abstractNumId w:val="1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065"/>
    <w:rsid w:val="00004071"/>
    <w:rsid w:val="000110FF"/>
    <w:rsid w:val="00014DA8"/>
    <w:rsid w:val="00016AC3"/>
    <w:rsid w:val="00017B44"/>
    <w:rsid w:val="00020200"/>
    <w:rsid w:val="00027987"/>
    <w:rsid w:val="000330C3"/>
    <w:rsid w:val="000335F3"/>
    <w:rsid w:val="00034DFE"/>
    <w:rsid w:val="0004499E"/>
    <w:rsid w:val="00050A1D"/>
    <w:rsid w:val="00055FC2"/>
    <w:rsid w:val="00062E85"/>
    <w:rsid w:val="00071A0B"/>
    <w:rsid w:val="00072508"/>
    <w:rsid w:val="0007315B"/>
    <w:rsid w:val="00074FB6"/>
    <w:rsid w:val="00077105"/>
    <w:rsid w:val="0007727A"/>
    <w:rsid w:val="00077AD3"/>
    <w:rsid w:val="00080CCB"/>
    <w:rsid w:val="00086C70"/>
    <w:rsid w:val="00092456"/>
    <w:rsid w:val="00092C3C"/>
    <w:rsid w:val="00094CD3"/>
    <w:rsid w:val="00095B74"/>
    <w:rsid w:val="000A368C"/>
    <w:rsid w:val="000A3C4B"/>
    <w:rsid w:val="000A72CF"/>
    <w:rsid w:val="000B0581"/>
    <w:rsid w:val="000B3E39"/>
    <w:rsid w:val="000B5EDF"/>
    <w:rsid w:val="000B63CA"/>
    <w:rsid w:val="000C1855"/>
    <w:rsid w:val="000C1BDD"/>
    <w:rsid w:val="000C31C8"/>
    <w:rsid w:val="000C6CB4"/>
    <w:rsid w:val="000D035B"/>
    <w:rsid w:val="000D24EF"/>
    <w:rsid w:val="000D5DCC"/>
    <w:rsid w:val="000E5085"/>
    <w:rsid w:val="000F37D2"/>
    <w:rsid w:val="000F4965"/>
    <w:rsid w:val="000F5E13"/>
    <w:rsid w:val="00100100"/>
    <w:rsid w:val="00100B90"/>
    <w:rsid w:val="00117138"/>
    <w:rsid w:val="00121572"/>
    <w:rsid w:val="00134DB4"/>
    <w:rsid w:val="00136296"/>
    <w:rsid w:val="00150A1B"/>
    <w:rsid w:val="001565BA"/>
    <w:rsid w:val="00157B83"/>
    <w:rsid w:val="001615C1"/>
    <w:rsid w:val="00163C6D"/>
    <w:rsid w:val="00170894"/>
    <w:rsid w:val="001715C0"/>
    <w:rsid w:val="0017337F"/>
    <w:rsid w:val="00173E0D"/>
    <w:rsid w:val="00174EDE"/>
    <w:rsid w:val="00176AD0"/>
    <w:rsid w:val="00177001"/>
    <w:rsid w:val="00177B4E"/>
    <w:rsid w:val="00181A96"/>
    <w:rsid w:val="00181AB6"/>
    <w:rsid w:val="00187059"/>
    <w:rsid w:val="00187A19"/>
    <w:rsid w:val="00187D06"/>
    <w:rsid w:val="00192EAA"/>
    <w:rsid w:val="00193421"/>
    <w:rsid w:val="00196137"/>
    <w:rsid w:val="001A6B38"/>
    <w:rsid w:val="001B387C"/>
    <w:rsid w:val="001B6517"/>
    <w:rsid w:val="001B6ED9"/>
    <w:rsid w:val="001C7C9D"/>
    <w:rsid w:val="001D404F"/>
    <w:rsid w:val="001D440E"/>
    <w:rsid w:val="001D4E95"/>
    <w:rsid w:val="001D5C4C"/>
    <w:rsid w:val="001D5CD9"/>
    <w:rsid w:val="001E1DBC"/>
    <w:rsid w:val="001E3D8F"/>
    <w:rsid w:val="001F0B88"/>
    <w:rsid w:val="001F20AE"/>
    <w:rsid w:val="001F2461"/>
    <w:rsid w:val="001F51E7"/>
    <w:rsid w:val="001F7269"/>
    <w:rsid w:val="001F7BF5"/>
    <w:rsid w:val="00200514"/>
    <w:rsid w:val="0021647B"/>
    <w:rsid w:val="00220C36"/>
    <w:rsid w:val="00222D1C"/>
    <w:rsid w:val="00223ED8"/>
    <w:rsid w:val="00225326"/>
    <w:rsid w:val="00234062"/>
    <w:rsid w:val="0024113D"/>
    <w:rsid w:val="00242C48"/>
    <w:rsid w:val="00242D7E"/>
    <w:rsid w:val="00243B65"/>
    <w:rsid w:val="00246877"/>
    <w:rsid w:val="00251396"/>
    <w:rsid w:val="00252FAD"/>
    <w:rsid w:val="00260757"/>
    <w:rsid w:val="002657BF"/>
    <w:rsid w:val="00266D77"/>
    <w:rsid w:val="00270B7E"/>
    <w:rsid w:val="00270D56"/>
    <w:rsid w:val="002718FE"/>
    <w:rsid w:val="00272000"/>
    <w:rsid w:val="00277323"/>
    <w:rsid w:val="00282AD0"/>
    <w:rsid w:val="00285152"/>
    <w:rsid w:val="00290999"/>
    <w:rsid w:val="00290E4A"/>
    <w:rsid w:val="002911A4"/>
    <w:rsid w:val="002911D8"/>
    <w:rsid w:val="0029185C"/>
    <w:rsid w:val="00292D51"/>
    <w:rsid w:val="002973F5"/>
    <w:rsid w:val="002A0A53"/>
    <w:rsid w:val="002A2DC7"/>
    <w:rsid w:val="002A2F2B"/>
    <w:rsid w:val="002A38C8"/>
    <w:rsid w:val="002A3B20"/>
    <w:rsid w:val="002A6241"/>
    <w:rsid w:val="002B3C21"/>
    <w:rsid w:val="002C0750"/>
    <w:rsid w:val="002C4B15"/>
    <w:rsid w:val="002C7812"/>
    <w:rsid w:val="002D0773"/>
    <w:rsid w:val="002D23FF"/>
    <w:rsid w:val="002D2C71"/>
    <w:rsid w:val="002D3445"/>
    <w:rsid w:val="002D4720"/>
    <w:rsid w:val="002D54AF"/>
    <w:rsid w:val="002E13CF"/>
    <w:rsid w:val="002E7C80"/>
    <w:rsid w:val="002E7DCE"/>
    <w:rsid w:val="002F2305"/>
    <w:rsid w:val="002F2A22"/>
    <w:rsid w:val="002F425D"/>
    <w:rsid w:val="002F4540"/>
    <w:rsid w:val="003047C2"/>
    <w:rsid w:val="003051B7"/>
    <w:rsid w:val="00305975"/>
    <w:rsid w:val="0030618C"/>
    <w:rsid w:val="00312984"/>
    <w:rsid w:val="00317E44"/>
    <w:rsid w:val="003265C2"/>
    <w:rsid w:val="00327DD3"/>
    <w:rsid w:val="003322F8"/>
    <w:rsid w:val="00334A31"/>
    <w:rsid w:val="0033654C"/>
    <w:rsid w:val="0034102B"/>
    <w:rsid w:val="00342391"/>
    <w:rsid w:val="0034278A"/>
    <w:rsid w:val="00345B60"/>
    <w:rsid w:val="00347709"/>
    <w:rsid w:val="003611C4"/>
    <w:rsid w:val="0036236C"/>
    <w:rsid w:val="00367C33"/>
    <w:rsid w:val="0037121D"/>
    <w:rsid w:val="00371C88"/>
    <w:rsid w:val="00375209"/>
    <w:rsid w:val="00387C1C"/>
    <w:rsid w:val="00391A0E"/>
    <w:rsid w:val="00393CDB"/>
    <w:rsid w:val="003942BA"/>
    <w:rsid w:val="00394420"/>
    <w:rsid w:val="00396427"/>
    <w:rsid w:val="003A0BCC"/>
    <w:rsid w:val="003A1178"/>
    <w:rsid w:val="003A12D7"/>
    <w:rsid w:val="003A3076"/>
    <w:rsid w:val="003B12AE"/>
    <w:rsid w:val="003C0881"/>
    <w:rsid w:val="003C38B5"/>
    <w:rsid w:val="003D5AAE"/>
    <w:rsid w:val="003D77A2"/>
    <w:rsid w:val="003E20F3"/>
    <w:rsid w:val="003E4B4D"/>
    <w:rsid w:val="003E6778"/>
    <w:rsid w:val="003F32E3"/>
    <w:rsid w:val="003F41CC"/>
    <w:rsid w:val="003F5A9A"/>
    <w:rsid w:val="0040091E"/>
    <w:rsid w:val="00402634"/>
    <w:rsid w:val="0041037E"/>
    <w:rsid w:val="00410950"/>
    <w:rsid w:val="004164DD"/>
    <w:rsid w:val="00423038"/>
    <w:rsid w:val="00423667"/>
    <w:rsid w:val="00433307"/>
    <w:rsid w:val="00433E49"/>
    <w:rsid w:val="00452C12"/>
    <w:rsid w:val="0045566E"/>
    <w:rsid w:val="00456567"/>
    <w:rsid w:val="0046136D"/>
    <w:rsid w:val="004640AF"/>
    <w:rsid w:val="004658A9"/>
    <w:rsid w:val="004669AF"/>
    <w:rsid w:val="00474C10"/>
    <w:rsid w:val="004816F4"/>
    <w:rsid w:val="0048273D"/>
    <w:rsid w:val="00494C9E"/>
    <w:rsid w:val="00496CF4"/>
    <w:rsid w:val="004A01E5"/>
    <w:rsid w:val="004A2D3B"/>
    <w:rsid w:val="004A3DC9"/>
    <w:rsid w:val="004B2F80"/>
    <w:rsid w:val="004B4F6E"/>
    <w:rsid w:val="004B6286"/>
    <w:rsid w:val="004C26FB"/>
    <w:rsid w:val="004D506D"/>
    <w:rsid w:val="004D6E62"/>
    <w:rsid w:val="004D7BF7"/>
    <w:rsid w:val="004E3F33"/>
    <w:rsid w:val="004F2D2A"/>
    <w:rsid w:val="00500463"/>
    <w:rsid w:val="00500CF5"/>
    <w:rsid w:val="005056AC"/>
    <w:rsid w:val="005112EB"/>
    <w:rsid w:val="0051251C"/>
    <w:rsid w:val="00516F3C"/>
    <w:rsid w:val="00520FA1"/>
    <w:rsid w:val="00524339"/>
    <w:rsid w:val="005263EC"/>
    <w:rsid w:val="00527C9A"/>
    <w:rsid w:val="00527E92"/>
    <w:rsid w:val="00535E9B"/>
    <w:rsid w:val="00537817"/>
    <w:rsid w:val="005378C4"/>
    <w:rsid w:val="005402AB"/>
    <w:rsid w:val="00547171"/>
    <w:rsid w:val="005501F3"/>
    <w:rsid w:val="005502B5"/>
    <w:rsid w:val="0055575D"/>
    <w:rsid w:val="00561A20"/>
    <w:rsid w:val="00563CDE"/>
    <w:rsid w:val="00566175"/>
    <w:rsid w:val="00570111"/>
    <w:rsid w:val="00571665"/>
    <w:rsid w:val="00581488"/>
    <w:rsid w:val="00582F1A"/>
    <w:rsid w:val="00583B98"/>
    <w:rsid w:val="00584883"/>
    <w:rsid w:val="00585A41"/>
    <w:rsid w:val="005919BA"/>
    <w:rsid w:val="005A7F4C"/>
    <w:rsid w:val="005B21EB"/>
    <w:rsid w:val="005B3A2A"/>
    <w:rsid w:val="005B594C"/>
    <w:rsid w:val="005C1C3A"/>
    <w:rsid w:val="005C2204"/>
    <w:rsid w:val="005C28D8"/>
    <w:rsid w:val="005C3AC3"/>
    <w:rsid w:val="005C4AEC"/>
    <w:rsid w:val="005C4E9C"/>
    <w:rsid w:val="005C63A8"/>
    <w:rsid w:val="005D1FB1"/>
    <w:rsid w:val="005D49B0"/>
    <w:rsid w:val="005D56E2"/>
    <w:rsid w:val="005D70CC"/>
    <w:rsid w:val="005E0C13"/>
    <w:rsid w:val="005E176F"/>
    <w:rsid w:val="005E3F76"/>
    <w:rsid w:val="005F5F60"/>
    <w:rsid w:val="00601205"/>
    <w:rsid w:val="00604613"/>
    <w:rsid w:val="00607094"/>
    <w:rsid w:val="00607795"/>
    <w:rsid w:val="00607A2E"/>
    <w:rsid w:val="006110B4"/>
    <w:rsid w:val="006129C9"/>
    <w:rsid w:val="00626EBC"/>
    <w:rsid w:val="00630879"/>
    <w:rsid w:val="00632F4B"/>
    <w:rsid w:val="006356EB"/>
    <w:rsid w:val="00641483"/>
    <w:rsid w:val="0064246F"/>
    <w:rsid w:val="0064678B"/>
    <w:rsid w:val="006502C1"/>
    <w:rsid w:val="00666DA9"/>
    <w:rsid w:val="006778B7"/>
    <w:rsid w:val="00690936"/>
    <w:rsid w:val="0069527C"/>
    <w:rsid w:val="006A2B4A"/>
    <w:rsid w:val="006B3300"/>
    <w:rsid w:val="006B4E88"/>
    <w:rsid w:val="006C179E"/>
    <w:rsid w:val="006C3919"/>
    <w:rsid w:val="006C45E9"/>
    <w:rsid w:val="006C4E59"/>
    <w:rsid w:val="006C6469"/>
    <w:rsid w:val="006C70F1"/>
    <w:rsid w:val="006D3844"/>
    <w:rsid w:val="006D4B5D"/>
    <w:rsid w:val="006E0093"/>
    <w:rsid w:val="006E3994"/>
    <w:rsid w:val="006E7153"/>
    <w:rsid w:val="00701B8B"/>
    <w:rsid w:val="00703B64"/>
    <w:rsid w:val="00705572"/>
    <w:rsid w:val="00706006"/>
    <w:rsid w:val="0070700B"/>
    <w:rsid w:val="00710A49"/>
    <w:rsid w:val="00716FFE"/>
    <w:rsid w:val="00720667"/>
    <w:rsid w:val="00721732"/>
    <w:rsid w:val="00721890"/>
    <w:rsid w:val="00730F83"/>
    <w:rsid w:val="00736CAF"/>
    <w:rsid w:val="00740154"/>
    <w:rsid w:val="007421F9"/>
    <w:rsid w:val="00743CED"/>
    <w:rsid w:val="007517B1"/>
    <w:rsid w:val="007538DB"/>
    <w:rsid w:val="00753EE6"/>
    <w:rsid w:val="00764296"/>
    <w:rsid w:val="00765813"/>
    <w:rsid w:val="0077058E"/>
    <w:rsid w:val="007710F4"/>
    <w:rsid w:val="00774C16"/>
    <w:rsid w:val="0077737C"/>
    <w:rsid w:val="00781F65"/>
    <w:rsid w:val="00783DB2"/>
    <w:rsid w:val="007869CA"/>
    <w:rsid w:val="007877B0"/>
    <w:rsid w:val="00793D39"/>
    <w:rsid w:val="0079422B"/>
    <w:rsid w:val="007A21F4"/>
    <w:rsid w:val="007A4B02"/>
    <w:rsid w:val="007A7D89"/>
    <w:rsid w:val="007B5FCE"/>
    <w:rsid w:val="007B6BD4"/>
    <w:rsid w:val="007B6E92"/>
    <w:rsid w:val="007C13BC"/>
    <w:rsid w:val="007C7858"/>
    <w:rsid w:val="007D0621"/>
    <w:rsid w:val="007D2528"/>
    <w:rsid w:val="007D6A34"/>
    <w:rsid w:val="007E0273"/>
    <w:rsid w:val="007E6295"/>
    <w:rsid w:val="007E7734"/>
    <w:rsid w:val="007F0092"/>
    <w:rsid w:val="007F2063"/>
    <w:rsid w:val="007F28E9"/>
    <w:rsid w:val="007F2CB0"/>
    <w:rsid w:val="007F476E"/>
    <w:rsid w:val="007F6AFE"/>
    <w:rsid w:val="007F7077"/>
    <w:rsid w:val="0080025C"/>
    <w:rsid w:val="00802C66"/>
    <w:rsid w:val="00811490"/>
    <w:rsid w:val="008154F8"/>
    <w:rsid w:val="00821F8B"/>
    <w:rsid w:val="00823122"/>
    <w:rsid w:val="008234CC"/>
    <w:rsid w:val="008246DF"/>
    <w:rsid w:val="008333DD"/>
    <w:rsid w:val="008338D8"/>
    <w:rsid w:val="0084027D"/>
    <w:rsid w:val="00843514"/>
    <w:rsid w:val="008438F6"/>
    <w:rsid w:val="0085156A"/>
    <w:rsid w:val="008605C9"/>
    <w:rsid w:val="00870563"/>
    <w:rsid w:val="008934E4"/>
    <w:rsid w:val="008964F0"/>
    <w:rsid w:val="008A0D4F"/>
    <w:rsid w:val="008A4118"/>
    <w:rsid w:val="008A6263"/>
    <w:rsid w:val="008B08B6"/>
    <w:rsid w:val="008B214E"/>
    <w:rsid w:val="008B441C"/>
    <w:rsid w:val="008C2D64"/>
    <w:rsid w:val="008C3F06"/>
    <w:rsid w:val="008D0161"/>
    <w:rsid w:val="008E063C"/>
    <w:rsid w:val="008E4E05"/>
    <w:rsid w:val="008E67DD"/>
    <w:rsid w:val="008E7CA4"/>
    <w:rsid w:val="008F6FE4"/>
    <w:rsid w:val="008F7AC7"/>
    <w:rsid w:val="00905EEE"/>
    <w:rsid w:val="009106DA"/>
    <w:rsid w:val="009127B1"/>
    <w:rsid w:val="00913C50"/>
    <w:rsid w:val="00916823"/>
    <w:rsid w:val="00922B4E"/>
    <w:rsid w:val="00924085"/>
    <w:rsid w:val="00925750"/>
    <w:rsid w:val="009356E3"/>
    <w:rsid w:val="00943BA8"/>
    <w:rsid w:val="00944FEC"/>
    <w:rsid w:val="00946D9D"/>
    <w:rsid w:val="00950410"/>
    <w:rsid w:val="0095053B"/>
    <w:rsid w:val="00951613"/>
    <w:rsid w:val="009559AC"/>
    <w:rsid w:val="00957AB2"/>
    <w:rsid w:val="00973869"/>
    <w:rsid w:val="00974CA6"/>
    <w:rsid w:val="00977EC9"/>
    <w:rsid w:val="00981F60"/>
    <w:rsid w:val="00990347"/>
    <w:rsid w:val="0099102C"/>
    <w:rsid w:val="00995845"/>
    <w:rsid w:val="009A3A2D"/>
    <w:rsid w:val="009A43A3"/>
    <w:rsid w:val="009A4DFE"/>
    <w:rsid w:val="009A4E64"/>
    <w:rsid w:val="009A77B5"/>
    <w:rsid w:val="009B54FB"/>
    <w:rsid w:val="009C22A3"/>
    <w:rsid w:val="009C5D3D"/>
    <w:rsid w:val="009C6521"/>
    <w:rsid w:val="009C7EC4"/>
    <w:rsid w:val="009D30BD"/>
    <w:rsid w:val="009E32F8"/>
    <w:rsid w:val="009E558B"/>
    <w:rsid w:val="009E7EBD"/>
    <w:rsid w:val="009F3F2C"/>
    <w:rsid w:val="009F47EE"/>
    <w:rsid w:val="009F49EA"/>
    <w:rsid w:val="00A032A2"/>
    <w:rsid w:val="00A04EC4"/>
    <w:rsid w:val="00A14456"/>
    <w:rsid w:val="00A16014"/>
    <w:rsid w:val="00A20919"/>
    <w:rsid w:val="00A2412D"/>
    <w:rsid w:val="00A250A6"/>
    <w:rsid w:val="00A25535"/>
    <w:rsid w:val="00A37C58"/>
    <w:rsid w:val="00A44879"/>
    <w:rsid w:val="00A457E8"/>
    <w:rsid w:val="00A505F9"/>
    <w:rsid w:val="00A51D55"/>
    <w:rsid w:val="00A5599C"/>
    <w:rsid w:val="00A5646B"/>
    <w:rsid w:val="00A6112E"/>
    <w:rsid w:val="00A71702"/>
    <w:rsid w:val="00A74147"/>
    <w:rsid w:val="00A82D63"/>
    <w:rsid w:val="00A870DB"/>
    <w:rsid w:val="00A87565"/>
    <w:rsid w:val="00A90647"/>
    <w:rsid w:val="00A91BDE"/>
    <w:rsid w:val="00A96B31"/>
    <w:rsid w:val="00A97FE7"/>
    <w:rsid w:val="00AA0A97"/>
    <w:rsid w:val="00AA0BEA"/>
    <w:rsid w:val="00AA1A25"/>
    <w:rsid w:val="00AA53E6"/>
    <w:rsid w:val="00AB011F"/>
    <w:rsid w:val="00AB2844"/>
    <w:rsid w:val="00AB7212"/>
    <w:rsid w:val="00AB7A8A"/>
    <w:rsid w:val="00AC7A0B"/>
    <w:rsid w:val="00AD3031"/>
    <w:rsid w:val="00AD3272"/>
    <w:rsid w:val="00AD35FB"/>
    <w:rsid w:val="00AD5052"/>
    <w:rsid w:val="00AD5252"/>
    <w:rsid w:val="00AD7103"/>
    <w:rsid w:val="00AE20C4"/>
    <w:rsid w:val="00AE7C3C"/>
    <w:rsid w:val="00AF1776"/>
    <w:rsid w:val="00AF2D09"/>
    <w:rsid w:val="00AF4B64"/>
    <w:rsid w:val="00AF5A19"/>
    <w:rsid w:val="00AF5AA5"/>
    <w:rsid w:val="00B00FB3"/>
    <w:rsid w:val="00B0739E"/>
    <w:rsid w:val="00B1182F"/>
    <w:rsid w:val="00B2062C"/>
    <w:rsid w:val="00B21774"/>
    <w:rsid w:val="00B220E8"/>
    <w:rsid w:val="00B34062"/>
    <w:rsid w:val="00B36D55"/>
    <w:rsid w:val="00B52FF2"/>
    <w:rsid w:val="00B60D9C"/>
    <w:rsid w:val="00B71325"/>
    <w:rsid w:val="00B72FC8"/>
    <w:rsid w:val="00B764DF"/>
    <w:rsid w:val="00B83150"/>
    <w:rsid w:val="00B84F8B"/>
    <w:rsid w:val="00B86D9F"/>
    <w:rsid w:val="00B92630"/>
    <w:rsid w:val="00B94256"/>
    <w:rsid w:val="00B96A00"/>
    <w:rsid w:val="00BA0B43"/>
    <w:rsid w:val="00BA0BE6"/>
    <w:rsid w:val="00BA42AD"/>
    <w:rsid w:val="00BA4E9B"/>
    <w:rsid w:val="00BB1F66"/>
    <w:rsid w:val="00BB5B5C"/>
    <w:rsid w:val="00BB67B5"/>
    <w:rsid w:val="00BC09A7"/>
    <w:rsid w:val="00BC3CC4"/>
    <w:rsid w:val="00BD2C30"/>
    <w:rsid w:val="00BD57E5"/>
    <w:rsid w:val="00BE1C3B"/>
    <w:rsid w:val="00BE58EC"/>
    <w:rsid w:val="00BE70DE"/>
    <w:rsid w:val="00BF3ADE"/>
    <w:rsid w:val="00C0035D"/>
    <w:rsid w:val="00C01805"/>
    <w:rsid w:val="00C067A9"/>
    <w:rsid w:val="00C13015"/>
    <w:rsid w:val="00C25E96"/>
    <w:rsid w:val="00C26C2D"/>
    <w:rsid w:val="00C27244"/>
    <w:rsid w:val="00C27B22"/>
    <w:rsid w:val="00C27E1F"/>
    <w:rsid w:val="00C36D77"/>
    <w:rsid w:val="00C4763D"/>
    <w:rsid w:val="00C5079D"/>
    <w:rsid w:val="00C52A59"/>
    <w:rsid w:val="00C624BC"/>
    <w:rsid w:val="00C64962"/>
    <w:rsid w:val="00C655CE"/>
    <w:rsid w:val="00C6593B"/>
    <w:rsid w:val="00C77E4D"/>
    <w:rsid w:val="00C83F44"/>
    <w:rsid w:val="00C87472"/>
    <w:rsid w:val="00C96F09"/>
    <w:rsid w:val="00C97C7E"/>
    <w:rsid w:val="00CC065A"/>
    <w:rsid w:val="00CC6CBD"/>
    <w:rsid w:val="00CD2E37"/>
    <w:rsid w:val="00CD48E2"/>
    <w:rsid w:val="00CE338C"/>
    <w:rsid w:val="00CE40CF"/>
    <w:rsid w:val="00CE5A46"/>
    <w:rsid w:val="00CE62D6"/>
    <w:rsid w:val="00CE6829"/>
    <w:rsid w:val="00CF5C8C"/>
    <w:rsid w:val="00D03849"/>
    <w:rsid w:val="00D04927"/>
    <w:rsid w:val="00D0540E"/>
    <w:rsid w:val="00D103F9"/>
    <w:rsid w:val="00D1671A"/>
    <w:rsid w:val="00D2341B"/>
    <w:rsid w:val="00D244A1"/>
    <w:rsid w:val="00D25826"/>
    <w:rsid w:val="00D348A1"/>
    <w:rsid w:val="00D3494C"/>
    <w:rsid w:val="00D35232"/>
    <w:rsid w:val="00D35603"/>
    <w:rsid w:val="00D35663"/>
    <w:rsid w:val="00D4360C"/>
    <w:rsid w:val="00D454C3"/>
    <w:rsid w:val="00D5137B"/>
    <w:rsid w:val="00D53F70"/>
    <w:rsid w:val="00D57A47"/>
    <w:rsid w:val="00D57F71"/>
    <w:rsid w:val="00D85980"/>
    <w:rsid w:val="00D909D0"/>
    <w:rsid w:val="00D90AF0"/>
    <w:rsid w:val="00D90C33"/>
    <w:rsid w:val="00D94F07"/>
    <w:rsid w:val="00D95D21"/>
    <w:rsid w:val="00D96F9E"/>
    <w:rsid w:val="00DA1C3D"/>
    <w:rsid w:val="00DA237C"/>
    <w:rsid w:val="00DA304F"/>
    <w:rsid w:val="00DA5B56"/>
    <w:rsid w:val="00DA7B32"/>
    <w:rsid w:val="00DA7C95"/>
    <w:rsid w:val="00DB5E98"/>
    <w:rsid w:val="00DB70B5"/>
    <w:rsid w:val="00DB7505"/>
    <w:rsid w:val="00DB7A3E"/>
    <w:rsid w:val="00DB7C67"/>
    <w:rsid w:val="00DC51E8"/>
    <w:rsid w:val="00DC7297"/>
    <w:rsid w:val="00DD1366"/>
    <w:rsid w:val="00DD13F5"/>
    <w:rsid w:val="00DD1AF9"/>
    <w:rsid w:val="00DD1D56"/>
    <w:rsid w:val="00DD44EA"/>
    <w:rsid w:val="00DD64D4"/>
    <w:rsid w:val="00DD72AE"/>
    <w:rsid w:val="00E0329F"/>
    <w:rsid w:val="00E051D9"/>
    <w:rsid w:val="00E11289"/>
    <w:rsid w:val="00E14B14"/>
    <w:rsid w:val="00E14FC2"/>
    <w:rsid w:val="00E2351B"/>
    <w:rsid w:val="00E23FB6"/>
    <w:rsid w:val="00E25DD3"/>
    <w:rsid w:val="00E401A4"/>
    <w:rsid w:val="00E401FD"/>
    <w:rsid w:val="00E40A2A"/>
    <w:rsid w:val="00E42926"/>
    <w:rsid w:val="00E42DD3"/>
    <w:rsid w:val="00E45648"/>
    <w:rsid w:val="00E50C14"/>
    <w:rsid w:val="00E512B7"/>
    <w:rsid w:val="00E52CE1"/>
    <w:rsid w:val="00E54450"/>
    <w:rsid w:val="00E5606E"/>
    <w:rsid w:val="00E62EAB"/>
    <w:rsid w:val="00E64ABC"/>
    <w:rsid w:val="00E86F48"/>
    <w:rsid w:val="00E8710A"/>
    <w:rsid w:val="00EA311B"/>
    <w:rsid w:val="00EA366B"/>
    <w:rsid w:val="00EA50E8"/>
    <w:rsid w:val="00EA6442"/>
    <w:rsid w:val="00EB27EE"/>
    <w:rsid w:val="00EC6949"/>
    <w:rsid w:val="00EE51E5"/>
    <w:rsid w:val="00EE57E2"/>
    <w:rsid w:val="00EE6B11"/>
    <w:rsid w:val="00EF3170"/>
    <w:rsid w:val="00EF4735"/>
    <w:rsid w:val="00EF54AF"/>
    <w:rsid w:val="00F017E8"/>
    <w:rsid w:val="00F01B98"/>
    <w:rsid w:val="00F04936"/>
    <w:rsid w:val="00F0637B"/>
    <w:rsid w:val="00F07E76"/>
    <w:rsid w:val="00F13EF8"/>
    <w:rsid w:val="00F148F1"/>
    <w:rsid w:val="00F16EE4"/>
    <w:rsid w:val="00F22562"/>
    <w:rsid w:val="00F2438E"/>
    <w:rsid w:val="00F26065"/>
    <w:rsid w:val="00F30BCA"/>
    <w:rsid w:val="00F31238"/>
    <w:rsid w:val="00F33CBE"/>
    <w:rsid w:val="00F34048"/>
    <w:rsid w:val="00F51C7E"/>
    <w:rsid w:val="00F57B9E"/>
    <w:rsid w:val="00F61EC3"/>
    <w:rsid w:val="00F66F79"/>
    <w:rsid w:val="00F67B28"/>
    <w:rsid w:val="00F67F35"/>
    <w:rsid w:val="00F71070"/>
    <w:rsid w:val="00F71FCA"/>
    <w:rsid w:val="00F77352"/>
    <w:rsid w:val="00F82162"/>
    <w:rsid w:val="00F84D72"/>
    <w:rsid w:val="00F86402"/>
    <w:rsid w:val="00FA5874"/>
    <w:rsid w:val="00FA6E40"/>
    <w:rsid w:val="00FB01A2"/>
    <w:rsid w:val="00FD402D"/>
    <w:rsid w:val="00FD5E56"/>
    <w:rsid w:val="00FD7914"/>
    <w:rsid w:val="00FE0698"/>
    <w:rsid w:val="00FE3E93"/>
    <w:rsid w:val="00FE598F"/>
    <w:rsid w:val="00FE6A37"/>
    <w:rsid w:val="00FE6EAF"/>
    <w:rsid w:val="00FE728C"/>
    <w:rsid w:val="00FF1648"/>
    <w:rsid w:val="00FF253C"/>
    <w:rsid w:val="00FF472F"/>
    <w:rsid w:val="00FF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18D0C2"/>
  <w15:docId w15:val="{4143B4F9-3F34-4E13-9CB9-29146A50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FCA"/>
    <w:pPr>
      <w:spacing w:after="200" w:line="276" w:lineRule="auto"/>
    </w:pPr>
  </w:style>
  <w:style w:type="paragraph" w:styleId="Heading1">
    <w:name w:val="heading 1"/>
    <w:basedOn w:val="Normal"/>
    <w:next w:val="Normal"/>
    <w:link w:val="Heading1Char"/>
    <w:uiPriority w:val="99"/>
    <w:qFormat/>
    <w:rsid w:val="00F26065"/>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F26065"/>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9"/>
    <w:qFormat/>
    <w:rsid w:val="00D5137B"/>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6065"/>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F26065"/>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9"/>
    <w:locked/>
    <w:rsid w:val="00D5137B"/>
    <w:rPr>
      <w:rFonts w:ascii="Cambria" w:eastAsia="MS Gothic" w:hAnsi="Cambria" w:cs="Times New Roman"/>
      <w:b/>
      <w:bCs/>
      <w:color w:val="4F81BD"/>
    </w:rPr>
  </w:style>
  <w:style w:type="paragraph" w:customStyle="1" w:styleId="Default">
    <w:name w:val="Default"/>
    <w:rsid w:val="00496CF4"/>
    <w:pPr>
      <w:autoSpaceDE w:val="0"/>
      <w:autoSpaceDN w:val="0"/>
      <w:adjustRightInd w:val="0"/>
    </w:pPr>
    <w:rPr>
      <w:rFonts w:cs="Calibri"/>
      <w:color w:val="000000"/>
      <w:sz w:val="24"/>
      <w:szCs w:val="24"/>
    </w:rPr>
  </w:style>
  <w:style w:type="character" w:styleId="Hyperlink">
    <w:name w:val="Hyperlink"/>
    <w:basedOn w:val="DefaultParagraphFont"/>
    <w:uiPriority w:val="99"/>
    <w:rsid w:val="00D25826"/>
    <w:rPr>
      <w:rFonts w:cs="Times New Roman"/>
      <w:color w:val="0000FF"/>
      <w:u w:val="single"/>
    </w:rPr>
  </w:style>
  <w:style w:type="paragraph" w:styleId="BalloonText">
    <w:name w:val="Balloon Text"/>
    <w:basedOn w:val="Normal"/>
    <w:link w:val="BalloonTextChar"/>
    <w:uiPriority w:val="99"/>
    <w:semiHidden/>
    <w:rsid w:val="006B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300"/>
    <w:rPr>
      <w:rFonts w:ascii="Tahoma" w:hAnsi="Tahoma" w:cs="Tahoma"/>
      <w:sz w:val="16"/>
      <w:szCs w:val="16"/>
    </w:rPr>
  </w:style>
  <w:style w:type="paragraph" w:styleId="ListParagraph">
    <w:name w:val="List Paragraph"/>
    <w:basedOn w:val="Normal"/>
    <w:uiPriority w:val="99"/>
    <w:qFormat/>
    <w:rsid w:val="00527E92"/>
    <w:pPr>
      <w:ind w:left="720"/>
      <w:contextualSpacing/>
    </w:pPr>
  </w:style>
  <w:style w:type="paragraph" w:styleId="EndnoteText">
    <w:name w:val="endnote text"/>
    <w:basedOn w:val="Normal"/>
    <w:link w:val="EndnoteTextChar"/>
    <w:uiPriority w:val="99"/>
    <w:rsid w:val="002D3445"/>
    <w:pPr>
      <w:spacing w:after="0" w:line="240" w:lineRule="auto"/>
    </w:pPr>
    <w:rPr>
      <w:sz w:val="20"/>
      <w:szCs w:val="20"/>
    </w:rPr>
  </w:style>
  <w:style w:type="character" w:customStyle="1" w:styleId="EndnoteTextChar">
    <w:name w:val="Endnote Text Char"/>
    <w:basedOn w:val="DefaultParagraphFont"/>
    <w:link w:val="EndnoteText"/>
    <w:uiPriority w:val="99"/>
    <w:locked/>
    <w:rsid w:val="002D3445"/>
    <w:rPr>
      <w:rFonts w:cs="Times New Roman"/>
      <w:sz w:val="20"/>
      <w:szCs w:val="20"/>
    </w:rPr>
  </w:style>
  <w:style w:type="character" w:styleId="EndnoteReference">
    <w:name w:val="endnote reference"/>
    <w:basedOn w:val="DefaultParagraphFont"/>
    <w:uiPriority w:val="99"/>
    <w:rsid w:val="002D3445"/>
    <w:rPr>
      <w:rFonts w:cs="Times New Roman"/>
      <w:vertAlign w:val="superscript"/>
    </w:rPr>
  </w:style>
  <w:style w:type="paragraph" w:styleId="TOCHeading">
    <w:name w:val="TOC Heading"/>
    <w:basedOn w:val="Heading1"/>
    <w:next w:val="Normal"/>
    <w:uiPriority w:val="99"/>
    <w:qFormat/>
    <w:rsid w:val="006D3844"/>
    <w:pPr>
      <w:outlineLvl w:val="9"/>
    </w:pPr>
    <w:rPr>
      <w:lang w:eastAsia="ja-JP"/>
    </w:rPr>
  </w:style>
  <w:style w:type="paragraph" w:styleId="TOC1">
    <w:name w:val="toc 1"/>
    <w:basedOn w:val="Normal"/>
    <w:next w:val="Normal"/>
    <w:autoRedefine/>
    <w:uiPriority w:val="39"/>
    <w:rsid w:val="006D3844"/>
    <w:pPr>
      <w:spacing w:after="100"/>
    </w:pPr>
  </w:style>
  <w:style w:type="paragraph" w:styleId="TOC2">
    <w:name w:val="toc 2"/>
    <w:basedOn w:val="Normal"/>
    <w:next w:val="Normal"/>
    <w:autoRedefine/>
    <w:uiPriority w:val="39"/>
    <w:rsid w:val="006D3844"/>
    <w:pPr>
      <w:spacing w:after="100"/>
      <w:ind w:left="220"/>
    </w:pPr>
  </w:style>
  <w:style w:type="paragraph" w:styleId="TOC3">
    <w:name w:val="toc 3"/>
    <w:basedOn w:val="Normal"/>
    <w:next w:val="Normal"/>
    <w:autoRedefine/>
    <w:uiPriority w:val="39"/>
    <w:rsid w:val="006D3844"/>
    <w:pPr>
      <w:spacing w:after="100"/>
      <w:ind w:left="440"/>
    </w:pPr>
  </w:style>
  <w:style w:type="paragraph" w:styleId="Header">
    <w:name w:val="header"/>
    <w:basedOn w:val="Normal"/>
    <w:link w:val="HeaderChar"/>
    <w:uiPriority w:val="99"/>
    <w:rsid w:val="006D384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D3844"/>
    <w:rPr>
      <w:rFonts w:cs="Times New Roman"/>
    </w:rPr>
  </w:style>
  <w:style w:type="paragraph" w:styleId="Footer">
    <w:name w:val="footer"/>
    <w:basedOn w:val="Normal"/>
    <w:link w:val="FooterChar"/>
    <w:uiPriority w:val="99"/>
    <w:rsid w:val="006D384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D3844"/>
    <w:rPr>
      <w:rFonts w:cs="Times New Roman"/>
    </w:rPr>
  </w:style>
  <w:style w:type="paragraph" w:styleId="Title">
    <w:name w:val="Title"/>
    <w:basedOn w:val="Normal"/>
    <w:next w:val="Normal"/>
    <w:link w:val="TitleChar"/>
    <w:uiPriority w:val="99"/>
    <w:qFormat/>
    <w:rsid w:val="00FF253C"/>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locked/>
    <w:rsid w:val="00FF253C"/>
    <w:rPr>
      <w:rFonts w:ascii="Cambria" w:eastAsia="MS Gothic" w:hAnsi="Cambria" w:cs="Times New Roman"/>
      <w:color w:val="17365D"/>
      <w:spacing w:val="5"/>
      <w:kern w:val="28"/>
      <w:sz w:val="52"/>
      <w:szCs w:val="52"/>
    </w:rPr>
  </w:style>
  <w:style w:type="character" w:styleId="CommentReference">
    <w:name w:val="annotation reference"/>
    <w:basedOn w:val="DefaultParagraphFont"/>
    <w:uiPriority w:val="99"/>
    <w:semiHidden/>
    <w:rsid w:val="00F04936"/>
    <w:rPr>
      <w:rFonts w:cs="Times New Roman"/>
      <w:sz w:val="16"/>
      <w:szCs w:val="16"/>
    </w:rPr>
  </w:style>
  <w:style w:type="paragraph" w:styleId="CommentText">
    <w:name w:val="annotation text"/>
    <w:basedOn w:val="Normal"/>
    <w:link w:val="CommentTextChar"/>
    <w:uiPriority w:val="99"/>
    <w:semiHidden/>
    <w:rsid w:val="00F0493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04936"/>
    <w:rPr>
      <w:rFonts w:cs="Times New Roman"/>
      <w:sz w:val="20"/>
      <w:szCs w:val="20"/>
    </w:rPr>
  </w:style>
  <w:style w:type="paragraph" w:styleId="CommentSubject">
    <w:name w:val="annotation subject"/>
    <w:basedOn w:val="CommentText"/>
    <w:next w:val="CommentText"/>
    <w:link w:val="CommentSubjectChar"/>
    <w:uiPriority w:val="99"/>
    <w:semiHidden/>
    <w:rsid w:val="00F04936"/>
    <w:rPr>
      <w:b/>
      <w:bCs/>
    </w:rPr>
  </w:style>
  <w:style w:type="character" w:customStyle="1" w:styleId="CommentSubjectChar">
    <w:name w:val="Comment Subject Char"/>
    <w:basedOn w:val="CommentTextChar"/>
    <w:link w:val="CommentSubject"/>
    <w:uiPriority w:val="99"/>
    <w:semiHidden/>
    <w:locked/>
    <w:rsid w:val="00F04936"/>
    <w:rPr>
      <w:rFonts w:cs="Times New Roman"/>
      <w:b/>
      <w:bCs/>
      <w:sz w:val="20"/>
      <w:szCs w:val="20"/>
    </w:rPr>
  </w:style>
  <w:style w:type="paragraph" w:styleId="FootnoteText">
    <w:name w:val="footnote text"/>
    <w:basedOn w:val="Normal"/>
    <w:link w:val="FootnoteTextChar"/>
    <w:uiPriority w:val="99"/>
    <w:rsid w:val="0004499E"/>
    <w:pPr>
      <w:spacing w:after="0" w:line="240" w:lineRule="auto"/>
    </w:pPr>
    <w:rPr>
      <w:sz w:val="24"/>
      <w:szCs w:val="24"/>
    </w:rPr>
  </w:style>
  <w:style w:type="character" w:customStyle="1" w:styleId="FootnoteTextChar">
    <w:name w:val="Footnote Text Char"/>
    <w:basedOn w:val="DefaultParagraphFont"/>
    <w:link w:val="FootnoteText"/>
    <w:uiPriority w:val="99"/>
    <w:locked/>
    <w:rsid w:val="0004499E"/>
    <w:rPr>
      <w:rFonts w:cs="Times New Roman"/>
      <w:sz w:val="24"/>
      <w:szCs w:val="24"/>
    </w:rPr>
  </w:style>
  <w:style w:type="character" w:styleId="FootnoteReference">
    <w:name w:val="footnote reference"/>
    <w:basedOn w:val="DefaultParagraphFont"/>
    <w:uiPriority w:val="99"/>
    <w:rsid w:val="0004499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8921">
      <w:marLeft w:val="0"/>
      <w:marRight w:val="0"/>
      <w:marTop w:val="0"/>
      <w:marBottom w:val="0"/>
      <w:divBdr>
        <w:top w:val="none" w:sz="0" w:space="0" w:color="auto"/>
        <w:left w:val="none" w:sz="0" w:space="0" w:color="auto"/>
        <w:bottom w:val="none" w:sz="0" w:space="0" w:color="auto"/>
        <w:right w:val="none" w:sz="0" w:space="0" w:color="auto"/>
      </w:divBdr>
    </w:div>
    <w:div w:id="20294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endnotes.xml.rels><?xml version="1.0" encoding="UTF-8" standalone="yes"?>
<Relationships xmlns="http://schemas.openxmlformats.org/package/2006/relationships"><Relationship Id="rId2" Type="http://schemas.openxmlformats.org/officeDocument/2006/relationships/hyperlink" Target="https://www.ftc.gov/system/files/documents/reports/federal-trade-commission-cigarette-report-2016-federal-trade-commission-smokeless-tobacco-report/ftc_smokeless_tobacco_report_for_2016_0.pdf" TargetMode="External"/><Relationship Id="rId1" Type="http://schemas.openxmlformats.org/officeDocument/2006/relationships/hyperlink" Target="https://www.ftc.gov/system/files/documents/reports/federal-trade-commission-cigarette-report-2016-federal-trade-commission-smokeless-tobacco-report/ftc_cigarette_report_for_2016_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FP-CO-122\users\MKingsley\YHS%202019%20data%20(for%20revi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b="1">
                <a:solidFill>
                  <a:schemeClr val="tx1"/>
                </a:solidFill>
                <a:latin typeface="Arial" panose="020B0604020202020204" pitchFamily="34" charset="0"/>
                <a:cs typeface="Arial" panose="020B0604020202020204" pitchFamily="34" charset="0"/>
              </a:rPr>
              <a:t>Current Use of Tobacco Products by Massachusetts High School Youth, 2019</a:t>
            </a:r>
          </a:p>
        </c:rich>
      </c:tx>
      <c:layout>
        <c:manualLayout>
          <c:xMode val="edge"/>
          <c:yMode val="edge"/>
          <c:x val="0.20129155730533682"/>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'Use graph'!$C$1</c:f>
              <c:strCache>
                <c:ptCount val="1"/>
              </c:strCache>
            </c:strRef>
          </c:tx>
          <c:spPr>
            <a:solidFill>
              <a:schemeClr val="accent1"/>
            </a:solidFill>
            <a:ln>
              <a:solidFill>
                <a:schemeClr val="tx1"/>
              </a:solidFill>
            </a:ln>
            <a:effectLst/>
          </c:spPr>
          <c:invertIfNegative val="0"/>
          <c:dPt>
            <c:idx val="4"/>
            <c:invertIfNegative val="0"/>
            <c:bubble3D val="0"/>
            <c:spPr>
              <a:solidFill>
                <a:schemeClr val="tx2"/>
              </a:solidFill>
              <a:ln>
                <a:solidFill>
                  <a:schemeClr val="tx1"/>
                </a:solidFill>
              </a:ln>
              <a:effectLst/>
            </c:spPr>
            <c:extLst>
              <c:ext xmlns:c16="http://schemas.microsoft.com/office/drawing/2014/chart" uri="{C3380CC4-5D6E-409C-BE32-E72D297353CC}">
                <c16:uniqueId val="{00000001-961E-43BA-A48F-D8CD0BC63C14}"/>
              </c:ext>
            </c:extLst>
          </c:dPt>
          <c:dLbls>
            <c:dLbl>
              <c:idx val="0"/>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1E-43BA-A48F-D8CD0BC63C14}"/>
                </c:ext>
              </c:extLst>
            </c:dLbl>
            <c:dLbl>
              <c:idx val="4"/>
              <c:layout>
                <c:manualLayout>
                  <c:x val="5.5555555555556572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1E-43BA-A48F-D8CD0BC63C1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'Use graph'!$F$2:$F$6</c:f>
                <c:numCache>
                  <c:formatCode>General</c:formatCode>
                  <c:ptCount val="5"/>
                  <c:pt idx="0">
                    <c:v>3.5000000000000031E-2</c:v>
                  </c:pt>
                  <c:pt idx="1">
                    <c:v>1.2000000000000004E-2</c:v>
                  </c:pt>
                  <c:pt idx="2">
                    <c:v>1.1999999999999997E-2</c:v>
                  </c:pt>
                  <c:pt idx="3">
                    <c:v>1.1000000000000003E-2</c:v>
                  </c:pt>
                  <c:pt idx="4">
                    <c:v>3.3999999999999975E-2</c:v>
                  </c:pt>
                </c:numCache>
              </c:numRef>
            </c:plus>
            <c:minus>
              <c:numRef>
                <c:f>'Use graph'!$F$2:$F$6</c:f>
                <c:numCache>
                  <c:formatCode>General</c:formatCode>
                  <c:ptCount val="5"/>
                  <c:pt idx="0">
                    <c:v>3.5000000000000031E-2</c:v>
                  </c:pt>
                  <c:pt idx="1">
                    <c:v>1.2000000000000004E-2</c:v>
                  </c:pt>
                  <c:pt idx="2">
                    <c:v>1.1999999999999997E-2</c:v>
                  </c:pt>
                  <c:pt idx="3">
                    <c:v>1.1000000000000003E-2</c:v>
                  </c:pt>
                  <c:pt idx="4">
                    <c:v>3.3999999999999975E-2</c:v>
                  </c:pt>
                </c:numCache>
              </c:numRef>
            </c:minus>
            <c:spPr>
              <a:noFill/>
              <a:ln w="9525" cap="flat" cmpd="sng" algn="ctr">
                <a:solidFill>
                  <a:schemeClr val="tx1"/>
                </a:solidFill>
                <a:round/>
              </a:ln>
              <a:effectLst/>
            </c:spPr>
          </c:errBars>
          <c:cat>
            <c:strRef>
              <c:f>'Use graph'!$B$2:$B$6</c:f>
              <c:strCache>
                <c:ptCount val="5"/>
                <c:pt idx="0">
                  <c:v>Any Tobacco Product</c:v>
                </c:pt>
                <c:pt idx="1">
                  <c:v>Cigarettes</c:v>
                </c:pt>
                <c:pt idx="2">
                  <c:v>Cigars</c:v>
                </c:pt>
                <c:pt idx="3">
                  <c:v>Smokeless Tobacco</c:v>
                </c:pt>
                <c:pt idx="4">
                  <c:v>Electronic Vapor Products</c:v>
                </c:pt>
              </c:strCache>
            </c:strRef>
          </c:cat>
          <c:val>
            <c:numRef>
              <c:f>'Use graph'!$C$2:$C$6</c:f>
              <c:numCache>
                <c:formatCode>General</c:formatCode>
                <c:ptCount val="5"/>
                <c:pt idx="0">
                  <c:v>0.35</c:v>
                </c:pt>
                <c:pt idx="1">
                  <c:v>4.2999999999999997E-2</c:v>
                </c:pt>
                <c:pt idx="2">
                  <c:v>4.7E-2</c:v>
                </c:pt>
                <c:pt idx="3">
                  <c:v>3.6999999999999998E-2</c:v>
                </c:pt>
                <c:pt idx="4">
                  <c:v>0.32</c:v>
                </c:pt>
              </c:numCache>
            </c:numRef>
          </c:val>
          <c:extLst>
            <c:ext xmlns:c16="http://schemas.microsoft.com/office/drawing/2014/chart" uri="{C3380CC4-5D6E-409C-BE32-E72D297353CC}">
              <c16:uniqueId val="{00000002-961E-43BA-A48F-D8CD0BC63C14}"/>
            </c:ext>
          </c:extLst>
        </c:ser>
        <c:dLbls>
          <c:showLegendKey val="0"/>
          <c:showVal val="0"/>
          <c:showCatName val="0"/>
          <c:showSerName val="0"/>
          <c:showPercent val="0"/>
          <c:showBubbleSize val="0"/>
        </c:dLbls>
        <c:gapWidth val="66"/>
        <c:overlap val="-27"/>
        <c:axId val="596037848"/>
        <c:axId val="596040800"/>
      </c:barChart>
      <c:catAx>
        <c:axId val="59603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6040800"/>
        <c:crosses val="autoZero"/>
        <c:auto val="1"/>
        <c:lblAlgn val="ctr"/>
        <c:lblOffset val="100"/>
        <c:noMultiLvlLbl val="0"/>
      </c:catAx>
      <c:valAx>
        <c:axId val="59604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6037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AA89-EE3E-4E19-BEEA-69D6DF27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Surveying Students about Emerging Tobacco Use:</vt:lpstr>
    </vt:vector>
  </TitlesOfParts>
  <Company>EOHHS</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Surveying Students about Emerging Tobacco Use:</dc:title>
  <dc:creator>Kingsley, Melody (DPH)</dc:creator>
  <cp:lastModifiedBy>Cohen, Rachel (DPH)</cp:lastModifiedBy>
  <cp:revision>4</cp:revision>
  <cp:lastPrinted>2018-08-01T15:28:00Z</cp:lastPrinted>
  <dcterms:created xsi:type="dcterms:W3CDTF">2021-09-22T14:37:00Z</dcterms:created>
  <dcterms:modified xsi:type="dcterms:W3CDTF">2021-09-22T14:38:00Z</dcterms:modified>
</cp:coreProperties>
</file>