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49" w:rsidRPr="00B71949" w:rsidRDefault="00B71949" w:rsidP="00597AE6">
      <w:pPr>
        <w:pStyle w:val="Heading2"/>
      </w:pPr>
      <w:bookmarkStart w:id="0" w:name="_GoBack"/>
      <w:bookmarkEnd w:id="0"/>
      <w:r w:rsidRPr="00B71949">
        <w:t>System Configuration and Reference –</w:t>
      </w:r>
      <w:r w:rsidR="00D468DC" w:rsidRPr="00D468DC">
        <w:t xml:space="preserve"> </w:t>
      </w:r>
      <w:r w:rsidR="00A4155E" w:rsidRPr="00A4155E">
        <w:t>Remittance</w:t>
      </w:r>
      <w:r w:rsidR="009B19B2">
        <w:t xml:space="preserve"> </w:t>
      </w:r>
      <w:r w:rsidR="00A4155E" w:rsidRPr="00A4155E">
        <w:t xml:space="preserve">Reconciliation </w:t>
      </w:r>
      <w:r w:rsidR="004942B9">
        <w:t>Report</w:t>
      </w:r>
    </w:p>
    <w:p w:rsidR="005136A1" w:rsidRDefault="00B71949" w:rsidP="00B71949">
      <w:pPr>
        <w:pStyle w:val="Heading3"/>
      </w:pPr>
      <w:r w:rsidRPr="00B71949">
        <w:t xml:space="preserve">System Configuration and Reference – </w:t>
      </w:r>
      <w:r w:rsidR="00A4155E">
        <w:t>Remittance</w:t>
      </w:r>
      <w:r w:rsidRPr="00B71949">
        <w:t xml:space="preserve"> </w:t>
      </w:r>
      <w:r w:rsidR="00A4155E" w:rsidRPr="00A4155E">
        <w:t xml:space="preserve">Reconciliation </w:t>
      </w:r>
      <w:r w:rsidR="004942B9">
        <w:t>Report</w:t>
      </w:r>
      <w:r w:rsidR="00B17B10">
        <w:t xml:space="preserve"> </w:t>
      </w:r>
      <w:r w:rsidR="005136A1" w:rsidRPr="00861288">
        <w:t>– Input screen</w:t>
      </w:r>
    </w:p>
    <w:p w:rsidR="00AE14C8" w:rsidRDefault="0075365D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565910"/>
            <wp:effectExtent l="19050" t="19050" r="19050" b="15240"/>
            <wp:docPr id="1" name="Picture 1" descr="The System Configuration and Reference – Remittance Reconciliation Report Input screen contains 1 dropdown, remittance date and 1 button selection for input. The image shown displays these 9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remittance-reconciliation-report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59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B71949" w:rsidP="00B71949">
      <w:pPr>
        <w:pStyle w:val="Heading3"/>
      </w:pPr>
      <w:r w:rsidRPr="00B71949">
        <w:t xml:space="preserve">System Configuration and Reference – </w:t>
      </w:r>
      <w:r w:rsidR="00A4155E" w:rsidRPr="00A4155E">
        <w:t>Remittance</w:t>
      </w:r>
      <w:r w:rsidRPr="00B71949">
        <w:t xml:space="preserve"> </w:t>
      </w:r>
      <w:r w:rsidR="00A4155E" w:rsidRPr="00A4155E">
        <w:t xml:space="preserve">Reconciliation </w:t>
      </w:r>
      <w:r w:rsidR="004942B9">
        <w:t>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75365D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2182495"/>
            <wp:effectExtent l="19050" t="19050" r="19050" b="27305"/>
            <wp:docPr id="2" name="Picture 2" descr="After the System Configuration and Reference – Remittance Reconciliation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tem-configuration-and-reference-remittance-reconciliation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24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A4155E" w:rsidP="00F727E5">
      <w:proofErr w:type="gramStart"/>
      <w:r w:rsidRPr="00A4155E">
        <w:t>Provides a list of positive and negative units for a particular contract that have been paid and remitted</w:t>
      </w:r>
      <w:r w:rsidR="009164DB">
        <w:t>.</w:t>
      </w:r>
      <w:proofErr w:type="gramEnd"/>
      <w:r w:rsidR="005973B8" w:rsidRPr="005973B8">
        <w:t xml:space="preserve"> </w:t>
      </w:r>
      <w:r w:rsidR="00F727E5">
        <w:t xml:space="preserve"> </w:t>
      </w:r>
    </w:p>
    <w:p w:rsidR="005136A1" w:rsidRDefault="00F727E5" w:rsidP="00B71949">
      <w:pPr>
        <w:pStyle w:val="Heading3"/>
      </w:pPr>
      <w:r>
        <w:t>Rep</w:t>
      </w:r>
      <w:r w:rsidR="005136A1">
        <w:t>ort Benefit</w:t>
      </w:r>
    </w:p>
    <w:p w:rsidR="00456E36" w:rsidRDefault="00A4155E" w:rsidP="009164DB">
      <w:pPr>
        <w:rPr>
          <w:b/>
          <w:bCs/>
        </w:rPr>
      </w:pPr>
      <w:proofErr w:type="gramStart"/>
      <w:r w:rsidRPr="00A4155E">
        <w:t>Allows the user to view all the paid services that have been paid but not remitted</w:t>
      </w:r>
      <w:r w:rsidR="00456E36">
        <w:t>.</w:t>
      </w:r>
      <w:proofErr w:type="gramEnd"/>
    </w:p>
    <w:p w:rsidR="005136A1" w:rsidRDefault="005136A1" w:rsidP="00B71949">
      <w:pPr>
        <w:pStyle w:val="Heading3"/>
      </w:pPr>
      <w:r w:rsidRPr="00F15F0F">
        <w:t>Required Parameters</w:t>
      </w:r>
    </w:p>
    <w:p w:rsidR="00A4155E" w:rsidRPr="00A4155E" w:rsidRDefault="00A4155E" w:rsidP="00A4155E">
      <w:pPr>
        <w:pStyle w:val="ListParagraph"/>
        <w:numPr>
          <w:ilvl w:val="0"/>
          <w:numId w:val="42"/>
        </w:numPr>
      </w:pPr>
      <w:r w:rsidRPr="00A4155E">
        <w:t>Contract Number</w:t>
      </w:r>
    </w:p>
    <w:p w:rsidR="00A4155E" w:rsidRPr="00A4155E" w:rsidRDefault="00A4155E" w:rsidP="00A4155E">
      <w:pPr>
        <w:pStyle w:val="ListParagraph"/>
        <w:numPr>
          <w:ilvl w:val="0"/>
          <w:numId w:val="42"/>
        </w:numPr>
      </w:pPr>
      <w:r w:rsidRPr="00A4155E">
        <w:t>Fiscal Year</w:t>
      </w:r>
    </w:p>
    <w:p w:rsidR="00A4155E" w:rsidRPr="00A4155E" w:rsidRDefault="00A4155E" w:rsidP="00A4155E">
      <w:pPr>
        <w:pStyle w:val="ListParagraph"/>
        <w:numPr>
          <w:ilvl w:val="0"/>
          <w:numId w:val="42"/>
        </w:numPr>
      </w:pPr>
      <w:r w:rsidRPr="00A4155E">
        <w:t>View Detail</w:t>
      </w:r>
    </w:p>
    <w:p w:rsidR="00A4155E" w:rsidRPr="00A4155E" w:rsidRDefault="00A4155E" w:rsidP="00A4155E">
      <w:pPr>
        <w:pStyle w:val="ListParagraph"/>
        <w:numPr>
          <w:ilvl w:val="0"/>
          <w:numId w:val="42"/>
        </w:numPr>
        <w:rPr>
          <w:bCs/>
        </w:rPr>
      </w:pPr>
      <w:r w:rsidRPr="00A4155E">
        <w:t>Report Format</w:t>
      </w:r>
    </w:p>
    <w:p w:rsidR="005136A1" w:rsidRDefault="005136A1" w:rsidP="00A4155E">
      <w:pPr>
        <w:pStyle w:val="Heading3"/>
      </w:pPr>
      <w:r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B71949">
      <w:pPr>
        <w:pStyle w:val="Heading3"/>
      </w:pPr>
      <w:r>
        <w:lastRenderedPageBreak/>
        <w:t>Agency Roles</w:t>
      </w:r>
    </w:p>
    <w:p w:rsidR="00B71949" w:rsidRDefault="00A4155E" w:rsidP="00B71949">
      <w:r w:rsidRPr="00A4155E">
        <w:t>UR Reports</w:t>
      </w:r>
      <w:r w:rsidR="00B71949" w:rsidRPr="00B71949">
        <w:t xml:space="preserve"> </w:t>
      </w:r>
    </w:p>
    <w:p w:rsidR="005136A1" w:rsidRDefault="009164DB" w:rsidP="00B71949">
      <w:pPr>
        <w:pStyle w:val="Heading3"/>
      </w:pPr>
      <w:r w:rsidRPr="009164DB">
        <w:t>P</w:t>
      </w:r>
      <w:r w:rsidR="005136A1">
        <w:t>rovider Roles</w:t>
      </w:r>
    </w:p>
    <w:p w:rsidR="009164DB" w:rsidRDefault="00B17B10" w:rsidP="009164DB">
      <w:r>
        <w:t>N/A</w:t>
      </w:r>
    </w:p>
    <w:p w:rsidR="005136A1" w:rsidRDefault="005136A1" w:rsidP="00B71949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AE6" w:rsidRDefault="00597AE6" w:rsidP="00597AE6">
      <w:pPr>
        <w:spacing w:after="0" w:line="240" w:lineRule="auto"/>
      </w:pPr>
      <w:r>
        <w:separator/>
      </w:r>
    </w:p>
  </w:endnote>
  <w:endnote w:type="continuationSeparator" w:id="0">
    <w:p w:rsidR="00597AE6" w:rsidRDefault="00597AE6" w:rsidP="0059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AE6" w:rsidRDefault="00597AE6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AE6" w:rsidRDefault="00597AE6" w:rsidP="00597AE6">
      <w:pPr>
        <w:spacing w:after="0" w:line="240" w:lineRule="auto"/>
      </w:pPr>
      <w:r>
        <w:separator/>
      </w:r>
    </w:p>
  </w:footnote>
  <w:footnote w:type="continuationSeparator" w:id="0">
    <w:p w:rsidR="00597AE6" w:rsidRDefault="00597AE6" w:rsidP="00597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45A"/>
    <w:multiLevelType w:val="hybridMultilevel"/>
    <w:tmpl w:val="95265E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E07625"/>
    <w:multiLevelType w:val="hybridMultilevel"/>
    <w:tmpl w:val="75885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DA18C3"/>
    <w:multiLevelType w:val="hybridMultilevel"/>
    <w:tmpl w:val="57D01D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A30540"/>
    <w:multiLevelType w:val="hybridMultilevel"/>
    <w:tmpl w:val="F006B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1F77CB"/>
    <w:multiLevelType w:val="hybridMultilevel"/>
    <w:tmpl w:val="F514C2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EDC500D"/>
    <w:multiLevelType w:val="hybridMultilevel"/>
    <w:tmpl w:val="1736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8C44519"/>
    <w:multiLevelType w:val="hybridMultilevel"/>
    <w:tmpl w:val="279253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6"/>
  </w:num>
  <w:num w:numId="3">
    <w:abstractNumId w:val="28"/>
  </w:num>
  <w:num w:numId="4">
    <w:abstractNumId w:val="34"/>
  </w:num>
  <w:num w:numId="5">
    <w:abstractNumId w:val="23"/>
  </w:num>
  <w:num w:numId="6">
    <w:abstractNumId w:val="16"/>
  </w:num>
  <w:num w:numId="7">
    <w:abstractNumId w:val="19"/>
  </w:num>
  <w:num w:numId="8">
    <w:abstractNumId w:val="12"/>
  </w:num>
  <w:num w:numId="9">
    <w:abstractNumId w:val="35"/>
  </w:num>
  <w:num w:numId="10">
    <w:abstractNumId w:val="25"/>
  </w:num>
  <w:num w:numId="11">
    <w:abstractNumId w:val="41"/>
  </w:num>
  <w:num w:numId="12">
    <w:abstractNumId w:val="39"/>
  </w:num>
  <w:num w:numId="13">
    <w:abstractNumId w:val="6"/>
  </w:num>
  <w:num w:numId="14">
    <w:abstractNumId w:val="5"/>
  </w:num>
  <w:num w:numId="15">
    <w:abstractNumId w:val="11"/>
  </w:num>
  <w:num w:numId="16">
    <w:abstractNumId w:val="7"/>
  </w:num>
  <w:num w:numId="17">
    <w:abstractNumId w:val="10"/>
  </w:num>
  <w:num w:numId="18">
    <w:abstractNumId w:val="3"/>
  </w:num>
  <w:num w:numId="19">
    <w:abstractNumId w:val="4"/>
  </w:num>
  <w:num w:numId="20">
    <w:abstractNumId w:val="8"/>
  </w:num>
  <w:num w:numId="21">
    <w:abstractNumId w:val="2"/>
  </w:num>
  <w:num w:numId="22">
    <w:abstractNumId w:val="20"/>
  </w:num>
  <w:num w:numId="23">
    <w:abstractNumId w:val="30"/>
  </w:num>
  <w:num w:numId="24">
    <w:abstractNumId w:val="13"/>
  </w:num>
  <w:num w:numId="25">
    <w:abstractNumId w:val="36"/>
  </w:num>
  <w:num w:numId="26">
    <w:abstractNumId w:val="1"/>
  </w:num>
  <w:num w:numId="27">
    <w:abstractNumId w:val="27"/>
  </w:num>
  <w:num w:numId="28">
    <w:abstractNumId w:val="37"/>
  </w:num>
  <w:num w:numId="29">
    <w:abstractNumId w:val="15"/>
  </w:num>
  <w:num w:numId="30">
    <w:abstractNumId w:val="22"/>
  </w:num>
  <w:num w:numId="31">
    <w:abstractNumId w:val="17"/>
  </w:num>
  <w:num w:numId="32">
    <w:abstractNumId w:val="21"/>
  </w:num>
  <w:num w:numId="33">
    <w:abstractNumId w:val="31"/>
  </w:num>
  <w:num w:numId="34">
    <w:abstractNumId w:val="9"/>
  </w:num>
  <w:num w:numId="35">
    <w:abstractNumId w:val="29"/>
  </w:num>
  <w:num w:numId="36">
    <w:abstractNumId w:val="33"/>
  </w:num>
  <w:num w:numId="37">
    <w:abstractNumId w:val="40"/>
  </w:num>
  <w:num w:numId="38">
    <w:abstractNumId w:val="24"/>
  </w:num>
  <w:num w:numId="39">
    <w:abstractNumId w:val="0"/>
  </w:num>
  <w:num w:numId="40">
    <w:abstractNumId w:val="18"/>
  </w:num>
  <w:num w:numId="41">
    <w:abstractNumId w:val="14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5450C"/>
    <w:rsid w:val="00066B49"/>
    <w:rsid w:val="00066D5C"/>
    <w:rsid w:val="00093E48"/>
    <w:rsid w:val="000F4F91"/>
    <w:rsid w:val="001E3E38"/>
    <w:rsid w:val="002020DF"/>
    <w:rsid w:val="00207183"/>
    <w:rsid w:val="002876E9"/>
    <w:rsid w:val="002948B3"/>
    <w:rsid w:val="002C5F3E"/>
    <w:rsid w:val="002E633C"/>
    <w:rsid w:val="002F5628"/>
    <w:rsid w:val="0034642E"/>
    <w:rsid w:val="003D6867"/>
    <w:rsid w:val="00426089"/>
    <w:rsid w:val="00456E36"/>
    <w:rsid w:val="004942B9"/>
    <w:rsid w:val="004A71C9"/>
    <w:rsid w:val="004C0281"/>
    <w:rsid w:val="0050311B"/>
    <w:rsid w:val="005136A1"/>
    <w:rsid w:val="005630E4"/>
    <w:rsid w:val="005973B8"/>
    <w:rsid w:val="00597AE6"/>
    <w:rsid w:val="005B5829"/>
    <w:rsid w:val="0063384F"/>
    <w:rsid w:val="00640BD2"/>
    <w:rsid w:val="006418EC"/>
    <w:rsid w:val="006A5141"/>
    <w:rsid w:val="00711411"/>
    <w:rsid w:val="0075365D"/>
    <w:rsid w:val="007554C5"/>
    <w:rsid w:val="00780D53"/>
    <w:rsid w:val="007874CB"/>
    <w:rsid w:val="007B46E3"/>
    <w:rsid w:val="0081234E"/>
    <w:rsid w:val="009164DB"/>
    <w:rsid w:val="00917EB5"/>
    <w:rsid w:val="009458BA"/>
    <w:rsid w:val="00972E1B"/>
    <w:rsid w:val="009B19B2"/>
    <w:rsid w:val="00A4155E"/>
    <w:rsid w:val="00A479C8"/>
    <w:rsid w:val="00A53501"/>
    <w:rsid w:val="00A85504"/>
    <w:rsid w:val="00AC3301"/>
    <w:rsid w:val="00AE14C8"/>
    <w:rsid w:val="00AF2898"/>
    <w:rsid w:val="00B02C8A"/>
    <w:rsid w:val="00B17B10"/>
    <w:rsid w:val="00B2379B"/>
    <w:rsid w:val="00B71949"/>
    <w:rsid w:val="00C229B1"/>
    <w:rsid w:val="00C31FDE"/>
    <w:rsid w:val="00C5748F"/>
    <w:rsid w:val="00CD6BCC"/>
    <w:rsid w:val="00D468DC"/>
    <w:rsid w:val="00D626A8"/>
    <w:rsid w:val="00DE326E"/>
    <w:rsid w:val="00E573DF"/>
    <w:rsid w:val="00E735B1"/>
    <w:rsid w:val="00EA4703"/>
    <w:rsid w:val="00F425C2"/>
    <w:rsid w:val="00F60E0D"/>
    <w:rsid w:val="00F727E5"/>
    <w:rsid w:val="00F81AC4"/>
    <w:rsid w:val="00FC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9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9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7</cp:revision>
  <dcterms:created xsi:type="dcterms:W3CDTF">2017-11-02T16:42:00Z</dcterms:created>
  <dcterms:modified xsi:type="dcterms:W3CDTF">2017-11-06T17:13:00Z</dcterms:modified>
</cp:coreProperties>
</file>