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5443C" w14:textId="4650F1C5" w:rsidR="00221D00" w:rsidRDefault="00D61A90">
      <w:pPr>
        <w:jc w:val="center"/>
        <w:rPr>
          <w:b/>
          <w:bCs/>
          <w:sz w:val="36"/>
          <w:szCs w:val="36"/>
        </w:rPr>
      </w:pPr>
      <w:proofErr w:type="spellStart"/>
      <w:r>
        <w:rPr>
          <w:b/>
          <w:bCs/>
          <w:sz w:val="36"/>
          <w:szCs w:val="36"/>
        </w:rPr>
        <w:t>ﬁ</w:t>
      </w:r>
      <w:r w:rsidR="00221D00">
        <w:rPr>
          <w:b/>
          <w:bCs/>
          <w:sz w:val="36"/>
          <w:szCs w:val="36"/>
        </w:rPr>
        <w:t>Integrat</w:t>
      </w:r>
      <w:r w:rsidR="000A2DB6">
        <w:rPr>
          <w:b/>
          <w:bCs/>
          <w:sz w:val="36"/>
          <w:szCs w:val="36"/>
        </w:rPr>
        <w:t>ion</w:t>
      </w:r>
      <w:proofErr w:type="spellEnd"/>
      <w:r w:rsidR="000A2DB6">
        <w:rPr>
          <w:b/>
          <w:bCs/>
          <w:sz w:val="36"/>
          <w:szCs w:val="36"/>
        </w:rPr>
        <w:t xml:space="preserve"> with the Health Care System and other Systems of Care</w:t>
      </w:r>
      <w:r w:rsidR="00221D00">
        <w:rPr>
          <w:b/>
          <w:bCs/>
          <w:sz w:val="36"/>
          <w:szCs w:val="36"/>
        </w:rPr>
        <w:t xml:space="preserve"> </w:t>
      </w:r>
    </w:p>
    <w:p w14:paraId="17E73DDC" w14:textId="38EF7178" w:rsidR="001221A0" w:rsidRDefault="001221A0" w:rsidP="00B479B4">
      <w:pPr>
        <w:jc w:val="center"/>
        <w:rPr>
          <w:b/>
          <w:bCs/>
          <w:sz w:val="36"/>
          <w:szCs w:val="36"/>
        </w:rPr>
      </w:pPr>
      <w:r w:rsidRPr="00B479B4">
        <w:rPr>
          <w:b/>
          <w:bCs/>
          <w:sz w:val="36"/>
          <w:szCs w:val="36"/>
        </w:rPr>
        <w:t>Facilitator Guide</w:t>
      </w:r>
    </w:p>
    <w:p w14:paraId="54E0E847" w14:textId="77777777" w:rsidR="00CD3BCC" w:rsidRPr="00B479B4" w:rsidRDefault="00CD3BCC" w:rsidP="00B479B4">
      <w:pPr>
        <w:jc w:val="center"/>
        <w:rPr>
          <w:b/>
          <w:bCs/>
          <w:sz w:val="36"/>
          <w:szCs w:val="36"/>
        </w:rPr>
      </w:pPr>
    </w:p>
    <w:p w14:paraId="1B8DE714" w14:textId="4D9F6548" w:rsidR="001221A0" w:rsidRDefault="00CD3BCC">
      <w:pPr>
        <w:rPr>
          <w:i/>
          <w:iCs/>
        </w:rPr>
      </w:pPr>
      <w:r w:rsidRPr="00CD3BCC">
        <w:rPr>
          <w:i/>
          <w:iCs/>
        </w:rPr>
        <w:t xml:space="preserve">Note: This module has </w:t>
      </w:r>
      <w:r w:rsidR="00670F2F">
        <w:rPr>
          <w:i/>
          <w:iCs/>
        </w:rPr>
        <w:t>one handout – Common Acronyms Used in ACCS</w:t>
      </w:r>
    </w:p>
    <w:p w14:paraId="270AB4D1" w14:textId="77777777" w:rsidR="00EF1707" w:rsidRDefault="00EF1707"/>
    <w:tbl>
      <w:tblPr>
        <w:tblStyle w:val="TableGrid"/>
        <w:tblW w:w="0" w:type="auto"/>
        <w:tblLayout w:type="fixed"/>
        <w:tblLook w:val="04A0" w:firstRow="1" w:lastRow="0" w:firstColumn="1" w:lastColumn="0" w:noHBand="0" w:noVBand="1"/>
      </w:tblPr>
      <w:tblGrid>
        <w:gridCol w:w="3685"/>
        <w:gridCol w:w="7105"/>
      </w:tblGrid>
      <w:tr w:rsidR="00397330" w14:paraId="022A1F83" w14:textId="77777777" w:rsidTr="00B479B4">
        <w:tc>
          <w:tcPr>
            <w:tcW w:w="3685" w:type="dxa"/>
          </w:tcPr>
          <w:p w14:paraId="58028E76" w14:textId="0A1D05E2" w:rsidR="00D43E8D" w:rsidRDefault="00EF1707">
            <w:r>
              <w:t>Slide 1</w:t>
            </w:r>
          </w:p>
          <w:p w14:paraId="167754A5" w14:textId="77777777" w:rsidR="000A2DB6" w:rsidRDefault="000A2DB6"/>
          <w:p w14:paraId="2AE8AC11" w14:textId="286A1C26" w:rsidR="00397330" w:rsidRDefault="000A2DB6">
            <w:r w:rsidRPr="000A2DB6">
              <w:rPr>
                <w:noProof/>
              </w:rPr>
              <w:drawing>
                <wp:inline distT="0" distB="0" distL="0" distR="0" wp14:anchorId="09C698A1" wp14:editId="22D9FC28">
                  <wp:extent cx="2202815" cy="1238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2815" cy="1238885"/>
                          </a:xfrm>
                          <a:prstGeom prst="rect">
                            <a:avLst/>
                          </a:prstGeom>
                        </pic:spPr>
                      </pic:pic>
                    </a:graphicData>
                  </a:graphic>
                </wp:inline>
              </w:drawing>
            </w:r>
          </w:p>
        </w:tc>
        <w:tc>
          <w:tcPr>
            <w:tcW w:w="7105" w:type="dxa"/>
          </w:tcPr>
          <w:p w14:paraId="69E98571" w14:textId="72B79D60" w:rsidR="00C25700" w:rsidRDefault="00D44A19">
            <w:pPr>
              <w:rPr>
                <w:b/>
                <w:bCs/>
              </w:rPr>
            </w:pPr>
            <w:r w:rsidRPr="00B479B4">
              <w:rPr>
                <w:b/>
                <w:bCs/>
              </w:rPr>
              <w:t>Slide 1: Title Slide</w:t>
            </w:r>
          </w:p>
          <w:p w14:paraId="2D90F69A" w14:textId="77777777" w:rsidR="00C25700" w:rsidRDefault="00C25700"/>
          <w:p w14:paraId="40EAA198" w14:textId="77777777" w:rsidR="00035F54" w:rsidRDefault="00035F54" w:rsidP="00035F54">
            <w:r>
              <w:t>Introduce Trainers</w:t>
            </w:r>
          </w:p>
          <w:p w14:paraId="04462627" w14:textId="77777777" w:rsidR="00035F54" w:rsidRDefault="00035F54" w:rsidP="00035F54"/>
          <w:p w14:paraId="12326928" w14:textId="77777777" w:rsidR="00035F54" w:rsidRPr="00B479B4" w:rsidRDefault="00035F54" w:rsidP="00035F54">
            <w:pPr>
              <w:rPr>
                <w:color w:val="FF0000"/>
              </w:rPr>
            </w:pPr>
            <w:r>
              <w:t>Establish any ground rules for discussion</w:t>
            </w:r>
            <w:r>
              <w:rPr>
                <w:color w:val="FF0000"/>
              </w:rPr>
              <w:t xml:space="preserve"> </w:t>
            </w:r>
          </w:p>
          <w:p w14:paraId="4662B99F" w14:textId="24E00348" w:rsidR="00C25700" w:rsidRDefault="00C25700"/>
          <w:p w14:paraId="18313495" w14:textId="77777777" w:rsidR="00C25700" w:rsidRDefault="00C25700"/>
          <w:p w14:paraId="486EC529" w14:textId="77777777" w:rsidR="00C25700" w:rsidRDefault="00C25700"/>
          <w:p w14:paraId="3B1DD2BB" w14:textId="32BAEEFA" w:rsidR="00C25700" w:rsidRDefault="00C25700"/>
        </w:tc>
      </w:tr>
      <w:tr w:rsidR="00D25BA2" w14:paraId="4E831B2A" w14:textId="77777777" w:rsidTr="00397330">
        <w:tc>
          <w:tcPr>
            <w:tcW w:w="3685" w:type="dxa"/>
          </w:tcPr>
          <w:p w14:paraId="080E8EA7" w14:textId="417C3C68" w:rsidR="00EF1707" w:rsidRDefault="00EF1707">
            <w:r>
              <w:t>Slide 2</w:t>
            </w:r>
          </w:p>
          <w:p w14:paraId="091A9237" w14:textId="4E15BEEE" w:rsidR="00D25BA2" w:rsidRDefault="00D25BA2"/>
          <w:p w14:paraId="3477BFC2" w14:textId="5E15C993" w:rsidR="001B20D9" w:rsidRPr="00397330" w:rsidRDefault="000A2DB6">
            <w:r w:rsidRPr="000A2DB6">
              <w:rPr>
                <w:noProof/>
              </w:rPr>
              <w:drawing>
                <wp:inline distT="0" distB="0" distL="0" distR="0" wp14:anchorId="04E2F77B" wp14:editId="123CCC74">
                  <wp:extent cx="2202815" cy="1238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2815" cy="1238885"/>
                          </a:xfrm>
                          <a:prstGeom prst="rect">
                            <a:avLst/>
                          </a:prstGeom>
                        </pic:spPr>
                      </pic:pic>
                    </a:graphicData>
                  </a:graphic>
                </wp:inline>
              </w:drawing>
            </w:r>
          </w:p>
        </w:tc>
        <w:tc>
          <w:tcPr>
            <w:tcW w:w="7105" w:type="dxa"/>
          </w:tcPr>
          <w:p w14:paraId="0E32FC44" w14:textId="45060E97" w:rsidR="00D44A19" w:rsidRDefault="00D44A19" w:rsidP="00C9605C">
            <w:pPr>
              <w:rPr>
                <w:rFonts w:ascii="Calibri" w:hAnsi="Calibri" w:cs="Calibri"/>
                <w:b/>
                <w:bCs/>
                <w:shd w:val="clear" w:color="auto" w:fill="FFFFFF"/>
              </w:rPr>
            </w:pPr>
            <w:r>
              <w:rPr>
                <w:rFonts w:ascii="Calibri" w:hAnsi="Calibri" w:cs="Calibri"/>
                <w:b/>
                <w:bCs/>
                <w:shd w:val="clear" w:color="auto" w:fill="FFFFFF"/>
              </w:rPr>
              <w:t>Slide 2</w:t>
            </w:r>
            <w:r w:rsidR="006214CC">
              <w:rPr>
                <w:rFonts w:ascii="Calibri" w:hAnsi="Calibri" w:cs="Calibri"/>
                <w:b/>
                <w:bCs/>
                <w:shd w:val="clear" w:color="auto" w:fill="FFFFFF"/>
              </w:rPr>
              <w:t xml:space="preserve">: </w:t>
            </w:r>
            <w:r w:rsidR="00121D1E">
              <w:rPr>
                <w:rFonts w:ascii="Calibri" w:hAnsi="Calibri" w:cs="Calibri"/>
                <w:b/>
                <w:bCs/>
                <w:shd w:val="clear" w:color="auto" w:fill="FFFFFF"/>
              </w:rPr>
              <w:t>Learning Objectives</w:t>
            </w:r>
          </w:p>
          <w:p w14:paraId="146A91BF" w14:textId="77777777" w:rsidR="00121D1E" w:rsidRDefault="00121D1E" w:rsidP="00C9605C">
            <w:pPr>
              <w:rPr>
                <w:rFonts w:ascii="Calibri" w:hAnsi="Calibri" w:cs="Calibri"/>
                <w:b/>
                <w:bCs/>
                <w:shd w:val="clear" w:color="auto" w:fill="FFFFFF"/>
              </w:rPr>
            </w:pPr>
          </w:p>
          <w:p w14:paraId="3159A513" w14:textId="77777777" w:rsidR="00121D1E" w:rsidRDefault="00121D1E" w:rsidP="00121D1E">
            <w:pPr>
              <w:rPr>
                <w:b/>
                <w:bCs/>
              </w:rPr>
            </w:pPr>
            <w:r>
              <w:rPr>
                <w:b/>
                <w:bCs/>
              </w:rPr>
              <w:t>Explain:</w:t>
            </w:r>
          </w:p>
          <w:p w14:paraId="571E8F23" w14:textId="6C2510AC" w:rsidR="00121D1E" w:rsidRDefault="00121D1E" w:rsidP="00121D1E">
            <w:pPr>
              <w:ind w:left="360"/>
              <w:rPr>
                <w:rFonts w:ascii="Calibri" w:hAnsi="Calibri" w:cs="Calibri"/>
                <w:shd w:val="clear" w:color="auto" w:fill="FFFFFF"/>
              </w:rPr>
            </w:pPr>
            <w:r w:rsidRPr="007B7FD1">
              <w:rPr>
                <w:rFonts w:ascii="Calibri" w:hAnsi="Calibri" w:cs="Calibri"/>
                <w:shd w:val="clear" w:color="auto" w:fill="FFFFFF"/>
              </w:rPr>
              <w:t>During this module you will:</w:t>
            </w:r>
          </w:p>
          <w:p w14:paraId="36DD2462" w14:textId="77777777" w:rsidR="00035F54" w:rsidRPr="00035F54" w:rsidRDefault="00035F54" w:rsidP="00023152">
            <w:pPr>
              <w:pStyle w:val="ListParagraph"/>
              <w:numPr>
                <w:ilvl w:val="0"/>
                <w:numId w:val="1"/>
              </w:numPr>
              <w:rPr>
                <w:rFonts w:cstheme="minorHAnsi"/>
                <w:shd w:val="clear" w:color="auto" w:fill="FFFFFF"/>
              </w:rPr>
            </w:pPr>
            <w:r w:rsidRPr="00035F54">
              <w:rPr>
                <w:rFonts w:cstheme="minorHAnsi"/>
                <w:shd w:val="clear" w:color="auto" w:fill="FFFFFF"/>
              </w:rPr>
              <w:t>Consider agencies and organizations that you will partner with</w:t>
            </w:r>
          </w:p>
          <w:p w14:paraId="5CC995A6" w14:textId="77777777" w:rsidR="00035F54" w:rsidRPr="00035F54" w:rsidRDefault="00035F54" w:rsidP="00023152">
            <w:pPr>
              <w:pStyle w:val="ListParagraph"/>
              <w:numPr>
                <w:ilvl w:val="0"/>
                <w:numId w:val="1"/>
              </w:numPr>
              <w:rPr>
                <w:rFonts w:cstheme="minorHAnsi"/>
                <w:shd w:val="clear" w:color="auto" w:fill="FFFFFF"/>
              </w:rPr>
            </w:pPr>
            <w:r w:rsidRPr="00035F54">
              <w:rPr>
                <w:rFonts w:cstheme="minorHAnsi"/>
                <w:shd w:val="clear" w:color="auto" w:fill="FFFFFF"/>
              </w:rPr>
              <w:t>Apply partnership recommendations to case study</w:t>
            </w:r>
          </w:p>
          <w:p w14:paraId="3C7ED72C" w14:textId="77777777" w:rsidR="00035F54" w:rsidRPr="00035F54" w:rsidRDefault="00035F54" w:rsidP="00023152">
            <w:pPr>
              <w:pStyle w:val="ListParagraph"/>
              <w:numPr>
                <w:ilvl w:val="0"/>
                <w:numId w:val="1"/>
              </w:numPr>
              <w:rPr>
                <w:rFonts w:cstheme="minorHAnsi"/>
                <w:shd w:val="clear" w:color="auto" w:fill="FFFFFF"/>
              </w:rPr>
            </w:pPr>
            <w:r w:rsidRPr="00035F54">
              <w:rPr>
                <w:rFonts w:cstheme="minorHAnsi"/>
                <w:shd w:val="clear" w:color="auto" w:fill="FFFFFF"/>
              </w:rPr>
              <w:t>Identify an organization or program in your area to learn more about</w:t>
            </w:r>
          </w:p>
          <w:p w14:paraId="76716109" w14:textId="77777777" w:rsidR="00C25700" w:rsidRDefault="00C25700"/>
          <w:p w14:paraId="710456CE" w14:textId="59218829" w:rsidR="00C25700" w:rsidRDefault="00C25700"/>
        </w:tc>
      </w:tr>
      <w:tr w:rsidR="00D25BA2" w14:paraId="2AF951D9" w14:textId="77777777" w:rsidTr="00397330">
        <w:tc>
          <w:tcPr>
            <w:tcW w:w="3685" w:type="dxa"/>
          </w:tcPr>
          <w:p w14:paraId="1BE51426" w14:textId="388ADD14" w:rsidR="00054A03" w:rsidRDefault="00031EFC">
            <w:r>
              <w:t xml:space="preserve">Slide 3 </w:t>
            </w:r>
          </w:p>
          <w:p w14:paraId="4586E1E7" w14:textId="47542B9D" w:rsidR="00031EFC" w:rsidRDefault="00031EFC"/>
          <w:p w14:paraId="0319F803" w14:textId="17256349" w:rsidR="00B11219" w:rsidRDefault="000A2DB6">
            <w:r w:rsidRPr="000A2DB6">
              <w:rPr>
                <w:noProof/>
              </w:rPr>
              <w:drawing>
                <wp:inline distT="0" distB="0" distL="0" distR="0" wp14:anchorId="105EAFAE" wp14:editId="1B86569E">
                  <wp:extent cx="2202815" cy="12388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02815" cy="1238885"/>
                          </a:xfrm>
                          <a:prstGeom prst="rect">
                            <a:avLst/>
                          </a:prstGeom>
                        </pic:spPr>
                      </pic:pic>
                    </a:graphicData>
                  </a:graphic>
                </wp:inline>
              </w:drawing>
            </w:r>
          </w:p>
          <w:p w14:paraId="4CA43327" w14:textId="1BF82EA6" w:rsidR="00054A03" w:rsidRPr="00397330" w:rsidRDefault="00054A03"/>
        </w:tc>
        <w:tc>
          <w:tcPr>
            <w:tcW w:w="7105" w:type="dxa"/>
          </w:tcPr>
          <w:p w14:paraId="2B24663E" w14:textId="57DB4D6E" w:rsidR="00071DC5" w:rsidRDefault="00C9605C" w:rsidP="00071DC5">
            <w:pPr>
              <w:rPr>
                <w:rFonts w:cstheme="minorHAnsi"/>
                <w:b/>
                <w:bCs/>
              </w:rPr>
            </w:pPr>
            <w:r>
              <w:rPr>
                <w:rFonts w:ascii="Calibri" w:hAnsi="Calibri" w:cs="Calibri"/>
                <w:b/>
                <w:bCs/>
                <w:shd w:val="clear" w:color="auto" w:fill="FFFFFF"/>
              </w:rPr>
              <w:t>Slide 3:</w:t>
            </w:r>
            <w:r w:rsidR="00071DC5">
              <w:rPr>
                <w:rFonts w:ascii="Calibri" w:hAnsi="Calibri" w:cs="Calibri"/>
                <w:b/>
                <w:bCs/>
                <w:shd w:val="clear" w:color="auto" w:fill="FFFFFF"/>
              </w:rPr>
              <w:t xml:space="preserve"> </w:t>
            </w:r>
            <w:r w:rsidR="00071DC5" w:rsidRPr="001C3EB3">
              <w:rPr>
                <w:rFonts w:cstheme="minorHAnsi"/>
                <w:b/>
                <w:bCs/>
              </w:rPr>
              <w:t xml:space="preserve">Why Care Coordination and ACCS/ITT Partnership with Care Coordinating Entities is an Essential Function of ACCS Services </w:t>
            </w:r>
          </w:p>
          <w:p w14:paraId="13365998" w14:textId="2717CD86" w:rsidR="00071DC5" w:rsidRDefault="00071DC5" w:rsidP="00071DC5">
            <w:pPr>
              <w:rPr>
                <w:rFonts w:cstheme="minorHAnsi"/>
                <w:b/>
                <w:bCs/>
              </w:rPr>
            </w:pPr>
          </w:p>
          <w:p w14:paraId="57345516" w14:textId="2C5044CE" w:rsidR="00071DC5" w:rsidRPr="00071DC5" w:rsidRDefault="00071DC5" w:rsidP="00071DC5">
            <w:pPr>
              <w:rPr>
                <w:rFonts w:ascii="Calibri" w:hAnsi="Calibri" w:cs="Calibri"/>
                <w:b/>
                <w:bCs/>
                <w:shd w:val="clear" w:color="auto" w:fill="FFFFFF"/>
              </w:rPr>
            </w:pPr>
            <w:r>
              <w:rPr>
                <w:rFonts w:cstheme="minorHAnsi"/>
                <w:b/>
                <w:bCs/>
              </w:rPr>
              <w:t>Explain:</w:t>
            </w:r>
          </w:p>
          <w:p w14:paraId="2E732600" w14:textId="77777777" w:rsidR="00071DC5" w:rsidRPr="00071DC5" w:rsidRDefault="00071DC5" w:rsidP="00023152">
            <w:pPr>
              <w:pStyle w:val="ListParagraph"/>
              <w:numPr>
                <w:ilvl w:val="0"/>
                <w:numId w:val="2"/>
              </w:numPr>
              <w:rPr>
                <w:rFonts w:cstheme="minorHAnsi"/>
              </w:rPr>
            </w:pPr>
            <w:r w:rsidRPr="00071DC5">
              <w:rPr>
                <w:rFonts w:cstheme="minorHAnsi"/>
              </w:rPr>
              <w:t xml:space="preserve">ACCS and DMH are part of the overall healthcare delivery system. </w:t>
            </w:r>
          </w:p>
          <w:p w14:paraId="743FB9FC" w14:textId="77777777" w:rsidR="00071DC5" w:rsidRDefault="00071DC5" w:rsidP="00023152">
            <w:pPr>
              <w:pStyle w:val="ListParagraph"/>
              <w:numPr>
                <w:ilvl w:val="0"/>
                <w:numId w:val="2"/>
              </w:numPr>
              <w:rPr>
                <w:rFonts w:cstheme="minorHAnsi"/>
              </w:rPr>
            </w:pPr>
            <w:r w:rsidRPr="00071DC5">
              <w:rPr>
                <w:rFonts w:cstheme="minorHAnsi"/>
              </w:rPr>
              <w:t xml:space="preserve">People with serious mental health conditions have a lower life expectancy and poorer physical health outcomes than the general population. </w:t>
            </w:r>
          </w:p>
          <w:p w14:paraId="1285A0CD" w14:textId="44470961" w:rsidR="00071DC5" w:rsidRPr="00071DC5" w:rsidRDefault="00071DC5" w:rsidP="00023152">
            <w:pPr>
              <w:pStyle w:val="ListParagraph"/>
              <w:numPr>
                <w:ilvl w:val="1"/>
                <w:numId w:val="2"/>
              </w:numPr>
              <w:rPr>
                <w:rFonts w:cstheme="minorHAnsi"/>
              </w:rPr>
            </w:pPr>
            <w:r w:rsidRPr="00071DC5">
              <w:rPr>
                <w:rFonts w:cstheme="minorHAnsi"/>
              </w:rPr>
              <w:t xml:space="preserve">Evidence suggests that this discrepancy is driven by a combination of clinical risk factors, socioeconomic factors, and health system factors Rogers et. al (2016) ACCS is designed to address each of these factors. </w:t>
            </w:r>
          </w:p>
          <w:p w14:paraId="01CC0EFE" w14:textId="77777777" w:rsidR="00071DC5" w:rsidRDefault="00071DC5" w:rsidP="00023152">
            <w:pPr>
              <w:pStyle w:val="ListParagraph"/>
              <w:numPr>
                <w:ilvl w:val="0"/>
                <w:numId w:val="2"/>
              </w:numPr>
              <w:rPr>
                <w:rFonts w:cstheme="minorHAnsi"/>
              </w:rPr>
            </w:pPr>
            <w:r w:rsidRPr="00071DC5">
              <w:rPr>
                <w:rFonts w:cstheme="minorHAnsi"/>
              </w:rPr>
              <w:t xml:space="preserve">Partnerships with other organizations and departments are necessary. </w:t>
            </w:r>
          </w:p>
          <w:p w14:paraId="2B7680EF" w14:textId="15809B21" w:rsidR="00071DC5" w:rsidRPr="00071DC5" w:rsidRDefault="00071DC5" w:rsidP="00023152">
            <w:pPr>
              <w:pStyle w:val="ListParagraph"/>
              <w:numPr>
                <w:ilvl w:val="1"/>
                <w:numId w:val="2"/>
              </w:numPr>
              <w:rPr>
                <w:rFonts w:cstheme="minorHAnsi"/>
              </w:rPr>
            </w:pPr>
            <w:r w:rsidRPr="00071DC5">
              <w:rPr>
                <w:rFonts w:cstheme="minorHAnsi"/>
              </w:rPr>
              <w:t xml:space="preserve">ACCS/ITT cannot meet all a person’s served mental health and health care needs on its own, so integration and coordinating partnerships are required. </w:t>
            </w:r>
          </w:p>
          <w:p w14:paraId="6BBB784E" w14:textId="77777777" w:rsidR="008846C0" w:rsidRPr="00B878AD" w:rsidRDefault="008846C0" w:rsidP="00121D1E"/>
          <w:p w14:paraId="6661A0DE" w14:textId="752024B3" w:rsidR="00C25700" w:rsidRDefault="00C25700"/>
          <w:p w14:paraId="6D2CCD14" w14:textId="77777777" w:rsidR="00D43E8D" w:rsidRDefault="00D43E8D"/>
          <w:p w14:paraId="0AAAE518" w14:textId="77777777" w:rsidR="00C25700" w:rsidRDefault="00C25700"/>
          <w:p w14:paraId="30950B7A" w14:textId="77777777" w:rsidR="007476CE" w:rsidRDefault="007476CE"/>
          <w:p w14:paraId="524B39E8" w14:textId="2647EE7D" w:rsidR="007476CE" w:rsidRDefault="007476CE"/>
        </w:tc>
      </w:tr>
      <w:tr w:rsidR="00C9605C" w14:paraId="7DC2A2E2" w14:textId="77777777" w:rsidTr="00397330">
        <w:tc>
          <w:tcPr>
            <w:tcW w:w="3685" w:type="dxa"/>
          </w:tcPr>
          <w:p w14:paraId="573A5194" w14:textId="3F45C7B4" w:rsidR="0024271D" w:rsidRDefault="0024271D">
            <w:r>
              <w:lastRenderedPageBreak/>
              <w:t>Slide 4</w:t>
            </w:r>
          </w:p>
          <w:p w14:paraId="4920F4AC" w14:textId="01968EDD" w:rsidR="00C9605C" w:rsidRPr="00397330" w:rsidRDefault="000A2DB6">
            <w:r w:rsidRPr="000A2DB6">
              <w:rPr>
                <w:noProof/>
              </w:rPr>
              <w:drawing>
                <wp:inline distT="0" distB="0" distL="0" distR="0" wp14:anchorId="07F36897" wp14:editId="20001418">
                  <wp:extent cx="2202815" cy="1238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02815" cy="1238885"/>
                          </a:xfrm>
                          <a:prstGeom prst="rect">
                            <a:avLst/>
                          </a:prstGeom>
                        </pic:spPr>
                      </pic:pic>
                    </a:graphicData>
                  </a:graphic>
                </wp:inline>
              </w:drawing>
            </w:r>
          </w:p>
        </w:tc>
        <w:tc>
          <w:tcPr>
            <w:tcW w:w="7105" w:type="dxa"/>
          </w:tcPr>
          <w:p w14:paraId="71E11CB0" w14:textId="4216DC74" w:rsidR="00D44A19" w:rsidRDefault="00D44A19" w:rsidP="00D44A19">
            <w:r w:rsidRPr="007C1CB9">
              <w:rPr>
                <w:b/>
                <w:bCs/>
              </w:rPr>
              <w:t xml:space="preserve">Slide </w:t>
            </w:r>
            <w:r>
              <w:rPr>
                <w:b/>
                <w:bCs/>
              </w:rPr>
              <w:t>4</w:t>
            </w:r>
            <w:r w:rsidRPr="000630AD">
              <w:rPr>
                <w:b/>
                <w:bCs/>
              </w:rPr>
              <w:t>:</w:t>
            </w:r>
            <w:r w:rsidRPr="00B479B4">
              <w:rPr>
                <w:b/>
                <w:bCs/>
              </w:rPr>
              <w:t xml:space="preserve"> </w:t>
            </w:r>
            <w:r w:rsidR="0093618F">
              <w:rPr>
                <w:b/>
                <w:bCs/>
              </w:rPr>
              <w:t>Discussion/</w:t>
            </w:r>
            <w:r w:rsidR="007476CE">
              <w:rPr>
                <w:b/>
                <w:bCs/>
              </w:rPr>
              <w:t>Activity</w:t>
            </w:r>
          </w:p>
          <w:p w14:paraId="22217343" w14:textId="2ACC75A3" w:rsidR="007476CE" w:rsidRDefault="007476CE" w:rsidP="007476CE">
            <w:pPr>
              <w:rPr>
                <w:b/>
                <w:bCs/>
              </w:rPr>
            </w:pPr>
          </w:p>
          <w:p w14:paraId="5180B217" w14:textId="77777777" w:rsidR="0093618F" w:rsidRDefault="0093618F" w:rsidP="0093618F">
            <w:pPr>
              <w:rPr>
                <w:rFonts w:cstheme="minorHAnsi"/>
                <w:b/>
                <w:bCs/>
              </w:rPr>
            </w:pPr>
            <w:r>
              <w:rPr>
                <w:rFonts w:cstheme="minorHAnsi"/>
                <w:b/>
                <w:bCs/>
              </w:rPr>
              <w:t>Ask:</w:t>
            </w:r>
          </w:p>
          <w:p w14:paraId="61AD7ADC" w14:textId="77777777" w:rsidR="0093618F" w:rsidRDefault="0093618F" w:rsidP="0093618F">
            <w:pPr>
              <w:rPr>
                <w:rFonts w:cstheme="minorHAnsi"/>
              </w:rPr>
            </w:pPr>
          </w:p>
          <w:p w14:paraId="0C55710E" w14:textId="574F2B8D" w:rsidR="0093618F" w:rsidRDefault="0093618F" w:rsidP="0093618F">
            <w:pPr>
              <w:rPr>
                <w:rFonts w:cstheme="minorHAnsi"/>
                <w:b/>
                <w:bCs/>
                <w:shd w:val="clear" w:color="auto" w:fill="FFFFFF"/>
              </w:rPr>
            </w:pPr>
            <w:r w:rsidRPr="001C3EB3">
              <w:rPr>
                <w:rFonts w:cstheme="minorHAnsi"/>
              </w:rPr>
              <w:t>What are some examples of other organizations and state agencies that ACCS might partner with in your area? (E.g., …)</w:t>
            </w:r>
            <w:r>
              <w:rPr>
                <w:rFonts w:cstheme="minorHAnsi"/>
              </w:rPr>
              <w:tab/>
            </w:r>
            <w:r>
              <w:rPr>
                <w:rFonts w:cstheme="minorHAnsi"/>
              </w:rPr>
              <w:tab/>
            </w:r>
            <w:r>
              <w:rPr>
                <w:rFonts w:cstheme="minorHAnsi"/>
                <w:b/>
                <w:bCs/>
                <w:shd w:val="clear" w:color="auto" w:fill="FFFFFF"/>
              </w:rPr>
              <w:t xml:space="preserve"> </w:t>
            </w:r>
          </w:p>
          <w:p w14:paraId="44DEDDC2" w14:textId="77777777" w:rsidR="0093618F" w:rsidRDefault="0093618F" w:rsidP="0093618F">
            <w:pPr>
              <w:rPr>
                <w:rFonts w:cstheme="minorHAnsi"/>
                <w:b/>
                <w:bCs/>
                <w:shd w:val="clear" w:color="auto" w:fill="FFFFFF"/>
              </w:rPr>
            </w:pPr>
          </w:p>
          <w:p w14:paraId="00C9A537" w14:textId="52D3EEE5" w:rsidR="0093618F" w:rsidRDefault="0093618F" w:rsidP="007476CE">
            <w:pPr>
              <w:rPr>
                <w:b/>
                <w:bCs/>
              </w:rPr>
            </w:pPr>
          </w:p>
          <w:p w14:paraId="7D96B7B1" w14:textId="77777777" w:rsidR="00D44A19" w:rsidRDefault="00D44A19" w:rsidP="00D44A19"/>
          <w:p w14:paraId="4C0DC285" w14:textId="77777777" w:rsidR="00C40252" w:rsidRDefault="00C40252" w:rsidP="007476CE">
            <w:pPr>
              <w:rPr>
                <w:rFonts w:ascii="Calibri" w:hAnsi="Calibri" w:cs="Calibri"/>
                <w:b/>
                <w:bCs/>
                <w:shd w:val="clear" w:color="auto" w:fill="FFFFFF"/>
              </w:rPr>
            </w:pPr>
          </w:p>
          <w:p w14:paraId="10573CC2" w14:textId="18212ED1" w:rsidR="00C40252" w:rsidRDefault="00C40252" w:rsidP="007476CE">
            <w:pPr>
              <w:rPr>
                <w:rFonts w:ascii="Calibri" w:hAnsi="Calibri" w:cs="Calibri"/>
                <w:b/>
                <w:bCs/>
                <w:shd w:val="clear" w:color="auto" w:fill="FFFFFF"/>
              </w:rPr>
            </w:pPr>
          </w:p>
        </w:tc>
      </w:tr>
      <w:tr w:rsidR="00C9605C" w14:paraId="3FCB54D3" w14:textId="77777777" w:rsidTr="00397330">
        <w:tc>
          <w:tcPr>
            <w:tcW w:w="3685" w:type="dxa"/>
          </w:tcPr>
          <w:p w14:paraId="3C594B25" w14:textId="183E261B" w:rsidR="008846C0" w:rsidRDefault="0024271D">
            <w:r>
              <w:t>Slide 5</w:t>
            </w:r>
          </w:p>
          <w:p w14:paraId="234889C4" w14:textId="77777777" w:rsidR="00603B99" w:rsidRDefault="00603B99"/>
          <w:p w14:paraId="766259C5" w14:textId="5B64B699" w:rsidR="0062516E" w:rsidRDefault="00603B99">
            <w:r w:rsidRPr="00603B99">
              <w:rPr>
                <w:noProof/>
              </w:rPr>
              <w:drawing>
                <wp:inline distT="0" distB="0" distL="0" distR="0" wp14:anchorId="41BDE532" wp14:editId="2D0E924C">
                  <wp:extent cx="2202815" cy="12388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2815" cy="1238885"/>
                          </a:xfrm>
                          <a:prstGeom prst="rect">
                            <a:avLst/>
                          </a:prstGeom>
                        </pic:spPr>
                      </pic:pic>
                    </a:graphicData>
                  </a:graphic>
                </wp:inline>
              </w:drawing>
            </w:r>
          </w:p>
          <w:p w14:paraId="727B8330" w14:textId="456CB4D6" w:rsidR="008846C0" w:rsidRPr="00397330" w:rsidRDefault="008846C0"/>
        </w:tc>
        <w:tc>
          <w:tcPr>
            <w:tcW w:w="7105" w:type="dxa"/>
          </w:tcPr>
          <w:p w14:paraId="2A0D0994" w14:textId="16C89440" w:rsidR="008846C0" w:rsidRPr="00E21192" w:rsidRDefault="008C26A8" w:rsidP="00E21192">
            <w:pPr>
              <w:rPr>
                <w:rFonts w:cstheme="minorHAnsi"/>
                <w:b/>
                <w:bCs/>
                <w:shd w:val="clear" w:color="auto" w:fill="FFFFFF"/>
              </w:rPr>
            </w:pPr>
            <w:r w:rsidRPr="00C0452B">
              <w:rPr>
                <w:b/>
                <w:bCs/>
              </w:rPr>
              <w:t xml:space="preserve">Slide </w:t>
            </w:r>
            <w:r>
              <w:rPr>
                <w:b/>
                <w:bCs/>
              </w:rPr>
              <w:t>5</w:t>
            </w:r>
            <w:r w:rsidRPr="00C0452B">
              <w:rPr>
                <w:b/>
                <w:bCs/>
              </w:rPr>
              <w:t>:</w:t>
            </w:r>
            <w:r>
              <w:t xml:space="preserve"> </w:t>
            </w:r>
            <w:r w:rsidR="00E21192">
              <w:rPr>
                <w:rFonts w:cstheme="minorHAnsi"/>
                <w:b/>
                <w:bCs/>
                <w:shd w:val="clear" w:color="auto" w:fill="FFFFFF"/>
              </w:rPr>
              <w:t xml:space="preserve"> </w:t>
            </w:r>
            <w:r w:rsidR="00E21192" w:rsidRPr="008536D7">
              <w:rPr>
                <w:rFonts w:cstheme="minorHAnsi"/>
                <w:b/>
                <w:bCs/>
              </w:rPr>
              <w:t xml:space="preserve">Overview of Social Determinants of Health </w:t>
            </w:r>
          </w:p>
          <w:p w14:paraId="04418E10" w14:textId="23101976" w:rsidR="008846C0" w:rsidRDefault="008846C0" w:rsidP="008846C0">
            <w:pPr>
              <w:rPr>
                <w:b/>
                <w:bCs/>
              </w:rPr>
            </w:pPr>
          </w:p>
          <w:p w14:paraId="0DB623DF" w14:textId="77777777" w:rsidR="008406D7" w:rsidRDefault="008406D7" w:rsidP="008406D7">
            <w:pPr>
              <w:rPr>
                <w:rFonts w:cstheme="minorHAnsi"/>
                <w:b/>
                <w:bCs/>
                <w:color w:val="FF0000"/>
              </w:rPr>
            </w:pPr>
            <w:r>
              <w:rPr>
                <w:rFonts w:cstheme="minorHAnsi"/>
                <w:b/>
                <w:bCs/>
              </w:rPr>
              <w:t xml:space="preserve">Let us look at why this coordination is important for our persons. </w:t>
            </w:r>
          </w:p>
          <w:p w14:paraId="3BAD983D" w14:textId="77777777" w:rsidR="008406D7" w:rsidRDefault="008406D7" w:rsidP="008846C0">
            <w:pPr>
              <w:rPr>
                <w:b/>
                <w:bCs/>
              </w:rPr>
            </w:pPr>
          </w:p>
          <w:p w14:paraId="2208B3A6" w14:textId="77777777" w:rsidR="008406D7" w:rsidRDefault="008846C0" w:rsidP="008406D7">
            <w:pPr>
              <w:rPr>
                <w:b/>
                <w:bCs/>
              </w:rPr>
            </w:pPr>
            <w:r>
              <w:rPr>
                <w:b/>
                <w:bCs/>
              </w:rPr>
              <w:t>Explain:</w:t>
            </w:r>
          </w:p>
          <w:p w14:paraId="09617F5A" w14:textId="77777777" w:rsidR="008406D7" w:rsidRDefault="008406D7" w:rsidP="008406D7">
            <w:pPr>
              <w:rPr>
                <w:b/>
                <w:bCs/>
              </w:rPr>
            </w:pPr>
            <w:r w:rsidRPr="001C3EB3">
              <w:rPr>
                <w:rFonts w:cstheme="minorHAnsi"/>
              </w:rPr>
              <w:t xml:space="preserve">Delivery of quality behavioral health services are not as effective unless </w:t>
            </w:r>
            <w:r>
              <w:rPr>
                <w:rFonts w:cstheme="minorHAnsi"/>
              </w:rPr>
              <w:t>SAMSHA’s</w:t>
            </w:r>
            <w:r w:rsidRPr="001C3EB3">
              <w:rPr>
                <w:rFonts w:cstheme="minorHAnsi"/>
              </w:rPr>
              <w:t xml:space="preserve"> </w:t>
            </w:r>
            <w:r w:rsidRPr="008406D7">
              <w:rPr>
                <w:rFonts w:cstheme="minorHAnsi"/>
                <w:u w:val="single"/>
              </w:rPr>
              <w:t>Eight Dimensions of Wellness:</w:t>
            </w:r>
            <w:r w:rsidRPr="001C3EB3">
              <w:rPr>
                <w:rFonts w:cstheme="minorHAnsi"/>
              </w:rPr>
              <w:t xml:space="preserve"> </w:t>
            </w:r>
          </w:p>
          <w:p w14:paraId="73174D59" w14:textId="77777777" w:rsidR="008406D7" w:rsidRPr="008406D7" w:rsidRDefault="008406D7" w:rsidP="00023152">
            <w:pPr>
              <w:pStyle w:val="ListParagraph"/>
              <w:numPr>
                <w:ilvl w:val="0"/>
                <w:numId w:val="4"/>
              </w:numPr>
              <w:rPr>
                <w:rFonts w:cstheme="minorHAnsi"/>
              </w:rPr>
            </w:pPr>
            <w:r w:rsidRPr="008406D7">
              <w:rPr>
                <w:rFonts w:cstheme="minorHAnsi"/>
              </w:rPr>
              <w:t xml:space="preserve">Emotional/Mental; </w:t>
            </w:r>
          </w:p>
          <w:p w14:paraId="5EACA2C2" w14:textId="77777777" w:rsidR="008406D7" w:rsidRPr="008406D7" w:rsidRDefault="008406D7" w:rsidP="00023152">
            <w:pPr>
              <w:pStyle w:val="ListParagraph"/>
              <w:numPr>
                <w:ilvl w:val="0"/>
                <w:numId w:val="4"/>
              </w:numPr>
              <w:rPr>
                <w:rFonts w:cstheme="minorHAnsi"/>
              </w:rPr>
            </w:pPr>
            <w:r w:rsidRPr="008406D7">
              <w:rPr>
                <w:rFonts w:cstheme="minorHAnsi"/>
              </w:rPr>
              <w:t xml:space="preserve">Environmental; </w:t>
            </w:r>
          </w:p>
          <w:p w14:paraId="5D38584A" w14:textId="77777777" w:rsidR="008406D7" w:rsidRPr="008406D7" w:rsidRDefault="008406D7" w:rsidP="00023152">
            <w:pPr>
              <w:pStyle w:val="ListParagraph"/>
              <w:numPr>
                <w:ilvl w:val="0"/>
                <w:numId w:val="4"/>
              </w:numPr>
              <w:rPr>
                <w:rFonts w:cstheme="minorHAnsi"/>
              </w:rPr>
            </w:pPr>
            <w:r w:rsidRPr="008406D7">
              <w:rPr>
                <w:rFonts w:cstheme="minorHAnsi"/>
              </w:rPr>
              <w:t xml:space="preserve">Financial; </w:t>
            </w:r>
          </w:p>
          <w:p w14:paraId="752B164C" w14:textId="77777777" w:rsidR="008406D7" w:rsidRPr="008406D7" w:rsidRDefault="008406D7" w:rsidP="00023152">
            <w:pPr>
              <w:pStyle w:val="ListParagraph"/>
              <w:numPr>
                <w:ilvl w:val="0"/>
                <w:numId w:val="4"/>
              </w:numPr>
              <w:rPr>
                <w:rFonts w:cstheme="minorHAnsi"/>
              </w:rPr>
            </w:pPr>
            <w:r w:rsidRPr="008406D7">
              <w:rPr>
                <w:rFonts w:cstheme="minorHAnsi"/>
              </w:rPr>
              <w:t xml:space="preserve">Intellectual; </w:t>
            </w:r>
          </w:p>
          <w:p w14:paraId="45798C2D" w14:textId="77777777" w:rsidR="008406D7" w:rsidRPr="008406D7" w:rsidRDefault="008406D7" w:rsidP="00023152">
            <w:pPr>
              <w:pStyle w:val="ListParagraph"/>
              <w:numPr>
                <w:ilvl w:val="0"/>
                <w:numId w:val="4"/>
              </w:numPr>
              <w:rPr>
                <w:rFonts w:cstheme="minorHAnsi"/>
              </w:rPr>
            </w:pPr>
            <w:r w:rsidRPr="008406D7">
              <w:rPr>
                <w:rFonts w:cstheme="minorHAnsi"/>
              </w:rPr>
              <w:t xml:space="preserve">Occupational; </w:t>
            </w:r>
          </w:p>
          <w:p w14:paraId="14E0DA62" w14:textId="77777777" w:rsidR="008406D7" w:rsidRPr="008406D7" w:rsidRDefault="008406D7" w:rsidP="00023152">
            <w:pPr>
              <w:pStyle w:val="ListParagraph"/>
              <w:numPr>
                <w:ilvl w:val="0"/>
                <w:numId w:val="4"/>
              </w:numPr>
              <w:rPr>
                <w:rFonts w:cstheme="minorHAnsi"/>
              </w:rPr>
            </w:pPr>
            <w:r w:rsidRPr="008406D7">
              <w:rPr>
                <w:rFonts w:cstheme="minorHAnsi"/>
              </w:rPr>
              <w:t xml:space="preserve">Physical; </w:t>
            </w:r>
          </w:p>
          <w:p w14:paraId="10295254" w14:textId="77777777" w:rsidR="008406D7" w:rsidRPr="008406D7" w:rsidRDefault="008406D7" w:rsidP="00023152">
            <w:pPr>
              <w:pStyle w:val="ListParagraph"/>
              <w:numPr>
                <w:ilvl w:val="0"/>
                <w:numId w:val="4"/>
              </w:numPr>
              <w:rPr>
                <w:rFonts w:cstheme="minorHAnsi"/>
              </w:rPr>
            </w:pPr>
            <w:r w:rsidRPr="008406D7">
              <w:rPr>
                <w:rFonts w:cstheme="minorHAnsi"/>
              </w:rPr>
              <w:t xml:space="preserve">Social: and </w:t>
            </w:r>
          </w:p>
          <w:p w14:paraId="7A31E365" w14:textId="77777777" w:rsidR="008406D7" w:rsidRPr="008406D7" w:rsidRDefault="008406D7" w:rsidP="00023152">
            <w:pPr>
              <w:pStyle w:val="ListParagraph"/>
              <w:numPr>
                <w:ilvl w:val="0"/>
                <w:numId w:val="4"/>
              </w:numPr>
            </w:pPr>
            <w:r w:rsidRPr="008406D7">
              <w:rPr>
                <w:rFonts w:cstheme="minorHAnsi"/>
              </w:rPr>
              <w:t xml:space="preserve">Spiritual. </w:t>
            </w:r>
          </w:p>
          <w:p w14:paraId="52BE86FA" w14:textId="146B79F2" w:rsidR="008406D7" w:rsidRPr="008406D7" w:rsidRDefault="008406D7" w:rsidP="008406D7">
            <w:pPr>
              <w:pStyle w:val="ListParagraph"/>
              <w:rPr>
                <w:b/>
                <w:bCs/>
                <w:sz w:val="20"/>
                <w:szCs w:val="20"/>
              </w:rPr>
            </w:pPr>
            <w:r w:rsidRPr="008406D7">
              <w:rPr>
                <w:rFonts w:cstheme="minorHAnsi"/>
                <w:sz w:val="20"/>
                <w:szCs w:val="20"/>
              </w:rPr>
              <w:t xml:space="preserve">(SAMSHA </w:t>
            </w:r>
            <w:hyperlink r:id="rId12" w:history="1">
              <w:r w:rsidRPr="008406D7">
                <w:rPr>
                  <w:rStyle w:val="Hyperlink"/>
                  <w:rFonts w:cstheme="minorHAnsi"/>
                  <w:sz w:val="20"/>
                  <w:szCs w:val="20"/>
                </w:rPr>
                <w:t>http://www.samhsa.gov/wellness-initiative</w:t>
              </w:r>
            </w:hyperlink>
            <w:r w:rsidRPr="008406D7">
              <w:rPr>
                <w:rFonts w:cstheme="minorHAnsi"/>
                <w:sz w:val="20"/>
                <w:szCs w:val="20"/>
              </w:rPr>
              <w:t xml:space="preserve">) </w:t>
            </w:r>
          </w:p>
          <w:p w14:paraId="6BC95651" w14:textId="26014AB4" w:rsidR="008406D7" w:rsidRDefault="008406D7" w:rsidP="008406D7">
            <w:pPr>
              <w:spacing w:before="100" w:beforeAutospacing="1" w:after="100" w:afterAutospacing="1" w:line="360" w:lineRule="atLeast"/>
              <w:rPr>
                <w:rFonts w:cstheme="minorHAnsi"/>
              </w:rPr>
            </w:pPr>
            <w:r w:rsidRPr="001C3EB3">
              <w:rPr>
                <w:rFonts w:cstheme="minorHAnsi"/>
              </w:rPr>
              <w:t xml:space="preserve">or the </w:t>
            </w:r>
            <w:r w:rsidRPr="008406D7">
              <w:rPr>
                <w:rFonts w:cstheme="minorHAnsi"/>
                <w:u w:val="single"/>
              </w:rPr>
              <w:t>five domains of the social determinants of health</w:t>
            </w:r>
            <w:r w:rsidRPr="001C3EB3">
              <w:rPr>
                <w:rFonts w:cstheme="minorHAnsi"/>
              </w:rPr>
              <w:t xml:space="preserve"> are also assessed and addressed</w:t>
            </w:r>
            <w:r>
              <w:rPr>
                <w:rFonts w:cstheme="minorHAnsi"/>
              </w:rPr>
              <w:t xml:space="preserve">: </w:t>
            </w:r>
          </w:p>
          <w:p w14:paraId="0E10149D" w14:textId="77777777" w:rsidR="008406D7" w:rsidRPr="008406D7" w:rsidRDefault="008406D7" w:rsidP="00023152">
            <w:pPr>
              <w:pStyle w:val="ListParagraph"/>
              <w:numPr>
                <w:ilvl w:val="0"/>
                <w:numId w:val="5"/>
              </w:numPr>
              <w:spacing w:before="100" w:beforeAutospacing="1" w:after="100" w:afterAutospacing="1"/>
              <w:rPr>
                <w:rFonts w:cstheme="minorHAnsi"/>
              </w:rPr>
            </w:pPr>
            <w:r w:rsidRPr="008406D7">
              <w:rPr>
                <w:rFonts w:cstheme="minorHAnsi"/>
              </w:rPr>
              <w:t xml:space="preserve">Economic Stability; </w:t>
            </w:r>
          </w:p>
          <w:p w14:paraId="5DF55E9C" w14:textId="1B470178" w:rsidR="008406D7" w:rsidRPr="008406D7" w:rsidRDefault="008406D7" w:rsidP="00023152">
            <w:pPr>
              <w:pStyle w:val="ListParagraph"/>
              <w:numPr>
                <w:ilvl w:val="0"/>
                <w:numId w:val="5"/>
              </w:numPr>
              <w:spacing w:before="100" w:beforeAutospacing="1" w:after="100" w:afterAutospacing="1"/>
              <w:rPr>
                <w:rFonts w:cstheme="minorHAnsi"/>
              </w:rPr>
            </w:pPr>
            <w:r w:rsidRPr="008406D7">
              <w:rPr>
                <w:rFonts w:cstheme="minorHAnsi"/>
              </w:rPr>
              <w:t xml:space="preserve">Education Access and Quality; </w:t>
            </w:r>
          </w:p>
          <w:p w14:paraId="6967AB6D" w14:textId="77777777" w:rsidR="008406D7" w:rsidRPr="008406D7" w:rsidRDefault="008406D7" w:rsidP="00023152">
            <w:pPr>
              <w:pStyle w:val="ListParagraph"/>
              <w:numPr>
                <w:ilvl w:val="0"/>
                <w:numId w:val="5"/>
              </w:numPr>
              <w:spacing w:before="100" w:beforeAutospacing="1" w:after="100" w:afterAutospacing="1"/>
              <w:rPr>
                <w:rFonts w:cstheme="minorHAnsi"/>
              </w:rPr>
            </w:pPr>
            <w:r w:rsidRPr="008406D7">
              <w:rPr>
                <w:rFonts w:cstheme="minorHAnsi"/>
              </w:rPr>
              <w:t xml:space="preserve">Healthcare Access and Quality; </w:t>
            </w:r>
          </w:p>
          <w:p w14:paraId="2F85F49D" w14:textId="77777777" w:rsidR="008406D7" w:rsidRPr="008406D7" w:rsidRDefault="008406D7" w:rsidP="00023152">
            <w:pPr>
              <w:pStyle w:val="ListParagraph"/>
              <w:numPr>
                <w:ilvl w:val="0"/>
                <w:numId w:val="5"/>
              </w:numPr>
              <w:spacing w:before="100" w:beforeAutospacing="1" w:after="100" w:afterAutospacing="1"/>
              <w:rPr>
                <w:rFonts w:cstheme="minorHAnsi"/>
              </w:rPr>
            </w:pPr>
            <w:r w:rsidRPr="008406D7">
              <w:rPr>
                <w:rFonts w:cstheme="minorHAnsi"/>
              </w:rPr>
              <w:t xml:space="preserve">Neighborhood and Built Environment; </w:t>
            </w:r>
          </w:p>
          <w:p w14:paraId="673F6720" w14:textId="4928710E" w:rsidR="008406D7" w:rsidRPr="008406D7" w:rsidRDefault="008406D7" w:rsidP="00023152">
            <w:pPr>
              <w:pStyle w:val="ListParagraph"/>
              <w:numPr>
                <w:ilvl w:val="0"/>
                <w:numId w:val="5"/>
              </w:numPr>
              <w:spacing w:before="100" w:beforeAutospacing="1" w:after="100" w:afterAutospacing="1" w:line="360" w:lineRule="atLeast"/>
              <w:rPr>
                <w:rFonts w:cstheme="minorHAnsi"/>
              </w:rPr>
            </w:pPr>
            <w:r w:rsidRPr="008406D7">
              <w:rPr>
                <w:rFonts w:cstheme="minorHAnsi"/>
              </w:rPr>
              <w:t xml:space="preserve">Social and Community Context. </w:t>
            </w:r>
          </w:p>
          <w:p w14:paraId="06642227" w14:textId="77777777" w:rsidR="008406D7" w:rsidRPr="00A43CCE" w:rsidRDefault="008406D7" w:rsidP="008406D7">
            <w:pPr>
              <w:spacing w:before="100" w:beforeAutospacing="1" w:after="100" w:afterAutospacing="1" w:line="360" w:lineRule="atLeast"/>
              <w:rPr>
                <w:rFonts w:cstheme="minorHAnsi"/>
              </w:rPr>
            </w:pPr>
            <w:r w:rsidRPr="000348D8">
              <w:rPr>
                <w:rFonts w:eastAsia="Times New Roman" w:cstheme="minorHAnsi"/>
              </w:rPr>
              <w:t xml:space="preserve">The </w:t>
            </w:r>
            <w:r>
              <w:rPr>
                <w:rFonts w:eastAsia="Times New Roman" w:cstheme="minorHAnsi"/>
              </w:rPr>
              <w:t xml:space="preserve">Eight Dimensions of Wellness and the </w:t>
            </w:r>
            <w:r w:rsidRPr="000348D8">
              <w:rPr>
                <w:rFonts w:eastAsia="Times New Roman" w:cstheme="minorHAnsi"/>
              </w:rPr>
              <w:t xml:space="preserve">social determinants of health are the non-medical factors that influence health outcomes. </w:t>
            </w:r>
            <w:r w:rsidRPr="000348D8">
              <w:rPr>
                <w:rFonts w:eastAsia="Times New Roman" w:cstheme="minorHAnsi"/>
              </w:rPr>
              <w:lastRenderedPageBreak/>
              <w:t xml:space="preserve">They are the conditions in which </w:t>
            </w:r>
            <w:r>
              <w:rPr>
                <w:rFonts w:eastAsia="Times New Roman" w:cstheme="minorHAnsi"/>
              </w:rPr>
              <w:t xml:space="preserve">all of us </w:t>
            </w:r>
            <w:r w:rsidRPr="000348D8">
              <w:rPr>
                <w:rFonts w:eastAsia="Times New Roman" w:cstheme="minorHAnsi"/>
              </w:rPr>
              <w:t>are born, grow</w:t>
            </w:r>
            <w:r>
              <w:rPr>
                <w:rFonts w:eastAsia="Times New Roman" w:cstheme="minorHAnsi"/>
              </w:rPr>
              <w:t xml:space="preserve"> up</w:t>
            </w:r>
            <w:r w:rsidRPr="000348D8">
              <w:rPr>
                <w:rFonts w:eastAsia="Times New Roman" w:cstheme="minorHAnsi"/>
              </w:rPr>
              <w:t>, work, live, and age</w:t>
            </w:r>
            <w:r>
              <w:rPr>
                <w:rFonts w:eastAsia="Times New Roman" w:cstheme="minorHAnsi"/>
              </w:rPr>
              <w:t xml:space="preserve">. </w:t>
            </w:r>
            <w:r w:rsidRPr="00A43CCE">
              <w:rPr>
                <w:rFonts w:cstheme="minorHAnsi"/>
              </w:rPr>
              <w:t xml:space="preserve">Improving these conditions require ACCS programs to partner or collaborate with other systems. </w:t>
            </w:r>
          </w:p>
          <w:p w14:paraId="4A7ED862" w14:textId="603D4510" w:rsidR="008406D7" w:rsidRDefault="008406D7" w:rsidP="008406D7">
            <w:pPr>
              <w:spacing w:before="100" w:beforeAutospacing="1" w:after="100" w:afterAutospacing="1" w:line="360" w:lineRule="atLeast"/>
              <w:rPr>
                <w:rFonts w:eastAsia="Times New Roman" w:cstheme="minorHAnsi"/>
              </w:rPr>
            </w:pPr>
            <w:r w:rsidRPr="000348D8">
              <w:rPr>
                <w:rFonts w:eastAsia="Times New Roman" w:cstheme="minorHAnsi"/>
              </w:rPr>
              <w:t>The SDH have an important influence on health inequities - the unfair and avoidable differences in health status seen within and between</w:t>
            </w:r>
            <w:r>
              <w:rPr>
                <w:rFonts w:eastAsia="Times New Roman" w:cstheme="minorHAnsi"/>
              </w:rPr>
              <w:t xml:space="preserve"> populations</w:t>
            </w:r>
            <w:r w:rsidRPr="000348D8">
              <w:rPr>
                <w:rFonts w:eastAsia="Times New Roman" w:cstheme="minorHAnsi"/>
              </w:rPr>
              <w:t xml:space="preserve">. </w:t>
            </w:r>
          </w:p>
          <w:p w14:paraId="5992D0D5" w14:textId="69ACFA10" w:rsidR="005E318D" w:rsidRDefault="005E318D" w:rsidP="005E318D">
            <w:pPr>
              <w:spacing w:before="100" w:beforeAutospacing="1" w:after="100" w:afterAutospacing="1" w:line="360" w:lineRule="atLeast"/>
              <w:rPr>
                <w:rFonts w:eastAsia="Times New Roman" w:cstheme="minorHAnsi"/>
              </w:rPr>
            </w:pPr>
            <w:r>
              <w:rPr>
                <w:rFonts w:eastAsia="Times New Roman" w:cstheme="minorHAnsi"/>
              </w:rPr>
              <w:t xml:space="preserve">Next, we’ll discuss </w:t>
            </w:r>
            <w:r w:rsidRPr="000348D8">
              <w:rPr>
                <w:rFonts w:eastAsia="Times New Roman" w:cstheme="minorHAnsi"/>
              </w:rPr>
              <w:t xml:space="preserve">examples of the social determinants of health, </w:t>
            </w:r>
            <w:r>
              <w:rPr>
                <w:rFonts w:eastAsia="Times New Roman" w:cstheme="minorHAnsi"/>
              </w:rPr>
              <w:t xml:space="preserve">and the ways in </w:t>
            </w:r>
            <w:r w:rsidRPr="000348D8">
              <w:rPr>
                <w:rFonts w:eastAsia="Times New Roman" w:cstheme="minorHAnsi"/>
              </w:rPr>
              <w:t xml:space="preserve">which </w:t>
            </w:r>
            <w:r>
              <w:rPr>
                <w:rFonts w:eastAsia="Times New Roman" w:cstheme="minorHAnsi"/>
              </w:rPr>
              <w:t xml:space="preserve">these determinants </w:t>
            </w:r>
            <w:r w:rsidRPr="000348D8">
              <w:rPr>
                <w:rFonts w:eastAsia="Times New Roman" w:cstheme="minorHAnsi"/>
              </w:rPr>
              <w:t xml:space="preserve">can influence health equity in </w:t>
            </w:r>
            <w:r>
              <w:rPr>
                <w:rFonts w:eastAsia="Times New Roman" w:cstheme="minorHAnsi"/>
              </w:rPr>
              <w:t xml:space="preserve">both </w:t>
            </w:r>
            <w:r w:rsidRPr="000348D8">
              <w:rPr>
                <w:rFonts w:eastAsia="Times New Roman" w:cstheme="minorHAnsi"/>
              </w:rPr>
              <w:t>positive and negative ways</w:t>
            </w:r>
            <w:r>
              <w:rPr>
                <w:rFonts w:eastAsia="Times New Roman" w:cstheme="minorHAnsi"/>
              </w:rPr>
              <w:t>.</w:t>
            </w:r>
          </w:p>
          <w:p w14:paraId="0F005906" w14:textId="7E9B02D2" w:rsidR="008846C0" w:rsidRPr="00B76095" w:rsidRDefault="008846C0" w:rsidP="008846C0">
            <w:pPr>
              <w:rPr>
                <w:b/>
                <w:bCs/>
                <w:color w:val="002060"/>
              </w:rPr>
            </w:pPr>
            <w:r>
              <w:rPr>
                <w:b/>
                <w:bCs/>
              </w:rPr>
              <w:tab/>
            </w:r>
          </w:p>
          <w:p w14:paraId="0D5CCE5A" w14:textId="77777777" w:rsidR="00C9605C" w:rsidRDefault="00C9605C" w:rsidP="00C9605C">
            <w:pPr>
              <w:rPr>
                <w:rFonts w:ascii="Calibri" w:hAnsi="Calibri" w:cs="Calibri"/>
                <w:b/>
                <w:bCs/>
                <w:shd w:val="clear" w:color="auto" w:fill="FFFFFF"/>
              </w:rPr>
            </w:pPr>
          </w:p>
          <w:p w14:paraId="0DE95249" w14:textId="77777777" w:rsidR="0062516E" w:rsidRDefault="0062516E" w:rsidP="00C9605C">
            <w:pPr>
              <w:rPr>
                <w:rFonts w:ascii="Calibri" w:hAnsi="Calibri" w:cs="Calibri"/>
                <w:b/>
                <w:bCs/>
                <w:shd w:val="clear" w:color="auto" w:fill="FFFFFF"/>
              </w:rPr>
            </w:pPr>
          </w:p>
          <w:p w14:paraId="5063450F" w14:textId="77777777" w:rsidR="0062516E" w:rsidRDefault="0062516E" w:rsidP="00C9605C">
            <w:pPr>
              <w:rPr>
                <w:rFonts w:ascii="Calibri" w:hAnsi="Calibri" w:cs="Calibri"/>
                <w:b/>
                <w:bCs/>
                <w:shd w:val="clear" w:color="auto" w:fill="FFFFFF"/>
              </w:rPr>
            </w:pPr>
          </w:p>
          <w:p w14:paraId="10C483B4" w14:textId="77777777" w:rsidR="0062516E" w:rsidRDefault="0062516E" w:rsidP="00C9605C">
            <w:pPr>
              <w:rPr>
                <w:rFonts w:ascii="Calibri" w:hAnsi="Calibri" w:cs="Calibri"/>
                <w:b/>
                <w:bCs/>
                <w:shd w:val="clear" w:color="auto" w:fill="FFFFFF"/>
              </w:rPr>
            </w:pPr>
          </w:p>
          <w:p w14:paraId="0764C44C" w14:textId="0B5D2E43" w:rsidR="0062516E" w:rsidRDefault="0062516E" w:rsidP="00C9605C">
            <w:pPr>
              <w:rPr>
                <w:rFonts w:ascii="Calibri" w:hAnsi="Calibri" w:cs="Calibri"/>
                <w:b/>
                <w:bCs/>
                <w:shd w:val="clear" w:color="auto" w:fill="FFFFFF"/>
              </w:rPr>
            </w:pPr>
          </w:p>
        </w:tc>
      </w:tr>
      <w:tr w:rsidR="0062516E" w14:paraId="6F3B465F" w14:textId="77777777" w:rsidTr="00397330">
        <w:tc>
          <w:tcPr>
            <w:tcW w:w="3685" w:type="dxa"/>
          </w:tcPr>
          <w:p w14:paraId="367079D6" w14:textId="16646027" w:rsidR="008C26A8" w:rsidRDefault="00EF1707">
            <w:r>
              <w:lastRenderedPageBreak/>
              <w:t xml:space="preserve">Slide 6 </w:t>
            </w:r>
          </w:p>
          <w:p w14:paraId="30D889E2" w14:textId="493972C1" w:rsidR="008C26A8" w:rsidRDefault="008C26A8"/>
          <w:p w14:paraId="3BF43D24" w14:textId="6135C5BA" w:rsidR="00416B55" w:rsidRDefault="00416B55">
            <w:r w:rsidRPr="00416B55">
              <w:rPr>
                <w:noProof/>
              </w:rPr>
              <w:drawing>
                <wp:inline distT="0" distB="0" distL="0" distR="0" wp14:anchorId="66EF60BC" wp14:editId="085F0948">
                  <wp:extent cx="2202815" cy="1238885"/>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2815" cy="1238885"/>
                          </a:xfrm>
                          <a:prstGeom prst="rect">
                            <a:avLst/>
                          </a:prstGeom>
                        </pic:spPr>
                      </pic:pic>
                    </a:graphicData>
                  </a:graphic>
                </wp:inline>
              </w:drawing>
            </w:r>
          </w:p>
          <w:p w14:paraId="583F9DF0" w14:textId="49E3D987" w:rsidR="0062516E" w:rsidRDefault="0062516E"/>
          <w:p w14:paraId="20153FEC" w14:textId="77777777" w:rsidR="008C26A8" w:rsidRDefault="008C26A8"/>
          <w:p w14:paraId="01DD6F4A" w14:textId="1713A620" w:rsidR="008C26A8" w:rsidRDefault="008C26A8"/>
          <w:p w14:paraId="67D8D976" w14:textId="051B7AC8" w:rsidR="00EF1707" w:rsidRDefault="00EF1707"/>
          <w:p w14:paraId="0A420840" w14:textId="77777777" w:rsidR="00EF1707" w:rsidRDefault="00EF1707"/>
          <w:p w14:paraId="2BD61D58" w14:textId="64B1B28B" w:rsidR="008C26A8" w:rsidRPr="00397330" w:rsidRDefault="008C26A8"/>
        </w:tc>
        <w:tc>
          <w:tcPr>
            <w:tcW w:w="7105" w:type="dxa"/>
          </w:tcPr>
          <w:p w14:paraId="7BACF154" w14:textId="7A6E29F0" w:rsidR="008C26A8" w:rsidRDefault="008C26A8" w:rsidP="00D74B7E">
            <w:pPr>
              <w:rPr>
                <w:b/>
                <w:bCs/>
              </w:rPr>
            </w:pPr>
            <w:r w:rsidRPr="00C0452B">
              <w:rPr>
                <w:b/>
                <w:bCs/>
              </w:rPr>
              <w:t>Slide</w:t>
            </w:r>
            <w:r w:rsidR="006074EE">
              <w:rPr>
                <w:b/>
                <w:bCs/>
              </w:rPr>
              <w:t xml:space="preserve"> 6:</w:t>
            </w:r>
            <w:r w:rsidR="00416B55">
              <w:rPr>
                <w:b/>
                <w:bCs/>
              </w:rPr>
              <w:t xml:space="preserve"> Discussion</w:t>
            </w:r>
          </w:p>
          <w:p w14:paraId="6F4BD558" w14:textId="4B44863B" w:rsidR="00416B55" w:rsidRDefault="00416B55" w:rsidP="00D74B7E">
            <w:pPr>
              <w:rPr>
                <w:b/>
                <w:bCs/>
              </w:rPr>
            </w:pPr>
          </w:p>
          <w:p w14:paraId="1D95E8AC" w14:textId="5324C3C1" w:rsidR="00416B55" w:rsidRDefault="00416B55" w:rsidP="00416B55">
            <w:r>
              <w:rPr>
                <w:b/>
                <w:bCs/>
              </w:rPr>
              <w:t>Explain/Ask:</w:t>
            </w:r>
          </w:p>
          <w:p w14:paraId="757EFBC6" w14:textId="77777777" w:rsidR="00416B55" w:rsidRDefault="008146F8" w:rsidP="00416B55">
            <w:pPr>
              <w:rPr>
                <w:rFonts w:eastAsia="Times New Roman" w:cstheme="minorHAnsi"/>
              </w:rPr>
            </w:pPr>
            <w:r>
              <w:rPr>
                <w:rFonts w:eastAsia="Times New Roman" w:cstheme="minorHAnsi"/>
              </w:rPr>
              <w:t xml:space="preserve">Let us walk through each of these areas and think about what systems or  resources ACCS staff will need to partner with in serving our persons. </w:t>
            </w:r>
          </w:p>
          <w:p w14:paraId="10AFC09F" w14:textId="77777777" w:rsidR="00416B55" w:rsidRDefault="008146F8" w:rsidP="00416B55">
            <w:pPr>
              <w:rPr>
                <w:rFonts w:eastAsia="Times New Roman" w:cstheme="minorHAnsi"/>
              </w:rPr>
            </w:pPr>
            <w:r>
              <w:rPr>
                <w:rFonts w:eastAsia="Times New Roman" w:cstheme="minorHAnsi"/>
              </w:rPr>
              <w:t xml:space="preserve">If you are new to ACCS, please feel free to jump in with what agency or resource comes to mind. </w:t>
            </w:r>
          </w:p>
          <w:p w14:paraId="421339E0" w14:textId="238DC448" w:rsidR="008146F8" w:rsidRPr="00416B55" w:rsidRDefault="008146F8" w:rsidP="00416B55">
            <w:pPr>
              <w:rPr>
                <w:i/>
                <w:iCs/>
              </w:rPr>
            </w:pPr>
            <w:r w:rsidRPr="00416B55">
              <w:rPr>
                <w:rFonts w:eastAsia="Times New Roman" w:cstheme="minorHAnsi"/>
                <w:i/>
                <w:iCs/>
              </w:rPr>
              <w:t>(Examples below are to fill in the gaps if the trainees do not have examples)</w:t>
            </w:r>
          </w:p>
          <w:p w14:paraId="76A01B57" w14:textId="77777777" w:rsidR="008146F8" w:rsidRPr="000348D8" w:rsidRDefault="008146F8" w:rsidP="00023152">
            <w:pPr>
              <w:numPr>
                <w:ilvl w:val="0"/>
                <w:numId w:val="6"/>
              </w:numPr>
              <w:spacing w:before="100" w:beforeAutospacing="1" w:after="100" w:afterAutospacing="1"/>
              <w:rPr>
                <w:rFonts w:eastAsia="Times New Roman" w:cstheme="minorHAnsi"/>
              </w:rPr>
            </w:pPr>
            <w:r w:rsidRPr="000348D8">
              <w:rPr>
                <w:rFonts w:eastAsia="Times New Roman" w:cstheme="minorHAnsi"/>
              </w:rPr>
              <w:t>Income and social protection</w:t>
            </w:r>
            <w:r>
              <w:rPr>
                <w:rFonts w:eastAsia="Times New Roman" w:cstheme="minorHAnsi"/>
              </w:rPr>
              <w:t xml:space="preserve"> (ex. Social Security Disability, Supplemental Social Security)</w:t>
            </w:r>
          </w:p>
          <w:p w14:paraId="7745D80E" w14:textId="77777777" w:rsidR="008146F8" w:rsidRPr="005C17DE" w:rsidRDefault="008146F8" w:rsidP="00023152">
            <w:pPr>
              <w:numPr>
                <w:ilvl w:val="0"/>
                <w:numId w:val="6"/>
              </w:numPr>
              <w:spacing w:before="100" w:beforeAutospacing="1" w:after="100" w:afterAutospacing="1"/>
              <w:rPr>
                <w:rFonts w:eastAsia="Times New Roman" w:cstheme="minorHAnsi"/>
                <w:lang w:val="fr-FR"/>
              </w:rPr>
            </w:pPr>
            <w:proofErr w:type="spellStart"/>
            <w:r w:rsidRPr="005C17DE">
              <w:rPr>
                <w:rFonts w:eastAsia="Times New Roman" w:cstheme="minorHAnsi"/>
                <w:lang w:val="fr-FR"/>
              </w:rPr>
              <w:t>Education</w:t>
            </w:r>
            <w:proofErr w:type="spellEnd"/>
            <w:r w:rsidRPr="005C17DE">
              <w:rPr>
                <w:rFonts w:eastAsia="Times New Roman" w:cstheme="minorHAnsi"/>
                <w:lang w:val="fr-FR"/>
              </w:rPr>
              <w:t xml:space="preserve"> (ex. Massachusetts </w:t>
            </w:r>
            <w:proofErr w:type="spellStart"/>
            <w:r w:rsidRPr="005C17DE">
              <w:rPr>
                <w:rFonts w:eastAsia="Times New Roman" w:cstheme="minorHAnsi"/>
                <w:lang w:val="fr-FR"/>
              </w:rPr>
              <w:t>Rehabilitation</w:t>
            </w:r>
            <w:proofErr w:type="spellEnd"/>
            <w:r w:rsidRPr="005C17DE">
              <w:rPr>
                <w:rFonts w:eastAsia="Times New Roman" w:cstheme="minorHAnsi"/>
                <w:lang w:val="fr-FR"/>
              </w:rPr>
              <w:t xml:space="preserve"> Commission-MRC) </w:t>
            </w:r>
          </w:p>
          <w:p w14:paraId="4D7E903D" w14:textId="77777777" w:rsidR="008146F8" w:rsidRPr="000348D8" w:rsidRDefault="008146F8" w:rsidP="00023152">
            <w:pPr>
              <w:numPr>
                <w:ilvl w:val="0"/>
                <w:numId w:val="6"/>
              </w:numPr>
              <w:spacing w:before="100" w:beforeAutospacing="1" w:after="100" w:afterAutospacing="1"/>
              <w:rPr>
                <w:rFonts w:eastAsia="Times New Roman" w:cstheme="minorHAnsi"/>
              </w:rPr>
            </w:pPr>
            <w:r w:rsidRPr="000348D8">
              <w:rPr>
                <w:rFonts w:eastAsia="Times New Roman" w:cstheme="minorHAnsi"/>
              </w:rPr>
              <w:t>Unemployment and job insecurity</w:t>
            </w:r>
            <w:r>
              <w:rPr>
                <w:rFonts w:eastAsia="Times New Roman" w:cstheme="minorHAnsi"/>
              </w:rPr>
              <w:t xml:space="preserve"> (Ex. MRC; Career Centers; Unemployment Insurance &amp; Resources) </w:t>
            </w:r>
          </w:p>
          <w:p w14:paraId="0B705772" w14:textId="77777777" w:rsidR="008146F8" w:rsidRPr="000348D8" w:rsidRDefault="008146F8" w:rsidP="00023152">
            <w:pPr>
              <w:numPr>
                <w:ilvl w:val="0"/>
                <w:numId w:val="6"/>
              </w:numPr>
              <w:spacing w:before="100" w:beforeAutospacing="1" w:after="100" w:afterAutospacing="1"/>
              <w:rPr>
                <w:rFonts w:eastAsia="Times New Roman" w:cstheme="minorHAnsi"/>
              </w:rPr>
            </w:pPr>
            <w:r w:rsidRPr="000348D8">
              <w:rPr>
                <w:rFonts w:eastAsia="Times New Roman" w:cstheme="minorHAnsi"/>
              </w:rPr>
              <w:t>Food insecurity</w:t>
            </w:r>
          </w:p>
          <w:p w14:paraId="6FD75760" w14:textId="77777777" w:rsidR="008146F8" w:rsidRPr="000348D8" w:rsidRDefault="008146F8" w:rsidP="00023152">
            <w:pPr>
              <w:numPr>
                <w:ilvl w:val="0"/>
                <w:numId w:val="6"/>
              </w:numPr>
              <w:spacing w:before="100" w:beforeAutospacing="1" w:after="100" w:afterAutospacing="1"/>
              <w:rPr>
                <w:rFonts w:eastAsia="Times New Roman" w:cstheme="minorHAnsi"/>
              </w:rPr>
            </w:pPr>
            <w:r w:rsidRPr="000348D8">
              <w:rPr>
                <w:rFonts w:eastAsia="Times New Roman" w:cstheme="minorHAnsi"/>
              </w:rPr>
              <w:t>Housing, basic amenities and the environment</w:t>
            </w:r>
          </w:p>
          <w:p w14:paraId="333FE919" w14:textId="77777777" w:rsidR="008146F8" w:rsidRPr="000348D8" w:rsidRDefault="008146F8" w:rsidP="00023152">
            <w:pPr>
              <w:numPr>
                <w:ilvl w:val="0"/>
                <w:numId w:val="6"/>
              </w:numPr>
              <w:spacing w:before="100" w:beforeAutospacing="1" w:after="100" w:afterAutospacing="1"/>
              <w:rPr>
                <w:rFonts w:eastAsia="Times New Roman" w:cstheme="minorHAnsi"/>
              </w:rPr>
            </w:pPr>
            <w:r w:rsidRPr="000348D8">
              <w:rPr>
                <w:rFonts w:eastAsia="Times New Roman" w:cstheme="minorHAnsi"/>
              </w:rPr>
              <w:t>Early childhood development</w:t>
            </w:r>
            <w:r>
              <w:rPr>
                <w:rFonts w:eastAsia="Times New Roman" w:cstheme="minorHAnsi"/>
              </w:rPr>
              <w:t xml:space="preserve"> (Ex. Head Start Programs)</w:t>
            </w:r>
          </w:p>
          <w:p w14:paraId="35DE3B39" w14:textId="77777777" w:rsidR="008146F8" w:rsidRPr="000348D8" w:rsidRDefault="008146F8" w:rsidP="00023152">
            <w:pPr>
              <w:numPr>
                <w:ilvl w:val="0"/>
                <w:numId w:val="6"/>
              </w:numPr>
              <w:spacing w:before="100" w:beforeAutospacing="1" w:after="100" w:afterAutospacing="1"/>
              <w:rPr>
                <w:rFonts w:eastAsia="Times New Roman" w:cstheme="minorHAnsi"/>
              </w:rPr>
            </w:pPr>
            <w:r w:rsidRPr="005C17DE">
              <w:rPr>
                <w:rFonts w:eastAsia="Times New Roman" w:cstheme="minorHAnsi"/>
                <w:lang w:val="fr-FR"/>
              </w:rPr>
              <w:t xml:space="preserve">Social inclusion and non-discrimination (Ex. </w:t>
            </w:r>
            <w:r>
              <w:rPr>
                <w:rFonts w:eastAsia="Times New Roman" w:cstheme="minorHAnsi"/>
              </w:rPr>
              <w:t>Community/Affinity Groups)</w:t>
            </w:r>
          </w:p>
          <w:p w14:paraId="2992DD10" w14:textId="77777777" w:rsidR="008146F8" w:rsidRPr="000348D8" w:rsidRDefault="008146F8" w:rsidP="00023152">
            <w:pPr>
              <w:numPr>
                <w:ilvl w:val="0"/>
                <w:numId w:val="6"/>
              </w:numPr>
              <w:spacing w:before="100" w:beforeAutospacing="1" w:after="100" w:afterAutospacing="1"/>
              <w:rPr>
                <w:rFonts w:eastAsia="Times New Roman" w:cstheme="minorHAnsi"/>
              </w:rPr>
            </w:pPr>
            <w:r w:rsidRPr="000348D8">
              <w:rPr>
                <w:rFonts w:eastAsia="Times New Roman" w:cstheme="minorHAnsi"/>
              </w:rPr>
              <w:t>Access to affordable health services of decent quality.</w:t>
            </w:r>
          </w:p>
          <w:p w14:paraId="7529AF05" w14:textId="77777777" w:rsidR="00416B55" w:rsidRPr="00416B55" w:rsidRDefault="00416B55" w:rsidP="008146F8">
            <w:pPr>
              <w:spacing w:before="100" w:beforeAutospacing="1" w:after="100" w:afterAutospacing="1" w:line="360" w:lineRule="atLeast"/>
              <w:rPr>
                <w:rFonts w:eastAsia="Times New Roman" w:cstheme="minorHAnsi"/>
                <w:b/>
                <w:bCs/>
              </w:rPr>
            </w:pPr>
            <w:r w:rsidRPr="00416B55">
              <w:rPr>
                <w:rFonts w:eastAsia="Times New Roman" w:cstheme="minorHAnsi"/>
                <w:b/>
                <w:bCs/>
              </w:rPr>
              <w:lastRenderedPageBreak/>
              <w:t>Explain:</w:t>
            </w:r>
          </w:p>
          <w:p w14:paraId="794F44F1" w14:textId="77777777" w:rsidR="00C830E8" w:rsidRDefault="008146F8" w:rsidP="008146F8">
            <w:pPr>
              <w:spacing w:before="100" w:beforeAutospacing="1" w:after="100" w:afterAutospacing="1" w:line="360" w:lineRule="atLeast"/>
              <w:rPr>
                <w:rFonts w:eastAsia="Times New Roman" w:cstheme="minorHAnsi"/>
              </w:rPr>
            </w:pPr>
            <w:r w:rsidRPr="000348D8">
              <w:rPr>
                <w:rFonts w:eastAsia="Times New Roman" w:cstheme="minorHAnsi"/>
              </w:rPr>
              <w:t xml:space="preserve">Research shows that the social determinants can be more important than health care or lifestyle choices in influencing health. </w:t>
            </w:r>
          </w:p>
          <w:p w14:paraId="47D95E30" w14:textId="77777777" w:rsidR="00C830E8" w:rsidRPr="00C830E8" w:rsidRDefault="008146F8" w:rsidP="00023152">
            <w:pPr>
              <w:pStyle w:val="ListParagraph"/>
              <w:numPr>
                <w:ilvl w:val="0"/>
                <w:numId w:val="7"/>
              </w:numPr>
              <w:spacing w:before="100" w:beforeAutospacing="1" w:after="100" w:afterAutospacing="1" w:line="360" w:lineRule="atLeast"/>
              <w:rPr>
                <w:rFonts w:eastAsia="Times New Roman" w:cstheme="minorHAnsi"/>
              </w:rPr>
            </w:pPr>
            <w:r w:rsidRPr="00C830E8">
              <w:rPr>
                <w:rFonts w:eastAsia="Times New Roman" w:cstheme="minorHAnsi"/>
              </w:rPr>
              <w:t xml:space="preserve">For instance, numerous studies suggest that SDH account for between 30-55% of health outcomes. </w:t>
            </w:r>
          </w:p>
          <w:p w14:paraId="108F3860" w14:textId="1F42EC74" w:rsidR="000F74BC" w:rsidRPr="000F74BC" w:rsidRDefault="000F74BC" w:rsidP="000F74BC">
            <w:pPr>
              <w:pStyle w:val="ListParagraph"/>
              <w:numPr>
                <w:ilvl w:val="0"/>
                <w:numId w:val="7"/>
              </w:numPr>
              <w:spacing w:before="100" w:beforeAutospacing="1" w:after="100" w:afterAutospacing="1" w:line="360" w:lineRule="atLeast"/>
              <w:rPr>
                <w:rFonts w:eastAsia="Times New Roman" w:cstheme="minorHAnsi"/>
              </w:rPr>
            </w:pPr>
            <w:r w:rsidRPr="00C830E8">
              <w:rPr>
                <w:rFonts w:eastAsia="Times New Roman" w:cstheme="minorHAnsi"/>
              </w:rPr>
              <w:t xml:space="preserve">In addition, </w:t>
            </w:r>
            <w:r>
              <w:rPr>
                <w:rFonts w:eastAsia="Times New Roman" w:cstheme="minorHAnsi"/>
              </w:rPr>
              <w:t xml:space="preserve">initial </w:t>
            </w:r>
            <w:r w:rsidRPr="00C830E8">
              <w:rPr>
                <w:rFonts w:eastAsia="Times New Roman" w:cstheme="minorHAnsi"/>
              </w:rPr>
              <w:t>estimates show that the contribution of</w:t>
            </w:r>
            <w:r>
              <w:rPr>
                <w:rFonts w:eastAsia="Times New Roman" w:cstheme="minorHAnsi"/>
              </w:rPr>
              <w:t xml:space="preserve"> these </w:t>
            </w:r>
            <w:r w:rsidRPr="000F74BC">
              <w:rPr>
                <w:rFonts w:eastAsia="Times New Roman" w:cstheme="minorHAnsi"/>
                <w:u w:val="single"/>
              </w:rPr>
              <w:t>non-health sectors have a greater impact</w:t>
            </w:r>
            <w:r>
              <w:rPr>
                <w:rFonts w:eastAsia="Times New Roman" w:cstheme="minorHAnsi"/>
              </w:rPr>
              <w:t xml:space="preserve"> on </w:t>
            </w:r>
            <w:r w:rsidRPr="00C830E8">
              <w:rPr>
                <w:rFonts w:eastAsia="Times New Roman" w:cstheme="minorHAnsi"/>
              </w:rPr>
              <w:t xml:space="preserve">population health outcomes </w:t>
            </w:r>
            <w:r>
              <w:rPr>
                <w:rFonts w:eastAsia="Times New Roman" w:cstheme="minorHAnsi"/>
              </w:rPr>
              <w:t>than</w:t>
            </w:r>
            <w:r w:rsidRPr="00C830E8">
              <w:rPr>
                <w:rFonts w:eastAsia="Times New Roman" w:cstheme="minorHAnsi"/>
              </w:rPr>
              <w:t xml:space="preserve"> contribution</w:t>
            </w:r>
            <w:r>
              <w:rPr>
                <w:rFonts w:eastAsia="Times New Roman" w:cstheme="minorHAnsi"/>
              </w:rPr>
              <w:t>s</w:t>
            </w:r>
            <w:r w:rsidRPr="00C830E8">
              <w:rPr>
                <w:rFonts w:eastAsia="Times New Roman" w:cstheme="minorHAnsi"/>
              </w:rPr>
              <w:t xml:space="preserve"> from the health</w:t>
            </w:r>
            <w:r>
              <w:rPr>
                <w:rFonts w:eastAsia="Times New Roman" w:cstheme="minorHAnsi"/>
              </w:rPr>
              <w:t>care</w:t>
            </w:r>
            <w:r w:rsidRPr="00C830E8">
              <w:rPr>
                <w:rFonts w:eastAsia="Times New Roman" w:cstheme="minorHAnsi"/>
              </w:rPr>
              <w:t xml:space="preserve"> sector. </w:t>
            </w:r>
          </w:p>
          <w:p w14:paraId="0237831C" w14:textId="78FF23A3" w:rsidR="008146F8" w:rsidRPr="00C830E8" w:rsidRDefault="008146F8" w:rsidP="00023152">
            <w:pPr>
              <w:pStyle w:val="ListParagraph"/>
              <w:numPr>
                <w:ilvl w:val="0"/>
                <w:numId w:val="7"/>
              </w:numPr>
              <w:spacing w:before="100" w:beforeAutospacing="1" w:after="100" w:afterAutospacing="1" w:line="360" w:lineRule="atLeast"/>
              <w:rPr>
                <w:rFonts w:eastAsia="Times New Roman" w:cstheme="minorHAnsi"/>
              </w:rPr>
            </w:pPr>
            <w:r w:rsidRPr="00C830E8">
              <w:rPr>
                <w:rFonts w:eastAsia="Times New Roman" w:cstheme="minorHAnsi"/>
              </w:rPr>
              <w:t xml:space="preserve">Therefore, we cannot work to improve or treat behavioral health conditions without also addressing the social determinants of health or the Eight Dimensions of Wellness. </w:t>
            </w:r>
          </w:p>
          <w:p w14:paraId="382016B0" w14:textId="77777777" w:rsidR="008146F8" w:rsidRDefault="008146F8" w:rsidP="00E21192">
            <w:pPr>
              <w:spacing w:after="160" w:line="259" w:lineRule="auto"/>
              <w:ind w:left="1440"/>
            </w:pPr>
          </w:p>
          <w:p w14:paraId="50307D14" w14:textId="161B8092" w:rsidR="0062516E" w:rsidRPr="00F23205" w:rsidRDefault="00F23205" w:rsidP="008146F8">
            <w:pPr>
              <w:spacing w:after="160" w:line="259" w:lineRule="auto"/>
            </w:pPr>
            <w:r w:rsidRPr="002D04BC">
              <w:t xml:space="preserve">  </w:t>
            </w:r>
          </w:p>
        </w:tc>
      </w:tr>
      <w:tr w:rsidR="0062516E" w14:paraId="472F31DF" w14:textId="77777777" w:rsidTr="00397330">
        <w:tc>
          <w:tcPr>
            <w:tcW w:w="3685" w:type="dxa"/>
          </w:tcPr>
          <w:p w14:paraId="511184E5" w14:textId="04D387B3" w:rsidR="00FA4DA4" w:rsidRDefault="00FA4DA4">
            <w:r>
              <w:lastRenderedPageBreak/>
              <w:t xml:space="preserve">Slide </w:t>
            </w:r>
            <w:r w:rsidR="006074EE">
              <w:t>7</w:t>
            </w:r>
          </w:p>
          <w:p w14:paraId="0E345728" w14:textId="5642B21C" w:rsidR="00FA4DA4" w:rsidRDefault="00FA4DA4"/>
          <w:p w14:paraId="57B7B6E9" w14:textId="2CA7DB1E" w:rsidR="00603B99" w:rsidRDefault="00603B99">
            <w:r w:rsidRPr="00603B99">
              <w:rPr>
                <w:noProof/>
              </w:rPr>
              <w:drawing>
                <wp:inline distT="0" distB="0" distL="0" distR="0" wp14:anchorId="3E8DE62A" wp14:editId="64C3B20C">
                  <wp:extent cx="2202815" cy="12388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2815" cy="1238885"/>
                          </a:xfrm>
                          <a:prstGeom prst="rect">
                            <a:avLst/>
                          </a:prstGeom>
                        </pic:spPr>
                      </pic:pic>
                    </a:graphicData>
                  </a:graphic>
                </wp:inline>
              </w:drawing>
            </w:r>
          </w:p>
          <w:p w14:paraId="4A3C598E" w14:textId="48BD8E40" w:rsidR="0062516E" w:rsidRPr="00397330" w:rsidRDefault="0062516E"/>
        </w:tc>
        <w:tc>
          <w:tcPr>
            <w:tcW w:w="7105" w:type="dxa"/>
          </w:tcPr>
          <w:p w14:paraId="654AE989" w14:textId="77777777" w:rsidR="00491C32" w:rsidRDefault="00963DB7" w:rsidP="00491C32">
            <w:pPr>
              <w:rPr>
                <w:rFonts w:cstheme="minorHAnsi"/>
                <w:b/>
                <w:bCs/>
              </w:rPr>
            </w:pPr>
            <w:r w:rsidRPr="002A1208">
              <w:rPr>
                <w:b/>
                <w:bCs/>
              </w:rPr>
              <w:t xml:space="preserve">Slide </w:t>
            </w:r>
            <w:r w:rsidR="006074EE">
              <w:rPr>
                <w:b/>
                <w:bCs/>
              </w:rPr>
              <w:t>7</w:t>
            </w:r>
            <w:r>
              <w:t>:</w:t>
            </w:r>
            <w:r w:rsidR="006214CC">
              <w:t xml:space="preserve"> </w:t>
            </w:r>
            <w:r w:rsidR="00491C32">
              <w:rPr>
                <w:b/>
                <w:bCs/>
              </w:rPr>
              <w:t xml:space="preserve"> </w:t>
            </w:r>
            <w:r w:rsidR="00491C32" w:rsidRPr="00F27D56">
              <w:rPr>
                <w:rFonts w:cstheme="minorHAnsi"/>
                <w:b/>
                <w:bCs/>
              </w:rPr>
              <w:t>Overview: Three Levels of Integration</w:t>
            </w:r>
            <w:r w:rsidR="00491C32">
              <w:rPr>
                <w:rFonts w:cstheme="minorHAnsi"/>
                <w:b/>
                <w:bCs/>
              </w:rPr>
              <w:t xml:space="preserve"> (SAMSHA)  </w:t>
            </w:r>
            <w:r w:rsidR="00491C32">
              <w:rPr>
                <w:rFonts w:cstheme="minorHAnsi"/>
                <w:b/>
                <w:bCs/>
              </w:rPr>
              <w:tab/>
            </w:r>
          </w:p>
          <w:p w14:paraId="18329854" w14:textId="77777777" w:rsidR="00491C32" w:rsidRDefault="00491C32" w:rsidP="00491C32">
            <w:pPr>
              <w:rPr>
                <w:rFonts w:cstheme="minorHAnsi"/>
                <w:b/>
                <w:bCs/>
              </w:rPr>
            </w:pPr>
          </w:p>
          <w:p w14:paraId="71844FDD" w14:textId="16D48BB2" w:rsidR="00491C32" w:rsidRPr="00491C32" w:rsidRDefault="00491C32" w:rsidP="00491C32">
            <w:pPr>
              <w:rPr>
                <w:b/>
                <w:bCs/>
              </w:rPr>
            </w:pPr>
            <w:r>
              <w:rPr>
                <w:rFonts w:cstheme="minorHAnsi"/>
                <w:b/>
                <w:bCs/>
              </w:rPr>
              <w:t>Explain:</w:t>
            </w:r>
            <w:r>
              <w:rPr>
                <w:rFonts w:cstheme="minorHAnsi"/>
                <w:b/>
                <w:bCs/>
              </w:rPr>
              <w:tab/>
            </w:r>
            <w:r>
              <w:rPr>
                <w:rFonts w:cstheme="minorHAnsi"/>
                <w:b/>
                <w:bCs/>
              </w:rPr>
              <w:tab/>
            </w:r>
          </w:p>
          <w:p w14:paraId="7BF8D096" w14:textId="77777777" w:rsidR="00491C32" w:rsidRDefault="00491C32" w:rsidP="00491C32">
            <w:pPr>
              <w:shd w:val="clear" w:color="auto" w:fill="FFFFFF"/>
              <w:spacing w:before="166" w:after="166"/>
              <w:rPr>
                <w:rFonts w:eastAsia="Times New Roman" w:cstheme="minorHAnsi"/>
                <w:color w:val="000000"/>
              </w:rPr>
            </w:pPr>
            <w:r>
              <w:rPr>
                <w:rFonts w:eastAsia="Times New Roman" w:cstheme="minorHAnsi"/>
                <w:color w:val="000000"/>
              </w:rPr>
              <w:t>When we think about ACCS integration</w:t>
            </w:r>
            <w:r w:rsidRPr="001C3EB3">
              <w:rPr>
                <w:rFonts w:eastAsia="Times New Roman" w:cstheme="minorHAnsi"/>
                <w:color w:val="000000"/>
              </w:rPr>
              <w:t>, the Substance Abuse and Mental Health Services Administration (SAMHSA) similarly identifies three levels of integration</w:t>
            </w:r>
            <w:r>
              <w:rPr>
                <w:rFonts w:eastAsia="Times New Roman" w:cstheme="minorHAnsi"/>
                <w:color w:val="000000"/>
              </w:rPr>
              <w:t>:</w:t>
            </w:r>
          </w:p>
          <w:p w14:paraId="1366FBB6" w14:textId="77777777" w:rsidR="00491C32" w:rsidRPr="00894732" w:rsidRDefault="00491C32" w:rsidP="00023152">
            <w:pPr>
              <w:pStyle w:val="ListParagraph"/>
              <w:numPr>
                <w:ilvl w:val="0"/>
                <w:numId w:val="3"/>
              </w:numPr>
              <w:shd w:val="clear" w:color="auto" w:fill="FFFFFF"/>
              <w:spacing w:before="166" w:after="166" w:line="240" w:lineRule="auto"/>
              <w:rPr>
                <w:rFonts w:eastAsia="Times New Roman" w:cstheme="minorHAnsi"/>
                <w:color w:val="000000"/>
              </w:rPr>
            </w:pPr>
            <w:r w:rsidRPr="00894732">
              <w:rPr>
                <w:rFonts w:eastAsia="Times New Roman" w:cstheme="minorHAnsi"/>
                <w:i/>
                <w:iCs/>
                <w:color w:val="000000"/>
              </w:rPr>
              <w:t>Integrated treatment</w:t>
            </w:r>
            <w:r w:rsidRPr="00894732">
              <w:rPr>
                <w:rFonts w:eastAsia="Times New Roman" w:cstheme="minorHAnsi"/>
                <w:color w:val="000000"/>
              </w:rPr>
              <w:t> refers to interactions </w:t>
            </w:r>
            <w:r w:rsidRPr="00894732">
              <w:rPr>
                <w:rFonts w:eastAsia="Times New Roman" w:cstheme="minorHAnsi"/>
                <w:i/>
                <w:iCs/>
                <w:color w:val="000000"/>
              </w:rPr>
              <w:t>between clinicians</w:t>
            </w:r>
            <w:r w:rsidRPr="00894732">
              <w:rPr>
                <w:rFonts w:eastAsia="Times New Roman" w:cstheme="minorHAnsi"/>
                <w:color w:val="000000"/>
              </w:rPr>
              <w:t> to address the individual needs of the Person and consists of “any mechanism by which treatment interventions for co-occurring disorders are combined within the context of a primary treatment relationship or service setting” (Shortall et al, 2000)</w:t>
            </w:r>
          </w:p>
          <w:p w14:paraId="70D33A46" w14:textId="77777777" w:rsidR="00491C32" w:rsidRPr="001C3EB3" w:rsidRDefault="00491C32" w:rsidP="00023152">
            <w:pPr>
              <w:numPr>
                <w:ilvl w:val="0"/>
                <w:numId w:val="3"/>
              </w:numPr>
              <w:shd w:val="clear" w:color="auto" w:fill="FFFFFF"/>
              <w:spacing w:before="166" w:after="166"/>
              <w:rPr>
                <w:rFonts w:eastAsia="Times New Roman" w:cstheme="minorHAnsi"/>
                <w:color w:val="000000"/>
              </w:rPr>
            </w:pPr>
            <w:r w:rsidRPr="001C3EB3">
              <w:rPr>
                <w:rFonts w:eastAsia="Times New Roman" w:cstheme="minorHAnsi"/>
                <w:i/>
                <w:iCs/>
                <w:color w:val="000000"/>
              </w:rPr>
              <w:t>Integrated program</w:t>
            </w:r>
            <w:r w:rsidRPr="001C3EB3">
              <w:rPr>
                <w:rFonts w:eastAsia="Times New Roman" w:cstheme="minorHAnsi"/>
                <w:color w:val="000000"/>
              </w:rPr>
              <w:t> refers to an organizational structure that ensures the provision of staff or linkages with other programs to address all the Person's needs.</w:t>
            </w:r>
          </w:p>
          <w:p w14:paraId="726F825E" w14:textId="77777777" w:rsidR="00491C32" w:rsidRPr="001C3EB3" w:rsidRDefault="00491C32" w:rsidP="00023152">
            <w:pPr>
              <w:numPr>
                <w:ilvl w:val="0"/>
                <w:numId w:val="3"/>
              </w:numPr>
              <w:shd w:val="clear" w:color="auto" w:fill="FFFFFF"/>
              <w:spacing w:before="166" w:after="166"/>
              <w:rPr>
                <w:rFonts w:eastAsia="Times New Roman" w:cstheme="minorHAnsi"/>
                <w:color w:val="000000"/>
              </w:rPr>
            </w:pPr>
            <w:r w:rsidRPr="001C3EB3">
              <w:rPr>
                <w:rFonts w:eastAsia="Times New Roman" w:cstheme="minorHAnsi"/>
                <w:i/>
                <w:iCs/>
                <w:color w:val="000000"/>
              </w:rPr>
              <w:t>Integrated systems</w:t>
            </w:r>
            <w:r w:rsidRPr="001C3EB3">
              <w:rPr>
                <w:rFonts w:eastAsia="Times New Roman" w:cstheme="minorHAnsi"/>
                <w:color w:val="000000"/>
              </w:rPr>
              <w:t> refer to an organizational structure that supports an array of programs for individuals with different needs through funding, credentialing/licensing, data collection/reporting, needs assessment, planning, and other system planning and operation functions.</w:t>
            </w:r>
          </w:p>
          <w:p w14:paraId="508C392E" w14:textId="2E7A872F" w:rsidR="00EC53B8" w:rsidRDefault="00EC53B8" w:rsidP="006074EE">
            <w:pPr>
              <w:rPr>
                <w:b/>
                <w:bCs/>
              </w:rPr>
            </w:pPr>
          </w:p>
          <w:p w14:paraId="3DA03157" w14:textId="77777777" w:rsidR="006B6B1D" w:rsidRDefault="006B6B1D" w:rsidP="00491C32">
            <w:pPr>
              <w:rPr>
                <w:rFonts w:ascii="Calibri" w:hAnsi="Calibri" w:cs="Calibri"/>
                <w:b/>
                <w:bCs/>
                <w:shd w:val="clear" w:color="auto" w:fill="FFFFFF"/>
              </w:rPr>
            </w:pPr>
          </w:p>
          <w:p w14:paraId="084481AB" w14:textId="5B2BE294" w:rsidR="009D3EE4" w:rsidRDefault="009D3EE4" w:rsidP="00491C32">
            <w:pPr>
              <w:rPr>
                <w:rFonts w:ascii="Calibri" w:hAnsi="Calibri" w:cs="Calibri"/>
                <w:b/>
                <w:bCs/>
                <w:shd w:val="clear" w:color="auto" w:fill="FFFFFF"/>
              </w:rPr>
            </w:pPr>
          </w:p>
        </w:tc>
      </w:tr>
      <w:tr w:rsidR="0062516E" w14:paraId="781193D6" w14:textId="77777777" w:rsidTr="00397330">
        <w:tc>
          <w:tcPr>
            <w:tcW w:w="3685" w:type="dxa"/>
          </w:tcPr>
          <w:p w14:paraId="24680090" w14:textId="062DDBDF" w:rsidR="00FA4DA4" w:rsidRDefault="00FA4DA4">
            <w:r>
              <w:lastRenderedPageBreak/>
              <w:t xml:space="preserve">Slide </w:t>
            </w:r>
            <w:r w:rsidR="006074EE">
              <w:t>8</w:t>
            </w:r>
          </w:p>
          <w:p w14:paraId="6FE147BA" w14:textId="77777777" w:rsidR="00FA4DA4" w:rsidRDefault="00FA4DA4"/>
          <w:p w14:paraId="29C5BDFF" w14:textId="2217DB45" w:rsidR="00FA4DA4" w:rsidRDefault="00603B99">
            <w:r w:rsidRPr="00603B99">
              <w:rPr>
                <w:noProof/>
              </w:rPr>
              <w:drawing>
                <wp:inline distT="0" distB="0" distL="0" distR="0" wp14:anchorId="0843ACF4" wp14:editId="274EB9AD">
                  <wp:extent cx="2202815" cy="12388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2815" cy="1238885"/>
                          </a:xfrm>
                          <a:prstGeom prst="rect">
                            <a:avLst/>
                          </a:prstGeom>
                        </pic:spPr>
                      </pic:pic>
                    </a:graphicData>
                  </a:graphic>
                </wp:inline>
              </w:drawing>
            </w:r>
          </w:p>
          <w:p w14:paraId="586CA1D1" w14:textId="77777777" w:rsidR="00FA4DA4" w:rsidRDefault="00FA4DA4"/>
          <w:p w14:paraId="3D5954AA" w14:textId="77777777" w:rsidR="0024271D" w:rsidRDefault="0024271D"/>
          <w:p w14:paraId="7451E5B0" w14:textId="77777777" w:rsidR="0024271D" w:rsidRDefault="0024271D"/>
          <w:p w14:paraId="0A3D0A30" w14:textId="0BC65D39" w:rsidR="0062516E" w:rsidRPr="00397330" w:rsidRDefault="0062516E"/>
        </w:tc>
        <w:tc>
          <w:tcPr>
            <w:tcW w:w="7105" w:type="dxa"/>
          </w:tcPr>
          <w:p w14:paraId="6712F32F" w14:textId="32DC6B99" w:rsidR="009D3EE4" w:rsidRPr="009D3EE4" w:rsidRDefault="00963DB7" w:rsidP="009D3EE4">
            <w:pPr>
              <w:rPr>
                <w:rFonts w:ascii="Times New Roman" w:eastAsia="Times New Roman" w:hAnsi="Times New Roman" w:cs="Times New Roman"/>
              </w:rPr>
            </w:pPr>
            <w:r w:rsidRPr="002A1208">
              <w:rPr>
                <w:b/>
                <w:bCs/>
              </w:rPr>
              <w:t xml:space="preserve">Slide </w:t>
            </w:r>
            <w:r w:rsidR="006074EE">
              <w:rPr>
                <w:b/>
                <w:bCs/>
              </w:rPr>
              <w:t>8</w:t>
            </w:r>
            <w:r w:rsidRPr="002A1208">
              <w:rPr>
                <w:b/>
                <w:bCs/>
              </w:rPr>
              <w:t>:</w:t>
            </w:r>
            <w:r>
              <w:t xml:space="preserve">  </w:t>
            </w:r>
            <w:r w:rsidR="009D3EE4">
              <w:rPr>
                <w:rFonts w:cstheme="minorHAnsi"/>
                <w:b/>
                <w:bCs/>
              </w:rPr>
              <w:t>Examples of Partnership Services to Coordinate &amp; Integrate</w:t>
            </w:r>
            <w:r w:rsidR="009D3EE4">
              <w:rPr>
                <w:rFonts w:cstheme="minorHAnsi"/>
                <w:b/>
                <w:bCs/>
              </w:rPr>
              <w:tab/>
            </w:r>
            <w:r w:rsidR="009D3EE4">
              <w:rPr>
                <w:rFonts w:cstheme="minorHAnsi"/>
                <w:b/>
                <w:bCs/>
              </w:rPr>
              <w:tab/>
            </w:r>
            <w:r w:rsidR="009D3EE4">
              <w:rPr>
                <w:rFonts w:cstheme="minorHAnsi"/>
                <w:b/>
                <w:bCs/>
              </w:rPr>
              <w:tab/>
            </w:r>
          </w:p>
          <w:p w14:paraId="69261F73" w14:textId="77777777" w:rsidR="009D3EE4" w:rsidRDefault="009D3EE4" w:rsidP="009D3EE4">
            <w:pPr>
              <w:rPr>
                <w:rFonts w:cstheme="minorHAnsi"/>
                <w:b/>
                <w:bCs/>
              </w:rPr>
            </w:pPr>
            <w:r>
              <w:rPr>
                <w:rFonts w:cstheme="minorHAnsi"/>
                <w:b/>
                <w:bCs/>
              </w:rPr>
              <w:t>Explain:</w:t>
            </w:r>
          </w:p>
          <w:p w14:paraId="4448D14F" w14:textId="77777777" w:rsidR="009D3EE4" w:rsidRDefault="009D3EE4" w:rsidP="009D3EE4">
            <w:pPr>
              <w:rPr>
                <w:rFonts w:cstheme="minorHAnsi"/>
                <w:b/>
                <w:bCs/>
              </w:rPr>
            </w:pPr>
          </w:p>
          <w:p w14:paraId="5D08337B" w14:textId="61D199C5" w:rsidR="009D3EE4" w:rsidRDefault="009D3EE4" w:rsidP="009D3EE4">
            <w:pPr>
              <w:rPr>
                <w:rFonts w:cstheme="minorHAnsi"/>
              </w:rPr>
            </w:pPr>
            <w:r w:rsidRPr="009D3EE4">
              <w:rPr>
                <w:rFonts w:cstheme="minorHAnsi"/>
              </w:rPr>
              <w:t>Some</w:t>
            </w:r>
            <w:r w:rsidRPr="001C3EB3">
              <w:rPr>
                <w:rFonts w:cstheme="minorHAnsi"/>
              </w:rPr>
              <w:t xml:space="preserve"> </w:t>
            </w:r>
            <w:r>
              <w:rPr>
                <w:rFonts w:cstheme="minorHAnsi"/>
              </w:rPr>
              <w:t>e</w:t>
            </w:r>
            <w:r w:rsidRPr="001C3EB3">
              <w:rPr>
                <w:rFonts w:cstheme="minorHAnsi"/>
              </w:rPr>
              <w:t>xamples of partnership services that require coordination and integration:</w:t>
            </w:r>
          </w:p>
          <w:p w14:paraId="41050A0F" w14:textId="77777777" w:rsidR="009D3EE4" w:rsidRPr="001C3EB3" w:rsidRDefault="009D3EE4" w:rsidP="009D3EE4">
            <w:pPr>
              <w:rPr>
                <w:rFonts w:cstheme="minorHAnsi"/>
                <w:b/>
                <w:bCs/>
                <w:i/>
                <w:iCs/>
              </w:rPr>
            </w:pPr>
          </w:p>
          <w:p w14:paraId="195EB850" w14:textId="77777777" w:rsidR="009D3EE4" w:rsidRDefault="009D3EE4" w:rsidP="00023152">
            <w:pPr>
              <w:numPr>
                <w:ilvl w:val="0"/>
                <w:numId w:val="8"/>
              </w:numPr>
              <w:spacing w:after="160" w:line="259" w:lineRule="auto"/>
              <w:ind w:left="360"/>
              <w:rPr>
                <w:rFonts w:cstheme="minorHAnsi"/>
              </w:rPr>
            </w:pPr>
            <w:r w:rsidRPr="001C3EB3">
              <w:rPr>
                <w:rFonts w:cstheme="minorHAnsi"/>
              </w:rPr>
              <w:t xml:space="preserve">Health care: </w:t>
            </w:r>
          </w:p>
          <w:p w14:paraId="4108908F" w14:textId="11698D4F" w:rsidR="009D3EE4" w:rsidRPr="009D3EE4" w:rsidRDefault="009D3EE4" w:rsidP="009D3EE4">
            <w:pPr>
              <w:spacing w:after="160" w:line="259" w:lineRule="auto"/>
              <w:ind w:left="360"/>
              <w:rPr>
                <w:rFonts w:cstheme="minorHAnsi"/>
              </w:rPr>
            </w:pPr>
            <w:r w:rsidRPr="009D3EE4">
              <w:rPr>
                <w:rFonts w:eastAsia="Times New Roman" w:cstheme="minorHAnsi"/>
                <w:color w:val="000000"/>
                <w:shd w:val="clear" w:color="auto" w:fill="FFFFFF"/>
              </w:rPr>
              <w:t xml:space="preserve">Persons </w:t>
            </w:r>
            <w:r w:rsidRPr="009D3EE4">
              <w:rPr>
                <w:rFonts w:cstheme="minorHAnsi"/>
              </w:rPr>
              <w:t>enrolled in ACCS should have access to the full range of healthcare and service benefits; this requires care coordination.</w:t>
            </w:r>
          </w:p>
          <w:p w14:paraId="4FD2FE7D" w14:textId="77777777" w:rsidR="009D3EE4" w:rsidRPr="001C3EB3" w:rsidRDefault="009D3EE4" w:rsidP="009D3EE4">
            <w:pPr>
              <w:rPr>
                <w:rFonts w:cstheme="minorHAnsi"/>
              </w:rPr>
            </w:pPr>
          </w:p>
          <w:p w14:paraId="009E8BA7" w14:textId="795FC613" w:rsidR="009D3EE4" w:rsidRDefault="009D3EE4" w:rsidP="00023152">
            <w:pPr>
              <w:numPr>
                <w:ilvl w:val="0"/>
                <w:numId w:val="8"/>
              </w:numPr>
              <w:spacing w:after="160" w:line="259" w:lineRule="auto"/>
              <w:ind w:left="360"/>
              <w:contextualSpacing/>
              <w:rPr>
                <w:rFonts w:cstheme="minorHAnsi"/>
              </w:rPr>
            </w:pPr>
            <w:r w:rsidRPr="001C3EB3">
              <w:rPr>
                <w:rFonts w:cstheme="minorHAnsi"/>
              </w:rPr>
              <w:t>Harm Reduction:</w:t>
            </w:r>
          </w:p>
          <w:p w14:paraId="6A3EC4EE" w14:textId="77777777" w:rsidR="009D3EE4" w:rsidRPr="001C3EB3" w:rsidRDefault="009D3EE4" w:rsidP="009D3EE4">
            <w:pPr>
              <w:spacing w:after="160" w:line="259" w:lineRule="auto"/>
              <w:ind w:left="360"/>
              <w:contextualSpacing/>
              <w:rPr>
                <w:rFonts w:cstheme="minorHAnsi"/>
              </w:rPr>
            </w:pPr>
          </w:p>
          <w:p w14:paraId="5D604701" w14:textId="6C79EF07" w:rsidR="009D3EE4" w:rsidRDefault="009D3EE4" w:rsidP="009D3EE4">
            <w:pPr>
              <w:ind w:left="360"/>
              <w:rPr>
                <w:rFonts w:cstheme="minorHAnsi"/>
                <w:color w:val="171717" w:themeColor="background2" w:themeShade="1A"/>
                <w:shd w:val="clear" w:color="auto" w:fill="FFFFFF"/>
              </w:rPr>
            </w:pPr>
            <w:r w:rsidRPr="001C3EB3">
              <w:rPr>
                <w:rFonts w:cstheme="minorHAnsi"/>
                <w:color w:val="171717" w:themeColor="background2" w:themeShade="1A"/>
                <w:shd w:val="clear" w:color="auto" w:fill="FFFFFF"/>
              </w:rPr>
              <w:t>Harm reduction is a proactive and evidence-based approach to reduce the negative personal and public health impacts of behavior associated with alcohol and other substance use at both the individual and community levels. Harm reduction services incorporate a spectrum of strategies that meet people “where they are” on their own terms, and may serve as a pathway to additional prevention, treatment, and recovery services. Harm reduction works by coordination and integrating services and addressing broader health and social issues through improved policies, programs, and practices. (SAMSHA, 2020).</w:t>
            </w:r>
          </w:p>
          <w:p w14:paraId="1CD3D5C8" w14:textId="77777777" w:rsidR="009D3EE4" w:rsidRPr="001C3EB3" w:rsidRDefault="009D3EE4" w:rsidP="009D3EE4">
            <w:pPr>
              <w:ind w:left="360"/>
              <w:rPr>
                <w:rFonts w:cstheme="minorHAnsi"/>
                <w:color w:val="171717" w:themeColor="background2" w:themeShade="1A"/>
              </w:rPr>
            </w:pPr>
          </w:p>
          <w:p w14:paraId="5190DA30" w14:textId="77777777" w:rsidR="009D3EE4" w:rsidRPr="001C3EB3" w:rsidRDefault="009D3EE4" w:rsidP="00023152">
            <w:pPr>
              <w:numPr>
                <w:ilvl w:val="0"/>
                <w:numId w:val="8"/>
              </w:numPr>
              <w:spacing w:after="160" w:line="259" w:lineRule="auto"/>
              <w:ind w:left="360"/>
              <w:rPr>
                <w:rFonts w:cstheme="minorHAnsi"/>
              </w:rPr>
            </w:pPr>
            <w:r w:rsidRPr="001C3EB3">
              <w:rPr>
                <w:rFonts w:cstheme="minorHAnsi"/>
              </w:rPr>
              <w:t xml:space="preserve">Employment: </w:t>
            </w:r>
          </w:p>
          <w:p w14:paraId="3D0F4D29" w14:textId="05BD256A" w:rsidR="009D3EE4" w:rsidRDefault="009D3EE4" w:rsidP="009D3EE4">
            <w:pPr>
              <w:ind w:left="360"/>
              <w:rPr>
                <w:rFonts w:cstheme="minorHAnsi"/>
              </w:rPr>
            </w:pPr>
            <w:r w:rsidRPr="001C3EB3">
              <w:rPr>
                <w:rFonts w:cstheme="minorHAnsi"/>
              </w:rPr>
              <w:t>Employment is a vital need for</w:t>
            </w:r>
            <w:r w:rsidRPr="001C3EB3">
              <w:rPr>
                <w:rFonts w:eastAsia="Times New Roman" w:cstheme="minorHAnsi"/>
                <w:color w:val="000000"/>
                <w:shd w:val="clear" w:color="auto" w:fill="FFFFFF"/>
              </w:rPr>
              <w:t xml:space="preserve"> persons served </w:t>
            </w:r>
            <w:r w:rsidRPr="001C3EB3">
              <w:rPr>
                <w:rFonts w:cstheme="minorHAnsi"/>
              </w:rPr>
              <w:t>receiving ACCS services. ACCS is expected to engage all individuals regarding their desire to work or return to school, and to connect them with educational and vocational services.</w:t>
            </w:r>
          </w:p>
          <w:p w14:paraId="4450F91F" w14:textId="77777777" w:rsidR="009D3EE4" w:rsidRPr="001C3EB3" w:rsidRDefault="009D3EE4" w:rsidP="009D3EE4">
            <w:pPr>
              <w:ind w:left="360"/>
              <w:rPr>
                <w:rFonts w:cstheme="minorHAnsi"/>
              </w:rPr>
            </w:pPr>
          </w:p>
          <w:p w14:paraId="0F10030D" w14:textId="77777777" w:rsidR="009D3EE4" w:rsidRPr="001C3EB3" w:rsidRDefault="009D3EE4" w:rsidP="00023152">
            <w:pPr>
              <w:numPr>
                <w:ilvl w:val="0"/>
                <w:numId w:val="8"/>
              </w:numPr>
              <w:spacing w:after="160" w:line="259" w:lineRule="auto"/>
              <w:ind w:left="360"/>
              <w:rPr>
                <w:rFonts w:cstheme="minorHAnsi"/>
              </w:rPr>
            </w:pPr>
            <w:r w:rsidRPr="001C3EB3">
              <w:rPr>
                <w:rFonts w:cstheme="minorHAnsi"/>
              </w:rPr>
              <w:t xml:space="preserve">Social engagement: </w:t>
            </w:r>
          </w:p>
          <w:p w14:paraId="7451C570" w14:textId="77777777" w:rsidR="009D3EE4" w:rsidRPr="001C3EB3" w:rsidRDefault="009D3EE4" w:rsidP="009D3EE4">
            <w:pPr>
              <w:ind w:left="360"/>
              <w:rPr>
                <w:rFonts w:cstheme="minorHAnsi"/>
              </w:rPr>
            </w:pPr>
            <w:r w:rsidRPr="001C3EB3">
              <w:rPr>
                <w:rFonts w:cstheme="minorHAnsi"/>
              </w:rPr>
              <w:t xml:space="preserve">Social support and community engagement are also key factors in improving well-being and promoting recovery. Coordination by ACCS staff with community resources and services is essential (e.g., day programs, 12 step programs, organized social events and community connections). This may be particularly important for persons served from diverse cultural backgrounds who would benefit from being connected to specific cultural community </w:t>
            </w:r>
            <w:r>
              <w:rPr>
                <w:rFonts w:cstheme="minorHAnsi"/>
              </w:rPr>
              <w:t>groups</w:t>
            </w:r>
            <w:r w:rsidRPr="001C3EB3">
              <w:rPr>
                <w:rFonts w:cstheme="minorHAnsi"/>
              </w:rPr>
              <w:t>.</w:t>
            </w:r>
          </w:p>
          <w:p w14:paraId="001050FA" w14:textId="77777777" w:rsidR="009D3EE4" w:rsidRPr="001C3EB3" w:rsidRDefault="009D3EE4" w:rsidP="009D3EE4">
            <w:pPr>
              <w:rPr>
                <w:rFonts w:cstheme="minorHAnsi"/>
              </w:rPr>
            </w:pPr>
          </w:p>
          <w:p w14:paraId="62BC979F" w14:textId="77777777" w:rsidR="0062516E" w:rsidRDefault="0062516E" w:rsidP="00C9605C">
            <w:pPr>
              <w:rPr>
                <w:rFonts w:ascii="Calibri" w:hAnsi="Calibri" w:cs="Calibri"/>
                <w:b/>
                <w:bCs/>
                <w:shd w:val="clear" w:color="auto" w:fill="FFFFFF"/>
              </w:rPr>
            </w:pPr>
          </w:p>
        </w:tc>
      </w:tr>
      <w:tr w:rsidR="0062516E" w14:paraId="447FB78B" w14:textId="77777777" w:rsidTr="00397330">
        <w:tc>
          <w:tcPr>
            <w:tcW w:w="3685" w:type="dxa"/>
          </w:tcPr>
          <w:p w14:paraId="5E80C4AF" w14:textId="2948F48B" w:rsidR="00FA4DA4" w:rsidRDefault="00FA4DA4">
            <w:r>
              <w:lastRenderedPageBreak/>
              <w:t xml:space="preserve">Slide </w:t>
            </w:r>
            <w:r w:rsidR="006074EE">
              <w:t>9</w:t>
            </w:r>
          </w:p>
          <w:p w14:paraId="48D6D22D" w14:textId="09DDAC55" w:rsidR="00FA4DA4" w:rsidRDefault="00603B99">
            <w:r w:rsidRPr="00603B99">
              <w:rPr>
                <w:noProof/>
              </w:rPr>
              <w:drawing>
                <wp:inline distT="0" distB="0" distL="0" distR="0" wp14:anchorId="1828FAD2" wp14:editId="772AF7C4">
                  <wp:extent cx="2202815" cy="12388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02815" cy="1238885"/>
                          </a:xfrm>
                          <a:prstGeom prst="rect">
                            <a:avLst/>
                          </a:prstGeom>
                        </pic:spPr>
                      </pic:pic>
                    </a:graphicData>
                  </a:graphic>
                </wp:inline>
              </w:drawing>
            </w:r>
          </w:p>
          <w:p w14:paraId="1EE23506" w14:textId="1E97F3ED" w:rsidR="0062516E" w:rsidRPr="00397330" w:rsidRDefault="0062516E"/>
        </w:tc>
        <w:tc>
          <w:tcPr>
            <w:tcW w:w="7105" w:type="dxa"/>
          </w:tcPr>
          <w:p w14:paraId="1B1A7472" w14:textId="2DD9713A" w:rsidR="003779C6" w:rsidRDefault="00963DB7" w:rsidP="003779C6">
            <w:pPr>
              <w:rPr>
                <w:rFonts w:cstheme="minorHAnsi"/>
                <w:b/>
                <w:bCs/>
              </w:rPr>
            </w:pPr>
            <w:r w:rsidRPr="00EB3627">
              <w:rPr>
                <w:b/>
                <w:bCs/>
              </w:rPr>
              <w:t>SLIDE</w:t>
            </w:r>
            <w:r>
              <w:rPr>
                <w:b/>
                <w:bCs/>
              </w:rPr>
              <w:t xml:space="preserve"> </w:t>
            </w:r>
            <w:r w:rsidR="006074EE">
              <w:rPr>
                <w:b/>
                <w:bCs/>
              </w:rPr>
              <w:t>9</w:t>
            </w:r>
            <w:r w:rsidRPr="00EB3627">
              <w:rPr>
                <w:b/>
                <w:bCs/>
              </w:rPr>
              <w:t>:</w:t>
            </w:r>
            <w:r w:rsidRPr="00EB3627">
              <w:t xml:space="preserve"> </w:t>
            </w:r>
            <w:r w:rsidR="003779C6">
              <w:t xml:space="preserve"> </w:t>
            </w:r>
            <w:r w:rsidR="003779C6" w:rsidRPr="001C3EB3">
              <w:rPr>
                <w:rFonts w:cstheme="minorHAnsi"/>
                <w:b/>
                <w:bCs/>
              </w:rPr>
              <w:t xml:space="preserve">Why Integrated and Coordinated Care is Important for ACCS persons served </w:t>
            </w:r>
          </w:p>
          <w:p w14:paraId="09D97885" w14:textId="77777777" w:rsidR="003779C6" w:rsidRPr="003779C6" w:rsidRDefault="003779C6" w:rsidP="003779C6"/>
          <w:p w14:paraId="24684838" w14:textId="7CD3E25E" w:rsidR="003779C6" w:rsidRDefault="003779C6" w:rsidP="003779C6">
            <w:pPr>
              <w:rPr>
                <w:rFonts w:cstheme="minorHAnsi"/>
                <w:b/>
                <w:bCs/>
              </w:rPr>
            </w:pPr>
            <w:r w:rsidRPr="003779C6">
              <w:rPr>
                <w:rFonts w:cstheme="minorHAnsi"/>
                <w:b/>
                <w:bCs/>
              </w:rPr>
              <w:t>Explain:</w:t>
            </w:r>
          </w:p>
          <w:p w14:paraId="67A03478" w14:textId="0809D768" w:rsidR="003779C6" w:rsidRDefault="003779C6" w:rsidP="003779C6">
            <w:pPr>
              <w:rPr>
                <w:rFonts w:cstheme="minorHAnsi"/>
                <w:b/>
                <w:bCs/>
              </w:rPr>
            </w:pPr>
          </w:p>
          <w:p w14:paraId="1D6B87A1" w14:textId="24DA5A83" w:rsidR="003779C6" w:rsidRDefault="003779C6" w:rsidP="003779C6">
            <w:pPr>
              <w:rPr>
                <w:rFonts w:cstheme="minorHAnsi"/>
              </w:rPr>
            </w:pPr>
            <w:r w:rsidRPr="001C3EB3">
              <w:rPr>
                <w:rFonts w:cstheme="minorHAnsi"/>
              </w:rPr>
              <w:t xml:space="preserve">Integration </w:t>
            </w:r>
            <w:r w:rsidRPr="008A0B44">
              <w:rPr>
                <w:rFonts w:cstheme="minorHAnsi"/>
                <w:u w:val="single"/>
              </w:rPr>
              <w:t xml:space="preserve">breaks down silos and barriers </w:t>
            </w:r>
            <w:r w:rsidRPr="001C3EB3">
              <w:rPr>
                <w:rFonts w:cstheme="minorHAnsi"/>
              </w:rPr>
              <w:t xml:space="preserve">and makes it easier for </w:t>
            </w:r>
            <w:r w:rsidRPr="001C3EB3">
              <w:rPr>
                <w:rFonts w:eastAsia="Times New Roman" w:cstheme="minorHAnsi"/>
                <w:color w:val="000000"/>
                <w:shd w:val="clear" w:color="auto" w:fill="FFFFFF"/>
              </w:rPr>
              <w:t>persons served</w:t>
            </w:r>
            <w:r w:rsidRPr="001C3EB3">
              <w:rPr>
                <w:rFonts w:cstheme="minorHAnsi"/>
              </w:rPr>
              <w:t xml:space="preserve"> to access the support they need. </w:t>
            </w:r>
          </w:p>
          <w:p w14:paraId="67CF0DBB" w14:textId="77777777" w:rsidR="003779C6" w:rsidRDefault="003779C6" w:rsidP="003779C6">
            <w:pPr>
              <w:rPr>
                <w:rFonts w:cstheme="minorHAnsi"/>
              </w:rPr>
            </w:pPr>
          </w:p>
          <w:p w14:paraId="3CAC51E8" w14:textId="76F12D80" w:rsidR="003779C6" w:rsidRDefault="003779C6" w:rsidP="003779C6">
            <w:pPr>
              <w:rPr>
                <w:rFonts w:cstheme="minorHAnsi"/>
              </w:rPr>
            </w:pPr>
            <w:r w:rsidRPr="001C3EB3">
              <w:rPr>
                <w:rFonts w:cstheme="minorHAnsi"/>
              </w:rPr>
              <w:t xml:space="preserve">Persons benefit when partners and collaborators in the public mental health service system coordinate and streamline their services and create seamless access to needed services and resources. </w:t>
            </w:r>
          </w:p>
          <w:p w14:paraId="6718FBC6" w14:textId="1562D389" w:rsidR="003779C6" w:rsidRDefault="003779C6" w:rsidP="003779C6">
            <w:pPr>
              <w:spacing w:after="160" w:line="259" w:lineRule="auto"/>
              <w:ind w:left="360"/>
              <w:rPr>
                <w:rFonts w:ascii="Calibri" w:hAnsi="Calibri" w:cs="Calibri"/>
                <w:b/>
                <w:bCs/>
                <w:shd w:val="clear" w:color="auto" w:fill="FFFFFF"/>
              </w:rPr>
            </w:pPr>
          </w:p>
        </w:tc>
      </w:tr>
      <w:tr w:rsidR="008C26A8" w14:paraId="3D0B8591" w14:textId="77777777" w:rsidTr="00397330">
        <w:tc>
          <w:tcPr>
            <w:tcW w:w="3685" w:type="dxa"/>
          </w:tcPr>
          <w:p w14:paraId="08014F64" w14:textId="44DB29DA" w:rsidR="00FA4DA4" w:rsidRDefault="00FA4DA4">
            <w:r>
              <w:t>Slide 1</w:t>
            </w:r>
            <w:r w:rsidR="006074EE">
              <w:t>0</w:t>
            </w:r>
          </w:p>
          <w:p w14:paraId="4168EC30" w14:textId="24A41132" w:rsidR="00FA4DA4" w:rsidRDefault="00603B99">
            <w:r w:rsidRPr="00603B99">
              <w:rPr>
                <w:noProof/>
              </w:rPr>
              <w:drawing>
                <wp:inline distT="0" distB="0" distL="0" distR="0" wp14:anchorId="45346755" wp14:editId="066CFC41">
                  <wp:extent cx="2202815" cy="12388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02815" cy="1238885"/>
                          </a:xfrm>
                          <a:prstGeom prst="rect">
                            <a:avLst/>
                          </a:prstGeom>
                        </pic:spPr>
                      </pic:pic>
                    </a:graphicData>
                  </a:graphic>
                </wp:inline>
              </w:drawing>
            </w:r>
          </w:p>
          <w:p w14:paraId="012A0D7B" w14:textId="4C5E8D22" w:rsidR="008C26A8" w:rsidRPr="00397330" w:rsidRDefault="008C26A8"/>
        </w:tc>
        <w:tc>
          <w:tcPr>
            <w:tcW w:w="7105" w:type="dxa"/>
          </w:tcPr>
          <w:p w14:paraId="5325BEEB" w14:textId="4B4C8CE5" w:rsidR="001E2B41" w:rsidRDefault="001E2B41" w:rsidP="001E2B41">
            <w:pPr>
              <w:rPr>
                <w:b/>
                <w:bCs/>
              </w:rPr>
            </w:pPr>
            <w:r>
              <w:rPr>
                <w:b/>
                <w:bCs/>
              </w:rPr>
              <w:t>SLIDE 1</w:t>
            </w:r>
            <w:r w:rsidR="006074EE">
              <w:rPr>
                <w:b/>
                <w:bCs/>
              </w:rPr>
              <w:t>0</w:t>
            </w:r>
            <w:r>
              <w:rPr>
                <w:b/>
                <w:bCs/>
              </w:rPr>
              <w:t xml:space="preserve">: </w:t>
            </w:r>
            <w:r w:rsidR="00D91DD8">
              <w:rPr>
                <w:b/>
                <w:bCs/>
              </w:rPr>
              <w:t xml:space="preserve"> </w:t>
            </w:r>
          </w:p>
          <w:p w14:paraId="52C6192A" w14:textId="14C03049" w:rsidR="003779C6" w:rsidRDefault="003779C6" w:rsidP="001E2B41">
            <w:pPr>
              <w:rPr>
                <w:b/>
                <w:bCs/>
              </w:rPr>
            </w:pPr>
          </w:p>
          <w:p w14:paraId="2C0913B2" w14:textId="043EEB41" w:rsidR="003779C6" w:rsidRDefault="003779C6" w:rsidP="001E2B41">
            <w:pPr>
              <w:rPr>
                <w:b/>
                <w:bCs/>
              </w:rPr>
            </w:pPr>
            <w:r>
              <w:rPr>
                <w:b/>
                <w:bCs/>
              </w:rPr>
              <w:t>Explain:</w:t>
            </w:r>
          </w:p>
          <w:p w14:paraId="7937454F" w14:textId="77777777" w:rsidR="003779C6" w:rsidRPr="00946C76" w:rsidRDefault="003779C6" w:rsidP="003779C6">
            <w:pPr>
              <w:rPr>
                <w:rFonts w:cstheme="minorHAnsi"/>
                <w:b/>
                <w:bCs/>
                <w:color w:val="FF0000"/>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586AE6C7" w14:textId="77777777" w:rsidR="003779C6" w:rsidRPr="001C3EB3" w:rsidRDefault="003779C6" w:rsidP="00023152">
            <w:pPr>
              <w:numPr>
                <w:ilvl w:val="1"/>
                <w:numId w:val="9"/>
              </w:numPr>
              <w:spacing w:after="160" w:line="259" w:lineRule="auto"/>
              <w:ind w:left="720"/>
              <w:contextualSpacing/>
              <w:rPr>
                <w:rFonts w:cstheme="minorHAnsi"/>
              </w:rPr>
            </w:pPr>
            <w:r w:rsidRPr="001C3EB3">
              <w:rPr>
                <w:rFonts w:cstheme="minorHAnsi"/>
              </w:rPr>
              <w:t xml:space="preserve">Providers and clinicians </w:t>
            </w:r>
            <w:r>
              <w:rPr>
                <w:rFonts w:cstheme="minorHAnsi"/>
              </w:rPr>
              <w:t xml:space="preserve">need </w:t>
            </w:r>
            <w:r w:rsidRPr="001C3EB3">
              <w:rPr>
                <w:rFonts w:cstheme="minorHAnsi"/>
              </w:rPr>
              <w:t>to be fully informed of all entities and resources in the Person’s service area and cultivate ongoing partnerships with these key collaborators.</w:t>
            </w:r>
          </w:p>
          <w:p w14:paraId="18243C88" w14:textId="77777777" w:rsidR="003779C6" w:rsidRPr="001C3EB3" w:rsidRDefault="003779C6" w:rsidP="003779C6">
            <w:pPr>
              <w:ind w:left="720"/>
              <w:contextualSpacing/>
              <w:rPr>
                <w:rFonts w:cstheme="minorHAnsi"/>
              </w:rPr>
            </w:pPr>
          </w:p>
          <w:p w14:paraId="4132F7E3" w14:textId="77777777" w:rsidR="003779C6" w:rsidRPr="001C3EB3" w:rsidRDefault="003779C6" w:rsidP="00023152">
            <w:pPr>
              <w:numPr>
                <w:ilvl w:val="1"/>
                <w:numId w:val="9"/>
              </w:numPr>
              <w:spacing w:line="259" w:lineRule="auto"/>
              <w:ind w:left="720"/>
              <w:contextualSpacing/>
              <w:rPr>
                <w:rFonts w:cstheme="minorHAnsi"/>
              </w:rPr>
            </w:pPr>
            <w:r w:rsidRPr="001C3EB3">
              <w:rPr>
                <w:rFonts w:cstheme="minorHAnsi"/>
                <w:color w:val="171717" w:themeColor="background2" w:themeShade="1A"/>
              </w:rPr>
              <w:t xml:space="preserve">Clinicians and institutions should actively collaborate and communicate to ensure an appropriate exchange of information and coordination of care. </w:t>
            </w:r>
            <w:r w:rsidRPr="001C3EB3">
              <w:rPr>
                <w:rFonts w:cstheme="minorHAnsi"/>
                <w:color w:val="171717" w:themeColor="background2" w:themeShade="1A"/>
                <w:shd w:val="clear" w:color="auto" w:fill="FFFFFF"/>
              </w:rPr>
              <w:t xml:space="preserve">Multiple studies have identified effective communication as a key feature of collaboration. </w:t>
            </w:r>
          </w:p>
          <w:p w14:paraId="5B5C8812" w14:textId="77777777" w:rsidR="003779C6" w:rsidRPr="001C3EB3" w:rsidRDefault="003779C6" w:rsidP="003779C6">
            <w:pPr>
              <w:ind w:left="720"/>
              <w:contextualSpacing/>
              <w:rPr>
                <w:rFonts w:cstheme="minorHAnsi"/>
              </w:rPr>
            </w:pPr>
          </w:p>
          <w:p w14:paraId="07DCF4C2" w14:textId="77777777" w:rsidR="003779C6" w:rsidRPr="001C3EB3" w:rsidRDefault="003779C6" w:rsidP="00023152">
            <w:pPr>
              <w:numPr>
                <w:ilvl w:val="1"/>
                <w:numId w:val="9"/>
              </w:numPr>
              <w:spacing w:line="259" w:lineRule="auto"/>
              <w:ind w:left="720"/>
              <w:contextualSpacing/>
              <w:rPr>
                <w:rFonts w:cstheme="minorHAnsi"/>
              </w:rPr>
            </w:pPr>
            <w:r w:rsidRPr="001C3EB3">
              <w:rPr>
                <w:rFonts w:cstheme="minorHAnsi"/>
                <w:color w:val="000000"/>
              </w:rPr>
              <w:t xml:space="preserve">Persons served should have unfettered access to their own medical information and to clinical knowledge. Clinicians and persons served should communicate effectively and share information. </w:t>
            </w:r>
          </w:p>
          <w:p w14:paraId="42A65E43" w14:textId="77777777" w:rsidR="003779C6" w:rsidRPr="001C3EB3" w:rsidRDefault="003779C6" w:rsidP="003779C6">
            <w:pPr>
              <w:ind w:left="720"/>
              <w:rPr>
                <w:rFonts w:cstheme="minorHAnsi"/>
              </w:rPr>
            </w:pPr>
          </w:p>
          <w:p w14:paraId="037B1B7E" w14:textId="77777777" w:rsidR="003779C6" w:rsidRDefault="003779C6" w:rsidP="003779C6">
            <w:pPr>
              <w:spacing w:after="160" w:line="259" w:lineRule="auto"/>
              <w:ind w:left="360"/>
              <w:rPr>
                <w:rFonts w:ascii="Calibri" w:hAnsi="Calibri" w:cs="Calibri"/>
                <w:b/>
                <w:bCs/>
                <w:shd w:val="clear" w:color="auto" w:fill="FFFFFF"/>
              </w:rPr>
            </w:pPr>
          </w:p>
          <w:p w14:paraId="675AE38F" w14:textId="4EADE867" w:rsidR="001E2B41" w:rsidRDefault="001E2B41" w:rsidP="001E2B41"/>
          <w:p w14:paraId="4553DB29" w14:textId="77777777" w:rsidR="008C26A8" w:rsidRDefault="008C26A8" w:rsidP="00D74B7E">
            <w:pPr>
              <w:spacing w:after="80"/>
              <w:ind w:left="720"/>
              <w:rPr>
                <w:rFonts w:ascii="Calibri" w:hAnsi="Calibri" w:cs="Calibri"/>
                <w:b/>
                <w:bCs/>
                <w:shd w:val="clear" w:color="auto" w:fill="FFFFFF"/>
              </w:rPr>
            </w:pPr>
          </w:p>
        </w:tc>
      </w:tr>
      <w:tr w:rsidR="0062516E" w14:paraId="46917AB4" w14:textId="77777777" w:rsidTr="00397330">
        <w:tc>
          <w:tcPr>
            <w:tcW w:w="3685" w:type="dxa"/>
          </w:tcPr>
          <w:p w14:paraId="7DE515A9" w14:textId="2EB3C3B4" w:rsidR="00FA4DA4" w:rsidRDefault="00FA4DA4">
            <w:r>
              <w:t>Slide 1</w:t>
            </w:r>
            <w:r w:rsidR="006074EE">
              <w:t>1</w:t>
            </w:r>
          </w:p>
          <w:p w14:paraId="264C431A" w14:textId="25981CF7" w:rsidR="0062516E" w:rsidRPr="00397330" w:rsidRDefault="00603B99">
            <w:r w:rsidRPr="00603B99">
              <w:rPr>
                <w:noProof/>
              </w:rPr>
              <w:lastRenderedPageBreak/>
              <w:drawing>
                <wp:inline distT="0" distB="0" distL="0" distR="0" wp14:anchorId="579C0599" wp14:editId="178F9E91">
                  <wp:extent cx="2202815" cy="12388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02815" cy="1238885"/>
                          </a:xfrm>
                          <a:prstGeom prst="rect">
                            <a:avLst/>
                          </a:prstGeom>
                        </pic:spPr>
                      </pic:pic>
                    </a:graphicData>
                  </a:graphic>
                </wp:inline>
              </w:drawing>
            </w:r>
          </w:p>
        </w:tc>
        <w:tc>
          <w:tcPr>
            <w:tcW w:w="7105" w:type="dxa"/>
          </w:tcPr>
          <w:p w14:paraId="43EAD846" w14:textId="0E88FFC7" w:rsidR="001E2B41" w:rsidRDefault="001E2B41" w:rsidP="001E2B41">
            <w:pPr>
              <w:rPr>
                <w:b/>
                <w:bCs/>
              </w:rPr>
            </w:pPr>
            <w:r>
              <w:rPr>
                <w:b/>
                <w:bCs/>
              </w:rPr>
              <w:lastRenderedPageBreak/>
              <w:t>SLIDE 1</w:t>
            </w:r>
            <w:r w:rsidR="006074EE">
              <w:rPr>
                <w:b/>
                <w:bCs/>
              </w:rPr>
              <w:t>1</w:t>
            </w:r>
            <w:r>
              <w:rPr>
                <w:b/>
                <w:bCs/>
              </w:rPr>
              <w:t xml:space="preserve">:  </w:t>
            </w:r>
            <w:r w:rsidR="006B2A22">
              <w:rPr>
                <w:b/>
                <w:bCs/>
              </w:rPr>
              <w:t>Breaking Down Barriers</w:t>
            </w:r>
          </w:p>
          <w:p w14:paraId="38C92BFE" w14:textId="18A979AE" w:rsidR="006B2A22" w:rsidRDefault="006B2A22" w:rsidP="001E2B41">
            <w:pPr>
              <w:rPr>
                <w:b/>
                <w:bCs/>
              </w:rPr>
            </w:pPr>
          </w:p>
          <w:p w14:paraId="38ADC9D9" w14:textId="2A6D06D0" w:rsidR="006B2A22" w:rsidRDefault="006B2A22" w:rsidP="001E2B41">
            <w:pPr>
              <w:rPr>
                <w:b/>
                <w:bCs/>
              </w:rPr>
            </w:pPr>
            <w:r>
              <w:rPr>
                <w:b/>
                <w:bCs/>
              </w:rPr>
              <w:t>Explain:</w:t>
            </w:r>
          </w:p>
          <w:p w14:paraId="090D409D" w14:textId="77777777" w:rsidR="006B2A22" w:rsidRPr="001C3EB3" w:rsidRDefault="006B2A22" w:rsidP="006B2A22">
            <w:pPr>
              <w:rPr>
                <w:rFonts w:cstheme="minorHAnsi"/>
              </w:rPr>
            </w:pPr>
            <w:r w:rsidRPr="001C3EB3">
              <w:rPr>
                <w:rFonts w:eastAsia="Times New Roman" w:cstheme="minorHAnsi"/>
                <w:color w:val="000000"/>
                <w:shd w:val="clear" w:color="auto" w:fill="FFFFFF"/>
              </w:rPr>
              <w:t>Persons served</w:t>
            </w:r>
            <w:r w:rsidRPr="001C3EB3">
              <w:rPr>
                <w:rFonts w:cstheme="minorHAnsi"/>
              </w:rPr>
              <w:t xml:space="preserve"> face enough barriers to their recovery; integration reduces bureaucratic barriers so ACCS/ITT can concentrate on clinical and peer support.</w:t>
            </w:r>
          </w:p>
          <w:p w14:paraId="467E8F04" w14:textId="77777777" w:rsidR="006B2A22" w:rsidRDefault="006B2A22" w:rsidP="006B2A22">
            <w:pPr>
              <w:rPr>
                <w:rFonts w:cstheme="minorHAnsi"/>
              </w:rPr>
            </w:pPr>
            <w:r w:rsidRPr="001C3EB3">
              <w:rPr>
                <w:rFonts w:cstheme="minorHAnsi"/>
              </w:rPr>
              <w:lastRenderedPageBreak/>
              <w:t xml:space="preserve">Referrals, follow-up, approvals, signoffs, and issues of coverage and reimbursement can create barriers to timely clinical services and peer support. </w:t>
            </w:r>
          </w:p>
          <w:p w14:paraId="14C2D894" w14:textId="77777777" w:rsidR="0059496C" w:rsidRDefault="0059496C" w:rsidP="0059496C">
            <w:pPr>
              <w:rPr>
                <w:rFonts w:cstheme="minorHAnsi"/>
              </w:rPr>
            </w:pPr>
          </w:p>
          <w:p w14:paraId="0BE5F5FD" w14:textId="6C0EF466" w:rsidR="006B2A22" w:rsidRPr="0059496C" w:rsidRDefault="006B2A22" w:rsidP="0059496C">
            <w:pPr>
              <w:rPr>
                <w:rFonts w:cstheme="minorHAnsi"/>
              </w:rPr>
            </w:pPr>
            <w:r w:rsidRPr="0059496C">
              <w:rPr>
                <w:rFonts w:cstheme="minorHAnsi"/>
              </w:rPr>
              <w:t xml:space="preserve">Understanding the system, integrating services, and staying current on services, and mitigating barriers will: </w:t>
            </w:r>
          </w:p>
          <w:p w14:paraId="6B20AC45" w14:textId="77777777" w:rsidR="006B2A22" w:rsidRPr="006B2A22" w:rsidRDefault="006B2A22" w:rsidP="00023152">
            <w:pPr>
              <w:pStyle w:val="ListParagraph"/>
              <w:numPr>
                <w:ilvl w:val="2"/>
                <w:numId w:val="10"/>
              </w:numPr>
              <w:rPr>
                <w:rFonts w:cstheme="minorHAnsi"/>
              </w:rPr>
            </w:pPr>
            <w:r w:rsidRPr="006B2A22">
              <w:rPr>
                <w:rFonts w:cstheme="minorHAnsi"/>
              </w:rPr>
              <w:t xml:space="preserve">reduce wait times, </w:t>
            </w:r>
          </w:p>
          <w:p w14:paraId="74F17FEB" w14:textId="77777777" w:rsidR="006B2A22" w:rsidRPr="006B2A22" w:rsidRDefault="006B2A22" w:rsidP="00023152">
            <w:pPr>
              <w:pStyle w:val="ListParagraph"/>
              <w:numPr>
                <w:ilvl w:val="2"/>
                <w:numId w:val="10"/>
              </w:numPr>
              <w:rPr>
                <w:rFonts w:cstheme="minorHAnsi"/>
              </w:rPr>
            </w:pPr>
            <w:r w:rsidRPr="006B2A22">
              <w:rPr>
                <w:rFonts w:cstheme="minorHAnsi"/>
              </w:rPr>
              <w:t xml:space="preserve">alleviate the stress on the Person, and </w:t>
            </w:r>
          </w:p>
          <w:p w14:paraId="01F12290" w14:textId="77777777" w:rsidR="006B2A22" w:rsidRPr="006B2A22" w:rsidRDefault="006B2A22" w:rsidP="00023152">
            <w:pPr>
              <w:pStyle w:val="ListParagraph"/>
              <w:numPr>
                <w:ilvl w:val="2"/>
                <w:numId w:val="10"/>
              </w:numPr>
              <w:rPr>
                <w:rFonts w:cstheme="minorHAnsi"/>
              </w:rPr>
            </w:pPr>
            <w:r w:rsidRPr="006B2A22">
              <w:rPr>
                <w:rFonts w:cstheme="minorHAnsi"/>
              </w:rPr>
              <w:t xml:space="preserve">can prevent the worsening of mental health symptoms and </w:t>
            </w:r>
          </w:p>
          <w:p w14:paraId="5C7488F8" w14:textId="6FC55F97" w:rsidR="006B2A22" w:rsidRPr="006B2A22" w:rsidRDefault="006B2A22" w:rsidP="00023152">
            <w:pPr>
              <w:pStyle w:val="ListParagraph"/>
              <w:numPr>
                <w:ilvl w:val="2"/>
                <w:numId w:val="10"/>
              </w:numPr>
              <w:rPr>
                <w:rFonts w:cstheme="minorHAnsi"/>
              </w:rPr>
            </w:pPr>
            <w:r w:rsidRPr="006B2A22">
              <w:rPr>
                <w:rFonts w:cstheme="minorHAnsi"/>
              </w:rPr>
              <w:t xml:space="preserve">improve safety. </w:t>
            </w:r>
          </w:p>
          <w:p w14:paraId="5770CB1C" w14:textId="463E5234" w:rsidR="001E2B41" w:rsidRPr="00EB3627" w:rsidRDefault="001E2B41" w:rsidP="001E2B41">
            <w:pPr>
              <w:rPr>
                <w:b/>
                <w:bCs/>
              </w:rPr>
            </w:pPr>
          </w:p>
          <w:p w14:paraId="56B706EC" w14:textId="77777777" w:rsidR="0062516E" w:rsidRDefault="0062516E" w:rsidP="00704FA6">
            <w:pPr>
              <w:rPr>
                <w:rFonts w:ascii="Calibri" w:hAnsi="Calibri" w:cs="Calibri"/>
                <w:b/>
                <w:bCs/>
                <w:shd w:val="clear" w:color="auto" w:fill="FFFFFF"/>
              </w:rPr>
            </w:pPr>
          </w:p>
        </w:tc>
      </w:tr>
      <w:tr w:rsidR="006074EE" w14:paraId="423D6767" w14:textId="77777777" w:rsidTr="00397330">
        <w:tc>
          <w:tcPr>
            <w:tcW w:w="3685" w:type="dxa"/>
          </w:tcPr>
          <w:p w14:paraId="7573ED31" w14:textId="77777777" w:rsidR="006074EE" w:rsidRDefault="006074EE">
            <w:r>
              <w:lastRenderedPageBreak/>
              <w:t>Slide 12</w:t>
            </w:r>
          </w:p>
          <w:p w14:paraId="18427C52" w14:textId="4B7DA765" w:rsidR="006F64C1" w:rsidRDefault="00603B99">
            <w:r w:rsidRPr="00603B99">
              <w:rPr>
                <w:noProof/>
              </w:rPr>
              <w:drawing>
                <wp:inline distT="0" distB="0" distL="0" distR="0" wp14:anchorId="2E8BB099" wp14:editId="4002AE6E">
                  <wp:extent cx="2202815" cy="12388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02815" cy="1238885"/>
                          </a:xfrm>
                          <a:prstGeom prst="rect">
                            <a:avLst/>
                          </a:prstGeom>
                        </pic:spPr>
                      </pic:pic>
                    </a:graphicData>
                  </a:graphic>
                </wp:inline>
              </w:drawing>
            </w:r>
          </w:p>
          <w:p w14:paraId="4DB4D02B" w14:textId="77777777" w:rsidR="006F64C1" w:rsidRDefault="006F64C1"/>
          <w:p w14:paraId="2E39C4A7" w14:textId="49A8042B" w:rsidR="006F64C1" w:rsidRPr="00397330" w:rsidRDefault="006F64C1"/>
        </w:tc>
        <w:tc>
          <w:tcPr>
            <w:tcW w:w="7105" w:type="dxa"/>
          </w:tcPr>
          <w:p w14:paraId="5BE0D06F" w14:textId="77777777" w:rsidR="006074EE" w:rsidRDefault="004458D1" w:rsidP="00C9605C">
            <w:pPr>
              <w:rPr>
                <w:rFonts w:ascii="Calibri" w:hAnsi="Calibri" w:cs="Calibri"/>
                <w:b/>
                <w:bCs/>
                <w:shd w:val="clear" w:color="auto" w:fill="FFFFFF"/>
              </w:rPr>
            </w:pPr>
            <w:r>
              <w:rPr>
                <w:rFonts w:ascii="Calibri" w:hAnsi="Calibri" w:cs="Calibri"/>
                <w:b/>
                <w:bCs/>
                <w:shd w:val="clear" w:color="auto" w:fill="FFFFFF"/>
              </w:rPr>
              <w:t>Slide 12:</w:t>
            </w:r>
            <w:r w:rsidR="004130CD">
              <w:rPr>
                <w:rFonts w:ascii="Calibri" w:hAnsi="Calibri" w:cs="Calibri"/>
                <w:b/>
                <w:bCs/>
                <w:shd w:val="clear" w:color="auto" w:fill="FFFFFF"/>
              </w:rPr>
              <w:t xml:space="preserve"> </w:t>
            </w:r>
            <w:r w:rsidR="004F4EB8">
              <w:rPr>
                <w:rFonts w:ascii="Calibri" w:hAnsi="Calibri" w:cs="Calibri"/>
                <w:b/>
                <w:bCs/>
                <w:shd w:val="clear" w:color="auto" w:fill="FFFFFF"/>
              </w:rPr>
              <w:t>Housing First</w:t>
            </w:r>
          </w:p>
          <w:p w14:paraId="26916766" w14:textId="77777777" w:rsidR="004F4EB8" w:rsidRDefault="004F4EB8" w:rsidP="00C9605C">
            <w:pPr>
              <w:rPr>
                <w:rFonts w:ascii="Calibri" w:hAnsi="Calibri" w:cs="Calibri"/>
                <w:b/>
                <w:bCs/>
                <w:shd w:val="clear" w:color="auto" w:fill="FFFFFF"/>
              </w:rPr>
            </w:pPr>
          </w:p>
          <w:p w14:paraId="35BE7BF0" w14:textId="77777777" w:rsidR="004F4EB8" w:rsidRDefault="004F4EB8" w:rsidP="00C9605C">
            <w:pPr>
              <w:rPr>
                <w:rFonts w:ascii="Calibri" w:hAnsi="Calibri" w:cs="Calibri"/>
                <w:b/>
                <w:bCs/>
                <w:shd w:val="clear" w:color="auto" w:fill="FFFFFF"/>
              </w:rPr>
            </w:pPr>
            <w:r>
              <w:rPr>
                <w:rFonts w:ascii="Calibri" w:hAnsi="Calibri" w:cs="Calibri"/>
                <w:b/>
                <w:bCs/>
                <w:shd w:val="clear" w:color="auto" w:fill="FFFFFF"/>
              </w:rPr>
              <w:t>Explain:</w:t>
            </w:r>
          </w:p>
          <w:p w14:paraId="4F2B2C62" w14:textId="77777777" w:rsidR="004F4EB8" w:rsidRDefault="004F4EB8" w:rsidP="00C9605C">
            <w:pPr>
              <w:rPr>
                <w:rFonts w:ascii="Calibri" w:hAnsi="Calibri" w:cs="Calibri"/>
                <w:b/>
                <w:bCs/>
                <w:shd w:val="clear" w:color="auto" w:fill="FFFFFF"/>
              </w:rPr>
            </w:pPr>
          </w:p>
          <w:p w14:paraId="46529267" w14:textId="6FDFEAA1" w:rsidR="004F4EB8" w:rsidRDefault="004F4EB8" w:rsidP="004F4EB8">
            <w:pPr>
              <w:rPr>
                <w:rFonts w:cstheme="minorHAnsi"/>
              </w:rPr>
            </w:pPr>
            <w:r w:rsidRPr="001C3EB3">
              <w:rPr>
                <w:rFonts w:cstheme="minorHAnsi"/>
                <w:b/>
                <w:bCs/>
                <w:i/>
                <w:iCs/>
                <w:color w:val="171717" w:themeColor="background2" w:themeShade="1A"/>
              </w:rPr>
              <w:t>Housing First</w:t>
            </w:r>
            <w:r w:rsidRPr="001C3EB3">
              <w:rPr>
                <w:rFonts w:cstheme="minorHAnsi"/>
                <w:color w:val="171717" w:themeColor="background2" w:themeShade="1A"/>
              </w:rPr>
              <w:t xml:space="preserve"> </w:t>
            </w:r>
            <w:r w:rsidRPr="001C3EB3">
              <w:rPr>
                <w:rFonts w:cstheme="minorHAnsi"/>
              </w:rPr>
              <w:t xml:space="preserve">is a good example of breaking down the barriers to services and is premised on the following principles: </w:t>
            </w:r>
          </w:p>
          <w:p w14:paraId="22ACCDE9" w14:textId="77777777" w:rsidR="00A66AAA" w:rsidRPr="004F4EB8" w:rsidRDefault="00A66AAA" w:rsidP="004F4EB8">
            <w:pPr>
              <w:rPr>
                <w:rFonts w:cstheme="minorHAnsi"/>
                <w:i/>
                <w:iCs/>
                <w:sz w:val="20"/>
                <w:szCs w:val="20"/>
              </w:rPr>
            </w:pPr>
          </w:p>
          <w:p w14:paraId="43084EAE" w14:textId="77777777" w:rsidR="004F4EB8" w:rsidRPr="00A66AAA" w:rsidRDefault="004F4EB8" w:rsidP="00023152">
            <w:pPr>
              <w:pStyle w:val="ListParagraph"/>
              <w:numPr>
                <w:ilvl w:val="0"/>
                <w:numId w:val="12"/>
              </w:numPr>
              <w:rPr>
                <w:rFonts w:cstheme="minorHAnsi"/>
                <w:b/>
                <w:bCs/>
                <w:i/>
                <w:iCs/>
                <w:color w:val="171717" w:themeColor="background2" w:themeShade="1A"/>
                <w:sz w:val="24"/>
                <w:szCs w:val="24"/>
              </w:rPr>
            </w:pPr>
            <w:r w:rsidRPr="00A66AAA">
              <w:rPr>
                <w:rFonts w:cstheme="minorHAnsi"/>
                <w:b/>
                <w:bCs/>
                <w:i/>
                <w:iCs/>
                <w:color w:val="171717" w:themeColor="background2" w:themeShade="1A"/>
                <w:sz w:val="24"/>
                <w:szCs w:val="24"/>
              </w:rPr>
              <w:t xml:space="preserve">Housing for ACCS Persons is not a reward. It is not a reward for good behavior. </w:t>
            </w:r>
          </w:p>
          <w:p w14:paraId="30BF51E3" w14:textId="77777777" w:rsidR="004F4EB8" w:rsidRPr="00A66AAA" w:rsidRDefault="004F4EB8" w:rsidP="00023152">
            <w:pPr>
              <w:pStyle w:val="ListParagraph"/>
              <w:numPr>
                <w:ilvl w:val="0"/>
                <w:numId w:val="12"/>
              </w:numPr>
              <w:rPr>
                <w:rFonts w:cstheme="minorHAnsi"/>
                <w:b/>
                <w:bCs/>
                <w:i/>
                <w:iCs/>
                <w:color w:val="171717" w:themeColor="background2" w:themeShade="1A"/>
                <w:sz w:val="24"/>
                <w:szCs w:val="24"/>
              </w:rPr>
            </w:pPr>
            <w:r w:rsidRPr="00A66AAA">
              <w:rPr>
                <w:rFonts w:cstheme="minorHAnsi"/>
                <w:b/>
                <w:bCs/>
                <w:i/>
                <w:iCs/>
                <w:color w:val="171717" w:themeColor="background2" w:themeShade="1A"/>
                <w:sz w:val="24"/>
                <w:szCs w:val="24"/>
              </w:rPr>
              <w:t>Housing is a right.</w:t>
            </w:r>
          </w:p>
          <w:p w14:paraId="36B541CA" w14:textId="577C6A0F" w:rsidR="004F4EB8" w:rsidRDefault="004F4EB8" w:rsidP="00023152">
            <w:pPr>
              <w:pStyle w:val="ListParagraph"/>
              <w:numPr>
                <w:ilvl w:val="0"/>
                <w:numId w:val="12"/>
              </w:numPr>
              <w:rPr>
                <w:rFonts w:cstheme="minorHAnsi"/>
                <w:b/>
                <w:bCs/>
                <w:i/>
                <w:iCs/>
                <w:color w:val="171717" w:themeColor="background2" w:themeShade="1A"/>
                <w:sz w:val="24"/>
                <w:szCs w:val="24"/>
              </w:rPr>
            </w:pPr>
            <w:r w:rsidRPr="00A66AAA">
              <w:rPr>
                <w:rFonts w:cstheme="minorHAnsi"/>
                <w:b/>
                <w:bCs/>
                <w:i/>
                <w:iCs/>
                <w:color w:val="171717" w:themeColor="background2" w:themeShade="1A"/>
                <w:sz w:val="24"/>
                <w:szCs w:val="24"/>
              </w:rPr>
              <w:t xml:space="preserve">Everyone served by ACCS gets housing. </w:t>
            </w:r>
          </w:p>
          <w:p w14:paraId="274C3253" w14:textId="302597C7" w:rsidR="00A66AAA" w:rsidRDefault="004F4EB8" w:rsidP="004F4EB8">
            <w:pPr>
              <w:pStyle w:val="ListParagraph"/>
              <w:numPr>
                <w:ilvl w:val="0"/>
                <w:numId w:val="12"/>
              </w:numPr>
              <w:rPr>
                <w:rFonts w:cstheme="minorHAnsi"/>
                <w:b/>
                <w:bCs/>
                <w:i/>
                <w:iCs/>
                <w:color w:val="171717" w:themeColor="background2" w:themeShade="1A"/>
                <w:sz w:val="24"/>
                <w:szCs w:val="24"/>
              </w:rPr>
            </w:pPr>
            <w:r w:rsidRPr="004A3AC8">
              <w:rPr>
                <w:rFonts w:cstheme="minorHAnsi"/>
                <w:b/>
                <w:bCs/>
                <w:i/>
                <w:iCs/>
                <w:color w:val="171717" w:themeColor="background2" w:themeShade="1A"/>
                <w:sz w:val="24"/>
                <w:szCs w:val="24"/>
              </w:rPr>
              <w:t xml:space="preserve">Persons need a place where treatment can be received in a stable, safe, and quiet environment. </w:t>
            </w:r>
          </w:p>
          <w:p w14:paraId="2D3C7B4B" w14:textId="77777777" w:rsidR="004A3AC8" w:rsidRPr="004A3AC8" w:rsidRDefault="004A3AC8" w:rsidP="004F4EB8">
            <w:pPr>
              <w:pStyle w:val="ListParagraph"/>
              <w:numPr>
                <w:ilvl w:val="0"/>
                <w:numId w:val="12"/>
              </w:numPr>
              <w:rPr>
                <w:rFonts w:cstheme="minorHAnsi"/>
                <w:b/>
                <w:bCs/>
                <w:i/>
                <w:iCs/>
                <w:color w:val="171717" w:themeColor="background2" w:themeShade="1A"/>
                <w:sz w:val="24"/>
                <w:szCs w:val="24"/>
              </w:rPr>
            </w:pPr>
          </w:p>
          <w:p w14:paraId="2308BB01" w14:textId="77777777" w:rsidR="004F4EB8" w:rsidRPr="00A66AAA" w:rsidRDefault="004F4EB8" w:rsidP="00023152">
            <w:pPr>
              <w:pStyle w:val="ListParagraph"/>
              <w:widowControl w:val="0"/>
              <w:numPr>
                <w:ilvl w:val="0"/>
                <w:numId w:val="11"/>
              </w:numPr>
              <w:tabs>
                <w:tab w:val="left" w:pos="866"/>
              </w:tabs>
              <w:spacing w:line="266" w:lineRule="exact"/>
              <w:ind w:left="360" w:right="213"/>
              <w:rPr>
                <w:rFonts w:eastAsia="Calibri" w:cstheme="minorHAnsi"/>
              </w:rPr>
            </w:pPr>
            <w:r w:rsidRPr="00A66AAA">
              <w:rPr>
                <w:rFonts w:eastAsia="Calibri" w:cstheme="minorHAnsi"/>
                <w:spacing w:val="-1"/>
              </w:rPr>
              <w:t>H</w:t>
            </w:r>
            <w:r w:rsidRPr="00A66AAA">
              <w:rPr>
                <w:rFonts w:eastAsia="Calibri" w:cstheme="minorHAnsi"/>
                <w:spacing w:val="1"/>
              </w:rPr>
              <w:t>o</w:t>
            </w:r>
            <w:r w:rsidRPr="00A66AAA">
              <w:rPr>
                <w:rFonts w:eastAsia="Calibri" w:cstheme="minorHAnsi"/>
                <w:spacing w:val="-2"/>
              </w:rPr>
              <w:t>m</w:t>
            </w:r>
            <w:r w:rsidRPr="00A66AAA">
              <w:rPr>
                <w:rFonts w:eastAsia="Calibri" w:cstheme="minorHAnsi"/>
              </w:rPr>
              <w:t>eless</w:t>
            </w:r>
            <w:r w:rsidRPr="00A66AAA">
              <w:rPr>
                <w:rFonts w:eastAsia="Calibri" w:cstheme="minorHAnsi"/>
                <w:spacing w:val="-3"/>
              </w:rPr>
              <w:t>n</w:t>
            </w:r>
            <w:r w:rsidRPr="00A66AAA">
              <w:rPr>
                <w:rFonts w:eastAsia="Calibri" w:cstheme="minorHAnsi"/>
              </w:rPr>
              <w:t>ess</w:t>
            </w:r>
            <w:r w:rsidRPr="00A66AAA">
              <w:rPr>
                <w:rFonts w:eastAsia="Calibri" w:cstheme="minorHAnsi"/>
                <w:spacing w:val="1"/>
              </w:rPr>
              <w:t xml:space="preserve"> </w:t>
            </w:r>
            <w:r w:rsidRPr="00A66AAA">
              <w:rPr>
                <w:rFonts w:eastAsia="Calibri" w:cstheme="minorHAnsi"/>
              </w:rPr>
              <w:t>is</w:t>
            </w:r>
            <w:r w:rsidRPr="00A66AAA">
              <w:rPr>
                <w:rFonts w:eastAsia="Calibri" w:cstheme="minorHAnsi"/>
                <w:spacing w:val="-3"/>
              </w:rPr>
              <w:t xml:space="preserve"> </w:t>
            </w:r>
            <w:r w:rsidRPr="00A66AAA">
              <w:rPr>
                <w:rFonts w:eastAsia="Calibri" w:cstheme="minorHAnsi"/>
              </w:rPr>
              <w:t>first a</w:t>
            </w:r>
            <w:r w:rsidRPr="00A66AAA">
              <w:rPr>
                <w:rFonts w:eastAsia="Calibri" w:cstheme="minorHAnsi"/>
                <w:spacing w:val="-1"/>
              </w:rPr>
              <w:t>n</w:t>
            </w:r>
            <w:r w:rsidRPr="00A66AAA">
              <w:rPr>
                <w:rFonts w:eastAsia="Calibri" w:cstheme="minorHAnsi"/>
              </w:rPr>
              <w:t>d</w:t>
            </w:r>
            <w:r w:rsidRPr="00A66AAA">
              <w:rPr>
                <w:rFonts w:eastAsia="Calibri" w:cstheme="minorHAnsi"/>
                <w:spacing w:val="-1"/>
              </w:rPr>
              <w:t xml:space="preserve"> </w:t>
            </w:r>
            <w:r w:rsidRPr="00A66AAA">
              <w:rPr>
                <w:rFonts w:eastAsia="Calibri" w:cstheme="minorHAnsi"/>
                <w:spacing w:val="-3"/>
              </w:rPr>
              <w:t>f</w:t>
            </w:r>
            <w:r w:rsidRPr="00A66AAA">
              <w:rPr>
                <w:rFonts w:eastAsia="Calibri" w:cstheme="minorHAnsi"/>
                <w:spacing w:val="1"/>
              </w:rPr>
              <w:t>o</w:t>
            </w:r>
            <w:r w:rsidRPr="00A66AAA">
              <w:rPr>
                <w:rFonts w:eastAsia="Calibri" w:cstheme="minorHAnsi"/>
              </w:rPr>
              <w:t>r</w:t>
            </w:r>
            <w:r w:rsidRPr="00A66AAA">
              <w:rPr>
                <w:rFonts w:eastAsia="Calibri" w:cstheme="minorHAnsi"/>
                <w:spacing w:val="-3"/>
              </w:rPr>
              <w:t>e</w:t>
            </w:r>
            <w:r w:rsidRPr="00A66AAA">
              <w:rPr>
                <w:rFonts w:eastAsia="Calibri" w:cstheme="minorHAnsi"/>
                <w:spacing w:val="-2"/>
              </w:rPr>
              <w:t>m</w:t>
            </w:r>
            <w:r w:rsidRPr="00A66AAA">
              <w:rPr>
                <w:rFonts w:eastAsia="Calibri" w:cstheme="minorHAnsi"/>
                <w:spacing w:val="1"/>
              </w:rPr>
              <w:t>o</w:t>
            </w:r>
            <w:r w:rsidRPr="00A66AAA">
              <w:rPr>
                <w:rFonts w:eastAsia="Calibri" w:cstheme="minorHAnsi"/>
              </w:rPr>
              <w:t>st</w:t>
            </w:r>
            <w:r w:rsidRPr="00A66AAA">
              <w:rPr>
                <w:rFonts w:eastAsia="Calibri" w:cstheme="minorHAnsi"/>
                <w:spacing w:val="1"/>
              </w:rPr>
              <w:t xml:space="preserve"> </w:t>
            </w:r>
            <w:r w:rsidRPr="00A66AAA">
              <w:rPr>
                <w:rFonts w:eastAsia="Calibri" w:cstheme="minorHAnsi"/>
              </w:rPr>
              <w:t>a</w:t>
            </w:r>
            <w:r w:rsidRPr="00A66AAA">
              <w:rPr>
                <w:rFonts w:eastAsia="Calibri" w:cstheme="minorHAnsi"/>
                <w:spacing w:val="-3"/>
              </w:rPr>
              <w:t xml:space="preserve"> </w:t>
            </w:r>
            <w:r w:rsidRPr="00A66AAA">
              <w:rPr>
                <w:rFonts w:eastAsia="Calibri" w:cstheme="minorHAnsi"/>
              </w:rPr>
              <w:t>h</w:t>
            </w:r>
            <w:r w:rsidRPr="00A66AAA">
              <w:rPr>
                <w:rFonts w:eastAsia="Calibri" w:cstheme="minorHAnsi"/>
                <w:spacing w:val="2"/>
              </w:rPr>
              <w:t>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cris</w:t>
            </w:r>
            <w:r w:rsidRPr="00A66AAA">
              <w:rPr>
                <w:rFonts w:eastAsia="Calibri" w:cstheme="minorHAnsi"/>
                <w:spacing w:val="-1"/>
              </w:rPr>
              <w:t>i</w:t>
            </w:r>
            <w:r w:rsidRPr="00A66AAA">
              <w:rPr>
                <w:rFonts w:eastAsia="Calibri" w:cstheme="minorHAnsi"/>
              </w:rPr>
              <w:t>s</w:t>
            </w:r>
            <w:r w:rsidRPr="00A66AAA">
              <w:rPr>
                <w:rFonts w:eastAsia="Calibri" w:cstheme="minorHAnsi"/>
                <w:spacing w:val="-3"/>
              </w:rPr>
              <w:t xml:space="preserve"> </w:t>
            </w:r>
            <w:r w:rsidRPr="00A66AAA">
              <w:rPr>
                <w:rFonts w:eastAsia="Calibri" w:cstheme="minorHAnsi"/>
              </w:rPr>
              <w:t>a</w:t>
            </w:r>
            <w:r w:rsidRPr="00A66AAA">
              <w:rPr>
                <w:rFonts w:eastAsia="Calibri" w:cstheme="minorHAnsi"/>
                <w:spacing w:val="-3"/>
              </w:rPr>
              <w:t>n</w:t>
            </w:r>
            <w:r w:rsidRPr="00A66AAA">
              <w:rPr>
                <w:rFonts w:eastAsia="Calibri" w:cstheme="minorHAnsi"/>
              </w:rPr>
              <w:t>d</w:t>
            </w:r>
            <w:r w:rsidRPr="00A66AAA">
              <w:rPr>
                <w:rFonts w:eastAsia="Calibri" w:cstheme="minorHAnsi"/>
                <w:spacing w:val="-1"/>
              </w:rPr>
              <w:t xml:space="preserve"> </w:t>
            </w:r>
            <w:r w:rsidRPr="00A66AAA">
              <w:rPr>
                <w:rFonts w:eastAsia="Calibri" w:cstheme="minorHAnsi"/>
              </w:rPr>
              <w:t>can</w:t>
            </w:r>
            <w:r w:rsidRPr="00A66AAA">
              <w:rPr>
                <w:rFonts w:eastAsia="Calibri" w:cstheme="minorHAnsi"/>
                <w:spacing w:val="-1"/>
              </w:rPr>
              <w:t xml:space="preserve"> </w:t>
            </w:r>
            <w:r w:rsidRPr="00A66AAA">
              <w:rPr>
                <w:rFonts w:eastAsia="Calibri" w:cstheme="minorHAnsi"/>
              </w:rPr>
              <w:t>be a</w:t>
            </w:r>
            <w:r w:rsidRPr="00A66AAA">
              <w:rPr>
                <w:rFonts w:eastAsia="Calibri" w:cstheme="minorHAnsi"/>
                <w:spacing w:val="-1"/>
              </w:rPr>
              <w:t>dd</w:t>
            </w:r>
            <w:r w:rsidRPr="00A66AAA">
              <w:rPr>
                <w:rFonts w:eastAsia="Calibri" w:cstheme="minorHAnsi"/>
              </w:rPr>
              <w:t>re</w:t>
            </w:r>
            <w:r w:rsidRPr="00A66AAA">
              <w:rPr>
                <w:rFonts w:eastAsia="Calibri" w:cstheme="minorHAnsi"/>
                <w:spacing w:val="-3"/>
              </w:rPr>
              <w:t>s</w:t>
            </w:r>
            <w:r w:rsidRPr="00A66AAA">
              <w:rPr>
                <w:rFonts w:eastAsia="Calibri" w:cstheme="minorHAnsi"/>
              </w:rPr>
              <w:t>sed t</w:t>
            </w:r>
            <w:r w:rsidRPr="00A66AAA">
              <w:rPr>
                <w:rFonts w:eastAsia="Calibri" w:cstheme="minorHAnsi"/>
                <w:spacing w:val="-1"/>
              </w:rPr>
              <w:t>h</w:t>
            </w:r>
            <w:r w:rsidRPr="00A66AAA">
              <w:rPr>
                <w:rFonts w:eastAsia="Calibri" w:cstheme="minorHAnsi"/>
                <w:spacing w:val="-3"/>
              </w:rPr>
              <w:t>r</w:t>
            </w:r>
            <w:r w:rsidRPr="00A66AAA">
              <w:rPr>
                <w:rFonts w:eastAsia="Calibri" w:cstheme="minorHAnsi"/>
                <w:spacing w:val="1"/>
              </w:rPr>
              <w:t>o</w:t>
            </w:r>
            <w:r w:rsidRPr="00A66AAA">
              <w:rPr>
                <w:rFonts w:eastAsia="Calibri" w:cstheme="minorHAnsi"/>
                <w:spacing w:val="-1"/>
              </w:rPr>
              <w:t>u</w:t>
            </w:r>
            <w:r w:rsidRPr="00A66AAA">
              <w:rPr>
                <w:rFonts w:eastAsia="Calibri" w:cstheme="minorHAnsi"/>
                <w:spacing w:val="-4"/>
              </w:rPr>
              <w:t>g</w:t>
            </w:r>
            <w:r w:rsidRPr="00A66AAA">
              <w:rPr>
                <w:rFonts w:eastAsia="Calibri" w:cstheme="minorHAnsi"/>
              </w:rPr>
              <w:t>h</w:t>
            </w:r>
            <w:r w:rsidRPr="00A66AAA">
              <w:rPr>
                <w:rFonts w:eastAsia="Calibri" w:cstheme="minorHAnsi"/>
                <w:spacing w:val="-1"/>
              </w:rPr>
              <w:t xml:space="preserve"> </w:t>
            </w:r>
            <w:r w:rsidRPr="00A66AAA">
              <w:rPr>
                <w:rFonts w:eastAsia="Calibri" w:cstheme="minorHAnsi"/>
              </w:rPr>
              <w:t>t</w:t>
            </w:r>
            <w:r w:rsidRPr="00A66AAA">
              <w:rPr>
                <w:rFonts w:eastAsia="Calibri" w:cstheme="minorHAnsi"/>
                <w:spacing w:val="-1"/>
              </w:rPr>
              <w:t>h</w:t>
            </w:r>
            <w:r w:rsidRPr="00A66AAA">
              <w:rPr>
                <w:rFonts w:eastAsia="Calibri" w:cstheme="minorHAnsi"/>
              </w:rPr>
              <w:t xml:space="preserve">e </w:t>
            </w:r>
            <w:r w:rsidRPr="00A66AAA">
              <w:rPr>
                <w:rFonts w:eastAsia="Calibri" w:cstheme="minorHAnsi"/>
                <w:spacing w:val="-1"/>
              </w:rPr>
              <w:t>p</w:t>
            </w:r>
            <w:r w:rsidRPr="00A66AAA">
              <w:rPr>
                <w:rFonts w:eastAsia="Calibri" w:cstheme="minorHAnsi"/>
              </w:rPr>
              <w:t>r</w:t>
            </w:r>
            <w:r w:rsidRPr="00A66AAA">
              <w:rPr>
                <w:rFonts w:eastAsia="Calibri" w:cstheme="minorHAnsi"/>
                <w:spacing w:val="-2"/>
              </w:rPr>
              <w:t>o</w:t>
            </w:r>
            <w:r w:rsidRPr="00A66AAA">
              <w:rPr>
                <w:rFonts w:eastAsia="Calibri" w:cstheme="minorHAnsi"/>
              </w:rPr>
              <w:t>vis</w:t>
            </w:r>
            <w:r w:rsidRPr="00A66AAA">
              <w:rPr>
                <w:rFonts w:eastAsia="Calibri" w:cstheme="minorHAnsi"/>
                <w:spacing w:val="-3"/>
              </w:rPr>
              <w:t>i</w:t>
            </w:r>
            <w:r w:rsidRPr="00A66AAA">
              <w:rPr>
                <w:rFonts w:eastAsia="Calibri" w:cstheme="minorHAnsi"/>
                <w:spacing w:val="1"/>
              </w:rPr>
              <w:t>o</w:t>
            </w:r>
            <w:r w:rsidRPr="00A66AAA">
              <w:rPr>
                <w:rFonts w:eastAsia="Calibri" w:cstheme="minorHAnsi"/>
              </w:rPr>
              <w:t xml:space="preserve">n </w:t>
            </w:r>
            <w:r w:rsidRPr="00A66AAA">
              <w:rPr>
                <w:rFonts w:eastAsia="Calibri" w:cstheme="minorHAnsi"/>
                <w:spacing w:val="1"/>
              </w:rPr>
              <w:t>o</w:t>
            </w:r>
            <w:r w:rsidRPr="00A66AAA">
              <w:rPr>
                <w:rFonts w:eastAsia="Calibri" w:cstheme="minorHAnsi"/>
              </w:rPr>
              <w:t>f sa</w:t>
            </w:r>
            <w:r w:rsidRPr="00A66AAA">
              <w:rPr>
                <w:rFonts w:eastAsia="Calibri" w:cstheme="minorHAnsi"/>
                <w:spacing w:val="-3"/>
              </w:rPr>
              <w:t>f</w:t>
            </w:r>
            <w:r w:rsidRPr="00A66AAA">
              <w:rPr>
                <w:rFonts w:eastAsia="Calibri" w:cstheme="minorHAnsi"/>
              </w:rPr>
              <w:t>e a</w:t>
            </w:r>
            <w:r w:rsidRPr="00A66AAA">
              <w:rPr>
                <w:rFonts w:eastAsia="Calibri" w:cstheme="minorHAnsi"/>
                <w:spacing w:val="-1"/>
              </w:rPr>
              <w:t>n</w:t>
            </w:r>
            <w:r w:rsidRPr="00A66AAA">
              <w:rPr>
                <w:rFonts w:eastAsia="Calibri" w:cstheme="minorHAnsi"/>
              </w:rPr>
              <w:t>d af</w:t>
            </w:r>
            <w:r w:rsidRPr="00A66AAA">
              <w:rPr>
                <w:rFonts w:eastAsia="Calibri" w:cstheme="minorHAnsi"/>
                <w:spacing w:val="-3"/>
              </w:rPr>
              <w:t>f</w:t>
            </w:r>
            <w:r w:rsidRPr="00A66AAA">
              <w:rPr>
                <w:rFonts w:eastAsia="Calibri" w:cstheme="minorHAnsi"/>
                <w:spacing w:val="1"/>
              </w:rPr>
              <w:t>o</w:t>
            </w:r>
            <w:r w:rsidRPr="00A66AAA">
              <w:rPr>
                <w:rFonts w:eastAsia="Calibri" w:cstheme="minorHAnsi"/>
              </w:rPr>
              <w:t>r</w:t>
            </w:r>
            <w:r w:rsidRPr="00A66AAA">
              <w:rPr>
                <w:rFonts w:eastAsia="Calibri" w:cstheme="minorHAnsi"/>
                <w:spacing w:val="-1"/>
              </w:rPr>
              <w:t>d</w:t>
            </w:r>
            <w:r w:rsidRPr="00A66AAA">
              <w:rPr>
                <w:rFonts w:eastAsia="Calibri" w:cstheme="minorHAnsi"/>
              </w:rPr>
              <w:t>a</w:t>
            </w:r>
            <w:r w:rsidRPr="00A66AAA">
              <w:rPr>
                <w:rFonts w:eastAsia="Calibri" w:cstheme="minorHAnsi"/>
                <w:spacing w:val="-1"/>
              </w:rPr>
              <w:t>b</w:t>
            </w:r>
            <w:r w:rsidRPr="00A66AAA">
              <w:rPr>
                <w:rFonts w:eastAsia="Calibri" w:cstheme="minorHAnsi"/>
              </w:rPr>
              <w:t xml:space="preserve">le </w:t>
            </w:r>
            <w:r w:rsidRPr="00A66AAA">
              <w:rPr>
                <w:rFonts w:eastAsia="Calibri" w:cstheme="minorHAnsi"/>
                <w:spacing w:val="-3"/>
              </w:rPr>
              <w:t>h</w:t>
            </w:r>
            <w:r w:rsidRPr="00A66AAA">
              <w:rPr>
                <w:rFonts w:eastAsia="Calibri" w:cstheme="minorHAnsi"/>
                <w:spacing w:val="1"/>
              </w:rPr>
              <w:t>o</w:t>
            </w:r>
            <w:r w:rsidRPr="00A66AAA">
              <w:rPr>
                <w:rFonts w:eastAsia="Calibri" w:cstheme="minorHAnsi"/>
                <w:spacing w:val="-1"/>
              </w:rPr>
              <w:t>u</w:t>
            </w:r>
            <w:r w:rsidRPr="00A66AAA">
              <w:rPr>
                <w:rFonts w:eastAsia="Calibri" w:cstheme="minorHAnsi"/>
                <w:spacing w:val="-3"/>
              </w:rPr>
              <w:t>s</w:t>
            </w:r>
            <w:r w:rsidRPr="00A66AAA">
              <w:rPr>
                <w:rFonts w:eastAsia="Calibri" w:cstheme="minorHAnsi"/>
              </w:rPr>
              <w:t>i</w:t>
            </w:r>
            <w:r w:rsidRPr="00A66AAA">
              <w:rPr>
                <w:rFonts w:eastAsia="Calibri" w:cstheme="minorHAnsi"/>
                <w:spacing w:val="-2"/>
              </w:rPr>
              <w:t>n</w:t>
            </w:r>
            <w:r w:rsidRPr="00A66AAA">
              <w:rPr>
                <w:rFonts w:eastAsia="Calibri" w:cstheme="minorHAnsi"/>
                <w:spacing w:val="-1"/>
              </w:rPr>
              <w:t>g</w:t>
            </w:r>
            <w:r w:rsidRPr="00A66AAA">
              <w:rPr>
                <w:rFonts w:eastAsia="Calibri" w:cstheme="minorHAnsi"/>
              </w:rPr>
              <w:t>.</w:t>
            </w:r>
          </w:p>
          <w:p w14:paraId="20FADA60" w14:textId="77777777" w:rsidR="004F4EB8" w:rsidRPr="001C3EB3" w:rsidRDefault="004F4EB8" w:rsidP="00A66AAA">
            <w:pPr>
              <w:spacing w:before="15" w:line="260" w:lineRule="exact"/>
              <w:ind w:left="720"/>
              <w:rPr>
                <w:rFonts w:cstheme="minorHAnsi"/>
              </w:rPr>
            </w:pPr>
          </w:p>
          <w:p w14:paraId="52985384" w14:textId="77777777" w:rsidR="004F4EB8" w:rsidRPr="00A66AAA" w:rsidRDefault="004F4EB8" w:rsidP="00023152">
            <w:pPr>
              <w:pStyle w:val="ListParagraph"/>
              <w:widowControl w:val="0"/>
              <w:numPr>
                <w:ilvl w:val="0"/>
                <w:numId w:val="11"/>
              </w:numPr>
              <w:tabs>
                <w:tab w:val="left" w:pos="866"/>
              </w:tabs>
              <w:ind w:left="360" w:right="308"/>
              <w:rPr>
                <w:rFonts w:eastAsia="Calibri" w:cstheme="minorHAnsi"/>
              </w:rPr>
            </w:pPr>
            <w:r w:rsidRPr="00A66AAA">
              <w:rPr>
                <w:rFonts w:eastAsia="Calibri" w:cstheme="minorHAnsi"/>
              </w:rPr>
              <w:t>A</w:t>
            </w:r>
            <w:r w:rsidRPr="00A66AAA">
              <w:rPr>
                <w:rFonts w:eastAsia="Calibri" w:cstheme="minorHAnsi"/>
                <w:spacing w:val="-1"/>
              </w:rPr>
              <w:t>l</w:t>
            </w:r>
            <w:r w:rsidRPr="00A66AAA">
              <w:rPr>
                <w:rFonts w:eastAsia="Calibri" w:cstheme="minorHAnsi"/>
              </w:rPr>
              <w:t>l peo</w:t>
            </w:r>
            <w:r w:rsidRPr="00A66AAA">
              <w:rPr>
                <w:rFonts w:eastAsia="Calibri" w:cstheme="minorHAnsi"/>
                <w:spacing w:val="-1"/>
              </w:rPr>
              <w:t>p</w:t>
            </w:r>
            <w:r w:rsidRPr="00A66AAA">
              <w:rPr>
                <w:rFonts w:eastAsia="Calibri" w:cstheme="minorHAnsi"/>
              </w:rPr>
              <w:t>le</w:t>
            </w:r>
            <w:r w:rsidRPr="00A66AAA">
              <w:rPr>
                <w:rFonts w:eastAsia="Calibri" w:cstheme="minorHAnsi"/>
                <w:spacing w:val="-2"/>
              </w:rPr>
              <w:t xml:space="preserve"> </w:t>
            </w:r>
            <w:r w:rsidRPr="00A66AAA">
              <w:rPr>
                <w:rFonts w:eastAsia="Calibri" w:cstheme="minorHAnsi"/>
              </w:rPr>
              <w:t>ex</w:t>
            </w:r>
            <w:r w:rsidRPr="00A66AAA">
              <w:rPr>
                <w:rFonts w:eastAsia="Calibri" w:cstheme="minorHAnsi"/>
                <w:spacing w:val="-1"/>
              </w:rPr>
              <w:t>p</w:t>
            </w:r>
            <w:r w:rsidRPr="00A66AAA">
              <w:rPr>
                <w:rFonts w:eastAsia="Calibri" w:cstheme="minorHAnsi"/>
              </w:rPr>
              <w:t>er</w:t>
            </w:r>
            <w:r w:rsidRPr="00A66AAA">
              <w:rPr>
                <w:rFonts w:eastAsia="Calibri" w:cstheme="minorHAnsi"/>
                <w:spacing w:val="-3"/>
              </w:rPr>
              <w:t>i</w:t>
            </w:r>
            <w:r w:rsidRPr="00A66AAA">
              <w:rPr>
                <w:rFonts w:eastAsia="Calibri" w:cstheme="minorHAnsi"/>
              </w:rPr>
              <w:t>enci</w:t>
            </w:r>
            <w:r w:rsidRPr="00A66AAA">
              <w:rPr>
                <w:rFonts w:eastAsia="Calibri" w:cstheme="minorHAnsi"/>
                <w:spacing w:val="-2"/>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h</w:t>
            </w:r>
            <w:r w:rsidRPr="00A66AAA">
              <w:rPr>
                <w:rFonts w:eastAsia="Calibri" w:cstheme="minorHAnsi"/>
                <w:spacing w:val="-2"/>
              </w:rPr>
              <w:t>o</w:t>
            </w:r>
            <w:r w:rsidRPr="00A66AAA">
              <w:rPr>
                <w:rFonts w:eastAsia="Calibri" w:cstheme="minorHAnsi"/>
              </w:rPr>
              <w:t>me</w:t>
            </w:r>
            <w:r w:rsidRPr="00A66AAA">
              <w:rPr>
                <w:rFonts w:eastAsia="Calibri" w:cstheme="minorHAnsi"/>
                <w:spacing w:val="-3"/>
              </w:rPr>
              <w:t>l</w:t>
            </w:r>
            <w:r w:rsidRPr="00A66AAA">
              <w:rPr>
                <w:rFonts w:eastAsia="Calibri" w:cstheme="minorHAnsi"/>
              </w:rPr>
              <w:t>essness,</w:t>
            </w:r>
            <w:r w:rsidRPr="00A66AAA">
              <w:rPr>
                <w:rFonts w:eastAsia="Calibri" w:cstheme="minorHAnsi"/>
                <w:spacing w:val="-2"/>
              </w:rPr>
              <w:t xml:space="preserve"> </w:t>
            </w:r>
            <w:r w:rsidRPr="00A66AAA">
              <w:rPr>
                <w:rFonts w:eastAsia="Calibri" w:cstheme="minorHAnsi"/>
              </w:rPr>
              <w:t>re</w:t>
            </w:r>
            <w:r w:rsidRPr="00A66AAA">
              <w:rPr>
                <w:rFonts w:eastAsia="Calibri" w:cstheme="minorHAnsi"/>
                <w:spacing w:val="-1"/>
              </w:rPr>
              <w:t>g</w:t>
            </w:r>
            <w:r w:rsidRPr="00A66AAA">
              <w:rPr>
                <w:rFonts w:eastAsia="Calibri" w:cstheme="minorHAnsi"/>
              </w:rPr>
              <w:t>ar</w:t>
            </w:r>
            <w:r w:rsidRPr="00A66AAA">
              <w:rPr>
                <w:rFonts w:eastAsia="Calibri" w:cstheme="minorHAnsi"/>
                <w:spacing w:val="-2"/>
              </w:rPr>
              <w:t>d</w:t>
            </w:r>
            <w:r w:rsidRPr="00A66AAA">
              <w:rPr>
                <w:rFonts w:eastAsia="Calibri" w:cstheme="minorHAnsi"/>
              </w:rPr>
              <w:t>le</w:t>
            </w:r>
            <w:r w:rsidRPr="00A66AAA">
              <w:rPr>
                <w:rFonts w:eastAsia="Calibri" w:cstheme="minorHAnsi"/>
                <w:spacing w:val="-3"/>
              </w:rPr>
              <w:t>s</w:t>
            </w:r>
            <w:r w:rsidRPr="00A66AAA">
              <w:rPr>
                <w:rFonts w:eastAsia="Calibri" w:cstheme="minorHAnsi"/>
              </w:rPr>
              <w:t>s</w:t>
            </w:r>
            <w:r w:rsidRPr="00A66AAA">
              <w:rPr>
                <w:rFonts w:eastAsia="Calibri" w:cstheme="minorHAnsi"/>
                <w:spacing w:val="-2"/>
              </w:rPr>
              <w:t xml:space="preserve"> </w:t>
            </w:r>
            <w:r w:rsidRPr="00A66AAA">
              <w:rPr>
                <w:rFonts w:eastAsia="Calibri" w:cstheme="minorHAnsi"/>
                <w:spacing w:val="1"/>
              </w:rPr>
              <w:t>o</w:t>
            </w:r>
            <w:r w:rsidRPr="00A66AAA">
              <w:rPr>
                <w:rFonts w:eastAsia="Calibri" w:cstheme="minorHAnsi"/>
              </w:rPr>
              <w:t xml:space="preserve">f </w:t>
            </w:r>
            <w:r w:rsidRPr="00A66AAA">
              <w:rPr>
                <w:rFonts w:eastAsia="Calibri" w:cstheme="minorHAnsi"/>
                <w:spacing w:val="-2"/>
              </w:rPr>
              <w:t>t</w:t>
            </w:r>
            <w:r w:rsidRPr="00A66AAA">
              <w:rPr>
                <w:rFonts w:eastAsia="Calibri" w:cstheme="minorHAnsi"/>
                <w:spacing w:val="-1"/>
              </w:rPr>
              <w:t>h</w:t>
            </w:r>
            <w:r w:rsidRPr="00A66AAA">
              <w:rPr>
                <w:rFonts w:eastAsia="Calibri" w:cstheme="minorHAnsi"/>
              </w:rPr>
              <w:t>eir ho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his</w:t>
            </w:r>
            <w:r w:rsidRPr="00A66AAA">
              <w:rPr>
                <w:rFonts w:eastAsia="Calibri" w:cstheme="minorHAnsi"/>
                <w:spacing w:val="-3"/>
              </w:rPr>
              <w:t>t</w:t>
            </w:r>
            <w:r w:rsidRPr="00A66AAA">
              <w:rPr>
                <w:rFonts w:eastAsia="Calibri" w:cstheme="minorHAnsi"/>
                <w:spacing w:val="1"/>
              </w:rPr>
              <w:t>o</w:t>
            </w:r>
            <w:r w:rsidRPr="00A66AAA">
              <w:rPr>
                <w:rFonts w:eastAsia="Calibri" w:cstheme="minorHAnsi"/>
              </w:rPr>
              <w:t>ry</w:t>
            </w:r>
            <w:r w:rsidRPr="00A66AAA">
              <w:rPr>
                <w:rFonts w:eastAsia="Calibri" w:cstheme="minorHAnsi"/>
                <w:spacing w:val="-2"/>
              </w:rPr>
              <w:t xml:space="preserve"> </w:t>
            </w:r>
            <w:r w:rsidRPr="00A66AAA">
              <w:rPr>
                <w:rFonts w:eastAsia="Calibri" w:cstheme="minorHAnsi"/>
              </w:rPr>
              <w:t>and</w:t>
            </w:r>
            <w:r w:rsidRPr="00A66AAA">
              <w:rPr>
                <w:rFonts w:eastAsia="Calibri" w:cstheme="minorHAnsi"/>
                <w:spacing w:val="-2"/>
              </w:rPr>
              <w:t xml:space="preserve"> </w:t>
            </w:r>
            <w:r w:rsidRPr="00A66AAA">
              <w:rPr>
                <w:rFonts w:eastAsia="Calibri" w:cstheme="minorHAnsi"/>
              </w:rPr>
              <w:t>d</w:t>
            </w:r>
            <w:r w:rsidRPr="00A66AAA">
              <w:rPr>
                <w:rFonts w:eastAsia="Calibri" w:cstheme="minorHAnsi"/>
                <w:spacing w:val="-2"/>
              </w:rPr>
              <w:t>u</w:t>
            </w:r>
            <w:r w:rsidRPr="00A66AAA">
              <w:rPr>
                <w:rFonts w:eastAsia="Calibri" w:cstheme="minorHAnsi"/>
              </w:rPr>
              <w:t>ration</w:t>
            </w:r>
            <w:r w:rsidRPr="00A66AAA">
              <w:rPr>
                <w:rFonts w:eastAsia="Calibri" w:cstheme="minorHAnsi"/>
                <w:spacing w:val="-3"/>
              </w:rPr>
              <w:t xml:space="preserve"> </w:t>
            </w:r>
            <w:r w:rsidRPr="00A66AAA">
              <w:rPr>
                <w:rFonts w:eastAsia="Calibri" w:cstheme="minorHAnsi"/>
                <w:spacing w:val="1"/>
              </w:rPr>
              <w:t>o</w:t>
            </w:r>
            <w:r w:rsidRPr="00A66AAA">
              <w:rPr>
                <w:rFonts w:eastAsia="Calibri" w:cstheme="minorHAnsi"/>
              </w:rPr>
              <w:t xml:space="preserve">f </w:t>
            </w:r>
            <w:r w:rsidRPr="00A66AAA">
              <w:rPr>
                <w:rFonts w:eastAsia="Calibri" w:cstheme="minorHAnsi"/>
                <w:spacing w:val="-1"/>
              </w:rPr>
              <w:t>h</w:t>
            </w:r>
            <w:r w:rsidRPr="00A66AAA">
              <w:rPr>
                <w:rFonts w:eastAsia="Calibri" w:cstheme="minorHAnsi"/>
                <w:spacing w:val="1"/>
              </w:rPr>
              <w:t>o</w:t>
            </w:r>
            <w:r w:rsidRPr="00A66AAA">
              <w:rPr>
                <w:rFonts w:eastAsia="Calibri" w:cstheme="minorHAnsi"/>
                <w:spacing w:val="-2"/>
              </w:rPr>
              <w:t>m</w:t>
            </w:r>
            <w:r w:rsidRPr="00A66AAA">
              <w:rPr>
                <w:rFonts w:eastAsia="Calibri" w:cstheme="minorHAnsi"/>
              </w:rPr>
              <w:t>eless</w:t>
            </w:r>
            <w:r w:rsidRPr="00A66AAA">
              <w:rPr>
                <w:rFonts w:eastAsia="Calibri" w:cstheme="minorHAnsi"/>
                <w:spacing w:val="-3"/>
              </w:rPr>
              <w:t>n</w:t>
            </w:r>
            <w:r w:rsidRPr="00A66AAA">
              <w:rPr>
                <w:rFonts w:eastAsia="Calibri" w:cstheme="minorHAnsi"/>
              </w:rPr>
              <w:t>ess,</w:t>
            </w:r>
            <w:r w:rsidRPr="00A66AAA">
              <w:rPr>
                <w:rFonts w:eastAsia="Calibri" w:cstheme="minorHAnsi"/>
                <w:spacing w:val="1"/>
              </w:rPr>
              <w:t xml:space="preserve"> </w:t>
            </w:r>
            <w:r w:rsidRPr="00A66AAA">
              <w:rPr>
                <w:rFonts w:eastAsia="Calibri" w:cstheme="minorHAnsi"/>
                <w:spacing w:val="-3"/>
              </w:rPr>
              <w:t>c</w:t>
            </w:r>
            <w:r w:rsidRPr="00A66AAA">
              <w:rPr>
                <w:rFonts w:eastAsia="Calibri" w:cstheme="minorHAnsi"/>
              </w:rPr>
              <w:t>an</w:t>
            </w:r>
            <w:r w:rsidRPr="00A66AAA">
              <w:rPr>
                <w:rFonts w:eastAsia="Calibri" w:cstheme="minorHAnsi"/>
                <w:spacing w:val="-1"/>
              </w:rPr>
              <w:t xml:space="preserve"> </w:t>
            </w:r>
            <w:r w:rsidRPr="00A66AAA">
              <w:rPr>
                <w:rFonts w:eastAsia="Calibri" w:cstheme="minorHAnsi"/>
              </w:rPr>
              <w:t>achi</w:t>
            </w:r>
            <w:r w:rsidRPr="00A66AAA">
              <w:rPr>
                <w:rFonts w:eastAsia="Calibri" w:cstheme="minorHAnsi"/>
                <w:spacing w:val="-3"/>
              </w:rPr>
              <w:t>e</w:t>
            </w:r>
            <w:r w:rsidRPr="00A66AAA">
              <w:rPr>
                <w:rFonts w:eastAsia="Calibri" w:cstheme="minorHAnsi"/>
              </w:rPr>
              <w:t>ve</w:t>
            </w:r>
            <w:r w:rsidRPr="00A66AAA">
              <w:rPr>
                <w:rFonts w:eastAsia="Calibri" w:cstheme="minorHAnsi"/>
                <w:spacing w:val="-2"/>
              </w:rPr>
              <w:t xml:space="preserve"> </w:t>
            </w:r>
            <w:r w:rsidRPr="00A66AAA">
              <w:rPr>
                <w:rFonts w:eastAsia="Calibri" w:cstheme="minorHAnsi"/>
                <w:spacing w:val="-1"/>
              </w:rPr>
              <w:t>h</w:t>
            </w:r>
            <w:r w:rsidRPr="00A66AAA">
              <w:rPr>
                <w:rFonts w:eastAsia="Calibri" w:cstheme="minorHAnsi"/>
                <w:spacing w:val="1"/>
              </w:rPr>
              <w:t>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sta</w:t>
            </w:r>
            <w:r w:rsidRPr="00A66AAA">
              <w:rPr>
                <w:rFonts w:eastAsia="Calibri" w:cstheme="minorHAnsi"/>
                <w:spacing w:val="-1"/>
              </w:rPr>
              <w:t>b</w:t>
            </w:r>
            <w:r w:rsidRPr="00A66AAA">
              <w:rPr>
                <w:rFonts w:eastAsia="Calibri" w:cstheme="minorHAnsi"/>
              </w:rPr>
              <w:t>i</w:t>
            </w:r>
            <w:r w:rsidRPr="00A66AAA">
              <w:rPr>
                <w:rFonts w:eastAsia="Calibri" w:cstheme="minorHAnsi"/>
                <w:spacing w:val="-1"/>
              </w:rPr>
              <w:t>l</w:t>
            </w:r>
            <w:r w:rsidRPr="00A66AAA">
              <w:rPr>
                <w:rFonts w:eastAsia="Calibri" w:cstheme="minorHAnsi"/>
              </w:rPr>
              <w:t>ity</w:t>
            </w:r>
            <w:r w:rsidRPr="00A66AAA">
              <w:rPr>
                <w:rFonts w:eastAsia="Calibri" w:cstheme="minorHAnsi"/>
                <w:spacing w:val="-2"/>
              </w:rPr>
              <w:t xml:space="preserve"> </w:t>
            </w:r>
            <w:r w:rsidRPr="00A66AAA">
              <w:rPr>
                <w:rFonts w:eastAsia="Calibri" w:cstheme="minorHAnsi"/>
              </w:rPr>
              <w:t xml:space="preserve">in </w:t>
            </w:r>
            <w:r w:rsidRPr="00A66AAA">
              <w:rPr>
                <w:rFonts w:eastAsia="Calibri" w:cstheme="minorHAnsi"/>
                <w:spacing w:val="-1"/>
              </w:rPr>
              <w:t>p</w:t>
            </w:r>
            <w:r w:rsidRPr="00A66AAA">
              <w:rPr>
                <w:rFonts w:eastAsia="Calibri" w:cstheme="minorHAnsi"/>
              </w:rPr>
              <w:t>e</w:t>
            </w:r>
            <w:r w:rsidRPr="00A66AAA">
              <w:rPr>
                <w:rFonts w:eastAsia="Calibri" w:cstheme="minorHAnsi"/>
                <w:spacing w:val="-3"/>
              </w:rPr>
              <w:t>r</w:t>
            </w:r>
            <w:r w:rsidRPr="00A66AAA">
              <w:rPr>
                <w:rFonts w:eastAsia="Calibri" w:cstheme="minorHAnsi"/>
              </w:rPr>
              <w:t>ma</w:t>
            </w:r>
            <w:r w:rsidRPr="00A66AAA">
              <w:rPr>
                <w:rFonts w:eastAsia="Calibri" w:cstheme="minorHAnsi"/>
                <w:spacing w:val="-4"/>
              </w:rPr>
              <w:t>n</w:t>
            </w:r>
            <w:r w:rsidRPr="00A66AAA">
              <w:rPr>
                <w:rFonts w:eastAsia="Calibri" w:cstheme="minorHAnsi"/>
              </w:rPr>
              <w:t>ent ho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spacing w:val="1"/>
              </w:rPr>
              <w:t>g</w:t>
            </w:r>
            <w:r w:rsidRPr="00A66AAA">
              <w:rPr>
                <w:rFonts w:eastAsia="Calibri" w:cstheme="minorHAnsi"/>
              </w:rPr>
              <w:t>.</w:t>
            </w:r>
            <w:r w:rsidRPr="00A66AAA">
              <w:rPr>
                <w:rFonts w:eastAsia="Calibri" w:cstheme="minorHAnsi"/>
                <w:spacing w:val="49"/>
              </w:rPr>
              <w:t xml:space="preserve"> </w:t>
            </w:r>
            <w:r w:rsidRPr="00A66AAA">
              <w:rPr>
                <w:rFonts w:eastAsia="Calibri" w:cstheme="minorHAnsi"/>
                <w:spacing w:val="-3"/>
              </w:rPr>
              <w:t>S</w:t>
            </w:r>
            <w:r w:rsidRPr="00A66AAA">
              <w:rPr>
                <w:rFonts w:eastAsia="Calibri" w:cstheme="minorHAnsi"/>
                <w:spacing w:val="-2"/>
              </w:rPr>
              <w:t>o</w:t>
            </w:r>
            <w:r w:rsidRPr="00A66AAA">
              <w:rPr>
                <w:rFonts w:eastAsia="Calibri" w:cstheme="minorHAnsi"/>
              </w:rPr>
              <w:t>me</w:t>
            </w:r>
            <w:r w:rsidRPr="00A66AAA">
              <w:rPr>
                <w:rFonts w:eastAsia="Calibri" w:cstheme="minorHAnsi"/>
                <w:spacing w:val="-2"/>
              </w:rPr>
              <w:t xml:space="preserve"> </w:t>
            </w:r>
            <w:r w:rsidRPr="00A66AAA">
              <w:rPr>
                <w:rFonts w:eastAsia="Calibri" w:cstheme="minorHAnsi"/>
              </w:rPr>
              <w:t>m</w:t>
            </w:r>
            <w:r w:rsidRPr="00A66AAA">
              <w:rPr>
                <w:rFonts w:eastAsia="Calibri" w:cstheme="minorHAnsi"/>
                <w:spacing w:val="-3"/>
              </w:rPr>
              <w:t>a</w:t>
            </w:r>
            <w:r w:rsidRPr="00A66AAA">
              <w:rPr>
                <w:rFonts w:eastAsia="Calibri" w:cstheme="minorHAnsi"/>
              </w:rPr>
              <w:t xml:space="preserve">y </w:t>
            </w:r>
            <w:r w:rsidRPr="00A66AAA">
              <w:rPr>
                <w:rFonts w:eastAsia="Calibri" w:cstheme="minorHAnsi"/>
                <w:spacing w:val="1"/>
              </w:rPr>
              <w:t>n</w:t>
            </w:r>
            <w:r w:rsidRPr="00A66AAA">
              <w:rPr>
                <w:rFonts w:eastAsia="Calibri" w:cstheme="minorHAnsi"/>
                <w:spacing w:val="-2"/>
              </w:rPr>
              <w:t>e</w:t>
            </w:r>
            <w:r w:rsidRPr="00A66AAA">
              <w:rPr>
                <w:rFonts w:eastAsia="Calibri" w:cstheme="minorHAnsi"/>
              </w:rPr>
              <w:t xml:space="preserve">ed </w:t>
            </w:r>
            <w:r w:rsidRPr="00A66AAA">
              <w:rPr>
                <w:rFonts w:eastAsia="Calibri" w:cstheme="minorHAnsi"/>
                <w:spacing w:val="1"/>
              </w:rPr>
              <w:t>v</w:t>
            </w:r>
            <w:r w:rsidRPr="00A66AAA">
              <w:rPr>
                <w:rFonts w:eastAsia="Calibri" w:cstheme="minorHAnsi"/>
                <w:spacing w:val="-2"/>
              </w:rPr>
              <w:t>e</w:t>
            </w:r>
            <w:r w:rsidRPr="00A66AAA">
              <w:rPr>
                <w:rFonts w:eastAsia="Calibri" w:cstheme="minorHAnsi"/>
              </w:rPr>
              <w:t>ry</w:t>
            </w:r>
            <w:r w:rsidRPr="00A66AAA">
              <w:rPr>
                <w:rFonts w:eastAsia="Calibri" w:cstheme="minorHAnsi"/>
                <w:spacing w:val="1"/>
              </w:rPr>
              <w:t xml:space="preserve"> </w:t>
            </w:r>
            <w:r w:rsidRPr="00A66AAA">
              <w:rPr>
                <w:rFonts w:eastAsia="Calibri" w:cstheme="minorHAnsi"/>
              </w:rPr>
              <w:t>l</w:t>
            </w:r>
            <w:r w:rsidRPr="00A66AAA">
              <w:rPr>
                <w:rFonts w:eastAsia="Calibri" w:cstheme="minorHAnsi"/>
                <w:spacing w:val="-3"/>
              </w:rPr>
              <w:t>i</w:t>
            </w:r>
            <w:r w:rsidRPr="00A66AAA">
              <w:rPr>
                <w:rFonts w:eastAsia="Calibri" w:cstheme="minorHAnsi"/>
              </w:rPr>
              <w:t>ttle su</w:t>
            </w:r>
            <w:r w:rsidRPr="00A66AAA">
              <w:rPr>
                <w:rFonts w:eastAsia="Calibri" w:cstheme="minorHAnsi"/>
                <w:spacing w:val="-2"/>
              </w:rPr>
              <w:t>p</w:t>
            </w:r>
            <w:r w:rsidRPr="00A66AAA">
              <w:rPr>
                <w:rFonts w:eastAsia="Calibri" w:cstheme="minorHAnsi"/>
                <w:spacing w:val="-1"/>
              </w:rPr>
              <w:t>p</w:t>
            </w:r>
            <w:r w:rsidRPr="00A66AAA">
              <w:rPr>
                <w:rFonts w:eastAsia="Calibri" w:cstheme="minorHAnsi"/>
                <w:spacing w:val="1"/>
              </w:rPr>
              <w:t>o</w:t>
            </w:r>
            <w:r w:rsidRPr="00A66AAA">
              <w:rPr>
                <w:rFonts w:eastAsia="Calibri" w:cstheme="minorHAnsi"/>
              </w:rPr>
              <w:t xml:space="preserve">rt </w:t>
            </w:r>
            <w:r w:rsidRPr="00A66AAA">
              <w:rPr>
                <w:rFonts w:eastAsia="Calibri" w:cstheme="minorHAnsi"/>
                <w:spacing w:val="-3"/>
              </w:rPr>
              <w:t>f</w:t>
            </w:r>
            <w:r w:rsidRPr="00A66AAA">
              <w:rPr>
                <w:rFonts w:eastAsia="Calibri" w:cstheme="minorHAnsi"/>
                <w:spacing w:val="1"/>
              </w:rPr>
              <w:t>o</w:t>
            </w:r>
            <w:r w:rsidRPr="00A66AAA">
              <w:rPr>
                <w:rFonts w:eastAsia="Calibri" w:cstheme="minorHAnsi"/>
              </w:rPr>
              <w:t>r a br</w:t>
            </w:r>
            <w:r w:rsidRPr="00A66AAA">
              <w:rPr>
                <w:rFonts w:eastAsia="Calibri" w:cstheme="minorHAnsi"/>
                <w:spacing w:val="-1"/>
              </w:rPr>
              <w:t>i</w:t>
            </w:r>
            <w:r w:rsidRPr="00A66AAA">
              <w:rPr>
                <w:rFonts w:eastAsia="Calibri" w:cstheme="minorHAnsi"/>
                <w:spacing w:val="-2"/>
              </w:rPr>
              <w:t>e</w:t>
            </w:r>
            <w:r w:rsidRPr="00A66AAA">
              <w:rPr>
                <w:rFonts w:eastAsia="Calibri" w:cstheme="minorHAnsi"/>
              </w:rPr>
              <w:t>f per</w:t>
            </w:r>
            <w:r w:rsidRPr="00A66AAA">
              <w:rPr>
                <w:rFonts w:eastAsia="Calibri" w:cstheme="minorHAnsi"/>
                <w:spacing w:val="-3"/>
              </w:rPr>
              <w:t>i</w:t>
            </w:r>
            <w:r w:rsidRPr="00A66AAA">
              <w:rPr>
                <w:rFonts w:eastAsia="Calibri" w:cstheme="minorHAnsi"/>
                <w:spacing w:val="1"/>
              </w:rPr>
              <w:t>o</w:t>
            </w:r>
            <w:r w:rsidRPr="00A66AAA">
              <w:rPr>
                <w:rFonts w:eastAsia="Calibri" w:cstheme="minorHAnsi"/>
              </w:rPr>
              <w:t>d,</w:t>
            </w:r>
            <w:r w:rsidRPr="00A66AAA">
              <w:rPr>
                <w:rFonts w:eastAsia="Calibri" w:cstheme="minorHAnsi"/>
                <w:spacing w:val="-2"/>
              </w:rPr>
              <w:t xml:space="preserve"> </w:t>
            </w:r>
            <w:r w:rsidRPr="00A66AAA">
              <w:rPr>
                <w:rFonts w:eastAsia="Calibri" w:cstheme="minorHAnsi"/>
              </w:rPr>
              <w:t>whi</w:t>
            </w:r>
            <w:r w:rsidRPr="00A66AAA">
              <w:rPr>
                <w:rFonts w:eastAsia="Calibri" w:cstheme="minorHAnsi"/>
                <w:spacing w:val="-1"/>
              </w:rPr>
              <w:t>l</w:t>
            </w:r>
            <w:r w:rsidRPr="00A66AAA">
              <w:rPr>
                <w:rFonts w:eastAsia="Calibri" w:cstheme="minorHAnsi"/>
              </w:rPr>
              <w:t>e</w:t>
            </w:r>
            <w:r w:rsidRPr="00A66AAA">
              <w:rPr>
                <w:rFonts w:eastAsia="Calibri" w:cstheme="minorHAnsi"/>
                <w:spacing w:val="-2"/>
              </w:rPr>
              <w:t xml:space="preserve"> </w:t>
            </w:r>
            <w:r w:rsidRPr="00A66AAA">
              <w:rPr>
                <w:rFonts w:eastAsia="Calibri" w:cstheme="minorHAnsi"/>
                <w:spacing w:val="1"/>
              </w:rPr>
              <w:t>o</w:t>
            </w:r>
            <w:r w:rsidRPr="00A66AAA">
              <w:rPr>
                <w:rFonts w:eastAsia="Calibri" w:cstheme="minorHAnsi"/>
              </w:rPr>
              <w:t>thers</w:t>
            </w:r>
            <w:r w:rsidRPr="00A66AAA">
              <w:rPr>
                <w:rFonts w:eastAsia="Calibri" w:cstheme="minorHAnsi"/>
                <w:spacing w:val="-3"/>
              </w:rPr>
              <w:t xml:space="preserve"> </w:t>
            </w:r>
            <w:r w:rsidRPr="00A66AAA">
              <w:rPr>
                <w:rFonts w:eastAsia="Calibri" w:cstheme="minorHAnsi"/>
                <w:spacing w:val="1"/>
              </w:rPr>
              <w:t>m</w:t>
            </w:r>
            <w:r w:rsidRPr="00A66AAA">
              <w:rPr>
                <w:rFonts w:eastAsia="Calibri" w:cstheme="minorHAnsi"/>
                <w:spacing w:val="-3"/>
              </w:rPr>
              <w:t>a</w:t>
            </w:r>
            <w:r w:rsidRPr="00A66AAA">
              <w:rPr>
                <w:rFonts w:eastAsia="Calibri" w:cstheme="minorHAnsi"/>
              </w:rPr>
              <w:t>y n</w:t>
            </w:r>
            <w:r w:rsidRPr="00A66AAA">
              <w:rPr>
                <w:rFonts w:eastAsia="Calibri" w:cstheme="minorHAnsi"/>
                <w:spacing w:val="-3"/>
              </w:rPr>
              <w:t>e</w:t>
            </w:r>
            <w:r w:rsidRPr="00A66AAA">
              <w:rPr>
                <w:rFonts w:eastAsia="Calibri" w:cstheme="minorHAnsi"/>
              </w:rPr>
              <w:t xml:space="preserve">ed </w:t>
            </w:r>
            <w:r w:rsidRPr="00A66AAA">
              <w:rPr>
                <w:rFonts w:eastAsia="Calibri" w:cstheme="minorHAnsi"/>
                <w:spacing w:val="-2"/>
              </w:rPr>
              <w:t>m</w:t>
            </w:r>
            <w:r w:rsidRPr="00A66AAA">
              <w:rPr>
                <w:rFonts w:eastAsia="Calibri" w:cstheme="minorHAnsi"/>
                <w:spacing w:val="1"/>
              </w:rPr>
              <w:t>o</w:t>
            </w:r>
            <w:r w:rsidRPr="00A66AAA">
              <w:rPr>
                <w:rFonts w:eastAsia="Calibri" w:cstheme="minorHAnsi"/>
              </w:rPr>
              <w:t>re</w:t>
            </w:r>
            <w:r w:rsidRPr="00A66AAA">
              <w:rPr>
                <w:rFonts w:eastAsia="Calibri" w:cstheme="minorHAnsi"/>
                <w:spacing w:val="-2"/>
              </w:rPr>
              <w:t xml:space="preserve"> </w:t>
            </w:r>
            <w:r w:rsidRPr="00A66AAA">
              <w:rPr>
                <w:rFonts w:eastAsia="Calibri" w:cstheme="minorHAnsi"/>
              </w:rPr>
              <w:t>intens</w:t>
            </w:r>
            <w:r w:rsidRPr="00A66AAA">
              <w:rPr>
                <w:rFonts w:eastAsia="Calibri" w:cstheme="minorHAnsi"/>
                <w:spacing w:val="-3"/>
              </w:rPr>
              <w:t>i</w:t>
            </w:r>
            <w:r w:rsidRPr="00A66AAA">
              <w:rPr>
                <w:rFonts w:eastAsia="Calibri" w:cstheme="minorHAnsi"/>
              </w:rPr>
              <w:t>ve a</w:t>
            </w:r>
            <w:r w:rsidRPr="00A66AAA">
              <w:rPr>
                <w:rFonts w:eastAsia="Calibri" w:cstheme="minorHAnsi"/>
                <w:spacing w:val="-1"/>
              </w:rPr>
              <w:t>n</w:t>
            </w:r>
            <w:r w:rsidRPr="00A66AAA">
              <w:rPr>
                <w:rFonts w:eastAsia="Calibri" w:cstheme="minorHAnsi"/>
              </w:rPr>
              <w:t>d</w:t>
            </w:r>
            <w:r w:rsidRPr="00A66AAA">
              <w:rPr>
                <w:rFonts w:eastAsia="Calibri" w:cstheme="minorHAnsi"/>
                <w:spacing w:val="-1"/>
              </w:rPr>
              <w:t xml:space="preserve"> </w:t>
            </w:r>
            <w:r w:rsidRPr="00A66AAA">
              <w:rPr>
                <w:rFonts w:eastAsia="Calibri" w:cstheme="minorHAnsi"/>
                <w:spacing w:val="-3"/>
              </w:rPr>
              <w:t>l</w:t>
            </w:r>
            <w:r w:rsidRPr="00A66AAA">
              <w:rPr>
                <w:rFonts w:eastAsia="Calibri" w:cstheme="minorHAnsi"/>
                <w:spacing w:val="1"/>
              </w:rPr>
              <w:t>o</w:t>
            </w:r>
            <w:r w:rsidRPr="00A66AAA">
              <w:rPr>
                <w:rFonts w:eastAsia="Calibri" w:cstheme="minorHAnsi"/>
                <w:spacing w:val="-1"/>
              </w:rPr>
              <w:t>n</w:t>
            </w:r>
            <w:r w:rsidRPr="00A66AAA">
              <w:rPr>
                <w:rFonts w:eastAsia="Calibri" w:cstheme="minorHAnsi"/>
              </w:rPr>
              <w:t>g</w:t>
            </w:r>
            <w:r w:rsidRPr="00A66AAA">
              <w:rPr>
                <w:rFonts w:eastAsia="Calibri" w:cstheme="minorHAnsi"/>
                <w:spacing w:val="-1"/>
              </w:rPr>
              <w:t>-</w:t>
            </w:r>
            <w:r w:rsidRPr="00A66AAA">
              <w:rPr>
                <w:rFonts w:eastAsia="Calibri" w:cstheme="minorHAnsi"/>
              </w:rPr>
              <w:t>term su</w:t>
            </w:r>
            <w:r w:rsidRPr="00A66AAA">
              <w:rPr>
                <w:rFonts w:eastAsia="Calibri" w:cstheme="minorHAnsi"/>
                <w:spacing w:val="-2"/>
              </w:rPr>
              <w:t>p</w:t>
            </w:r>
            <w:r w:rsidRPr="00A66AAA">
              <w:rPr>
                <w:rFonts w:eastAsia="Calibri" w:cstheme="minorHAnsi"/>
                <w:spacing w:val="-1"/>
              </w:rPr>
              <w:t>p</w:t>
            </w:r>
            <w:r w:rsidRPr="00A66AAA">
              <w:rPr>
                <w:rFonts w:eastAsia="Calibri" w:cstheme="minorHAnsi"/>
                <w:spacing w:val="1"/>
              </w:rPr>
              <w:t>o</w:t>
            </w:r>
            <w:r w:rsidRPr="00A66AAA">
              <w:rPr>
                <w:rFonts w:eastAsia="Calibri" w:cstheme="minorHAnsi"/>
              </w:rPr>
              <w:t>rts.</w:t>
            </w:r>
          </w:p>
          <w:p w14:paraId="38C8C319" w14:textId="77777777" w:rsidR="004F4EB8" w:rsidRPr="001C3EB3" w:rsidRDefault="004F4EB8" w:rsidP="00A66AAA">
            <w:pPr>
              <w:spacing w:before="9" w:line="260" w:lineRule="exact"/>
              <w:ind w:left="720"/>
              <w:rPr>
                <w:rFonts w:cstheme="minorHAnsi"/>
              </w:rPr>
            </w:pPr>
          </w:p>
          <w:p w14:paraId="08F16F40" w14:textId="77777777" w:rsidR="004F4EB8" w:rsidRPr="00A66AAA" w:rsidRDefault="004F4EB8" w:rsidP="00023152">
            <w:pPr>
              <w:pStyle w:val="ListParagraph"/>
              <w:widowControl w:val="0"/>
              <w:numPr>
                <w:ilvl w:val="0"/>
                <w:numId w:val="11"/>
              </w:numPr>
              <w:tabs>
                <w:tab w:val="left" w:pos="866"/>
              </w:tabs>
              <w:ind w:left="360" w:right="284"/>
              <w:rPr>
                <w:rFonts w:eastAsia="Calibri" w:cstheme="minorHAnsi"/>
              </w:rPr>
            </w:pPr>
            <w:r w:rsidRPr="00A66AAA">
              <w:rPr>
                <w:rFonts w:eastAsia="Calibri" w:cstheme="minorHAnsi"/>
              </w:rPr>
              <w:t>E</w:t>
            </w:r>
            <w:r w:rsidRPr="00A66AAA">
              <w:rPr>
                <w:rFonts w:eastAsia="Calibri" w:cstheme="minorHAnsi"/>
                <w:spacing w:val="1"/>
              </w:rPr>
              <w:t>v</w:t>
            </w:r>
            <w:r w:rsidRPr="00A66AAA">
              <w:rPr>
                <w:rFonts w:eastAsia="Calibri" w:cstheme="minorHAnsi"/>
              </w:rPr>
              <w:t>e</w:t>
            </w:r>
            <w:r w:rsidRPr="00A66AAA">
              <w:rPr>
                <w:rFonts w:eastAsia="Calibri" w:cstheme="minorHAnsi"/>
                <w:spacing w:val="-3"/>
              </w:rPr>
              <w:t>r</w:t>
            </w:r>
            <w:r w:rsidRPr="00A66AAA">
              <w:rPr>
                <w:rFonts w:eastAsia="Calibri" w:cstheme="minorHAnsi"/>
              </w:rPr>
              <w:t>y</w:t>
            </w:r>
            <w:r w:rsidRPr="00A66AAA">
              <w:rPr>
                <w:rFonts w:eastAsia="Calibri" w:cstheme="minorHAnsi"/>
                <w:spacing w:val="1"/>
              </w:rPr>
              <w:t>o</w:t>
            </w:r>
            <w:r w:rsidRPr="00A66AAA">
              <w:rPr>
                <w:rFonts w:eastAsia="Calibri" w:cstheme="minorHAnsi"/>
                <w:spacing w:val="-4"/>
              </w:rPr>
              <w:t>n</w:t>
            </w:r>
            <w:r w:rsidRPr="00A66AAA">
              <w:rPr>
                <w:rFonts w:eastAsia="Calibri" w:cstheme="minorHAnsi"/>
              </w:rPr>
              <w:t>e is</w:t>
            </w:r>
            <w:r w:rsidRPr="00A66AAA">
              <w:rPr>
                <w:rFonts w:eastAsia="Calibri" w:cstheme="minorHAnsi"/>
                <w:spacing w:val="-3"/>
              </w:rPr>
              <w:t xml:space="preserve"> </w:t>
            </w:r>
            <w:r w:rsidRPr="00A66AAA">
              <w:rPr>
                <w:rFonts w:eastAsia="Calibri" w:cstheme="minorHAnsi"/>
                <w:spacing w:val="1"/>
              </w:rPr>
              <w:t>“</w:t>
            </w:r>
            <w:r w:rsidRPr="00A66AAA">
              <w:rPr>
                <w:rFonts w:eastAsia="Calibri" w:cstheme="minorHAnsi"/>
                <w:spacing w:val="-1"/>
              </w:rPr>
              <w:t>h</w:t>
            </w:r>
            <w:r w:rsidRPr="00A66AAA">
              <w:rPr>
                <w:rFonts w:eastAsia="Calibri" w:cstheme="minorHAnsi"/>
                <w:spacing w:val="1"/>
              </w:rPr>
              <w:t>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spacing w:val="-3"/>
              </w:rPr>
              <w:t>r</w:t>
            </w:r>
            <w:r w:rsidRPr="00A66AAA">
              <w:rPr>
                <w:rFonts w:eastAsia="Calibri" w:cstheme="minorHAnsi"/>
              </w:rPr>
              <w:t>ead</w:t>
            </w:r>
            <w:r w:rsidRPr="00A66AAA">
              <w:rPr>
                <w:rFonts w:eastAsia="Calibri" w:cstheme="minorHAnsi"/>
                <w:spacing w:val="-2"/>
              </w:rPr>
              <w:t>y</w:t>
            </w:r>
            <w:r w:rsidRPr="00A66AAA">
              <w:rPr>
                <w:rFonts w:eastAsia="Calibri" w:cstheme="minorHAnsi"/>
              </w:rPr>
              <w:t xml:space="preserve">.” </w:t>
            </w:r>
            <w:r w:rsidRPr="00A66AAA">
              <w:rPr>
                <w:rFonts w:eastAsia="Calibri" w:cstheme="minorHAnsi"/>
                <w:spacing w:val="3"/>
              </w:rPr>
              <w:t xml:space="preserve"> </w:t>
            </w:r>
            <w:r w:rsidRPr="00A66AAA">
              <w:rPr>
                <w:rFonts w:eastAsia="Calibri" w:cstheme="minorHAnsi"/>
                <w:spacing w:val="-4"/>
              </w:rPr>
              <w:t>S</w:t>
            </w:r>
            <w:r w:rsidRPr="00A66AAA">
              <w:rPr>
                <w:rFonts w:eastAsia="Calibri" w:cstheme="minorHAnsi"/>
                <w:spacing w:val="1"/>
              </w:rPr>
              <w:t>o</w:t>
            </w:r>
            <w:r w:rsidRPr="00A66AAA">
              <w:rPr>
                <w:rFonts w:eastAsia="Calibri" w:cstheme="minorHAnsi"/>
                <w:spacing w:val="-1"/>
              </w:rPr>
              <w:t>b</w:t>
            </w:r>
            <w:r w:rsidRPr="00A66AAA">
              <w:rPr>
                <w:rFonts w:eastAsia="Calibri" w:cstheme="minorHAnsi"/>
              </w:rPr>
              <w:t>rie</w:t>
            </w:r>
            <w:r w:rsidRPr="00A66AAA">
              <w:rPr>
                <w:rFonts w:eastAsia="Calibri" w:cstheme="minorHAnsi"/>
                <w:spacing w:val="-2"/>
              </w:rPr>
              <w:t>t</w:t>
            </w:r>
            <w:r w:rsidRPr="00A66AAA">
              <w:rPr>
                <w:rFonts w:eastAsia="Calibri" w:cstheme="minorHAnsi"/>
              </w:rPr>
              <w:t xml:space="preserve">y, </w:t>
            </w:r>
            <w:r w:rsidRPr="00A66AAA">
              <w:rPr>
                <w:rFonts w:eastAsia="Calibri" w:cstheme="minorHAnsi"/>
                <w:spacing w:val="-2"/>
              </w:rPr>
              <w:t>co</w:t>
            </w:r>
            <w:r w:rsidRPr="00A66AAA">
              <w:rPr>
                <w:rFonts w:eastAsia="Calibri" w:cstheme="minorHAnsi"/>
              </w:rPr>
              <w:t>m</w:t>
            </w:r>
            <w:r w:rsidRPr="00A66AAA">
              <w:rPr>
                <w:rFonts w:eastAsia="Calibri" w:cstheme="minorHAnsi"/>
                <w:spacing w:val="-1"/>
              </w:rPr>
              <w:t>p</w:t>
            </w:r>
            <w:r w:rsidRPr="00A66AAA">
              <w:rPr>
                <w:rFonts w:eastAsia="Calibri" w:cstheme="minorHAnsi"/>
              </w:rPr>
              <w:t>l</w:t>
            </w:r>
            <w:r w:rsidRPr="00A66AAA">
              <w:rPr>
                <w:rFonts w:eastAsia="Calibri" w:cstheme="minorHAnsi"/>
                <w:spacing w:val="-1"/>
              </w:rPr>
              <w:t>i</w:t>
            </w:r>
            <w:r w:rsidRPr="00A66AAA">
              <w:rPr>
                <w:rFonts w:eastAsia="Calibri" w:cstheme="minorHAnsi"/>
              </w:rPr>
              <w:t>a</w:t>
            </w:r>
            <w:r w:rsidRPr="00A66AAA">
              <w:rPr>
                <w:rFonts w:eastAsia="Calibri" w:cstheme="minorHAnsi"/>
                <w:spacing w:val="-1"/>
              </w:rPr>
              <w:t>n</w:t>
            </w:r>
            <w:r w:rsidRPr="00A66AAA">
              <w:rPr>
                <w:rFonts w:eastAsia="Calibri" w:cstheme="minorHAnsi"/>
              </w:rPr>
              <w:t>ce</w:t>
            </w:r>
            <w:r w:rsidRPr="00A66AAA">
              <w:rPr>
                <w:rFonts w:eastAsia="Calibri" w:cstheme="minorHAnsi"/>
                <w:spacing w:val="1"/>
              </w:rPr>
              <w:t xml:space="preserve"> </w:t>
            </w:r>
            <w:r w:rsidRPr="00A66AAA">
              <w:rPr>
                <w:rFonts w:eastAsia="Calibri" w:cstheme="minorHAnsi"/>
              </w:rPr>
              <w:t>in</w:t>
            </w:r>
            <w:r w:rsidRPr="00A66AAA">
              <w:rPr>
                <w:rFonts w:eastAsia="Calibri" w:cstheme="minorHAnsi"/>
                <w:spacing w:val="-3"/>
              </w:rPr>
              <w:t xml:space="preserve"> </w:t>
            </w:r>
            <w:r w:rsidRPr="00A66AAA">
              <w:rPr>
                <w:rFonts w:eastAsia="Calibri" w:cstheme="minorHAnsi"/>
              </w:rPr>
              <w:t>trea</w:t>
            </w:r>
            <w:r w:rsidRPr="00A66AAA">
              <w:rPr>
                <w:rFonts w:eastAsia="Calibri" w:cstheme="minorHAnsi"/>
                <w:spacing w:val="-2"/>
              </w:rPr>
              <w:t>t</w:t>
            </w:r>
            <w:r w:rsidRPr="00A66AAA">
              <w:rPr>
                <w:rFonts w:eastAsia="Calibri" w:cstheme="minorHAnsi"/>
              </w:rPr>
              <w:t>men</w:t>
            </w:r>
            <w:r w:rsidRPr="00A66AAA">
              <w:rPr>
                <w:rFonts w:eastAsia="Calibri" w:cstheme="minorHAnsi"/>
                <w:spacing w:val="-3"/>
              </w:rPr>
              <w:t>t</w:t>
            </w:r>
            <w:r w:rsidRPr="00A66AAA">
              <w:rPr>
                <w:rFonts w:eastAsia="Calibri" w:cstheme="minorHAnsi"/>
              </w:rPr>
              <w:t xml:space="preserve">, </w:t>
            </w:r>
            <w:r w:rsidRPr="00A66AAA">
              <w:rPr>
                <w:rFonts w:eastAsia="Calibri" w:cstheme="minorHAnsi"/>
                <w:spacing w:val="1"/>
              </w:rPr>
              <w:t>o</w:t>
            </w:r>
            <w:r w:rsidRPr="00A66AAA">
              <w:rPr>
                <w:rFonts w:eastAsia="Calibri" w:cstheme="minorHAnsi"/>
              </w:rPr>
              <w:t>r</w:t>
            </w:r>
            <w:r w:rsidRPr="00A66AAA">
              <w:rPr>
                <w:rFonts w:eastAsia="Calibri" w:cstheme="minorHAnsi"/>
                <w:spacing w:val="-1"/>
              </w:rPr>
              <w:t xml:space="preserve"> </w:t>
            </w:r>
            <w:r w:rsidRPr="00A66AAA">
              <w:rPr>
                <w:rFonts w:eastAsia="Calibri" w:cstheme="minorHAnsi"/>
                <w:spacing w:val="-2"/>
              </w:rPr>
              <w:t>e</w:t>
            </w:r>
            <w:r w:rsidRPr="00A66AAA">
              <w:rPr>
                <w:rFonts w:eastAsia="Calibri" w:cstheme="minorHAnsi"/>
              </w:rPr>
              <w:t xml:space="preserve">ven </w:t>
            </w:r>
            <w:r w:rsidRPr="00A66AAA">
              <w:rPr>
                <w:rFonts w:eastAsia="Calibri" w:cstheme="minorHAnsi"/>
                <w:spacing w:val="-3"/>
              </w:rPr>
              <w:t>c</w:t>
            </w:r>
            <w:r w:rsidRPr="00A66AAA">
              <w:rPr>
                <w:rFonts w:eastAsia="Calibri" w:cstheme="minorHAnsi"/>
              </w:rPr>
              <w:t>rimin</w:t>
            </w:r>
            <w:r w:rsidRPr="00A66AAA">
              <w:rPr>
                <w:rFonts w:eastAsia="Calibri" w:cstheme="minorHAnsi"/>
                <w:spacing w:val="-3"/>
              </w:rPr>
              <w:t>a</w:t>
            </w:r>
            <w:r w:rsidRPr="00A66AAA">
              <w:rPr>
                <w:rFonts w:eastAsia="Calibri" w:cstheme="minorHAnsi"/>
              </w:rPr>
              <w:t>l h</w:t>
            </w:r>
            <w:r w:rsidRPr="00A66AAA">
              <w:rPr>
                <w:rFonts w:eastAsia="Calibri" w:cstheme="minorHAnsi"/>
                <w:spacing w:val="-1"/>
              </w:rPr>
              <w:t>i</w:t>
            </w:r>
            <w:r w:rsidRPr="00A66AAA">
              <w:rPr>
                <w:rFonts w:eastAsia="Calibri" w:cstheme="minorHAnsi"/>
              </w:rPr>
              <w:t>st</w:t>
            </w:r>
            <w:r w:rsidRPr="00A66AAA">
              <w:rPr>
                <w:rFonts w:eastAsia="Calibri" w:cstheme="minorHAnsi"/>
                <w:spacing w:val="1"/>
              </w:rPr>
              <w:t>o</w:t>
            </w:r>
            <w:r w:rsidRPr="00A66AAA">
              <w:rPr>
                <w:rFonts w:eastAsia="Calibri" w:cstheme="minorHAnsi"/>
              </w:rPr>
              <w:t>r</w:t>
            </w:r>
            <w:r w:rsidRPr="00A66AAA">
              <w:rPr>
                <w:rFonts w:eastAsia="Calibri" w:cstheme="minorHAnsi"/>
                <w:spacing w:val="-3"/>
              </w:rPr>
              <w:t>i</w:t>
            </w:r>
            <w:r w:rsidRPr="00A66AAA">
              <w:rPr>
                <w:rFonts w:eastAsia="Calibri" w:cstheme="minorHAnsi"/>
              </w:rPr>
              <w:t>es</w:t>
            </w:r>
            <w:r w:rsidRPr="00A66AAA">
              <w:rPr>
                <w:rFonts w:eastAsia="Calibri" w:cstheme="minorHAnsi"/>
                <w:spacing w:val="1"/>
              </w:rPr>
              <w:t xml:space="preserve"> </w:t>
            </w:r>
            <w:r w:rsidRPr="00A66AAA">
              <w:rPr>
                <w:rFonts w:eastAsia="Calibri" w:cstheme="minorHAnsi"/>
              </w:rPr>
              <w:t xml:space="preserve">are </w:t>
            </w:r>
            <w:r w:rsidRPr="00A66AAA">
              <w:rPr>
                <w:rFonts w:eastAsia="Calibri" w:cstheme="minorHAnsi"/>
                <w:spacing w:val="-1"/>
              </w:rPr>
              <w:t>n</w:t>
            </w:r>
            <w:r w:rsidRPr="00A66AAA">
              <w:rPr>
                <w:rFonts w:eastAsia="Calibri" w:cstheme="minorHAnsi"/>
                <w:spacing w:val="1"/>
              </w:rPr>
              <w:t>o</w:t>
            </w:r>
            <w:r w:rsidRPr="00A66AAA">
              <w:rPr>
                <w:rFonts w:eastAsia="Calibri" w:cstheme="minorHAnsi"/>
              </w:rPr>
              <w:t>t</w:t>
            </w:r>
            <w:r w:rsidRPr="00A66AAA">
              <w:rPr>
                <w:rFonts w:eastAsia="Calibri" w:cstheme="minorHAnsi"/>
                <w:spacing w:val="1"/>
              </w:rPr>
              <w:t xml:space="preserve"> </w:t>
            </w:r>
            <w:r w:rsidRPr="00A66AAA">
              <w:rPr>
                <w:rFonts w:eastAsia="Calibri" w:cstheme="minorHAnsi"/>
                <w:spacing w:val="-1"/>
              </w:rPr>
              <w:t>n</w:t>
            </w:r>
            <w:r w:rsidRPr="00A66AAA">
              <w:rPr>
                <w:rFonts w:eastAsia="Calibri" w:cstheme="minorHAnsi"/>
                <w:spacing w:val="-2"/>
              </w:rPr>
              <w:t>e</w:t>
            </w:r>
            <w:r w:rsidRPr="00A66AAA">
              <w:rPr>
                <w:rFonts w:eastAsia="Calibri" w:cstheme="minorHAnsi"/>
              </w:rPr>
              <w:t>cessa</w:t>
            </w:r>
            <w:r w:rsidRPr="00A66AAA">
              <w:rPr>
                <w:rFonts w:eastAsia="Calibri" w:cstheme="minorHAnsi"/>
                <w:spacing w:val="-3"/>
              </w:rPr>
              <w:t>r</w:t>
            </w:r>
            <w:r w:rsidRPr="00A66AAA">
              <w:rPr>
                <w:rFonts w:eastAsia="Calibri" w:cstheme="minorHAnsi"/>
              </w:rPr>
              <w:t xml:space="preserve">y </w:t>
            </w:r>
            <w:r w:rsidRPr="00A66AAA">
              <w:rPr>
                <w:rFonts w:eastAsia="Calibri" w:cstheme="minorHAnsi"/>
                <w:spacing w:val="-2"/>
              </w:rPr>
              <w:t>t</w:t>
            </w:r>
            <w:r w:rsidRPr="00A66AAA">
              <w:rPr>
                <w:rFonts w:eastAsia="Calibri" w:cstheme="minorHAnsi"/>
              </w:rPr>
              <w:t>o</w:t>
            </w:r>
            <w:r w:rsidRPr="00A66AAA">
              <w:rPr>
                <w:rFonts w:eastAsia="Calibri" w:cstheme="minorHAnsi"/>
                <w:spacing w:val="1"/>
              </w:rPr>
              <w:t xml:space="preserve"> </w:t>
            </w:r>
            <w:r w:rsidRPr="00A66AAA">
              <w:rPr>
                <w:rFonts w:eastAsia="Calibri" w:cstheme="minorHAnsi"/>
              </w:rPr>
              <w:t>s</w:t>
            </w:r>
            <w:r w:rsidRPr="00A66AAA">
              <w:rPr>
                <w:rFonts w:eastAsia="Calibri" w:cstheme="minorHAnsi"/>
                <w:spacing w:val="-3"/>
              </w:rPr>
              <w:t>u</w:t>
            </w:r>
            <w:r w:rsidRPr="00A66AAA">
              <w:rPr>
                <w:rFonts w:eastAsia="Calibri" w:cstheme="minorHAnsi"/>
              </w:rPr>
              <w:t>cc</w:t>
            </w:r>
            <w:r w:rsidRPr="00A66AAA">
              <w:rPr>
                <w:rFonts w:eastAsia="Calibri" w:cstheme="minorHAnsi"/>
                <w:spacing w:val="-2"/>
              </w:rPr>
              <w:t>e</w:t>
            </w:r>
            <w:r w:rsidRPr="00A66AAA">
              <w:rPr>
                <w:rFonts w:eastAsia="Calibri" w:cstheme="minorHAnsi"/>
              </w:rPr>
              <w:t xml:space="preserve">ed </w:t>
            </w:r>
            <w:r w:rsidRPr="00A66AAA">
              <w:rPr>
                <w:rFonts w:eastAsia="Calibri" w:cstheme="minorHAnsi"/>
                <w:spacing w:val="-3"/>
              </w:rPr>
              <w:t>i</w:t>
            </w:r>
            <w:r w:rsidRPr="00A66AAA">
              <w:rPr>
                <w:rFonts w:eastAsia="Calibri" w:cstheme="minorHAnsi"/>
              </w:rPr>
              <w:t>n</w:t>
            </w:r>
            <w:r w:rsidRPr="00A66AAA">
              <w:rPr>
                <w:rFonts w:eastAsia="Calibri" w:cstheme="minorHAnsi"/>
                <w:spacing w:val="-1"/>
              </w:rPr>
              <w:t xml:space="preserve"> </w:t>
            </w:r>
            <w:r w:rsidRPr="00A66AAA">
              <w:rPr>
                <w:rFonts w:eastAsia="Calibri" w:cstheme="minorHAnsi"/>
              </w:rPr>
              <w:t>ho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rPr>
              <w:t>g.</w:t>
            </w:r>
            <w:r w:rsidRPr="00A66AAA">
              <w:rPr>
                <w:rFonts w:eastAsia="Calibri" w:cstheme="minorHAnsi"/>
                <w:spacing w:val="49"/>
              </w:rPr>
              <w:t xml:space="preserve"> </w:t>
            </w:r>
            <w:r w:rsidRPr="00A66AAA">
              <w:rPr>
                <w:rFonts w:eastAsia="Calibri" w:cstheme="minorHAnsi"/>
              </w:rPr>
              <w:t>Rath</w:t>
            </w:r>
            <w:r w:rsidRPr="00A66AAA">
              <w:rPr>
                <w:rFonts w:eastAsia="Calibri" w:cstheme="minorHAnsi"/>
                <w:spacing w:val="-3"/>
              </w:rPr>
              <w:t>e</w:t>
            </w:r>
            <w:r w:rsidRPr="00A66AAA">
              <w:rPr>
                <w:rFonts w:eastAsia="Calibri" w:cstheme="minorHAnsi"/>
              </w:rPr>
              <w:t xml:space="preserve">r, </w:t>
            </w:r>
            <w:r w:rsidRPr="00A66AAA">
              <w:rPr>
                <w:rFonts w:eastAsia="Calibri" w:cstheme="minorHAnsi"/>
                <w:spacing w:val="-1"/>
              </w:rPr>
              <w:t>h</w:t>
            </w:r>
            <w:r w:rsidRPr="00A66AAA">
              <w:rPr>
                <w:rFonts w:eastAsia="Calibri" w:cstheme="minorHAnsi"/>
                <w:spacing w:val="-2"/>
              </w:rPr>
              <w:t>om</w:t>
            </w:r>
            <w:r w:rsidRPr="00A66AAA">
              <w:rPr>
                <w:rFonts w:eastAsia="Calibri" w:cstheme="minorHAnsi"/>
              </w:rPr>
              <w:t>el</w:t>
            </w:r>
            <w:r w:rsidRPr="00A66AAA">
              <w:rPr>
                <w:rFonts w:eastAsia="Calibri" w:cstheme="minorHAnsi"/>
                <w:spacing w:val="-2"/>
              </w:rPr>
              <w:t>e</w:t>
            </w:r>
            <w:r w:rsidRPr="00A66AAA">
              <w:rPr>
                <w:rFonts w:eastAsia="Calibri" w:cstheme="minorHAnsi"/>
              </w:rPr>
              <w:t>ssness p</w:t>
            </w:r>
            <w:r w:rsidRPr="00A66AAA">
              <w:rPr>
                <w:rFonts w:eastAsia="Calibri" w:cstheme="minorHAnsi"/>
                <w:spacing w:val="-3"/>
              </w:rPr>
              <w:t>r</w:t>
            </w:r>
            <w:r w:rsidRPr="00A66AAA">
              <w:rPr>
                <w:rFonts w:eastAsia="Calibri" w:cstheme="minorHAnsi"/>
                <w:spacing w:val="1"/>
              </w:rPr>
              <w:t>o</w:t>
            </w:r>
            <w:r w:rsidRPr="00A66AAA">
              <w:rPr>
                <w:rFonts w:eastAsia="Calibri" w:cstheme="minorHAnsi"/>
                <w:spacing w:val="-1"/>
              </w:rPr>
              <w:t>g</w:t>
            </w:r>
            <w:r w:rsidRPr="00A66AAA">
              <w:rPr>
                <w:rFonts w:eastAsia="Calibri" w:cstheme="minorHAnsi"/>
              </w:rPr>
              <w:t>rams</w:t>
            </w:r>
            <w:r w:rsidRPr="00A66AAA">
              <w:rPr>
                <w:rFonts w:eastAsia="Calibri" w:cstheme="minorHAnsi"/>
                <w:spacing w:val="-3"/>
              </w:rPr>
              <w:t xml:space="preserve"> </w:t>
            </w:r>
            <w:r w:rsidRPr="00A66AAA">
              <w:rPr>
                <w:rFonts w:eastAsia="Calibri" w:cstheme="minorHAnsi"/>
              </w:rPr>
              <w:t>and</w:t>
            </w:r>
            <w:r w:rsidRPr="00A66AAA">
              <w:rPr>
                <w:rFonts w:eastAsia="Calibri" w:cstheme="minorHAnsi"/>
                <w:spacing w:val="-2"/>
              </w:rPr>
              <w:t xml:space="preserve"> </w:t>
            </w:r>
            <w:r w:rsidRPr="00A66AAA">
              <w:rPr>
                <w:rFonts w:eastAsia="Calibri" w:cstheme="minorHAnsi"/>
              </w:rPr>
              <w:t>ho</w:t>
            </w:r>
            <w:r w:rsidRPr="00A66AAA">
              <w:rPr>
                <w:rFonts w:eastAsia="Calibri" w:cstheme="minorHAnsi"/>
                <w:spacing w:val="-1"/>
              </w:rPr>
              <w:t>u</w:t>
            </w:r>
            <w:r w:rsidRPr="00A66AAA">
              <w:rPr>
                <w:rFonts w:eastAsia="Calibri" w:cstheme="minorHAnsi"/>
              </w:rPr>
              <w:t>s</w:t>
            </w:r>
            <w:r w:rsidRPr="00A66AAA">
              <w:rPr>
                <w:rFonts w:eastAsia="Calibri" w:cstheme="minorHAnsi"/>
                <w:spacing w:val="-3"/>
              </w:rPr>
              <w:t>i</w:t>
            </w:r>
            <w:r w:rsidRPr="00A66AAA">
              <w:rPr>
                <w:rFonts w:eastAsia="Calibri" w:cstheme="minorHAnsi"/>
                <w:spacing w:val="-1"/>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provi</w:t>
            </w:r>
            <w:r w:rsidRPr="00A66AAA">
              <w:rPr>
                <w:rFonts w:eastAsia="Calibri" w:cstheme="minorHAnsi"/>
                <w:spacing w:val="-2"/>
              </w:rPr>
              <w:t>d</w:t>
            </w:r>
            <w:r w:rsidRPr="00A66AAA">
              <w:rPr>
                <w:rFonts w:eastAsia="Calibri" w:cstheme="minorHAnsi"/>
              </w:rPr>
              <w:t>ers m</w:t>
            </w:r>
            <w:r w:rsidRPr="00A66AAA">
              <w:rPr>
                <w:rFonts w:eastAsia="Calibri" w:cstheme="minorHAnsi"/>
                <w:spacing w:val="-1"/>
              </w:rPr>
              <w:t>u</w:t>
            </w:r>
            <w:r w:rsidRPr="00A66AAA">
              <w:rPr>
                <w:rFonts w:eastAsia="Calibri" w:cstheme="minorHAnsi"/>
              </w:rPr>
              <w:t>st</w:t>
            </w:r>
            <w:r w:rsidRPr="00A66AAA">
              <w:rPr>
                <w:rFonts w:eastAsia="Calibri" w:cstheme="minorHAnsi"/>
                <w:spacing w:val="1"/>
              </w:rPr>
              <w:t xml:space="preserve"> </w:t>
            </w:r>
            <w:r w:rsidRPr="00A66AAA">
              <w:rPr>
                <w:rFonts w:eastAsia="Calibri" w:cstheme="minorHAnsi"/>
                <w:spacing w:val="-4"/>
              </w:rPr>
              <w:t>b</w:t>
            </w:r>
            <w:r w:rsidRPr="00A66AAA">
              <w:rPr>
                <w:rFonts w:eastAsia="Calibri" w:cstheme="minorHAnsi"/>
              </w:rPr>
              <w:t xml:space="preserve">e </w:t>
            </w:r>
            <w:r w:rsidRPr="00A66AAA">
              <w:rPr>
                <w:rFonts w:eastAsia="Calibri" w:cstheme="minorHAnsi"/>
                <w:spacing w:val="-2"/>
              </w:rPr>
              <w:t>“</w:t>
            </w:r>
            <w:r w:rsidRPr="00A66AAA">
              <w:rPr>
                <w:rFonts w:eastAsia="Calibri" w:cstheme="minorHAnsi"/>
              </w:rPr>
              <w:t>c</w:t>
            </w:r>
            <w:r w:rsidRPr="00A66AAA">
              <w:rPr>
                <w:rFonts w:eastAsia="Calibri" w:cstheme="minorHAnsi"/>
                <w:spacing w:val="1"/>
              </w:rPr>
              <w:t>o</w:t>
            </w:r>
            <w:r w:rsidRPr="00A66AAA">
              <w:rPr>
                <w:rFonts w:eastAsia="Calibri" w:cstheme="minorHAnsi"/>
                <w:spacing w:val="-1"/>
              </w:rPr>
              <w:t>n</w:t>
            </w:r>
            <w:r w:rsidRPr="00A66AAA">
              <w:rPr>
                <w:rFonts w:eastAsia="Calibri" w:cstheme="minorHAnsi"/>
              </w:rPr>
              <w:t>s</w:t>
            </w:r>
            <w:r w:rsidRPr="00A66AAA">
              <w:rPr>
                <w:rFonts w:eastAsia="Calibri" w:cstheme="minorHAnsi"/>
                <w:spacing w:val="-4"/>
              </w:rPr>
              <w:t>u</w:t>
            </w:r>
            <w:r w:rsidRPr="00A66AAA">
              <w:rPr>
                <w:rFonts w:eastAsia="Calibri" w:cstheme="minorHAnsi"/>
              </w:rPr>
              <w:t>mer</w:t>
            </w:r>
            <w:r w:rsidRPr="00A66AAA">
              <w:rPr>
                <w:rFonts w:eastAsia="Calibri" w:cstheme="minorHAnsi"/>
                <w:spacing w:val="-3"/>
              </w:rPr>
              <w:t xml:space="preserve"> </w:t>
            </w:r>
            <w:r w:rsidRPr="00A66AAA">
              <w:rPr>
                <w:rFonts w:eastAsia="Calibri" w:cstheme="minorHAnsi"/>
              </w:rPr>
              <w:t>rea</w:t>
            </w:r>
            <w:r w:rsidRPr="00A66AAA">
              <w:rPr>
                <w:rFonts w:eastAsia="Calibri" w:cstheme="minorHAnsi"/>
                <w:spacing w:val="-1"/>
              </w:rPr>
              <w:t>d</w:t>
            </w:r>
            <w:r w:rsidRPr="00A66AAA">
              <w:rPr>
                <w:rFonts w:eastAsia="Calibri" w:cstheme="minorHAnsi"/>
              </w:rPr>
              <w:t>y</w:t>
            </w:r>
            <w:r w:rsidRPr="00A66AAA">
              <w:rPr>
                <w:rFonts w:eastAsia="Calibri" w:cstheme="minorHAnsi"/>
                <w:spacing w:val="-3"/>
              </w:rPr>
              <w:t>.</w:t>
            </w:r>
            <w:r w:rsidRPr="00A66AAA">
              <w:rPr>
                <w:rFonts w:eastAsia="Calibri" w:cstheme="minorHAnsi"/>
              </w:rPr>
              <w:t>”</w:t>
            </w:r>
          </w:p>
          <w:p w14:paraId="3145A392" w14:textId="77777777" w:rsidR="004F4EB8" w:rsidRPr="001C3EB3" w:rsidRDefault="004F4EB8" w:rsidP="00A66AAA">
            <w:pPr>
              <w:spacing w:before="6" w:line="260" w:lineRule="exact"/>
              <w:ind w:left="720"/>
              <w:rPr>
                <w:rFonts w:cstheme="minorHAnsi"/>
              </w:rPr>
            </w:pPr>
          </w:p>
          <w:p w14:paraId="57A0F027" w14:textId="77777777" w:rsidR="004F4EB8" w:rsidRPr="00A66AAA" w:rsidRDefault="004F4EB8" w:rsidP="00023152">
            <w:pPr>
              <w:pStyle w:val="ListParagraph"/>
              <w:widowControl w:val="0"/>
              <w:numPr>
                <w:ilvl w:val="0"/>
                <w:numId w:val="11"/>
              </w:numPr>
              <w:tabs>
                <w:tab w:val="left" w:pos="866"/>
              </w:tabs>
              <w:ind w:left="360" w:right="295"/>
              <w:rPr>
                <w:rFonts w:eastAsia="Calibri" w:cstheme="minorHAnsi"/>
              </w:rPr>
            </w:pPr>
            <w:r w:rsidRPr="00A66AAA">
              <w:rPr>
                <w:rFonts w:eastAsia="Calibri" w:cstheme="minorHAnsi"/>
              </w:rPr>
              <w:t>Ma</w:t>
            </w:r>
            <w:r w:rsidRPr="00A66AAA">
              <w:rPr>
                <w:rFonts w:eastAsia="Calibri" w:cstheme="minorHAnsi"/>
                <w:spacing w:val="-1"/>
              </w:rPr>
              <w:t>n</w:t>
            </w:r>
            <w:r w:rsidRPr="00A66AAA">
              <w:rPr>
                <w:rFonts w:eastAsia="Calibri" w:cstheme="minorHAnsi"/>
              </w:rPr>
              <w:t xml:space="preserve">y </w:t>
            </w:r>
            <w:r w:rsidRPr="00A66AAA">
              <w:rPr>
                <w:rFonts w:eastAsia="Calibri" w:cstheme="minorHAnsi"/>
                <w:spacing w:val="-3"/>
              </w:rPr>
              <w:t>p</w:t>
            </w:r>
            <w:r w:rsidRPr="00A66AAA">
              <w:rPr>
                <w:rFonts w:eastAsia="Calibri" w:cstheme="minorHAnsi"/>
              </w:rPr>
              <w:t>e</w:t>
            </w:r>
            <w:r w:rsidRPr="00A66AAA">
              <w:rPr>
                <w:rFonts w:eastAsia="Calibri" w:cstheme="minorHAnsi"/>
                <w:spacing w:val="1"/>
              </w:rPr>
              <w:t>o</w:t>
            </w:r>
            <w:r w:rsidRPr="00A66AAA">
              <w:rPr>
                <w:rFonts w:eastAsia="Calibri" w:cstheme="minorHAnsi"/>
                <w:spacing w:val="-1"/>
              </w:rPr>
              <w:t>p</w:t>
            </w:r>
            <w:r w:rsidRPr="00A66AAA">
              <w:rPr>
                <w:rFonts w:eastAsia="Calibri" w:cstheme="minorHAnsi"/>
              </w:rPr>
              <w:t>le</w:t>
            </w:r>
            <w:r w:rsidRPr="00A66AAA">
              <w:rPr>
                <w:rFonts w:eastAsia="Calibri" w:cstheme="minorHAnsi"/>
                <w:spacing w:val="-3"/>
              </w:rPr>
              <w:t xml:space="preserve"> </w:t>
            </w:r>
            <w:r w:rsidRPr="00A66AAA">
              <w:rPr>
                <w:rFonts w:eastAsia="Calibri" w:cstheme="minorHAnsi"/>
              </w:rPr>
              <w:t>ex</w:t>
            </w:r>
            <w:r w:rsidRPr="00A66AAA">
              <w:rPr>
                <w:rFonts w:eastAsia="Calibri" w:cstheme="minorHAnsi"/>
                <w:spacing w:val="-3"/>
              </w:rPr>
              <w:t>p</w:t>
            </w:r>
            <w:r w:rsidRPr="00A66AAA">
              <w:rPr>
                <w:rFonts w:eastAsia="Calibri" w:cstheme="minorHAnsi"/>
              </w:rPr>
              <w:t>erience</w:t>
            </w:r>
            <w:r w:rsidRPr="00A66AAA">
              <w:rPr>
                <w:rFonts w:eastAsia="Calibri" w:cstheme="minorHAnsi"/>
                <w:spacing w:val="-2"/>
              </w:rPr>
              <w:t xml:space="preserve"> </w:t>
            </w:r>
            <w:r w:rsidRPr="00A66AAA">
              <w:rPr>
                <w:rFonts w:eastAsia="Calibri" w:cstheme="minorHAnsi"/>
                <w:spacing w:val="-3"/>
              </w:rPr>
              <w:t>i</w:t>
            </w:r>
            <w:r w:rsidRPr="00A66AAA">
              <w:rPr>
                <w:rFonts w:eastAsia="Calibri" w:cstheme="minorHAnsi"/>
              </w:rPr>
              <w:t>m</w:t>
            </w:r>
            <w:r w:rsidRPr="00A66AAA">
              <w:rPr>
                <w:rFonts w:eastAsia="Calibri" w:cstheme="minorHAnsi"/>
                <w:spacing w:val="-1"/>
              </w:rPr>
              <w:t>p</w:t>
            </w:r>
            <w:r w:rsidRPr="00A66AAA">
              <w:rPr>
                <w:rFonts w:eastAsia="Calibri" w:cstheme="minorHAnsi"/>
              </w:rPr>
              <w:t>r</w:t>
            </w:r>
            <w:r w:rsidRPr="00A66AAA">
              <w:rPr>
                <w:rFonts w:eastAsia="Calibri" w:cstheme="minorHAnsi"/>
                <w:spacing w:val="-2"/>
              </w:rPr>
              <w:t>o</w:t>
            </w:r>
            <w:r w:rsidRPr="00A66AAA">
              <w:rPr>
                <w:rFonts w:eastAsia="Calibri" w:cstheme="minorHAnsi"/>
              </w:rPr>
              <w:t>v</w:t>
            </w:r>
            <w:r w:rsidRPr="00A66AAA">
              <w:rPr>
                <w:rFonts w:eastAsia="Calibri" w:cstheme="minorHAnsi"/>
                <w:spacing w:val="-2"/>
              </w:rPr>
              <w:t>e</w:t>
            </w:r>
            <w:r w:rsidRPr="00A66AAA">
              <w:rPr>
                <w:rFonts w:eastAsia="Calibri" w:cstheme="minorHAnsi"/>
              </w:rPr>
              <w:t>me</w:t>
            </w:r>
            <w:r w:rsidRPr="00A66AAA">
              <w:rPr>
                <w:rFonts w:eastAsia="Calibri" w:cstheme="minorHAnsi"/>
                <w:spacing w:val="-3"/>
              </w:rPr>
              <w:t>n</w:t>
            </w:r>
            <w:r w:rsidRPr="00A66AAA">
              <w:rPr>
                <w:rFonts w:eastAsia="Calibri" w:cstheme="minorHAnsi"/>
              </w:rPr>
              <w:t>ts</w:t>
            </w:r>
            <w:r w:rsidRPr="00A66AAA">
              <w:rPr>
                <w:rFonts w:eastAsia="Calibri" w:cstheme="minorHAnsi"/>
                <w:spacing w:val="1"/>
              </w:rPr>
              <w:t xml:space="preserve"> </w:t>
            </w:r>
            <w:r w:rsidRPr="00A66AAA">
              <w:rPr>
                <w:rFonts w:eastAsia="Calibri" w:cstheme="minorHAnsi"/>
              </w:rPr>
              <w:t>in</w:t>
            </w:r>
            <w:r w:rsidRPr="00A66AAA">
              <w:rPr>
                <w:rFonts w:eastAsia="Calibri" w:cstheme="minorHAnsi"/>
                <w:spacing w:val="1"/>
              </w:rPr>
              <w:t xml:space="preserve"> </w:t>
            </w:r>
            <w:r w:rsidRPr="00A66AAA">
              <w:rPr>
                <w:rFonts w:eastAsia="Calibri" w:cstheme="minorHAnsi"/>
                <w:spacing w:val="-1"/>
              </w:rPr>
              <w:t>qu</w:t>
            </w:r>
            <w:r w:rsidRPr="00A66AAA">
              <w:rPr>
                <w:rFonts w:eastAsia="Calibri" w:cstheme="minorHAnsi"/>
              </w:rPr>
              <w:t>al</w:t>
            </w:r>
            <w:r w:rsidRPr="00A66AAA">
              <w:rPr>
                <w:rFonts w:eastAsia="Calibri" w:cstheme="minorHAnsi"/>
                <w:spacing w:val="-1"/>
              </w:rPr>
              <w:t>i</w:t>
            </w:r>
            <w:r w:rsidRPr="00A66AAA">
              <w:rPr>
                <w:rFonts w:eastAsia="Calibri" w:cstheme="minorHAnsi"/>
                <w:spacing w:val="-2"/>
              </w:rPr>
              <w:t>t</w:t>
            </w:r>
            <w:r w:rsidRPr="00A66AAA">
              <w:rPr>
                <w:rFonts w:eastAsia="Calibri" w:cstheme="minorHAnsi"/>
              </w:rPr>
              <w:t xml:space="preserve">y </w:t>
            </w:r>
            <w:r w:rsidRPr="00A66AAA">
              <w:rPr>
                <w:rFonts w:eastAsia="Calibri" w:cstheme="minorHAnsi"/>
                <w:spacing w:val="1"/>
              </w:rPr>
              <w:t>o</w:t>
            </w:r>
            <w:r w:rsidRPr="00A66AAA">
              <w:rPr>
                <w:rFonts w:eastAsia="Calibri" w:cstheme="minorHAnsi"/>
              </w:rPr>
              <w:t>f</w:t>
            </w:r>
            <w:r w:rsidRPr="00A66AAA">
              <w:rPr>
                <w:rFonts w:eastAsia="Calibri" w:cstheme="minorHAnsi"/>
                <w:spacing w:val="-5"/>
              </w:rPr>
              <w:t xml:space="preserve"> </w:t>
            </w:r>
            <w:r w:rsidRPr="00A66AAA">
              <w:rPr>
                <w:rFonts w:eastAsia="Calibri" w:cstheme="minorHAnsi"/>
              </w:rPr>
              <w:t>l</w:t>
            </w:r>
            <w:r w:rsidRPr="00A66AAA">
              <w:rPr>
                <w:rFonts w:eastAsia="Calibri" w:cstheme="minorHAnsi"/>
                <w:spacing w:val="-1"/>
              </w:rPr>
              <w:t>i</w:t>
            </w:r>
            <w:r w:rsidRPr="00A66AAA">
              <w:rPr>
                <w:rFonts w:eastAsia="Calibri" w:cstheme="minorHAnsi"/>
              </w:rPr>
              <w:t>f</w:t>
            </w:r>
            <w:r w:rsidRPr="00A66AAA">
              <w:rPr>
                <w:rFonts w:eastAsia="Calibri" w:cstheme="minorHAnsi"/>
                <w:spacing w:val="1"/>
              </w:rPr>
              <w:t>e</w:t>
            </w:r>
            <w:r w:rsidRPr="00A66AAA">
              <w:rPr>
                <w:rFonts w:eastAsia="Calibri" w:cstheme="minorHAnsi"/>
              </w:rPr>
              <w:t>, in</w:t>
            </w:r>
            <w:r w:rsidRPr="00A66AAA">
              <w:rPr>
                <w:rFonts w:eastAsia="Calibri" w:cstheme="minorHAnsi"/>
                <w:spacing w:val="-1"/>
              </w:rPr>
              <w:t xml:space="preserve"> </w:t>
            </w:r>
            <w:r w:rsidRPr="00A66AAA">
              <w:rPr>
                <w:rFonts w:eastAsia="Calibri" w:cstheme="minorHAnsi"/>
              </w:rPr>
              <w:t>t</w:t>
            </w:r>
            <w:r w:rsidRPr="00A66AAA">
              <w:rPr>
                <w:rFonts w:eastAsia="Calibri" w:cstheme="minorHAnsi"/>
                <w:spacing w:val="-1"/>
              </w:rPr>
              <w:t>h</w:t>
            </w:r>
            <w:r w:rsidRPr="00A66AAA">
              <w:rPr>
                <w:rFonts w:eastAsia="Calibri" w:cstheme="minorHAnsi"/>
              </w:rPr>
              <w:t>e</w:t>
            </w:r>
            <w:r w:rsidRPr="00A66AAA">
              <w:rPr>
                <w:rFonts w:eastAsia="Calibri" w:cstheme="minorHAnsi"/>
                <w:spacing w:val="-2"/>
              </w:rPr>
              <w:t xml:space="preserve"> </w:t>
            </w:r>
            <w:r w:rsidRPr="00A66AAA">
              <w:rPr>
                <w:rFonts w:eastAsia="Calibri" w:cstheme="minorHAnsi"/>
              </w:rPr>
              <w:t>areas</w:t>
            </w:r>
            <w:r w:rsidRPr="00A66AAA">
              <w:rPr>
                <w:rFonts w:eastAsia="Calibri" w:cstheme="minorHAnsi"/>
                <w:spacing w:val="-2"/>
              </w:rPr>
              <w:t xml:space="preserve"> </w:t>
            </w:r>
            <w:r w:rsidRPr="00A66AAA">
              <w:rPr>
                <w:rFonts w:eastAsia="Calibri" w:cstheme="minorHAnsi"/>
                <w:spacing w:val="1"/>
              </w:rPr>
              <w:lastRenderedPageBreak/>
              <w:t>o</w:t>
            </w:r>
            <w:r w:rsidRPr="00A66AAA">
              <w:rPr>
                <w:rFonts w:eastAsia="Calibri" w:cstheme="minorHAnsi"/>
              </w:rPr>
              <w:t>f</w:t>
            </w:r>
            <w:r w:rsidRPr="00A66AAA">
              <w:rPr>
                <w:rFonts w:eastAsia="Calibri" w:cstheme="minorHAnsi"/>
                <w:spacing w:val="-2"/>
              </w:rPr>
              <w:t xml:space="preserve"> </w:t>
            </w:r>
            <w:r w:rsidRPr="00A66AAA">
              <w:rPr>
                <w:rFonts w:eastAsia="Calibri" w:cstheme="minorHAnsi"/>
                <w:spacing w:val="-1"/>
              </w:rPr>
              <w:t>h</w:t>
            </w:r>
            <w:r w:rsidRPr="00A66AAA">
              <w:rPr>
                <w:rFonts w:eastAsia="Calibri" w:cstheme="minorHAnsi"/>
              </w:rPr>
              <w:t>ealth,</w:t>
            </w:r>
            <w:r w:rsidRPr="00A66AAA">
              <w:rPr>
                <w:rFonts w:eastAsia="Calibri" w:cstheme="minorHAnsi"/>
                <w:spacing w:val="-2"/>
              </w:rPr>
              <w:t xml:space="preserve"> </w:t>
            </w:r>
            <w:r w:rsidRPr="00A66AAA">
              <w:rPr>
                <w:rFonts w:eastAsia="Calibri" w:cstheme="minorHAnsi"/>
              </w:rPr>
              <w:t>mental</w:t>
            </w:r>
            <w:r w:rsidRPr="00A66AAA">
              <w:rPr>
                <w:rFonts w:eastAsia="Calibri" w:cstheme="minorHAnsi"/>
                <w:spacing w:val="-3"/>
              </w:rPr>
              <w:t xml:space="preserve"> </w:t>
            </w:r>
            <w:r w:rsidRPr="00A66AAA">
              <w:rPr>
                <w:rFonts w:eastAsia="Calibri" w:cstheme="minorHAnsi"/>
              </w:rPr>
              <w:t>health, su</w:t>
            </w:r>
            <w:r w:rsidRPr="00A66AAA">
              <w:rPr>
                <w:rFonts w:eastAsia="Calibri" w:cstheme="minorHAnsi"/>
                <w:spacing w:val="-2"/>
              </w:rPr>
              <w:t>b</w:t>
            </w:r>
            <w:r w:rsidRPr="00A66AAA">
              <w:rPr>
                <w:rFonts w:eastAsia="Calibri" w:cstheme="minorHAnsi"/>
              </w:rPr>
              <w:t xml:space="preserve">stance </w:t>
            </w:r>
            <w:r w:rsidRPr="00A66AAA">
              <w:rPr>
                <w:rFonts w:eastAsia="Calibri" w:cstheme="minorHAnsi"/>
                <w:spacing w:val="-1"/>
              </w:rPr>
              <w:t>u</w:t>
            </w:r>
            <w:r w:rsidRPr="00A66AAA">
              <w:rPr>
                <w:rFonts w:eastAsia="Calibri" w:cstheme="minorHAnsi"/>
              </w:rPr>
              <w:t>s</w:t>
            </w:r>
            <w:r w:rsidRPr="00A66AAA">
              <w:rPr>
                <w:rFonts w:eastAsia="Calibri" w:cstheme="minorHAnsi"/>
                <w:spacing w:val="-2"/>
              </w:rPr>
              <w:t>e</w:t>
            </w:r>
            <w:r w:rsidRPr="00A66AAA">
              <w:rPr>
                <w:rFonts w:eastAsia="Calibri" w:cstheme="minorHAnsi"/>
              </w:rPr>
              <w:t>,</w:t>
            </w:r>
            <w:r w:rsidRPr="00A66AAA">
              <w:rPr>
                <w:rFonts w:eastAsia="Calibri" w:cstheme="minorHAnsi"/>
                <w:spacing w:val="1"/>
              </w:rPr>
              <w:t xml:space="preserve"> </w:t>
            </w:r>
            <w:r w:rsidRPr="00A66AAA">
              <w:rPr>
                <w:rFonts w:eastAsia="Calibri" w:cstheme="minorHAnsi"/>
              </w:rPr>
              <w:t>a</w:t>
            </w:r>
            <w:r w:rsidRPr="00A66AAA">
              <w:rPr>
                <w:rFonts w:eastAsia="Calibri" w:cstheme="minorHAnsi"/>
                <w:spacing w:val="-1"/>
              </w:rPr>
              <w:t>n</w:t>
            </w:r>
            <w:r w:rsidRPr="00A66AAA">
              <w:rPr>
                <w:rFonts w:eastAsia="Calibri" w:cstheme="minorHAnsi"/>
              </w:rPr>
              <w:t>d</w:t>
            </w:r>
            <w:r w:rsidRPr="00A66AAA">
              <w:rPr>
                <w:rFonts w:eastAsia="Calibri" w:cstheme="minorHAnsi"/>
                <w:spacing w:val="-1"/>
              </w:rPr>
              <w:t xml:space="preserve"> </w:t>
            </w:r>
            <w:r w:rsidRPr="00A66AAA">
              <w:rPr>
                <w:rFonts w:eastAsia="Calibri" w:cstheme="minorHAnsi"/>
                <w:spacing w:val="-2"/>
              </w:rPr>
              <w:t>e</w:t>
            </w:r>
            <w:r w:rsidRPr="00A66AAA">
              <w:rPr>
                <w:rFonts w:eastAsia="Calibri" w:cstheme="minorHAnsi"/>
              </w:rPr>
              <w:t>m</w:t>
            </w:r>
            <w:r w:rsidRPr="00A66AAA">
              <w:rPr>
                <w:rFonts w:eastAsia="Calibri" w:cstheme="minorHAnsi"/>
                <w:spacing w:val="-1"/>
              </w:rPr>
              <w:t>p</w:t>
            </w:r>
            <w:r w:rsidRPr="00A66AAA">
              <w:rPr>
                <w:rFonts w:eastAsia="Calibri" w:cstheme="minorHAnsi"/>
              </w:rPr>
              <w:t>l</w:t>
            </w:r>
            <w:r w:rsidRPr="00A66AAA">
              <w:rPr>
                <w:rFonts w:eastAsia="Calibri" w:cstheme="minorHAnsi"/>
                <w:spacing w:val="-2"/>
              </w:rPr>
              <w:t>oy</w:t>
            </w:r>
            <w:r w:rsidRPr="00A66AAA">
              <w:rPr>
                <w:rFonts w:eastAsia="Calibri" w:cstheme="minorHAnsi"/>
              </w:rPr>
              <w:t>men</w:t>
            </w:r>
            <w:r w:rsidRPr="00A66AAA">
              <w:rPr>
                <w:rFonts w:eastAsia="Calibri" w:cstheme="minorHAnsi"/>
                <w:spacing w:val="1"/>
              </w:rPr>
              <w:t>t</w:t>
            </w:r>
            <w:r w:rsidRPr="00A66AAA">
              <w:rPr>
                <w:rFonts w:eastAsia="Calibri" w:cstheme="minorHAnsi"/>
              </w:rPr>
              <w:t>,</w:t>
            </w:r>
            <w:r w:rsidRPr="00A66AAA">
              <w:rPr>
                <w:rFonts w:eastAsia="Calibri" w:cstheme="minorHAnsi"/>
                <w:spacing w:val="-2"/>
              </w:rPr>
              <w:t xml:space="preserve"> </w:t>
            </w:r>
            <w:r w:rsidRPr="00A66AAA">
              <w:rPr>
                <w:rFonts w:eastAsia="Calibri" w:cstheme="minorHAnsi"/>
              </w:rPr>
              <w:t>because of</w:t>
            </w:r>
            <w:r w:rsidRPr="00A66AAA">
              <w:rPr>
                <w:rFonts w:eastAsia="Calibri" w:cstheme="minorHAnsi"/>
                <w:spacing w:val="-2"/>
              </w:rPr>
              <w:t xml:space="preserve"> </w:t>
            </w:r>
            <w:r w:rsidRPr="00A66AAA">
              <w:rPr>
                <w:rFonts w:eastAsia="Calibri" w:cstheme="minorHAnsi"/>
              </w:rPr>
              <w:t>ac</w:t>
            </w:r>
            <w:r w:rsidRPr="00A66AAA">
              <w:rPr>
                <w:rFonts w:eastAsia="Calibri" w:cstheme="minorHAnsi"/>
                <w:spacing w:val="-1"/>
              </w:rPr>
              <w:t>h</w:t>
            </w:r>
            <w:r w:rsidRPr="00A66AAA">
              <w:rPr>
                <w:rFonts w:eastAsia="Calibri" w:cstheme="minorHAnsi"/>
              </w:rPr>
              <w:t>i</w:t>
            </w:r>
            <w:r w:rsidRPr="00A66AAA">
              <w:rPr>
                <w:rFonts w:eastAsia="Calibri" w:cstheme="minorHAnsi"/>
                <w:spacing w:val="-3"/>
              </w:rPr>
              <w:t>e</w:t>
            </w:r>
            <w:r w:rsidRPr="00A66AAA">
              <w:rPr>
                <w:rFonts w:eastAsia="Calibri" w:cstheme="minorHAnsi"/>
                <w:spacing w:val="1"/>
              </w:rPr>
              <w:t>v</w:t>
            </w:r>
            <w:r w:rsidRPr="00A66AAA">
              <w:rPr>
                <w:rFonts w:eastAsia="Calibri" w:cstheme="minorHAnsi"/>
                <w:spacing w:val="-3"/>
              </w:rPr>
              <w:t>i</w:t>
            </w:r>
            <w:r w:rsidRPr="00A66AAA">
              <w:rPr>
                <w:rFonts w:eastAsia="Calibri" w:cstheme="minorHAnsi"/>
                <w:spacing w:val="-1"/>
              </w:rPr>
              <w:t>n</w:t>
            </w:r>
            <w:r w:rsidRPr="00A66AAA">
              <w:rPr>
                <w:rFonts w:eastAsia="Calibri" w:cstheme="minorHAnsi"/>
              </w:rPr>
              <w:t>g</w:t>
            </w:r>
            <w:r w:rsidRPr="00A66AAA">
              <w:rPr>
                <w:rFonts w:eastAsia="Calibri" w:cstheme="minorHAnsi"/>
                <w:spacing w:val="-1"/>
              </w:rPr>
              <w:t xml:space="preserve"> h</w:t>
            </w:r>
            <w:r w:rsidRPr="00A66AAA">
              <w:rPr>
                <w:rFonts w:eastAsia="Calibri" w:cstheme="minorHAnsi"/>
                <w:spacing w:val="1"/>
              </w:rPr>
              <w:t>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spacing w:val="-1"/>
              </w:rPr>
              <w:t>g</w:t>
            </w:r>
            <w:r w:rsidRPr="00A66AAA">
              <w:rPr>
                <w:rFonts w:eastAsia="Calibri" w:cstheme="minorHAnsi"/>
              </w:rPr>
              <w:t>.</w:t>
            </w:r>
          </w:p>
          <w:p w14:paraId="5429F962" w14:textId="77777777" w:rsidR="004F4EB8" w:rsidRPr="001C3EB3" w:rsidRDefault="004F4EB8" w:rsidP="004F4EB8">
            <w:pPr>
              <w:spacing w:before="9" w:line="260" w:lineRule="exact"/>
              <w:ind w:left="720"/>
              <w:rPr>
                <w:rFonts w:cstheme="minorHAnsi"/>
              </w:rPr>
            </w:pPr>
          </w:p>
          <w:p w14:paraId="6951100C" w14:textId="77777777" w:rsidR="004F4EB8" w:rsidRPr="00A66AAA" w:rsidRDefault="004F4EB8" w:rsidP="00023152">
            <w:pPr>
              <w:pStyle w:val="ListParagraph"/>
              <w:widowControl w:val="0"/>
              <w:numPr>
                <w:ilvl w:val="0"/>
                <w:numId w:val="11"/>
              </w:numPr>
              <w:tabs>
                <w:tab w:val="left" w:pos="866"/>
              </w:tabs>
              <w:ind w:left="360" w:right="325"/>
              <w:rPr>
                <w:rFonts w:eastAsia="Calibri" w:cstheme="minorHAnsi"/>
              </w:rPr>
            </w:pPr>
            <w:r w:rsidRPr="00A66AAA">
              <w:rPr>
                <w:rFonts w:eastAsia="Calibri" w:cstheme="minorHAnsi"/>
              </w:rPr>
              <w:t>P</w:t>
            </w:r>
            <w:r w:rsidRPr="00A66AAA">
              <w:rPr>
                <w:rFonts w:eastAsia="Calibri" w:cstheme="minorHAnsi"/>
                <w:spacing w:val="-2"/>
              </w:rPr>
              <w:t>e</w:t>
            </w:r>
            <w:r w:rsidRPr="00A66AAA">
              <w:rPr>
                <w:rFonts w:eastAsia="Calibri" w:cstheme="minorHAnsi"/>
                <w:spacing w:val="1"/>
              </w:rPr>
              <w:t>o</w:t>
            </w:r>
            <w:r w:rsidRPr="00A66AAA">
              <w:rPr>
                <w:rFonts w:eastAsia="Calibri" w:cstheme="minorHAnsi"/>
                <w:spacing w:val="-1"/>
              </w:rPr>
              <w:t>p</w:t>
            </w:r>
            <w:r w:rsidRPr="00A66AAA">
              <w:rPr>
                <w:rFonts w:eastAsia="Calibri" w:cstheme="minorHAnsi"/>
              </w:rPr>
              <w:t>le</w:t>
            </w:r>
            <w:r w:rsidRPr="00A66AAA">
              <w:rPr>
                <w:rFonts w:eastAsia="Calibri" w:cstheme="minorHAnsi"/>
                <w:spacing w:val="-2"/>
              </w:rPr>
              <w:t xml:space="preserve"> </w:t>
            </w:r>
            <w:r w:rsidRPr="00A66AAA">
              <w:rPr>
                <w:rFonts w:eastAsia="Calibri" w:cstheme="minorHAnsi"/>
              </w:rPr>
              <w:t>ex</w:t>
            </w:r>
            <w:r w:rsidRPr="00A66AAA">
              <w:rPr>
                <w:rFonts w:eastAsia="Calibri" w:cstheme="minorHAnsi"/>
                <w:spacing w:val="-1"/>
              </w:rPr>
              <w:t>p</w:t>
            </w:r>
            <w:r w:rsidRPr="00A66AAA">
              <w:rPr>
                <w:rFonts w:eastAsia="Calibri" w:cstheme="minorHAnsi"/>
              </w:rPr>
              <w:t>erie</w:t>
            </w:r>
            <w:r w:rsidRPr="00A66AAA">
              <w:rPr>
                <w:rFonts w:eastAsia="Calibri" w:cstheme="minorHAnsi"/>
                <w:spacing w:val="-3"/>
              </w:rPr>
              <w:t>n</w:t>
            </w:r>
            <w:r w:rsidRPr="00A66AAA">
              <w:rPr>
                <w:rFonts w:eastAsia="Calibri" w:cstheme="minorHAnsi"/>
              </w:rPr>
              <w:t>ci</w:t>
            </w:r>
            <w:r w:rsidRPr="00A66AAA">
              <w:rPr>
                <w:rFonts w:eastAsia="Calibri" w:cstheme="minorHAnsi"/>
                <w:spacing w:val="-1"/>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h</w:t>
            </w:r>
            <w:r w:rsidRPr="00A66AAA">
              <w:rPr>
                <w:rFonts w:eastAsia="Calibri" w:cstheme="minorHAnsi"/>
                <w:spacing w:val="-2"/>
              </w:rPr>
              <w:t>o</w:t>
            </w:r>
            <w:r w:rsidRPr="00A66AAA">
              <w:rPr>
                <w:rFonts w:eastAsia="Calibri" w:cstheme="minorHAnsi"/>
                <w:spacing w:val="2"/>
              </w:rPr>
              <w:t>m</w:t>
            </w:r>
            <w:r w:rsidRPr="00A66AAA">
              <w:rPr>
                <w:rFonts w:eastAsia="Calibri" w:cstheme="minorHAnsi"/>
              </w:rPr>
              <w:t>e</w:t>
            </w:r>
            <w:r w:rsidRPr="00A66AAA">
              <w:rPr>
                <w:rFonts w:eastAsia="Calibri" w:cstheme="minorHAnsi"/>
                <w:spacing w:val="-3"/>
              </w:rPr>
              <w:t>l</w:t>
            </w:r>
            <w:r w:rsidRPr="00A66AAA">
              <w:rPr>
                <w:rFonts w:eastAsia="Calibri" w:cstheme="minorHAnsi"/>
              </w:rPr>
              <w:t xml:space="preserve">essness </w:t>
            </w:r>
            <w:r w:rsidRPr="00A66AAA">
              <w:rPr>
                <w:rFonts w:eastAsia="Calibri" w:cstheme="minorHAnsi"/>
                <w:spacing w:val="-1"/>
              </w:rPr>
              <w:t>h</w:t>
            </w:r>
            <w:r w:rsidRPr="00A66AAA">
              <w:rPr>
                <w:rFonts w:eastAsia="Calibri" w:cstheme="minorHAnsi"/>
                <w:spacing w:val="-3"/>
              </w:rPr>
              <w:t>a</w:t>
            </w:r>
            <w:r w:rsidRPr="00A66AAA">
              <w:rPr>
                <w:rFonts w:eastAsia="Calibri" w:cstheme="minorHAnsi"/>
              </w:rPr>
              <w:t>ve</w:t>
            </w:r>
            <w:r w:rsidRPr="00A66AAA">
              <w:rPr>
                <w:rFonts w:eastAsia="Calibri" w:cstheme="minorHAnsi"/>
                <w:spacing w:val="-2"/>
              </w:rPr>
              <w:t xml:space="preserve"> </w:t>
            </w:r>
            <w:r w:rsidRPr="00A66AAA">
              <w:rPr>
                <w:rFonts w:eastAsia="Calibri" w:cstheme="minorHAnsi"/>
              </w:rPr>
              <w:t>t</w:t>
            </w:r>
            <w:r w:rsidRPr="00A66AAA">
              <w:rPr>
                <w:rFonts w:eastAsia="Calibri" w:cstheme="minorHAnsi"/>
                <w:spacing w:val="-1"/>
              </w:rPr>
              <w:t>h</w:t>
            </w:r>
            <w:r w:rsidRPr="00A66AAA">
              <w:rPr>
                <w:rFonts w:eastAsia="Calibri" w:cstheme="minorHAnsi"/>
              </w:rPr>
              <w:t>e ri</w:t>
            </w:r>
            <w:r w:rsidRPr="00A66AAA">
              <w:rPr>
                <w:rFonts w:eastAsia="Calibri" w:cstheme="minorHAnsi"/>
                <w:spacing w:val="-2"/>
              </w:rPr>
              <w:t>g</w:t>
            </w:r>
            <w:r w:rsidRPr="00A66AAA">
              <w:rPr>
                <w:rFonts w:eastAsia="Calibri" w:cstheme="minorHAnsi"/>
                <w:spacing w:val="-1"/>
              </w:rPr>
              <w:t>h</w:t>
            </w:r>
            <w:r w:rsidRPr="00A66AAA">
              <w:rPr>
                <w:rFonts w:eastAsia="Calibri" w:cstheme="minorHAnsi"/>
              </w:rPr>
              <w:t>t</w:t>
            </w:r>
            <w:r w:rsidRPr="00A66AAA">
              <w:rPr>
                <w:rFonts w:eastAsia="Calibri" w:cstheme="minorHAnsi"/>
                <w:spacing w:val="-2"/>
              </w:rPr>
              <w:t xml:space="preserve"> t</w:t>
            </w:r>
            <w:r w:rsidRPr="00A66AAA">
              <w:rPr>
                <w:rFonts w:eastAsia="Calibri" w:cstheme="minorHAnsi"/>
              </w:rPr>
              <w:t>o</w:t>
            </w:r>
            <w:r w:rsidRPr="00A66AAA">
              <w:rPr>
                <w:rFonts w:eastAsia="Calibri" w:cstheme="minorHAnsi"/>
                <w:spacing w:val="1"/>
              </w:rPr>
              <w:t xml:space="preserve"> </w:t>
            </w:r>
            <w:r w:rsidRPr="00A66AAA">
              <w:rPr>
                <w:rFonts w:eastAsia="Calibri" w:cstheme="minorHAnsi"/>
                <w:spacing w:val="-2"/>
              </w:rPr>
              <w:t>s</w:t>
            </w:r>
            <w:r w:rsidRPr="00A66AAA">
              <w:rPr>
                <w:rFonts w:eastAsia="Calibri" w:cstheme="minorHAnsi"/>
              </w:rPr>
              <w:t>el</w:t>
            </w:r>
            <w:r w:rsidRPr="00A66AAA">
              <w:rPr>
                <w:rFonts w:eastAsia="Calibri" w:cstheme="minorHAnsi"/>
                <w:spacing w:val="1"/>
              </w:rPr>
              <w:t>f</w:t>
            </w:r>
            <w:r w:rsidRPr="00A66AAA">
              <w:rPr>
                <w:rFonts w:eastAsia="Calibri" w:cstheme="minorHAnsi"/>
                <w:spacing w:val="-1"/>
              </w:rPr>
              <w:t>-d</w:t>
            </w:r>
            <w:r w:rsidRPr="00A66AAA">
              <w:rPr>
                <w:rFonts w:eastAsia="Calibri" w:cstheme="minorHAnsi"/>
              </w:rPr>
              <w:t>ete</w:t>
            </w:r>
            <w:r w:rsidRPr="00A66AAA">
              <w:rPr>
                <w:rFonts w:eastAsia="Calibri" w:cstheme="minorHAnsi"/>
                <w:spacing w:val="-3"/>
              </w:rPr>
              <w:t>r</w:t>
            </w:r>
            <w:r w:rsidRPr="00A66AAA">
              <w:rPr>
                <w:rFonts w:eastAsia="Calibri" w:cstheme="minorHAnsi"/>
              </w:rPr>
              <w:t>mi</w:t>
            </w:r>
            <w:r w:rsidRPr="00A66AAA">
              <w:rPr>
                <w:rFonts w:eastAsia="Calibri" w:cstheme="minorHAnsi"/>
                <w:spacing w:val="-2"/>
              </w:rPr>
              <w:t>n</w:t>
            </w:r>
            <w:r w:rsidRPr="00A66AAA">
              <w:rPr>
                <w:rFonts w:eastAsia="Calibri" w:cstheme="minorHAnsi"/>
              </w:rPr>
              <w:t>at</w:t>
            </w:r>
            <w:r w:rsidRPr="00A66AAA">
              <w:rPr>
                <w:rFonts w:eastAsia="Calibri" w:cstheme="minorHAnsi"/>
                <w:spacing w:val="-3"/>
              </w:rPr>
              <w:t>i</w:t>
            </w:r>
            <w:r w:rsidRPr="00A66AAA">
              <w:rPr>
                <w:rFonts w:eastAsia="Calibri" w:cstheme="minorHAnsi"/>
                <w:spacing w:val="1"/>
              </w:rPr>
              <w:t>o</w:t>
            </w:r>
            <w:r w:rsidRPr="00A66AAA">
              <w:rPr>
                <w:rFonts w:eastAsia="Calibri" w:cstheme="minorHAnsi"/>
              </w:rPr>
              <w:t>n</w:t>
            </w:r>
            <w:r w:rsidRPr="00A66AAA">
              <w:rPr>
                <w:rFonts w:eastAsia="Calibri" w:cstheme="minorHAnsi"/>
                <w:spacing w:val="-1"/>
              </w:rPr>
              <w:t xml:space="preserve"> </w:t>
            </w:r>
            <w:r w:rsidRPr="00A66AAA">
              <w:rPr>
                <w:rFonts w:eastAsia="Calibri" w:cstheme="minorHAnsi"/>
              </w:rPr>
              <w:t>and</w:t>
            </w:r>
            <w:r w:rsidRPr="00A66AAA">
              <w:rPr>
                <w:rFonts w:eastAsia="Calibri" w:cstheme="minorHAnsi"/>
                <w:spacing w:val="-2"/>
              </w:rPr>
              <w:t xml:space="preserve"> </w:t>
            </w:r>
            <w:r w:rsidRPr="00A66AAA">
              <w:rPr>
                <w:rFonts w:eastAsia="Calibri" w:cstheme="minorHAnsi"/>
              </w:rPr>
              <w:t>s</w:t>
            </w:r>
            <w:r w:rsidRPr="00A66AAA">
              <w:rPr>
                <w:rFonts w:eastAsia="Calibri" w:cstheme="minorHAnsi"/>
                <w:spacing w:val="-3"/>
              </w:rPr>
              <w:t>h</w:t>
            </w:r>
            <w:r w:rsidRPr="00A66AAA">
              <w:rPr>
                <w:rFonts w:eastAsia="Calibri" w:cstheme="minorHAnsi"/>
                <w:spacing w:val="1"/>
              </w:rPr>
              <w:t>o</w:t>
            </w:r>
            <w:r w:rsidRPr="00A66AAA">
              <w:rPr>
                <w:rFonts w:eastAsia="Calibri" w:cstheme="minorHAnsi"/>
                <w:spacing w:val="-1"/>
              </w:rPr>
              <w:t>u</w:t>
            </w:r>
            <w:r w:rsidRPr="00A66AAA">
              <w:rPr>
                <w:rFonts w:eastAsia="Calibri" w:cstheme="minorHAnsi"/>
              </w:rPr>
              <w:t>ld</w:t>
            </w:r>
            <w:r w:rsidRPr="00A66AAA">
              <w:rPr>
                <w:rFonts w:eastAsia="Calibri" w:cstheme="minorHAnsi"/>
                <w:spacing w:val="-1"/>
              </w:rPr>
              <w:t xml:space="preserve"> </w:t>
            </w:r>
            <w:r w:rsidRPr="00A66AAA">
              <w:rPr>
                <w:rFonts w:eastAsia="Calibri" w:cstheme="minorHAnsi"/>
              </w:rPr>
              <w:t>be tre</w:t>
            </w:r>
            <w:r w:rsidRPr="00A66AAA">
              <w:rPr>
                <w:rFonts w:eastAsia="Calibri" w:cstheme="minorHAnsi"/>
                <w:spacing w:val="-2"/>
              </w:rPr>
              <w:t>a</w:t>
            </w:r>
            <w:r w:rsidRPr="00A66AAA">
              <w:rPr>
                <w:rFonts w:eastAsia="Calibri" w:cstheme="minorHAnsi"/>
              </w:rPr>
              <w:t>ted with d</w:t>
            </w:r>
            <w:r w:rsidRPr="00A66AAA">
              <w:rPr>
                <w:rFonts w:eastAsia="Calibri" w:cstheme="minorHAnsi"/>
                <w:spacing w:val="-1"/>
              </w:rPr>
              <w:t>ign</w:t>
            </w:r>
            <w:r w:rsidRPr="00A66AAA">
              <w:rPr>
                <w:rFonts w:eastAsia="Calibri" w:cstheme="minorHAnsi"/>
              </w:rPr>
              <w:t>ity</w:t>
            </w:r>
            <w:r w:rsidRPr="00A66AAA">
              <w:rPr>
                <w:rFonts w:eastAsia="Calibri" w:cstheme="minorHAnsi"/>
                <w:spacing w:val="1"/>
              </w:rPr>
              <w:t xml:space="preserve"> </w:t>
            </w:r>
            <w:r w:rsidRPr="00A66AAA">
              <w:rPr>
                <w:rFonts w:eastAsia="Calibri" w:cstheme="minorHAnsi"/>
              </w:rPr>
              <w:t>and</w:t>
            </w:r>
            <w:r w:rsidRPr="00A66AAA">
              <w:rPr>
                <w:rFonts w:eastAsia="Calibri" w:cstheme="minorHAnsi"/>
                <w:spacing w:val="-2"/>
              </w:rPr>
              <w:t xml:space="preserve"> </w:t>
            </w:r>
            <w:r w:rsidRPr="00A66AAA">
              <w:rPr>
                <w:rFonts w:eastAsia="Calibri" w:cstheme="minorHAnsi"/>
                <w:spacing w:val="-3"/>
              </w:rPr>
              <w:t>r</w:t>
            </w:r>
            <w:r w:rsidRPr="00A66AAA">
              <w:rPr>
                <w:rFonts w:eastAsia="Calibri" w:cstheme="minorHAnsi"/>
              </w:rPr>
              <w:t>espe</w:t>
            </w:r>
            <w:r w:rsidRPr="00A66AAA">
              <w:rPr>
                <w:rFonts w:eastAsia="Calibri" w:cstheme="minorHAnsi"/>
                <w:spacing w:val="-2"/>
              </w:rPr>
              <w:t>c</w:t>
            </w:r>
            <w:r w:rsidRPr="00A66AAA">
              <w:rPr>
                <w:rFonts w:eastAsia="Calibri" w:cstheme="minorHAnsi"/>
              </w:rPr>
              <w:t>t.</w:t>
            </w:r>
          </w:p>
          <w:p w14:paraId="65E18854" w14:textId="77777777" w:rsidR="004F4EB8" w:rsidRPr="001C3EB3" w:rsidRDefault="004F4EB8" w:rsidP="00A66AAA">
            <w:pPr>
              <w:spacing w:before="9" w:line="260" w:lineRule="exact"/>
              <w:ind w:left="720"/>
              <w:rPr>
                <w:rFonts w:cstheme="minorHAnsi"/>
              </w:rPr>
            </w:pPr>
          </w:p>
          <w:p w14:paraId="1837F4E8" w14:textId="77777777" w:rsidR="004F4EB8" w:rsidRPr="00A66AAA" w:rsidRDefault="004F4EB8" w:rsidP="00023152">
            <w:pPr>
              <w:pStyle w:val="ListParagraph"/>
              <w:widowControl w:val="0"/>
              <w:numPr>
                <w:ilvl w:val="0"/>
                <w:numId w:val="11"/>
              </w:numPr>
              <w:tabs>
                <w:tab w:val="left" w:pos="866"/>
              </w:tabs>
              <w:ind w:left="360" w:right="124"/>
              <w:rPr>
                <w:rFonts w:eastAsia="Calibri" w:cstheme="minorHAnsi"/>
              </w:rPr>
            </w:pPr>
            <w:r w:rsidRPr="00A66AAA">
              <w:rPr>
                <w:rFonts w:eastAsia="Calibri" w:cstheme="minorHAnsi"/>
              </w:rPr>
              <w:t xml:space="preserve">The </w:t>
            </w:r>
            <w:r w:rsidRPr="00A66AAA">
              <w:rPr>
                <w:rFonts w:eastAsia="Calibri" w:cstheme="minorHAnsi"/>
                <w:spacing w:val="-2"/>
              </w:rPr>
              <w:t>e</w:t>
            </w:r>
            <w:r w:rsidRPr="00A66AAA">
              <w:rPr>
                <w:rFonts w:eastAsia="Calibri" w:cstheme="minorHAnsi"/>
              </w:rPr>
              <w:t>xact</w:t>
            </w:r>
            <w:r w:rsidRPr="00A66AAA">
              <w:rPr>
                <w:rFonts w:eastAsia="Calibri" w:cstheme="minorHAnsi"/>
                <w:spacing w:val="-2"/>
              </w:rPr>
              <w:t xml:space="preserve"> </w:t>
            </w:r>
            <w:r w:rsidRPr="00A66AAA">
              <w:rPr>
                <w:rFonts w:eastAsia="Calibri" w:cstheme="minorHAnsi"/>
              </w:rPr>
              <w:t>c</w:t>
            </w:r>
            <w:r w:rsidRPr="00A66AAA">
              <w:rPr>
                <w:rFonts w:eastAsia="Calibri" w:cstheme="minorHAnsi"/>
                <w:spacing w:val="1"/>
              </w:rPr>
              <w:t>o</w:t>
            </w:r>
            <w:r w:rsidRPr="00A66AAA">
              <w:rPr>
                <w:rFonts w:eastAsia="Calibri" w:cstheme="minorHAnsi"/>
                <w:spacing w:val="-1"/>
              </w:rPr>
              <w:t>n</w:t>
            </w:r>
            <w:r w:rsidRPr="00A66AAA">
              <w:rPr>
                <w:rFonts w:eastAsia="Calibri" w:cstheme="minorHAnsi"/>
              </w:rPr>
              <w:t>fi</w:t>
            </w:r>
            <w:r w:rsidRPr="00A66AAA">
              <w:rPr>
                <w:rFonts w:eastAsia="Calibri" w:cstheme="minorHAnsi"/>
                <w:spacing w:val="-2"/>
              </w:rPr>
              <w:t>g</w:t>
            </w:r>
            <w:r w:rsidRPr="00A66AAA">
              <w:rPr>
                <w:rFonts w:eastAsia="Calibri" w:cstheme="minorHAnsi"/>
                <w:spacing w:val="-1"/>
              </w:rPr>
              <w:t>u</w:t>
            </w:r>
            <w:r w:rsidRPr="00A66AAA">
              <w:rPr>
                <w:rFonts w:eastAsia="Calibri" w:cstheme="minorHAnsi"/>
              </w:rPr>
              <w:t>rat</w:t>
            </w:r>
            <w:r w:rsidRPr="00A66AAA">
              <w:rPr>
                <w:rFonts w:eastAsia="Calibri" w:cstheme="minorHAnsi"/>
                <w:spacing w:val="-3"/>
              </w:rPr>
              <w:t>i</w:t>
            </w:r>
            <w:r w:rsidRPr="00A66AAA">
              <w:rPr>
                <w:rFonts w:eastAsia="Calibri" w:cstheme="minorHAnsi"/>
                <w:spacing w:val="1"/>
              </w:rPr>
              <w:t>o</w:t>
            </w:r>
            <w:r w:rsidRPr="00A66AAA">
              <w:rPr>
                <w:rFonts w:eastAsia="Calibri" w:cstheme="minorHAnsi"/>
              </w:rPr>
              <w:t>n</w:t>
            </w:r>
            <w:r w:rsidRPr="00A66AAA">
              <w:rPr>
                <w:rFonts w:eastAsia="Calibri" w:cstheme="minorHAnsi"/>
                <w:spacing w:val="-3"/>
              </w:rPr>
              <w:t xml:space="preserve"> </w:t>
            </w:r>
            <w:r w:rsidRPr="00A66AAA">
              <w:rPr>
                <w:rFonts w:eastAsia="Calibri" w:cstheme="minorHAnsi"/>
                <w:spacing w:val="1"/>
              </w:rPr>
              <w:t>o</w:t>
            </w:r>
            <w:r w:rsidRPr="00A66AAA">
              <w:rPr>
                <w:rFonts w:eastAsia="Calibri" w:cstheme="minorHAnsi"/>
              </w:rPr>
              <w:t>f</w:t>
            </w:r>
            <w:r w:rsidRPr="00A66AAA">
              <w:rPr>
                <w:rFonts w:eastAsia="Calibri" w:cstheme="minorHAnsi"/>
                <w:spacing w:val="-2"/>
              </w:rPr>
              <w:t xml:space="preserve"> </w:t>
            </w:r>
            <w:r w:rsidRPr="00A66AAA">
              <w:rPr>
                <w:rFonts w:eastAsia="Calibri" w:cstheme="minorHAnsi"/>
                <w:spacing w:val="-1"/>
              </w:rPr>
              <w:t>h</w:t>
            </w:r>
            <w:r w:rsidRPr="00A66AAA">
              <w:rPr>
                <w:rFonts w:eastAsia="Calibri" w:cstheme="minorHAnsi"/>
                <w:spacing w:val="1"/>
              </w:rPr>
              <w:t>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and</w:t>
            </w:r>
            <w:r w:rsidRPr="00A66AAA">
              <w:rPr>
                <w:rFonts w:eastAsia="Calibri" w:cstheme="minorHAnsi"/>
                <w:spacing w:val="-2"/>
              </w:rPr>
              <w:t xml:space="preserve"> </w:t>
            </w:r>
            <w:r w:rsidRPr="00A66AAA">
              <w:rPr>
                <w:rFonts w:eastAsia="Calibri" w:cstheme="minorHAnsi"/>
              </w:rPr>
              <w:t>se</w:t>
            </w:r>
            <w:r w:rsidRPr="00A66AAA">
              <w:rPr>
                <w:rFonts w:eastAsia="Calibri" w:cstheme="minorHAnsi"/>
                <w:spacing w:val="-3"/>
              </w:rPr>
              <w:t>r</w:t>
            </w:r>
            <w:r w:rsidRPr="00A66AAA">
              <w:rPr>
                <w:rFonts w:eastAsia="Calibri" w:cstheme="minorHAnsi"/>
              </w:rPr>
              <w:t>vices</w:t>
            </w:r>
            <w:r w:rsidRPr="00A66AAA">
              <w:rPr>
                <w:rFonts w:eastAsia="Calibri" w:cstheme="minorHAnsi"/>
                <w:spacing w:val="-2"/>
              </w:rPr>
              <w:t xml:space="preserve"> </w:t>
            </w:r>
            <w:r w:rsidRPr="00A66AAA">
              <w:rPr>
                <w:rFonts w:eastAsia="Calibri" w:cstheme="minorHAnsi"/>
              </w:rPr>
              <w:t>dep</w:t>
            </w:r>
            <w:r w:rsidRPr="00A66AAA">
              <w:rPr>
                <w:rFonts w:eastAsia="Calibri" w:cstheme="minorHAnsi"/>
                <w:spacing w:val="-3"/>
              </w:rPr>
              <w:t>e</w:t>
            </w:r>
            <w:r w:rsidRPr="00A66AAA">
              <w:rPr>
                <w:rFonts w:eastAsia="Calibri" w:cstheme="minorHAnsi"/>
                <w:spacing w:val="-1"/>
              </w:rPr>
              <w:t>nd</w:t>
            </w:r>
            <w:r w:rsidRPr="00A66AAA">
              <w:rPr>
                <w:rFonts w:eastAsia="Calibri" w:cstheme="minorHAnsi"/>
              </w:rPr>
              <w:t>s u</w:t>
            </w:r>
            <w:r w:rsidRPr="00A66AAA">
              <w:rPr>
                <w:rFonts w:eastAsia="Calibri" w:cstheme="minorHAnsi"/>
                <w:spacing w:val="-2"/>
              </w:rPr>
              <w:t>p</w:t>
            </w:r>
            <w:r w:rsidRPr="00A66AAA">
              <w:rPr>
                <w:rFonts w:eastAsia="Calibri" w:cstheme="minorHAnsi"/>
                <w:spacing w:val="1"/>
              </w:rPr>
              <w:t>o</w:t>
            </w:r>
            <w:r w:rsidRPr="00A66AAA">
              <w:rPr>
                <w:rFonts w:eastAsia="Calibri" w:cstheme="minorHAnsi"/>
              </w:rPr>
              <w:t>n</w:t>
            </w:r>
            <w:r w:rsidRPr="00A66AAA">
              <w:rPr>
                <w:rFonts w:eastAsia="Calibri" w:cstheme="minorHAnsi"/>
                <w:spacing w:val="-1"/>
              </w:rPr>
              <w:t xml:space="preserve"> </w:t>
            </w:r>
            <w:r w:rsidRPr="00A66AAA">
              <w:rPr>
                <w:rFonts w:eastAsia="Calibri" w:cstheme="minorHAnsi"/>
              </w:rPr>
              <w:t>t</w:t>
            </w:r>
            <w:r w:rsidRPr="00A66AAA">
              <w:rPr>
                <w:rFonts w:eastAsia="Calibri" w:cstheme="minorHAnsi"/>
                <w:spacing w:val="-1"/>
              </w:rPr>
              <w:t>h</w:t>
            </w:r>
            <w:r w:rsidRPr="00A66AAA">
              <w:rPr>
                <w:rFonts w:eastAsia="Calibri" w:cstheme="minorHAnsi"/>
              </w:rPr>
              <w:t xml:space="preserve">e </w:t>
            </w:r>
            <w:r w:rsidRPr="00A66AAA">
              <w:rPr>
                <w:rFonts w:eastAsia="Calibri" w:cstheme="minorHAnsi"/>
                <w:spacing w:val="-4"/>
              </w:rPr>
              <w:t>n</w:t>
            </w:r>
            <w:r w:rsidRPr="00A66AAA">
              <w:rPr>
                <w:rFonts w:eastAsia="Calibri" w:cstheme="minorHAnsi"/>
              </w:rPr>
              <w:t>ee</w:t>
            </w:r>
            <w:r w:rsidRPr="00A66AAA">
              <w:rPr>
                <w:rFonts w:eastAsia="Calibri" w:cstheme="minorHAnsi"/>
                <w:spacing w:val="-1"/>
              </w:rPr>
              <w:t>d</w:t>
            </w:r>
            <w:r w:rsidRPr="00A66AAA">
              <w:rPr>
                <w:rFonts w:eastAsia="Calibri" w:cstheme="minorHAnsi"/>
              </w:rPr>
              <w:t>s and</w:t>
            </w:r>
            <w:r w:rsidRPr="00A66AAA">
              <w:rPr>
                <w:rFonts w:eastAsia="Calibri" w:cstheme="minorHAnsi"/>
                <w:spacing w:val="-2"/>
              </w:rPr>
              <w:t xml:space="preserve"> </w:t>
            </w:r>
            <w:r w:rsidRPr="00A66AAA">
              <w:rPr>
                <w:rFonts w:eastAsia="Calibri" w:cstheme="minorHAnsi"/>
              </w:rPr>
              <w:t>p</w:t>
            </w:r>
            <w:r w:rsidRPr="00A66AAA">
              <w:rPr>
                <w:rFonts w:eastAsia="Calibri" w:cstheme="minorHAnsi"/>
                <w:spacing w:val="-3"/>
              </w:rPr>
              <w:t>r</w:t>
            </w:r>
            <w:r w:rsidRPr="00A66AAA">
              <w:rPr>
                <w:rFonts w:eastAsia="Calibri" w:cstheme="minorHAnsi"/>
              </w:rPr>
              <w:t>eferen</w:t>
            </w:r>
            <w:r w:rsidRPr="00A66AAA">
              <w:rPr>
                <w:rFonts w:eastAsia="Calibri" w:cstheme="minorHAnsi"/>
                <w:spacing w:val="-3"/>
              </w:rPr>
              <w:t>c</w:t>
            </w:r>
            <w:r w:rsidRPr="00A66AAA">
              <w:rPr>
                <w:rFonts w:eastAsia="Calibri" w:cstheme="minorHAnsi"/>
              </w:rPr>
              <w:t>es</w:t>
            </w:r>
            <w:r w:rsidRPr="00A66AAA">
              <w:rPr>
                <w:rFonts w:eastAsia="Calibri" w:cstheme="minorHAnsi"/>
                <w:spacing w:val="-2"/>
              </w:rPr>
              <w:t xml:space="preserve"> </w:t>
            </w:r>
            <w:r w:rsidRPr="00A66AAA">
              <w:rPr>
                <w:rFonts w:eastAsia="Calibri" w:cstheme="minorHAnsi"/>
                <w:spacing w:val="1"/>
              </w:rPr>
              <w:t>o</w:t>
            </w:r>
            <w:r w:rsidRPr="00A66AAA">
              <w:rPr>
                <w:rFonts w:eastAsia="Calibri" w:cstheme="minorHAnsi"/>
              </w:rPr>
              <w:t>f t</w:t>
            </w:r>
            <w:r w:rsidRPr="00A66AAA">
              <w:rPr>
                <w:rFonts w:eastAsia="Calibri" w:cstheme="minorHAnsi"/>
                <w:spacing w:val="-4"/>
              </w:rPr>
              <w:t>h</w:t>
            </w:r>
            <w:r w:rsidRPr="00A66AAA">
              <w:rPr>
                <w:rFonts w:eastAsia="Calibri" w:cstheme="minorHAnsi"/>
              </w:rPr>
              <w:t xml:space="preserve">e </w:t>
            </w:r>
            <w:r w:rsidRPr="00A66AAA">
              <w:rPr>
                <w:rFonts w:eastAsia="Calibri" w:cstheme="minorHAnsi"/>
                <w:spacing w:val="-1"/>
              </w:rPr>
              <w:t>person</w:t>
            </w:r>
            <w:r w:rsidRPr="00A66AAA">
              <w:rPr>
                <w:rFonts w:eastAsia="Calibri" w:cstheme="minorHAnsi"/>
              </w:rPr>
              <w:t>.</w:t>
            </w:r>
          </w:p>
          <w:p w14:paraId="793A0777" w14:textId="67A56546" w:rsidR="004F4EB8" w:rsidRDefault="004F4EB8" w:rsidP="00C9605C">
            <w:pPr>
              <w:rPr>
                <w:rFonts w:ascii="Calibri" w:hAnsi="Calibri" w:cs="Calibri"/>
                <w:b/>
                <w:bCs/>
                <w:shd w:val="clear" w:color="auto" w:fill="FFFFFF"/>
              </w:rPr>
            </w:pPr>
          </w:p>
        </w:tc>
      </w:tr>
      <w:tr w:rsidR="006074EE" w14:paraId="764A7FCA" w14:textId="77777777" w:rsidTr="00397330">
        <w:tc>
          <w:tcPr>
            <w:tcW w:w="3685" w:type="dxa"/>
          </w:tcPr>
          <w:p w14:paraId="49C8B352" w14:textId="5AF527DE" w:rsidR="006F64C1" w:rsidRDefault="006074EE">
            <w:r>
              <w:lastRenderedPageBreak/>
              <w:t>Slide 13</w:t>
            </w:r>
          </w:p>
          <w:p w14:paraId="0A074CF0" w14:textId="77777777" w:rsidR="00603B99" w:rsidRDefault="00603B99"/>
          <w:p w14:paraId="5722C96D" w14:textId="3BF62B5D" w:rsidR="006F64C1" w:rsidRDefault="00603B99">
            <w:r w:rsidRPr="00603B99">
              <w:rPr>
                <w:noProof/>
              </w:rPr>
              <w:drawing>
                <wp:inline distT="0" distB="0" distL="0" distR="0" wp14:anchorId="6DEA5165" wp14:editId="51417BE3">
                  <wp:extent cx="2202815" cy="123888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02815" cy="1238885"/>
                          </a:xfrm>
                          <a:prstGeom prst="rect">
                            <a:avLst/>
                          </a:prstGeom>
                        </pic:spPr>
                      </pic:pic>
                    </a:graphicData>
                  </a:graphic>
                </wp:inline>
              </w:drawing>
            </w:r>
          </w:p>
          <w:p w14:paraId="0FE44107" w14:textId="339430D9" w:rsidR="006F64C1" w:rsidRPr="00397330" w:rsidRDefault="006F64C1"/>
        </w:tc>
        <w:tc>
          <w:tcPr>
            <w:tcW w:w="7105" w:type="dxa"/>
          </w:tcPr>
          <w:p w14:paraId="781A267D" w14:textId="77777777" w:rsidR="006074EE" w:rsidRDefault="004458D1" w:rsidP="00C9605C">
            <w:pPr>
              <w:rPr>
                <w:rFonts w:ascii="Calibri" w:hAnsi="Calibri" w:cs="Calibri"/>
                <w:b/>
                <w:bCs/>
                <w:shd w:val="clear" w:color="auto" w:fill="FFFFFF"/>
              </w:rPr>
            </w:pPr>
            <w:r>
              <w:rPr>
                <w:rFonts w:ascii="Calibri" w:hAnsi="Calibri" w:cs="Calibri"/>
                <w:b/>
                <w:bCs/>
                <w:shd w:val="clear" w:color="auto" w:fill="FFFFFF"/>
              </w:rPr>
              <w:t>Slide 13:</w:t>
            </w:r>
            <w:r w:rsidR="004130CD">
              <w:rPr>
                <w:rFonts w:ascii="Calibri" w:hAnsi="Calibri" w:cs="Calibri"/>
                <w:b/>
                <w:bCs/>
                <w:shd w:val="clear" w:color="auto" w:fill="FFFFFF"/>
              </w:rPr>
              <w:t xml:space="preserve"> </w:t>
            </w:r>
            <w:r w:rsidR="00145DB9">
              <w:rPr>
                <w:rFonts w:ascii="Calibri" w:hAnsi="Calibri" w:cs="Calibri"/>
                <w:b/>
                <w:bCs/>
                <w:shd w:val="clear" w:color="auto" w:fill="FFFFFF"/>
              </w:rPr>
              <w:t>Creating Transitions</w:t>
            </w:r>
          </w:p>
          <w:p w14:paraId="1C264A46" w14:textId="77777777" w:rsidR="00145DB9" w:rsidRDefault="00145DB9" w:rsidP="00C9605C">
            <w:pPr>
              <w:rPr>
                <w:rFonts w:ascii="Calibri" w:hAnsi="Calibri" w:cs="Calibri"/>
                <w:b/>
                <w:bCs/>
                <w:shd w:val="clear" w:color="auto" w:fill="FFFFFF"/>
              </w:rPr>
            </w:pPr>
          </w:p>
          <w:p w14:paraId="47C8F21C" w14:textId="003FF15B" w:rsidR="00145DB9" w:rsidRDefault="00EC7695" w:rsidP="00C9605C">
            <w:pPr>
              <w:rPr>
                <w:rFonts w:ascii="Calibri" w:hAnsi="Calibri" w:cs="Calibri"/>
                <w:b/>
                <w:bCs/>
                <w:shd w:val="clear" w:color="auto" w:fill="FFFFFF"/>
              </w:rPr>
            </w:pPr>
            <w:r>
              <w:rPr>
                <w:rFonts w:ascii="Calibri" w:hAnsi="Calibri" w:cs="Calibri"/>
                <w:b/>
                <w:bCs/>
                <w:shd w:val="clear" w:color="auto" w:fill="FFFFFF"/>
              </w:rPr>
              <w:t>Read slide</w:t>
            </w:r>
            <w:r w:rsidR="00145DB9">
              <w:rPr>
                <w:rFonts w:ascii="Calibri" w:hAnsi="Calibri" w:cs="Calibri"/>
                <w:b/>
                <w:bCs/>
                <w:shd w:val="clear" w:color="auto" w:fill="FFFFFF"/>
              </w:rPr>
              <w:t>:</w:t>
            </w:r>
          </w:p>
          <w:p w14:paraId="3F5F4CC7" w14:textId="078C7ECF" w:rsidR="00145DB9" w:rsidRDefault="00145DB9" w:rsidP="00145DB9">
            <w:pPr>
              <w:rPr>
                <w:rFonts w:cstheme="minorHAnsi"/>
              </w:rPr>
            </w:pPr>
            <w:r w:rsidRPr="001C3EB3">
              <w:rPr>
                <w:rFonts w:cstheme="minorHAnsi"/>
              </w:rPr>
              <w:t xml:space="preserve">Care coordination identifies resources, offers guidance and support, and connects the person to the essential resources needed </w:t>
            </w:r>
            <w:r>
              <w:rPr>
                <w:rFonts w:cstheme="minorHAnsi"/>
              </w:rPr>
              <w:t>when making</w:t>
            </w:r>
            <w:r w:rsidRPr="001C3EB3">
              <w:rPr>
                <w:rFonts w:cstheme="minorHAnsi"/>
              </w:rPr>
              <w:t xml:space="preserve"> transitions.</w:t>
            </w:r>
          </w:p>
          <w:p w14:paraId="33E96FB1" w14:textId="301ADAD8" w:rsidR="00EC7695" w:rsidRDefault="00EC7695" w:rsidP="00145DB9">
            <w:pPr>
              <w:rPr>
                <w:rFonts w:cstheme="minorHAnsi"/>
              </w:rPr>
            </w:pPr>
          </w:p>
          <w:p w14:paraId="114A5F73" w14:textId="23BD7111" w:rsidR="00EC7695" w:rsidRPr="00EC7695" w:rsidRDefault="00EC7695" w:rsidP="00145DB9">
            <w:pPr>
              <w:rPr>
                <w:rFonts w:cstheme="minorHAnsi"/>
                <w:b/>
                <w:bCs/>
              </w:rPr>
            </w:pPr>
            <w:r w:rsidRPr="00EC7695">
              <w:rPr>
                <w:rFonts w:cstheme="minorHAnsi"/>
                <w:b/>
                <w:bCs/>
              </w:rPr>
              <w:t>Explain:</w:t>
            </w:r>
          </w:p>
          <w:p w14:paraId="46113DA5" w14:textId="77777777" w:rsidR="00145DB9" w:rsidRPr="00EC7695" w:rsidRDefault="00145DB9" w:rsidP="00023152">
            <w:pPr>
              <w:pStyle w:val="ListParagraph"/>
              <w:numPr>
                <w:ilvl w:val="0"/>
                <w:numId w:val="13"/>
              </w:numPr>
              <w:rPr>
                <w:rFonts w:cstheme="minorHAnsi"/>
              </w:rPr>
            </w:pPr>
            <w:r w:rsidRPr="00EC7695">
              <w:rPr>
                <w:rFonts w:cstheme="minorHAnsi"/>
              </w:rPr>
              <w:t xml:space="preserve">For instance, when a young adult is transitioning from DMH Child, Youth and Family services or other youth serving agencies (e.g., DCF, DYS, DDS), ACCS agencies participate in transition planning activities. Integrating services and the coordination of care during this transition helps to make the transition as seamless as possible for the </w:t>
            </w:r>
            <w:r w:rsidRPr="00EC7695">
              <w:rPr>
                <w:rFonts w:eastAsia="Times New Roman" w:cstheme="minorHAnsi"/>
                <w:color w:val="000000"/>
                <w:shd w:val="clear" w:color="auto" w:fill="FFFFFF"/>
              </w:rPr>
              <w:t>person served</w:t>
            </w:r>
            <w:r w:rsidRPr="00EC7695">
              <w:rPr>
                <w:rFonts w:cstheme="minorHAnsi"/>
              </w:rPr>
              <w:t xml:space="preserve">. </w:t>
            </w:r>
          </w:p>
          <w:p w14:paraId="429F59F2" w14:textId="37515F7C" w:rsidR="00145DB9" w:rsidRDefault="00145DB9" w:rsidP="00C9605C">
            <w:pPr>
              <w:rPr>
                <w:rFonts w:ascii="Calibri" w:hAnsi="Calibri" w:cs="Calibri"/>
                <w:b/>
                <w:bCs/>
                <w:shd w:val="clear" w:color="auto" w:fill="FFFFFF"/>
              </w:rPr>
            </w:pPr>
          </w:p>
        </w:tc>
      </w:tr>
      <w:tr w:rsidR="006074EE" w14:paraId="79277A28" w14:textId="77777777" w:rsidTr="00397330">
        <w:tc>
          <w:tcPr>
            <w:tcW w:w="3685" w:type="dxa"/>
          </w:tcPr>
          <w:p w14:paraId="59D0D993" w14:textId="77777777" w:rsidR="006074EE" w:rsidRDefault="006074EE">
            <w:r>
              <w:t>Slide 14</w:t>
            </w:r>
          </w:p>
          <w:p w14:paraId="406E3929" w14:textId="77777777" w:rsidR="006F64C1" w:rsidRDefault="006F64C1"/>
          <w:p w14:paraId="4120BC6F" w14:textId="1776CC67" w:rsidR="006F64C1" w:rsidRDefault="006F64C1"/>
          <w:p w14:paraId="7C5BD34E" w14:textId="2DCC366C" w:rsidR="006F64C1" w:rsidRPr="00397330" w:rsidRDefault="00037B3E">
            <w:r w:rsidRPr="00037B3E">
              <w:rPr>
                <w:noProof/>
              </w:rPr>
              <w:drawing>
                <wp:inline distT="0" distB="0" distL="0" distR="0" wp14:anchorId="0E5089A1" wp14:editId="42BCA866">
                  <wp:extent cx="2202815" cy="12388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2815" cy="1238885"/>
                          </a:xfrm>
                          <a:prstGeom prst="rect">
                            <a:avLst/>
                          </a:prstGeom>
                        </pic:spPr>
                      </pic:pic>
                    </a:graphicData>
                  </a:graphic>
                </wp:inline>
              </w:drawing>
            </w:r>
          </w:p>
        </w:tc>
        <w:tc>
          <w:tcPr>
            <w:tcW w:w="7105" w:type="dxa"/>
          </w:tcPr>
          <w:p w14:paraId="50A88F72" w14:textId="09625935" w:rsidR="008D0F70" w:rsidRDefault="004458D1" w:rsidP="008D0F70">
            <w:pPr>
              <w:rPr>
                <w:rFonts w:ascii="Calibri" w:hAnsi="Calibri" w:cs="Calibri"/>
                <w:b/>
                <w:bCs/>
                <w:shd w:val="clear" w:color="auto" w:fill="FFFFFF"/>
              </w:rPr>
            </w:pPr>
            <w:r>
              <w:rPr>
                <w:rFonts w:ascii="Calibri" w:hAnsi="Calibri" w:cs="Calibri"/>
                <w:b/>
                <w:bCs/>
                <w:shd w:val="clear" w:color="auto" w:fill="FFFFFF"/>
              </w:rPr>
              <w:t>Slide 14:</w:t>
            </w:r>
            <w:r w:rsidR="008D0F70">
              <w:rPr>
                <w:rFonts w:ascii="Calibri" w:hAnsi="Calibri" w:cs="Calibri"/>
                <w:b/>
                <w:bCs/>
                <w:shd w:val="clear" w:color="auto" w:fill="FFFFFF"/>
              </w:rPr>
              <w:t xml:space="preserve"> </w:t>
            </w:r>
            <w:r w:rsidR="00A12A3F">
              <w:rPr>
                <w:rFonts w:ascii="Calibri" w:hAnsi="Calibri" w:cs="Calibri"/>
                <w:b/>
                <w:bCs/>
                <w:shd w:val="clear" w:color="auto" w:fill="FFFFFF"/>
              </w:rPr>
              <w:t>Improving Physical Health</w:t>
            </w:r>
          </w:p>
          <w:p w14:paraId="0E360E3A" w14:textId="6448CCF7" w:rsidR="00A12A3F" w:rsidRPr="00FC6833" w:rsidRDefault="00A12A3F" w:rsidP="00A12A3F">
            <w:pPr>
              <w:rPr>
                <w:rFonts w:cstheme="minorHAnsi"/>
                <w:b/>
                <w:bCs/>
                <w:i/>
                <w:iCs/>
              </w:rPr>
            </w:pPr>
            <w:r w:rsidRPr="00FC6833">
              <w:rPr>
                <w:rFonts w:cstheme="minorHAnsi"/>
                <w:b/>
                <w:bCs/>
                <w:i/>
                <w:iCs/>
              </w:rPr>
              <w:tab/>
            </w:r>
            <w:r w:rsidRPr="00FC6833">
              <w:rPr>
                <w:rFonts w:cstheme="minorHAnsi"/>
                <w:b/>
                <w:bCs/>
                <w:i/>
                <w:iCs/>
              </w:rPr>
              <w:tab/>
            </w:r>
            <w:r w:rsidRPr="00FC6833">
              <w:rPr>
                <w:rFonts w:cstheme="minorHAnsi"/>
                <w:b/>
                <w:bCs/>
                <w:i/>
                <w:iCs/>
              </w:rPr>
              <w:tab/>
            </w:r>
            <w:r w:rsidRPr="00FC6833">
              <w:rPr>
                <w:rFonts w:cstheme="minorHAnsi"/>
                <w:b/>
                <w:bCs/>
                <w:i/>
                <w:iCs/>
              </w:rPr>
              <w:tab/>
            </w:r>
          </w:p>
          <w:p w14:paraId="16F11840" w14:textId="3BEE7715" w:rsidR="00A12A3F" w:rsidRDefault="00A12A3F" w:rsidP="00A12A3F">
            <w:pPr>
              <w:rPr>
                <w:rFonts w:cstheme="minorHAnsi"/>
              </w:rPr>
            </w:pPr>
            <w:r w:rsidRPr="001C3EB3">
              <w:rPr>
                <w:rFonts w:cstheme="minorHAnsi"/>
              </w:rPr>
              <w:t xml:space="preserve">When compared to the general population, adults with behavioral health conditions have an elevated risk of </w:t>
            </w:r>
            <w:r>
              <w:rPr>
                <w:rFonts w:cstheme="minorHAnsi"/>
              </w:rPr>
              <w:t>illness and death</w:t>
            </w:r>
            <w:r w:rsidRPr="001C3EB3">
              <w:rPr>
                <w:rFonts w:cstheme="minorHAnsi"/>
              </w:rPr>
              <w:t xml:space="preserve">. </w:t>
            </w:r>
          </w:p>
          <w:p w14:paraId="465B3E24" w14:textId="77777777" w:rsidR="00A12A3F" w:rsidRDefault="00A12A3F" w:rsidP="00A12A3F">
            <w:pPr>
              <w:rPr>
                <w:rFonts w:cstheme="minorHAnsi"/>
              </w:rPr>
            </w:pPr>
          </w:p>
          <w:p w14:paraId="4ACC92D3" w14:textId="356BB8EE" w:rsidR="00A12A3F" w:rsidRDefault="00A12A3F" w:rsidP="00A12A3F">
            <w:pPr>
              <w:rPr>
                <w:rFonts w:cstheme="minorHAnsi"/>
              </w:rPr>
            </w:pPr>
            <w:r w:rsidRPr="001C3EB3">
              <w:rPr>
                <w:rFonts w:cstheme="minorHAnsi"/>
              </w:rPr>
              <w:t>Care coordination provides referrals and connections to information and services related to medical care and other services as appropriate.</w:t>
            </w:r>
          </w:p>
          <w:p w14:paraId="00A251BD" w14:textId="5990F9C8" w:rsidR="00A12A3F" w:rsidRDefault="00A12A3F" w:rsidP="00A12A3F">
            <w:pPr>
              <w:rPr>
                <w:rFonts w:cstheme="minorHAnsi"/>
              </w:rPr>
            </w:pPr>
          </w:p>
          <w:p w14:paraId="29CB5223" w14:textId="434A9D7E" w:rsidR="0092388E" w:rsidRPr="0092388E" w:rsidRDefault="0092388E" w:rsidP="00A12A3F">
            <w:pPr>
              <w:rPr>
                <w:rFonts w:cstheme="minorHAnsi"/>
                <w:b/>
                <w:bCs/>
              </w:rPr>
            </w:pPr>
            <w:r w:rsidRPr="0092388E">
              <w:rPr>
                <w:rFonts w:cstheme="minorHAnsi"/>
                <w:b/>
                <w:bCs/>
              </w:rPr>
              <w:t>Explain:</w:t>
            </w:r>
          </w:p>
          <w:p w14:paraId="252974A2" w14:textId="77777777" w:rsidR="00A12A3F" w:rsidRPr="001C3EB3" w:rsidRDefault="00A12A3F" w:rsidP="00023152">
            <w:pPr>
              <w:numPr>
                <w:ilvl w:val="0"/>
                <w:numId w:val="14"/>
              </w:numPr>
              <w:spacing w:after="160" w:line="259" w:lineRule="auto"/>
              <w:rPr>
                <w:rFonts w:cstheme="minorHAnsi"/>
              </w:rPr>
            </w:pPr>
            <w:r>
              <w:rPr>
                <w:rFonts w:cstheme="minorHAnsi"/>
              </w:rPr>
              <w:t>For example, a</w:t>
            </w:r>
            <w:r w:rsidRPr="001C3EB3">
              <w:rPr>
                <w:rFonts w:cstheme="minorHAnsi"/>
              </w:rPr>
              <w:t>dults with mental health</w:t>
            </w:r>
            <w:r>
              <w:rPr>
                <w:rFonts w:cstheme="minorHAnsi"/>
              </w:rPr>
              <w:t xml:space="preserve"> and substance use </w:t>
            </w:r>
            <w:r w:rsidRPr="001C3EB3">
              <w:rPr>
                <w:rFonts w:cstheme="minorHAnsi"/>
              </w:rPr>
              <w:t xml:space="preserve"> conditions have a higher prevalence of chronic health conditions and co-morbidities (e.g., heart disease, high blood pressure, poor Diabetes management, and certain cancers). </w:t>
            </w:r>
            <w:r w:rsidRPr="001C3EB3">
              <w:rPr>
                <w:rFonts w:cstheme="minorHAnsi"/>
                <w:color w:val="000000"/>
                <w:shd w:val="clear" w:color="auto" w:fill="FFFFFF"/>
              </w:rPr>
              <w:t>(</w:t>
            </w:r>
            <w:proofErr w:type="spellStart"/>
            <w:r>
              <w:fldChar w:fldCharType="begin"/>
            </w:r>
            <w:r>
              <w:instrText xml:space="preserve"> HYPERLINK "https://www.ncbi.nlm.nih.gov/books/NBK19833/" </w:instrText>
            </w:r>
            <w:r>
              <w:fldChar w:fldCharType="separate"/>
            </w:r>
            <w:r w:rsidRPr="001C3EB3">
              <w:rPr>
                <w:rFonts w:cstheme="minorHAnsi"/>
                <w:color w:val="2F4A8B"/>
                <w:u w:val="single"/>
                <w:shd w:val="clear" w:color="auto" w:fill="FFFFFF"/>
              </w:rPr>
              <w:t>Katon</w:t>
            </w:r>
            <w:proofErr w:type="spellEnd"/>
            <w:r w:rsidRPr="001C3EB3">
              <w:rPr>
                <w:rFonts w:cstheme="minorHAnsi"/>
                <w:color w:val="2F4A8B"/>
                <w:u w:val="single"/>
                <w:shd w:val="clear" w:color="auto" w:fill="FFFFFF"/>
              </w:rPr>
              <w:t>, 2003</w:t>
            </w:r>
            <w:r>
              <w:rPr>
                <w:rFonts w:cstheme="minorHAnsi"/>
                <w:color w:val="2F4A8B"/>
                <w:u w:val="single"/>
                <w:shd w:val="clear" w:color="auto" w:fill="FFFFFF"/>
              </w:rPr>
              <w:fldChar w:fldCharType="end"/>
            </w:r>
            <w:r w:rsidRPr="001C3EB3">
              <w:rPr>
                <w:rFonts w:cstheme="minorHAnsi"/>
                <w:color w:val="000000"/>
                <w:shd w:val="clear" w:color="auto" w:fill="FFFFFF"/>
              </w:rPr>
              <w:t>). </w:t>
            </w:r>
          </w:p>
          <w:p w14:paraId="426C255F" w14:textId="77777777" w:rsidR="00A12A3F" w:rsidRPr="001C3EB3" w:rsidRDefault="00A12A3F" w:rsidP="00023152">
            <w:pPr>
              <w:numPr>
                <w:ilvl w:val="0"/>
                <w:numId w:val="14"/>
              </w:numPr>
              <w:spacing w:after="160" w:line="259" w:lineRule="auto"/>
              <w:rPr>
                <w:rFonts w:cstheme="minorHAnsi"/>
              </w:rPr>
            </w:pPr>
            <w:r w:rsidRPr="001C3EB3">
              <w:rPr>
                <w:rFonts w:cstheme="minorHAnsi"/>
              </w:rPr>
              <w:t xml:space="preserve">Obesity, poor nutrition, tobacco and substance use, and sedentary lifestyle are pervasive among persons </w:t>
            </w:r>
            <w:r>
              <w:rPr>
                <w:rFonts w:cstheme="minorHAnsi"/>
              </w:rPr>
              <w:t xml:space="preserve">with </w:t>
            </w:r>
            <w:r w:rsidRPr="001C3EB3">
              <w:rPr>
                <w:rFonts w:cstheme="minorHAnsi"/>
              </w:rPr>
              <w:t>mental health conditions such as schizophrenia. </w:t>
            </w:r>
          </w:p>
          <w:p w14:paraId="49E28208" w14:textId="77777777" w:rsidR="00A12A3F" w:rsidRPr="001C3EB3" w:rsidRDefault="00A12A3F" w:rsidP="00023152">
            <w:pPr>
              <w:numPr>
                <w:ilvl w:val="0"/>
                <w:numId w:val="15"/>
              </w:numPr>
              <w:spacing w:after="160" w:line="259" w:lineRule="auto"/>
              <w:rPr>
                <w:rFonts w:cstheme="minorHAnsi"/>
              </w:rPr>
            </w:pPr>
            <w:r w:rsidRPr="001C3EB3">
              <w:rPr>
                <w:rFonts w:cstheme="minorHAnsi"/>
              </w:rPr>
              <w:lastRenderedPageBreak/>
              <w:t>Many of these persons are exposed to lithium preparations, increasing odds of</w:t>
            </w:r>
            <w:r>
              <w:rPr>
                <w:rFonts w:cstheme="minorHAnsi"/>
              </w:rPr>
              <w:t xml:space="preserve"> related illness like renal disease</w:t>
            </w:r>
            <w:r w:rsidRPr="001C3EB3">
              <w:rPr>
                <w:rFonts w:cstheme="minorHAnsi"/>
              </w:rPr>
              <w:t>.</w:t>
            </w:r>
          </w:p>
          <w:p w14:paraId="11A3428D" w14:textId="77777777" w:rsidR="00A12A3F" w:rsidRPr="001C3EB3" w:rsidRDefault="00A12A3F" w:rsidP="00023152">
            <w:pPr>
              <w:numPr>
                <w:ilvl w:val="0"/>
                <w:numId w:val="14"/>
              </w:numPr>
              <w:spacing w:after="160" w:line="259" w:lineRule="auto"/>
              <w:rPr>
                <w:rFonts w:cstheme="minorHAnsi"/>
              </w:rPr>
            </w:pPr>
            <w:r w:rsidRPr="001C3EB3">
              <w:rPr>
                <w:rFonts w:cstheme="minorHAnsi"/>
                <w:color w:val="000000"/>
                <w:shd w:val="clear" w:color="auto" w:fill="FFFFFF"/>
              </w:rPr>
              <w:t xml:space="preserve">Persons with severe mental health conditions have much higher rates of HIV and hepatitis C than those found in the general population. </w:t>
            </w:r>
          </w:p>
          <w:p w14:paraId="3F3CE64D" w14:textId="77777777" w:rsidR="00A12A3F" w:rsidRPr="009545B4" w:rsidRDefault="00A12A3F" w:rsidP="00023152">
            <w:pPr>
              <w:numPr>
                <w:ilvl w:val="1"/>
                <w:numId w:val="16"/>
              </w:numPr>
              <w:spacing w:after="160" w:line="259" w:lineRule="auto"/>
              <w:rPr>
                <w:rFonts w:cstheme="minorHAnsi"/>
              </w:rPr>
            </w:pPr>
            <w:r w:rsidRPr="001C3EB3">
              <w:rPr>
                <w:rFonts w:cstheme="minorHAnsi"/>
                <w:color w:val="000000"/>
                <w:shd w:val="clear" w:color="auto" w:fill="FFFFFF"/>
              </w:rPr>
              <w:t>Substance use, particularly injection use, carries an elevated risk of other serious illnesses.</w:t>
            </w:r>
          </w:p>
          <w:p w14:paraId="6F904F10" w14:textId="77777777" w:rsidR="00A12A3F" w:rsidRDefault="00A12A3F" w:rsidP="008D0F70">
            <w:pPr>
              <w:rPr>
                <w:b/>
                <w:bCs/>
              </w:rPr>
            </w:pPr>
          </w:p>
          <w:p w14:paraId="66136F28" w14:textId="77777777" w:rsidR="00BA7367" w:rsidRPr="009B5A3F" w:rsidRDefault="00BA7367" w:rsidP="008D0F70">
            <w:pPr>
              <w:rPr>
                <w:b/>
              </w:rPr>
            </w:pPr>
          </w:p>
          <w:p w14:paraId="69C657E9" w14:textId="234533B4" w:rsidR="008D0F70" w:rsidRDefault="008D0F70" w:rsidP="00E21192">
            <w:pPr>
              <w:rPr>
                <w:rFonts w:ascii="Calibri" w:hAnsi="Calibri" w:cs="Calibri"/>
                <w:b/>
                <w:bCs/>
                <w:shd w:val="clear" w:color="auto" w:fill="FFFFFF"/>
              </w:rPr>
            </w:pPr>
          </w:p>
        </w:tc>
      </w:tr>
      <w:tr w:rsidR="006074EE" w14:paraId="40F1DAA0" w14:textId="77777777" w:rsidTr="00397330">
        <w:tc>
          <w:tcPr>
            <w:tcW w:w="3685" w:type="dxa"/>
          </w:tcPr>
          <w:p w14:paraId="661B4BA7" w14:textId="77777777" w:rsidR="006074EE" w:rsidRDefault="006074EE">
            <w:r>
              <w:lastRenderedPageBreak/>
              <w:t>Slide 15</w:t>
            </w:r>
          </w:p>
          <w:p w14:paraId="613CA9E0" w14:textId="2DE43083" w:rsidR="006F64C1" w:rsidRDefault="00603B99">
            <w:r w:rsidRPr="00603B99">
              <w:rPr>
                <w:noProof/>
              </w:rPr>
              <w:drawing>
                <wp:inline distT="0" distB="0" distL="0" distR="0" wp14:anchorId="2625E3CA" wp14:editId="16A079D4">
                  <wp:extent cx="2202815" cy="123888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02815" cy="1238885"/>
                          </a:xfrm>
                          <a:prstGeom prst="rect">
                            <a:avLst/>
                          </a:prstGeom>
                        </pic:spPr>
                      </pic:pic>
                    </a:graphicData>
                  </a:graphic>
                </wp:inline>
              </w:drawing>
            </w:r>
          </w:p>
          <w:p w14:paraId="198F84C1" w14:textId="4D47324B" w:rsidR="006F64C1" w:rsidRDefault="006F64C1"/>
          <w:p w14:paraId="3F613C84" w14:textId="77777777" w:rsidR="00F26F16" w:rsidRDefault="00F26F16"/>
          <w:p w14:paraId="1ABF151F" w14:textId="6F4DDFCC" w:rsidR="006F64C1" w:rsidRPr="00397330" w:rsidRDefault="006F64C1"/>
        </w:tc>
        <w:tc>
          <w:tcPr>
            <w:tcW w:w="7105" w:type="dxa"/>
          </w:tcPr>
          <w:p w14:paraId="1C9A7538" w14:textId="1EC96005" w:rsidR="006074EE" w:rsidRPr="00861B28" w:rsidRDefault="004458D1" w:rsidP="00C9605C">
            <w:pPr>
              <w:rPr>
                <w:b/>
                <w:bCs/>
              </w:rPr>
            </w:pPr>
            <w:r>
              <w:rPr>
                <w:rFonts w:ascii="Calibri" w:hAnsi="Calibri" w:cs="Calibri"/>
                <w:b/>
                <w:bCs/>
                <w:shd w:val="clear" w:color="auto" w:fill="FFFFFF"/>
              </w:rPr>
              <w:t>Slide 15:</w:t>
            </w:r>
            <w:r w:rsidR="00861B28">
              <w:rPr>
                <w:rFonts w:ascii="Calibri" w:hAnsi="Calibri" w:cs="Calibri"/>
                <w:b/>
                <w:bCs/>
                <w:shd w:val="clear" w:color="auto" w:fill="FFFFFF"/>
              </w:rPr>
              <w:t xml:space="preserve"> </w:t>
            </w:r>
            <w:r w:rsidR="00A12A3F">
              <w:rPr>
                <w:rFonts w:ascii="Calibri" w:hAnsi="Calibri" w:cs="Calibri"/>
                <w:b/>
                <w:bCs/>
                <w:shd w:val="clear" w:color="auto" w:fill="FFFFFF"/>
              </w:rPr>
              <w:t xml:space="preserve">Improving Physical Health </w:t>
            </w:r>
            <w:r w:rsidR="00A12A3F" w:rsidRPr="00A12A3F">
              <w:rPr>
                <w:rFonts w:ascii="Calibri" w:hAnsi="Calibri" w:cs="Calibri"/>
                <w:i/>
                <w:iCs/>
                <w:shd w:val="clear" w:color="auto" w:fill="FFFFFF"/>
              </w:rPr>
              <w:t>(continued)</w:t>
            </w:r>
          </w:p>
          <w:p w14:paraId="5B1A6B24" w14:textId="7E05BE4B" w:rsidR="00861B28" w:rsidRDefault="00861B28" w:rsidP="00C9605C">
            <w:pPr>
              <w:rPr>
                <w:rFonts w:ascii="Calibri" w:hAnsi="Calibri" w:cs="Calibri"/>
                <w:b/>
                <w:bCs/>
                <w:shd w:val="clear" w:color="auto" w:fill="FFFFFF"/>
              </w:rPr>
            </w:pPr>
          </w:p>
          <w:p w14:paraId="3D62476C" w14:textId="77B0786A" w:rsidR="000A64F8" w:rsidRDefault="000A64F8" w:rsidP="00C9605C">
            <w:pPr>
              <w:rPr>
                <w:rFonts w:ascii="Calibri" w:hAnsi="Calibri" w:cs="Calibri"/>
                <w:b/>
                <w:bCs/>
                <w:shd w:val="clear" w:color="auto" w:fill="FFFFFF"/>
              </w:rPr>
            </w:pPr>
            <w:r>
              <w:rPr>
                <w:rFonts w:ascii="Calibri" w:hAnsi="Calibri" w:cs="Calibri"/>
                <w:b/>
                <w:bCs/>
                <w:shd w:val="clear" w:color="auto" w:fill="FFFFFF"/>
              </w:rPr>
              <w:t>Explain:</w:t>
            </w:r>
          </w:p>
          <w:p w14:paraId="11A07D2D" w14:textId="77777777" w:rsidR="000A64F8" w:rsidRPr="001C3EB3" w:rsidRDefault="000A64F8" w:rsidP="00023152">
            <w:pPr>
              <w:numPr>
                <w:ilvl w:val="0"/>
                <w:numId w:val="17"/>
              </w:numPr>
              <w:spacing w:after="160" w:line="259" w:lineRule="auto"/>
              <w:rPr>
                <w:rFonts w:cstheme="minorHAnsi"/>
              </w:rPr>
            </w:pPr>
            <w:r w:rsidRPr="001C3EB3">
              <w:rPr>
                <w:rFonts w:cstheme="minorHAnsi"/>
              </w:rPr>
              <w:t xml:space="preserve">Ensuring that ACCS </w:t>
            </w:r>
            <w:r w:rsidRPr="001C3EB3">
              <w:rPr>
                <w:rFonts w:eastAsia="Times New Roman" w:cstheme="minorHAnsi"/>
                <w:color w:val="000000"/>
                <w:shd w:val="clear" w:color="auto" w:fill="FFFFFF"/>
              </w:rPr>
              <w:t>persons served</w:t>
            </w:r>
            <w:r w:rsidRPr="001C3EB3">
              <w:rPr>
                <w:rFonts w:cstheme="minorHAnsi"/>
              </w:rPr>
              <w:t xml:space="preserve"> have annual primary care and dental health visits is critical toward improving overall health. Integration with preventive healthcare can identify and address the modifiable risk factors before chronic conditions become too difficult and costly to treat. </w:t>
            </w:r>
          </w:p>
          <w:p w14:paraId="54EEE610" w14:textId="77777777" w:rsidR="000A64F8" w:rsidRPr="001C3EB3" w:rsidRDefault="000A64F8" w:rsidP="00023152">
            <w:pPr>
              <w:numPr>
                <w:ilvl w:val="0"/>
                <w:numId w:val="18"/>
              </w:numPr>
              <w:spacing w:after="160" w:line="259" w:lineRule="auto"/>
              <w:rPr>
                <w:rFonts w:cstheme="minorHAnsi"/>
              </w:rPr>
            </w:pPr>
            <w:r w:rsidRPr="001C3EB3">
              <w:rPr>
                <w:rFonts w:cstheme="minorHAnsi"/>
              </w:rPr>
              <w:t xml:space="preserve">Most persons served with mental health conditions receive psychiatric services in community mental health systems which offer medication, social and rehabilitative services, but are </w:t>
            </w:r>
            <w:r>
              <w:rPr>
                <w:rFonts w:cstheme="minorHAnsi"/>
              </w:rPr>
              <w:t xml:space="preserve">often </w:t>
            </w:r>
            <w:r w:rsidRPr="001C3EB3">
              <w:rPr>
                <w:rFonts w:cstheme="minorHAnsi"/>
              </w:rPr>
              <w:t>isolated from delivery of medical care. </w:t>
            </w:r>
          </w:p>
          <w:p w14:paraId="6BFCCEEC" w14:textId="77777777" w:rsidR="000A64F8" w:rsidRPr="001C3EB3" w:rsidRDefault="000A64F8" w:rsidP="00023152">
            <w:pPr>
              <w:numPr>
                <w:ilvl w:val="0"/>
                <w:numId w:val="18"/>
              </w:numPr>
              <w:spacing w:after="160" w:line="259" w:lineRule="auto"/>
              <w:rPr>
                <w:rFonts w:cstheme="minorHAnsi"/>
              </w:rPr>
            </w:pPr>
            <w:r w:rsidRPr="001C3EB3">
              <w:rPr>
                <w:rFonts w:cstheme="minorHAnsi"/>
              </w:rPr>
              <w:t xml:space="preserve">Adults with behavioral health conditions are more likely to visit their BH provider or community mental health agency than a primary care setting. </w:t>
            </w:r>
          </w:p>
          <w:p w14:paraId="5C9B2F24" w14:textId="77777777" w:rsidR="000A64F8" w:rsidRDefault="000A64F8" w:rsidP="00023152">
            <w:pPr>
              <w:numPr>
                <w:ilvl w:val="0"/>
                <w:numId w:val="18"/>
              </w:numPr>
              <w:spacing w:after="160" w:line="259" w:lineRule="auto"/>
              <w:rPr>
                <w:rFonts w:cstheme="minorHAnsi"/>
              </w:rPr>
            </w:pPr>
            <w:r w:rsidRPr="001C3EB3">
              <w:rPr>
                <w:rFonts w:cstheme="minorHAnsi"/>
              </w:rPr>
              <w:t>Some adults with BH conditions may not access preventative and routine healthcare and instead are more likely to access healthcare through Emergency Departments and contact with first responders and law enforcement.</w:t>
            </w:r>
          </w:p>
          <w:p w14:paraId="486C5836" w14:textId="77777777" w:rsidR="000A64F8" w:rsidRDefault="000A64F8" w:rsidP="000A64F8">
            <w:pPr>
              <w:rPr>
                <w:rFonts w:cstheme="minorHAnsi"/>
              </w:rPr>
            </w:pPr>
            <w:r>
              <w:rPr>
                <w:rFonts w:cstheme="minorHAnsi"/>
              </w:rPr>
              <w:t xml:space="preserve">These facts show the need for ACCS to build relationships with and integrate with other healthcare systems. </w:t>
            </w:r>
          </w:p>
          <w:p w14:paraId="2F99F8FD" w14:textId="5B7ED9A3" w:rsidR="00861B28" w:rsidRPr="00861B28" w:rsidRDefault="00861B28" w:rsidP="00861B28">
            <w:pPr>
              <w:rPr>
                <w:rFonts w:ascii="Calibri" w:hAnsi="Calibri" w:cs="Calibri"/>
                <w:shd w:val="clear" w:color="auto" w:fill="FFFFFF"/>
              </w:rPr>
            </w:pPr>
          </w:p>
        </w:tc>
      </w:tr>
      <w:tr w:rsidR="006074EE" w14:paraId="7FF0FAC6" w14:textId="77777777" w:rsidTr="00397330">
        <w:tc>
          <w:tcPr>
            <w:tcW w:w="3685" w:type="dxa"/>
          </w:tcPr>
          <w:p w14:paraId="2CB92E98" w14:textId="77777777" w:rsidR="006074EE" w:rsidRDefault="006074EE">
            <w:r>
              <w:t>Slide 16</w:t>
            </w:r>
          </w:p>
          <w:p w14:paraId="635F18DE" w14:textId="4D84CE54" w:rsidR="006F64C1" w:rsidRDefault="00603B99">
            <w:r w:rsidRPr="00603B99">
              <w:rPr>
                <w:noProof/>
              </w:rPr>
              <w:lastRenderedPageBreak/>
              <w:drawing>
                <wp:inline distT="0" distB="0" distL="0" distR="0" wp14:anchorId="7AEC3DE2" wp14:editId="540F1158">
                  <wp:extent cx="2202815" cy="1238885"/>
                  <wp:effectExtent l="0" t="0" r="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02815" cy="1238885"/>
                          </a:xfrm>
                          <a:prstGeom prst="rect">
                            <a:avLst/>
                          </a:prstGeom>
                        </pic:spPr>
                      </pic:pic>
                    </a:graphicData>
                  </a:graphic>
                </wp:inline>
              </w:drawing>
            </w:r>
          </w:p>
          <w:p w14:paraId="769C40BC" w14:textId="77777777" w:rsidR="006F64C1" w:rsidRDefault="006F64C1"/>
          <w:p w14:paraId="65280541" w14:textId="5249DC7B" w:rsidR="006F64C1" w:rsidRPr="00397330" w:rsidRDefault="006F64C1"/>
        </w:tc>
        <w:tc>
          <w:tcPr>
            <w:tcW w:w="7105" w:type="dxa"/>
          </w:tcPr>
          <w:p w14:paraId="0B4B06BC" w14:textId="03D1294C" w:rsidR="006074EE" w:rsidRDefault="004458D1" w:rsidP="00C9605C">
            <w:pPr>
              <w:rPr>
                <w:rFonts w:ascii="Calibri" w:hAnsi="Calibri" w:cs="Calibri"/>
                <w:b/>
                <w:bCs/>
                <w:shd w:val="clear" w:color="auto" w:fill="FFFFFF"/>
              </w:rPr>
            </w:pPr>
            <w:r>
              <w:rPr>
                <w:rFonts w:ascii="Calibri" w:hAnsi="Calibri" w:cs="Calibri"/>
                <w:b/>
                <w:bCs/>
                <w:shd w:val="clear" w:color="auto" w:fill="FFFFFF"/>
              </w:rPr>
              <w:lastRenderedPageBreak/>
              <w:t>Slide 16:</w:t>
            </w:r>
            <w:r w:rsidR="00EF09ED">
              <w:rPr>
                <w:rFonts w:ascii="Calibri" w:hAnsi="Calibri" w:cs="Calibri"/>
                <w:b/>
                <w:bCs/>
                <w:shd w:val="clear" w:color="auto" w:fill="FFFFFF"/>
              </w:rPr>
              <w:t xml:space="preserve"> </w:t>
            </w:r>
            <w:r w:rsidR="00F26F16">
              <w:rPr>
                <w:rFonts w:ascii="Calibri" w:hAnsi="Calibri" w:cs="Calibri"/>
                <w:b/>
                <w:bCs/>
                <w:shd w:val="clear" w:color="auto" w:fill="FFFFFF"/>
              </w:rPr>
              <w:t xml:space="preserve"> </w:t>
            </w:r>
            <w:r w:rsidR="009B36F8">
              <w:rPr>
                <w:rFonts w:ascii="Calibri" w:hAnsi="Calibri" w:cs="Calibri"/>
                <w:b/>
                <w:bCs/>
                <w:shd w:val="clear" w:color="auto" w:fill="FFFFFF"/>
              </w:rPr>
              <w:t>Co-occurrence</w:t>
            </w:r>
          </w:p>
          <w:p w14:paraId="3ACDCF9C" w14:textId="77777777" w:rsidR="00EF09ED" w:rsidRDefault="00EF09ED" w:rsidP="00EF09ED">
            <w:pPr>
              <w:rPr>
                <w:b/>
                <w:bCs/>
              </w:rPr>
            </w:pPr>
          </w:p>
          <w:p w14:paraId="4037FC1B" w14:textId="77777777" w:rsidR="009B36F8" w:rsidRPr="009B36F8" w:rsidRDefault="00432B71" w:rsidP="00023152">
            <w:pPr>
              <w:pStyle w:val="ListParagraph"/>
              <w:numPr>
                <w:ilvl w:val="0"/>
                <w:numId w:val="19"/>
              </w:numPr>
              <w:rPr>
                <w:rFonts w:cstheme="minorHAnsi"/>
                <w:color w:val="000000"/>
                <w:sz w:val="24"/>
                <w:szCs w:val="24"/>
                <w:shd w:val="clear" w:color="auto" w:fill="FFFFFF"/>
              </w:rPr>
            </w:pPr>
            <w:r w:rsidRPr="009B36F8">
              <w:rPr>
                <w:rFonts w:cstheme="minorHAnsi"/>
                <w:color w:val="000000"/>
                <w:sz w:val="24"/>
                <w:szCs w:val="24"/>
                <w:shd w:val="clear" w:color="auto" w:fill="FFFFFF"/>
              </w:rPr>
              <w:t xml:space="preserve">The co-occurrence of mental, substance-use, and general health problems and illnesses has important implications for the recovery of individuals with these illnesses. </w:t>
            </w:r>
          </w:p>
          <w:p w14:paraId="26820FA4" w14:textId="0A2A01DC" w:rsidR="00432B71" w:rsidRDefault="00432B71" w:rsidP="00023152">
            <w:pPr>
              <w:pStyle w:val="ListParagraph"/>
              <w:numPr>
                <w:ilvl w:val="0"/>
                <w:numId w:val="19"/>
              </w:numPr>
              <w:rPr>
                <w:rFonts w:cstheme="minorHAnsi"/>
                <w:color w:val="000000"/>
                <w:sz w:val="24"/>
                <w:szCs w:val="24"/>
                <w:shd w:val="clear" w:color="auto" w:fill="FFFFFF"/>
              </w:rPr>
            </w:pPr>
            <w:r w:rsidRPr="009B36F8">
              <w:rPr>
                <w:rFonts w:cstheme="minorHAnsi"/>
                <w:color w:val="000000"/>
                <w:sz w:val="24"/>
                <w:szCs w:val="24"/>
                <w:shd w:val="clear" w:color="auto" w:fill="FFFFFF"/>
              </w:rPr>
              <w:lastRenderedPageBreak/>
              <w:t>All these conditions need to be to be detected and treated and care must be coordinated for these Persons.</w:t>
            </w:r>
          </w:p>
          <w:p w14:paraId="1F6761C0" w14:textId="77777777" w:rsidR="009B36F8" w:rsidRPr="009B36F8" w:rsidRDefault="009B36F8" w:rsidP="009B36F8">
            <w:pPr>
              <w:rPr>
                <w:rFonts w:cstheme="minorHAnsi"/>
                <w:color w:val="000000"/>
                <w:shd w:val="clear" w:color="auto" w:fill="FFFFFF"/>
              </w:rPr>
            </w:pPr>
          </w:p>
          <w:p w14:paraId="7BB0B78F" w14:textId="2C12C4F4" w:rsidR="009B36F8" w:rsidRPr="009B36F8" w:rsidRDefault="00432B71" w:rsidP="00432B71">
            <w:pPr>
              <w:rPr>
                <w:rFonts w:cstheme="minorHAnsi"/>
                <w:color w:val="000000"/>
                <w:shd w:val="clear" w:color="auto" w:fill="FFFFFF"/>
              </w:rPr>
            </w:pPr>
            <w:r w:rsidRPr="009B36F8">
              <w:rPr>
                <w:rFonts w:cstheme="minorHAnsi"/>
                <w:b/>
                <w:bCs/>
                <w:color w:val="000000"/>
                <w:shd w:val="clear" w:color="auto" w:fill="FFFFFF"/>
              </w:rPr>
              <w:t xml:space="preserve">Facilitator </w:t>
            </w:r>
            <w:r w:rsidR="009B36F8">
              <w:rPr>
                <w:rFonts w:cstheme="minorHAnsi"/>
                <w:b/>
                <w:bCs/>
                <w:color w:val="000000"/>
                <w:shd w:val="clear" w:color="auto" w:fill="FFFFFF"/>
              </w:rPr>
              <w:t>note</w:t>
            </w:r>
            <w:r w:rsidRPr="009B36F8">
              <w:rPr>
                <w:rFonts w:cstheme="minorHAnsi"/>
                <w:b/>
                <w:bCs/>
                <w:color w:val="000000"/>
                <w:shd w:val="clear" w:color="auto" w:fill="FFFFFF"/>
              </w:rPr>
              <w:t>:</w:t>
            </w:r>
            <w:r w:rsidRPr="009B36F8">
              <w:rPr>
                <w:rFonts w:cstheme="minorHAnsi"/>
                <w:color w:val="000000"/>
                <w:shd w:val="clear" w:color="auto" w:fill="FFFFFF"/>
              </w:rPr>
              <w:t xml:space="preserve"> </w:t>
            </w:r>
          </w:p>
          <w:p w14:paraId="669EC4C4" w14:textId="5C1DBB8B" w:rsidR="00432B71" w:rsidRPr="001C3EB3" w:rsidRDefault="00432B71" w:rsidP="00432B71">
            <w:pPr>
              <w:rPr>
                <w:rFonts w:cstheme="minorHAnsi"/>
              </w:rPr>
            </w:pPr>
            <w:r w:rsidRPr="009B36F8">
              <w:rPr>
                <w:rFonts w:cstheme="minorHAnsi"/>
                <w:color w:val="000000"/>
                <w:shd w:val="clear" w:color="auto" w:fill="FFFFFF"/>
              </w:rPr>
              <w:t>Can mention importance of Elder care and mention that due to the impact and challenges of living with behavioral health conditions, often ACCS Persons look and feel much older than they are.</w:t>
            </w:r>
            <w:r>
              <w:rPr>
                <w:rFonts w:cstheme="minorHAnsi"/>
                <w:color w:val="000000"/>
                <w:shd w:val="clear" w:color="auto" w:fill="FFFFFF"/>
              </w:rPr>
              <w:t xml:space="preserve"> </w:t>
            </w:r>
          </w:p>
          <w:p w14:paraId="4B5E690D" w14:textId="73EF8A43" w:rsidR="00EF09ED" w:rsidRDefault="00EF09ED" w:rsidP="00EF09ED">
            <w:pPr>
              <w:rPr>
                <w:rFonts w:ascii="Calibri" w:hAnsi="Calibri" w:cs="Calibri"/>
                <w:b/>
                <w:bCs/>
                <w:shd w:val="clear" w:color="auto" w:fill="FFFFFF"/>
              </w:rPr>
            </w:pPr>
          </w:p>
        </w:tc>
      </w:tr>
      <w:tr w:rsidR="006074EE" w14:paraId="7FC59321" w14:textId="77777777" w:rsidTr="00397330">
        <w:tc>
          <w:tcPr>
            <w:tcW w:w="3685" w:type="dxa"/>
          </w:tcPr>
          <w:p w14:paraId="4E102456" w14:textId="77777777" w:rsidR="006074EE" w:rsidRPr="008F1952" w:rsidRDefault="006074EE">
            <w:r w:rsidRPr="008F1952">
              <w:lastRenderedPageBreak/>
              <w:t>Slide 17</w:t>
            </w:r>
          </w:p>
          <w:p w14:paraId="596CA522" w14:textId="153BF1C4" w:rsidR="006F64C1" w:rsidRPr="008F1952" w:rsidRDefault="00603B99">
            <w:r w:rsidRPr="008F1952">
              <w:rPr>
                <w:noProof/>
              </w:rPr>
              <w:drawing>
                <wp:inline distT="0" distB="0" distL="0" distR="0" wp14:anchorId="37B69C16" wp14:editId="738EC517">
                  <wp:extent cx="2202815" cy="1238885"/>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02815" cy="1238885"/>
                          </a:xfrm>
                          <a:prstGeom prst="rect">
                            <a:avLst/>
                          </a:prstGeom>
                        </pic:spPr>
                      </pic:pic>
                    </a:graphicData>
                  </a:graphic>
                </wp:inline>
              </w:drawing>
            </w:r>
          </w:p>
          <w:p w14:paraId="223639E1" w14:textId="77777777" w:rsidR="006F64C1" w:rsidRPr="008F1952" w:rsidRDefault="006F64C1"/>
          <w:p w14:paraId="0A0E93C2" w14:textId="3807E703" w:rsidR="006F64C1" w:rsidRPr="008F1952" w:rsidRDefault="006F64C1"/>
        </w:tc>
        <w:tc>
          <w:tcPr>
            <w:tcW w:w="7105" w:type="dxa"/>
          </w:tcPr>
          <w:p w14:paraId="0DC14FA4" w14:textId="3326C1F6" w:rsidR="00A7413D" w:rsidRPr="008F1952" w:rsidRDefault="004458D1" w:rsidP="00A7413D">
            <w:pPr>
              <w:rPr>
                <w:rFonts w:cstheme="minorHAnsi"/>
                <w:b/>
                <w:bCs/>
              </w:rPr>
            </w:pPr>
            <w:r w:rsidRPr="008F1952">
              <w:rPr>
                <w:rFonts w:ascii="Calibri" w:hAnsi="Calibri" w:cs="Calibri"/>
                <w:b/>
                <w:bCs/>
                <w:shd w:val="clear" w:color="auto" w:fill="FFFFFF"/>
              </w:rPr>
              <w:t>Slide 17:</w:t>
            </w:r>
            <w:r w:rsidR="00F26F16" w:rsidRPr="008F1952">
              <w:rPr>
                <w:rFonts w:ascii="Calibri" w:hAnsi="Calibri" w:cs="Calibri"/>
                <w:b/>
                <w:bCs/>
                <w:shd w:val="clear" w:color="auto" w:fill="FFFFFF"/>
              </w:rPr>
              <w:t xml:space="preserve">  </w:t>
            </w:r>
            <w:r w:rsidR="00A7413D" w:rsidRPr="008F1952">
              <w:rPr>
                <w:rFonts w:cstheme="minorHAnsi"/>
                <w:b/>
                <w:bCs/>
              </w:rPr>
              <w:t xml:space="preserve">Role of ACCS/ITT in Care Coordination for Persons Served </w:t>
            </w:r>
          </w:p>
          <w:p w14:paraId="70EBD6D3" w14:textId="229D6267" w:rsidR="00BB0DD8" w:rsidRPr="008F1952" w:rsidRDefault="00BB0DD8" w:rsidP="00A7413D">
            <w:pPr>
              <w:rPr>
                <w:rFonts w:cstheme="minorHAnsi"/>
                <w:b/>
                <w:bCs/>
              </w:rPr>
            </w:pPr>
          </w:p>
          <w:p w14:paraId="0AD4C5BD" w14:textId="0F0F1E94" w:rsidR="00BB0DD8" w:rsidRPr="008F1952" w:rsidRDefault="00BB0DD8" w:rsidP="00A7413D">
            <w:pPr>
              <w:rPr>
                <w:rFonts w:cstheme="minorHAnsi"/>
                <w:b/>
                <w:bCs/>
              </w:rPr>
            </w:pPr>
            <w:r w:rsidRPr="008F1952">
              <w:rPr>
                <w:rFonts w:cstheme="minorHAnsi"/>
                <w:b/>
                <w:bCs/>
              </w:rPr>
              <w:t>Explain:</w:t>
            </w:r>
          </w:p>
          <w:p w14:paraId="47EA8B8E" w14:textId="77777777" w:rsidR="00BB0DD8" w:rsidRPr="008F1952" w:rsidRDefault="00BB0DD8" w:rsidP="00BB0DD8">
            <w:pPr>
              <w:rPr>
                <w:rFonts w:cstheme="minorHAnsi"/>
              </w:rPr>
            </w:pPr>
            <w:r w:rsidRPr="008F1952">
              <w:rPr>
                <w:rFonts w:cstheme="minorHAnsi"/>
              </w:rPr>
              <w:t xml:space="preserve">ACCS staff are required to collaborate with Care Coordination Entities and be knowledgeable about the systems of care, including systems of care for young adults, Long Term Services and Supports (LTSS) and service systems for older adults. </w:t>
            </w:r>
          </w:p>
          <w:p w14:paraId="79C17F99" w14:textId="77777777" w:rsidR="008F1952" w:rsidRPr="008F1952" w:rsidRDefault="00BB0DD8" w:rsidP="00023152">
            <w:pPr>
              <w:numPr>
                <w:ilvl w:val="0"/>
                <w:numId w:val="21"/>
              </w:numPr>
              <w:spacing w:after="160" w:line="259" w:lineRule="auto"/>
              <w:rPr>
                <w:rFonts w:cstheme="minorHAnsi"/>
                <w:b/>
                <w:bCs/>
              </w:rPr>
            </w:pPr>
            <w:r w:rsidRPr="008F1952">
              <w:rPr>
                <w:rFonts w:cstheme="minorHAnsi"/>
              </w:rPr>
              <w:t xml:space="preserve">Examples of care coordination are: </w:t>
            </w:r>
          </w:p>
          <w:p w14:paraId="027750F0" w14:textId="77777777" w:rsidR="008F1952" w:rsidRPr="008F1952" w:rsidRDefault="00BB0DD8" w:rsidP="00023152">
            <w:pPr>
              <w:pStyle w:val="ListParagraph"/>
              <w:numPr>
                <w:ilvl w:val="1"/>
                <w:numId w:val="21"/>
              </w:numPr>
              <w:rPr>
                <w:rFonts w:cstheme="minorHAnsi"/>
              </w:rPr>
            </w:pPr>
            <w:r w:rsidRPr="008F1952">
              <w:rPr>
                <w:rFonts w:cstheme="minorHAnsi"/>
              </w:rPr>
              <w:t xml:space="preserve">DMH Case Managers; </w:t>
            </w:r>
          </w:p>
          <w:p w14:paraId="6B99F43F" w14:textId="77777777" w:rsidR="008F1952" w:rsidRPr="008F1952" w:rsidRDefault="00BB0DD8" w:rsidP="00023152">
            <w:pPr>
              <w:pStyle w:val="ListParagraph"/>
              <w:numPr>
                <w:ilvl w:val="1"/>
                <w:numId w:val="21"/>
              </w:numPr>
              <w:rPr>
                <w:rFonts w:cstheme="minorHAnsi"/>
              </w:rPr>
            </w:pPr>
            <w:r w:rsidRPr="008F1952">
              <w:rPr>
                <w:rFonts w:cstheme="minorHAnsi"/>
              </w:rPr>
              <w:t xml:space="preserve">Behavioral Health Community Partners (co-located with the rest of the team); </w:t>
            </w:r>
          </w:p>
          <w:p w14:paraId="77C867B0" w14:textId="77777777" w:rsidR="008F1952" w:rsidRPr="008F1952" w:rsidRDefault="00BB0DD8" w:rsidP="00023152">
            <w:pPr>
              <w:pStyle w:val="ListParagraph"/>
              <w:numPr>
                <w:ilvl w:val="1"/>
                <w:numId w:val="21"/>
              </w:numPr>
              <w:rPr>
                <w:rFonts w:cstheme="minorHAnsi"/>
              </w:rPr>
            </w:pPr>
            <w:r w:rsidRPr="008F1952">
              <w:rPr>
                <w:rFonts w:cstheme="minorHAnsi"/>
              </w:rPr>
              <w:t xml:space="preserve">OneCare (a service for those getting both MassHealth and Medicare); or </w:t>
            </w:r>
          </w:p>
          <w:p w14:paraId="0BF8AFB7" w14:textId="0C3C1398" w:rsidR="00BB0DD8" w:rsidRPr="008F1952" w:rsidRDefault="00BB0DD8" w:rsidP="00023152">
            <w:pPr>
              <w:pStyle w:val="ListParagraph"/>
              <w:numPr>
                <w:ilvl w:val="1"/>
                <w:numId w:val="21"/>
              </w:numPr>
              <w:rPr>
                <w:rFonts w:cstheme="minorHAnsi"/>
                <w:b/>
                <w:bCs/>
              </w:rPr>
            </w:pPr>
            <w:r w:rsidRPr="008F1952">
              <w:rPr>
                <w:rFonts w:cstheme="minorHAnsi"/>
              </w:rPr>
              <w:t xml:space="preserve">another form of care coordination offered through the person’s health care provider or health plan. </w:t>
            </w:r>
          </w:p>
          <w:p w14:paraId="7CE6A99B" w14:textId="23C1D050" w:rsidR="008F1952" w:rsidRPr="008F1952" w:rsidRDefault="00BB0DD8" w:rsidP="00BB0DD8">
            <w:pPr>
              <w:rPr>
                <w:rFonts w:cstheme="minorHAnsi"/>
                <w:b/>
                <w:bCs/>
              </w:rPr>
            </w:pPr>
            <w:r w:rsidRPr="008F1952">
              <w:rPr>
                <w:rFonts w:cstheme="minorHAnsi"/>
                <w:b/>
                <w:bCs/>
              </w:rPr>
              <w:t xml:space="preserve">Facilitator </w:t>
            </w:r>
            <w:r w:rsidR="008F1952" w:rsidRPr="008F1952">
              <w:rPr>
                <w:rFonts w:cstheme="minorHAnsi"/>
                <w:b/>
                <w:bCs/>
              </w:rPr>
              <w:t>note</w:t>
            </w:r>
            <w:r w:rsidRPr="008F1952">
              <w:rPr>
                <w:rFonts w:cstheme="minorHAnsi"/>
                <w:b/>
                <w:bCs/>
              </w:rPr>
              <w:t xml:space="preserve">: </w:t>
            </w:r>
          </w:p>
          <w:p w14:paraId="5E79ACE3" w14:textId="6C365EFB" w:rsidR="00BB0DD8" w:rsidRPr="008F1952" w:rsidRDefault="00BB0DD8" w:rsidP="00BB0DD8">
            <w:pPr>
              <w:rPr>
                <w:rFonts w:cstheme="minorHAnsi"/>
              </w:rPr>
            </w:pPr>
            <w:r w:rsidRPr="008F1952">
              <w:rPr>
                <w:rFonts w:cstheme="minorHAnsi"/>
              </w:rPr>
              <w:t xml:space="preserve">Sometimes these care coordination entities are co-located with ACCS programs in some agencies. </w:t>
            </w:r>
          </w:p>
          <w:p w14:paraId="6C4720E3" w14:textId="4C190957" w:rsidR="00F26F16" w:rsidRPr="008F1952" w:rsidRDefault="00F26F16" w:rsidP="00E21192">
            <w:pPr>
              <w:rPr>
                <w:rFonts w:ascii="Calibri" w:hAnsi="Calibri" w:cs="Calibri"/>
                <w:b/>
                <w:bCs/>
                <w:shd w:val="clear" w:color="auto" w:fill="FFFFFF"/>
              </w:rPr>
            </w:pPr>
          </w:p>
        </w:tc>
      </w:tr>
      <w:tr w:rsidR="006074EE" w14:paraId="6CE05625" w14:textId="77777777" w:rsidTr="00397330">
        <w:tc>
          <w:tcPr>
            <w:tcW w:w="3685" w:type="dxa"/>
          </w:tcPr>
          <w:p w14:paraId="4D69EDE6" w14:textId="77777777" w:rsidR="006074EE" w:rsidRDefault="006074EE">
            <w:r>
              <w:t>Slide 18</w:t>
            </w:r>
          </w:p>
          <w:p w14:paraId="502E9999" w14:textId="775121F3" w:rsidR="006F64C1" w:rsidRDefault="006F64C1"/>
          <w:p w14:paraId="47544260" w14:textId="792EFEAB" w:rsidR="006F64C1" w:rsidRDefault="00603B99">
            <w:r w:rsidRPr="00603B99">
              <w:rPr>
                <w:noProof/>
              </w:rPr>
              <w:drawing>
                <wp:inline distT="0" distB="0" distL="0" distR="0" wp14:anchorId="1AECEF78" wp14:editId="0EAB8020">
                  <wp:extent cx="2202815" cy="1238885"/>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02815" cy="1238885"/>
                          </a:xfrm>
                          <a:prstGeom prst="rect">
                            <a:avLst/>
                          </a:prstGeom>
                        </pic:spPr>
                      </pic:pic>
                    </a:graphicData>
                  </a:graphic>
                </wp:inline>
              </w:drawing>
            </w:r>
          </w:p>
          <w:p w14:paraId="41FCA612" w14:textId="26C74FFC" w:rsidR="006F64C1" w:rsidRPr="00397330" w:rsidRDefault="006F64C1"/>
        </w:tc>
        <w:tc>
          <w:tcPr>
            <w:tcW w:w="7105" w:type="dxa"/>
          </w:tcPr>
          <w:p w14:paraId="5EAC045B" w14:textId="1DE80836" w:rsidR="00E21192" w:rsidRDefault="004458D1" w:rsidP="00E21192">
            <w:pPr>
              <w:rPr>
                <w:rFonts w:ascii="Calibri" w:hAnsi="Calibri" w:cs="Calibri"/>
                <w:b/>
                <w:bCs/>
                <w:shd w:val="clear" w:color="auto" w:fill="FFFFFF"/>
              </w:rPr>
            </w:pPr>
            <w:r>
              <w:rPr>
                <w:rFonts w:ascii="Calibri" w:hAnsi="Calibri" w:cs="Calibri"/>
                <w:b/>
                <w:bCs/>
                <w:shd w:val="clear" w:color="auto" w:fill="FFFFFF"/>
              </w:rPr>
              <w:t>Slide 18:</w:t>
            </w:r>
            <w:r w:rsidR="009B1A38">
              <w:rPr>
                <w:rFonts w:ascii="Calibri" w:hAnsi="Calibri" w:cs="Calibri"/>
                <w:b/>
                <w:bCs/>
                <w:shd w:val="clear" w:color="auto" w:fill="FFFFFF"/>
              </w:rPr>
              <w:t xml:space="preserve">  </w:t>
            </w:r>
            <w:r w:rsidR="00646A08">
              <w:rPr>
                <w:rFonts w:ascii="Calibri" w:hAnsi="Calibri" w:cs="Calibri"/>
                <w:b/>
                <w:bCs/>
                <w:shd w:val="clear" w:color="auto" w:fill="FFFFFF"/>
              </w:rPr>
              <w:t>Monitoring</w:t>
            </w:r>
            <w:r w:rsidR="00131630">
              <w:rPr>
                <w:rFonts w:ascii="Calibri" w:hAnsi="Calibri" w:cs="Calibri"/>
                <w:b/>
                <w:bCs/>
                <w:shd w:val="clear" w:color="auto" w:fill="FFFFFF"/>
              </w:rPr>
              <w:t xml:space="preserve"> </w:t>
            </w:r>
          </w:p>
          <w:p w14:paraId="39543DA7" w14:textId="6FCE0CCD" w:rsidR="006C5015" w:rsidRDefault="006C5015" w:rsidP="00E21192">
            <w:pPr>
              <w:rPr>
                <w:rFonts w:ascii="Calibri" w:hAnsi="Calibri" w:cs="Calibri"/>
                <w:b/>
                <w:bCs/>
                <w:shd w:val="clear" w:color="auto" w:fill="FFFFFF"/>
              </w:rPr>
            </w:pPr>
          </w:p>
          <w:p w14:paraId="54D9FA24" w14:textId="69FEAB57" w:rsidR="006C5015" w:rsidRDefault="006C5015" w:rsidP="000C15FA">
            <w:r>
              <w:rPr>
                <w:rFonts w:ascii="Calibri" w:hAnsi="Calibri" w:cs="Calibri"/>
                <w:b/>
                <w:bCs/>
                <w:shd w:val="clear" w:color="auto" w:fill="FFFFFF"/>
              </w:rPr>
              <w:t>Explain:</w:t>
            </w:r>
          </w:p>
          <w:p w14:paraId="307B304C" w14:textId="0169D9ED" w:rsidR="000B0F3A" w:rsidRDefault="000B0F3A" w:rsidP="000B0F3A">
            <w:pPr>
              <w:ind w:left="5040" w:firstLine="720"/>
            </w:pPr>
            <w:r>
              <w:tab/>
            </w:r>
          </w:p>
          <w:p w14:paraId="270454CF" w14:textId="436BDDEC" w:rsidR="0078032B" w:rsidRDefault="00646A08" w:rsidP="00646A08">
            <w:pPr>
              <w:rPr>
                <w:rFonts w:cstheme="minorHAnsi"/>
              </w:rPr>
            </w:pPr>
            <w:r w:rsidRPr="001C3EB3">
              <w:rPr>
                <w:rFonts w:cstheme="minorHAnsi"/>
              </w:rPr>
              <w:t>ACCS Integrated Treatment Teams</w:t>
            </w:r>
            <w:r w:rsidR="00891E53">
              <w:rPr>
                <w:rFonts w:cstheme="minorHAnsi"/>
              </w:rPr>
              <w:t xml:space="preserve"> (ITT)</w:t>
            </w:r>
            <w:r w:rsidRPr="001C3EB3">
              <w:rPr>
                <w:rFonts w:cstheme="minorHAnsi"/>
              </w:rPr>
              <w:t>/Intensive GLEs are responsible for</w:t>
            </w:r>
            <w:r w:rsidR="0078032B">
              <w:rPr>
                <w:rFonts w:cstheme="minorHAnsi"/>
              </w:rPr>
              <w:t>:</w:t>
            </w:r>
          </w:p>
          <w:p w14:paraId="0BE32243" w14:textId="77777777" w:rsidR="0078032B" w:rsidRDefault="00646A08" w:rsidP="00023152">
            <w:pPr>
              <w:pStyle w:val="ListParagraph"/>
              <w:numPr>
                <w:ilvl w:val="0"/>
                <w:numId w:val="21"/>
              </w:numPr>
              <w:rPr>
                <w:rFonts w:cstheme="minorHAnsi"/>
              </w:rPr>
            </w:pPr>
            <w:r w:rsidRPr="0078032B">
              <w:rPr>
                <w:rFonts w:cstheme="minorHAnsi"/>
                <w:u w:val="single"/>
              </w:rPr>
              <w:t>monitoring both the behavioral and physical health</w:t>
            </w:r>
            <w:r w:rsidRPr="0078032B">
              <w:rPr>
                <w:rFonts w:cstheme="minorHAnsi"/>
              </w:rPr>
              <w:t xml:space="preserve"> statuses of persons served </w:t>
            </w:r>
          </w:p>
          <w:p w14:paraId="502657AF" w14:textId="47146355" w:rsidR="000C15FA" w:rsidRPr="0078032B" w:rsidRDefault="00646A08" w:rsidP="00023152">
            <w:pPr>
              <w:pStyle w:val="ListParagraph"/>
              <w:numPr>
                <w:ilvl w:val="0"/>
                <w:numId w:val="21"/>
              </w:numPr>
              <w:rPr>
                <w:rFonts w:cstheme="minorHAnsi"/>
              </w:rPr>
            </w:pPr>
            <w:r w:rsidRPr="0078032B">
              <w:rPr>
                <w:rFonts w:cstheme="minorHAnsi"/>
              </w:rPr>
              <w:t xml:space="preserve">must have 24/7/365 clinical on-call availability to respond to urgent needs. </w:t>
            </w:r>
          </w:p>
          <w:p w14:paraId="29E925A6" w14:textId="4D04E732" w:rsidR="00646A08" w:rsidRPr="001C3EB3" w:rsidRDefault="00646A08" w:rsidP="00646A08">
            <w:pPr>
              <w:rPr>
                <w:rFonts w:cstheme="minorHAnsi"/>
              </w:rPr>
            </w:pPr>
            <w:commentRangeStart w:id="0"/>
            <w:commentRangeStart w:id="1"/>
            <w:r w:rsidRPr="001C3EB3">
              <w:rPr>
                <w:rFonts w:cstheme="minorHAnsi"/>
              </w:rPr>
              <w:t xml:space="preserve">These Teams/Intensive GLEs are required to report changes in a person’s health status, including medication and treatment utilization, to the applicable Care Coordination Entities:  </w:t>
            </w:r>
          </w:p>
          <w:p w14:paraId="705611BE" w14:textId="77777777" w:rsidR="00646A08" w:rsidRPr="001C3EB3" w:rsidRDefault="00646A08" w:rsidP="000D0B63">
            <w:pPr>
              <w:numPr>
                <w:ilvl w:val="1"/>
                <w:numId w:val="20"/>
              </w:numPr>
              <w:spacing w:after="160" w:line="259" w:lineRule="auto"/>
              <w:rPr>
                <w:rFonts w:cstheme="minorHAnsi"/>
              </w:rPr>
            </w:pPr>
            <w:r w:rsidRPr="001C3EB3">
              <w:rPr>
                <w:rFonts w:cstheme="minorHAnsi"/>
              </w:rPr>
              <w:lastRenderedPageBreak/>
              <w:t xml:space="preserve">When changes in a person’s health status or conditions require immediate attention, the applicable </w:t>
            </w:r>
            <w:commentRangeEnd w:id="0"/>
            <w:r w:rsidR="00E35226">
              <w:rPr>
                <w:rStyle w:val="CommentReference"/>
              </w:rPr>
              <w:commentReference w:id="0"/>
            </w:r>
            <w:commentRangeEnd w:id="1"/>
            <w:r w:rsidR="002F4BD3">
              <w:rPr>
                <w:rStyle w:val="CommentReference"/>
              </w:rPr>
              <w:commentReference w:id="1"/>
            </w:r>
            <w:r w:rsidRPr="001C3EB3">
              <w:rPr>
                <w:rFonts w:cstheme="minorHAnsi"/>
              </w:rPr>
              <w:t xml:space="preserve">Team/Intensive GLE communicates directly with the Persons’ health care providers and seeks alternative resources as indicated (e.g., Primary care Physician office visit, Emergency Department). </w:t>
            </w:r>
          </w:p>
          <w:p w14:paraId="547B2E4B" w14:textId="2D3266C1" w:rsidR="0078032B" w:rsidRDefault="00646A08" w:rsidP="00646A08">
            <w:pPr>
              <w:rPr>
                <w:rFonts w:cstheme="minorHAnsi"/>
              </w:rPr>
            </w:pPr>
            <w:r w:rsidRPr="0078032B">
              <w:rPr>
                <w:rFonts w:cstheme="minorHAnsi"/>
                <w:b/>
                <w:bCs/>
              </w:rPr>
              <w:t>During key times of transition</w:t>
            </w:r>
            <w:r w:rsidR="0078032B">
              <w:rPr>
                <w:rFonts w:cstheme="minorHAnsi"/>
              </w:rPr>
              <w:t>:</w:t>
            </w:r>
          </w:p>
          <w:p w14:paraId="019CD262" w14:textId="77777777" w:rsidR="00891E53" w:rsidRDefault="00891E53" w:rsidP="00646A08">
            <w:pPr>
              <w:rPr>
                <w:rFonts w:cstheme="minorHAnsi"/>
              </w:rPr>
            </w:pPr>
          </w:p>
          <w:p w14:paraId="75DF81A6" w14:textId="1C2D733D" w:rsidR="00646A08" w:rsidRDefault="00646A08" w:rsidP="00646A08">
            <w:pPr>
              <w:rPr>
                <w:rFonts w:cstheme="minorHAnsi"/>
              </w:rPr>
            </w:pPr>
            <w:r w:rsidRPr="001C3EB3">
              <w:rPr>
                <w:rFonts w:cstheme="minorHAnsi"/>
              </w:rPr>
              <w:t xml:space="preserve">ACCS staff must work with </w:t>
            </w:r>
            <w:r w:rsidRPr="001C3EB3">
              <w:rPr>
                <w:rFonts w:eastAsia="Times New Roman" w:cstheme="minorHAnsi"/>
                <w:color w:val="000000"/>
                <w:shd w:val="clear" w:color="auto" w:fill="FFFFFF"/>
              </w:rPr>
              <w:t>persons served</w:t>
            </w:r>
            <w:r w:rsidRPr="001C3EB3">
              <w:rPr>
                <w:rFonts w:cstheme="minorHAnsi"/>
              </w:rPr>
              <w:t xml:space="preserve">, Care Coordination Entities, and other relevant entities (MRC, hospitals, police, courts, etc.) to address the safety of the Persons, provide Critical Time Interventions, address employment and housing, and adjust service delivery as necessary and communicate changes to Treatment Plans.  </w:t>
            </w:r>
          </w:p>
          <w:p w14:paraId="16AAB019" w14:textId="77777777" w:rsidR="00891E53" w:rsidRDefault="00891E53" w:rsidP="00646A08">
            <w:pPr>
              <w:rPr>
                <w:rFonts w:cstheme="minorHAnsi"/>
              </w:rPr>
            </w:pPr>
          </w:p>
          <w:p w14:paraId="60279CFA" w14:textId="26C6C44E" w:rsidR="0078032B" w:rsidRDefault="0078032B" w:rsidP="00891E53">
            <w:pPr>
              <w:rPr>
                <w:rFonts w:cstheme="minorHAnsi"/>
              </w:rPr>
            </w:pPr>
            <w:r>
              <w:rPr>
                <w:rFonts w:cstheme="minorHAnsi"/>
              </w:rPr>
              <w:t>Key times of transition include – but are not limited to:</w:t>
            </w:r>
            <w:r w:rsidRPr="003A0E60">
              <w:rPr>
                <w:rFonts w:cstheme="minorHAnsi"/>
              </w:rPr>
              <w:t xml:space="preserve"> </w:t>
            </w:r>
          </w:p>
          <w:p w14:paraId="6ABE0EDB" w14:textId="77777777" w:rsidR="0078032B" w:rsidRPr="000D08E3" w:rsidRDefault="0078032B" w:rsidP="00023152">
            <w:pPr>
              <w:pStyle w:val="ListParagraph"/>
              <w:numPr>
                <w:ilvl w:val="2"/>
                <w:numId w:val="20"/>
              </w:numPr>
              <w:rPr>
                <w:rFonts w:cstheme="minorHAnsi"/>
              </w:rPr>
            </w:pPr>
            <w:r w:rsidRPr="000D08E3">
              <w:rPr>
                <w:rFonts w:cstheme="minorHAnsi"/>
              </w:rPr>
              <w:t>Arrests/incarcerations</w:t>
            </w:r>
          </w:p>
          <w:p w14:paraId="184CD5A2" w14:textId="77777777" w:rsidR="0078032B" w:rsidRPr="001C3EB3" w:rsidRDefault="0078032B" w:rsidP="00023152">
            <w:pPr>
              <w:numPr>
                <w:ilvl w:val="2"/>
                <w:numId w:val="14"/>
              </w:numPr>
              <w:spacing w:after="160" w:line="259" w:lineRule="auto"/>
              <w:ind w:left="2160"/>
              <w:rPr>
                <w:rFonts w:cstheme="minorHAnsi"/>
              </w:rPr>
            </w:pPr>
            <w:r w:rsidRPr="001C3EB3">
              <w:rPr>
                <w:rFonts w:cstheme="minorHAnsi"/>
              </w:rPr>
              <w:t>Starting a new job or attending college</w:t>
            </w:r>
          </w:p>
          <w:p w14:paraId="56AC54CF" w14:textId="77777777" w:rsidR="0078032B" w:rsidRPr="001C3EB3" w:rsidRDefault="0078032B" w:rsidP="00023152">
            <w:pPr>
              <w:numPr>
                <w:ilvl w:val="2"/>
                <w:numId w:val="14"/>
              </w:numPr>
              <w:spacing w:after="160" w:line="259" w:lineRule="auto"/>
              <w:ind w:left="2160"/>
              <w:rPr>
                <w:rFonts w:cstheme="minorHAnsi"/>
              </w:rPr>
            </w:pPr>
            <w:r w:rsidRPr="001C3EB3">
              <w:rPr>
                <w:rFonts w:cstheme="minorHAnsi"/>
              </w:rPr>
              <w:t>Becoming a parent</w:t>
            </w:r>
          </w:p>
          <w:p w14:paraId="2C3E6271" w14:textId="77777777" w:rsidR="0078032B" w:rsidRPr="001C3EB3" w:rsidRDefault="0078032B" w:rsidP="00023152">
            <w:pPr>
              <w:numPr>
                <w:ilvl w:val="2"/>
                <w:numId w:val="14"/>
              </w:numPr>
              <w:spacing w:after="160" w:line="259" w:lineRule="auto"/>
              <w:ind w:left="2160"/>
              <w:rPr>
                <w:rFonts w:cstheme="minorHAnsi"/>
              </w:rPr>
            </w:pPr>
            <w:r w:rsidRPr="001C3EB3">
              <w:rPr>
                <w:rFonts w:cstheme="minorHAnsi"/>
              </w:rPr>
              <w:t>Hospitalization</w:t>
            </w:r>
          </w:p>
          <w:p w14:paraId="70534956" w14:textId="77777777" w:rsidR="0078032B" w:rsidRPr="001C3EB3" w:rsidRDefault="0078032B" w:rsidP="00023152">
            <w:pPr>
              <w:numPr>
                <w:ilvl w:val="2"/>
                <w:numId w:val="14"/>
              </w:numPr>
              <w:spacing w:after="160" w:line="259" w:lineRule="auto"/>
              <w:ind w:left="2160"/>
              <w:rPr>
                <w:rFonts w:cstheme="minorHAnsi"/>
              </w:rPr>
            </w:pPr>
            <w:r w:rsidRPr="001C3EB3">
              <w:rPr>
                <w:rFonts w:cstheme="minorHAnsi"/>
              </w:rPr>
              <w:t xml:space="preserve">Moving from a Supervised GLE to an independent apartment </w:t>
            </w:r>
          </w:p>
          <w:p w14:paraId="4631629A" w14:textId="77777777" w:rsidR="0078032B" w:rsidRPr="001C3EB3" w:rsidRDefault="0078032B" w:rsidP="00023152">
            <w:pPr>
              <w:numPr>
                <w:ilvl w:val="2"/>
                <w:numId w:val="14"/>
              </w:numPr>
              <w:spacing w:after="160" w:line="259" w:lineRule="auto"/>
              <w:ind w:left="2160"/>
              <w:rPr>
                <w:rFonts w:cstheme="minorHAnsi"/>
              </w:rPr>
            </w:pPr>
            <w:r w:rsidRPr="001C3EB3">
              <w:rPr>
                <w:rFonts w:cstheme="minorHAnsi"/>
              </w:rPr>
              <w:t>Preparing to travel</w:t>
            </w:r>
          </w:p>
          <w:p w14:paraId="6FA0793F" w14:textId="77777777" w:rsidR="0078032B" w:rsidRPr="001C3EB3" w:rsidRDefault="0078032B" w:rsidP="00023152">
            <w:pPr>
              <w:numPr>
                <w:ilvl w:val="2"/>
                <w:numId w:val="14"/>
              </w:numPr>
              <w:spacing w:after="160" w:line="259" w:lineRule="auto"/>
              <w:ind w:left="2160"/>
              <w:rPr>
                <w:rFonts w:cstheme="minorHAnsi"/>
              </w:rPr>
            </w:pPr>
            <w:r w:rsidRPr="001C3EB3">
              <w:rPr>
                <w:rFonts w:cstheme="minorHAnsi"/>
              </w:rPr>
              <w:t>Reconnecting with family; starting or ending an important relationship; experiencing loss through death or divorce.</w:t>
            </w:r>
          </w:p>
          <w:p w14:paraId="4F6B98E7" w14:textId="77777777" w:rsidR="0078032B" w:rsidRDefault="0078032B" w:rsidP="00646A08">
            <w:pPr>
              <w:rPr>
                <w:rFonts w:cstheme="minorHAnsi"/>
              </w:rPr>
            </w:pPr>
          </w:p>
          <w:p w14:paraId="58EC88B3" w14:textId="05452BCC" w:rsidR="00131630" w:rsidRDefault="00131630" w:rsidP="00646A08">
            <w:pPr>
              <w:rPr>
                <w:rFonts w:cstheme="minorHAnsi"/>
              </w:rPr>
            </w:pPr>
          </w:p>
          <w:p w14:paraId="49ADF2BF" w14:textId="77777777" w:rsidR="00131630" w:rsidRPr="001C3EB3" w:rsidRDefault="00131630" w:rsidP="00646A08">
            <w:pPr>
              <w:rPr>
                <w:rFonts w:cstheme="minorHAnsi"/>
              </w:rPr>
            </w:pPr>
          </w:p>
          <w:p w14:paraId="147BCFD2" w14:textId="2551D7EF" w:rsidR="009B1A38" w:rsidRDefault="009B1A38" w:rsidP="00E21192">
            <w:pPr>
              <w:ind w:left="720"/>
              <w:rPr>
                <w:rFonts w:ascii="Calibri" w:hAnsi="Calibri" w:cs="Calibri"/>
                <w:b/>
                <w:bCs/>
                <w:shd w:val="clear" w:color="auto" w:fill="FFFFFF"/>
              </w:rPr>
            </w:pPr>
          </w:p>
        </w:tc>
      </w:tr>
      <w:tr w:rsidR="006074EE" w14:paraId="69CC2BA8" w14:textId="77777777" w:rsidTr="00397330">
        <w:tc>
          <w:tcPr>
            <w:tcW w:w="3685" w:type="dxa"/>
          </w:tcPr>
          <w:p w14:paraId="71CE680C" w14:textId="77777777" w:rsidR="006074EE" w:rsidRDefault="006074EE">
            <w:r>
              <w:lastRenderedPageBreak/>
              <w:t>Slide 19</w:t>
            </w:r>
          </w:p>
          <w:p w14:paraId="76E47297" w14:textId="2F0AC31B" w:rsidR="006F64C1" w:rsidRDefault="00603B99">
            <w:r w:rsidRPr="00603B99">
              <w:rPr>
                <w:noProof/>
              </w:rPr>
              <w:drawing>
                <wp:inline distT="0" distB="0" distL="0" distR="0" wp14:anchorId="4AEBB00F" wp14:editId="4ECE13B4">
                  <wp:extent cx="2202815" cy="123888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02815" cy="1238885"/>
                          </a:xfrm>
                          <a:prstGeom prst="rect">
                            <a:avLst/>
                          </a:prstGeom>
                        </pic:spPr>
                      </pic:pic>
                    </a:graphicData>
                  </a:graphic>
                </wp:inline>
              </w:drawing>
            </w:r>
          </w:p>
          <w:p w14:paraId="51EC5EEC" w14:textId="77777777" w:rsidR="006F64C1" w:rsidRDefault="006F64C1"/>
          <w:p w14:paraId="1B8E604C" w14:textId="350D1506" w:rsidR="006F64C1" w:rsidRPr="00397330" w:rsidRDefault="006F64C1"/>
        </w:tc>
        <w:tc>
          <w:tcPr>
            <w:tcW w:w="7105" w:type="dxa"/>
          </w:tcPr>
          <w:p w14:paraId="4C0B04E1" w14:textId="23D2456E" w:rsidR="00E21192" w:rsidRDefault="004458D1" w:rsidP="00E21192">
            <w:pPr>
              <w:rPr>
                <w:rFonts w:ascii="Calibri" w:hAnsi="Calibri" w:cs="Calibri"/>
                <w:b/>
                <w:bCs/>
                <w:shd w:val="clear" w:color="auto" w:fill="FFFFFF"/>
              </w:rPr>
            </w:pPr>
            <w:r>
              <w:rPr>
                <w:rFonts w:ascii="Calibri" w:hAnsi="Calibri" w:cs="Calibri"/>
                <w:b/>
                <w:bCs/>
                <w:shd w:val="clear" w:color="auto" w:fill="FFFFFF"/>
              </w:rPr>
              <w:lastRenderedPageBreak/>
              <w:t>Slide 19:</w:t>
            </w:r>
            <w:r w:rsidR="000B0F3A">
              <w:rPr>
                <w:rFonts w:ascii="Calibri" w:hAnsi="Calibri" w:cs="Calibri"/>
                <w:b/>
                <w:bCs/>
                <w:shd w:val="clear" w:color="auto" w:fill="FFFFFF"/>
              </w:rPr>
              <w:t xml:space="preserve">  </w:t>
            </w:r>
            <w:r w:rsidR="0075719C">
              <w:rPr>
                <w:rFonts w:ascii="Calibri" w:hAnsi="Calibri" w:cs="Calibri"/>
                <w:b/>
                <w:bCs/>
                <w:shd w:val="clear" w:color="auto" w:fill="FFFFFF"/>
              </w:rPr>
              <w:t xml:space="preserve">Example </w:t>
            </w:r>
            <w:r w:rsidR="00072D49">
              <w:rPr>
                <w:rFonts w:ascii="Calibri" w:hAnsi="Calibri" w:cs="Calibri"/>
                <w:b/>
                <w:bCs/>
                <w:shd w:val="clear" w:color="auto" w:fill="FFFFFF"/>
              </w:rPr>
              <w:t>o</w:t>
            </w:r>
            <w:r w:rsidR="0075719C">
              <w:rPr>
                <w:rFonts w:ascii="Calibri" w:hAnsi="Calibri" w:cs="Calibri"/>
                <w:b/>
                <w:bCs/>
                <w:shd w:val="clear" w:color="auto" w:fill="FFFFFF"/>
              </w:rPr>
              <w:t>f Other Relevant Coordination with Partner Entities</w:t>
            </w:r>
          </w:p>
          <w:p w14:paraId="33B9BC10" w14:textId="3A572BB5" w:rsidR="0075719C" w:rsidRPr="001C3EB3" w:rsidRDefault="0075719C" w:rsidP="0075719C">
            <w:pPr>
              <w:spacing w:after="160" w:line="259" w:lineRule="auto"/>
              <w:ind w:left="720"/>
              <w:contextualSpacing/>
              <w:rPr>
                <w:rFonts w:cstheme="minorHAnsi"/>
                <w:u w:val="single"/>
              </w:rPr>
            </w:pPr>
            <w:r>
              <w:rPr>
                <w:rFonts w:cstheme="minorHAnsi"/>
              </w:rPr>
              <w:tab/>
            </w:r>
          </w:p>
          <w:p w14:paraId="7C6BC914" w14:textId="77777777" w:rsidR="00072D49" w:rsidRPr="00072D49" w:rsidRDefault="0075719C" w:rsidP="0075719C">
            <w:pPr>
              <w:rPr>
                <w:rFonts w:cstheme="minorHAnsi"/>
                <w:b/>
                <w:bCs/>
                <w:color w:val="000000"/>
                <w:shd w:val="clear" w:color="auto" w:fill="FFFFFF"/>
              </w:rPr>
            </w:pPr>
            <w:r w:rsidRPr="00072D49">
              <w:rPr>
                <w:rFonts w:cstheme="minorHAnsi"/>
                <w:b/>
                <w:bCs/>
                <w:color w:val="000000"/>
                <w:shd w:val="clear" w:color="auto" w:fill="FFFFFF"/>
              </w:rPr>
              <w:t>E</w:t>
            </w:r>
            <w:r w:rsidR="00072D49" w:rsidRPr="00072D49">
              <w:rPr>
                <w:rFonts w:cstheme="minorHAnsi"/>
                <w:b/>
                <w:bCs/>
                <w:color w:val="000000"/>
                <w:shd w:val="clear" w:color="auto" w:fill="FFFFFF"/>
              </w:rPr>
              <w:t>xplain:</w:t>
            </w:r>
          </w:p>
          <w:p w14:paraId="7770832E" w14:textId="4E0DF5A2" w:rsidR="0075719C" w:rsidRDefault="00072D49" w:rsidP="0075719C">
            <w:pPr>
              <w:rPr>
                <w:rFonts w:cstheme="minorHAnsi"/>
                <w:color w:val="000000"/>
                <w:shd w:val="clear" w:color="auto" w:fill="FFFFFF"/>
              </w:rPr>
            </w:pPr>
            <w:r>
              <w:rPr>
                <w:rFonts w:cstheme="minorHAnsi"/>
                <w:color w:val="000000"/>
                <w:shd w:val="clear" w:color="auto" w:fill="FFFFFF"/>
              </w:rPr>
              <w:t>E</w:t>
            </w:r>
            <w:r w:rsidR="0075719C" w:rsidRPr="001C3EB3">
              <w:rPr>
                <w:rFonts w:cstheme="minorHAnsi"/>
                <w:color w:val="000000"/>
                <w:shd w:val="clear" w:color="auto" w:fill="FFFFFF"/>
              </w:rPr>
              <w:t xml:space="preserve">mployment, education, and vocational training/resources are also critically important to lessening mental health symptoms, strengthening self-reliance and confidence, and are key services in mental healthcare delivery systems. </w:t>
            </w:r>
          </w:p>
          <w:p w14:paraId="1CE50E00" w14:textId="77777777" w:rsidR="00C377CE" w:rsidRPr="001C3EB3" w:rsidRDefault="00C377CE" w:rsidP="0075719C">
            <w:pPr>
              <w:rPr>
                <w:rFonts w:cstheme="minorHAnsi"/>
                <w:color w:val="000000"/>
                <w:shd w:val="clear" w:color="auto" w:fill="FFFFFF"/>
              </w:rPr>
            </w:pPr>
          </w:p>
          <w:p w14:paraId="5B37A09C" w14:textId="77777777" w:rsidR="00072D49" w:rsidRPr="00072D49" w:rsidRDefault="0075719C" w:rsidP="00072D49">
            <w:pPr>
              <w:rPr>
                <w:rFonts w:cstheme="minorHAnsi"/>
              </w:rPr>
            </w:pPr>
            <w:r w:rsidRPr="00072D49">
              <w:rPr>
                <w:rFonts w:cstheme="minorHAnsi"/>
                <w:b/>
                <w:bCs/>
              </w:rPr>
              <w:lastRenderedPageBreak/>
              <w:t>Massachusetts Rehabilitation Commission (MRC)</w:t>
            </w:r>
            <w:r w:rsidRPr="00072D49">
              <w:rPr>
                <w:rFonts w:cstheme="minorHAnsi"/>
              </w:rPr>
              <w:t xml:space="preserve"> is a key partner and coordinator with ACCS services. </w:t>
            </w:r>
          </w:p>
          <w:p w14:paraId="3AA0FAE4" w14:textId="77777777" w:rsidR="00A91723" w:rsidRDefault="0075719C" w:rsidP="00023152">
            <w:pPr>
              <w:pStyle w:val="ListParagraph"/>
              <w:numPr>
                <w:ilvl w:val="0"/>
                <w:numId w:val="21"/>
              </w:numPr>
              <w:rPr>
                <w:rFonts w:cstheme="minorHAnsi"/>
              </w:rPr>
            </w:pPr>
            <w:r w:rsidRPr="00A91723">
              <w:rPr>
                <w:rFonts w:cstheme="minorHAnsi"/>
              </w:rPr>
              <w:t xml:space="preserve">MRC is the state agency in Massachusetts dedicated to employment for people with disabilities. </w:t>
            </w:r>
          </w:p>
          <w:p w14:paraId="755FA28C" w14:textId="19473366" w:rsidR="00072D49" w:rsidRPr="00A91723" w:rsidRDefault="00A91723" w:rsidP="00023152">
            <w:pPr>
              <w:pStyle w:val="ListParagraph"/>
              <w:numPr>
                <w:ilvl w:val="1"/>
                <w:numId w:val="21"/>
              </w:numPr>
              <w:rPr>
                <w:rFonts w:cstheme="minorHAnsi"/>
              </w:rPr>
            </w:pPr>
            <w:r w:rsidRPr="00A91723">
              <w:rPr>
                <w:rFonts w:cstheme="minorHAnsi"/>
              </w:rPr>
              <w:t xml:space="preserve">MRC provides assistance for persons to go to school, find jobs, consider career goals, determine their interests, manage social security benefits, and learn/practice skills necessary for work or school. </w:t>
            </w:r>
          </w:p>
          <w:p w14:paraId="210667D2" w14:textId="77777777" w:rsidR="00072D49" w:rsidRPr="00A91723" w:rsidRDefault="0075719C" w:rsidP="00023152">
            <w:pPr>
              <w:pStyle w:val="ListParagraph"/>
              <w:numPr>
                <w:ilvl w:val="0"/>
                <w:numId w:val="21"/>
              </w:numPr>
              <w:rPr>
                <w:rFonts w:cstheme="minorHAnsi"/>
              </w:rPr>
            </w:pPr>
            <w:r w:rsidRPr="00A91723">
              <w:rPr>
                <w:rFonts w:cstheme="minorHAnsi"/>
              </w:rPr>
              <w:t xml:space="preserve">In ACCS, MRC provides a </w:t>
            </w:r>
            <w:r w:rsidRPr="00A91723">
              <w:rPr>
                <w:rFonts w:cstheme="minorHAnsi"/>
                <w:b/>
                <w:bCs/>
              </w:rPr>
              <w:t>Vocational Rehabilitation Counselor (VRC)</w:t>
            </w:r>
            <w:r w:rsidRPr="00A91723">
              <w:rPr>
                <w:rFonts w:cstheme="minorHAnsi"/>
              </w:rPr>
              <w:t xml:space="preserve"> to each ACCS program. </w:t>
            </w:r>
          </w:p>
          <w:p w14:paraId="0E8936C0" w14:textId="77777777" w:rsidR="00072D49" w:rsidRPr="00A91723" w:rsidRDefault="0075719C" w:rsidP="00023152">
            <w:pPr>
              <w:pStyle w:val="ListParagraph"/>
              <w:numPr>
                <w:ilvl w:val="1"/>
                <w:numId w:val="21"/>
              </w:numPr>
              <w:rPr>
                <w:rFonts w:cstheme="minorHAnsi"/>
              </w:rPr>
            </w:pPr>
            <w:r w:rsidRPr="00A91723">
              <w:rPr>
                <w:rFonts w:cstheme="minorHAnsi"/>
                <w:u w:val="single"/>
              </w:rPr>
              <w:t>ACCS staff should know and refer-to this counselor when a person expresses interest or ambivalence about work</w:t>
            </w:r>
            <w:r w:rsidRPr="00A91723">
              <w:rPr>
                <w:rFonts w:cstheme="minorHAnsi"/>
              </w:rPr>
              <w:t xml:space="preserve">. </w:t>
            </w:r>
          </w:p>
          <w:p w14:paraId="6A5F5CD7" w14:textId="77777777" w:rsidR="00A91723" w:rsidRPr="00A91723" w:rsidRDefault="0075719C" w:rsidP="00023152">
            <w:pPr>
              <w:pStyle w:val="ListParagraph"/>
              <w:numPr>
                <w:ilvl w:val="1"/>
                <w:numId w:val="21"/>
              </w:numPr>
              <w:rPr>
                <w:rFonts w:cstheme="minorHAnsi"/>
                <w:b/>
                <w:bCs/>
              </w:rPr>
            </w:pPr>
            <w:r w:rsidRPr="00A91723">
              <w:rPr>
                <w:rFonts w:cstheme="minorHAnsi"/>
              </w:rPr>
              <w:t>The Counselor engages all individuals who are interested in or unsure about work or school (no one has to be “job ready”)</w:t>
            </w:r>
            <w:r w:rsidR="00A91723">
              <w:rPr>
                <w:rFonts w:cstheme="minorHAnsi"/>
              </w:rPr>
              <w:t>.</w:t>
            </w:r>
            <w:r w:rsidRPr="00A91723">
              <w:rPr>
                <w:rFonts w:cstheme="minorHAnsi"/>
              </w:rPr>
              <w:t xml:space="preserve"> MRC services assist with establishing career goals. </w:t>
            </w:r>
          </w:p>
          <w:p w14:paraId="17E2F5DA" w14:textId="6AAC2DA1" w:rsidR="00072D49" w:rsidRPr="00A91723" w:rsidRDefault="0075719C" w:rsidP="00023152">
            <w:pPr>
              <w:pStyle w:val="ListParagraph"/>
              <w:numPr>
                <w:ilvl w:val="1"/>
                <w:numId w:val="21"/>
              </w:numPr>
              <w:rPr>
                <w:rFonts w:cstheme="minorHAnsi"/>
                <w:b/>
                <w:bCs/>
              </w:rPr>
            </w:pPr>
            <w:r w:rsidRPr="00A91723">
              <w:rPr>
                <w:rFonts w:cstheme="minorHAnsi"/>
              </w:rPr>
              <w:t>If the person wants to enroll with MRC, the Counselor determines the person eligible and arranges for the services the person needs to reach her/his career-goals.</w:t>
            </w:r>
            <w:r w:rsidRPr="00A91723">
              <w:rPr>
                <w:rFonts w:cstheme="minorHAnsi"/>
                <w:b/>
                <w:bCs/>
              </w:rPr>
              <w:t xml:space="preserve"> </w:t>
            </w:r>
          </w:p>
          <w:p w14:paraId="5269BBA4" w14:textId="4E9D2A8D" w:rsidR="00836C1D" w:rsidRPr="00836C1D" w:rsidRDefault="00836C1D" w:rsidP="00836C1D">
            <w:pPr>
              <w:rPr>
                <w:rFonts w:cstheme="minorHAnsi"/>
                <w:b/>
                <w:bCs/>
              </w:rPr>
            </w:pPr>
            <w:r w:rsidRPr="00836C1D">
              <w:rPr>
                <w:rFonts w:cstheme="minorHAnsi"/>
                <w:b/>
                <w:bCs/>
              </w:rPr>
              <w:t>Facilitator note:</w:t>
            </w:r>
          </w:p>
          <w:p w14:paraId="7EBB1D2B" w14:textId="634D006D" w:rsidR="00836C1D" w:rsidRPr="00836C1D" w:rsidRDefault="00836C1D" w:rsidP="00836C1D">
            <w:pPr>
              <w:rPr>
                <w:rFonts w:cstheme="minorHAnsi"/>
              </w:rPr>
            </w:pPr>
            <w:r w:rsidRPr="00836C1D">
              <w:rPr>
                <w:rFonts w:cstheme="minorHAnsi"/>
              </w:rPr>
              <w:t xml:space="preserve">DMH considers the VRC (counselor) a member of the Integrated Treatment Team; when both ACCS and the VRC are serving the same person, ACCS staff should communicate openly and frequently with the VRC whenever there is a change that could impact that person’s ability to pursue his/her career-goal. </w:t>
            </w:r>
          </w:p>
          <w:p w14:paraId="55AE2CDB" w14:textId="77777777" w:rsidR="00072D49" w:rsidRDefault="00072D49" w:rsidP="0075719C">
            <w:pPr>
              <w:rPr>
                <w:rFonts w:cstheme="minorHAnsi"/>
                <w:b/>
                <w:bCs/>
              </w:rPr>
            </w:pPr>
          </w:p>
          <w:p w14:paraId="1F30F1D2" w14:textId="77777777" w:rsidR="0075719C" w:rsidRPr="009B5A3F" w:rsidRDefault="0075719C" w:rsidP="00E21192"/>
          <w:p w14:paraId="03D1EA34" w14:textId="77777777" w:rsidR="000B0F3A" w:rsidRDefault="000B0F3A" w:rsidP="00C9605C">
            <w:pPr>
              <w:rPr>
                <w:rFonts w:ascii="Calibri" w:hAnsi="Calibri" w:cs="Calibri"/>
                <w:b/>
                <w:bCs/>
                <w:shd w:val="clear" w:color="auto" w:fill="FFFFFF"/>
              </w:rPr>
            </w:pPr>
          </w:p>
          <w:p w14:paraId="40111129" w14:textId="1A1DC9C2" w:rsidR="000B0F3A" w:rsidRDefault="000B0F3A" w:rsidP="00C9605C">
            <w:pPr>
              <w:rPr>
                <w:rFonts w:ascii="Calibri" w:hAnsi="Calibri" w:cs="Calibri"/>
                <w:b/>
                <w:bCs/>
                <w:shd w:val="clear" w:color="auto" w:fill="FFFFFF"/>
              </w:rPr>
            </w:pPr>
          </w:p>
        </w:tc>
      </w:tr>
      <w:tr w:rsidR="006074EE" w14:paraId="0667BFC4" w14:textId="77777777" w:rsidTr="00397330">
        <w:tc>
          <w:tcPr>
            <w:tcW w:w="3685" w:type="dxa"/>
          </w:tcPr>
          <w:p w14:paraId="681A36CC" w14:textId="77777777" w:rsidR="006074EE" w:rsidRDefault="006074EE">
            <w:r>
              <w:lastRenderedPageBreak/>
              <w:t>Slide 20</w:t>
            </w:r>
          </w:p>
          <w:p w14:paraId="5030F413" w14:textId="0A5CE537" w:rsidR="006F64C1" w:rsidRDefault="006F64C1"/>
          <w:p w14:paraId="63C224A3" w14:textId="4E42D3E4" w:rsidR="006F64C1" w:rsidRPr="00397330" w:rsidRDefault="00603B99">
            <w:r w:rsidRPr="00603B99">
              <w:rPr>
                <w:noProof/>
              </w:rPr>
              <w:drawing>
                <wp:inline distT="0" distB="0" distL="0" distR="0" wp14:anchorId="74C7AC0A" wp14:editId="2B1FF026">
                  <wp:extent cx="2202815" cy="1238885"/>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02815" cy="1238885"/>
                          </a:xfrm>
                          <a:prstGeom prst="rect">
                            <a:avLst/>
                          </a:prstGeom>
                        </pic:spPr>
                      </pic:pic>
                    </a:graphicData>
                  </a:graphic>
                </wp:inline>
              </w:drawing>
            </w:r>
          </w:p>
        </w:tc>
        <w:tc>
          <w:tcPr>
            <w:tcW w:w="7105" w:type="dxa"/>
          </w:tcPr>
          <w:p w14:paraId="5832B265" w14:textId="4F1E6350" w:rsidR="00E06A67" w:rsidRDefault="004458D1" w:rsidP="00E06A67">
            <w:pPr>
              <w:rPr>
                <w:rFonts w:ascii="Calibri" w:hAnsi="Calibri" w:cs="Calibri"/>
                <w:b/>
                <w:bCs/>
                <w:shd w:val="clear" w:color="auto" w:fill="FFFFFF"/>
              </w:rPr>
            </w:pPr>
            <w:r>
              <w:rPr>
                <w:rFonts w:ascii="Calibri" w:hAnsi="Calibri" w:cs="Calibri"/>
                <w:b/>
                <w:bCs/>
                <w:shd w:val="clear" w:color="auto" w:fill="FFFFFF"/>
              </w:rPr>
              <w:t>Slide 20:</w:t>
            </w:r>
            <w:r w:rsidR="000B0F3A">
              <w:rPr>
                <w:rFonts w:ascii="Calibri" w:hAnsi="Calibri" w:cs="Calibri"/>
                <w:b/>
                <w:bCs/>
                <w:shd w:val="clear" w:color="auto" w:fill="FFFFFF"/>
              </w:rPr>
              <w:t xml:space="preserve"> </w:t>
            </w:r>
            <w:r w:rsidR="00A163A3">
              <w:rPr>
                <w:rFonts w:ascii="Calibri" w:hAnsi="Calibri" w:cs="Calibri"/>
                <w:b/>
                <w:bCs/>
                <w:shd w:val="clear" w:color="auto" w:fill="FFFFFF"/>
              </w:rPr>
              <w:t>Activity – Case Study</w:t>
            </w:r>
            <w:r w:rsidR="00427356">
              <w:rPr>
                <w:rFonts w:ascii="Calibri" w:hAnsi="Calibri" w:cs="Calibri"/>
                <w:b/>
                <w:bCs/>
                <w:shd w:val="clear" w:color="auto" w:fill="FFFFFF"/>
              </w:rPr>
              <w:t xml:space="preserve"> </w:t>
            </w:r>
          </w:p>
          <w:p w14:paraId="5E54888B" w14:textId="77777777" w:rsidR="00E06A67" w:rsidRDefault="00E06A67" w:rsidP="00E06A67"/>
          <w:p w14:paraId="0A2C8DAF" w14:textId="77777777" w:rsidR="000701AE" w:rsidRDefault="00E06A67" w:rsidP="00E06A67">
            <w:pPr>
              <w:rPr>
                <w:rFonts w:cstheme="minorHAnsi"/>
                <w:b/>
                <w:bCs/>
                <w:i/>
                <w:iCs/>
              </w:rPr>
            </w:pPr>
            <w:r>
              <w:rPr>
                <w:rFonts w:cstheme="minorHAnsi"/>
                <w:b/>
                <w:bCs/>
                <w:i/>
                <w:iCs/>
              </w:rPr>
              <w:t>Facilitator n</w:t>
            </w:r>
            <w:r w:rsidRPr="00E06A67">
              <w:rPr>
                <w:rFonts w:cstheme="minorHAnsi"/>
                <w:b/>
                <w:bCs/>
                <w:i/>
                <w:iCs/>
              </w:rPr>
              <w:t>ote</w:t>
            </w:r>
            <w:r>
              <w:rPr>
                <w:rFonts w:cstheme="minorHAnsi"/>
                <w:b/>
                <w:bCs/>
                <w:i/>
                <w:iCs/>
              </w:rPr>
              <w:t xml:space="preserve">: </w:t>
            </w:r>
          </w:p>
          <w:p w14:paraId="165FD2F2" w14:textId="41BA411C" w:rsidR="00E06A67" w:rsidRPr="000701AE" w:rsidRDefault="00E06A67" w:rsidP="00E06A67">
            <w:pPr>
              <w:rPr>
                <w:rFonts w:cstheme="minorHAnsi"/>
                <w:i/>
                <w:iCs/>
              </w:rPr>
            </w:pPr>
            <w:r w:rsidRPr="000701AE">
              <w:rPr>
                <w:rFonts w:cstheme="minorHAnsi"/>
                <w:i/>
                <w:iCs/>
              </w:rPr>
              <w:t xml:space="preserve">Agency may replace this scenario below with an agency-specific </w:t>
            </w:r>
            <w:r w:rsidR="000701AE">
              <w:rPr>
                <w:rFonts w:cstheme="minorHAnsi"/>
                <w:i/>
                <w:iCs/>
              </w:rPr>
              <w:t xml:space="preserve">one. </w:t>
            </w:r>
          </w:p>
          <w:p w14:paraId="11EE3B05" w14:textId="6A442932" w:rsidR="00E06A67" w:rsidRDefault="00E06A67" w:rsidP="00E06A67">
            <w:pPr>
              <w:rPr>
                <w:rFonts w:cstheme="minorHAnsi"/>
              </w:rPr>
            </w:pPr>
            <w:r>
              <w:rPr>
                <w:rFonts w:cstheme="minorHAnsi"/>
                <w:b/>
                <w:bCs/>
              </w:rPr>
              <w:br/>
            </w:r>
            <w:r w:rsidRPr="000701AE">
              <w:rPr>
                <w:rFonts w:cstheme="minorHAnsi"/>
              </w:rPr>
              <w:t>If using this scenario:</w:t>
            </w:r>
          </w:p>
          <w:p w14:paraId="53ED4CF6" w14:textId="77777777" w:rsidR="000701AE" w:rsidRPr="000701AE" w:rsidRDefault="000701AE" w:rsidP="00E06A67">
            <w:pPr>
              <w:rPr>
                <w:rFonts w:cstheme="minorHAnsi"/>
              </w:rPr>
            </w:pPr>
          </w:p>
          <w:p w14:paraId="46D20509" w14:textId="0DCEC2E3" w:rsidR="000701AE" w:rsidRDefault="000701AE" w:rsidP="00E06A67">
            <w:pPr>
              <w:rPr>
                <w:rFonts w:cstheme="minorHAnsi"/>
                <w:b/>
                <w:bCs/>
              </w:rPr>
            </w:pPr>
            <w:r>
              <w:rPr>
                <w:rFonts w:cstheme="minorHAnsi"/>
                <w:b/>
                <w:bCs/>
              </w:rPr>
              <w:t>Read through case:</w:t>
            </w:r>
          </w:p>
          <w:p w14:paraId="50172FD8" w14:textId="77777777" w:rsidR="000701AE" w:rsidRDefault="000701AE" w:rsidP="00E06A67">
            <w:pPr>
              <w:rPr>
                <w:rFonts w:cstheme="minorHAnsi"/>
                <w:b/>
                <w:bCs/>
              </w:rPr>
            </w:pPr>
          </w:p>
          <w:p w14:paraId="1438CE3B" w14:textId="0D32D074" w:rsidR="00E06A67" w:rsidRDefault="00E06A67" w:rsidP="00E06A67">
            <w:pPr>
              <w:rPr>
                <w:rFonts w:cstheme="minorHAnsi"/>
              </w:rPr>
            </w:pPr>
            <w:r w:rsidRPr="001C3EB3">
              <w:rPr>
                <w:rFonts w:cstheme="minorHAnsi"/>
              </w:rPr>
              <w:t xml:space="preserve">The ACCS Integrated Team </w:t>
            </w:r>
            <w:r>
              <w:rPr>
                <w:rFonts w:cstheme="minorHAnsi"/>
              </w:rPr>
              <w:t xml:space="preserve">is concerned about </w:t>
            </w:r>
            <w:r w:rsidRPr="001C3EB3">
              <w:rPr>
                <w:rFonts w:cstheme="minorHAnsi"/>
              </w:rPr>
              <w:t xml:space="preserve">Joe, a 32-year-old White male diagnosed with Bi-Polar Disorder and co-occurring substance use challenges. Joe has a history of disorderly conduct and assault and had maintained sobriety for several years. Joe lives in his own apartment, is receiving rental assistance and in the past has worked seasonally as a landscape laborer. The </w:t>
            </w:r>
            <w:r>
              <w:rPr>
                <w:rFonts w:cstheme="minorHAnsi"/>
              </w:rPr>
              <w:t xml:space="preserve">Integrated Team </w:t>
            </w:r>
            <w:r w:rsidRPr="001C3EB3">
              <w:rPr>
                <w:rFonts w:cstheme="minorHAnsi"/>
              </w:rPr>
              <w:t xml:space="preserve">is </w:t>
            </w:r>
            <w:r w:rsidRPr="001C3EB3">
              <w:rPr>
                <w:rFonts w:cstheme="minorHAnsi"/>
              </w:rPr>
              <w:lastRenderedPageBreak/>
              <w:t>concerned that Joe is becoming more distant</w:t>
            </w:r>
            <w:r>
              <w:rPr>
                <w:rFonts w:cstheme="minorHAnsi"/>
              </w:rPr>
              <w:t xml:space="preserve"> and has not kept recent appointments. He has been</w:t>
            </w:r>
            <w:r w:rsidRPr="001C3EB3">
              <w:rPr>
                <w:rFonts w:cstheme="minorHAnsi"/>
              </w:rPr>
              <w:t xml:space="preserve"> less engaged in services, and they are concerned that he has started using </w:t>
            </w:r>
            <w:r w:rsidR="00427356">
              <w:rPr>
                <w:rFonts w:cstheme="minorHAnsi"/>
              </w:rPr>
              <w:t>a</w:t>
            </w:r>
            <w:r w:rsidRPr="001C3EB3">
              <w:rPr>
                <w:rFonts w:cstheme="minorHAnsi"/>
              </w:rPr>
              <w:t xml:space="preserve">lcohol again. Joe has </w:t>
            </w:r>
            <w:r>
              <w:rPr>
                <w:rFonts w:cstheme="minorHAnsi"/>
              </w:rPr>
              <w:t xml:space="preserve">struggled with pain from several decayed teeth and has lost a significant amount of weight. He has </w:t>
            </w:r>
            <w:r w:rsidRPr="001C3EB3">
              <w:rPr>
                <w:rFonts w:cstheme="minorHAnsi"/>
              </w:rPr>
              <w:t>stopped attending the Clubhouse and AA Meeting</w:t>
            </w:r>
            <w:r>
              <w:rPr>
                <w:rFonts w:cstheme="minorHAnsi"/>
              </w:rPr>
              <w:t>s</w:t>
            </w:r>
            <w:r w:rsidRPr="001C3EB3">
              <w:rPr>
                <w:rFonts w:cstheme="minorHAnsi"/>
              </w:rPr>
              <w:t xml:space="preserve">. He also did not work as a landscaper this season, something he genuinely enjoys and does every season. </w:t>
            </w:r>
            <w:r>
              <w:rPr>
                <w:rFonts w:cstheme="minorHAnsi"/>
              </w:rPr>
              <w:t>Joe</w:t>
            </w:r>
            <w:r w:rsidRPr="001C3EB3">
              <w:rPr>
                <w:rFonts w:cstheme="minorHAnsi"/>
              </w:rPr>
              <w:t xml:space="preserve"> also had a recent encounter with the Police after screaming expletives at his upstairs neighbor. </w:t>
            </w:r>
          </w:p>
          <w:p w14:paraId="42F99280" w14:textId="7B761C4D" w:rsidR="000701AE" w:rsidRDefault="000701AE" w:rsidP="00E06A67">
            <w:pPr>
              <w:rPr>
                <w:rFonts w:cstheme="minorHAnsi"/>
              </w:rPr>
            </w:pPr>
          </w:p>
          <w:p w14:paraId="7D28B413" w14:textId="4C7E5733" w:rsidR="000701AE" w:rsidRPr="000701AE" w:rsidRDefault="000701AE" w:rsidP="00E06A67">
            <w:pPr>
              <w:rPr>
                <w:rFonts w:cstheme="minorHAnsi"/>
                <w:b/>
                <w:bCs/>
              </w:rPr>
            </w:pPr>
            <w:r w:rsidRPr="000701AE">
              <w:rPr>
                <w:rFonts w:cstheme="minorHAnsi"/>
                <w:b/>
                <w:bCs/>
              </w:rPr>
              <w:t>Discussion questions:</w:t>
            </w:r>
          </w:p>
          <w:p w14:paraId="4E5B9E41" w14:textId="77777777" w:rsidR="000701AE" w:rsidRDefault="000701AE" w:rsidP="000701AE">
            <w:pPr>
              <w:ind w:left="720"/>
              <w:rPr>
                <w:rFonts w:cstheme="minorHAnsi"/>
              </w:rPr>
            </w:pPr>
            <w:r>
              <w:rPr>
                <w:rFonts w:cstheme="minorHAnsi"/>
              </w:rPr>
              <w:t xml:space="preserve">1. </w:t>
            </w:r>
            <w:r w:rsidRPr="001C3EB3">
              <w:rPr>
                <w:rFonts w:cstheme="minorHAnsi"/>
              </w:rPr>
              <w:t>How will you coordinat</w:t>
            </w:r>
            <w:r>
              <w:rPr>
                <w:rFonts w:cstheme="minorHAnsi"/>
              </w:rPr>
              <w:t>e</w:t>
            </w:r>
            <w:r w:rsidRPr="001C3EB3">
              <w:rPr>
                <w:rFonts w:cstheme="minorHAnsi"/>
              </w:rPr>
              <w:t xml:space="preserve"> care, and with whom? </w:t>
            </w:r>
          </w:p>
          <w:p w14:paraId="2BD30758" w14:textId="77777777" w:rsidR="000701AE" w:rsidRDefault="000701AE" w:rsidP="000701AE">
            <w:pPr>
              <w:ind w:left="720"/>
              <w:rPr>
                <w:rFonts w:cstheme="minorHAnsi"/>
              </w:rPr>
            </w:pPr>
            <w:r>
              <w:rPr>
                <w:rFonts w:cstheme="minorHAnsi"/>
              </w:rPr>
              <w:t xml:space="preserve">2. Where would you start? </w:t>
            </w:r>
          </w:p>
          <w:p w14:paraId="59CD8BBD" w14:textId="77777777" w:rsidR="000701AE" w:rsidRDefault="000701AE" w:rsidP="000701AE">
            <w:pPr>
              <w:ind w:left="720"/>
              <w:rPr>
                <w:rFonts w:cstheme="minorHAnsi"/>
              </w:rPr>
            </w:pPr>
            <w:r>
              <w:rPr>
                <w:rFonts w:cstheme="minorHAnsi"/>
              </w:rPr>
              <w:t>3. How would you coordinate care within the ITT? Who else (other systems) would you involve?</w:t>
            </w:r>
          </w:p>
          <w:p w14:paraId="25E41758" w14:textId="77777777" w:rsidR="000701AE" w:rsidRPr="001C3EB3" w:rsidRDefault="000701AE" w:rsidP="00E06A67">
            <w:pPr>
              <w:rPr>
                <w:rFonts w:cstheme="minorHAnsi"/>
              </w:rPr>
            </w:pPr>
          </w:p>
          <w:p w14:paraId="1982B9BD" w14:textId="4180B3EF" w:rsidR="00521090" w:rsidRDefault="00521090" w:rsidP="000701AE">
            <w:pPr>
              <w:rPr>
                <w:rFonts w:cstheme="minorHAnsi"/>
                <w:b/>
                <w:bCs/>
              </w:rPr>
            </w:pPr>
            <w:r>
              <w:rPr>
                <w:rFonts w:cstheme="minorHAnsi"/>
                <w:b/>
                <w:bCs/>
              </w:rPr>
              <w:t>Activity instructions:</w:t>
            </w:r>
          </w:p>
          <w:p w14:paraId="34BF32DF" w14:textId="77777777" w:rsidR="00521090" w:rsidRPr="00521090" w:rsidRDefault="000701AE" w:rsidP="00023152">
            <w:pPr>
              <w:pStyle w:val="ListParagraph"/>
              <w:numPr>
                <w:ilvl w:val="0"/>
                <w:numId w:val="22"/>
              </w:numPr>
              <w:rPr>
                <w:rFonts w:cstheme="minorHAnsi"/>
              </w:rPr>
            </w:pPr>
            <w:r w:rsidRPr="00521090">
              <w:rPr>
                <w:rFonts w:cstheme="minorHAnsi"/>
              </w:rPr>
              <w:t>Break into groups for 20 mins</w:t>
            </w:r>
          </w:p>
          <w:p w14:paraId="73DBB7D0" w14:textId="5BD4C67B" w:rsidR="00521090" w:rsidRPr="00521090" w:rsidRDefault="00521090" w:rsidP="00023152">
            <w:pPr>
              <w:pStyle w:val="ListParagraph"/>
              <w:numPr>
                <w:ilvl w:val="0"/>
                <w:numId w:val="22"/>
              </w:numPr>
              <w:rPr>
                <w:rFonts w:cstheme="minorHAnsi"/>
              </w:rPr>
            </w:pPr>
            <w:r w:rsidRPr="00521090">
              <w:rPr>
                <w:rFonts w:cstheme="minorHAnsi"/>
              </w:rPr>
              <w:t xml:space="preserve">Leave </w:t>
            </w:r>
            <w:proofErr w:type="gramStart"/>
            <w:r w:rsidRPr="00521090">
              <w:rPr>
                <w:rFonts w:cstheme="minorHAnsi"/>
              </w:rPr>
              <w:t>slide</w:t>
            </w:r>
            <w:proofErr w:type="gramEnd"/>
            <w:r w:rsidRPr="00521090">
              <w:rPr>
                <w:rFonts w:cstheme="minorHAnsi"/>
              </w:rPr>
              <w:t xml:space="preserve"> up during discussion</w:t>
            </w:r>
          </w:p>
          <w:p w14:paraId="7DDAD1F8" w14:textId="4EB610DA" w:rsidR="00521090" w:rsidRPr="00521090" w:rsidRDefault="00521090" w:rsidP="00023152">
            <w:pPr>
              <w:pStyle w:val="ListParagraph"/>
              <w:numPr>
                <w:ilvl w:val="0"/>
                <w:numId w:val="22"/>
              </w:numPr>
              <w:rPr>
                <w:rFonts w:cstheme="minorHAnsi"/>
              </w:rPr>
            </w:pPr>
            <w:r w:rsidRPr="00521090">
              <w:rPr>
                <w:rFonts w:cstheme="minorHAnsi"/>
              </w:rPr>
              <w:t>Ask groups:</w:t>
            </w:r>
            <w:r w:rsidR="000701AE" w:rsidRPr="00521090">
              <w:rPr>
                <w:rFonts w:cstheme="minorHAnsi"/>
                <w:b/>
                <w:bCs/>
              </w:rPr>
              <w:t xml:space="preserve"> </w:t>
            </w:r>
            <w:r w:rsidR="000701AE" w:rsidRPr="00521090">
              <w:rPr>
                <w:rFonts w:cstheme="minorHAnsi"/>
              </w:rPr>
              <w:t xml:space="preserve"> How do you think the integrated team could approach working with Joe to re-engage in services? </w:t>
            </w:r>
          </w:p>
          <w:p w14:paraId="6C9F1F95" w14:textId="2F8B8979" w:rsidR="00521090" w:rsidRPr="00521090" w:rsidRDefault="00521090" w:rsidP="00023152">
            <w:pPr>
              <w:pStyle w:val="ListParagraph"/>
              <w:numPr>
                <w:ilvl w:val="0"/>
                <w:numId w:val="22"/>
              </w:numPr>
              <w:rPr>
                <w:rFonts w:cstheme="minorHAnsi"/>
              </w:rPr>
            </w:pPr>
            <w:r w:rsidRPr="00521090">
              <w:rPr>
                <w:rFonts w:cstheme="minorHAnsi"/>
              </w:rPr>
              <w:t>Bring groups back together to review responses.</w:t>
            </w:r>
          </w:p>
          <w:p w14:paraId="7729E0AF" w14:textId="3282D6AB" w:rsidR="000701AE" w:rsidRDefault="000701AE" w:rsidP="000701AE">
            <w:pPr>
              <w:rPr>
                <w:rFonts w:cstheme="minorHAnsi"/>
                <w:b/>
                <w:bCs/>
              </w:rPr>
            </w:pPr>
          </w:p>
          <w:p w14:paraId="60722C6B" w14:textId="620069FF" w:rsidR="00356764" w:rsidRDefault="00356764" w:rsidP="000701AE">
            <w:pPr>
              <w:rPr>
                <w:rFonts w:cstheme="minorHAnsi"/>
                <w:b/>
                <w:bCs/>
              </w:rPr>
            </w:pPr>
            <w:r>
              <w:rPr>
                <w:rFonts w:cstheme="minorHAnsi"/>
                <w:b/>
                <w:bCs/>
              </w:rPr>
              <w:t>Facilitator note:</w:t>
            </w:r>
          </w:p>
          <w:p w14:paraId="243D114E" w14:textId="7651687E" w:rsidR="00414064" w:rsidRPr="00414064" w:rsidRDefault="00356764" w:rsidP="00414064">
            <w:r>
              <w:rPr>
                <w:rFonts w:ascii="Calibri" w:hAnsi="Calibri" w:cs="Calibri"/>
                <w:color w:val="201F1E"/>
                <w:shd w:val="clear" w:color="auto" w:fill="FFFFFF"/>
              </w:rPr>
              <w:t>Optional: Facilitator may want to p</w:t>
            </w:r>
            <w:commentRangeStart w:id="2"/>
            <w:r w:rsidR="00414064" w:rsidRPr="00414064">
              <w:rPr>
                <w:rFonts w:ascii="Calibri" w:hAnsi="Calibri" w:cs="Calibri"/>
                <w:color w:val="201F1E"/>
                <w:shd w:val="clear" w:color="auto" w:fill="FFFFFF"/>
              </w:rPr>
              <w:t>rovide an example of your clinical approach to this scenario as well as identify collaborating service partners/systems and community resources that you would engage with to serve this person</w:t>
            </w:r>
            <w:commentRangeEnd w:id="2"/>
            <w:r w:rsidR="00414064">
              <w:rPr>
                <w:rStyle w:val="CommentReference"/>
              </w:rPr>
              <w:commentReference w:id="2"/>
            </w:r>
            <w:r w:rsidR="00414064" w:rsidRPr="00414064">
              <w:rPr>
                <w:rFonts w:ascii="Calibri" w:hAnsi="Calibri" w:cs="Calibri"/>
                <w:color w:val="201F1E"/>
                <w:shd w:val="clear" w:color="auto" w:fill="FFFFFF"/>
              </w:rPr>
              <w:t>.</w:t>
            </w:r>
            <w:r w:rsidR="00414064" w:rsidRPr="00414064">
              <w:rPr>
                <w:rStyle w:val="apple-converted-space"/>
                <w:rFonts w:ascii="Calibri" w:hAnsi="Calibri" w:cs="Calibri"/>
                <w:color w:val="201F1E"/>
                <w:shd w:val="clear" w:color="auto" w:fill="FFFFFF"/>
              </w:rPr>
              <w:t> </w:t>
            </w:r>
            <w:r w:rsidR="00414064" w:rsidRPr="00414064">
              <w:rPr>
                <w:rFonts w:ascii="Calibri" w:hAnsi="Calibri" w:cs="Calibri"/>
                <w:b/>
                <w:bCs/>
                <w:color w:val="201F1E"/>
              </w:rPr>
              <w:t> </w:t>
            </w:r>
          </w:p>
          <w:p w14:paraId="7370784F" w14:textId="77777777" w:rsidR="00414064" w:rsidRPr="00414064" w:rsidRDefault="00414064" w:rsidP="000701AE">
            <w:pPr>
              <w:rPr>
                <w:rFonts w:cstheme="minorHAnsi"/>
              </w:rPr>
            </w:pPr>
          </w:p>
          <w:p w14:paraId="26E07654" w14:textId="297FA14C" w:rsidR="00E06A67" w:rsidRDefault="00E06A67" w:rsidP="00F6679D">
            <w:pPr>
              <w:spacing w:after="160" w:line="259" w:lineRule="auto"/>
            </w:pPr>
          </w:p>
          <w:p w14:paraId="205BA732" w14:textId="77777777" w:rsidR="000701AE" w:rsidRPr="009B5A3F" w:rsidRDefault="000701AE" w:rsidP="00F6679D">
            <w:pPr>
              <w:spacing w:after="160" w:line="259" w:lineRule="auto"/>
            </w:pPr>
          </w:p>
          <w:p w14:paraId="2A046A1E" w14:textId="3FF7E061" w:rsidR="000B0F3A" w:rsidRDefault="000B0F3A" w:rsidP="00C9605C">
            <w:pPr>
              <w:rPr>
                <w:rFonts w:ascii="Calibri" w:hAnsi="Calibri" w:cs="Calibri"/>
                <w:b/>
                <w:bCs/>
                <w:shd w:val="clear" w:color="auto" w:fill="FFFFFF"/>
              </w:rPr>
            </w:pPr>
          </w:p>
        </w:tc>
      </w:tr>
      <w:tr w:rsidR="006074EE" w14:paraId="40F5EB1C" w14:textId="77777777" w:rsidTr="00397330">
        <w:tc>
          <w:tcPr>
            <w:tcW w:w="3685" w:type="dxa"/>
          </w:tcPr>
          <w:p w14:paraId="6935FBB4" w14:textId="77777777" w:rsidR="006074EE" w:rsidRDefault="006074EE">
            <w:r>
              <w:lastRenderedPageBreak/>
              <w:t>Slide 21</w:t>
            </w:r>
          </w:p>
          <w:p w14:paraId="210B5AF8" w14:textId="2403E415" w:rsidR="006F64C1" w:rsidRDefault="00603B99">
            <w:r w:rsidRPr="00603B99">
              <w:rPr>
                <w:noProof/>
              </w:rPr>
              <w:drawing>
                <wp:inline distT="0" distB="0" distL="0" distR="0" wp14:anchorId="4451B68C" wp14:editId="0DD4E630">
                  <wp:extent cx="2202815" cy="1238885"/>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202815" cy="1238885"/>
                          </a:xfrm>
                          <a:prstGeom prst="rect">
                            <a:avLst/>
                          </a:prstGeom>
                        </pic:spPr>
                      </pic:pic>
                    </a:graphicData>
                  </a:graphic>
                </wp:inline>
              </w:drawing>
            </w:r>
          </w:p>
          <w:p w14:paraId="1814D5DD" w14:textId="77777777" w:rsidR="006F64C1" w:rsidRDefault="006F64C1"/>
          <w:p w14:paraId="3FE7ABCE" w14:textId="57062020" w:rsidR="006F64C1" w:rsidRPr="00397330" w:rsidRDefault="006F64C1"/>
        </w:tc>
        <w:tc>
          <w:tcPr>
            <w:tcW w:w="7105" w:type="dxa"/>
          </w:tcPr>
          <w:p w14:paraId="7794AA4C" w14:textId="77777777" w:rsidR="006E3D33" w:rsidRDefault="004458D1" w:rsidP="00E21192">
            <w:pPr>
              <w:rPr>
                <w:rFonts w:eastAsia="Times New Roman" w:cstheme="minorHAnsi"/>
                <w:color w:val="000000"/>
                <w:lang w:eastAsia="zh-CN"/>
              </w:rPr>
            </w:pPr>
            <w:r>
              <w:rPr>
                <w:rFonts w:ascii="Calibri" w:hAnsi="Calibri" w:cs="Calibri"/>
                <w:b/>
                <w:bCs/>
                <w:shd w:val="clear" w:color="auto" w:fill="FFFFFF"/>
              </w:rPr>
              <w:t>Slide 21:</w:t>
            </w:r>
            <w:r w:rsidR="006E3D33">
              <w:rPr>
                <w:rFonts w:ascii="Calibri" w:hAnsi="Calibri" w:cs="Calibri"/>
                <w:b/>
                <w:bCs/>
                <w:shd w:val="clear" w:color="auto" w:fill="FFFFFF"/>
              </w:rPr>
              <w:t xml:space="preserve"> </w:t>
            </w:r>
            <w:r w:rsidR="00E21192">
              <w:rPr>
                <w:rFonts w:ascii="Calibri" w:hAnsi="Calibri" w:cs="Calibri"/>
                <w:b/>
                <w:bCs/>
                <w:shd w:val="clear" w:color="auto" w:fill="FFFFFF"/>
              </w:rPr>
              <w:t xml:space="preserve">Closing </w:t>
            </w:r>
            <w:r w:rsidR="006E3D33">
              <w:rPr>
                <w:rFonts w:ascii="Calibri" w:hAnsi="Calibri" w:cs="Calibri"/>
                <w:b/>
                <w:bCs/>
                <w:shd w:val="clear" w:color="auto" w:fill="FFFFFF"/>
              </w:rPr>
              <w:t>Ac</w:t>
            </w:r>
            <w:r w:rsidR="002B6B86">
              <w:rPr>
                <w:rFonts w:ascii="Calibri" w:hAnsi="Calibri" w:cs="Calibri"/>
                <w:b/>
                <w:bCs/>
                <w:shd w:val="clear" w:color="auto" w:fill="FFFFFF"/>
              </w:rPr>
              <w:t>t</w:t>
            </w:r>
            <w:r w:rsidR="006E3D33">
              <w:rPr>
                <w:rFonts w:ascii="Calibri" w:hAnsi="Calibri" w:cs="Calibri"/>
                <w:b/>
                <w:bCs/>
                <w:shd w:val="clear" w:color="auto" w:fill="FFFFFF"/>
              </w:rPr>
              <w:t>ivity</w:t>
            </w:r>
            <w:r w:rsidR="00F6679D">
              <w:rPr>
                <w:rFonts w:ascii="Calibri" w:hAnsi="Calibri" w:cs="Calibri"/>
                <w:b/>
                <w:bCs/>
                <w:shd w:val="clear" w:color="auto" w:fill="FFFFFF"/>
              </w:rPr>
              <w:t xml:space="preserve"> </w:t>
            </w:r>
            <w:r w:rsidR="006E3D33" w:rsidRPr="00AB1BBF">
              <w:rPr>
                <w:rFonts w:eastAsia="Times New Roman" w:cstheme="minorHAnsi"/>
                <w:color w:val="000000"/>
                <w:lang w:eastAsia="zh-CN"/>
              </w:rPr>
              <w:t xml:space="preserve"> </w:t>
            </w:r>
          </w:p>
          <w:p w14:paraId="08FEBC0A" w14:textId="2C858C49" w:rsidR="00217DBB" w:rsidRDefault="00217DBB" w:rsidP="00E21192">
            <w:pPr>
              <w:rPr>
                <w:rFonts w:eastAsia="Times New Roman" w:cstheme="minorHAnsi"/>
                <w:color w:val="000000"/>
                <w:lang w:eastAsia="zh-CN"/>
              </w:rPr>
            </w:pPr>
          </w:p>
          <w:p w14:paraId="549FF3C7" w14:textId="1757F3F6" w:rsidR="00E06A67" w:rsidRPr="00E06A67" w:rsidRDefault="00217DBB" w:rsidP="00217DBB">
            <w:pPr>
              <w:rPr>
                <w:rFonts w:eastAsia="Times New Roman" w:cstheme="minorHAnsi"/>
                <w:b/>
                <w:bCs/>
                <w:color w:val="000000"/>
                <w:lang w:eastAsia="zh-CN"/>
              </w:rPr>
            </w:pPr>
            <w:r w:rsidRPr="00217DBB">
              <w:rPr>
                <w:rFonts w:eastAsia="Times New Roman" w:cstheme="minorHAnsi"/>
                <w:b/>
                <w:bCs/>
                <w:color w:val="000000"/>
                <w:lang w:eastAsia="zh-CN"/>
              </w:rPr>
              <w:t>Ask:</w:t>
            </w:r>
          </w:p>
          <w:p w14:paraId="2F808986" w14:textId="122954AD" w:rsidR="00217DBB" w:rsidRPr="001C3EB3" w:rsidRDefault="00217DBB" w:rsidP="00217DBB">
            <w:pPr>
              <w:rPr>
                <w:rFonts w:cstheme="minorHAnsi"/>
              </w:rPr>
            </w:pPr>
            <w:r>
              <w:rPr>
                <w:rFonts w:eastAsia="Times New Roman" w:cstheme="minorHAnsi"/>
                <w:color w:val="000000"/>
                <w:lang w:eastAsia="zh-CN"/>
              </w:rPr>
              <w:t>I</w:t>
            </w:r>
            <w:r w:rsidRPr="001C3EB3">
              <w:rPr>
                <w:rFonts w:cstheme="minorHAnsi"/>
              </w:rPr>
              <w:t>dentify one organization or agency discussed to reach out to on your own toward building a community connection.</w:t>
            </w:r>
          </w:p>
          <w:p w14:paraId="35B6CD7C" w14:textId="1D560B5D" w:rsidR="00217DBB" w:rsidRDefault="00217DBB" w:rsidP="00E21192">
            <w:pPr>
              <w:rPr>
                <w:rFonts w:ascii="Calibri" w:hAnsi="Calibri" w:cs="Calibri"/>
                <w:b/>
                <w:bCs/>
                <w:shd w:val="clear" w:color="auto" w:fill="FFFFFF"/>
              </w:rPr>
            </w:pPr>
          </w:p>
        </w:tc>
      </w:tr>
      <w:tr w:rsidR="006074EE" w14:paraId="704AB858" w14:textId="77777777" w:rsidTr="00397330">
        <w:tc>
          <w:tcPr>
            <w:tcW w:w="3685" w:type="dxa"/>
          </w:tcPr>
          <w:p w14:paraId="242C58C1" w14:textId="1F18CD95" w:rsidR="006F64C1" w:rsidRDefault="000A2DB6">
            <w:r>
              <w:lastRenderedPageBreak/>
              <w:t>Slide 22</w:t>
            </w:r>
          </w:p>
          <w:p w14:paraId="15938301" w14:textId="49C49A8E" w:rsidR="000A2DB6" w:rsidRDefault="00603B99">
            <w:r w:rsidRPr="00603B99">
              <w:rPr>
                <w:noProof/>
              </w:rPr>
              <w:drawing>
                <wp:inline distT="0" distB="0" distL="0" distR="0" wp14:anchorId="166A191F" wp14:editId="7F528470">
                  <wp:extent cx="2202815" cy="1238885"/>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02815" cy="1238885"/>
                          </a:xfrm>
                          <a:prstGeom prst="rect">
                            <a:avLst/>
                          </a:prstGeom>
                        </pic:spPr>
                      </pic:pic>
                    </a:graphicData>
                  </a:graphic>
                </wp:inline>
              </w:drawing>
            </w:r>
          </w:p>
          <w:p w14:paraId="6F39199A" w14:textId="514D791E" w:rsidR="006F64C1" w:rsidRPr="00397330" w:rsidRDefault="006F64C1"/>
        </w:tc>
        <w:tc>
          <w:tcPr>
            <w:tcW w:w="7105" w:type="dxa"/>
          </w:tcPr>
          <w:p w14:paraId="7C980D7F" w14:textId="781611D5" w:rsidR="006074EE" w:rsidRDefault="00E21192" w:rsidP="00C9605C">
            <w:pPr>
              <w:rPr>
                <w:rFonts w:ascii="Calibri" w:hAnsi="Calibri" w:cs="Calibri"/>
                <w:b/>
                <w:bCs/>
                <w:shd w:val="clear" w:color="auto" w:fill="FFFFFF"/>
              </w:rPr>
            </w:pPr>
            <w:r>
              <w:rPr>
                <w:rFonts w:ascii="Calibri" w:hAnsi="Calibri" w:cs="Calibri"/>
                <w:b/>
                <w:bCs/>
                <w:shd w:val="clear" w:color="auto" w:fill="FFFFFF"/>
              </w:rPr>
              <w:t>Slide 22: References</w:t>
            </w:r>
          </w:p>
        </w:tc>
      </w:tr>
      <w:tr w:rsidR="006074EE" w14:paraId="555D4ABA" w14:textId="77777777" w:rsidTr="00397330">
        <w:tc>
          <w:tcPr>
            <w:tcW w:w="3685" w:type="dxa"/>
          </w:tcPr>
          <w:p w14:paraId="4810DF73" w14:textId="77777777" w:rsidR="006074EE" w:rsidRPr="00397330" w:rsidRDefault="006074EE"/>
        </w:tc>
        <w:tc>
          <w:tcPr>
            <w:tcW w:w="7105" w:type="dxa"/>
          </w:tcPr>
          <w:p w14:paraId="4A590D3A" w14:textId="77777777" w:rsidR="006074EE" w:rsidRDefault="006074EE" w:rsidP="00C9605C">
            <w:pPr>
              <w:rPr>
                <w:rFonts w:ascii="Calibri" w:hAnsi="Calibri" w:cs="Calibri"/>
                <w:b/>
                <w:bCs/>
                <w:shd w:val="clear" w:color="auto" w:fill="FFFFFF"/>
              </w:rPr>
            </w:pPr>
          </w:p>
        </w:tc>
      </w:tr>
      <w:tr w:rsidR="006074EE" w14:paraId="001289F6" w14:textId="77777777" w:rsidTr="00397330">
        <w:tc>
          <w:tcPr>
            <w:tcW w:w="3685" w:type="dxa"/>
          </w:tcPr>
          <w:p w14:paraId="66AFCBEB" w14:textId="77777777" w:rsidR="006074EE" w:rsidRPr="00397330" w:rsidRDefault="006074EE"/>
        </w:tc>
        <w:tc>
          <w:tcPr>
            <w:tcW w:w="7105" w:type="dxa"/>
          </w:tcPr>
          <w:p w14:paraId="012EEBA3" w14:textId="77777777" w:rsidR="006074EE" w:rsidRDefault="006074EE" w:rsidP="00C9605C">
            <w:pPr>
              <w:rPr>
                <w:rFonts w:ascii="Calibri" w:hAnsi="Calibri" w:cs="Calibri"/>
                <w:b/>
                <w:bCs/>
                <w:shd w:val="clear" w:color="auto" w:fill="FFFFFF"/>
              </w:rPr>
            </w:pPr>
          </w:p>
        </w:tc>
      </w:tr>
      <w:tr w:rsidR="0062516E" w14:paraId="161EA5B7" w14:textId="77777777" w:rsidTr="00397330">
        <w:tc>
          <w:tcPr>
            <w:tcW w:w="3685" w:type="dxa"/>
          </w:tcPr>
          <w:p w14:paraId="0C9868A8" w14:textId="77777777" w:rsidR="0062516E" w:rsidRPr="00397330" w:rsidRDefault="0062516E"/>
        </w:tc>
        <w:tc>
          <w:tcPr>
            <w:tcW w:w="7105" w:type="dxa"/>
          </w:tcPr>
          <w:p w14:paraId="4DF39EC4" w14:textId="77777777" w:rsidR="0062516E" w:rsidRDefault="0062516E" w:rsidP="00C9605C">
            <w:pPr>
              <w:rPr>
                <w:rFonts w:ascii="Calibri" w:hAnsi="Calibri" w:cs="Calibri"/>
                <w:b/>
                <w:bCs/>
                <w:shd w:val="clear" w:color="auto" w:fill="FFFFFF"/>
              </w:rPr>
            </w:pPr>
          </w:p>
        </w:tc>
      </w:tr>
    </w:tbl>
    <w:p w14:paraId="5F7E35F8" w14:textId="77777777" w:rsidR="00390AD1" w:rsidRDefault="002C357E"/>
    <w:sectPr w:rsidR="00390AD1" w:rsidSect="00B479B4">
      <w:pgSz w:w="12240" w:h="15840"/>
      <w:pgMar w:top="1440" w:right="720" w:bottom="144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y Ann Preskul-Ricca" w:date="2022-08-01T10:52:00Z" w:initials="MAPR">
    <w:p w14:paraId="5F7D0F98" w14:textId="77777777" w:rsidR="00E35226" w:rsidRDefault="00E35226">
      <w:pPr>
        <w:pStyle w:val="CommentText"/>
      </w:pPr>
      <w:r>
        <w:rPr>
          <w:rStyle w:val="CommentReference"/>
        </w:rPr>
        <w:annotationRef/>
      </w:r>
      <w:r w:rsidRPr="002F4BD3">
        <w:t>Sharon</w:t>
      </w:r>
      <w:r>
        <w:t xml:space="preserve"> – I’m not clear here – - who are Care coordination entities?</w:t>
      </w:r>
    </w:p>
    <w:p w14:paraId="7797318C" w14:textId="155B01D6" w:rsidR="00E35226" w:rsidRDefault="00E35226">
      <w:pPr>
        <w:pStyle w:val="CommentText"/>
      </w:pPr>
      <w:r>
        <w:t>do you report</w:t>
      </w:r>
      <w:r w:rsidR="00015BE4">
        <w:t xml:space="preserve"> changes to that entity – </w:t>
      </w:r>
    </w:p>
    <w:p w14:paraId="6FAB6816" w14:textId="77777777" w:rsidR="00015BE4" w:rsidRDefault="00015BE4">
      <w:pPr>
        <w:pStyle w:val="CommentText"/>
      </w:pPr>
      <w:r>
        <w:t>but changes that need immediate attention to the health care provider?</w:t>
      </w:r>
    </w:p>
    <w:p w14:paraId="455BD318" w14:textId="77777777" w:rsidR="00DF6F52" w:rsidRDefault="00DF6F52">
      <w:pPr>
        <w:pStyle w:val="CommentText"/>
      </w:pPr>
    </w:p>
    <w:p w14:paraId="7DF89ACC" w14:textId="77777777" w:rsidR="00DF6F52" w:rsidRPr="002F4BD3" w:rsidRDefault="00DF6F52">
      <w:pPr>
        <w:pStyle w:val="CommentText"/>
        <w:rPr>
          <w:b/>
          <w:bCs/>
        </w:rPr>
      </w:pPr>
      <w:r w:rsidRPr="002F4BD3">
        <w:rPr>
          <w:b/>
          <w:bCs/>
        </w:rPr>
        <w:t>Response from Sharon:</w:t>
      </w:r>
    </w:p>
    <w:p w14:paraId="4557843D" w14:textId="57C79EE6" w:rsidR="00DF6F52" w:rsidRDefault="00DF6F52" w:rsidP="00DF6F52">
      <w:pPr>
        <w:pStyle w:val="CommentText"/>
      </w:pPr>
      <w:r w:rsidRPr="002F4BD3">
        <w:t>I’m not clear on this one either. Should we take it out?</w:t>
      </w:r>
      <w:r>
        <w:t xml:space="preserve"> </w:t>
      </w:r>
    </w:p>
    <w:p w14:paraId="3FD004E7" w14:textId="77777777" w:rsidR="00DF6F52" w:rsidRDefault="00DF6F52">
      <w:pPr>
        <w:pStyle w:val="CommentText"/>
      </w:pPr>
    </w:p>
    <w:p w14:paraId="7F3AFFCA" w14:textId="77777777" w:rsidR="000D0B63" w:rsidRPr="002F4BD3" w:rsidRDefault="000D0B63">
      <w:pPr>
        <w:pStyle w:val="CommentText"/>
        <w:rPr>
          <w:highlight w:val="yellow"/>
        </w:rPr>
      </w:pPr>
      <w:r w:rsidRPr="002F4BD3">
        <w:rPr>
          <w:highlight w:val="yellow"/>
        </w:rPr>
        <w:t>From Gina:</w:t>
      </w:r>
    </w:p>
    <w:p w14:paraId="00D14DE0" w14:textId="77777777" w:rsidR="000D0B63" w:rsidRPr="000D0B63" w:rsidRDefault="000D0B63" w:rsidP="000D0B63">
      <w:pPr>
        <w:rPr>
          <w:rFonts w:ascii="Times New Roman" w:eastAsia="Times New Roman" w:hAnsi="Times New Roman" w:cs="Times New Roman"/>
        </w:rPr>
      </w:pPr>
      <w:r w:rsidRPr="000D0B63">
        <w:rPr>
          <w:rFonts w:ascii="Calibri" w:eastAsia="Times New Roman" w:hAnsi="Calibri" w:cs="Calibri"/>
          <w:color w:val="201F1E"/>
          <w:sz w:val="22"/>
          <w:szCs w:val="22"/>
          <w:highlight w:val="yellow"/>
          <w:shd w:val="clear" w:color="auto" w:fill="FFFFFF"/>
        </w:rPr>
        <w:t>Slide 18 – This language isn’t from me but if you look at the point below “Care Coordination entities’, I assumed these were the PCP and other health care providers or whomever coordinates the person’s health care</w:t>
      </w:r>
      <w:r w:rsidRPr="000D0B63">
        <w:rPr>
          <w:rFonts w:ascii="Calibri" w:eastAsia="Times New Roman" w:hAnsi="Calibri" w:cs="Calibri"/>
          <w:color w:val="201F1E"/>
          <w:sz w:val="22"/>
          <w:szCs w:val="22"/>
          <w:shd w:val="clear" w:color="auto" w:fill="FFFFFF"/>
        </w:rPr>
        <w:t>.</w:t>
      </w:r>
    </w:p>
    <w:p w14:paraId="71FFA9A8" w14:textId="77777777" w:rsidR="000D0B63" w:rsidRDefault="000D0B63">
      <w:pPr>
        <w:pStyle w:val="CommentText"/>
      </w:pPr>
    </w:p>
    <w:p w14:paraId="4D248041" w14:textId="2699B69F" w:rsidR="002F4BD3" w:rsidRDefault="002F4BD3">
      <w:pPr>
        <w:pStyle w:val="CommentText"/>
      </w:pPr>
    </w:p>
  </w:comment>
  <w:comment w:id="1" w:author="Mary Ann Preskul-Ricca" w:date="2022-08-03T22:13:00Z" w:initials="MAPR">
    <w:p w14:paraId="781C7F33" w14:textId="0EE2E2E9" w:rsidR="002F4BD3" w:rsidRDefault="002F4BD3">
      <w:pPr>
        <w:pStyle w:val="CommentText"/>
      </w:pPr>
      <w:r>
        <w:rPr>
          <w:rStyle w:val="CommentReference"/>
        </w:rPr>
        <w:annotationRef/>
      </w:r>
      <w:r w:rsidRPr="002F4BD3">
        <w:rPr>
          <w:highlight w:val="yellow"/>
        </w:rPr>
        <w:t>Sharon</w:t>
      </w:r>
      <w:r>
        <w:t xml:space="preserve"> – Now I’m thinking it’s ok to leave in as is? Your thoughts?</w:t>
      </w:r>
    </w:p>
  </w:comment>
  <w:comment w:id="2" w:author="Mary Ann Preskul-Ricca" w:date="2022-08-03T12:49:00Z" w:initials="MAPR">
    <w:p w14:paraId="6F3B2919" w14:textId="303011A1" w:rsidR="00414064" w:rsidRDefault="00414064">
      <w:pPr>
        <w:pStyle w:val="CommentText"/>
      </w:pPr>
      <w:r>
        <w:rPr>
          <w:rStyle w:val="CommentReference"/>
        </w:rPr>
        <w:annotationRef/>
      </w:r>
    </w:p>
    <w:p w14:paraId="3F212B39" w14:textId="296CE7FC" w:rsidR="00356764" w:rsidRDefault="00356764">
      <w:pPr>
        <w:pStyle w:val="CommentText"/>
      </w:pPr>
      <w:r>
        <w:t xml:space="preserve">Sharon – reworded based on </w:t>
      </w:r>
      <w:proofErr w:type="spellStart"/>
      <w:r>
        <w:t>gina’s</w:t>
      </w:r>
      <w:proofErr w:type="spellEnd"/>
      <w:r>
        <w:t xml:space="preserve"> suggestion to make it clear that the facilitator is providing the example – since participants are already discussing the questions above.</w:t>
      </w:r>
    </w:p>
    <w:p w14:paraId="5DA6C0FE" w14:textId="26C8A813" w:rsidR="00414064" w:rsidRDefault="00414064">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248041" w15:done="0"/>
  <w15:commentEx w15:paraId="781C7F33" w15:paraIdParent="4D248041" w15:done="0"/>
  <w15:commentEx w15:paraId="5DA6C0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22EEF" w16cex:dateUtc="2022-08-01T14:52:00Z"/>
  <w16cex:commentExtensible w16cex:durableId="2695718E" w16cex:dateUtc="2022-08-04T02:13:00Z"/>
  <w16cex:commentExtensible w16cex:durableId="2694ED47" w16cex:dateUtc="2022-08-03T1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248041" w16cid:durableId="26922EEF"/>
  <w16cid:commentId w16cid:paraId="781C7F33" w16cid:durableId="2695718E"/>
  <w16cid:commentId w16cid:paraId="5DA6C0FE" w16cid:durableId="2694ED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507E5" w14:textId="77777777" w:rsidR="002C357E" w:rsidRDefault="002C357E" w:rsidP="001D1C75">
      <w:r>
        <w:separator/>
      </w:r>
    </w:p>
  </w:endnote>
  <w:endnote w:type="continuationSeparator" w:id="0">
    <w:p w14:paraId="61B38B21" w14:textId="77777777" w:rsidR="002C357E" w:rsidRDefault="002C357E" w:rsidP="001D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3D4F1" w14:textId="77777777" w:rsidR="002C357E" w:rsidRDefault="002C357E" w:rsidP="001D1C75">
      <w:r>
        <w:separator/>
      </w:r>
    </w:p>
  </w:footnote>
  <w:footnote w:type="continuationSeparator" w:id="0">
    <w:p w14:paraId="5E4267D8" w14:textId="77777777" w:rsidR="002C357E" w:rsidRDefault="002C357E" w:rsidP="001D1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0996"/>
    <w:multiLevelType w:val="multilevel"/>
    <w:tmpl w:val="D854AB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71A6A"/>
    <w:multiLevelType w:val="hybridMultilevel"/>
    <w:tmpl w:val="D3EEE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 w15:restartNumberingAfterBreak="0">
    <w:nsid w:val="101225EA"/>
    <w:multiLevelType w:val="hybridMultilevel"/>
    <w:tmpl w:val="D4988C1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519B6"/>
    <w:multiLevelType w:val="hybridMultilevel"/>
    <w:tmpl w:val="072EC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F33020"/>
    <w:multiLevelType w:val="hybridMultilevel"/>
    <w:tmpl w:val="D1787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4715FC"/>
    <w:multiLevelType w:val="hybridMultilevel"/>
    <w:tmpl w:val="3ED84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6C3E04"/>
    <w:multiLevelType w:val="hybridMultilevel"/>
    <w:tmpl w:val="77FA4C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A67089"/>
    <w:multiLevelType w:val="hybridMultilevel"/>
    <w:tmpl w:val="0D2C8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E494836"/>
    <w:multiLevelType w:val="hybridMultilevel"/>
    <w:tmpl w:val="DD06F2D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0D2648"/>
    <w:multiLevelType w:val="hybridMultilevel"/>
    <w:tmpl w:val="8FFEA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34C05FD"/>
    <w:multiLevelType w:val="hybridMultilevel"/>
    <w:tmpl w:val="62643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6067AB"/>
    <w:multiLevelType w:val="hybridMultilevel"/>
    <w:tmpl w:val="9BC426E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C8E1DE4"/>
    <w:multiLevelType w:val="hybridMultilevel"/>
    <w:tmpl w:val="C56A0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EB7ECF"/>
    <w:multiLevelType w:val="hybridMultilevel"/>
    <w:tmpl w:val="2D7E812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14" w15:restartNumberingAfterBreak="0">
    <w:nsid w:val="4ECB7F90"/>
    <w:multiLevelType w:val="hybridMultilevel"/>
    <w:tmpl w:val="32763A6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C8D649C"/>
    <w:multiLevelType w:val="hybridMultilevel"/>
    <w:tmpl w:val="18748D0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E3D2618"/>
    <w:multiLevelType w:val="hybridMultilevel"/>
    <w:tmpl w:val="F3E8D6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9579C9"/>
    <w:multiLevelType w:val="hybridMultilevel"/>
    <w:tmpl w:val="B7CC896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A714638"/>
    <w:multiLevelType w:val="hybridMultilevel"/>
    <w:tmpl w:val="900E10F4"/>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E2E2011"/>
    <w:multiLevelType w:val="hybridMultilevel"/>
    <w:tmpl w:val="DA6AA0EA"/>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2FF5E2A"/>
    <w:multiLevelType w:val="hybridMultilevel"/>
    <w:tmpl w:val="8FD091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E7C2AEC"/>
    <w:multiLevelType w:val="hybridMultilevel"/>
    <w:tmpl w:val="A7108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20"/>
  </w:num>
  <w:num w:numId="4">
    <w:abstractNumId w:val="5"/>
  </w:num>
  <w:num w:numId="5">
    <w:abstractNumId w:val="4"/>
  </w:num>
  <w:num w:numId="6">
    <w:abstractNumId w:val="0"/>
  </w:num>
  <w:num w:numId="7">
    <w:abstractNumId w:val="21"/>
  </w:num>
  <w:num w:numId="8">
    <w:abstractNumId w:val="1"/>
  </w:num>
  <w:num w:numId="9">
    <w:abstractNumId w:val="9"/>
  </w:num>
  <w:num w:numId="10">
    <w:abstractNumId w:val="13"/>
  </w:num>
  <w:num w:numId="11">
    <w:abstractNumId w:val="10"/>
  </w:num>
  <w:num w:numId="12">
    <w:abstractNumId w:val="14"/>
  </w:num>
  <w:num w:numId="13">
    <w:abstractNumId w:val="7"/>
  </w:num>
  <w:num w:numId="14">
    <w:abstractNumId w:val="8"/>
  </w:num>
  <w:num w:numId="15">
    <w:abstractNumId w:val="17"/>
  </w:num>
  <w:num w:numId="16">
    <w:abstractNumId w:val="18"/>
  </w:num>
  <w:num w:numId="17">
    <w:abstractNumId w:val="19"/>
  </w:num>
  <w:num w:numId="18">
    <w:abstractNumId w:val="15"/>
  </w:num>
  <w:num w:numId="19">
    <w:abstractNumId w:val="11"/>
  </w:num>
  <w:num w:numId="20">
    <w:abstractNumId w:val="2"/>
  </w:num>
  <w:num w:numId="21">
    <w:abstractNumId w:val="16"/>
  </w:num>
  <w:num w:numId="22">
    <w:abstractNumId w:val="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y Ann Preskul-Ricca">
    <w15:presenceInfo w15:providerId="Windows Live" w15:userId="ab1c92400b1378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75"/>
    <w:rsid w:val="00015BE4"/>
    <w:rsid w:val="00023152"/>
    <w:rsid w:val="00030A47"/>
    <w:rsid w:val="00031EFC"/>
    <w:rsid w:val="00035F54"/>
    <w:rsid w:val="00037B3E"/>
    <w:rsid w:val="00054A03"/>
    <w:rsid w:val="000630AD"/>
    <w:rsid w:val="000634EE"/>
    <w:rsid w:val="000701AE"/>
    <w:rsid w:val="00071DC5"/>
    <w:rsid w:val="00072D49"/>
    <w:rsid w:val="00076D01"/>
    <w:rsid w:val="0008476B"/>
    <w:rsid w:val="000A2DB6"/>
    <w:rsid w:val="000A64F8"/>
    <w:rsid w:val="000B0F3A"/>
    <w:rsid w:val="000C15FA"/>
    <w:rsid w:val="000D0B63"/>
    <w:rsid w:val="000E342F"/>
    <w:rsid w:val="000F74BC"/>
    <w:rsid w:val="00102D67"/>
    <w:rsid w:val="00121D1E"/>
    <w:rsid w:val="001221A0"/>
    <w:rsid w:val="00131630"/>
    <w:rsid w:val="00143BB2"/>
    <w:rsid w:val="001458C5"/>
    <w:rsid w:val="00145DB9"/>
    <w:rsid w:val="00151B19"/>
    <w:rsid w:val="001539E9"/>
    <w:rsid w:val="001A0A0C"/>
    <w:rsid w:val="001A4D5D"/>
    <w:rsid w:val="001B20D9"/>
    <w:rsid w:val="001D1C75"/>
    <w:rsid w:val="001E2B41"/>
    <w:rsid w:val="001E66E7"/>
    <w:rsid w:val="00217DBB"/>
    <w:rsid w:val="00221D00"/>
    <w:rsid w:val="00223416"/>
    <w:rsid w:val="0024271D"/>
    <w:rsid w:val="00257B27"/>
    <w:rsid w:val="002724A9"/>
    <w:rsid w:val="002833B7"/>
    <w:rsid w:val="002A5B4C"/>
    <w:rsid w:val="002B6B86"/>
    <w:rsid w:val="002C357E"/>
    <w:rsid w:val="002D200E"/>
    <w:rsid w:val="002D3360"/>
    <w:rsid w:val="002E68BE"/>
    <w:rsid w:val="002F4BD3"/>
    <w:rsid w:val="002F5619"/>
    <w:rsid w:val="003063BF"/>
    <w:rsid w:val="0031300A"/>
    <w:rsid w:val="003212D7"/>
    <w:rsid w:val="00324867"/>
    <w:rsid w:val="00331597"/>
    <w:rsid w:val="00332B55"/>
    <w:rsid w:val="00337B11"/>
    <w:rsid w:val="00341EA0"/>
    <w:rsid w:val="003518F3"/>
    <w:rsid w:val="00356764"/>
    <w:rsid w:val="00362541"/>
    <w:rsid w:val="0036521C"/>
    <w:rsid w:val="0037269E"/>
    <w:rsid w:val="00375AA9"/>
    <w:rsid w:val="003779C6"/>
    <w:rsid w:val="00377A42"/>
    <w:rsid w:val="00397330"/>
    <w:rsid w:val="003D52E8"/>
    <w:rsid w:val="003E467A"/>
    <w:rsid w:val="004130CD"/>
    <w:rsid w:val="00414064"/>
    <w:rsid w:val="00416B55"/>
    <w:rsid w:val="0042636A"/>
    <w:rsid w:val="00427356"/>
    <w:rsid w:val="00432B71"/>
    <w:rsid w:val="004458D1"/>
    <w:rsid w:val="00463B96"/>
    <w:rsid w:val="00476879"/>
    <w:rsid w:val="00483BA2"/>
    <w:rsid w:val="00491C32"/>
    <w:rsid w:val="004A3AC8"/>
    <w:rsid w:val="004E652D"/>
    <w:rsid w:val="004F4D4A"/>
    <w:rsid w:val="004F4EB8"/>
    <w:rsid w:val="00521090"/>
    <w:rsid w:val="00532146"/>
    <w:rsid w:val="00536731"/>
    <w:rsid w:val="00542C93"/>
    <w:rsid w:val="005446C2"/>
    <w:rsid w:val="00545FA8"/>
    <w:rsid w:val="00562C94"/>
    <w:rsid w:val="0056658A"/>
    <w:rsid w:val="00580ED8"/>
    <w:rsid w:val="00585B86"/>
    <w:rsid w:val="0059496C"/>
    <w:rsid w:val="005950E4"/>
    <w:rsid w:val="005A4DCA"/>
    <w:rsid w:val="005B3739"/>
    <w:rsid w:val="005E318D"/>
    <w:rsid w:val="005F3909"/>
    <w:rsid w:val="00603B99"/>
    <w:rsid w:val="00603D4E"/>
    <w:rsid w:val="006074EE"/>
    <w:rsid w:val="00612EBF"/>
    <w:rsid w:val="00620494"/>
    <w:rsid w:val="006214CC"/>
    <w:rsid w:val="0062516E"/>
    <w:rsid w:val="00627CAE"/>
    <w:rsid w:val="006405F9"/>
    <w:rsid w:val="00646A08"/>
    <w:rsid w:val="00670F2F"/>
    <w:rsid w:val="006B2A22"/>
    <w:rsid w:val="006B6B1D"/>
    <w:rsid w:val="006C5015"/>
    <w:rsid w:val="006E3D33"/>
    <w:rsid w:val="006F64C1"/>
    <w:rsid w:val="007005E5"/>
    <w:rsid w:val="00704FA6"/>
    <w:rsid w:val="007116CC"/>
    <w:rsid w:val="00727092"/>
    <w:rsid w:val="007476CE"/>
    <w:rsid w:val="0075637E"/>
    <w:rsid w:val="0075719C"/>
    <w:rsid w:val="0078032B"/>
    <w:rsid w:val="00787166"/>
    <w:rsid w:val="00793F72"/>
    <w:rsid w:val="007B07C5"/>
    <w:rsid w:val="007E77E3"/>
    <w:rsid w:val="007E7BCD"/>
    <w:rsid w:val="00812151"/>
    <w:rsid w:val="008146F8"/>
    <w:rsid w:val="008347AF"/>
    <w:rsid w:val="00836C1D"/>
    <w:rsid w:val="008406D7"/>
    <w:rsid w:val="00840951"/>
    <w:rsid w:val="0085264B"/>
    <w:rsid w:val="00861B28"/>
    <w:rsid w:val="0086653B"/>
    <w:rsid w:val="00873C8B"/>
    <w:rsid w:val="00874DC2"/>
    <w:rsid w:val="008846C0"/>
    <w:rsid w:val="0089130F"/>
    <w:rsid w:val="00891E53"/>
    <w:rsid w:val="0089624C"/>
    <w:rsid w:val="008A0B44"/>
    <w:rsid w:val="008C26A8"/>
    <w:rsid w:val="008D0F70"/>
    <w:rsid w:val="008D212E"/>
    <w:rsid w:val="008E5567"/>
    <w:rsid w:val="008F1952"/>
    <w:rsid w:val="0090242B"/>
    <w:rsid w:val="00904923"/>
    <w:rsid w:val="0092388E"/>
    <w:rsid w:val="0093618F"/>
    <w:rsid w:val="00963DB7"/>
    <w:rsid w:val="009B1A38"/>
    <w:rsid w:val="009B36F8"/>
    <w:rsid w:val="009D3EE4"/>
    <w:rsid w:val="009E66F1"/>
    <w:rsid w:val="009E6E9A"/>
    <w:rsid w:val="00A12A3F"/>
    <w:rsid w:val="00A163A3"/>
    <w:rsid w:val="00A45049"/>
    <w:rsid w:val="00A470E8"/>
    <w:rsid w:val="00A52140"/>
    <w:rsid w:val="00A625B0"/>
    <w:rsid w:val="00A66AAA"/>
    <w:rsid w:val="00A72A72"/>
    <w:rsid w:val="00A7413D"/>
    <w:rsid w:val="00A81F2F"/>
    <w:rsid w:val="00A91723"/>
    <w:rsid w:val="00AB1372"/>
    <w:rsid w:val="00AB1BBF"/>
    <w:rsid w:val="00AC4F47"/>
    <w:rsid w:val="00AD7018"/>
    <w:rsid w:val="00AE0F61"/>
    <w:rsid w:val="00AE2849"/>
    <w:rsid w:val="00AF05A6"/>
    <w:rsid w:val="00B10685"/>
    <w:rsid w:val="00B11219"/>
    <w:rsid w:val="00B16639"/>
    <w:rsid w:val="00B20222"/>
    <w:rsid w:val="00B36524"/>
    <w:rsid w:val="00B400D7"/>
    <w:rsid w:val="00B479B4"/>
    <w:rsid w:val="00B57594"/>
    <w:rsid w:val="00BA4021"/>
    <w:rsid w:val="00BA7367"/>
    <w:rsid w:val="00BB0DD8"/>
    <w:rsid w:val="00BB24D6"/>
    <w:rsid w:val="00C25700"/>
    <w:rsid w:val="00C377CE"/>
    <w:rsid w:val="00C40252"/>
    <w:rsid w:val="00C830E8"/>
    <w:rsid w:val="00C91460"/>
    <w:rsid w:val="00C9605C"/>
    <w:rsid w:val="00CA65E2"/>
    <w:rsid w:val="00CB4B5C"/>
    <w:rsid w:val="00CD3BCC"/>
    <w:rsid w:val="00CD69E4"/>
    <w:rsid w:val="00CE371C"/>
    <w:rsid w:val="00CE4DA5"/>
    <w:rsid w:val="00CE69AD"/>
    <w:rsid w:val="00D04D1D"/>
    <w:rsid w:val="00D15136"/>
    <w:rsid w:val="00D25BA2"/>
    <w:rsid w:val="00D43E8D"/>
    <w:rsid w:val="00D44A19"/>
    <w:rsid w:val="00D61A90"/>
    <w:rsid w:val="00D62940"/>
    <w:rsid w:val="00D74B7E"/>
    <w:rsid w:val="00D91DD8"/>
    <w:rsid w:val="00DF5BBA"/>
    <w:rsid w:val="00DF6F52"/>
    <w:rsid w:val="00E06A67"/>
    <w:rsid w:val="00E203EA"/>
    <w:rsid w:val="00E21192"/>
    <w:rsid w:val="00E35226"/>
    <w:rsid w:val="00E54149"/>
    <w:rsid w:val="00E62382"/>
    <w:rsid w:val="00E70684"/>
    <w:rsid w:val="00E83A5F"/>
    <w:rsid w:val="00E85C1F"/>
    <w:rsid w:val="00E9659D"/>
    <w:rsid w:val="00EB0996"/>
    <w:rsid w:val="00EC53B8"/>
    <w:rsid w:val="00EC7695"/>
    <w:rsid w:val="00ED6AC0"/>
    <w:rsid w:val="00EF09ED"/>
    <w:rsid w:val="00EF1707"/>
    <w:rsid w:val="00EF5EF7"/>
    <w:rsid w:val="00F025B7"/>
    <w:rsid w:val="00F23205"/>
    <w:rsid w:val="00F26F16"/>
    <w:rsid w:val="00F41FF2"/>
    <w:rsid w:val="00F5544F"/>
    <w:rsid w:val="00F626FD"/>
    <w:rsid w:val="00F6679D"/>
    <w:rsid w:val="00F93785"/>
    <w:rsid w:val="00FA4DA4"/>
    <w:rsid w:val="00FB08CD"/>
    <w:rsid w:val="00FC2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831A"/>
  <w15:chartTrackingRefBased/>
  <w15:docId w15:val="{6C8E806E-1105-E549-9D9A-FF3BB0FA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C75"/>
    <w:pPr>
      <w:tabs>
        <w:tab w:val="center" w:pos="4680"/>
        <w:tab w:val="right" w:pos="9360"/>
      </w:tabs>
    </w:pPr>
  </w:style>
  <w:style w:type="character" w:customStyle="1" w:styleId="HeaderChar">
    <w:name w:val="Header Char"/>
    <w:basedOn w:val="DefaultParagraphFont"/>
    <w:link w:val="Header"/>
    <w:uiPriority w:val="99"/>
    <w:rsid w:val="001D1C75"/>
  </w:style>
  <w:style w:type="paragraph" w:styleId="Footer">
    <w:name w:val="footer"/>
    <w:basedOn w:val="Normal"/>
    <w:link w:val="FooterChar"/>
    <w:uiPriority w:val="99"/>
    <w:unhideWhenUsed/>
    <w:rsid w:val="001D1C75"/>
    <w:pPr>
      <w:tabs>
        <w:tab w:val="center" w:pos="4680"/>
        <w:tab w:val="right" w:pos="9360"/>
      </w:tabs>
    </w:pPr>
  </w:style>
  <w:style w:type="character" w:customStyle="1" w:styleId="FooterChar">
    <w:name w:val="Footer Char"/>
    <w:basedOn w:val="DefaultParagraphFont"/>
    <w:link w:val="Footer"/>
    <w:uiPriority w:val="99"/>
    <w:rsid w:val="001D1C75"/>
  </w:style>
  <w:style w:type="table" w:styleId="TableGrid">
    <w:name w:val="Table Grid"/>
    <w:basedOn w:val="TableNormal"/>
    <w:uiPriority w:val="39"/>
    <w:rsid w:val="001D1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C75"/>
    <w:rPr>
      <w:color w:val="0000FF"/>
      <w:u w:val="single"/>
    </w:rPr>
  </w:style>
  <w:style w:type="paragraph" w:styleId="ListParagraph">
    <w:name w:val="List Paragraph"/>
    <w:basedOn w:val="Normal"/>
    <w:uiPriority w:val="34"/>
    <w:qFormat/>
    <w:rsid w:val="001D1C75"/>
    <w:pPr>
      <w:spacing w:after="160" w:line="259" w:lineRule="auto"/>
      <w:ind w:left="720"/>
      <w:contextualSpacing/>
    </w:pPr>
    <w:rPr>
      <w:sz w:val="22"/>
      <w:szCs w:val="22"/>
    </w:rPr>
  </w:style>
  <w:style w:type="paragraph" w:styleId="NormalWeb">
    <w:name w:val="Normal (Web)"/>
    <w:basedOn w:val="Normal"/>
    <w:uiPriority w:val="99"/>
    <w:unhideWhenUsed/>
    <w:rsid w:val="001D1C7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D1C75"/>
    <w:rPr>
      <w:i/>
      <w:iCs/>
    </w:rPr>
  </w:style>
  <w:style w:type="character" w:styleId="CommentReference">
    <w:name w:val="annotation reference"/>
    <w:basedOn w:val="DefaultParagraphFont"/>
    <w:uiPriority w:val="99"/>
    <w:semiHidden/>
    <w:unhideWhenUsed/>
    <w:rsid w:val="001D1C75"/>
    <w:rPr>
      <w:sz w:val="16"/>
      <w:szCs w:val="16"/>
    </w:rPr>
  </w:style>
  <w:style w:type="paragraph" w:styleId="CommentText">
    <w:name w:val="annotation text"/>
    <w:basedOn w:val="Normal"/>
    <w:link w:val="CommentTextChar"/>
    <w:uiPriority w:val="99"/>
    <w:unhideWhenUsed/>
    <w:rsid w:val="001D1C75"/>
    <w:pPr>
      <w:spacing w:after="160"/>
    </w:pPr>
    <w:rPr>
      <w:sz w:val="20"/>
      <w:szCs w:val="20"/>
    </w:rPr>
  </w:style>
  <w:style w:type="character" w:customStyle="1" w:styleId="CommentTextChar">
    <w:name w:val="Comment Text Char"/>
    <w:basedOn w:val="DefaultParagraphFont"/>
    <w:link w:val="CommentText"/>
    <w:uiPriority w:val="99"/>
    <w:rsid w:val="001D1C75"/>
    <w:rPr>
      <w:sz w:val="20"/>
      <w:szCs w:val="20"/>
    </w:rPr>
  </w:style>
  <w:style w:type="paragraph" w:styleId="CommentSubject">
    <w:name w:val="annotation subject"/>
    <w:basedOn w:val="CommentText"/>
    <w:next w:val="CommentText"/>
    <w:link w:val="CommentSubjectChar"/>
    <w:uiPriority w:val="99"/>
    <w:semiHidden/>
    <w:unhideWhenUsed/>
    <w:rsid w:val="00AF05A6"/>
    <w:pPr>
      <w:spacing w:after="0"/>
    </w:pPr>
    <w:rPr>
      <w:b/>
      <w:bCs/>
    </w:rPr>
  </w:style>
  <w:style w:type="character" w:customStyle="1" w:styleId="CommentSubjectChar">
    <w:name w:val="Comment Subject Char"/>
    <w:basedOn w:val="CommentTextChar"/>
    <w:link w:val="CommentSubject"/>
    <w:uiPriority w:val="99"/>
    <w:semiHidden/>
    <w:rsid w:val="00AF05A6"/>
    <w:rPr>
      <w:b/>
      <w:bCs/>
      <w:sz w:val="20"/>
      <w:szCs w:val="20"/>
    </w:rPr>
  </w:style>
  <w:style w:type="character" w:styleId="UnresolvedMention">
    <w:name w:val="Unresolved Mention"/>
    <w:basedOn w:val="DefaultParagraphFont"/>
    <w:uiPriority w:val="99"/>
    <w:semiHidden/>
    <w:unhideWhenUsed/>
    <w:rsid w:val="008406D7"/>
    <w:rPr>
      <w:color w:val="605E5C"/>
      <w:shd w:val="clear" w:color="auto" w:fill="E1DFDD"/>
    </w:rPr>
  </w:style>
  <w:style w:type="character" w:customStyle="1" w:styleId="apple-converted-space">
    <w:name w:val="apple-converted-space"/>
    <w:basedOn w:val="DefaultParagraphFont"/>
    <w:rsid w:val="00414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102447">
      <w:bodyDiv w:val="1"/>
      <w:marLeft w:val="0"/>
      <w:marRight w:val="0"/>
      <w:marTop w:val="0"/>
      <w:marBottom w:val="0"/>
      <w:divBdr>
        <w:top w:val="none" w:sz="0" w:space="0" w:color="auto"/>
        <w:left w:val="none" w:sz="0" w:space="0" w:color="auto"/>
        <w:bottom w:val="none" w:sz="0" w:space="0" w:color="auto"/>
        <w:right w:val="none" w:sz="0" w:space="0" w:color="auto"/>
      </w:divBdr>
    </w:div>
    <w:div w:id="1716389847">
      <w:bodyDiv w:val="1"/>
      <w:marLeft w:val="0"/>
      <w:marRight w:val="0"/>
      <w:marTop w:val="0"/>
      <w:marBottom w:val="0"/>
      <w:divBdr>
        <w:top w:val="none" w:sz="0" w:space="0" w:color="auto"/>
        <w:left w:val="none" w:sz="0" w:space="0" w:color="auto"/>
        <w:bottom w:val="none" w:sz="0" w:space="0" w:color="auto"/>
        <w:right w:val="none" w:sz="0" w:space="0" w:color="auto"/>
      </w:divBdr>
    </w:div>
    <w:div w:id="212352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image" Target="media/image14.emf"/><Relationship Id="rId34"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www.samhsa.gov/wellness-initiative" TargetMode="External"/><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2.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7.emf"/><Relationship Id="rId32" Type="http://schemas.openxmlformats.org/officeDocument/2006/relationships/image" Target="media/image21.emf"/><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microsoft.com/office/2016/09/relationships/commentsIds" Target="commentsIds.xml"/><Relationship Id="rId36"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2.emf"/><Relationship Id="rId31"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image" Target="media/image15.emf"/><Relationship Id="rId27" Type="http://schemas.microsoft.com/office/2011/relationships/commentsExtended" Target="commentsExtended.xml"/><Relationship Id="rId30" Type="http://schemas.openxmlformats.org/officeDocument/2006/relationships/image" Target="media/image19.emf"/><Relationship Id="rId35" Type="http://schemas.microsoft.com/office/2011/relationships/people" Target="people.xml"/><Relationship Id="rId8"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14</Pages>
  <Words>2867</Words>
  <Characters>16346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Preskul-Ricca</dc:creator>
  <cp:keywords/>
  <dc:description/>
  <cp:lastModifiedBy>Mary Ann Preskul-Ricca</cp:lastModifiedBy>
  <cp:revision>23</cp:revision>
  <dcterms:created xsi:type="dcterms:W3CDTF">2022-08-01T15:19:00Z</dcterms:created>
  <dcterms:modified xsi:type="dcterms:W3CDTF">2022-08-04T02:15:00Z</dcterms:modified>
</cp:coreProperties>
</file>