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A7AB4" w14:textId="77777777" w:rsidR="003F5CDA" w:rsidRDefault="00DD7A68" w:rsidP="004D4739">
      <w:pPr>
        <w:pStyle w:val="NoSpacing"/>
        <w:jc w:val="center"/>
        <w:rPr>
          <w:rFonts w:ascii="Gill Sans MT" w:hAnsi="Gill Sans MT"/>
          <w:b/>
          <w:sz w:val="28"/>
        </w:rPr>
      </w:pPr>
      <w:r>
        <w:rPr>
          <w:rFonts w:ascii="Gill Sans MT" w:hAnsi="Gill Sans MT"/>
          <w:b/>
          <w:sz w:val="28"/>
        </w:rPr>
        <w:t>T</w:t>
      </w:r>
      <w:r w:rsidR="003F5CDA">
        <w:rPr>
          <w:rFonts w:ascii="Gill Sans MT" w:hAnsi="Gill Sans MT"/>
          <w:b/>
          <w:sz w:val="28"/>
        </w:rPr>
        <w:t xml:space="preserve">ransitions from </w:t>
      </w:r>
      <w:r>
        <w:rPr>
          <w:rFonts w:ascii="Gill Sans MT" w:hAnsi="Gill Sans MT"/>
          <w:b/>
          <w:sz w:val="28"/>
        </w:rPr>
        <w:t>A</w:t>
      </w:r>
      <w:r w:rsidR="003F5CDA">
        <w:rPr>
          <w:rFonts w:ascii="Gill Sans MT" w:hAnsi="Gill Sans MT"/>
          <w:b/>
          <w:sz w:val="28"/>
        </w:rPr>
        <w:t xml:space="preserve">cute </w:t>
      </w:r>
      <w:r>
        <w:rPr>
          <w:rFonts w:ascii="Gill Sans MT" w:hAnsi="Gill Sans MT"/>
          <w:b/>
          <w:sz w:val="28"/>
        </w:rPr>
        <w:t>C</w:t>
      </w:r>
      <w:r w:rsidR="003F5CDA">
        <w:rPr>
          <w:rFonts w:ascii="Gill Sans MT" w:hAnsi="Gill Sans MT"/>
          <w:b/>
          <w:sz w:val="28"/>
        </w:rPr>
        <w:t xml:space="preserve">are to </w:t>
      </w:r>
      <w:r>
        <w:rPr>
          <w:rFonts w:ascii="Gill Sans MT" w:hAnsi="Gill Sans MT"/>
          <w:b/>
          <w:sz w:val="28"/>
        </w:rPr>
        <w:t>P</w:t>
      </w:r>
      <w:r w:rsidR="003F5CDA">
        <w:rPr>
          <w:rFonts w:ascii="Gill Sans MT" w:hAnsi="Gill Sans MT"/>
          <w:b/>
          <w:sz w:val="28"/>
        </w:rPr>
        <w:t>ost-</w:t>
      </w:r>
      <w:r>
        <w:rPr>
          <w:rFonts w:ascii="Gill Sans MT" w:hAnsi="Gill Sans MT"/>
          <w:b/>
          <w:sz w:val="28"/>
        </w:rPr>
        <w:t>A</w:t>
      </w:r>
      <w:r w:rsidR="003F5CDA">
        <w:rPr>
          <w:rFonts w:ascii="Gill Sans MT" w:hAnsi="Gill Sans MT"/>
          <w:b/>
          <w:sz w:val="28"/>
        </w:rPr>
        <w:t xml:space="preserve">cute </w:t>
      </w:r>
      <w:r>
        <w:rPr>
          <w:rFonts w:ascii="Gill Sans MT" w:hAnsi="Gill Sans MT"/>
          <w:b/>
          <w:sz w:val="28"/>
        </w:rPr>
        <w:t>C</w:t>
      </w:r>
      <w:r w:rsidR="003F5CDA">
        <w:rPr>
          <w:rFonts w:ascii="Gill Sans MT" w:hAnsi="Gill Sans MT"/>
          <w:b/>
          <w:sz w:val="28"/>
        </w:rPr>
        <w:t>are (TACPAC)</w:t>
      </w:r>
    </w:p>
    <w:p w14:paraId="3201D38D" w14:textId="2E16ACA8" w:rsidR="004D4739" w:rsidRPr="00AC0136" w:rsidRDefault="000F67D8" w:rsidP="004D4739">
      <w:pPr>
        <w:pStyle w:val="NoSpacing"/>
        <w:jc w:val="center"/>
        <w:rPr>
          <w:rFonts w:ascii="Gill Sans MT" w:hAnsi="Gill Sans MT"/>
          <w:b/>
          <w:sz w:val="28"/>
        </w:rPr>
      </w:pPr>
      <w:r>
        <w:rPr>
          <w:rFonts w:ascii="Gill Sans MT" w:hAnsi="Gill Sans MT"/>
          <w:b/>
          <w:sz w:val="28"/>
        </w:rPr>
        <w:t>Task Force</w:t>
      </w:r>
    </w:p>
    <w:p w14:paraId="0B1D90FB" w14:textId="77777777" w:rsidR="004D4739" w:rsidRDefault="004D4739" w:rsidP="004D4739">
      <w:pPr>
        <w:pStyle w:val="NoSpacing"/>
        <w:ind w:left="-360"/>
        <w:jc w:val="center"/>
        <w:rPr>
          <w:rFonts w:ascii="Gill Sans MT" w:hAnsi="Gill Sans MT"/>
          <w:sz w:val="28"/>
        </w:rPr>
      </w:pPr>
    </w:p>
    <w:p w14:paraId="084FAEF9" w14:textId="77777777" w:rsidR="004D4739" w:rsidRPr="00AC0136" w:rsidRDefault="004D4739" w:rsidP="004D4739">
      <w:pPr>
        <w:pStyle w:val="NoSpacing"/>
        <w:ind w:left="-360"/>
        <w:jc w:val="center"/>
        <w:rPr>
          <w:rFonts w:ascii="Gill Sans MT" w:hAnsi="Gill Sans MT"/>
          <w:u w:val="single"/>
        </w:rPr>
      </w:pPr>
      <w:r w:rsidRPr="00AC0136">
        <w:rPr>
          <w:rFonts w:ascii="Gill Sans MT" w:hAnsi="Gill Sans MT"/>
          <w:u w:val="single"/>
        </w:rPr>
        <w:t>Meeting Minutes</w:t>
      </w:r>
    </w:p>
    <w:p w14:paraId="73F84C5D" w14:textId="0BEC5E9A" w:rsidR="004D4739" w:rsidRDefault="00325E91" w:rsidP="004D4739">
      <w:pPr>
        <w:pStyle w:val="NoSpacing"/>
        <w:ind w:left="-360"/>
        <w:jc w:val="center"/>
        <w:rPr>
          <w:rFonts w:ascii="Gill Sans MT" w:hAnsi="Gill Sans MT"/>
        </w:rPr>
      </w:pPr>
      <w:r>
        <w:rPr>
          <w:rFonts w:ascii="Gill Sans MT" w:hAnsi="Gill Sans MT"/>
        </w:rPr>
        <w:t>April 16</w:t>
      </w:r>
      <w:r w:rsidR="004D4739">
        <w:rPr>
          <w:rFonts w:ascii="Gill Sans MT" w:hAnsi="Gill Sans MT"/>
        </w:rPr>
        <w:t>, 202</w:t>
      </w:r>
      <w:r w:rsidR="00317A77">
        <w:rPr>
          <w:rFonts w:ascii="Gill Sans MT" w:hAnsi="Gill Sans MT"/>
        </w:rPr>
        <w:t>5</w:t>
      </w:r>
    </w:p>
    <w:p w14:paraId="6E18E8C6" w14:textId="11698E01" w:rsidR="00FE0B89" w:rsidRPr="004D4739" w:rsidRDefault="00317A77" w:rsidP="004D4739">
      <w:pPr>
        <w:pStyle w:val="NoSpacing"/>
        <w:ind w:left="-360"/>
        <w:jc w:val="center"/>
        <w:rPr>
          <w:rFonts w:ascii="Gill Sans MT" w:hAnsi="Gill Sans MT"/>
          <w:b/>
          <w:sz w:val="28"/>
        </w:rPr>
      </w:pPr>
      <w:r>
        <w:rPr>
          <w:rFonts w:ascii="Gill Sans MT" w:hAnsi="Gill Sans MT"/>
        </w:rPr>
        <w:t>10</w:t>
      </w:r>
      <w:r w:rsidR="004D4739">
        <w:rPr>
          <w:rFonts w:ascii="Gill Sans MT" w:hAnsi="Gill Sans MT"/>
        </w:rPr>
        <w:t>:</w:t>
      </w:r>
      <w:r>
        <w:rPr>
          <w:rFonts w:ascii="Gill Sans MT" w:hAnsi="Gill Sans MT"/>
        </w:rPr>
        <w:t>3</w:t>
      </w:r>
      <w:r w:rsidR="004D4739">
        <w:rPr>
          <w:rFonts w:ascii="Gill Sans MT" w:hAnsi="Gill Sans MT"/>
        </w:rPr>
        <w:t>0</w:t>
      </w:r>
      <w:r>
        <w:rPr>
          <w:rFonts w:ascii="Gill Sans MT" w:hAnsi="Gill Sans MT"/>
        </w:rPr>
        <w:t xml:space="preserve"> am </w:t>
      </w:r>
      <w:r w:rsidR="004D4739">
        <w:rPr>
          <w:rFonts w:ascii="Gill Sans MT" w:hAnsi="Gill Sans MT"/>
        </w:rPr>
        <w:t>-</w:t>
      </w:r>
      <w:r>
        <w:rPr>
          <w:rFonts w:ascii="Gill Sans MT" w:hAnsi="Gill Sans MT"/>
        </w:rPr>
        <w:t xml:space="preserve"> </w:t>
      </w:r>
      <w:r w:rsidR="000F67D8">
        <w:rPr>
          <w:rFonts w:ascii="Gill Sans MT" w:hAnsi="Gill Sans MT"/>
        </w:rPr>
        <w:t>1</w:t>
      </w:r>
      <w:r>
        <w:rPr>
          <w:rFonts w:ascii="Gill Sans MT" w:hAnsi="Gill Sans MT"/>
        </w:rPr>
        <w:t>2</w:t>
      </w:r>
      <w:r w:rsidR="004D4739">
        <w:rPr>
          <w:rFonts w:ascii="Gill Sans MT" w:hAnsi="Gill Sans MT"/>
        </w:rPr>
        <w:t>:</w:t>
      </w:r>
      <w:r>
        <w:rPr>
          <w:rFonts w:ascii="Gill Sans MT" w:hAnsi="Gill Sans MT"/>
        </w:rPr>
        <w:t>0</w:t>
      </w:r>
      <w:r w:rsidR="004D4739">
        <w:rPr>
          <w:rFonts w:ascii="Gill Sans MT" w:hAnsi="Gill Sans MT"/>
        </w:rPr>
        <w:t xml:space="preserve">0 </w:t>
      </w:r>
      <w:r>
        <w:rPr>
          <w:rFonts w:ascii="Gill Sans MT" w:hAnsi="Gill Sans MT"/>
        </w:rPr>
        <w:t>p</w:t>
      </w:r>
      <w:r w:rsidR="004D4739">
        <w:rPr>
          <w:rFonts w:ascii="Gill Sans MT" w:hAnsi="Gill Sans MT"/>
        </w:rPr>
        <w:t>m</w:t>
      </w:r>
    </w:p>
    <w:p w14:paraId="4CA6E585" w14:textId="77777777" w:rsidR="00FE0B89" w:rsidRPr="00AC0136" w:rsidRDefault="00FE0B89" w:rsidP="00FE0B89">
      <w:pPr>
        <w:pStyle w:val="NoSpacing"/>
        <w:pBdr>
          <w:bottom w:val="single" w:sz="6" w:space="1" w:color="auto"/>
        </w:pBdr>
        <w:ind w:left="-360"/>
        <w:rPr>
          <w:rFonts w:ascii="Gill Sans MT" w:hAnsi="Gill Sans MT"/>
        </w:rPr>
      </w:pPr>
    </w:p>
    <w:p w14:paraId="39C0073E" w14:textId="77777777" w:rsidR="00FE0B89" w:rsidRPr="00AC0136" w:rsidRDefault="00FE0B89" w:rsidP="00FE0B89">
      <w:pPr>
        <w:pStyle w:val="NoSpacing"/>
        <w:ind w:left="-360"/>
        <w:rPr>
          <w:rFonts w:ascii="Gill Sans MT" w:hAnsi="Gill Sans MT"/>
        </w:rPr>
      </w:pPr>
    </w:p>
    <w:p w14:paraId="16E2ACE5" w14:textId="0FAF9EC1" w:rsidR="003F4067" w:rsidRPr="00421CBA" w:rsidRDefault="00FE0B89" w:rsidP="00FE0B89">
      <w:pPr>
        <w:pStyle w:val="NoSpacing"/>
        <w:ind w:left="-360"/>
        <w:rPr>
          <w:rFonts w:ascii="Gill Sans MT" w:hAnsi="Gill Sans MT"/>
        </w:rPr>
      </w:pPr>
      <w:r w:rsidRPr="00AC0136">
        <w:rPr>
          <w:rFonts w:ascii="Gill Sans MT" w:hAnsi="Gill Sans MT"/>
          <w:u w:val="single"/>
        </w:rPr>
        <w:t xml:space="preserve">Date of </w:t>
      </w:r>
      <w:r w:rsidRPr="00421CBA">
        <w:rPr>
          <w:rFonts w:ascii="Gill Sans MT" w:hAnsi="Gill Sans MT"/>
          <w:u w:val="single"/>
        </w:rPr>
        <w:t>meeting:</w:t>
      </w:r>
      <w:r w:rsidRPr="00421CBA">
        <w:rPr>
          <w:rFonts w:ascii="Gill Sans MT" w:hAnsi="Gill Sans MT"/>
        </w:rPr>
        <w:t xml:space="preserve"> </w:t>
      </w:r>
      <w:r w:rsidR="00DD7A68">
        <w:rPr>
          <w:rFonts w:ascii="Gill Sans MT" w:hAnsi="Gill Sans MT"/>
        </w:rPr>
        <w:t>Wednesday</w:t>
      </w:r>
      <w:r w:rsidR="005B409D">
        <w:rPr>
          <w:rFonts w:ascii="Gill Sans MT" w:hAnsi="Gill Sans MT"/>
        </w:rPr>
        <w:t>,</w:t>
      </w:r>
      <w:r w:rsidR="00325E91">
        <w:rPr>
          <w:rFonts w:ascii="Gill Sans MT" w:hAnsi="Gill Sans MT"/>
        </w:rPr>
        <w:t xml:space="preserve"> April 16</w:t>
      </w:r>
      <w:r w:rsidR="005B409D">
        <w:rPr>
          <w:rFonts w:ascii="Gill Sans MT" w:hAnsi="Gill Sans MT"/>
        </w:rPr>
        <w:t>, 20</w:t>
      </w:r>
      <w:r w:rsidR="00C36E10">
        <w:rPr>
          <w:rFonts w:ascii="Gill Sans MT" w:hAnsi="Gill Sans MT"/>
        </w:rPr>
        <w:t>2</w:t>
      </w:r>
      <w:r w:rsidR="00B2664B">
        <w:rPr>
          <w:rFonts w:ascii="Gill Sans MT" w:hAnsi="Gill Sans MT"/>
        </w:rPr>
        <w:t>5</w:t>
      </w:r>
    </w:p>
    <w:p w14:paraId="110F78BA" w14:textId="081CF6C2" w:rsidR="00FE0B89" w:rsidRPr="005C6AE5" w:rsidRDefault="00FE0B89" w:rsidP="00FE0B89">
      <w:pPr>
        <w:pStyle w:val="NoSpacing"/>
        <w:ind w:left="-360"/>
        <w:rPr>
          <w:rFonts w:ascii="Gill Sans MT" w:hAnsi="Gill Sans MT"/>
        </w:rPr>
      </w:pPr>
      <w:r w:rsidRPr="00421CBA">
        <w:rPr>
          <w:rFonts w:ascii="Gill Sans MT" w:hAnsi="Gill Sans MT"/>
          <w:u w:val="single"/>
        </w:rPr>
        <w:t xml:space="preserve">Start </w:t>
      </w:r>
      <w:r w:rsidRPr="005C6AE5">
        <w:rPr>
          <w:rFonts w:ascii="Gill Sans MT" w:hAnsi="Gill Sans MT"/>
          <w:u w:val="single"/>
        </w:rPr>
        <w:t>time:</w:t>
      </w:r>
      <w:r w:rsidRPr="005C6AE5">
        <w:rPr>
          <w:rFonts w:ascii="Gill Sans MT" w:hAnsi="Gill Sans MT"/>
        </w:rPr>
        <w:t xml:space="preserve"> </w:t>
      </w:r>
      <w:r w:rsidR="00B2664B">
        <w:rPr>
          <w:rFonts w:ascii="Gill Sans MT" w:hAnsi="Gill Sans MT"/>
        </w:rPr>
        <w:t>10</w:t>
      </w:r>
      <w:r w:rsidRPr="005C6AE5">
        <w:rPr>
          <w:rFonts w:ascii="Gill Sans MT" w:hAnsi="Gill Sans MT"/>
        </w:rPr>
        <w:t>:</w:t>
      </w:r>
      <w:r w:rsidR="00B2664B">
        <w:rPr>
          <w:rFonts w:ascii="Gill Sans MT" w:hAnsi="Gill Sans MT"/>
        </w:rPr>
        <w:t>3</w:t>
      </w:r>
      <w:r w:rsidR="00D84AC1">
        <w:rPr>
          <w:rFonts w:ascii="Gill Sans MT" w:hAnsi="Gill Sans MT"/>
        </w:rPr>
        <w:t>0</w:t>
      </w:r>
      <w:r w:rsidRPr="005C6AE5">
        <w:rPr>
          <w:rFonts w:ascii="Gill Sans MT" w:hAnsi="Gill Sans MT"/>
        </w:rPr>
        <w:t xml:space="preserve"> </w:t>
      </w:r>
      <w:r w:rsidR="000F67D8">
        <w:rPr>
          <w:rFonts w:ascii="Gill Sans MT" w:hAnsi="Gill Sans MT"/>
        </w:rPr>
        <w:t>a</w:t>
      </w:r>
      <w:r w:rsidRPr="005C6AE5">
        <w:rPr>
          <w:rFonts w:ascii="Gill Sans MT" w:hAnsi="Gill Sans MT"/>
        </w:rPr>
        <w:t>m</w:t>
      </w:r>
    </w:p>
    <w:p w14:paraId="19973F81" w14:textId="13E928E8" w:rsidR="00FE0B89" w:rsidRPr="00421CBA" w:rsidRDefault="00FE0B89" w:rsidP="00FE0B89">
      <w:pPr>
        <w:pStyle w:val="NoSpacing"/>
        <w:ind w:left="-360"/>
        <w:rPr>
          <w:rFonts w:ascii="Gill Sans MT" w:hAnsi="Gill Sans MT"/>
        </w:rPr>
      </w:pPr>
      <w:r w:rsidRPr="005C6AE5">
        <w:rPr>
          <w:rFonts w:ascii="Gill Sans MT" w:hAnsi="Gill Sans MT"/>
          <w:u w:val="single"/>
        </w:rPr>
        <w:t>End time:</w:t>
      </w:r>
      <w:r w:rsidRPr="005C6AE5">
        <w:rPr>
          <w:rFonts w:ascii="Gill Sans MT" w:hAnsi="Gill Sans MT"/>
        </w:rPr>
        <w:t xml:space="preserve"> </w:t>
      </w:r>
      <w:r w:rsidR="000F67D8">
        <w:rPr>
          <w:rFonts w:ascii="Gill Sans MT" w:hAnsi="Gill Sans MT"/>
        </w:rPr>
        <w:t>1</w:t>
      </w:r>
      <w:r w:rsidR="009F5B7B">
        <w:rPr>
          <w:rFonts w:ascii="Gill Sans MT" w:hAnsi="Gill Sans MT"/>
        </w:rPr>
        <w:t>2</w:t>
      </w:r>
      <w:r w:rsidRPr="005C6AE5">
        <w:rPr>
          <w:rFonts w:ascii="Gill Sans MT" w:hAnsi="Gill Sans MT"/>
        </w:rPr>
        <w:t>:</w:t>
      </w:r>
      <w:r w:rsidR="009F5B7B">
        <w:rPr>
          <w:rFonts w:ascii="Gill Sans MT" w:hAnsi="Gill Sans MT"/>
        </w:rPr>
        <w:t>0</w:t>
      </w:r>
      <w:r w:rsidR="00427967">
        <w:rPr>
          <w:rFonts w:ascii="Gill Sans MT" w:hAnsi="Gill Sans MT"/>
        </w:rPr>
        <w:t>0</w:t>
      </w:r>
      <w:r w:rsidRPr="005C6AE5">
        <w:rPr>
          <w:rFonts w:ascii="Gill Sans MT" w:hAnsi="Gill Sans MT"/>
        </w:rPr>
        <w:t xml:space="preserve"> </w:t>
      </w:r>
      <w:r w:rsidR="009F5B7B">
        <w:rPr>
          <w:rFonts w:ascii="Gill Sans MT" w:hAnsi="Gill Sans MT"/>
        </w:rPr>
        <w:t>p</w:t>
      </w:r>
      <w:r w:rsidRPr="005C6AE5">
        <w:rPr>
          <w:rFonts w:ascii="Gill Sans MT" w:hAnsi="Gill Sans MT"/>
        </w:rPr>
        <w:t>m</w:t>
      </w:r>
    </w:p>
    <w:p w14:paraId="5A6BF9B9" w14:textId="512CEB2B" w:rsidR="00FE0B89" w:rsidRPr="00421CBA" w:rsidRDefault="00FE0B89" w:rsidP="00FE0B89">
      <w:pPr>
        <w:pStyle w:val="NoSpacing"/>
        <w:ind w:left="-360"/>
        <w:rPr>
          <w:rFonts w:ascii="Gill Sans MT" w:hAnsi="Gill Sans MT"/>
        </w:rPr>
      </w:pPr>
      <w:r w:rsidRPr="00421CBA">
        <w:rPr>
          <w:rFonts w:ascii="Gill Sans MT" w:hAnsi="Gill Sans MT"/>
          <w:u w:val="single"/>
        </w:rPr>
        <w:t>Location:</w:t>
      </w:r>
      <w:r w:rsidRPr="00421CBA">
        <w:rPr>
          <w:rFonts w:ascii="Gill Sans MT" w:hAnsi="Gill Sans MT"/>
        </w:rPr>
        <w:t xml:space="preserve"> </w:t>
      </w:r>
      <w:r w:rsidR="006016DB">
        <w:rPr>
          <w:rFonts w:ascii="Gill Sans MT" w:hAnsi="Gill Sans MT"/>
        </w:rPr>
        <w:t>Virtual Meeting (</w:t>
      </w:r>
      <w:r w:rsidR="00FC5E84">
        <w:rPr>
          <w:rFonts w:ascii="Gill Sans MT" w:hAnsi="Gill Sans MT"/>
        </w:rPr>
        <w:t>Zoom</w:t>
      </w:r>
      <w:r w:rsidR="006016DB">
        <w:rPr>
          <w:rFonts w:ascii="Gill Sans MT" w:hAnsi="Gill Sans MT"/>
        </w:rPr>
        <w:t>)</w:t>
      </w:r>
    </w:p>
    <w:p w14:paraId="7B582172" w14:textId="77777777" w:rsidR="00C36E10" w:rsidRDefault="00C36E10" w:rsidP="00FE0B89">
      <w:pPr>
        <w:pStyle w:val="NoSpacing"/>
        <w:ind w:left="-360"/>
        <w:rPr>
          <w:rFonts w:ascii="Gill Sans MT" w:hAnsi="Gill Sans MT"/>
          <w:u w:val="single"/>
        </w:rPr>
      </w:pPr>
    </w:p>
    <w:tbl>
      <w:tblPr>
        <w:tblStyle w:val="TableGrid"/>
        <w:tblW w:w="10147" w:type="dxa"/>
        <w:tblInd w:w="-432" w:type="dxa"/>
        <w:tblLayout w:type="fixed"/>
        <w:tblLook w:val="04A0" w:firstRow="1" w:lastRow="0" w:firstColumn="1" w:lastColumn="0" w:noHBand="0" w:noVBand="1"/>
      </w:tblPr>
      <w:tblGrid>
        <w:gridCol w:w="517"/>
        <w:gridCol w:w="7110"/>
        <w:gridCol w:w="810"/>
        <w:gridCol w:w="900"/>
        <w:gridCol w:w="810"/>
      </w:tblGrid>
      <w:tr w:rsidR="00E86B9E" w:rsidRPr="00791080" w14:paraId="08EC6B5D" w14:textId="3B60806E" w:rsidTr="00E86B9E">
        <w:trPr>
          <w:trHeight w:val="432"/>
        </w:trPr>
        <w:tc>
          <w:tcPr>
            <w:tcW w:w="517" w:type="dxa"/>
            <w:shd w:val="clear" w:color="auto" w:fill="C6D9F1" w:themeFill="text2" w:themeFillTint="33"/>
            <w:vAlign w:val="center"/>
          </w:tcPr>
          <w:p w14:paraId="0F78A754" w14:textId="63D61DE0" w:rsidR="00E86B9E" w:rsidRPr="00791080" w:rsidRDefault="00E86B9E" w:rsidP="009F5B7B">
            <w:pPr>
              <w:pStyle w:val="NoSpacing"/>
              <w:rPr>
                <w:rFonts w:ascii="Gill Sans MT" w:hAnsi="Gill Sans MT"/>
                <w:b/>
              </w:rPr>
            </w:pPr>
            <w:r>
              <w:rPr>
                <w:rFonts w:ascii="Gill Sans MT" w:hAnsi="Gill Sans MT"/>
                <w:b/>
              </w:rPr>
              <w:t>#</w:t>
            </w:r>
          </w:p>
        </w:tc>
        <w:tc>
          <w:tcPr>
            <w:tcW w:w="7110" w:type="dxa"/>
            <w:shd w:val="clear" w:color="auto" w:fill="C6D9F1" w:themeFill="text2" w:themeFillTint="33"/>
            <w:vAlign w:val="center"/>
          </w:tcPr>
          <w:p w14:paraId="7F07FA30" w14:textId="2D4C9471" w:rsidR="00E86B9E" w:rsidRPr="00791080" w:rsidRDefault="00E86B9E" w:rsidP="00E86B9E">
            <w:pPr>
              <w:pStyle w:val="NoSpacing"/>
              <w:jc w:val="center"/>
              <w:rPr>
                <w:rFonts w:ascii="Gill Sans MT" w:hAnsi="Gill Sans MT"/>
                <w:b/>
              </w:rPr>
            </w:pPr>
            <w:r w:rsidRPr="00791080">
              <w:rPr>
                <w:rFonts w:ascii="Gill Sans MT" w:hAnsi="Gill Sans MT"/>
                <w:b/>
              </w:rPr>
              <w:t>Member Votes</w:t>
            </w:r>
          </w:p>
        </w:tc>
        <w:tc>
          <w:tcPr>
            <w:tcW w:w="810" w:type="dxa"/>
            <w:shd w:val="clear" w:color="auto" w:fill="C6D9F1" w:themeFill="text2" w:themeFillTint="33"/>
            <w:vAlign w:val="center"/>
          </w:tcPr>
          <w:p w14:paraId="28AC7DFE" w14:textId="632CEA53" w:rsidR="00E86B9E" w:rsidRPr="00C60B0B" w:rsidRDefault="00E86B9E" w:rsidP="009F5B7B">
            <w:pPr>
              <w:pStyle w:val="NoSpacing"/>
              <w:ind w:left="-110" w:right="-110"/>
              <w:jc w:val="center"/>
              <w:rPr>
                <w:rFonts w:ascii="Gill Sans MT" w:hAnsi="Gill Sans MT"/>
                <w:b/>
                <w:sz w:val="20"/>
                <w:szCs w:val="20"/>
              </w:rPr>
            </w:pPr>
            <w:r w:rsidRPr="00C60B0B">
              <w:rPr>
                <w:rFonts w:ascii="Gill Sans MT" w:hAnsi="Gill Sans MT"/>
                <w:b/>
                <w:sz w:val="20"/>
                <w:szCs w:val="20"/>
              </w:rPr>
              <w:t>Present</w:t>
            </w:r>
          </w:p>
        </w:tc>
        <w:tc>
          <w:tcPr>
            <w:tcW w:w="900" w:type="dxa"/>
            <w:shd w:val="clear" w:color="auto" w:fill="C6D9F1" w:themeFill="text2" w:themeFillTint="33"/>
            <w:vAlign w:val="center"/>
          </w:tcPr>
          <w:p w14:paraId="0938B2AE" w14:textId="5B1ABE63" w:rsidR="00E86B9E" w:rsidRPr="00C60B0B" w:rsidRDefault="00E86B9E" w:rsidP="009F5B7B">
            <w:pPr>
              <w:pStyle w:val="NoSpacing"/>
              <w:ind w:left="-110" w:right="-162"/>
              <w:jc w:val="center"/>
              <w:rPr>
                <w:rFonts w:ascii="Gill Sans MT" w:hAnsi="Gill Sans MT"/>
                <w:b/>
                <w:sz w:val="20"/>
                <w:szCs w:val="20"/>
              </w:rPr>
            </w:pPr>
            <w:r w:rsidRPr="00C60B0B">
              <w:rPr>
                <w:rFonts w:ascii="Gill Sans MT" w:hAnsi="Gill Sans MT"/>
                <w:b/>
                <w:sz w:val="20"/>
                <w:szCs w:val="20"/>
              </w:rPr>
              <w:t>Vote 1*</w:t>
            </w:r>
          </w:p>
        </w:tc>
        <w:tc>
          <w:tcPr>
            <w:tcW w:w="810" w:type="dxa"/>
            <w:shd w:val="clear" w:color="auto" w:fill="C6D9F1" w:themeFill="text2" w:themeFillTint="33"/>
            <w:vAlign w:val="center"/>
          </w:tcPr>
          <w:p w14:paraId="2EBF603D" w14:textId="310D7FA1" w:rsidR="00E86B9E" w:rsidRPr="00C60B0B" w:rsidRDefault="00E86B9E" w:rsidP="009F5B7B">
            <w:pPr>
              <w:pStyle w:val="NoSpacing"/>
              <w:ind w:left="-110" w:right="-162"/>
              <w:jc w:val="center"/>
              <w:rPr>
                <w:rFonts w:ascii="Gill Sans MT" w:hAnsi="Gill Sans MT"/>
                <w:b/>
                <w:sz w:val="20"/>
                <w:szCs w:val="20"/>
              </w:rPr>
            </w:pPr>
            <w:r w:rsidRPr="00C60B0B">
              <w:rPr>
                <w:rFonts w:ascii="Gill Sans MT" w:hAnsi="Gill Sans MT"/>
                <w:b/>
                <w:sz w:val="20"/>
                <w:szCs w:val="20"/>
              </w:rPr>
              <w:t>Vote 2*</w:t>
            </w:r>
          </w:p>
        </w:tc>
      </w:tr>
      <w:tr w:rsidR="009F5B7B" w:rsidRPr="00791080" w14:paraId="13F346D2" w14:textId="77777777" w:rsidTr="009F5B7B">
        <w:trPr>
          <w:trHeight w:val="504"/>
        </w:trPr>
        <w:tc>
          <w:tcPr>
            <w:tcW w:w="517" w:type="dxa"/>
            <w:vAlign w:val="center"/>
          </w:tcPr>
          <w:p w14:paraId="17238102" w14:textId="76F091D2" w:rsidR="009F5B7B" w:rsidRPr="003F1DE7" w:rsidRDefault="009F5B7B" w:rsidP="009F5B7B">
            <w:pPr>
              <w:pStyle w:val="NoSpacing"/>
              <w:ind w:left="-378" w:right="-442"/>
              <w:jc w:val="center"/>
              <w:rPr>
                <w:rFonts w:ascii="Gill Sans MT" w:hAnsi="Gill Sans MT"/>
                <w:b/>
              </w:rPr>
            </w:pPr>
            <w:r w:rsidRPr="003F1DE7">
              <w:rPr>
                <w:rFonts w:ascii="Gill Sans MT" w:hAnsi="Gill Sans MT"/>
                <w:b/>
              </w:rPr>
              <w:t>1</w:t>
            </w:r>
          </w:p>
        </w:tc>
        <w:tc>
          <w:tcPr>
            <w:tcW w:w="7110" w:type="dxa"/>
            <w:vAlign w:val="center"/>
          </w:tcPr>
          <w:p w14:paraId="4818F840" w14:textId="7AD344D7" w:rsidR="009F5B7B" w:rsidRPr="003F1DE7" w:rsidRDefault="009F5B7B" w:rsidP="009F5B7B">
            <w:pPr>
              <w:rPr>
                <w:rFonts w:ascii="Gill Sans MT" w:hAnsi="Gill Sans MT"/>
                <w:b/>
                <w:bCs/>
              </w:rPr>
            </w:pPr>
            <w:r w:rsidRPr="003F1DE7">
              <w:rPr>
                <w:rFonts w:ascii="Gill Sans MT" w:hAnsi="Gill Sans MT"/>
                <w:b/>
                <w:bCs/>
              </w:rPr>
              <w:t>Joanne Marqusee</w:t>
            </w:r>
            <w:r w:rsidRPr="003F1DE7">
              <w:rPr>
                <w:rFonts w:ascii="Gill Sans MT" w:hAnsi="Gill Sans MT"/>
              </w:rPr>
              <w:t xml:space="preserve"> – Executive Office of Health and Human Services</w:t>
            </w:r>
            <w:r>
              <w:rPr>
                <w:rFonts w:ascii="Gill Sans MT" w:hAnsi="Gill Sans MT"/>
              </w:rPr>
              <w:t xml:space="preserve"> (EOHHS)</w:t>
            </w:r>
            <w:r w:rsidRPr="003F1DE7">
              <w:rPr>
                <w:rFonts w:ascii="Gill Sans MT" w:hAnsi="Gill Sans MT"/>
              </w:rPr>
              <w:t xml:space="preserve"> </w:t>
            </w:r>
            <w:r w:rsidRPr="003F1DE7">
              <w:rPr>
                <w:rFonts w:ascii="Gill Sans MT" w:hAnsi="Gill Sans MT"/>
                <w:i/>
                <w:iCs/>
              </w:rPr>
              <w:t>(Chair</w:t>
            </w:r>
            <w:r>
              <w:rPr>
                <w:rFonts w:ascii="Gill Sans MT" w:hAnsi="Gill Sans MT"/>
                <w:i/>
                <w:iCs/>
              </w:rPr>
              <w:t>)</w:t>
            </w:r>
          </w:p>
        </w:tc>
        <w:tc>
          <w:tcPr>
            <w:tcW w:w="810" w:type="dxa"/>
            <w:vAlign w:val="center"/>
          </w:tcPr>
          <w:p w14:paraId="00F896E1" w14:textId="5A065C0B" w:rsidR="009F5B7B" w:rsidRPr="003F1DE7" w:rsidRDefault="007C7A15" w:rsidP="009F5B7B">
            <w:pPr>
              <w:pStyle w:val="NoSpacing"/>
              <w:ind w:left="-110" w:right="-110"/>
              <w:jc w:val="center"/>
              <w:rPr>
                <w:rFonts w:ascii="Gill Sans MT" w:hAnsi="Gill Sans MT"/>
              </w:rPr>
            </w:pPr>
            <w:r>
              <w:rPr>
                <w:rFonts w:ascii="Gill Sans MT" w:hAnsi="Gill Sans MT"/>
              </w:rPr>
              <w:t>X</w:t>
            </w:r>
          </w:p>
        </w:tc>
        <w:tc>
          <w:tcPr>
            <w:tcW w:w="900" w:type="dxa"/>
            <w:vAlign w:val="center"/>
          </w:tcPr>
          <w:p w14:paraId="2077E2A5" w14:textId="02B39F42" w:rsidR="009F5B7B" w:rsidRDefault="00C95FE7" w:rsidP="009F5B7B">
            <w:pPr>
              <w:pStyle w:val="NoSpacing"/>
              <w:ind w:right="-24"/>
              <w:jc w:val="center"/>
              <w:rPr>
                <w:rFonts w:ascii="Gill Sans MT" w:hAnsi="Gill Sans MT"/>
              </w:rPr>
            </w:pPr>
            <w:r>
              <w:rPr>
                <w:rFonts w:ascii="Gill Sans MT" w:hAnsi="Gill Sans MT"/>
              </w:rPr>
              <w:t>X</w:t>
            </w:r>
          </w:p>
        </w:tc>
        <w:tc>
          <w:tcPr>
            <w:tcW w:w="810" w:type="dxa"/>
            <w:vAlign w:val="center"/>
          </w:tcPr>
          <w:p w14:paraId="5BC0F13B" w14:textId="3FF15F8C" w:rsidR="009F5B7B" w:rsidRPr="003F1DE7" w:rsidRDefault="00C95FE7" w:rsidP="009F5B7B">
            <w:pPr>
              <w:pStyle w:val="NoSpacing"/>
              <w:ind w:right="-24"/>
              <w:jc w:val="center"/>
              <w:rPr>
                <w:rFonts w:ascii="Gill Sans MT" w:hAnsi="Gill Sans MT"/>
              </w:rPr>
            </w:pPr>
            <w:r>
              <w:rPr>
                <w:rFonts w:ascii="Gill Sans MT" w:hAnsi="Gill Sans MT"/>
              </w:rPr>
              <w:t>X</w:t>
            </w:r>
          </w:p>
        </w:tc>
      </w:tr>
      <w:tr w:rsidR="009F5B7B" w:rsidRPr="00791080" w14:paraId="3BEBD5DB" w14:textId="1D5B955A" w:rsidTr="009F5B7B">
        <w:trPr>
          <w:trHeight w:val="504"/>
        </w:trPr>
        <w:tc>
          <w:tcPr>
            <w:tcW w:w="517" w:type="dxa"/>
            <w:vAlign w:val="center"/>
          </w:tcPr>
          <w:p w14:paraId="18792A11" w14:textId="5F970858" w:rsidR="009F5B7B" w:rsidRPr="003F1DE7" w:rsidRDefault="009F5B7B" w:rsidP="009F5B7B">
            <w:pPr>
              <w:pStyle w:val="NoSpacing"/>
              <w:ind w:left="-378" w:right="-442"/>
              <w:jc w:val="center"/>
              <w:rPr>
                <w:rFonts w:ascii="Gill Sans MT" w:hAnsi="Gill Sans MT"/>
                <w:b/>
              </w:rPr>
            </w:pPr>
            <w:r w:rsidRPr="003F1DE7">
              <w:rPr>
                <w:rFonts w:ascii="Gill Sans MT" w:hAnsi="Gill Sans MT"/>
                <w:b/>
              </w:rPr>
              <w:t>2</w:t>
            </w:r>
          </w:p>
        </w:tc>
        <w:tc>
          <w:tcPr>
            <w:tcW w:w="7110" w:type="dxa"/>
            <w:vAlign w:val="center"/>
          </w:tcPr>
          <w:p w14:paraId="7B4F9714" w14:textId="35AE03EA" w:rsidR="009F5B7B" w:rsidRPr="003F1DE7" w:rsidRDefault="009F5B7B" w:rsidP="009F5B7B">
            <w:pPr>
              <w:rPr>
                <w:rFonts w:ascii="Gill Sans MT" w:hAnsi="Gill Sans MT" w:cs="Arial"/>
                <w:b/>
              </w:rPr>
            </w:pPr>
            <w:r w:rsidRPr="003F1DE7">
              <w:rPr>
                <w:rFonts w:ascii="Gill Sans MT" w:hAnsi="Gill Sans MT"/>
                <w:b/>
                <w:bCs/>
              </w:rPr>
              <w:t>Carminda Andrade</w:t>
            </w:r>
            <w:r w:rsidRPr="003F1DE7">
              <w:rPr>
                <w:rFonts w:ascii="Gill Sans MT" w:hAnsi="Gill Sans MT"/>
              </w:rPr>
              <w:t xml:space="preserve"> </w:t>
            </w:r>
            <w:r>
              <w:rPr>
                <w:rFonts w:ascii="Gill Sans MT" w:hAnsi="Gill Sans MT"/>
              </w:rPr>
              <w:t xml:space="preserve">– </w:t>
            </w:r>
            <w:r w:rsidRPr="003F1DE7">
              <w:rPr>
                <w:rFonts w:ascii="Gill Sans MT" w:hAnsi="Gill Sans MT"/>
              </w:rPr>
              <w:t>Dep</w:t>
            </w:r>
            <w:r>
              <w:rPr>
                <w:rFonts w:ascii="Gill Sans MT" w:hAnsi="Gill Sans MT"/>
              </w:rPr>
              <w:t>ar</w:t>
            </w:r>
            <w:r w:rsidRPr="003F1DE7">
              <w:rPr>
                <w:rFonts w:ascii="Gill Sans MT" w:hAnsi="Gill Sans MT"/>
              </w:rPr>
              <w:t>t</w:t>
            </w:r>
            <w:r>
              <w:rPr>
                <w:rFonts w:ascii="Gill Sans MT" w:hAnsi="Gill Sans MT"/>
              </w:rPr>
              <w:t xml:space="preserve">ment </w:t>
            </w:r>
            <w:r w:rsidRPr="003F1DE7">
              <w:rPr>
                <w:rFonts w:ascii="Gill Sans MT" w:hAnsi="Gill Sans MT"/>
              </w:rPr>
              <w:t>of Mental Health</w:t>
            </w:r>
            <w:r>
              <w:rPr>
                <w:rFonts w:ascii="Gill Sans MT" w:hAnsi="Gill Sans MT"/>
              </w:rPr>
              <w:t xml:space="preserve"> (DMH</w:t>
            </w:r>
            <w:r w:rsidRPr="003F1DE7">
              <w:rPr>
                <w:rFonts w:ascii="Gill Sans MT" w:hAnsi="Gill Sans MT"/>
              </w:rPr>
              <w:t>)</w:t>
            </w:r>
          </w:p>
        </w:tc>
        <w:tc>
          <w:tcPr>
            <w:tcW w:w="810" w:type="dxa"/>
            <w:vAlign w:val="center"/>
          </w:tcPr>
          <w:p w14:paraId="365F3C59" w14:textId="493807D1" w:rsidR="009F5B7B" w:rsidRPr="003F1DE7" w:rsidRDefault="0059581C" w:rsidP="009F5B7B">
            <w:pPr>
              <w:pStyle w:val="NoSpacing"/>
              <w:ind w:left="-110" w:right="-110"/>
              <w:jc w:val="center"/>
              <w:rPr>
                <w:rFonts w:ascii="Gill Sans MT" w:hAnsi="Gill Sans MT"/>
              </w:rPr>
            </w:pPr>
            <w:r>
              <w:rPr>
                <w:rFonts w:ascii="Gill Sans MT" w:hAnsi="Gill Sans MT"/>
              </w:rPr>
              <w:t>X</w:t>
            </w:r>
          </w:p>
        </w:tc>
        <w:tc>
          <w:tcPr>
            <w:tcW w:w="900" w:type="dxa"/>
            <w:vAlign w:val="center"/>
          </w:tcPr>
          <w:p w14:paraId="28BD6D6B" w14:textId="29EB5D06" w:rsidR="009F5B7B" w:rsidRPr="00093EBB" w:rsidRDefault="00C95FE7" w:rsidP="009F5B7B">
            <w:pPr>
              <w:pStyle w:val="NoSpacing"/>
              <w:ind w:right="-24"/>
              <w:jc w:val="center"/>
              <w:rPr>
                <w:rFonts w:ascii="Gill Sans MT" w:hAnsi="Gill Sans MT"/>
              </w:rPr>
            </w:pPr>
            <w:r>
              <w:rPr>
                <w:rFonts w:ascii="Gill Sans MT" w:hAnsi="Gill Sans MT"/>
              </w:rPr>
              <w:t>X</w:t>
            </w:r>
          </w:p>
        </w:tc>
        <w:tc>
          <w:tcPr>
            <w:tcW w:w="810" w:type="dxa"/>
            <w:vAlign w:val="center"/>
          </w:tcPr>
          <w:p w14:paraId="414D8D43" w14:textId="4E5A07DE" w:rsidR="009F5B7B" w:rsidRPr="003F1DE7" w:rsidRDefault="00C95FE7" w:rsidP="009F5B7B">
            <w:pPr>
              <w:pStyle w:val="NoSpacing"/>
              <w:ind w:right="-24"/>
              <w:jc w:val="center"/>
              <w:rPr>
                <w:rFonts w:ascii="Gill Sans MT" w:hAnsi="Gill Sans MT"/>
              </w:rPr>
            </w:pPr>
            <w:r>
              <w:rPr>
                <w:rFonts w:ascii="Gill Sans MT" w:hAnsi="Gill Sans MT"/>
              </w:rPr>
              <w:t>X</w:t>
            </w:r>
          </w:p>
        </w:tc>
      </w:tr>
      <w:tr w:rsidR="009F5B7B" w:rsidRPr="00791080" w14:paraId="6410BCFA" w14:textId="300F4393" w:rsidTr="009F5B7B">
        <w:trPr>
          <w:trHeight w:val="504"/>
        </w:trPr>
        <w:tc>
          <w:tcPr>
            <w:tcW w:w="517" w:type="dxa"/>
            <w:vAlign w:val="center"/>
          </w:tcPr>
          <w:p w14:paraId="5308A42D" w14:textId="785166A7" w:rsidR="009F5B7B" w:rsidRPr="003F1DE7" w:rsidRDefault="0024496F" w:rsidP="009F5B7B">
            <w:pPr>
              <w:pStyle w:val="NoSpacing"/>
              <w:ind w:left="-378" w:right="-442"/>
              <w:jc w:val="center"/>
              <w:rPr>
                <w:rFonts w:ascii="Gill Sans MT" w:hAnsi="Gill Sans MT"/>
                <w:b/>
              </w:rPr>
            </w:pPr>
            <w:r>
              <w:rPr>
                <w:rFonts w:ascii="Gill Sans MT" w:hAnsi="Gill Sans MT"/>
                <w:b/>
              </w:rPr>
              <w:t>3</w:t>
            </w:r>
          </w:p>
        </w:tc>
        <w:tc>
          <w:tcPr>
            <w:tcW w:w="7110" w:type="dxa"/>
            <w:vAlign w:val="center"/>
          </w:tcPr>
          <w:p w14:paraId="0D8F27EB" w14:textId="1604D874" w:rsidR="009F5B7B" w:rsidRPr="003F1DE7" w:rsidRDefault="009F5B7B" w:rsidP="009F5B7B">
            <w:pPr>
              <w:rPr>
                <w:rFonts w:ascii="Gill Sans MT" w:hAnsi="Gill Sans MT" w:cs="Arial"/>
                <w:b/>
              </w:rPr>
            </w:pPr>
            <w:r w:rsidRPr="003F1DE7">
              <w:rPr>
                <w:rFonts w:ascii="Gill Sans MT" w:hAnsi="Gill Sans MT"/>
                <w:b/>
                <w:bCs/>
              </w:rPr>
              <w:t>Donna Buckley</w:t>
            </w:r>
            <w:r w:rsidRPr="003F1DE7">
              <w:rPr>
                <w:rFonts w:ascii="Gill Sans MT" w:hAnsi="Gill Sans MT"/>
              </w:rPr>
              <w:t xml:space="preserve"> </w:t>
            </w:r>
            <w:r>
              <w:rPr>
                <w:rFonts w:ascii="Gill Sans MT" w:hAnsi="Gill Sans MT"/>
              </w:rPr>
              <w:t xml:space="preserve">– </w:t>
            </w:r>
            <w:r w:rsidRPr="003F1DE7">
              <w:rPr>
                <w:rFonts w:ascii="Gill Sans MT" w:hAnsi="Gill Sans MT"/>
              </w:rPr>
              <w:t>Barnstable County Sheriff’s Office</w:t>
            </w:r>
          </w:p>
        </w:tc>
        <w:tc>
          <w:tcPr>
            <w:tcW w:w="810" w:type="dxa"/>
            <w:vAlign w:val="center"/>
          </w:tcPr>
          <w:p w14:paraId="171FDFD2" w14:textId="596E04ED" w:rsidR="009F5B7B" w:rsidRPr="003F1DE7" w:rsidRDefault="00C95FE7" w:rsidP="009F5B7B">
            <w:pPr>
              <w:pStyle w:val="NoSpacing"/>
              <w:ind w:left="-110" w:right="-110"/>
              <w:jc w:val="center"/>
              <w:rPr>
                <w:rFonts w:ascii="Gill Sans MT" w:hAnsi="Gill Sans MT"/>
              </w:rPr>
            </w:pPr>
            <w:r>
              <w:rPr>
                <w:rFonts w:ascii="Gill Sans MT" w:hAnsi="Gill Sans MT"/>
              </w:rPr>
              <w:t>X</w:t>
            </w:r>
          </w:p>
        </w:tc>
        <w:tc>
          <w:tcPr>
            <w:tcW w:w="900" w:type="dxa"/>
            <w:vAlign w:val="center"/>
          </w:tcPr>
          <w:p w14:paraId="63C270B0" w14:textId="455C6D85" w:rsidR="009F5B7B" w:rsidRPr="00093EBB" w:rsidRDefault="00C95FE7" w:rsidP="009F5B7B">
            <w:pPr>
              <w:pStyle w:val="NoSpacing"/>
              <w:ind w:right="-24"/>
              <w:jc w:val="center"/>
              <w:rPr>
                <w:rFonts w:ascii="Gill Sans MT" w:hAnsi="Gill Sans MT"/>
              </w:rPr>
            </w:pPr>
            <w:r>
              <w:rPr>
                <w:rFonts w:ascii="Gill Sans MT" w:hAnsi="Gill Sans MT"/>
              </w:rPr>
              <w:t>X</w:t>
            </w:r>
          </w:p>
        </w:tc>
        <w:tc>
          <w:tcPr>
            <w:tcW w:w="810" w:type="dxa"/>
            <w:vAlign w:val="center"/>
          </w:tcPr>
          <w:p w14:paraId="0EFD64A2" w14:textId="36DA6B6E" w:rsidR="009F5B7B" w:rsidRPr="003F1DE7" w:rsidRDefault="00C95FE7" w:rsidP="009F5B7B">
            <w:pPr>
              <w:pStyle w:val="NoSpacing"/>
              <w:ind w:right="-24"/>
              <w:jc w:val="center"/>
              <w:rPr>
                <w:rFonts w:ascii="Gill Sans MT" w:hAnsi="Gill Sans MT"/>
              </w:rPr>
            </w:pPr>
            <w:r>
              <w:rPr>
                <w:rFonts w:ascii="Gill Sans MT" w:hAnsi="Gill Sans MT"/>
              </w:rPr>
              <w:t>X</w:t>
            </w:r>
          </w:p>
        </w:tc>
      </w:tr>
      <w:tr w:rsidR="0024496F" w:rsidRPr="00791080" w14:paraId="67FA4E8C" w14:textId="77777777" w:rsidTr="009F5B7B">
        <w:trPr>
          <w:trHeight w:val="504"/>
        </w:trPr>
        <w:tc>
          <w:tcPr>
            <w:tcW w:w="517" w:type="dxa"/>
            <w:vAlign w:val="center"/>
          </w:tcPr>
          <w:p w14:paraId="44CE7123" w14:textId="65DC00F0" w:rsidR="0024496F" w:rsidRPr="003F1DE7" w:rsidRDefault="0024496F" w:rsidP="009F5B7B">
            <w:pPr>
              <w:pStyle w:val="NoSpacing"/>
              <w:ind w:left="-378" w:right="-442"/>
              <w:jc w:val="center"/>
              <w:rPr>
                <w:rFonts w:ascii="Gill Sans MT" w:hAnsi="Gill Sans MT"/>
                <w:b/>
              </w:rPr>
            </w:pPr>
            <w:r>
              <w:rPr>
                <w:rFonts w:ascii="Gill Sans MT" w:hAnsi="Gill Sans MT"/>
                <w:b/>
              </w:rPr>
              <w:t>4</w:t>
            </w:r>
          </w:p>
        </w:tc>
        <w:tc>
          <w:tcPr>
            <w:tcW w:w="7110" w:type="dxa"/>
            <w:vAlign w:val="center"/>
          </w:tcPr>
          <w:p w14:paraId="3ED725EE" w14:textId="3BD88716" w:rsidR="0024496F" w:rsidRPr="003F1DE7" w:rsidRDefault="0024496F" w:rsidP="009F5B7B">
            <w:pPr>
              <w:rPr>
                <w:rFonts w:ascii="Gill Sans MT" w:hAnsi="Gill Sans MT"/>
                <w:b/>
                <w:bCs/>
              </w:rPr>
            </w:pPr>
            <w:r>
              <w:rPr>
                <w:rFonts w:ascii="Gill Sans MT" w:hAnsi="Gill Sans MT"/>
                <w:b/>
                <w:bCs/>
              </w:rPr>
              <w:t xml:space="preserve">Leslie Darcy </w:t>
            </w:r>
            <w:r>
              <w:rPr>
                <w:rFonts w:ascii="Gill Sans MT" w:hAnsi="Gill Sans MT"/>
              </w:rPr>
              <w:t xml:space="preserve">– </w:t>
            </w:r>
            <w:r w:rsidRPr="003F1DE7">
              <w:rPr>
                <w:rFonts w:ascii="Gill Sans MT" w:eastAsia="Gill Sans MT" w:hAnsi="Gill Sans MT" w:cs="Gill Sans MT"/>
                <w:color w:val="000000" w:themeColor="text1"/>
              </w:rPr>
              <w:t>Office of Long-Term Services and Supports</w:t>
            </w:r>
            <w:r>
              <w:rPr>
                <w:rFonts w:ascii="Gill Sans MT" w:eastAsia="Gill Sans MT" w:hAnsi="Gill Sans MT" w:cs="Gill Sans MT"/>
                <w:color w:val="000000" w:themeColor="text1"/>
              </w:rPr>
              <w:t xml:space="preserve"> (OLTSS)</w:t>
            </w:r>
            <w:r w:rsidRPr="003F1DE7">
              <w:rPr>
                <w:rFonts w:ascii="Gill Sans MT" w:eastAsia="Gill Sans MT" w:hAnsi="Gill Sans MT" w:cs="Gill Sans MT"/>
                <w:color w:val="000000" w:themeColor="text1"/>
              </w:rPr>
              <w:t>, MassHealth</w:t>
            </w:r>
          </w:p>
        </w:tc>
        <w:tc>
          <w:tcPr>
            <w:tcW w:w="810" w:type="dxa"/>
            <w:vAlign w:val="center"/>
          </w:tcPr>
          <w:p w14:paraId="5ED6E99C" w14:textId="6CBFD648" w:rsidR="0024496F" w:rsidRDefault="00C95FE7" w:rsidP="009F5B7B">
            <w:pPr>
              <w:pStyle w:val="NoSpacing"/>
              <w:ind w:left="-110" w:right="-110"/>
              <w:jc w:val="center"/>
              <w:rPr>
                <w:rFonts w:ascii="Gill Sans MT" w:hAnsi="Gill Sans MT"/>
              </w:rPr>
            </w:pPr>
            <w:r>
              <w:rPr>
                <w:rFonts w:ascii="Gill Sans MT" w:hAnsi="Gill Sans MT"/>
              </w:rPr>
              <w:t>X</w:t>
            </w:r>
          </w:p>
        </w:tc>
        <w:tc>
          <w:tcPr>
            <w:tcW w:w="900" w:type="dxa"/>
            <w:vAlign w:val="center"/>
          </w:tcPr>
          <w:p w14:paraId="75CCF0D1" w14:textId="168C6E5C" w:rsidR="0024496F" w:rsidRPr="00093EBB" w:rsidRDefault="00C95FE7" w:rsidP="009F5B7B">
            <w:pPr>
              <w:pStyle w:val="NoSpacing"/>
              <w:ind w:right="-24"/>
              <w:jc w:val="center"/>
              <w:rPr>
                <w:rFonts w:ascii="Gill Sans MT" w:hAnsi="Gill Sans MT"/>
              </w:rPr>
            </w:pPr>
            <w:r>
              <w:rPr>
                <w:rFonts w:ascii="Gill Sans MT" w:hAnsi="Gill Sans MT"/>
              </w:rPr>
              <w:t>X</w:t>
            </w:r>
          </w:p>
        </w:tc>
        <w:tc>
          <w:tcPr>
            <w:tcW w:w="810" w:type="dxa"/>
            <w:vAlign w:val="center"/>
          </w:tcPr>
          <w:p w14:paraId="523F7863" w14:textId="3E2260C3" w:rsidR="0024496F" w:rsidRPr="003F1DE7" w:rsidRDefault="00C95FE7" w:rsidP="009F5B7B">
            <w:pPr>
              <w:pStyle w:val="NoSpacing"/>
              <w:ind w:right="-24"/>
              <w:jc w:val="center"/>
              <w:rPr>
                <w:rFonts w:ascii="Gill Sans MT" w:hAnsi="Gill Sans MT"/>
              </w:rPr>
            </w:pPr>
            <w:r>
              <w:rPr>
                <w:rFonts w:ascii="Gill Sans MT" w:hAnsi="Gill Sans MT"/>
              </w:rPr>
              <w:t>X</w:t>
            </w:r>
          </w:p>
        </w:tc>
      </w:tr>
      <w:tr w:rsidR="009F5B7B" w:rsidRPr="00791080" w14:paraId="3B7D1102" w14:textId="7FADA6C8" w:rsidTr="009F5B7B">
        <w:trPr>
          <w:trHeight w:val="504"/>
        </w:trPr>
        <w:tc>
          <w:tcPr>
            <w:tcW w:w="517" w:type="dxa"/>
            <w:vAlign w:val="center"/>
          </w:tcPr>
          <w:p w14:paraId="5BA5C740" w14:textId="62A7C125" w:rsidR="009F5B7B" w:rsidRPr="003F1DE7" w:rsidRDefault="009F5B7B" w:rsidP="009F5B7B">
            <w:pPr>
              <w:pStyle w:val="NoSpacing"/>
              <w:ind w:left="-378" w:right="-442"/>
              <w:jc w:val="center"/>
              <w:rPr>
                <w:rFonts w:ascii="Gill Sans MT" w:hAnsi="Gill Sans MT"/>
                <w:b/>
              </w:rPr>
            </w:pPr>
            <w:r w:rsidRPr="003F1DE7">
              <w:rPr>
                <w:rFonts w:ascii="Gill Sans MT" w:hAnsi="Gill Sans MT"/>
                <w:b/>
              </w:rPr>
              <w:t>5</w:t>
            </w:r>
          </w:p>
        </w:tc>
        <w:tc>
          <w:tcPr>
            <w:tcW w:w="7110" w:type="dxa"/>
            <w:vAlign w:val="center"/>
          </w:tcPr>
          <w:p w14:paraId="01D9C5AF" w14:textId="6A9B65D4" w:rsidR="009F5B7B" w:rsidRPr="003F1DE7" w:rsidRDefault="009F5B7B" w:rsidP="009F5B7B">
            <w:pPr>
              <w:rPr>
                <w:rFonts w:ascii="Gill Sans MT" w:hAnsi="Gill Sans MT" w:cs="Arial"/>
                <w:bCs/>
              </w:rPr>
            </w:pPr>
            <w:r w:rsidRPr="003F1DE7">
              <w:rPr>
                <w:rFonts w:ascii="Gill Sans MT" w:hAnsi="Gill Sans MT"/>
                <w:b/>
                <w:bCs/>
              </w:rPr>
              <w:t>Adam Delmolino</w:t>
            </w:r>
            <w:r w:rsidRPr="003F1DE7">
              <w:rPr>
                <w:rFonts w:ascii="Gill Sans MT" w:hAnsi="Gill Sans MT"/>
              </w:rPr>
              <w:t xml:space="preserve"> </w:t>
            </w:r>
            <w:r>
              <w:rPr>
                <w:rFonts w:ascii="Gill Sans MT" w:hAnsi="Gill Sans MT"/>
              </w:rPr>
              <w:t>–</w:t>
            </w:r>
            <w:r w:rsidRPr="003F1DE7">
              <w:rPr>
                <w:rFonts w:ascii="Gill Sans MT" w:hAnsi="Gill Sans MT"/>
              </w:rPr>
              <w:t xml:space="preserve"> Mass</w:t>
            </w:r>
            <w:r>
              <w:rPr>
                <w:rFonts w:ascii="Gill Sans MT" w:hAnsi="Gill Sans MT"/>
              </w:rPr>
              <w:t>.</w:t>
            </w:r>
            <w:r w:rsidRPr="003F1DE7">
              <w:rPr>
                <w:rFonts w:ascii="Gill Sans MT" w:hAnsi="Gill Sans MT"/>
              </w:rPr>
              <w:t xml:space="preserve"> Health &amp; Hospital Association</w:t>
            </w:r>
            <w:r>
              <w:rPr>
                <w:rFonts w:ascii="Gill Sans MT" w:hAnsi="Gill Sans MT"/>
              </w:rPr>
              <w:t xml:space="preserve"> (MHA</w:t>
            </w:r>
            <w:r w:rsidRPr="003F1DE7">
              <w:rPr>
                <w:rFonts w:ascii="Gill Sans MT" w:hAnsi="Gill Sans MT"/>
              </w:rPr>
              <w:t>)</w:t>
            </w:r>
          </w:p>
        </w:tc>
        <w:tc>
          <w:tcPr>
            <w:tcW w:w="810" w:type="dxa"/>
            <w:vAlign w:val="center"/>
          </w:tcPr>
          <w:p w14:paraId="43B6863D" w14:textId="35DF8532" w:rsidR="009F5B7B" w:rsidRPr="003F1DE7" w:rsidRDefault="0059581C" w:rsidP="009F5B7B">
            <w:pPr>
              <w:pStyle w:val="NoSpacing"/>
              <w:ind w:left="-110" w:right="-110"/>
              <w:jc w:val="center"/>
              <w:rPr>
                <w:rFonts w:ascii="Gill Sans MT" w:hAnsi="Gill Sans MT"/>
              </w:rPr>
            </w:pPr>
            <w:r>
              <w:rPr>
                <w:rFonts w:ascii="Gill Sans MT" w:hAnsi="Gill Sans MT"/>
              </w:rPr>
              <w:t>X</w:t>
            </w:r>
          </w:p>
        </w:tc>
        <w:tc>
          <w:tcPr>
            <w:tcW w:w="900" w:type="dxa"/>
            <w:vAlign w:val="center"/>
          </w:tcPr>
          <w:p w14:paraId="5DEE76CF" w14:textId="24728FF9" w:rsidR="009F5B7B" w:rsidRPr="00093EBB" w:rsidRDefault="00C95FE7" w:rsidP="009F5B7B">
            <w:pPr>
              <w:pStyle w:val="NoSpacing"/>
              <w:ind w:right="-24"/>
              <w:jc w:val="center"/>
              <w:rPr>
                <w:rFonts w:ascii="Gill Sans MT" w:hAnsi="Gill Sans MT"/>
              </w:rPr>
            </w:pPr>
            <w:r>
              <w:rPr>
                <w:rFonts w:ascii="Gill Sans MT" w:hAnsi="Gill Sans MT"/>
              </w:rPr>
              <w:t>X</w:t>
            </w:r>
          </w:p>
        </w:tc>
        <w:tc>
          <w:tcPr>
            <w:tcW w:w="810" w:type="dxa"/>
            <w:vAlign w:val="center"/>
          </w:tcPr>
          <w:p w14:paraId="2C563A54" w14:textId="39C83773" w:rsidR="009F5B7B" w:rsidRPr="003F1DE7" w:rsidRDefault="00C95FE7" w:rsidP="009F5B7B">
            <w:pPr>
              <w:pStyle w:val="NoSpacing"/>
              <w:ind w:right="-24"/>
              <w:jc w:val="center"/>
              <w:rPr>
                <w:rFonts w:ascii="Gill Sans MT" w:hAnsi="Gill Sans MT"/>
              </w:rPr>
            </w:pPr>
            <w:r>
              <w:rPr>
                <w:rFonts w:ascii="Gill Sans MT" w:hAnsi="Gill Sans MT"/>
              </w:rPr>
              <w:t>X</w:t>
            </w:r>
          </w:p>
        </w:tc>
      </w:tr>
      <w:tr w:rsidR="009F5B7B" w:rsidRPr="00791080" w14:paraId="5906E262" w14:textId="24771A97" w:rsidTr="009F5B7B">
        <w:trPr>
          <w:trHeight w:val="504"/>
        </w:trPr>
        <w:tc>
          <w:tcPr>
            <w:tcW w:w="517" w:type="dxa"/>
            <w:vAlign w:val="center"/>
          </w:tcPr>
          <w:p w14:paraId="5F4BD36A" w14:textId="58A995B0" w:rsidR="009F5B7B" w:rsidRPr="003F1DE7" w:rsidRDefault="009F5B7B" w:rsidP="009F5B7B">
            <w:pPr>
              <w:pStyle w:val="NoSpacing"/>
              <w:ind w:left="-378" w:right="-442"/>
              <w:jc w:val="center"/>
              <w:rPr>
                <w:rFonts w:ascii="Gill Sans MT" w:hAnsi="Gill Sans MT"/>
                <w:b/>
              </w:rPr>
            </w:pPr>
            <w:r w:rsidRPr="003F1DE7">
              <w:rPr>
                <w:rFonts w:ascii="Gill Sans MT" w:hAnsi="Gill Sans MT"/>
                <w:b/>
              </w:rPr>
              <w:t>6</w:t>
            </w:r>
          </w:p>
        </w:tc>
        <w:tc>
          <w:tcPr>
            <w:tcW w:w="7110" w:type="dxa"/>
            <w:vAlign w:val="center"/>
          </w:tcPr>
          <w:p w14:paraId="7AFA746D" w14:textId="2AE18E81" w:rsidR="009F5B7B" w:rsidRPr="003F1DE7" w:rsidRDefault="009F5B7B" w:rsidP="009F5B7B">
            <w:pPr>
              <w:rPr>
                <w:rFonts w:ascii="Gill Sans MT" w:hAnsi="Gill Sans MT" w:cs="Arial"/>
                <w:bCs/>
              </w:rPr>
            </w:pPr>
            <w:r w:rsidRPr="003F1DE7">
              <w:rPr>
                <w:rFonts w:ascii="Gill Sans MT" w:hAnsi="Gill Sans MT"/>
                <w:b/>
                <w:bCs/>
              </w:rPr>
              <w:t>Shauna Dube</w:t>
            </w:r>
            <w:r w:rsidRPr="003F1DE7">
              <w:rPr>
                <w:rFonts w:ascii="Gill Sans MT" w:hAnsi="Gill Sans MT"/>
              </w:rPr>
              <w:t xml:space="preserve"> </w:t>
            </w:r>
            <w:r>
              <w:rPr>
                <w:rFonts w:ascii="Gill Sans MT" w:hAnsi="Gill Sans MT"/>
              </w:rPr>
              <w:t>–</w:t>
            </w:r>
            <w:r w:rsidRPr="003F1DE7">
              <w:rPr>
                <w:rFonts w:ascii="Gill Sans MT" w:hAnsi="Gill Sans MT"/>
              </w:rPr>
              <w:t xml:space="preserve"> UMass Memorial Medical Center</w:t>
            </w:r>
          </w:p>
        </w:tc>
        <w:tc>
          <w:tcPr>
            <w:tcW w:w="810" w:type="dxa"/>
            <w:vAlign w:val="center"/>
          </w:tcPr>
          <w:p w14:paraId="1C823C16" w14:textId="7138E349" w:rsidR="009F5B7B" w:rsidRPr="003F1DE7" w:rsidRDefault="0059581C" w:rsidP="009F5B7B">
            <w:pPr>
              <w:pStyle w:val="NoSpacing"/>
              <w:ind w:left="-110" w:right="-110"/>
              <w:jc w:val="center"/>
              <w:rPr>
                <w:rFonts w:ascii="Gill Sans MT" w:hAnsi="Gill Sans MT"/>
              </w:rPr>
            </w:pPr>
            <w:r>
              <w:rPr>
                <w:rFonts w:ascii="Gill Sans MT" w:hAnsi="Gill Sans MT"/>
              </w:rPr>
              <w:t>X</w:t>
            </w:r>
          </w:p>
        </w:tc>
        <w:tc>
          <w:tcPr>
            <w:tcW w:w="900" w:type="dxa"/>
            <w:vAlign w:val="center"/>
          </w:tcPr>
          <w:p w14:paraId="5687A240" w14:textId="7168B8C3" w:rsidR="009F5B7B" w:rsidRPr="00093EBB" w:rsidRDefault="00C95FE7" w:rsidP="009F5B7B">
            <w:pPr>
              <w:pStyle w:val="NoSpacing"/>
              <w:ind w:right="-24"/>
              <w:jc w:val="center"/>
              <w:rPr>
                <w:rFonts w:ascii="Gill Sans MT" w:hAnsi="Gill Sans MT"/>
              </w:rPr>
            </w:pPr>
            <w:r>
              <w:rPr>
                <w:rFonts w:ascii="Gill Sans MT" w:hAnsi="Gill Sans MT"/>
              </w:rPr>
              <w:t>X</w:t>
            </w:r>
          </w:p>
        </w:tc>
        <w:tc>
          <w:tcPr>
            <w:tcW w:w="810" w:type="dxa"/>
            <w:vAlign w:val="center"/>
          </w:tcPr>
          <w:p w14:paraId="74A0DB37" w14:textId="1979359F" w:rsidR="009F5B7B" w:rsidRPr="003F1DE7" w:rsidRDefault="00C95FE7" w:rsidP="009F5B7B">
            <w:pPr>
              <w:pStyle w:val="NoSpacing"/>
              <w:ind w:right="-24"/>
              <w:jc w:val="center"/>
              <w:rPr>
                <w:rFonts w:ascii="Gill Sans MT" w:hAnsi="Gill Sans MT"/>
              </w:rPr>
            </w:pPr>
            <w:r>
              <w:rPr>
                <w:rFonts w:ascii="Gill Sans MT" w:hAnsi="Gill Sans MT"/>
              </w:rPr>
              <w:t>X</w:t>
            </w:r>
          </w:p>
        </w:tc>
      </w:tr>
      <w:tr w:rsidR="009F5B7B" w:rsidRPr="00791080" w14:paraId="7DCAF23B" w14:textId="77777777" w:rsidTr="009F5B7B">
        <w:trPr>
          <w:trHeight w:val="504"/>
        </w:trPr>
        <w:tc>
          <w:tcPr>
            <w:tcW w:w="517" w:type="dxa"/>
            <w:vAlign w:val="center"/>
          </w:tcPr>
          <w:p w14:paraId="778A5A79" w14:textId="757C05C3" w:rsidR="009F5B7B" w:rsidRPr="003F1DE7" w:rsidRDefault="009F5B7B" w:rsidP="009F5B7B">
            <w:pPr>
              <w:pStyle w:val="NoSpacing"/>
              <w:ind w:left="-378" w:right="-442"/>
              <w:jc w:val="center"/>
              <w:rPr>
                <w:rFonts w:ascii="Gill Sans MT" w:hAnsi="Gill Sans MT"/>
                <w:b/>
              </w:rPr>
            </w:pPr>
            <w:r w:rsidRPr="003F1DE7">
              <w:rPr>
                <w:rFonts w:ascii="Gill Sans MT" w:hAnsi="Gill Sans MT"/>
                <w:b/>
              </w:rPr>
              <w:t>7</w:t>
            </w:r>
          </w:p>
        </w:tc>
        <w:tc>
          <w:tcPr>
            <w:tcW w:w="7110" w:type="dxa"/>
            <w:vAlign w:val="center"/>
          </w:tcPr>
          <w:p w14:paraId="11BDBB49" w14:textId="619F3CE6" w:rsidR="009F5B7B" w:rsidRPr="003F1DE7" w:rsidRDefault="009F5B7B" w:rsidP="009F5B7B">
            <w:pPr>
              <w:rPr>
                <w:rFonts w:ascii="Gill Sans MT" w:hAnsi="Gill Sans MT" w:cs="Arial"/>
                <w:b/>
              </w:rPr>
            </w:pPr>
            <w:r w:rsidRPr="003F1DE7">
              <w:rPr>
                <w:rFonts w:ascii="Gill Sans MT" w:eastAsia="Gill Sans MT" w:hAnsi="Gill Sans MT" w:cs="Gill Sans MT"/>
                <w:b/>
                <w:bCs/>
              </w:rPr>
              <w:t xml:space="preserve">Jeff Fisher </w:t>
            </w:r>
            <w:r>
              <w:rPr>
                <w:rFonts w:ascii="Gill Sans MT" w:eastAsia="Gill Sans MT" w:hAnsi="Gill Sans MT" w:cs="Gill Sans MT"/>
              </w:rPr>
              <w:t xml:space="preserve">– </w:t>
            </w:r>
            <w:r w:rsidRPr="003F1DE7">
              <w:rPr>
                <w:rFonts w:ascii="Gill Sans MT" w:eastAsia="Gill Sans MT" w:hAnsi="Gill Sans MT" w:cs="Gill Sans MT"/>
              </w:rPr>
              <w:t>Dep</w:t>
            </w:r>
            <w:r>
              <w:rPr>
                <w:rFonts w:ascii="Gill Sans MT" w:eastAsia="Gill Sans MT" w:hAnsi="Gill Sans MT" w:cs="Gill Sans MT"/>
              </w:rPr>
              <w:t>ar</w:t>
            </w:r>
            <w:r w:rsidRPr="003F1DE7">
              <w:rPr>
                <w:rFonts w:ascii="Gill Sans MT" w:eastAsia="Gill Sans MT" w:hAnsi="Gill Sans MT" w:cs="Gill Sans MT"/>
              </w:rPr>
              <w:t>t</w:t>
            </w:r>
            <w:r>
              <w:rPr>
                <w:rFonts w:ascii="Gill Sans MT" w:eastAsia="Gill Sans MT" w:hAnsi="Gill Sans MT" w:cs="Gill Sans MT"/>
              </w:rPr>
              <w:t xml:space="preserve">ment </w:t>
            </w:r>
            <w:r w:rsidRPr="003F1DE7">
              <w:rPr>
                <w:rFonts w:ascii="Gill Sans MT" w:eastAsia="Gill Sans MT" w:hAnsi="Gill Sans MT" w:cs="Gill Sans MT"/>
              </w:rPr>
              <w:t>of Correction</w:t>
            </w:r>
            <w:r>
              <w:rPr>
                <w:rFonts w:ascii="Gill Sans MT" w:eastAsia="Gill Sans MT" w:hAnsi="Gill Sans MT" w:cs="Gill Sans MT"/>
              </w:rPr>
              <w:t xml:space="preserve"> (DOC</w:t>
            </w:r>
            <w:r w:rsidRPr="003F1DE7">
              <w:rPr>
                <w:rFonts w:ascii="Gill Sans MT" w:eastAsia="Gill Sans MT" w:hAnsi="Gill Sans MT" w:cs="Gill Sans MT"/>
              </w:rPr>
              <w:t>)</w:t>
            </w:r>
          </w:p>
        </w:tc>
        <w:tc>
          <w:tcPr>
            <w:tcW w:w="810" w:type="dxa"/>
            <w:vAlign w:val="center"/>
          </w:tcPr>
          <w:p w14:paraId="1E83332E" w14:textId="5764D168" w:rsidR="009F5B7B" w:rsidRPr="003F1DE7" w:rsidRDefault="0059581C" w:rsidP="009F5B7B">
            <w:pPr>
              <w:pStyle w:val="NoSpacing"/>
              <w:ind w:left="-110" w:right="-110"/>
              <w:jc w:val="center"/>
              <w:rPr>
                <w:rFonts w:ascii="Gill Sans MT" w:hAnsi="Gill Sans MT"/>
              </w:rPr>
            </w:pPr>
            <w:r>
              <w:rPr>
                <w:rFonts w:ascii="Gill Sans MT" w:hAnsi="Gill Sans MT"/>
              </w:rPr>
              <w:t>X</w:t>
            </w:r>
          </w:p>
        </w:tc>
        <w:tc>
          <w:tcPr>
            <w:tcW w:w="900" w:type="dxa"/>
            <w:vAlign w:val="center"/>
          </w:tcPr>
          <w:p w14:paraId="38210283" w14:textId="3D4F3C82" w:rsidR="009F5B7B" w:rsidRPr="00093EBB" w:rsidRDefault="00C95FE7" w:rsidP="009F5B7B">
            <w:pPr>
              <w:pStyle w:val="NoSpacing"/>
              <w:ind w:right="-24"/>
              <w:jc w:val="center"/>
              <w:rPr>
                <w:rFonts w:ascii="Gill Sans MT" w:hAnsi="Gill Sans MT"/>
              </w:rPr>
            </w:pPr>
            <w:r>
              <w:rPr>
                <w:rFonts w:ascii="Gill Sans MT" w:hAnsi="Gill Sans MT"/>
              </w:rPr>
              <w:t>X</w:t>
            </w:r>
          </w:p>
        </w:tc>
        <w:tc>
          <w:tcPr>
            <w:tcW w:w="810" w:type="dxa"/>
            <w:vAlign w:val="center"/>
          </w:tcPr>
          <w:p w14:paraId="36C6A594" w14:textId="28828228" w:rsidR="009F5B7B" w:rsidRPr="003F1DE7" w:rsidRDefault="00C95FE7" w:rsidP="009F5B7B">
            <w:pPr>
              <w:pStyle w:val="NoSpacing"/>
              <w:ind w:right="-24"/>
              <w:jc w:val="center"/>
              <w:rPr>
                <w:rFonts w:ascii="Gill Sans MT" w:hAnsi="Gill Sans MT"/>
              </w:rPr>
            </w:pPr>
            <w:r>
              <w:rPr>
                <w:rFonts w:ascii="Gill Sans MT" w:hAnsi="Gill Sans MT"/>
              </w:rPr>
              <w:t>X</w:t>
            </w:r>
          </w:p>
        </w:tc>
      </w:tr>
      <w:tr w:rsidR="009F5B7B" w:rsidRPr="00791080" w14:paraId="4ED62EA9" w14:textId="0C09654F" w:rsidTr="009F5B7B">
        <w:trPr>
          <w:trHeight w:val="504"/>
        </w:trPr>
        <w:tc>
          <w:tcPr>
            <w:tcW w:w="517" w:type="dxa"/>
            <w:vAlign w:val="center"/>
          </w:tcPr>
          <w:p w14:paraId="454C42B8" w14:textId="2D947941" w:rsidR="009F5B7B" w:rsidRPr="003F1DE7" w:rsidRDefault="007C7A15" w:rsidP="009F5B7B">
            <w:pPr>
              <w:pStyle w:val="NoSpacing"/>
              <w:ind w:left="-378" w:right="-442"/>
              <w:jc w:val="center"/>
              <w:rPr>
                <w:rFonts w:ascii="Gill Sans MT" w:hAnsi="Gill Sans MT"/>
                <w:b/>
              </w:rPr>
            </w:pPr>
            <w:r>
              <w:rPr>
                <w:rFonts w:ascii="Gill Sans MT" w:hAnsi="Gill Sans MT"/>
                <w:b/>
              </w:rPr>
              <w:t>8</w:t>
            </w:r>
          </w:p>
        </w:tc>
        <w:tc>
          <w:tcPr>
            <w:tcW w:w="7110" w:type="dxa"/>
            <w:vAlign w:val="center"/>
          </w:tcPr>
          <w:p w14:paraId="19A85E5E" w14:textId="094826F9" w:rsidR="009F5B7B" w:rsidRPr="003F1DE7" w:rsidRDefault="009F5B7B" w:rsidP="009F5B7B">
            <w:pPr>
              <w:rPr>
                <w:rFonts w:ascii="Gill Sans MT" w:hAnsi="Gill Sans MT" w:cs="Arial"/>
                <w:b/>
              </w:rPr>
            </w:pPr>
            <w:r w:rsidRPr="003F1DE7">
              <w:rPr>
                <w:rFonts w:ascii="Gill Sans MT" w:hAnsi="Gill Sans MT"/>
                <w:b/>
                <w:bCs/>
              </w:rPr>
              <w:t>Tara Gregorio</w:t>
            </w:r>
            <w:r>
              <w:rPr>
                <w:rFonts w:ascii="Gill Sans MT" w:hAnsi="Gill Sans MT"/>
                <w:b/>
                <w:bCs/>
              </w:rPr>
              <w:t xml:space="preserve"> </w:t>
            </w:r>
            <w:r>
              <w:rPr>
                <w:rFonts w:ascii="Gill Sans MT" w:hAnsi="Gill Sans MT"/>
              </w:rPr>
              <w:t xml:space="preserve">– </w:t>
            </w:r>
            <w:r w:rsidRPr="003F1DE7">
              <w:rPr>
                <w:rFonts w:ascii="Gill Sans MT" w:hAnsi="Gill Sans MT"/>
              </w:rPr>
              <w:t>Mass</w:t>
            </w:r>
            <w:r>
              <w:rPr>
                <w:rFonts w:ascii="Gill Sans MT" w:hAnsi="Gill Sans MT"/>
              </w:rPr>
              <w:t>.</w:t>
            </w:r>
            <w:r w:rsidRPr="003F1DE7">
              <w:rPr>
                <w:rFonts w:ascii="Gill Sans MT" w:hAnsi="Gill Sans MT"/>
              </w:rPr>
              <w:t xml:space="preserve"> Senior Care Association</w:t>
            </w:r>
            <w:r>
              <w:rPr>
                <w:rFonts w:ascii="Gill Sans MT" w:hAnsi="Gill Sans MT"/>
              </w:rPr>
              <w:t xml:space="preserve"> (MSCA)</w:t>
            </w:r>
          </w:p>
        </w:tc>
        <w:tc>
          <w:tcPr>
            <w:tcW w:w="810" w:type="dxa"/>
            <w:vAlign w:val="center"/>
          </w:tcPr>
          <w:p w14:paraId="694E26F2" w14:textId="3045BD4C" w:rsidR="009F5B7B" w:rsidRPr="003F1DE7" w:rsidRDefault="0059581C" w:rsidP="009F5B7B">
            <w:pPr>
              <w:pStyle w:val="NoSpacing"/>
              <w:ind w:left="-110" w:right="-110"/>
              <w:jc w:val="center"/>
              <w:rPr>
                <w:rFonts w:ascii="Gill Sans MT" w:hAnsi="Gill Sans MT"/>
              </w:rPr>
            </w:pPr>
            <w:r>
              <w:rPr>
                <w:rFonts w:ascii="Gill Sans MT" w:hAnsi="Gill Sans MT"/>
              </w:rPr>
              <w:t>X</w:t>
            </w:r>
          </w:p>
        </w:tc>
        <w:tc>
          <w:tcPr>
            <w:tcW w:w="900" w:type="dxa"/>
            <w:vAlign w:val="center"/>
          </w:tcPr>
          <w:p w14:paraId="134968ED" w14:textId="205DBED0" w:rsidR="009F5B7B" w:rsidRPr="00093EBB" w:rsidRDefault="00C95FE7" w:rsidP="009F5B7B">
            <w:pPr>
              <w:pStyle w:val="NoSpacing"/>
              <w:ind w:right="-24"/>
              <w:jc w:val="center"/>
              <w:rPr>
                <w:rFonts w:ascii="Gill Sans MT" w:hAnsi="Gill Sans MT"/>
              </w:rPr>
            </w:pPr>
            <w:r>
              <w:rPr>
                <w:rFonts w:ascii="Gill Sans MT" w:hAnsi="Gill Sans MT"/>
              </w:rPr>
              <w:t>X</w:t>
            </w:r>
          </w:p>
        </w:tc>
        <w:tc>
          <w:tcPr>
            <w:tcW w:w="810" w:type="dxa"/>
            <w:vAlign w:val="center"/>
          </w:tcPr>
          <w:p w14:paraId="15D88BDF" w14:textId="5CE74D5D" w:rsidR="009F5B7B" w:rsidRPr="003F1DE7" w:rsidRDefault="00C95FE7" w:rsidP="009F5B7B">
            <w:pPr>
              <w:pStyle w:val="NoSpacing"/>
              <w:ind w:right="-24"/>
              <w:jc w:val="center"/>
              <w:rPr>
                <w:rFonts w:ascii="Gill Sans MT" w:hAnsi="Gill Sans MT"/>
              </w:rPr>
            </w:pPr>
            <w:r>
              <w:rPr>
                <w:rFonts w:ascii="Gill Sans MT" w:hAnsi="Gill Sans MT"/>
              </w:rPr>
              <w:t>X</w:t>
            </w:r>
          </w:p>
        </w:tc>
      </w:tr>
      <w:tr w:rsidR="009F5B7B" w:rsidRPr="00791080" w14:paraId="66463D67" w14:textId="5814405E" w:rsidTr="009F5B7B">
        <w:trPr>
          <w:trHeight w:val="504"/>
        </w:trPr>
        <w:tc>
          <w:tcPr>
            <w:tcW w:w="517" w:type="dxa"/>
            <w:vAlign w:val="center"/>
          </w:tcPr>
          <w:p w14:paraId="0CB70E09" w14:textId="56332D23" w:rsidR="009F5B7B" w:rsidRPr="003F1DE7" w:rsidRDefault="007C7A15" w:rsidP="009F5B7B">
            <w:pPr>
              <w:pStyle w:val="NoSpacing"/>
              <w:ind w:left="-378" w:right="-442"/>
              <w:jc w:val="center"/>
              <w:rPr>
                <w:rFonts w:ascii="Gill Sans MT" w:hAnsi="Gill Sans MT"/>
                <w:b/>
              </w:rPr>
            </w:pPr>
            <w:r>
              <w:rPr>
                <w:rFonts w:ascii="Gill Sans MT" w:hAnsi="Gill Sans MT"/>
                <w:b/>
              </w:rPr>
              <w:t>9</w:t>
            </w:r>
          </w:p>
        </w:tc>
        <w:tc>
          <w:tcPr>
            <w:tcW w:w="7110" w:type="dxa"/>
            <w:vAlign w:val="center"/>
          </w:tcPr>
          <w:p w14:paraId="65A233E7" w14:textId="335774E2" w:rsidR="009F5B7B" w:rsidRPr="003F1DE7" w:rsidRDefault="009F5B7B" w:rsidP="009F5B7B">
            <w:pPr>
              <w:rPr>
                <w:rFonts w:ascii="Gill Sans MT" w:hAnsi="Gill Sans MT" w:cs="Arial"/>
                <w:b/>
              </w:rPr>
            </w:pPr>
            <w:r w:rsidRPr="003F1DE7">
              <w:rPr>
                <w:rFonts w:ascii="Gill Sans MT" w:hAnsi="Gill Sans MT"/>
                <w:b/>
                <w:bCs/>
              </w:rPr>
              <w:t>Jake Krilovich</w:t>
            </w:r>
            <w:r w:rsidRPr="003F1DE7">
              <w:rPr>
                <w:rFonts w:ascii="Gill Sans MT" w:hAnsi="Gill Sans MT"/>
              </w:rPr>
              <w:t xml:space="preserve"> </w:t>
            </w:r>
            <w:r>
              <w:rPr>
                <w:rFonts w:ascii="Gill Sans MT" w:hAnsi="Gill Sans MT"/>
              </w:rPr>
              <w:t xml:space="preserve">– </w:t>
            </w:r>
            <w:r w:rsidRPr="003F1DE7">
              <w:rPr>
                <w:rFonts w:ascii="Gill Sans MT" w:hAnsi="Gill Sans MT"/>
              </w:rPr>
              <w:t>Home Care Alliance of Mass</w:t>
            </w:r>
            <w:r>
              <w:rPr>
                <w:rFonts w:ascii="Gill Sans MT" w:hAnsi="Gill Sans MT"/>
              </w:rPr>
              <w:t>achusetts</w:t>
            </w:r>
          </w:p>
        </w:tc>
        <w:tc>
          <w:tcPr>
            <w:tcW w:w="810" w:type="dxa"/>
            <w:vAlign w:val="center"/>
          </w:tcPr>
          <w:p w14:paraId="047EF156" w14:textId="5E2F1FD9" w:rsidR="009F5B7B" w:rsidRPr="003F1DE7" w:rsidRDefault="00C95FE7" w:rsidP="009F5B7B">
            <w:pPr>
              <w:pStyle w:val="NoSpacing"/>
              <w:ind w:left="-110" w:right="-110"/>
              <w:jc w:val="center"/>
              <w:rPr>
                <w:rFonts w:ascii="Gill Sans MT" w:hAnsi="Gill Sans MT"/>
              </w:rPr>
            </w:pPr>
            <w:r>
              <w:rPr>
                <w:rFonts w:ascii="Gill Sans MT" w:hAnsi="Gill Sans MT"/>
              </w:rPr>
              <w:t>-</w:t>
            </w:r>
          </w:p>
        </w:tc>
        <w:tc>
          <w:tcPr>
            <w:tcW w:w="900" w:type="dxa"/>
            <w:vAlign w:val="center"/>
          </w:tcPr>
          <w:p w14:paraId="146922FD" w14:textId="50E59FA6" w:rsidR="009F5B7B" w:rsidRPr="00F12AE5" w:rsidRDefault="00C95FE7" w:rsidP="009F5B7B">
            <w:pPr>
              <w:pStyle w:val="NoSpacing"/>
              <w:ind w:right="-24"/>
              <w:jc w:val="center"/>
              <w:rPr>
                <w:rFonts w:ascii="Gill Sans MT" w:hAnsi="Gill Sans MT"/>
              </w:rPr>
            </w:pPr>
            <w:r>
              <w:rPr>
                <w:rFonts w:ascii="Gill Sans MT" w:hAnsi="Gill Sans MT"/>
              </w:rPr>
              <w:t>-</w:t>
            </w:r>
          </w:p>
        </w:tc>
        <w:tc>
          <w:tcPr>
            <w:tcW w:w="810" w:type="dxa"/>
            <w:vAlign w:val="center"/>
          </w:tcPr>
          <w:p w14:paraId="102EDC9C" w14:textId="142A78A7" w:rsidR="009F5B7B" w:rsidRPr="003F1DE7" w:rsidRDefault="00C95FE7" w:rsidP="009F5B7B">
            <w:pPr>
              <w:pStyle w:val="NoSpacing"/>
              <w:ind w:right="-24"/>
              <w:jc w:val="center"/>
              <w:rPr>
                <w:rFonts w:ascii="Gill Sans MT" w:hAnsi="Gill Sans MT"/>
              </w:rPr>
            </w:pPr>
            <w:r>
              <w:rPr>
                <w:rFonts w:ascii="Gill Sans MT" w:hAnsi="Gill Sans MT"/>
              </w:rPr>
              <w:t>-</w:t>
            </w:r>
          </w:p>
        </w:tc>
      </w:tr>
      <w:tr w:rsidR="009F5B7B" w:rsidRPr="00791080" w14:paraId="3FF80C75" w14:textId="1EC9BA7E" w:rsidTr="009F5B7B">
        <w:trPr>
          <w:trHeight w:val="504"/>
        </w:trPr>
        <w:tc>
          <w:tcPr>
            <w:tcW w:w="517" w:type="dxa"/>
            <w:vAlign w:val="center"/>
          </w:tcPr>
          <w:p w14:paraId="65558035" w14:textId="2FE076FC" w:rsidR="009F5B7B" w:rsidRPr="003F1DE7" w:rsidRDefault="009F5B7B" w:rsidP="009F5B7B">
            <w:pPr>
              <w:pStyle w:val="NoSpacing"/>
              <w:ind w:left="-378" w:right="-442"/>
              <w:jc w:val="center"/>
              <w:rPr>
                <w:rFonts w:ascii="Gill Sans MT" w:hAnsi="Gill Sans MT"/>
                <w:b/>
              </w:rPr>
            </w:pPr>
            <w:r w:rsidRPr="003F1DE7">
              <w:rPr>
                <w:rFonts w:ascii="Gill Sans MT" w:hAnsi="Gill Sans MT"/>
                <w:b/>
              </w:rPr>
              <w:t>1</w:t>
            </w:r>
            <w:r w:rsidR="007C7A15">
              <w:rPr>
                <w:rFonts w:ascii="Gill Sans MT" w:hAnsi="Gill Sans MT"/>
                <w:b/>
              </w:rPr>
              <w:t>0</w:t>
            </w:r>
          </w:p>
        </w:tc>
        <w:tc>
          <w:tcPr>
            <w:tcW w:w="7110" w:type="dxa"/>
            <w:vAlign w:val="center"/>
          </w:tcPr>
          <w:p w14:paraId="1C244C25" w14:textId="36F597CA" w:rsidR="009F5B7B" w:rsidRPr="003F1DE7" w:rsidRDefault="009F5B7B" w:rsidP="009F5B7B">
            <w:pPr>
              <w:rPr>
                <w:rFonts w:ascii="Gill Sans MT" w:hAnsi="Gill Sans MT" w:cs="Arial"/>
                <w:b/>
              </w:rPr>
            </w:pPr>
            <w:r w:rsidRPr="003F1DE7">
              <w:rPr>
                <w:rFonts w:ascii="Gill Sans MT" w:hAnsi="Gill Sans MT"/>
                <w:b/>
                <w:bCs/>
              </w:rPr>
              <w:t>Liz Leahy</w:t>
            </w:r>
            <w:r w:rsidRPr="003F1DE7">
              <w:rPr>
                <w:rFonts w:ascii="Gill Sans MT" w:hAnsi="Gill Sans MT"/>
              </w:rPr>
              <w:t xml:space="preserve"> </w:t>
            </w:r>
            <w:r>
              <w:rPr>
                <w:rFonts w:ascii="Gill Sans MT" w:hAnsi="Gill Sans MT"/>
              </w:rPr>
              <w:t xml:space="preserve">– </w:t>
            </w:r>
            <w:r w:rsidRPr="003F1DE7">
              <w:rPr>
                <w:rFonts w:ascii="Gill Sans MT" w:hAnsi="Gill Sans MT"/>
              </w:rPr>
              <w:t>Mass</w:t>
            </w:r>
            <w:r>
              <w:rPr>
                <w:rFonts w:ascii="Gill Sans MT" w:hAnsi="Gill Sans MT"/>
              </w:rPr>
              <w:t>.</w:t>
            </w:r>
            <w:r w:rsidRPr="003F1DE7">
              <w:rPr>
                <w:rFonts w:ascii="Gill Sans MT" w:hAnsi="Gill Sans MT"/>
              </w:rPr>
              <w:t xml:space="preserve"> Association of Health Plans</w:t>
            </w:r>
            <w:r>
              <w:rPr>
                <w:rFonts w:ascii="Gill Sans MT" w:hAnsi="Gill Sans MT"/>
              </w:rPr>
              <w:t xml:space="preserve"> (MAHP</w:t>
            </w:r>
            <w:r w:rsidRPr="003F1DE7">
              <w:rPr>
                <w:rFonts w:ascii="Gill Sans MT" w:hAnsi="Gill Sans MT"/>
              </w:rPr>
              <w:t>)</w:t>
            </w:r>
          </w:p>
        </w:tc>
        <w:tc>
          <w:tcPr>
            <w:tcW w:w="810" w:type="dxa"/>
            <w:vAlign w:val="center"/>
          </w:tcPr>
          <w:p w14:paraId="4DBAA23D" w14:textId="3735559B" w:rsidR="009F5B7B" w:rsidRPr="003F1DE7" w:rsidRDefault="0059581C" w:rsidP="009F5B7B">
            <w:pPr>
              <w:pStyle w:val="NoSpacing"/>
              <w:ind w:left="-110" w:right="-110"/>
              <w:jc w:val="center"/>
              <w:rPr>
                <w:rFonts w:ascii="Gill Sans MT" w:hAnsi="Gill Sans MT"/>
              </w:rPr>
            </w:pPr>
            <w:r>
              <w:rPr>
                <w:rFonts w:ascii="Gill Sans MT" w:hAnsi="Gill Sans MT"/>
              </w:rPr>
              <w:t>X</w:t>
            </w:r>
          </w:p>
        </w:tc>
        <w:tc>
          <w:tcPr>
            <w:tcW w:w="900" w:type="dxa"/>
            <w:vAlign w:val="center"/>
          </w:tcPr>
          <w:p w14:paraId="034CEFD1" w14:textId="0862C929" w:rsidR="009F5B7B" w:rsidRPr="00F12AE5" w:rsidRDefault="00C95FE7" w:rsidP="009F5B7B">
            <w:pPr>
              <w:pStyle w:val="NoSpacing"/>
              <w:ind w:right="-24"/>
              <w:jc w:val="center"/>
              <w:rPr>
                <w:rFonts w:ascii="Gill Sans MT" w:hAnsi="Gill Sans MT"/>
              </w:rPr>
            </w:pPr>
            <w:r>
              <w:rPr>
                <w:rFonts w:ascii="Gill Sans MT" w:hAnsi="Gill Sans MT"/>
              </w:rPr>
              <w:t>X</w:t>
            </w:r>
          </w:p>
        </w:tc>
        <w:tc>
          <w:tcPr>
            <w:tcW w:w="810" w:type="dxa"/>
            <w:vAlign w:val="center"/>
          </w:tcPr>
          <w:p w14:paraId="3789E795" w14:textId="1D81E3FF" w:rsidR="009F5B7B" w:rsidRPr="003F1DE7" w:rsidRDefault="00C95FE7" w:rsidP="009F5B7B">
            <w:pPr>
              <w:pStyle w:val="NoSpacing"/>
              <w:ind w:right="-24"/>
              <w:jc w:val="center"/>
              <w:rPr>
                <w:rFonts w:ascii="Gill Sans MT" w:hAnsi="Gill Sans MT"/>
              </w:rPr>
            </w:pPr>
            <w:r>
              <w:rPr>
                <w:rFonts w:ascii="Gill Sans MT" w:hAnsi="Gill Sans MT"/>
              </w:rPr>
              <w:t>X</w:t>
            </w:r>
          </w:p>
        </w:tc>
      </w:tr>
      <w:tr w:rsidR="009F5B7B" w:rsidRPr="00791080" w14:paraId="6F566635" w14:textId="0ABB01E0" w:rsidTr="009F5B7B">
        <w:trPr>
          <w:trHeight w:val="504"/>
        </w:trPr>
        <w:tc>
          <w:tcPr>
            <w:tcW w:w="517" w:type="dxa"/>
            <w:vAlign w:val="center"/>
          </w:tcPr>
          <w:p w14:paraId="312B9F3F" w14:textId="46E7F775" w:rsidR="009F5B7B" w:rsidRPr="003F1DE7" w:rsidRDefault="009F5B7B" w:rsidP="009F5B7B">
            <w:pPr>
              <w:pStyle w:val="NoSpacing"/>
              <w:ind w:left="-378" w:right="-442"/>
              <w:jc w:val="center"/>
              <w:rPr>
                <w:rFonts w:ascii="Gill Sans MT" w:hAnsi="Gill Sans MT"/>
                <w:b/>
              </w:rPr>
            </w:pPr>
            <w:r w:rsidRPr="003F1DE7">
              <w:rPr>
                <w:rFonts w:ascii="Gill Sans MT" w:hAnsi="Gill Sans MT"/>
                <w:b/>
              </w:rPr>
              <w:t>1</w:t>
            </w:r>
            <w:r w:rsidR="007C7A15">
              <w:rPr>
                <w:rFonts w:ascii="Gill Sans MT" w:hAnsi="Gill Sans MT"/>
                <w:b/>
              </w:rPr>
              <w:t>1</w:t>
            </w:r>
          </w:p>
        </w:tc>
        <w:tc>
          <w:tcPr>
            <w:tcW w:w="7110" w:type="dxa"/>
            <w:vAlign w:val="center"/>
          </w:tcPr>
          <w:p w14:paraId="71891225" w14:textId="4E7A1D1C" w:rsidR="009F5B7B" w:rsidRPr="003F1DE7" w:rsidRDefault="009F5B7B" w:rsidP="009F5B7B">
            <w:pPr>
              <w:rPr>
                <w:rFonts w:ascii="Gill Sans MT" w:hAnsi="Gill Sans MT" w:cs="Arial"/>
                <w:b/>
              </w:rPr>
            </w:pPr>
            <w:r w:rsidRPr="003F1DE7">
              <w:rPr>
                <w:rFonts w:ascii="Gill Sans MT" w:hAnsi="Gill Sans MT"/>
                <w:b/>
                <w:bCs/>
              </w:rPr>
              <w:t>Tracy Lee</w:t>
            </w:r>
            <w:r w:rsidRPr="003F1DE7">
              <w:rPr>
                <w:rFonts w:ascii="Gill Sans MT" w:hAnsi="Gill Sans MT"/>
              </w:rPr>
              <w:t xml:space="preserve"> </w:t>
            </w:r>
            <w:r>
              <w:rPr>
                <w:rFonts w:ascii="Gill Sans MT" w:hAnsi="Gill Sans MT"/>
              </w:rPr>
              <w:t xml:space="preserve">– </w:t>
            </w:r>
            <w:r w:rsidRPr="003F1DE7">
              <w:rPr>
                <w:rFonts w:ascii="Gill Sans MT" w:hAnsi="Gill Sans MT"/>
              </w:rPr>
              <w:t>Beth Israel Deaconess Medical Center</w:t>
            </w:r>
          </w:p>
        </w:tc>
        <w:tc>
          <w:tcPr>
            <w:tcW w:w="810" w:type="dxa"/>
            <w:vAlign w:val="center"/>
          </w:tcPr>
          <w:p w14:paraId="682E63A6" w14:textId="5E195118" w:rsidR="009F5B7B" w:rsidRPr="003F1DE7" w:rsidRDefault="0059581C" w:rsidP="009F5B7B">
            <w:pPr>
              <w:pStyle w:val="NoSpacing"/>
              <w:ind w:left="-110" w:right="-110"/>
              <w:jc w:val="center"/>
              <w:rPr>
                <w:rFonts w:ascii="Gill Sans MT" w:hAnsi="Gill Sans MT"/>
              </w:rPr>
            </w:pPr>
            <w:r>
              <w:rPr>
                <w:rFonts w:ascii="Gill Sans MT" w:hAnsi="Gill Sans MT"/>
              </w:rPr>
              <w:t>X</w:t>
            </w:r>
          </w:p>
        </w:tc>
        <w:tc>
          <w:tcPr>
            <w:tcW w:w="900" w:type="dxa"/>
            <w:vAlign w:val="center"/>
          </w:tcPr>
          <w:p w14:paraId="35543462" w14:textId="51034797" w:rsidR="009F5B7B" w:rsidRPr="00F12AE5" w:rsidRDefault="00C95FE7" w:rsidP="009F5B7B">
            <w:pPr>
              <w:pStyle w:val="NoSpacing"/>
              <w:ind w:right="-24"/>
              <w:jc w:val="center"/>
              <w:rPr>
                <w:rFonts w:ascii="Gill Sans MT" w:hAnsi="Gill Sans MT"/>
              </w:rPr>
            </w:pPr>
            <w:r>
              <w:rPr>
                <w:rFonts w:ascii="Gill Sans MT" w:hAnsi="Gill Sans MT"/>
              </w:rPr>
              <w:t>X</w:t>
            </w:r>
          </w:p>
        </w:tc>
        <w:tc>
          <w:tcPr>
            <w:tcW w:w="810" w:type="dxa"/>
            <w:vAlign w:val="center"/>
          </w:tcPr>
          <w:p w14:paraId="328A029D" w14:textId="35938E07" w:rsidR="009F5B7B" w:rsidRPr="003F1DE7" w:rsidRDefault="00C95FE7" w:rsidP="009F5B7B">
            <w:pPr>
              <w:pStyle w:val="NoSpacing"/>
              <w:ind w:right="-24"/>
              <w:jc w:val="center"/>
              <w:rPr>
                <w:rFonts w:ascii="Gill Sans MT" w:hAnsi="Gill Sans MT"/>
              </w:rPr>
            </w:pPr>
            <w:r>
              <w:rPr>
                <w:rFonts w:ascii="Gill Sans MT" w:hAnsi="Gill Sans MT"/>
              </w:rPr>
              <w:t>X</w:t>
            </w:r>
          </w:p>
        </w:tc>
      </w:tr>
      <w:tr w:rsidR="009F5B7B" w:rsidRPr="00791080" w14:paraId="52CD736B" w14:textId="77777777" w:rsidTr="009F5B7B">
        <w:trPr>
          <w:trHeight w:val="504"/>
        </w:trPr>
        <w:tc>
          <w:tcPr>
            <w:tcW w:w="517" w:type="dxa"/>
            <w:vAlign w:val="center"/>
          </w:tcPr>
          <w:p w14:paraId="0E2E8608" w14:textId="3DF36137" w:rsidR="009F5B7B" w:rsidRPr="003F1DE7" w:rsidRDefault="009F5B7B" w:rsidP="009F5B7B">
            <w:pPr>
              <w:pStyle w:val="NoSpacing"/>
              <w:ind w:left="-378" w:right="-442"/>
              <w:jc w:val="center"/>
              <w:rPr>
                <w:rFonts w:ascii="Gill Sans MT" w:hAnsi="Gill Sans MT"/>
                <w:b/>
              </w:rPr>
            </w:pPr>
            <w:r w:rsidRPr="003F1DE7">
              <w:rPr>
                <w:rFonts w:ascii="Gill Sans MT" w:hAnsi="Gill Sans MT"/>
                <w:b/>
              </w:rPr>
              <w:t>1</w:t>
            </w:r>
            <w:r w:rsidR="007C7A15">
              <w:rPr>
                <w:rFonts w:ascii="Gill Sans MT" w:hAnsi="Gill Sans MT"/>
                <w:b/>
              </w:rPr>
              <w:t>2</w:t>
            </w:r>
          </w:p>
        </w:tc>
        <w:tc>
          <w:tcPr>
            <w:tcW w:w="7110" w:type="dxa"/>
            <w:vAlign w:val="center"/>
          </w:tcPr>
          <w:p w14:paraId="29D89F9F" w14:textId="2A80DD0D" w:rsidR="009F5B7B" w:rsidRPr="003F1DE7" w:rsidRDefault="009F5B7B" w:rsidP="009F5B7B">
            <w:pPr>
              <w:rPr>
                <w:rFonts w:ascii="Gill Sans MT" w:hAnsi="Gill Sans MT" w:cs="Arial"/>
                <w:b/>
              </w:rPr>
            </w:pPr>
            <w:r w:rsidRPr="003F1DE7">
              <w:rPr>
                <w:rFonts w:ascii="Gill Sans MT" w:hAnsi="Gill Sans MT"/>
                <w:b/>
                <w:bCs/>
              </w:rPr>
              <w:t>Mary McClintock</w:t>
            </w:r>
            <w:r w:rsidRPr="003F1DE7">
              <w:rPr>
                <w:rFonts w:ascii="Gill Sans MT" w:hAnsi="Gill Sans MT"/>
              </w:rPr>
              <w:t xml:space="preserve"> </w:t>
            </w:r>
            <w:r>
              <w:rPr>
                <w:rFonts w:ascii="Gill Sans MT" w:hAnsi="Gill Sans MT"/>
              </w:rPr>
              <w:t>– S</w:t>
            </w:r>
            <w:r w:rsidRPr="003F1DE7">
              <w:rPr>
                <w:rFonts w:ascii="Gill Sans MT" w:eastAsia="Gill Sans MT" w:hAnsi="Gill Sans MT" w:cs="Gill Sans MT"/>
              </w:rPr>
              <w:t>outh Shore Hospital</w:t>
            </w:r>
          </w:p>
        </w:tc>
        <w:tc>
          <w:tcPr>
            <w:tcW w:w="810" w:type="dxa"/>
            <w:vAlign w:val="center"/>
          </w:tcPr>
          <w:p w14:paraId="7C3B8F36" w14:textId="1BB116D8" w:rsidR="009F5B7B" w:rsidRPr="003F1DE7" w:rsidRDefault="0059581C" w:rsidP="009F5B7B">
            <w:pPr>
              <w:pStyle w:val="NoSpacing"/>
              <w:ind w:left="-110" w:right="-110"/>
              <w:jc w:val="center"/>
              <w:rPr>
                <w:rFonts w:ascii="Gill Sans MT" w:hAnsi="Gill Sans MT"/>
              </w:rPr>
            </w:pPr>
            <w:r>
              <w:rPr>
                <w:rFonts w:ascii="Gill Sans MT" w:hAnsi="Gill Sans MT"/>
              </w:rPr>
              <w:t>X</w:t>
            </w:r>
          </w:p>
        </w:tc>
        <w:tc>
          <w:tcPr>
            <w:tcW w:w="900" w:type="dxa"/>
            <w:vAlign w:val="center"/>
          </w:tcPr>
          <w:p w14:paraId="5BAB4B20" w14:textId="52FE7B37" w:rsidR="009F5B7B" w:rsidRPr="00F12AE5" w:rsidRDefault="00C95FE7" w:rsidP="009F5B7B">
            <w:pPr>
              <w:pStyle w:val="NoSpacing"/>
              <w:ind w:right="-24"/>
              <w:jc w:val="center"/>
              <w:rPr>
                <w:rFonts w:ascii="Gill Sans MT" w:hAnsi="Gill Sans MT"/>
              </w:rPr>
            </w:pPr>
            <w:r>
              <w:rPr>
                <w:rFonts w:ascii="Gill Sans MT" w:hAnsi="Gill Sans MT"/>
              </w:rPr>
              <w:t>X</w:t>
            </w:r>
          </w:p>
        </w:tc>
        <w:tc>
          <w:tcPr>
            <w:tcW w:w="810" w:type="dxa"/>
            <w:vAlign w:val="center"/>
          </w:tcPr>
          <w:p w14:paraId="767071DF" w14:textId="6BF1B66A" w:rsidR="009F5B7B" w:rsidRPr="003F1DE7" w:rsidRDefault="00C95FE7" w:rsidP="009F5B7B">
            <w:pPr>
              <w:pStyle w:val="NoSpacing"/>
              <w:ind w:right="-24"/>
              <w:jc w:val="center"/>
              <w:rPr>
                <w:rFonts w:ascii="Gill Sans MT" w:hAnsi="Gill Sans MT"/>
              </w:rPr>
            </w:pPr>
            <w:r>
              <w:rPr>
                <w:rFonts w:ascii="Gill Sans MT" w:hAnsi="Gill Sans MT"/>
              </w:rPr>
              <w:t>-</w:t>
            </w:r>
          </w:p>
        </w:tc>
      </w:tr>
      <w:tr w:rsidR="007C7A15" w:rsidRPr="00791080" w14:paraId="3F4D9F75" w14:textId="77777777" w:rsidTr="009F5B7B">
        <w:trPr>
          <w:trHeight w:val="504"/>
        </w:trPr>
        <w:tc>
          <w:tcPr>
            <w:tcW w:w="517" w:type="dxa"/>
            <w:vAlign w:val="center"/>
          </w:tcPr>
          <w:p w14:paraId="20DB1507" w14:textId="2C195E13" w:rsidR="007C7A15" w:rsidRPr="003F1DE7" w:rsidRDefault="007C7A15" w:rsidP="007C7A15">
            <w:pPr>
              <w:pStyle w:val="NoSpacing"/>
              <w:ind w:left="-378" w:right="-442"/>
              <w:jc w:val="center"/>
              <w:rPr>
                <w:rFonts w:ascii="Gill Sans MT" w:hAnsi="Gill Sans MT"/>
                <w:b/>
              </w:rPr>
            </w:pPr>
            <w:r>
              <w:rPr>
                <w:rFonts w:ascii="Gill Sans MT" w:hAnsi="Gill Sans MT"/>
                <w:b/>
              </w:rPr>
              <w:t>13</w:t>
            </w:r>
          </w:p>
        </w:tc>
        <w:tc>
          <w:tcPr>
            <w:tcW w:w="7110" w:type="dxa"/>
            <w:vAlign w:val="center"/>
          </w:tcPr>
          <w:p w14:paraId="0FC266A4" w14:textId="388F1472" w:rsidR="007C7A15" w:rsidRPr="003F1DE7" w:rsidRDefault="007C7A15" w:rsidP="007C7A15">
            <w:pPr>
              <w:rPr>
                <w:rFonts w:ascii="Gill Sans MT" w:eastAsia="Gill Sans MT" w:hAnsi="Gill Sans MT" w:cs="Gill Sans MT"/>
                <w:b/>
                <w:bCs/>
              </w:rPr>
            </w:pPr>
            <w:r>
              <w:rPr>
                <w:rFonts w:ascii="Gill Sans MT" w:eastAsia="Gill Sans MT" w:hAnsi="Gill Sans MT" w:cs="Gill Sans MT"/>
                <w:b/>
                <w:bCs/>
              </w:rPr>
              <w:t>Andre</w:t>
            </w:r>
            <w:r w:rsidRPr="007C7A15">
              <w:rPr>
                <w:rFonts w:ascii="Gill Sans MT" w:eastAsia="Gill Sans MT" w:hAnsi="Gill Sans MT" w:cs="Gill Sans MT"/>
                <w:b/>
                <w:bCs/>
              </w:rPr>
              <w:t>w Musgrave</w:t>
            </w:r>
            <w:r>
              <w:rPr>
                <w:rFonts w:ascii="Gill Sans MT" w:eastAsia="Gill Sans MT" w:hAnsi="Gill Sans MT" w:cs="Gill Sans MT"/>
              </w:rPr>
              <w:t xml:space="preserve"> – </w:t>
            </w:r>
            <w:r w:rsidRPr="003F1DE7">
              <w:rPr>
                <w:rFonts w:ascii="Gill Sans MT" w:eastAsia="Gill Sans MT" w:hAnsi="Gill Sans MT" w:cs="Gill Sans MT"/>
              </w:rPr>
              <w:t>Office of the Attorney General</w:t>
            </w:r>
          </w:p>
        </w:tc>
        <w:tc>
          <w:tcPr>
            <w:tcW w:w="810" w:type="dxa"/>
            <w:vAlign w:val="center"/>
          </w:tcPr>
          <w:p w14:paraId="2FE864CA" w14:textId="641022B1" w:rsidR="007C7A15" w:rsidRPr="003F1DE7" w:rsidRDefault="007C7A15" w:rsidP="007C7A15">
            <w:pPr>
              <w:pStyle w:val="NoSpacing"/>
              <w:ind w:left="-110" w:right="-110"/>
              <w:jc w:val="center"/>
              <w:rPr>
                <w:rFonts w:ascii="Gill Sans MT" w:hAnsi="Gill Sans MT"/>
              </w:rPr>
            </w:pPr>
            <w:r>
              <w:rPr>
                <w:rFonts w:ascii="Gill Sans MT" w:hAnsi="Gill Sans MT"/>
              </w:rPr>
              <w:t>X</w:t>
            </w:r>
          </w:p>
        </w:tc>
        <w:tc>
          <w:tcPr>
            <w:tcW w:w="900" w:type="dxa"/>
            <w:vAlign w:val="center"/>
          </w:tcPr>
          <w:p w14:paraId="016F709A" w14:textId="1230C69E" w:rsidR="007C7A15" w:rsidRPr="00F12AE5" w:rsidRDefault="00C95FE7" w:rsidP="007C7A15">
            <w:pPr>
              <w:pStyle w:val="NoSpacing"/>
              <w:ind w:right="-24"/>
              <w:jc w:val="center"/>
              <w:rPr>
                <w:rFonts w:ascii="Gill Sans MT" w:hAnsi="Gill Sans MT"/>
              </w:rPr>
            </w:pPr>
            <w:r>
              <w:rPr>
                <w:rFonts w:ascii="Gill Sans MT" w:hAnsi="Gill Sans MT"/>
              </w:rPr>
              <w:t>X</w:t>
            </w:r>
          </w:p>
        </w:tc>
        <w:tc>
          <w:tcPr>
            <w:tcW w:w="810" w:type="dxa"/>
            <w:vAlign w:val="center"/>
          </w:tcPr>
          <w:p w14:paraId="2B3F87E8" w14:textId="32EFE0CB" w:rsidR="007C7A15" w:rsidRPr="003F1DE7" w:rsidRDefault="00C95FE7" w:rsidP="007C7A15">
            <w:pPr>
              <w:pStyle w:val="NoSpacing"/>
              <w:ind w:right="-24"/>
              <w:jc w:val="center"/>
              <w:rPr>
                <w:rFonts w:ascii="Gill Sans MT" w:hAnsi="Gill Sans MT"/>
              </w:rPr>
            </w:pPr>
            <w:r>
              <w:rPr>
                <w:rFonts w:ascii="Gill Sans MT" w:hAnsi="Gill Sans MT"/>
              </w:rPr>
              <w:t>X</w:t>
            </w:r>
          </w:p>
        </w:tc>
      </w:tr>
      <w:tr w:rsidR="007C7A15" w:rsidRPr="00791080" w14:paraId="2E8D87FF" w14:textId="77777777" w:rsidTr="009F5B7B">
        <w:trPr>
          <w:trHeight w:val="504"/>
        </w:trPr>
        <w:tc>
          <w:tcPr>
            <w:tcW w:w="517" w:type="dxa"/>
            <w:vAlign w:val="center"/>
          </w:tcPr>
          <w:p w14:paraId="0AE80D31" w14:textId="517FB219" w:rsidR="007C7A15" w:rsidRPr="003F1DE7" w:rsidRDefault="007C7A15" w:rsidP="007C7A15">
            <w:pPr>
              <w:pStyle w:val="NoSpacing"/>
              <w:ind w:left="-378" w:right="-442"/>
              <w:jc w:val="center"/>
              <w:rPr>
                <w:rFonts w:ascii="Gill Sans MT" w:hAnsi="Gill Sans MT"/>
                <w:b/>
              </w:rPr>
            </w:pPr>
            <w:r w:rsidRPr="003F1DE7">
              <w:rPr>
                <w:rFonts w:ascii="Gill Sans MT" w:hAnsi="Gill Sans MT"/>
                <w:b/>
              </w:rPr>
              <w:t>14</w:t>
            </w:r>
          </w:p>
        </w:tc>
        <w:tc>
          <w:tcPr>
            <w:tcW w:w="7110" w:type="dxa"/>
            <w:vAlign w:val="center"/>
          </w:tcPr>
          <w:p w14:paraId="034EC149" w14:textId="076857BA" w:rsidR="007C7A15" w:rsidRPr="003F1DE7" w:rsidRDefault="007C7A15" w:rsidP="007C7A15">
            <w:pPr>
              <w:rPr>
                <w:rFonts w:ascii="Gill Sans MT" w:hAnsi="Gill Sans MT" w:cs="Arial"/>
                <w:b/>
              </w:rPr>
            </w:pPr>
            <w:r w:rsidRPr="003F1DE7">
              <w:rPr>
                <w:rFonts w:ascii="Gill Sans MT" w:eastAsia="Gill Sans MT" w:hAnsi="Gill Sans MT" w:cs="Gill Sans MT"/>
                <w:b/>
                <w:bCs/>
              </w:rPr>
              <w:t>Evelyn Patsos</w:t>
            </w:r>
            <w:r w:rsidRPr="003F1DE7">
              <w:rPr>
                <w:rFonts w:ascii="Gill Sans MT" w:eastAsia="Gill Sans MT" w:hAnsi="Gill Sans MT" w:cs="Gill Sans MT"/>
              </w:rPr>
              <w:t xml:space="preserve"> </w:t>
            </w:r>
            <w:r>
              <w:rPr>
                <w:rFonts w:ascii="Gill Sans MT" w:eastAsia="Gill Sans MT" w:hAnsi="Gill Sans MT" w:cs="Gill Sans MT"/>
              </w:rPr>
              <w:t xml:space="preserve">– </w:t>
            </w:r>
            <w:r w:rsidRPr="003F1DE7">
              <w:rPr>
                <w:rFonts w:ascii="Gill Sans MT" w:eastAsia="Gill Sans MT" w:hAnsi="Gill Sans MT" w:cs="Gill Sans MT"/>
              </w:rPr>
              <w:t>Probate and Family Court Department</w:t>
            </w:r>
            <w:r>
              <w:rPr>
                <w:rFonts w:ascii="Gill Sans MT" w:eastAsia="Gill Sans MT" w:hAnsi="Gill Sans MT" w:cs="Gill Sans MT"/>
              </w:rPr>
              <w:t xml:space="preserve">, </w:t>
            </w:r>
            <w:r w:rsidRPr="003F1DE7">
              <w:rPr>
                <w:rFonts w:ascii="Gill Sans MT" w:eastAsia="Gill Sans MT" w:hAnsi="Gill Sans MT" w:cs="Gill Sans MT"/>
              </w:rPr>
              <w:t>Trial Court</w:t>
            </w:r>
          </w:p>
        </w:tc>
        <w:tc>
          <w:tcPr>
            <w:tcW w:w="810" w:type="dxa"/>
            <w:vAlign w:val="center"/>
          </w:tcPr>
          <w:p w14:paraId="458AC393" w14:textId="33FC7D51" w:rsidR="007C7A15" w:rsidRPr="003F1DE7" w:rsidRDefault="007C7A15" w:rsidP="007C7A15">
            <w:pPr>
              <w:pStyle w:val="NoSpacing"/>
              <w:ind w:left="-110" w:right="-110"/>
              <w:jc w:val="center"/>
              <w:rPr>
                <w:rFonts w:ascii="Gill Sans MT" w:hAnsi="Gill Sans MT"/>
              </w:rPr>
            </w:pPr>
            <w:r>
              <w:rPr>
                <w:rFonts w:ascii="Gill Sans MT" w:hAnsi="Gill Sans MT"/>
              </w:rPr>
              <w:t>-</w:t>
            </w:r>
          </w:p>
        </w:tc>
        <w:tc>
          <w:tcPr>
            <w:tcW w:w="900" w:type="dxa"/>
            <w:vAlign w:val="center"/>
          </w:tcPr>
          <w:p w14:paraId="7404F959" w14:textId="37050036" w:rsidR="007C7A15" w:rsidRPr="00F12AE5" w:rsidRDefault="00325E91" w:rsidP="007C7A15">
            <w:pPr>
              <w:pStyle w:val="NoSpacing"/>
              <w:ind w:right="-24"/>
              <w:jc w:val="center"/>
              <w:rPr>
                <w:rFonts w:ascii="Gill Sans MT" w:hAnsi="Gill Sans MT"/>
              </w:rPr>
            </w:pPr>
            <w:r>
              <w:rPr>
                <w:rFonts w:ascii="Gill Sans MT" w:hAnsi="Gill Sans MT"/>
              </w:rPr>
              <w:t>-</w:t>
            </w:r>
          </w:p>
        </w:tc>
        <w:tc>
          <w:tcPr>
            <w:tcW w:w="810" w:type="dxa"/>
            <w:vAlign w:val="center"/>
          </w:tcPr>
          <w:p w14:paraId="7F59AEA2" w14:textId="55E5F786" w:rsidR="007C7A15" w:rsidRPr="003F1DE7" w:rsidRDefault="00325E91" w:rsidP="007C7A15">
            <w:pPr>
              <w:pStyle w:val="NoSpacing"/>
              <w:ind w:right="-24"/>
              <w:jc w:val="center"/>
              <w:rPr>
                <w:rFonts w:ascii="Gill Sans MT" w:hAnsi="Gill Sans MT"/>
              </w:rPr>
            </w:pPr>
            <w:r>
              <w:rPr>
                <w:rFonts w:ascii="Gill Sans MT" w:hAnsi="Gill Sans MT"/>
              </w:rPr>
              <w:t>-</w:t>
            </w:r>
          </w:p>
        </w:tc>
      </w:tr>
      <w:tr w:rsidR="007C7A15" w:rsidRPr="00791080" w14:paraId="02F5CFC0" w14:textId="77777777" w:rsidTr="009F5B7B">
        <w:trPr>
          <w:trHeight w:val="504"/>
        </w:trPr>
        <w:tc>
          <w:tcPr>
            <w:tcW w:w="517" w:type="dxa"/>
            <w:vAlign w:val="center"/>
          </w:tcPr>
          <w:p w14:paraId="44270B40" w14:textId="7C651C02" w:rsidR="007C7A15" w:rsidRPr="003F1DE7" w:rsidRDefault="007C7A15" w:rsidP="007C7A15">
            <w:pPr>
              <w:pStyle w:val="NoSpacing"/>
              <w:ind w:left="-378" w:right="-442"/>
              <w:jc w:val="center"/>
              <w:rPr>
                <w:rFonts w:ascii="Gill Sans MT" w:hAnsi="Gill Sans MT"/>
                <w:b/>
              </w:rPr>
            </w:pPr>
            <w:r w:rsidRPr="003F1DE7">
              <w:rPr>
                <w:rFonts w:ascii="Gill Sans MT" w:hAnsi="Gill Sans MT"/>
                <w:b/>
              </w:rPr>
              <w:t>15</w:t>
            </w:r>
          </w:p>
        </w:tc>
        <w:tc>
          <w:tcPr>
            <w:tcW w:w="7110" w:type="dxa"/>
            <w:vAlign w:val="center"/>
          </w:tcPr>
          <w:p w14:paraId="28E77197" w14:textId="4D28ACB4" w:rsidR="007C7A15" w:rsidRPr="003F1DE7" w:rsidRDefault="007C7A15" w:rsidP="007C7A15">
            <w:pPr>
              <w:rPr>
                <w:rFonts w:ascii="Gill Sans MT" w:hAnsi="Gill Sans MT" w:cs="Arial"/>
                <w:bCs/>
              </w:rPr>
            </w:pPr>
            <w:r w:rsidRPr="003F1DE7">
              <w:rPr>
                <w:rFonts w:ascii="Gill Sans MT" w:hAnsi="Gill Sans MT"/>
                <w:b/>
                <w:bCs/>
              </w:rPr>
              <w:t>Richard Raymond</w:t>
            </w:r>
            <w:r w:rsidRPr="003F1DE7">
              <w:rPr>
                <w:rFonts w:ascii="Gill Sans MT" w:hAnsi="Gill Sans MT"/>
              </w:rPr>
              <w:t xml:space="preserve"> </w:t>
            </w:r>
            <w:r>
              <w:rPr>
                <w:rFonts w:ascii="Gill Sans MT" w:hAnsi="Gill Sans MT"/>
              </w:rPr>
              <w:t xml:space="preserve">– </w:t>
            </w:r>
            <w:r w:rsidRPr="003F1DE7">
              <w:rPr>
                <w:rFonts w:ascii="Gill Sans MT" w:hAnsi="Gill Sans MT"/>
              </w:rPr>
              <w:t>Armstrong Ambulance</w:t>
            </w:r>
          </w:p>
        </w:tc>
        <w:tc>
          <w:tcPr>
            <w:tcW w:w="810" w:type="dxa"/>
            <w:vAlign w:val="center"/>
          </w:tcPr>
          <w:p w14:paraId="2B76E6B1" w14:textId="00C15237" w:rsidR="007C7A15" w:rsidRPr="003F1DE7" w:rsidRDefault="0059581C" w:rsidP="007C7A15">
            <w:pPr>
              <w:pStyle w:val="NoSpacing"/>
              <w:ind w:left="-110" w:right="-110"/>
              <w:jc w:val="center"/>
              <w:rPr>
                <w:rFonts w:ascii="Gill Sans MT" w:hAnsi="Gill Sans MT"/>
              </w:rPr>
            </w:pPr>
            <w:r>
              <w:rPr>
                <w:rFonts w:ascii="Gill Sans MT" w:hAnsi="Gill Sans MT"/>
              </w:rPr>
              <w:t>X</w:t>
            </w:r>
          </w:p>
        </w:tc>
        <w:tc>
          <w:tcPr>
            <w:tcW w:w="900" w:type="dxa"/>
            <w:vAlign w:val="center"/>
          </w:tcPr>
          <w:p w14:paraId="65786C6E" w14:textId="441CE329" w:rsidR="007C7A15" w:rsidRPr="00F12AE5" w:rsidRDefault="0024496F" w:rsidP="007C7A15">
            <w:pPr>
              <w:pStyle w:val="NoSpacing"/>
              <w:ind w:right="-24"/>
              <w:jc w:val="center"/>
              <w:rPr>
                <w:rFonts w:ascii="Gill Sans MT" w:hAnsi="Gill Sans MT"/>
              </w:rPr>
            </w:pPr>
            <w:r>
              <w:rPr>
                <w:rFonts w:ascii="Gill Sans MT" w:hAnsi="Gill Sans MT"/>
              </w:rPr>
              <w:t>-</w:t>
            </w:r>
          </w:p>
        </w:tc>
        <w:tc>
          <w:tcPr>
            <w:tcW w:w="810" w:type="dxa"/>
            <w:vAlign w:val="center"/>
          </w:tcPr>
          <w:p w14:paraId="51FD7171" w14:textId="64B662AA" w:rsidR="007C7A15" w:rsidRPr="003F1DE7" w:rsidRDefault="00C95FE7" w:rsidP="007C7A15">
            <w:pPr>
              <w:pStyle w:val="NoSpacing"/>
              <w:ind w:right="-24"/>
              <w:jc w:val="center"/>
              <w:rPr>
                <w:rFonts w:ascii="Gill Sans MT" w:hAnsi="Gill Sans MT"/>
              </w:rPr>
            </w:pPr>
            <w:r>
              <w:rPr>
                <w:rFonts w:ascii="Gill Sans MT" w:hAnsi="Gill Sans MT"/>
              </w:rPr>
              <w:t>-</w:t>
            </w:r>
          </w:p>
        </w:tc>
      </w:tr>
      <w:tr w:rsidR="007C7A15" w:rsidRPr="00791080" w14:paraId="26E60BF0" w14:textId="77777777" w:rsidTr="009F5B7B">
        <w:trPr>
          <w:trHeight w:val="504"/>
        </w:trPr>
        <w:tc>
          <w:tcPr>
            <w:tcW w:w="517" w:type="dxa"/>
            <w:vAlign w:val="center"/>
          </w:tcPr>
          <w:p w14:paraId="601D717B" w14:textId="0E8C69D8" w:rsidR="007C7A15" w:rsidRPr="003F1DE7" w:rsidRDefault="007C7A15" w:rsidP="007C7A15">
            <w:pPr>
              <w:pStyle w:val="NoSpacing"/>
              <w:ind w:left="-378" w:right="-442"/>
              <w:jc w:val="center"/>
              <w:rPr>
                <w:rFonts w:ascii="Gill Sans MT" w:hAnsi="Gill Sans MT"/>
                <w:b/>
              </w:rPr>
            </w:pPr>
            <w:r w:rsidRPr="003F1DE7">
              <w:rPr>
                <w:rFonts w:ascii="Gill Sans MT" w:hAnsi="Gill Sans MT"/>
                <w:b/>
              </w:rPr>
              <w:t>16</w:t>
            </w:r>
          </w:p>
        </w:tc>
        <w:tc>
          <w:tcPr>
            <w:tcW w:w="7110" w:type="dxa"/>
            <w:vAlign w:val="center"/>
          </w:tcPr>
          <w:p w14:paraId="64976901" w14:textId="7CE4AA3C" w:rsidR="007C7A15" w:rsidRPr="003F1DE7" w:rsidRDefault="007C7A15" w:rsidP="007C7A15">
            <w:pPr>
              <w:rPr>
                <w:rFonts w:ascii="Gill Sans MT" w:hAnsi="Gill Sans MT" w:cs="Arial"/>
                <w:bCs/>
              </w:rPr>
            </w:pPr>
            <w:r w:rsidRPr="003F1DE7">
              <w:rPr>
                <w:rFonts w:ascii="Gill Sans MT" w:hAnsi="Gill Sans MT"/>
                <w:b/>
                <w:bCs/>
              </w:rPr>
              <w:t>Clarence Richardson</w:t>
            </w:r>
            <w:r w:rsidRPr="003F1DE7">
              <w:rPr>
                <w:rFonts w:ascii="Gill Sans MT" w:hAnsi="Gill Sans MT"/>
              </w:rPr>
              <w:t xml:space="preserve"> </w:t>
            </w:r>
            <w:r>
              <w:rPr>
                <w:rFonts w:ascii="Gill Sans MT" w:hAnsi="Gill Sans MT"/>
              </w:rPr>
              <w:t xml:space="preserve">– </w:t>
            </w:r>
            <w:r w:rsidRPr="003F1DE7">
              <w:rPr>
                <w:rFonts w:ascii="Gill Sans MT" w:hAnsi="Gill Sans MT"/>
              </w:rPr>
              <w:t>Mass</w:t>
            </w:r>
            <w:r>
              <w:rPr>
                <w:rFonts w:ascii="Gill Sans MT" w:hAnsi="Gill Sans MT"/>
              </w:rPr>
              <w:t>.</w:t>
            </w:r>
            <w:r w:rsidRPr="003F1DE7">
              <w:rPr>
                <w:rFonts w:ascii="Gill Sans MT" w:hAnsi="Gill Sans MT"/>
              </w:rPr>
              <w:t xml:space="preserve"> Chapter of the National Academy of Elder Law Attorneys</w:t>
            </w:r>
            <w:r>
              <w:rPr>
                <w:rFonts w:ascii="Gill Sans MT" w:hAnsi="Gill Sans MT"/>
              </w:rPr>
              <w:t xml:space="preserve"> (MassNAELA)</w:t>
            </w:r>
          </w:p>
        </w:tc>
        <w:tc>
          <w:tcPr>
            <w:tcW w:w="810" w:type="dxa"/>
            <w:vAlign w:val="center"/>
          </w:tcPr>
          <w:p w14:paraId="1FA425BB" w14:textId="413B50FB" w:rsidR="007C7A15" w:rsidRPr="003F1DE7" w:rsidRDefault="007C7A15" w:rsidP="007C7A15">
            <w:pPr>
              <w:pStyle w:val="NoSpacing"/>
              <w:ind w:left="-110" w:right="-110"/>
              <w:jc w:val="center"/>
              <w:rPr>
                <w:rFonts w:ascii="Gill Sans MT" w:hAnsi="Gill Sans MT"/>
              </w:rPr>
            </w:pPr>
            <w:r>
              <w:rPr>
                <w:rFonts w:ascii="Gill Sans MT" w:hAnsi="Gill Sans MT"/>
              </w:rPr>
              <w:t>X</w:t>
            </w:r>
          </w:p>
        </w:tc>
        <w:tc>
          <w:tcPr>
            <w:tcW w:w="900" w:type="dxa"/>
            <w:vAlign w:val="center"/>
          </w:tcPr>
          <w:p w14:paraId="7AD647CF" w14:textId="5FFD9B95" w:rsidR="007C7A15" w:rsidRPr="00F12AE5" w:rsidRDefault="0024496F" w:rsidP="007C7A15">
            <w:pPr>
              <w:pStyle w:val="NoSpacing"/>
              <w:ind w:right="-24"/>
              <w:jc w:val="center"/>
              <w:rPr>
                <w:rFonts w:ascii="Gill Sans MT" w:hAnsi="Gill Sans MT"/>
              </w:rPr>
            </w:pPr>
            <w:r>
              <w:rPr>
                <w:rFonts w:ascii="Gill Sans MT" w:hAnsi="Gill Sans MT"/>
              </w:rPr>
              <w:t>X</w:t>
            </w:r>
          </w:p>
        </w:tc>
        <w:tc>
          <w:tcPr>
            <w:tcW w:w="810" w:type="dxa"/>
            <w:vAlign w:val="center"/>
          </w:tcPr>
          <w:p w14:paraId="77482CA7" w14:textId="1F469B17" w:rsidR="007C7A15" w:rsidRPr="003F1DE7" w:rsidRDefault="0024496F" w:rsidP="007C7A15">
            <w:pPr>
              <w:pStyle w:val="NoSpacing"/>
              <w:ind w:right="-24"/>
              <w:jc w:val="center"/>
              <w:rPr>
                <w:rFonts w:ascii="Gill Sans MT" w:hAnsi="Gill Sans MT"/>
              </w:rPr>
            </w:pPr>
            <w:r>
              <w:rPr>
                <w:rFonts w:ascii="Gill Sans MT" w:hAnsi="Gill Sans MT"/>
              </w:rPr>
              <w:t>X</w:t>
            </w:r>
          </w:p>
        </w:tc>
      </w:tr>
      <w:tr w:rsidR="007C7A15" w:rsidRPr="00791080" w14:paraId="1EDAC917" w14:textId="77777777" w:rsidTr="009F5B7B">
        <w:trPr>
          <w:trHeight w:val="504"/>
        </w:trPr>
        <w:tc>
          <w:tcPr>
            <w:tcW w:w="517" w:type="dxa"/>
            <w:vAlign w:val="center"/>
          </w:tcPr>
          <w:p w14:paraId="15500123" w14:textId="19FBDB04" w:rsidR="007C7A15" w:rsidRPr="003F1DE7" w:rsidRDefault="007C7A15" w:rsidP="007C7A15">
            <w:pPr>
              <w:pStyle w:val="NoSpacing"/>
              <w:ind w:left="-378" w:right="-442"/>
              <w:jc w:val="center"/>
              <w:rPr>
                <w:rFonts w:ascii="Gill Sans MT" w:hAnsi="Gill Sans MT"/>
                <w:b/>
              </w:rPr>
            </w:pPr>
            <w:r w:rsidRPr="003F1DE7">
              <w:rPr>
                <w:rFonts w:ascii="Gill Sans MT" w:hAnsi="Gill Sans MT"/>
                <w:b/>
              </w:rPr>
              <w:t>17</w:t>
            </w:r>
          </w:p>
        </w:tc>
        <w:tc>
          <w:tcPr>
            <w:tcW w:w="7110" w:type="dxa"/>
            <w:vAlign w:val="center"/>
          </w:tcPr>
          <w:p w14:paraId="394852B7" w14:textId="57BBC987" w:rsidR="007C7A15" w:rsidRPr="003F1DE7" w:rsidRDefault="007C7A15" w:rsidP="007C7A15">
            <w:pPr>
              <w:rPr>
                <w:rFonts w:ascii="Gill Sans MT" w:hAnsi="Gill Sans MT" w:cs="Arial"/>
                <w:bCs/>
              </w:rPr>
            </w:pPr>
            <w:r w:rsidRPr="003F1DE7">
              <w:rPr>
                <w:rFonts w:ascii="Gill Sans MT" w:hAnsi="Gill Sans MT" w:cs="Arial"/>
                <w:b/>
              </w:rPr>
              <w:t>Deborah Vona</w:t>
            </w:r>
            <w:r w:rsidRPr="003F1DE7">
              <w:rPr>
                <w:rFonts w:ascii="Gill Sans MT" w:hAnsi="Gill Sans MT" w:cs="Arial"/>
                <w:bCs/>
              </w:rPr>
              <w:t xml:space="preserve"> </w:t>
            </w:r>
            <w:r>
              <w:rPr>
                <w:rFonts w:ascii="Gill Sans MT" w:hAnsi="Gill Sans MT" w:cs="Arial"/>
                <w:bCs/>
              </w:rPr>
              <w:t xml:space="preserve">– </w:t>
            </w:r>
            <w:r w:rsidRPr="003F1DE7">
              <w:rPr>
                <w:rFonts w:ascii="Gill Sans MT" w:hAnsi="Gill Sans MT" w:cs="Arial"/>
                <w:bCs/>
              </w:rPr>
              <w:t>Blue Cross Blue Shield of Mass</w:t>
            </w:r>
            <w:r>
              <w:rPr>
                <w:rFonts w:ascii="Gill Sans MT" w:hAnsi="Gill Sans MT" w:cs="Arial"/>
                <w:bCs/>
              </w:rPr>
              <w:t>.</w:t>
            </w:r>
          </w:p>
        </w:tc>
        <w:tc>
          <w:tcPr>
            <w:tcW w:w="810" w:type="dxa"/>
            <w:vAlign w:val="center"/>
          </w:tcPr>
          <w:p w14:paraId="2699F665" w14:textId="6C8FEFE8" w:rsidR="007C7A15" w:rsidRPr="003F1DE7" w:rsidRDefault="0024496F" w:rsidP="007C7A15">
            <w:pPr>
              <w:pStyle w:val="NoSpacing"/>
              <w:ind w:left="-110" w:right="-110"/>
              <w:jc w:val="center"/>
              <w:rPr>
                <w:rFonts w:ascii="Gill Sans MT" w:hAnsi="Gill Sans MT"/>
              </w:rPr>
            </w:pPr>
            <w:r>
              <w:rPr>
                <w:rFonts w:ascii="Gill Sans MT" w:hAnsi="Gill Sans MT"/>
              </w:rPr>
              <w:t>-</w:t>
            </w:r>
          </w:p>
        </w:tc>
        <w:tc>
          <w:tcPr>
            <w:tcW w:w="900" w:type="dxa"/>
            <w:vAlign w:val="center"/>
          </w:tcPr>
          <w:p w14:paraId="1E9DE6E5" w14:textId="68F399CE" w:rsidR="007C7A15" w:rsidRPr="00F12AE5" w:rsidRDefault="0024496F" w:rsidP="007C7A15">
            <w:pPr>
              <w:pStyle w:val="NoSpacing"/>
              <w:ind w:right="-24"/>
              <w:jc w:val="center"/>
              <w:rPr>
                <w:rFonts w:ascii="Gill Sans MT" w:hAnsi="Gill Sans MT"/>
              </w:rPr>
            </w:pPr>
            <w:r>
              <w:rPr>
                <w:rFonts w:ascii="Gill Sans MT" w:hAnsi="Gill Sans MT"/>
              </w:rPr>
              <w:t>-</w:t>
            </w:r>
          </w:p>
        </w:tc>
        <w:tc>
          <w:tcPr>
            <w:tcW w:w="810" w:type="dxa"/>
            <w:vAlign w:val="center"/>
          </w:tcPr>
          <w:p w14:paraId="7B8E5834" w14:textId="64605DDC" w:rsidR="007C7A15" w:rsidRPr="003F1DE7" w:rsidRDefault="0024496F" w:rsidP="007C7A15">
            <w:pPr>
              <w:pStyle w:val="NoSpacing"/>
              <w:ind w:right="-24"/>
              <w:jc w:val="center"/>
              <w:rPr>
                <w:rFonts w:ascii="Gill Sans MT" w:hAnsi="Gill Sans MT"/>
              </w:rPr>
            </w:pPr>
            <w:r>
              <w:rPr>
                <w:rFonts w:ascii="Gill Sans MT" w:hAnsi="Gill Sans MT"/>
              </w:rPr>
              <w:t>-</w:t>
            </w:r>
          </w:p>
        </w:tc>
      </w:tr>
    </w:tbl>
    <w:p w14:paraId="3E63C692" w14:textId="77777777" w:rsidR="00C36E10" w:rsidRDefault="00C36E10" w:rsidP="00FE0B89">
      <w:pPr>
        <w:pStyle w:val="NoSpacing"/>
        <w:ind w:left="-360"/>
        <w:rPr>
          <w:rFonts w:ascii="Gill Sans MT" w:hAnsi="Gill Sans MT"/>
          <w:u w:val="single"/>
        </w:rPr>
      </w:pPr>
    </w:p>
    <w:p w14:paraId="7E3A2DEA" w14:textId="07E1B679" w:rsidR="002B17EC" w:rsidRPr="004F4440" w:rsidRDefault="00C15680" w:rsidP="004F4440">
      <w:pPr>
        <w:spacing w:after="0" w:line="240" w:lineRule="auto"/>
        <w:ind w:left="-360"/>
        <w:rPr>
          <w:rFonts w:ascii="Gill Sans MT" w:hAnsi="Gill Sans MT"/>
        </w:rPr>
      </w:pPr>
      <w:r w:rsidRPr="00C15680">
        <w:rPr>
          <w:rFonts w:ascii="Gill Sans MT" w:hAnsi="Gill Sans MT"/>
          <w:b/>
        </w:rPr>
        <w:t xml:space="preserve">* </w:t>
      </w:r>
      <w:r w:rsidRPr="00C15680">
        <w:rPr>
          <w:rFonts w:ascii="Gill Sans MT" w:hAnsi="Gill Sans MT"/>
        </w:rPr>
        <w:t>(X) Voted in favor; (O) Opposed; (A) Abstained from vote; (-) Absent from meeting or during vote</w:t>
      </w:r>
    </w:p>
    <w:p w14:paraId="21F9DAE2" w14:textId="77777777" w:rsidR="003F5CDA" w:rsidRDefault="003F5CDA" w:rsidP="00FE0B89">
      <w:pPr>
        <w:pStyle w:val="NoSpacing"/>
        <w:ind w:left="-360"/>
        <w:rPr>
          <w:rFonts w:ascii="Gill Sans MT" w:hAnsi="Gill Sans MT"/>
          <w:b/>
          <w:u w:val="single"/>
        </w:rPr>
      </w:pPr>
    </w:p>
    <w:p w14:paraId="19006D96" w14:textId="5C7224C7" w:rsidR="00FE0B89" w:rsidRPr="009502A3" w:rsidRDefault="00FE0B89" w:rsidP="00FE0B89">
      <w:pPr>
        <w:pStyle w:val="NoSpacing"/>
        <w:ind w:left="-360"/>
        <w:rPr>
          <w:rFonts w:ascii="Gill Sans MT" w:hAnsi="Gill Sans MT"/>
          <w:b/>
          <w:u w:val="single"/>
        </w:rPr>
      </w:pPr>
      <w:r w:rsidRPr="009502A3">
        <w:rPr>
          <w:rFonts w:ascii="Gill Sans MT" w:hAnsi="Gill Sans MT"/>
          <w:b/>
          <w:u w:val="single"/>
        </w:rPr>
        <w:t>Proceedings</w:t>
      </w:r>
    </w:p>
    <w:p w14:paraId="4078C578" w14:textId="77777777" w:rsidR="00FE0B89" w:rsidRDefault="00FE0B89" w:rsidP="00FE0B89">
      <w:pPr>
        <w:pStyle w:val="NoSpacing"/>
        <w:ind w:left="-360"/>
        <w:rPr>
          <w:rFonts w:ascii="Gill Sans MT" w:hAnsi="Gill Sans MT"/>
        </w:rPr>
      </w:pPr>
    </w:p>
    <w:p w14:paraId="5370F657" w14:textId="594AA866" w:rsidR="00D151EB" w:rsidRPr="00D151EB" w:rsidRDefault="00B970B5" w:rsidP="00D151EB">
      <w:pPr>
        <w:pStyle w:val="NoSpacing"/>
        <w:ind w:left="-360"/>
        <w:rPr>
          <w:rFonts w:ascii="Gill Sans MT" w:hAnsi="Gill Sans MT"/>
        </w:rPr>
      </w:pPr>
      <w:r>
        <w:rPr>
          <w:rFonts w:ascii="Gill Sans MT" w:hAnsi="Gill Sans MT"/>
        </w:rPr>
        <w:t>Assistant S</w:t>
      </w:r>
      <w:r w:rsidR="00EB69C9">
        <w:rPr>
          <w:rFonts w:ascii="Gill Sans MT" w:hAnsi="Gill Sans MT"/>
        </w:rPr>
        <w:t>ecretary Ma</w:t>
      </w:r>
      <w:r>
        <w:rPr>
          <w:rFonts w:ascii="Gill Sans MT" w:hAnsi="Gill Sans MT"/>
        </w:rPr>
        <w:t xml:space="preserve">rqusee </w:t>
      </w:r>
      <w:r w:rsidR="005354E5">
        <w:rPr>
          <w:rFonts w:ascii="Gill Sans MT" w:hAnsi="Gill Sans MT"/>
        </w:rPr>
        <w:t>c</w:t>
      </w:r>
      <w:r w:rsidR="007B3948" w:rsidRPr="00865135">
        <w:rPr>
          <w:rFonts w:ascii="Gill Sans MT" w:hAnsi="Gill Sans MT"/>
        </w:rPr>
        <w:t xml:space="preserve">alled the meeting to order </w:t>
      </w:r>
      <w:r w:rsidR="00FE0B89" w:rsidRPr="00865135">
        <w:rPr>
          <w:rFonts w:ascii="Gill Sans MT" w:hAnsi="Gill Sans MT"/>
        </w:rPr>
        <w:t xml:space="preserve">at </w:t>
      </w:r>
      <w:r w:rsidR="00EB69C9">
        <w:rPr>
          <w:rFonts w:ascii="Gill Sans MT" w:hAnsi="Gill Sans MT"/>
        </w:rPr>
        <w:t>10</w:t>
      </w:r>
      <w:r w:rsidR="00FE0B89" w:rsidRPr="00865135">
        <w:rPr>
          <w:rFonts w:ascii="Gill Sans MT" w:hAnsi="Gill Sans MT"/>
        </w:rPr>
        <w:t>:</w:t>
      </w:r>
      <w:r w:rsidR="00EB69C9">
        <w:rPr>
          <w:rFonts w:ascii="Gill Sans MT" w:hAnsi="Gill Sans MT"/>
        </w:rPr>
        <w:t>3</w:t>
      </w:r>
      <w:r w:rsidR="00980B4F">
        <w:rPr>
          <w:rFonts w:ascii="Gill Sans MT" w:hAnsi="Gill Sans MT"/>
        </w:rPr>
        <w:t>0</w:t>
      </w:r>
      <w:r w:rsidR="00FE0B89" w:rsidRPr="00865135">
        <w:rPr>
          <w:rFonts w:ascii="Gill Sans MT" w:hAnsi="Gill Sans MT"/>
        </w:rPr>
        <w:t xml:space="preserve"> </w:t>
      </w:r>
      <w:r w:rsidR="00D151EB">
        <w:rPr>
          <w:rFonts w:ascii="Gill Sans MT" w:hAnsi="Gill Sans MT"/>
        </w:rPr>
        <w:t>a</w:t>
      </w:r>
      <w:r w:rsidR="00FE0B89" w:rsidRPr="00865135">
        <w:rPr>
          <w:rFonts w:ascii="Gill Sans MT" w:hAnsi="Gill Sans MT"/>
        </w:rPr>
        <w:t>m</w:t>
      </w:r>
      <w:r w:rsidR="00D7411B" w:rsidRPr="00865135">
        <w:rPr>
          <w:rFonts w:ascii="Gill Sans MT" w:hAnsi="Gill Sans MT"/>
        </w:rPr>
        <w:t>.</w:t>
      </w:r>
      <w:r w:rsidR="00F63318">
        <w:rPr>
          <w:rFonts w:ascii="Gill Sans MT" w:hAnsi="Gill Sans MT"/>
        </w:rPr>
        <w:t xml:space="preserve"> </w:t>
      </w:r>
      <w:r>
        <w:rPr>
          <w:rFonts w:ascii="Gill Sans MT" w:hAnsi="Gill Sans MT"/>
        </w:rPr>
        <w:t>Sh</w:t>
      </w:r>
      <w:r w:rsidR="00D151EB">
        <w:rPr>
          <w:rFonts w:ascii="Gill Sans MT" w:hAnsi="Gill Sans MT"/>
        </w:rPr>
        <w:t xml:space="preserve">e </w:t>
      </w:r>
      <w:r w:rsidR="00D151EB" w:rsidRPr="00D151EB">
        <w:rPr>
          <w:rFonts w:ascii="Gill Sans MT" w:hAnsi="Gill Sans MT"/>
        </w:rPr>
        <w:t>welcomed members and</w:t>
      </w:r>
      <w:r w:rsidR="000A1FA9">
        <w:rPr>
          <w:rFonts w:ascii="Gill Sans MT" w:hAnsi="Gill Sans MT"/>
        </w:rPr>
        <w:t xml:space="preserve"> i</w:t>
      </w:r>
      <w:r w:rsidR="00D151EB" w:rsidRPr="00D151EB">
        <w:rPr>
          <w:rFonts w:ascii="Gill Sans MT" w:hAnsi="Gill Sans MT"/>
        </w:rPr>
        <w:t xml:space="preserve">nformed </w:t>
      </w:r>
      <w:r w:rsidR="000A1FA9">
        <w:rPr>
          <w:rFonts w:ascii="Gill Sans MT" w:hAnsi="Gill Sans MT"/>
        </w:rPr>
        <w:t>th</w:t>
      </w:r>
      <w:r w:rsidR="00D151EB" w:rsidRPr="00D151EB">
        <w:rPr>
          <w:rFonts w:ascii="Gill Sans MT" w:hAnsi="Gill Sans MT"/>
        </w:rPr>
        <w:t>em</w:t>
      </w:r>
      <w:r w:rsidR="000A1FA9">
        <w:rPr>
          <w:rFonts w:ascii="Gill Sans MT" w:hAnsi="Gill Sans MT"/>
        </w:rPr>
        <w:t xml:space="preserve"> </w:t>
      </w:r>
      <w:r w:rsidR="00D151EB" w:rsidRPr="00D151EB">
        <w:rPr>
          <w:rFonts w:ascii="Gill Sans MT" w:hAnsi="Gill Sans MT"/>
        </w:rPr>
        <w:t xml:space="preserve">that the </w:t>
      </w:r>
      <w:r w:rsidR="00D151EB">
        <w:rPr>
          <w:rFonts w:ascii="Gill Sans MT" w:hAnsi="Gill Sans MT"/>
        </w:rPr>
        <w:t>Task F</w:t>
      </w:r>
      <w:r w:rsidR="00D151EB" w:rsidRPr="00D151EB">
        <w:rPr>
          <w:rFonts w:ascii="Gill Sans MT" w:hAnsi="Gill Sans MT"/>
        </w:rPr>
        <w:t>o</w:t>
      </w:r>
      <w:r w:rsidR="00D151EB">
        <w:rPr>
          <w:rFonts w:ascii="Gill Sans MT" w:hAnsi="Gill Sans MT"/>
        </w:rPr>
        <w:t xml:space="preserve">rce </w:t>
      </w:r>
      <w:r w:rsidR="00D151EB" w:rsidRPr="00D151EB">
        <w:rPr>
          <w:rFonts w:ascii="Gill Sans MT" w:hAnsi="Gill Sans MT"/>
        </w:rPr>
        <w:t>meeting is subject to the Open Meeting Law and that any votes taken during the meeting would be conducted via roll-call vote.</w:t>
      </w:r>
    </w:p>
    <w:p w14:paraId="2FA74CC3" w14:textId="77777777" w:rsidR="00D151EB" w:rsidRPr="00C95FE7" w:rsidRDefault="00D151EB" w:rsidP="00D151EB">
      <w:pPr>
        <w:pStyle w:val="NoSpacing"/>
        <w:ind w:left="-360"/>
        <w:rPr>
          <w:rFonts w:ascii="Gill Sans MT" w:hAnsi="Gill Sans MT"/>
        </w:rPr>
      </w:pPr>
    </w:p>
    <w:p w14:paraId="1D2B4576" w14:textId="4D517B48" w:rsidR="008145BD" w:rsidRPr="00C95FE7" w:rsidRDefault="007F22AB" w:rsidP="008145BD">
      <w:pPr>
        <w:pStyle w:val="NoSpacing"/>
        <w:ind w:left="-360"/>
        <w:rPr>
          <w:rFonts w:ascii="Gill Sans MT" w:hAnsi="Gill Sans MT"/>
        </w:rPr>
      </w:pPr>
      <w:r w:rsidRPr="00C95FE7">
        <w:rPr>
          <w:rFonts w:ascii="Gill Sans MT" w:hAnsi="Gill Sans MT"/>
          <w:b/>
          <w:bCs/>
          <w:u w:val="single"/>
        </w:rPr>
        <w:t xml:space="preserve">Vote 1 to approve the </w:t>
      </w:r>
      <w:r w:rsidR="00325E91" w:rsidRPr="00C95FE7">
        <w:rPr>
          <w:rFonts w:ascii="Gill Sans MT" w:hAnsi="Gill Sans MT"/>
          <w:b/>
          <w:bCs/>
          <w:u w:val="single"/>
        </w:rPr>
        <w:t>3</w:t>
      </w:r>
      <w:r w:rsidRPr="00C95FE7">
        <w:rPr>
          <w:rFonts w:ascii="Gill Sans MT" w:hAnsi="Gill Sans MT"/>
          <w:b/>
          <w:bCs/>
          <w:u w:val="single"/>
        </w:rPr>
        <w:t>/</w:t>
      </w:r>
      <w:r w:rsidR="00325E91" w:rsidRPr="00C95FE7">
        <w:rPr>
          <w:rFonts w:ascii="Gill Sans MT" w:hAnsi="Gill Sans MT"/>
          <w:b/>
          <w:bCs/>
          <w:u w:val="single"/>
        </w:rPr>
        <w:t>19</w:t>
      </w:r>
      <w:r w:rsidRPr="00C95FE7">
        <w:rPr>
          <w:rFonts w:ascii="Gill Sans MT" w:hAnsi="Gill Sans MT"/>
          <w:b/>
          <w:bCs/>
          <w:u w:val="single"/>
        </w:rPr>
        <w:t>/2025 meeting minutes:</w:t>
      </w:r>
      <w:r w:rsidRPr="00C95FE7">
        <w:rPr>
          <w:rFonts w:ascii="Gill Sans MT" w:hAnsi="Gill Sans MT"/>
        </w:rPr>
        <w:t xml:space="preserve"> Assistant Secretary Marqusee requested a motion to approve the minutes from the Task Force’s previous meeting on </w:t>
      </w:r>
      <w:r w:rsidR="00325E91" w:rsidRPr="00C95FE7">
        <w:rPr>
          <w:rFonts w:ascii="Gill Sans MT" w:hAnsi="Gill Sans MT"/>
        </w:rPr>
        <w:t>3</w:t>
      </w:r>
      <w:r w:rsidRPr="00C95FE7">
        <w:rPr>
          <w:rFonts w:ascii="Gill Sans MT" w:hAnsi="Gill Sans MT"/>
        </w:rPr>
        <w:t>/</w:t>
      </w:r>
      <w:r w:rsidR="00325E91" w:rsidRPr="00C95FE7">
        <w:rPr>
          <w:rFonts w:ascii="Gill Sans MT" w:hAnsi="Gill Sans MT"/>
        </w:rPr>
        <w:t>19</w:t>
      </w:r>
      <w:r w:rsidRPr="00C95FE7">
        <w:rPr>
          <w:rFonts w:ascii="Gill Sans MT" w:hAnsi="Gill Sans MT"/>
        </w:rPr>
        <w:t xml:space="preserve">/2025. </w:t>
      </w:r>
      <w:r w:rsidR="004D186E" w:rsidRPr="00C95FE7">
        <w:rPr>
          <w:rFonts w:ascii="Gill Sans MT" w:hAnsi="Gill Sans MT"/>
        </w:rPr>
        <w:t xml:space="preserve">Mr. </w:t>
      </w:r>
      <w:r w:rsidR="00325E91" w:rsidRPr="00C95FE7">
        <w:rPr>
          <w:rFonts w:ascii="Gill Sans MT" w:hAnsi="Gill Sans MT"/>
        </w:rPr>
        <w:t xml:space="preserve">Delmolino </w:t>
      </w:r>
      <w:r w:rsidRPr="00C95FE7">
        <w:rPr>
          <w:rFonts w:ascii="Gill Sans MT" w:hAnsi="Gill Sans MT"/>
        </w:rPr>
        <w:t xml:space="preserve">introduced the motion, which was seconded by </w:t>
      </w:r>
      <w:r w:rsidR="00455FEE" w:rsidRPr="00C95FE7">
        <w:rPr>
          <w:rFonts w:ascii="Gill Sans MT" w:hAnsi="Gill Sans MT"/>
        </w:rPr>
        <w:t>M</w:t>
      </w:r>
      <w:r w:rsidR="00325E91" w:rsidRPr="00C95FE7">
        <w:rPr>
          <w:rFonts w:ascii="Gill Sans MT" w:hAnsi="Gill Sans MT"/>
        </w:rPr>
        <w:t>r</w:t>
      </w:r>
      <w:r w:rsidR="00455FEE" w:rsidRPr="00C95FE7">
        <w:rPr>
          <w:rFonts w:ascii="Gill Sans MT" w:hAnsi="Gill Sans MT"/>
        </w:rPr>
        <w:t xml:space="preserve">. </w:t>
      </w:r>
      <w:r w:rsidR="00325E91" w:rsidRPr="00C95FE7">
        <w:rPr>
          <w:rFonts w:ascii="Gill Sans MT" w:hAnsi="Gill Sans MT"/>
        </w:rPr>
        <w:t xml:space="preserve">Richardson </w:t>
      </w:r>
      <w:r w:rsidRPr="00C95FE7">
        <w:rPr>
          <w:rFonts w:ascii="Gill Sans MT" w:hAnsi="Gill Sans MT"/>
        </w:rPr>
        <w:t>and approved by roll-call vote (see detailed record of votes above).</w:t>
      </w:r>
    </w:p>
    <w:p w14:paraId="4F096111" w14:textId="77777777" w:rsidR="008145BD" w:rsidRPr="00325E91" w:rsidRDefault="008145BD" w:rsidP="008145BD">
      <w:pPr>
        <w:pStyle w:val="NoSpacing"/>
        <w:ind w:left="-360"/>
        <w:rPr>
          <w:rFonts w:ascii="Gill Sans MT" w:hAnsi="Gill Sans MT"/>
          <w:color w:val="FF0000"/>
        </w:rPr>
      </w:pPr>
    </w:p>
    <w:p w14:paraId="0858838D" w14:textId="7EDD69E8" w:rsidR="004769D6" w:rsidRPr="00325E91" w:rsidRDefault="00EC43D7" w:rsidP="00D226A6">
      <w:pPr>
        <w:pStyle w:val="NoSpacing"/>
        <w:ind w:left="-360"/>
        <w:rPr>
          <w:rFonts w:ascii="Gill Sans MT" w:hAnsi="Gill Sans MT"/>
          <w:color w:val="FF0000"/>
        </w:rPr>
      </w:pPr>
      <w:r w:rsidRPr="004769D6">
        <w:rPr>
          <w:rFonts w:ascii="Gill Sans MT" w:hAnsi="Gill Sans MT"/>
        </w:rPr>
        <w:t>Task Force member Leslie Darcy</w:t>
      </w:r>
      <w:r w:rsidR="00ED59CB" w:rsidRPr="004769D6">
        <w:rPr>
          <w:rFonts w:ascii="Gill Sans MT" w:hAnsi="Gill Sans MT"/>
        </w:rPr>
        <w:t>, Chief of the Office of Long-Term Services and S</w:t>
      </w:r>
      <w:bookmarkStart w:id="0" w:name="_Hlk190784522"/>
      <w:r w:rsidR="00ED59CB" w:rsidRPr="004769D6">
        <w:rPr>
          <w:rFonts w:ascii="Gill Sans MT" w:hAnsi="Gill Sans MT"/>
        </w:rPr>
        <w:t xml:space="preserve">upports (OLTSS) </w:t>
      </w:r>
      <w:r w:rsidR="008145BD" w:rsidRPr="004769D6">
        <w:rPr>
          <w:rFonts w:ascii="Gill Sans MT" w:hAnsi="Gill Sans MT"/>
        </w:rPr>
        <w:t>present</w:t>
      </w:r>
      <w:r w:rsidRPr="004769D6">
        <w:rPr>
          <w:rFonts w:ascii="Gill Sans MT" w:hAnsi="Gill Sans MT"/>
        </w:rPr>
        <w:t xml:space="preserve">ed </w:t>
      </w:r>
      <w:r w:rsidR="00ED59CB" w:rsidRPr="004769D6">
        <w:rPr>
          <w:rFonts w:ascii="Gill Sans MT" w:hAnsi="Gill Sans MT"/>
        </w:rPr>
        <w:t>a</w:t>
      </w:r>
      <w:r w:rsidRPr="004769D6">
        <w:rPr>
          <w:rFonts w:ascii="Gill Sans MT" w:hAnsi="Gill Sans MT"/>
        </w:rPr>
        <w:t>n</w:t>
      </w:r>
      <w:r w:rsidR="00ED59CB" w:rsidRPr="004769D6">
        <w:rPr>
          <w:rFonts w:ascii="Gill Sans MT" w:hAnsi="Gill Sans MT"/>
        </w:rPr>
        <w:t xml:space="preserve"> overview of</w:t>
      </w:r>
      <w:r w:rsidRPr="004769D6">
        <w:rPr>
          <w:rFonts w:ascii="Gill Sans MT" w:hAnsi="Gill Sans MT"/>
        </w:rPr>
        <w:t xml:space="preserve"> MassHealth Limited</w:t>
      </w:r>
      <w:r w:rsidR="00ED59CB" w:rsidRPr="004769D6">
        <w:rPr>
          <w:rFonts w:ascii="Gill Sans MT" w:hAnsi="Gill Sans MT"/>
        </w:rPr>
        <w:t xml:space="preserve"> coverage</w:t>
      </w:r>
      <w:r w:rsidR="00C2409D" w:rsidRPr="004769D6">
        <w:rPr>
          <w:rFonts w:ascii="Gill Sans MT" w:hAnsi="Gill Sans MT"/>
        </w:rPr>
        <w:t xml:space="preserve">, </w:t>
      </w:r>
      <w:r w:rsidR="004769D6" w:rsidRPr="004769D6">
        <w:rPr>
          <w:rFonts w:ascii="Gill Sans MT" w:hAnsi="Gill Sans MT"/>
        </w:rPr>
        <w:t xml:space="preserve">focusing on the feasibility </w:t>
      </w:r>
      <w:r w:rsidR="00D226A6">
        <w:rPr>
          <w:rFonts w:ascii="Gill Sans MT" w:hAnsi="Gill Sans MT"/>
        </w:rPr>
        <w:t xml:space="preserve">and financial impact </w:t>
      </w:r>
      <w:r w:rsidR="004769D6" w:rsidRPr="004769D6">
        <w:rPr>
          <w:rFonts w:ascii="Gill Sans MT" w:hAnsi="Gill Sans MT"/>
        </w:rPr>
        <w:t>of expand</w:t>
      </w:r>
      <w:r w:rsidR="00C2409D" w:rsidRPr="004769D6">
        <w:rPr>
          <w:rFonts w:ascii="Gill Sans MT" w:hAnsi="Gill Sans MT"/>
        </w:rPr>
        <w:t>ing</w:t>
      </w:r>
      <w:r w:rsidRPr="004769D6">
        <w:rPr>
          <w:rFonts w:ascii="Gill Sans MT" w:hAnsi="Gill Sans MT"/>
        </w:rPr>
        <w:t xml:space="preserve"> </w:t>
      </w:r>
      <w:r w:rsidR="004769D6" w:rsidRPr="004769D6">
        <w:rPr>
          <w:rFonts w:ascii="Gill Sans MT" w:hAnsi="Gill Sans MT"/>
        </w:rPr>
        <w:t>MassHealth Limited c</w:t>
      </w:r>
      <w:r w:rsidR="00ED59CB" w:rsidRPr="00ED59CB">
        <w:rPr>
          <w:rFonts w:ascii="Gill Sans MT" w:hAnsi="Gill Sans MT"/>
        </w:rPr>
        <w:t>o</w:t>
      </w:r>
      <w:r w:rsidR="004769D6" w:rsidRPr="004769D6">
        <w:rPr>
          <w:rFonts w:ascii="Gill Sans MT" w:hAnsi="Gill Sans MT"/>
        </w:rPr>
        <w:t>verage</w:t>
      </w:r>
      <w:r w:rsidR="00ED59CB" w:rsidRPr="00ED59CB">
        <w:rPr>
          <w:rFonts w:ascii="Gill Sans MT" w:hAnsi="Gill Sans MT"/>
        </w:rPr>
        <w:t xml:space="preserve"> </w:t>
      </w:r>
      <w:r w:rsidR="004769D6" w:rsidRPr="004769D6">
        <w:rPr>
          <w:rFonts w:ascii="Gill Sans MT" w:hAnsi="Gill Sans MT"/>
        </w:rPr>
        <w:t xml:space="preserve">to </w:t>
      </w:r>
      <w:r w:rsidR="00ED59CB" w:rsidRPr="00ED59CB">
        <w:rPr>
          <w:rFonts w:ascii="Gill Sans MT" w:hAnsi="Gill Sans MT"/>
        </w:rPr>
        <w:t>include post-acute and long-term care services.</w:t>
      </w:r>
      <w:r w:rsidR="004769D6" w:rsidRPr="004769D6">
        <w:rPr>
          <w:rFonts w:ascii="Gill Sans MT" w:hAnsi="Gill Sans MT"/>
        </w:rPr>
        <w:t xml:space="preserve"> In her presentation, </w:t>
      </w:r>
      <w:r w:rsidR="00AD7222">
        <w:rPr>
          <w:rFonts w:ascii="Gill Sans MT" w:hAnsi="Gill Sans MT"/>
        </w:rPr>
        <w:t>Chief</w:t>
      </w:r>
      <w:r w:rsidR="004769D6" w:rsidRPr="004769D6">
        <w:rPr>
          <w:rFonts w:ascii="Gill Sans MT" w:hAnsi="Gill Sans MT"/>
        </w:rPr>
        <w:t xml:space="preserve"> Darcy explained that </w:t>
      </w:r>
      <w:r w:rsidR="00D226A6">
        <w:rPr>
          <w:rFonts w:ascii="Gill Sans MT" w:hAnsi="Gill Sans MT"/>
        </w:rPr>
        <w:t>m</w:t>
      </w:r>
      <w:r w:rsidR="00D226A6" w:rsidRPr="00D226A6">
        <w:rPr>
          <w:rFonts w:ascii="Gill Sans MT" w:hAnsi="Gill Sans MT"/>
        </w:rPr>
        <w:t xml:space="preserve">ore than half of </w:t>
      </w:r>
      <w:r w:rsidR="00D226A6">
        <w:rPr>
          <w:rFonts w:ascii="Gill Sans MT" w:hAnsi="Gill Sans MT"/>
        </w:rPr>
        <w:t xml:space="preserve">MassHealth </w:t>
      </w:r>
      <w:r w:rsidR="00D226A6" w:rsidRPr="00D226A6">
        <w:rPr>
          <w:rFonts w:ascii="Gill Sans MT" w:hAnsi="Gill Sans MT"/>
        </w:rPr>
        <w:t>members</w:t>
      </w:r>
      <w:r w:rsidR="00D226A6">
        <w:rPr>
          <w:rFonts w:ascii="Gill Sans MT" w:hAnsi="Gill Sans MT"/>
        </w:rPr>
        <w:t xml:space="preserve"> (1.2 million residents)</w:t>
      </w:r>
      <w:r w:rsidR="00D226A6" w:rsidRPr="00D226A6">
        <w:rPr>
          <w:rFonts w:ascii="Gill Sans MT" w:hAnsi="Gill Sans MT"/>
        </w:rPr>
        <w:t xml:space="preserve"> are</w:t>
      </w:r>
      <w:r w:rsidR="00D226A6">
        <w:rPr>
          <w:rFonts w:ascii="Gill Sans MT" w:hAnsi="Gill Sans MT"/>
        </w:rPr>
        <w:t xml:space="preserve"> currently</w:t>
      </w:r>
      <w:r w:rsidR="00D226A6" w:rsidRPr="00D226A6">
        <w:rPr>
          <w:rFonts w:ascii="Gill Sans MT" w:hAnsi="Gill Sans MT"/>
        </w:rPr>
        <w:t xml:space="preserve"> enrolled in </w:t>
      </w:r>
      <w:r w:rsidR="00D226A6">
        <w:rPr>
          <w:rFonts w:ascii="Gill Sans MT" w:hAnsi="Gill Sans MT"/>
        </w:rPr>
        <w:t xml:space="preserve">MassHealth </w:t>
      </w:r>
      <w:r w:rsidR="00D226A6" w:rsidRPr="00D226A6">
        <w:rPr>
          <w:rFonts w:ascii="Gill Sans MT" w:hAnsi="Gill Sans MT"/>
        </w:rPr>
        <w:t>Standard, which provides coverage for physician services, post-acute care, and long-term care services</w:t>
      </w:r>
      <w:r w:rsidR="00D226A6">
        <w:rPr>
          <w:rFonts w:ascii="Gill Sans MT" w:hAnsi="Gill Sans MT"/>
        </w:rPr>
        <w:t xml:space="preserve">, noting that roughly </w:t>
      </w:r>
      <w:r w:rsidR="004769D6">
        <w:rPr>
          <w:rFonts w:ascii="Gill Sans MT" w:hAnsi="Gill Sans MT"/>
        </w:rPr>
        <w:t>2</w:t>
      </w:r>
      <w:r w:rsidR="00D226A6">
        <w:rPr>
          <w:rFonts w:ascii="Gill Sans MT" w:hAnsi="Gill Sans MT"/>
        </w:rPr>
        <w:t>70</w:t>
      </w:r>
      <w:r w:rsidR="004769D6">
        <w:rPr>
          <w:rFonts w:ascii="Gill Sans MT" w:hAnsi="Gill Sans MT"/>
        </w:rPr>
        <w:t xml:space="preserve">,000 </w:t>
      </w:r>
      <w:r w:rsidR="00D226A6">
        <w:rPr>
          <w:rFonts w:ascii="Gill Sans MT" w:hAnsi="Gill Sans MT"/>
        </w:rPr>
        <w:t>residents are currently enrolled in MassHealth Limited, which provides e</w:t>
      </w:r>
      <w:r w:rsidR="00D226A6" w:rsidRPr="00D226A6">
        <w:rPr>
          <w:rFonts w:ascii="Gill Sans MT" w:hAnsi="Gill Sans MT"/>
        </w:rPr>
        <w:t xml:space="preserve">mergency health services to people </w:t>
      </w:r>
      <w:r w:rsidR="00AD7222">
        <w:rPr>
          <w:rFonts w:ascii="Gill Sans MT" w:hAnsi="Gill Sans MT"/>
        </w:rPr>
        <w:t xml:space="preserve"> </w:t>
      </w:r>
      <w:r w:rsidR="00D226A6" w:rsidRPr="00D226A6">
        <w:rPr>
          <w:rFonts w:ascii="Gill Sans MT" w:hAnsi="Gill Sans MT"/>
        </w:rPr>
        <w:t>who have an immigration status that keeps them from getting more services</w:t>
      </w:r>
      <w:r w:rsidR="00D226A6">
        <w:rPr>
          <w:rFonts w:ascii="Gill Sans MT" w:hAnsi="Gill Sans MT"/>
        </w:rPr>
        <w:t xml:space="preserve">. She explained that </w:t>
      </w:r>
      <w:r w:rsidR="00D226A6" w:rsidRPr="00D226A6">
        <w:rPr>
          <w:rFonts w:ascii="Gill Sans MT" w:hAnsi="Gill Sans MT"/>
        </w:rPr>
        <w:t>expanding</w:t>
      </w:r>
      <w:r w:rsidR="007721A6">
        <w:rPr>
          <w:rFonts w:ascii="Gill Sans MT" w:hAnsi="Gill Sans MT"/>
        </w:rPr>
        <w:t xml:space="preserve"> Standard benefits (</w:t>
      </w:r>
      <w:r w:rsidR="00D226A6" w:rsidRPr="00D226A6">
        <w:rPr>
          <w:rFonts w:ascii="Gill Sans MT" w:hAnsi="Gill Sans MT"/>
        </w:rPr>
        <w:t xml:space="preserve">physician services, post-acute care, and long-term care </w:t>
      </w:r>
      <w:r w:rsidR="007721A6">
        <w:rPr>
          <w:rFonts w:ascii="Gill Sans MT" w:hAnsi="Gill Sans MT"/>
        </w:rPr>
        <w:t>s</w:t>
      </w:r>
      <w:r w:rsidR="00D226A6" w:rsidRPr="00D226A6">
        <w:rPr>
          <w:rFonts w:ascii="Gill Sans MT" w:hAnsi="Gill Sans MT"/>
        </w:rPr>
        <w:t>e</w:t>
      </w:r>
      <w:r w:rsidR="007721A6">
        <w:rPr>
          <w:rFonts w:ascii="Gill Sans MT" w:hAnsi="Gill Sans MT"/>
        </w:rPr>
        <w:t>rvices)</w:t>
      </w:r>
      <w:r w:rsidR="004C0120">
        <w:rPr>
          <w:rFonts w:ascii="Gill Sans MT" w:hAnsi="Gill Sans MT"/>
        </w:rPr>
        <w:t xml:space="preserve"> </w:t>
      </w:r>
      <w:r w:rsidR="00D226A6" w:rsidRPr="00D226A6">
        <w:rPr>
          <w:rFonts w:ascii="Gill Sans MT" w:hAnsi="Gill Sans MT"/>
        </w:rPr>
        <w:t>to th</w:t>
      </w:r>
      <w:r w:rsidR="00D226A6">
        <w:rPr>
          <w:rFonts w:ascii="Gill Sans MT" w:hAnsi="Gill Sans MT"/>
        </w:rPr>
        <w:t xml:space="preserve">e 270,000 MassHealth members </w:t>
      </w:r>
      <w:r w:rsidR="00D226A6" w:rsidRPr="00D226A6">
        <w:rPr>
          <w:rFonts w:ascii="Gill Sans MT" w:hAnsi="Gill Sans MT"/>
        </w:rPr>
        <w:t>would have an annualized gross cost of $2.54</w:t>
      </w:r>
      <w:r w:rsidR="00D226A6">
        <w:rPr>
          <w:rFonts w:ascii="Gill Sans MT" w:hAnsi="Gill Sans MT"/>
        </w:rPr>
        <w:t xml:space="preserve"> billion.</w:t>
      </w:r>
      <w:r w:rsidR="004C0120">
        <w:rPr>
          <w:rFonts w:ascii="Gill Sans MT" w:hAnsi="Gill Sans MT"/>
        </w:rPr>
        <w:t xml:space="preserve"> She </w:t>
      </w:r>
      <w:r w:rsidR="007721A6">
        <w:rPr>
          <w:rFonts w:ascii="Gill Sans MT" w:hAnsi="Gill Sans MT"/>
        </w:rPr>
        <w:t xml:space="preserve">highlighted </w:t>
      </w:r>
      <w:r w:rsidR="004C0120">
        <w:rPr>
          <w:rFonts w:ascii="Gill Sans MT" w:hAnsi="Gill Sans MT"/>
        </w:rPr>
        <w:t xml:space="preserve">that the </w:t>
      </w:r>
      <w:r w:rsidR="007721A6">
        <w:rPr>
          <w:rFonts w:ascii="Gill Sans MT" w:hAnsi="Gill Sans MT"/>
        </w:rPr>
        <w:t>s</w:t>
      </w:r>
      <w:r w:rsidR="004C0120">
        <w:rPr>
          <w:rFonts w:ascii="Gill Sans MT" w:hAnsi="Gill Sans MT"/>
        </w:rPr>
        <w:t>tate would not expect to receive matching federal funds</w:t>
      </w:r>
      <w:r w:rsidR="007721A6">
        <w:rPr>
          <w:rFonts w:ascii="Gill Sans MT" w:hAnsi="Gill Sans MT"/>
        </w:rPr>
        <w:t xml:space="preserve"> for these services</w:t>
      </w:r>
      <w:r w:rsidR="004C0120">
        <w:rPr>
          <w:rFonts w:ascii="Gill Sans MT" w:hAnsi="Gill Sans MT"/>
        </w:rPr>
        <w:t>, so the</w:t>
      </w:r>
      <w:r w:rsidR="007721A6">
        <w:rPr>
          <w:rFonts w:ascii="Gill Sans MT" w:hAnsi="Gill Sans MT"/>
        </w:rPr>
        <w:t xml:space="preserve"> additional</w:t>
      </w:r>
      <w:r w:rsidR="004C0120">
        <w:rPr>
          <w:rFonts w:ascii="Gill Sans MT" w:hAnsi="Gill Sans MT"/>
        </w:rPr>
        <w:t xml:space="preserve"> costs would </w:t>
      </w:r>
      <w:r w:rsidR="007721A6">
        <w:rPr>
          <w:rFonts w:ascii="Gill Sans MT" w:hAnsi="Gill Sans MT"/>
        </w:rPr>
        <w:t>fall to</w:t>
      </w:r>
      <w:r w:rsidR="004C0120">
        <w:rPr>
          <w:rFonts w:ascii="Gill Sans MT" w:hAnsi="Gill Sans MT"/>
        </w:rPr>
        <w:t xml:space="preserve"> EOHHS/MassHealth.</w:t>
      </w:r>
      <w:r w:rsidR="00D226A6">
        <w:rPr>
          <w:rFonts w:ascii="Gill Sans MT" w:hAnsi="Gill Sans MT"/>
        </w:rPr>
        <w:t xml:space="preserve"> </w:t>
      </w:r>
      <w:r w:rsidR="004769D6" w:rsidRPr="004A2A41">
        <w:rPr>
          <w:rFonts w:ascii="Gill Sans MT" w:hAnsi="Gill Sans MT"/>
        </w:rPr>
        <w:t>For addition</w:t>
      </w:r>
      <w:r w:rsidR="004769D6" w:rsidRPr="003144C6">
        <w:rPr>
          <w:rFonts w:ascii="Gill Sans MT" w:hAnsi="Gill Sans MT"/>
        </w:rPr>
        <w:t>al details</w:t>
      </w:r>
      <w:r w:rsidR="004769D6">
        <w:rPr>
          <w:rFonts w:ascii="Gill Sans MT" w:hAnsi="Gill Sans MT"/>
        </w:rPr>
        <w:t xml:space="preserve"> </w:t>
      </w:r>
      <w:r w:rsidR="004769D6" w:rsidRPr="003144C6">
        <w:rPr>
          <w:rFonts w:ascii="Gill Sans MT" w:hAnsi="Gill Sans MT"/>
        </w:rPr>
        <w:t>o</w:t>
      </w:r>
      <w:r w:rsidR="004769D6">
        <w:rPr>
          <w:rFonts w:ascii="Gill Sans MT" w:hAnsi="Gill Sans MT"/>
        </w:rPr>
        <w:t xml:space="preserve">n the </w:t>
      </w:r>
      <w:r w:rsidR="004769D6" w:rsidRPr="003144C6">
        <w:rPr>
          <w:rFonts w:ascii="Gill Sans MT" w:hAnsi="Gill Sans MT"/>
        </w:rPr>
        <w:t>presentation</w:t>
      </w:r>
      <w:r w:rsidR="004769D6">
        <w:rPr>
          <w:rFonts w:ascii="Gill Sans MT" w:hAnsi="Gill Sans MT"/>
        </w:rPr>
        <w:t xml:space="preserve">, see the </w:t>
      </w:r>
      <w:r w:rsidR="004769D6" w:rsidRPr="003144C6">
        <w:rPr>
          <w:rFonts w:ascii="Gill Sans MT" w:hAnsi="Gill Sans MT"/>
        </w:rPr>
        <w:t>Tas</w:t>
      </w:r>
      <w:r w:rsidR="004769D6">
        <w:rPr>
          <w:rFonts w:ascii="Gill Sans MT" w:hAnsi="Gill Sans MT"/>
        </w:rPr>
        <w:t xml:space="preserve">k Force’s </w:t>
      </w:r>
      <w:hyperlink r:id="rId8" w:history="1">
        <w:r w:rsidR="004769D6" w:rsidRPr="00654F45">
          <w:rPr>
            <w:rStyle w:val="Hyperlink"/>
            <w:rFonts w:ascii="Gill Sans MT" w:hAnsi="Gill Sans MT"/>
          </w:rPr>
          <w:t>Meeting Materials</w:t>
        </w:r>
        <w:r w:rsidR="004769D6">
          <w:rPr>
            <w:rStyle w:val="Hyperlink"/>
            <w:rFonts w:ascii="Gill Sans MT" w:hAnsi="Gill Sans MT"/>
          </w:rPr>
          <w:t xml:space="preserve"> w</w:t>
        </w:r>
        <w:r w:rsidR="004769D6" w:rsidRPr="00654F45">
          <w:rPr>
            <w:rStyle w:val="Hyperlink"/>
            <w:rFonts w:ascii="Gill Sans MT" w:hAnsi="Gill Sans MT"/>
          </w:rPr>
          <w:t>ebpage</w:t>
        </w:r>
      </w:hyperlink>
      <w:r w:rsidR="004769D6" w:rsidRPr="00654F45">
        <w:rPr>
          <w:rFonts w:ascii="Gill Sans MT" w:hAnsi="Gill Sans MT"/>
        </w:rPr>
        <w:t>.</w:t>
      </w:r>
    </w:p>
    <w:p w14:paraId="301E7FB6" w14:textId="77777777" w:rsidR="004769D6" w:rsidRDefault="004769D6" w:rsidP="000F2122">
      <w:pPr>
        <w:pStyle w:val="NoSpacing"/>
        <w:ind w:left="-360"/>
        <w:rPr>
          <w:rFonts w:ascii="Gill Sans MT" w:hAnsi="Gill Sans MT"/>
        </w:rPr>
      </w:pPr>
    </w:p>
    <w:p w14:paraId="03AA8C45" w14:textId="77777777" w:rsidR="00AD7222" w:rsidRDefault="006E3B95" w:rsidP="000F2122">
      <w:pPr>
        <w:pStyle w:val="NoSpacing"/>
        <w:ind w:left="-360"/>
        <w:rPr>
          <w:rFonts w:ascii="Gill Sans MT" w:hAnsi="Gill Sans MT"/>
        </w:rPr>
      </w:pPr>
      <w:r>
        <w:rPr>
          <w:rFonts w:ascii="Gill Sans MT" w:hAnsi="Gill Sans MT"/>
        </w:rPr>
        <w:t>Mr. Delmolino explained that hospitals are currently facing challenges with patients enrolled in MassHealth Limited who have been in an accident or emergency situation, who may end up spending years in hospitals, as few post-acute care settings such as nursing homes are willing to risk admitting them as residents given that post-acute care services are not covered by MassHealth Limited and they may not be reimbursed for these patients’ care.</w:t>
      </w:r>
    </w:p>
    <w:p w14:paraId="1EC6F712" w14:textId="77777777" w:rsidR="00AD7222" w:rsidRDefault="00AD7222" w:rsidP="000F2122">
      <w:pPr>
        <w:pStyle w:val="NoSpacing"/>
        <w:ind w:left="-360"/>
        <w:rPr>
          <w:rFonts w:ascii="Gill Sans MT" w:hAnsi="Gill Sans MT"/>
        </w:rPr>
      </w:pPr>
    </w:p>
    <w:p w14:paraId="06FCCD0A" w14:textId="619C878C" w:rsidR="006E3B95" w:rsidRDefault="00AD7222" w:rsidP="000F2122">
      <w:pPr>
        <w:pStyle w:val="NoSpacing"/>
        <w:ind w:left="-360"/>
        <w:rPr>
          <w:rFonts w:ascii="Gill Sans MT" w:hAnsi="Gill Sans MT"/>
        </w:rPr>
      </w:pPr>
      <w:r>
        <w:rPr>
          <w:rFonts w:ascii="Gill Sans MT" w:hAnsi="Gill Sans MT"/>
        </w:rPr>
        <w:t>In response to members’ comments, Chief</w:t>
      </w:r>
      <w:r w:rsidR="00DF441B">
        <w:rPr>
          <w:rFonts w:ascii="Gill Sans MT" w:hAnsi="Gill Sans MT"/>
        </w:rPr>
        <w:t xml:space="preserve"> Darcy highlighted the state-funded family assistance program, which provides a six-month benefit for this population.</w:t>
      </w:r>
      <w:r w:rsidR="001E7063">
        <w:rPr>
          <w:rFonts w:ascii="Gill Sans MT" w:hAnsi="Gill Sans MT"/>
        </w:rPr>
        <w:t xml:space="preserve"> She added that her team would take steps to increase </w:t>
      </w:r>
      <w:proofErr w:type="gramStart"/>
      <w:r w:rsidR="001E7063">
        <w:rPr>
          <w:rFonts w:ascii="Gill Sans MT" w:hAnsi="Gill Sans MT"/>
        </w:rPr>
        <w:t>the awareness</w:t>
      </w:r>
      <w:proofErr w:type="gramEnd"/>
      <w:r w:rsidR="001E7063">
        <w:rPr>
          <w:rFonts w:ascii="Gill Sans MT" w:hAnsi="Gill Sans MT"/>
        </w:rPr>
        <w:t xml:space="preserve"> of those benefits.</w:t>
      </w:r>
    </w:p>
    <w:p w14:paraId="26CE90D8" w14:textId="77777777" w:rsidR="00AD7222" w:rsidRPr="004A2A41" w:rsidRDefault="00AD7222" w:rsidP="000F2122">
      <w:pPr>
        <w:pStyle w:val="NoSpacing"/>
        <w:ind w:left="-360"/>
        <w:rPr>
          <w:rFonts w:ascii="Gill Sans MT" w:hAnsi="Gill Sans MT"/>
        </w:rPr>
      </w:pPr>
    </w:p>
    <w:bookmarkEnd w:id="0"/>
    <w:p w14:paraId="66D10F88" w14:textId="02DC94AB" w:rsidR="004A2A41" w:rsidRPr="00325E91" w:rsidRDefault="00EC43D7" w:rsidP="004A2A41">
      <w:pPr>
        <w:pStyle w:val="NoSpacing"/>
        <w:ind w:left="-360"/>
        <w:rPr>
          <w:rFonts w:ascii="Gill Sans MT" w:hAnsi="Gill Sans MT"/>
          <w:color w:val="FF0000"/>
        </w:rPr>
      </w:pPr>
      <w:r w:rsidRPr="004A2A41">
        <w:rPr>
          <w:rFonts w:ascii="Gill Sans MT" w:hAnsi="Gill Sans MT"/>
        </w:rPr>
        <w:t>Marylouise G</w:t>
      </w:r>
      <w:r w:rsidR="009415EC" w:rsidRPr="004A2A41">
        <w:rPr>
          <w:rFonts w:ascii="Gill Sans MT" w:hAnsi="Gill Sans MT"/>
        </w:rPr>
        <w:t>a</w:t>
      </w:r>
      <w:r w:rsidRPr="004A2A41">
        <w:rPr>
          <w:rFonts w:ascii="Gill Sans MT" w:hAnsi="Gill Sans MT"/>
        </w:rPr>
        <w:t>m</w:t>
      </w:r>
      <w:r w:rsidR="009415EC" w:rsidRPr="004A2A41">
        <w:rPr>
          <w:rFonts w:ascii="Gill Sans MT" w:hAnsi="Gill Sans MT"/>
        </w:rPr>
        <w:t>a</w:t>
      </w:r>
      <w:r w:rsidRPr="004A2A41">
        <w:rPr>
          <w:rFonts w:ascii="Gill Sans MT" w:hAnsi="Gill Sans MT"/>
        </w:rPr>
        <w:t xml:space="preserve">che, </w:t>
      </w:r>
      <w:r w:rsidR="004A2A41" w:rsidRPr="004A2A41">
        <w:rPr>
          <w:rFonts w:ascii="Gill Sans MT" w:hAnsi="Gill Sans MT"/>
        </w:rPr>
        <w:t xml:space="preserve">EOHHS </w:t>
      </w:r>
      <w:r w:rsidRPr="004A2A41">
        <w:rPr>
          <w:rFonts w:ascii="Gill Sans MT" w:hAnsi="Gill Sans MT"/>
        </w:rPr>
        <w:t>Ombudsperson and Di</w:t>
      </w:r>
      <w:r w:rsidR="00C2409D" w:rsidRPr="004A2A41">
        <w:rPr>
          <w:rFonts w:ascii="Gill Sans MT" w:hAnsi="Gill Sans MT"/>
        </w:rPr>
        <w:t>re</w:t>
      </w:r>
      <w:r w:rsidRPr="004A2A41">
        <w:rPr>
          <w:rFonts w:ascii="Gill Sans MT" w:hAnsi="Gill Sans MT"/>
        </w:rPr>
        <w:t xml:space="preserve">ctor of </w:t>
      </w:r>
      <w:r w:rsidR="004A2A41" w:rsidRPr="004A2A41">
        <w:rPr>
          <w:rFonts w:ascii="Gill Sans MT" w:hAnsi="Gill Sans MT"/>
        </w:rPr>
        <w:t>the Discharge Support (DS) program, provided an overview of the DS program. She noted that the DS program was developed in 2021 to help hospitals manage complex discharges, particularly when patients face homelessness or lack access to appropriate post-hospital resources. She stressed that t</w:t>
      </w:r>
      <w:r w:rsidR="008D46B8">
        <w:rPr>
          <w:rFonts w:ascii="Gill Sans MT" w:hAnsi="Gill Sans MT"/>
        </w:rPr>
        <w:t>he program</w:t>
      </w:r>
      <w:r w:rsidR="004A2A41" w:rsidRPr="004A2A41">
        <w:rPr>
          <w:rFonts w:ascii="Gill Sans MT" w:hAnsi="Gill Sans MT"/>
        </w:rPr>
        <w:t xml:space="preserve"> serves as a </w:t>
      </w:r>
      <w:proofErr w:type="gramStart"/>
      <w:r w:rsidR="004A2A41" w:rsidRPr="004A2A41">
        <w:rPr>
          <w:rFonts w:ascii="Gill Sans MT" w:hAnsi="Gill Sans MT"/>
        </w:rPr>
        <w:t>last-resort</w:t>
      </w:r>
      <w:proofErr w:type="gramEnd"/>
      <w:r w:rsidR="004A2A41" w:rsidRPr="004A2A41">
        <w:rPr>
          <w:rFonts w:ascii="Gill Sans MT" w:hAnsi="Gill Sans MT"/>
        </w:rPr>
        <w:t xml:space="preserve"> support system after hospital staff have exhausted internal options, coordinating with state agencies and tapping into external resources like MassHealth and DMH. The DS program addresses challenges such as housing instability, justice-involved individuals, long-term care applications, and multi-agency coordination, which often delay appropriate patient placements. She highlighted specific case studies, which illustrate the prolonged hospital stays due to issues like guardianship disputes, refusal of placement options, or lack of housing. </w:t>
      </w:r>
      <w:r w:rsidR="008D46B8">
        <w:rPr>
          <w:rFonts w:ascii="Gill Sans MT" w:hAnsi="Gill Sans MT"/>
        </w:rPr>
        <w:t xml:space="preserve">She stressed the importance of </w:t>
      </w:r>
      <w:r w:rsidR="004A2A41" w:rsidRPr="004A2A41">
        <w:rPr>
          <w:rFonts w:ascii="Gill Sans MT" w:hAnsi="Gill Sans MT"/>
        </w:rPr>
        <w:t>early discharge planning, interagency collaboration, and improving hospital staff knowledge of community and state resources to optimize patient outcomes. For addition</w:t>
      </w:r>
      <w:r w:rsidR="004A2A41" w:rsidRPr="003144C6">
        <w:rPr>
          <w:rFonts w:ascii="Gill Sans MT" w:hAnsi="Gill Sans MT"/>
        </w:rPr>
        <w:t>al details</w:t>
      </w:r>
      <w:r w:rsidR="004A2A41">
        <w:rPr>
          <w:rFonts w:ascii="Gill Sans MT" w:hAnsi="Gill Sans MT"/>
        </w:rPr>
        <w:t xml:space="preserve"> </w:t>
      </w:r>
      <w:r w:rsidR="004A2A41" w:rsidRPr="003144C6">
        <w:rPr>
          <w:rFonts w:ascii="Gill Sans MT" w:hAnsi="Gill Sans MT"/>
        </w:rPr>
        <w:t>o</w:t>
      </w:r>
      <w:r w:rsidR="004A2A41">
        <w:rPr>
          <w:rFonts w:ascii="Gill Sans MT" w:hAnsi="Gill Sans MT"/>
        </w:rPr>
        <w:t xml:space="preserve">n the </w:t>
      </w:r>
      <w:r w:rsidR="004A2A41" w:rsidRPr="003144C6">
        <w:rPr>
          <w:rFonts w:ascii="Gill Sans MT" w:hAnsi="Gill Sans MT"/>
        </w:rPr>
        <w:t>presentation</w:t>
      </w:r>
      <w:r w:rsidR="004A2A41">
        <w:rPr>
          <w:rFonts w:ascii="Gill Sans MT" w:hAnsi="Gill Sans MT"/>
        </w:rPr>
        <w:t xml:space="preserve">, see the </w:t>
      </w:r>
      <w:r w:rsidR="004A2A41" w:rsidRPr="003144C6">
        <w:rPr>
          <w:rFonts w:ascii="Gill Sans MT" w:hAnsi="Gill Sans MT"/>
        </w:rPr>
        <w:t>Tas</w:t>
      </w:r>
      <w:r w:rsidR="004A2A41">
        <w:rPr>
          <w:rFonts w:ascii="Gill Sans MT" w:hAnsi="Gill Sans MT"/>
        </w:rPr>
        <w:t xml:space="preserve">k Force’s </w:t>
      </w:r>
      <w:hyperlink r:id="rId9" w:history="1">
        <w:r w:rsidR="004A2A41" w:rsidRPr="00654F45">
          <w:rPr>
            <w:rStyle w:val="Hyperlink"/>
            <w:rFonts w:ascii="Gill Sans MT" w:hAnsi="Gill Sans MT"/>
          </w:rPr>
          <w:t>Meeting Materials</w:t>
        </w:r>
        <w:r w:rsidR="004A2A41">
          <w:rPr>
            <w:rStyle w:val="Hyperlink"/>
            <w:rFonts w:ascii="Gill Sans MT" w:hAnsi="Gill Sans MT"/>
          </w:rPr>
          <w:t xml:space="preserve"> w</w:t>
        </w:r>
        <w:r w:rsidR="004A2A41" w:rsidRPr="00654F45">
          <w:rPr>
            <w:rStyle w:val="Hyperlink"/>
            <w:rFonts w:ascii="Gill Sans MT" w:hAnsi="Gill Sans MT"/>
          </w:rPr>
          <w:t>ebpage</w:t>
        </w:r>
      </w:hyperlink>
      <w:r w:rsidR="004A2A41" w:rsidRPr="00654F45">
        <w:rPr>
          <w:rFonts w:ascii="Gill Sans MT" w:hAnsi="Gill Sans MT"/>
        </w:rPr>
        <w:t>.</w:t>
      </w:r>
    </w:p>
    <w:p w14:paraId="792AC308" w14:textId="77777777" w:rsidR="00C2409D" w:rsidRPr="004A2A41" w:rsidRDefault="00C2409D" w:rsidP="004A2A41">
      <w:pPr>
        <w:pStyle w:val="NoSpacing"/>
        <w:rPr>
          <w:rFonts w:ascii="Gill Sans MT" w:hAnsi="Gill Sans MT"/>
        </w:rPr>
      </w:pPr>
    </w:p>
    <w:p w14:paraId="72362636" w14:textId="2FD1DDE1" w:rsidR="004D186E" w:rsidRPr="00325E91" w:rsidRDefault="00EC43D7" w:rsidP="004D186E">
      <w:pPr>
        <w:pStyle w:val="NoSpacing"/>
        <w:ind w:left="-360"/>
        <w:rPr>
          <w:rFonts w:ascii="Gill Sans MT" w:hAnsi="Gill Sans MT"/>
          <w:color w:val="FF0000"/>
        </w:rPr>
      </w:pPr>
      <w:r w:rsidRPr="004A2A41">
        <w:rPr>
          <w:rFonts w:ascii="Gill Sans MT" w:hAnsi="Gill Sans MT"/>
        </w:rPr>
        <w:t>Task Force member Carminda Andrade</w:t>
      </w:r>
      <w:r w:rsidR="008D46B8">
        <w:rPr>
          <w:rFonts w:ascii="Gill Sans MT" w:hAnsi="Gill Sans MT"/>
        </w:rPr>
        <w:t>, Nursing Facility Transition Nurse Manager at DMH,</w:t>
      </w:r>
      <w:r w:rsidR="009F744B" w:rsidRPr="004A2A41">
        <w:rPr>
          <w:rFonts w:ascii="Gill Sans MT" w:hAnsi="Gill Sans MT"/>
        </w:rPr>
        <w:t xml:space="preserve"> </w:t>
      </w:r>
      <w:proofErr w:type="gramStart"/>
      <w:r w:rsidR="009F744B" w:rsidRPr="004A2A41">
        <w:rPr>
          <w:rFonts w:ascii="Gill Sans MT" w:hAnsi="Gill Sans MT"/>
        </w:rPr>
        <w:t>presented on</w:t>
      </w:r>
      <w:proofErr w:type="gramEnd"/>
      <w:r w:rsidR="004A2A41" w:rsidRPr="004A2A41">
        <w:rPr>
          <w:rFonts w:ascii="Gill Sans MT" w:hAnsi="Gill Sans MT"/>
        </w:rPr>
        <w:t xml:space="preserve"> DMH’s efforts to support individuals with medically and behaviorally complex needs, especially through expanded eligibility and services under the Preadmission Screening and Resident Review (PASRR) program. She </w:t>
      </w:r>
      <w:r w:rsidR="008D46B8">
        <w:rPr>
          <w:rFonts w:ascii="Gill Sans MT" w:hAnsi="Gill Sans MT"/>
        </w:rPr>
        <w:t xml:space="preserve">noted </w:t>
      </w:r>
      <w:r w:rsidR="004A2A41" w:rsidRPr="004A2A41">
        <w:rPr>
          <w:rFonts w:ascii="Gill Sans MT" w:hAnsi="Gill Sans MT"/>
        </w:rPr>
        <w:t>that DMH established the Nursing Facility Transition Team</w:t>
      </w:r>
      <w:r w:rsidR="008D46B8">
        <w:rPr>
          <w:rFonts w:ascii="Gill Sans MT" w:hAnsi="Gill Sans MT"/>
        </w:rPr>
        <w:t xml:space="preserve"> in 2023</w:t>
      </w:r>
      <w:r w:rsidR="004A2A41" w:rsidRPr="004A2A41">
        <w:rPr>
          <w:rFonts w:ascii="Gill Sans MT" w:hAnsi="Gill Sans MT"/>
        </w:rPr>
        <w:t xml:space="preserve">, </w:t>
      </w:r>
      <w:r w:rsidR="008D46B8">
        <w:rPr>
          <w:rFonts w:ascii="Gill Sans MT" w:hAnsi="Gill Sans MT"/>
        </w:rPr>
        <w:t>bringing t</w:t>
      </w:r>
      <w:r w:rsidR="004A2A41" w:rsidRPr="004A2A41">
        <w:rPr>
          <w:rFonts w:ascii="Gill Sans MT" w:hAnsi="Gill Sans MT"/>
        </w:rPr>
        <w:t>o</w:t>
      </w:r>
      <w:r w:rsidR="008D46B8">
        <w:rPr>
          <w:rFonts w:ascii="Gill Sans MT" w:hAnsi="Gill Sans MT"/>
        </w:rPr>
        <w:t>gether</w:t>
      </w:r>
      <w:r w:rsidR="004A2A41" w:rsidRPr="004A2A41">
        <w:rPr>
          <w:rFonts w:ascii="Gill Sans MT" w:hAnsi="Gill Sans MT"/>
        </w:rPr>
        <w:t xml:space="preserve"> nurse </w:t>
      </w:r>
      <w:r w:rsidR="004A2A41" w:rsidRPr="004A2A41">
        <w:rPr>
          <w:rFonts w:ascii="Gill Sans MT" w:hAnsi="Gill Sans MT"/>
        </w:rPr>
        <w:lastRenderedPageBreak/>
        <w:t xml:space="preserve">specialists and case managers to facilitate community transitions for eligible individuals in nursing facilities. She explained that two Enhanced Medical Group Living Environments (EMGLE) were created to provide integrated medical and behavioral support within community settings for individuals </w:t>
      </w:r>
      <w:r w:rsidR="008D46B8">
        <w:rPr>
          <w:rFonts w:ascii="Gill Sans MT" w:hAnsi="Gill Sans MT"/>
        </w:rPr>
        <w:t>that d</w:t>
      </w:r>
      <w:r w:rsidR="004A2A41" w:rsidRPr="004A2A41">
        <w:rPr>
          <w:rFonts w:ascii="Gill Sans MT" w:hAnsi="Gill Sans MT"/>
        </w:rPr>
        <w:t>o</w:t>
      </w:r>
      <w:r w:rsidR="008D46B8">
        <w:rPr>
          <w:rFonts w:ascii="Gill Sans MT" w:hAnsi="Gill Sans MT"/>
        </w:rPr>
        <w:t xml:space="preserve"> no</w:t>
      </w:r>
      <w:r w:rsidR="004A2A41" w:rsidRPr="004A2A41">
        <w:rPr>
          <w:rFonts w:ascii="Gill Sans MT" w:hAnsi="Gill Sans MT"/>
        </w:rPr>
        <w:t xml:space="preserve">t qualify for higher levels of care. </w:t>
      </w:r>
      <w:r w:rsidR="008D46B8">
        <w:rPr>
          <w:rFonts w:ascii="Gill Sans MT" w:hAnsi="Gill Sans MT"/>
        </w:rPr>
        <w:t>S</w:t>
      </w:r>
      <w:r w:rsidR="004A2A41" w:rsidRPr="004A2A41">
        <w:rPr>
          <w:rFonts w:ascii="Gill Sans MT" w:hAnsi="Gill Sans MT"/>
        </w:rPr>
        <w:t>he</w:t>
      </w:r>
      <w:r w:rsidR="008D46B8">
        <w:rPr>
          <w:rFonts w:ascii="Gill Sans MT" w:hAnsi="Gill Sans MT"/>
        </w:rPr>
        <w:t xml:space="preserve"> explained that</w:t>
      </w:r>
      <w:r w:rsidR="004A2A41" w:rsidRPr="004A2A41">
        <w:rPr>
          <w:rFonts w:ascii="Gill Sans MT" w:hAnsi="Gill Sans MT"/>
        </w:rPr>
        <w:t xml:space="preserve"> community nursing approach includes intensive consultation, medication program oversight, and interagency collaboration to enable effective discharge and transition planning. Despite these efforts, the presentation highlights ongoing challenges in discharging individuals from nursing facilities to post-acute care due to complex care needs and systemic barriers. </w:t>
      </w:r>
      <w:r w:rsidR="004D186E" w:rsidRPr="004A2A41">
        <w:rPr>
          <w:rFonts w:ascii="Gill Sans MT" w:hAnsi="Gill Sans MT"/>
        </w:rPr>
        <w:t>F</w:t>
      </w:r>
      <w:r w:rsidR="004D186E" w:rsidRPr="003144C6">
        <w:rPr>
          <w:rFonts w:ascii="Gill Sans MT" w:hAnsi="Gill Sans MT"/>
        </w:rPr>
        <w:t>or additional details</w:t>
      </w:r>
      <w:r w:rsidR="00B96263">
        <w:rPr>
          <w:rFonts w:ascii="Gill Sans MT" w:hAnsi="Gill Sans MT"/>
        </w:rPr>
        <w:t xml:space="preserve"> </w:t>
      </w:r>
      <w:r w:rsidR="004D186E" w:rsidRPr="003144C6">
        <w:rPr>
          <w:rFonts w:ascii="Gill Sans MT" w:hAnsi="Gill Sans MT"/>
        </w:rPr>
        <w:t>o</w:t>
      </w:r>
      <w:r w:rsidR="00B96263">
        <w:rPr>
          <w:rFonts w:ascii="Gill Sans MT" w:hAnsi="Gill Sans MT"/>
        </w:rPr>
        <w:t>n</w:t>
      </w:r>
      <w:r w:rsidR="004A2A41">
        <w:rPr>
          <w:rFonts w:ascii="Gill Sans MT" w:hAnsi="Gill Sans MT"/>
        </w:rPr>
        <w:t xml:space="preserve"> th</w:t>
      </w:r>
      <w:r w:rsidR="00B96263">
        <w:rPr>
          <w:rFonts w:ascii="Gill Sans MT" w:hAnsi="Gill Sans MT"/>
        </w:rPr>
        <w:t xml:space="preserve">e </w:t>
      </w:r>
      <w:r w:rsidR="004D186E" w:rsidRPr="003144C6">
        <w:rPr>
          <w:rFonts w:ascii="Gill Sans MT" w:hAnsi="Gill Sans MT"/>
        </w:rPr>
        <w:t>presentation</w:t>
      </w:r>
      <w:r w:rsidR="00B96263">
        <w:rPr>
          <w:rFonts w:ascii="Gill Sans MT" w:hAnsi="Gill Sans MT"/>
        </w:rPr>
        <w:t xml:space="preserve">, see the </w:t>
      </w:r>
      <w:r w:rsidR="004D186E" w:rsidRPr="003144C6">
        <w:rPr>
          <w:rFonts w:ascii="Gill Sans MT" w:hAnsi="Gill Sans MT"/>
        </w:rPr>
        <w:t>Tas</w:t>
      </w:r>
      <w:r w:rsidR="004D186E">
        <w:rPr>
          <w:rFonts w:ascii="Gill Sans MT" w:hAnsi="Gill Sans MT"/>
        </w:rPr>
        <w:t xml:space="preserve">k Force’s </w:t>
      </w:r>
      <w:hyperlink r:id="rId10" w:history="1">
        <w:r w:rsidR="004D186E" w:rsidRPr="00654F45">
          <w:rPr>
            <w:rStyle w:val="Hyperlink"/>
            <w:rFonts w:ascii="Gill Sans MT" w:hAnsi="Gill Sans MT"/>
          </w:rPr>
          <w:t>Meeting Materials</w:t>
        </w:r>
        <w:r w:rsidR="004D186E">
          <w:rPr>
            <w:rStyle w:val="Hyperlink"/>
            <w:rFonts w:ascii="Gill Sans MT" w:hAnsi="Gill Sans MT"/>
          </w:rPr>
          <w:t xml:space="preserve"> w</w:t>
        </w:r>
        <w:r w:rsidR="004D186E" w:rsidRPr="00654F45">
          <w:rPr>
            <w:rStyle w:val="Hyperlink"/>
            <w:rFonts w:ascii="Gill Sans MT" w:hAnsi="Gill Sans MT"/>
          </w:rPr>
          <w:t>ebpage</w:t>
        </w:r>
      </w:hyperlink>
      <w:r w:rsidR="004D186E" w:rsidRPr="00654F45">
        <w:rPr>
          <w:rFonts w:ascii="Gill Sans MT" w:hAnsi="Gill Sans MT"/>
        </w:rPr>
        <w:t>.</w:t>
      </w:r>
    </w:p>
    <w:p w14:paraId="061440D9" w14:textId="77777777" w:rsidR="004D186E" w:rsidRPr="00A961A2" w:rsidRDefault="004D186E" w:rsidP="007C672B">
      <w:pPr>
        <w:pStyle w:val="NoSpacing"/>
        <w:ind w:left="-360"/>
        <w:rPr>
          <w:rFonts w:ascii="Gill Sans MT" w:hAnsi="Gill Sans MT"/>
        </w:rPr>
      </w:pPr>
    </w:p>
    <w:p w14:paraId="33C394A6" w14:textId="46AD0C64" w:rsidR="004D186E" w:rsidRPr="00325E91" w:rsidRDefault="004447D6" w:rsidP="007C672B">
      <w:pPr>
        <w:pStyle w:val="NoSpacing"/>
        <w:ind w:left="-360"/>
        <w:rPr>
          <w:rFonts w:ascii="Gill Sans MT" w:hAnsi="Gill Sans MT"/>
          <w:color w:val="FF0000"/>
        </w:rPr>
      </w:pPr>
      <w:r w:rsidRPr="00A961A2">
        <w:rPr>
          <w:rFonts w:ascii="Gill Sans MT" w:hAnsi="Gill Sans MT"/>
        </w:rPr>
        <w:t>In closing,</w:t>
      </w:r>
      <w:r w:rsidR="0039002C" w:rsidRPr="00A961A2">
        <w:rPr>
          <w:rFonts w:ascii="Gill Sans MT" w:hAnsi="Gill Sans MT"/>
        </w:rPr>
        <w:t xml:space="preserve"> </w:t>
      </w:r>
      <w:r w:rsidR="00D509AB" w:rsidRPr="00A961A2">
        <w:rPr>
          <w:rFonts w:ascii="Gill Sans MT" w:hAnsi="Gill Sans MT"/>
        </w:rPr>
        <w:t xml:space="preserve">Assistant Secretary Marqusee </w:t>
      </w:r>
      <w:r w:rsidR="005C6024" w:rsidRPr="00A961A2">
        <w:rPr>
          <w:rFonts w:ascii="Gill Sans MT" w:hAnsi="Gill Sans MT"/>
        </w:rPr>
        <w:t>noted t</w:t>
      </w:r>
      <w:r w:rsidRPr="00A961A2">
        <w:rPr>
          <w:rFonts w:ascii="Gill Sans MT" w:hAnsi="Gill Sans MT"/>
        </w:rPr>
        <w:t xml:space="preserve">hat </w:t>
      </w:r>
      <w:r w:rsidR="00DD60FB" w:rsidRPr="00A961A2">
        <w:rPr>
          <w:rFonts w:ascii="Gill Sans MT" w:hAnsi="Gill Sans MT"/>
        </w:rPr>
        <w:t>the T</w:t>
      </w:r>
      <w:r w:rsidR="00D60F3B" w:rsidRPr="00A961A2">
        <w:rPr>
          <w:rFonts w:ascii="Gill Sans MT" w:hAnsi="Gill Sans MT"/>
        </w:rPr>
        <w:t xml:space="preserve">ask Force’s next meeting </w:t>
      </w:r>
      <w:r w:rsidR="009579A8" w:rsidRPr="00A961A2">
        <w:rPr>
          <w:rFonts w:ascii="Gill Sans MT" w:hAnsi="Gill Sans MT"/>
        </w:rPr>
        <w:t xml:space="preserve">on </w:t>
      </w:r>
      <w:r w:rsidR="004D186E" w:rsidRPr="00A961A2">
        <w:rPr>
          <w:rFonts w:ascii="Gill Sans MT" w:hAnsi="Gill Sans MT"/>
        </w:rPr>
        <w:t>4</w:t>
      </w:r>
      <w:r w:rsidR="009579A8" w:rsidRPr="00A961A2">
        <w:rPr>
          <w:rFonts w:ascii="Gill Sans MT" w:hAnsi="Gill Sans MT"/>
        </w:rPr>
        <w:t>/</w:t>
      </w:r>
      <w:r w:rsidR="00325E91" w:rsidRPr="00A961A2">
        <w:rPr>
          <w:rFonts w:ascii="Gill Sans MT" w:hAnsi="Gill Sans MT"/>
        </w:rPr>
        <w:t>30</w:t>
      </w:r>
      <w:r w:rsidR="00DD60FB" w:rsidRPr="00A961A2">
        <w:rPr>
          <w:rFonts w:ascii="Gill Sans MT" w:hAnsi="Gill Sans MT"/>
        </w:rPr>
        <w:t xml:space="preserve"> would focus o</w:t>
      </w:r>
      <w:r w:rsidR="007C672B" w:rsidRPr="00A961A2">
        <w:rPr>
          <w:rFonts w:ascii="Gill Sans MT" w:hAnsi="Gill Sans MT"/>
        </w:rPr>
        <w:t>n</w:t>
      </w:r>
      <w:r w:rsidR="00A961A2" w:rsidRPr="00A961A2">
        <w:rPr>
          <w:rFonts w:ascii="Gill Sans MT" w:hAnsi="Gill Sans MT"/>
        </w:rPr>
        <w:t xml:space="preserve"> a review of enhanced hospital case management practices and reimbursement for wraparound services, and community-based services and supports and opportunities to expand coverage and reimbursement for services delivered by mobile integrated health programs.</w:t>
      </w:r>
      <w:r w:rsidR="00A961A2" w:rsidRPr="00A961A2">
        <w:rPr>
          <w:rFonts w:ascii="Gill Sans MT" w:hAnsi="Gill Sans MT"/>
          <w:color w:val="FF0000"/>
        </w:rPr>
        <w:t xml:space="preserve"> </w:t>
      </w:r>
    </w:p>
    <w:p w14:paraId="046A37CF" w14:textId="77777777" w:rsidR="004D186E" w:rsidRPr="00A604C6" w:rsidRDefault="004D186E" w:rsidP="007C672B">
      <w:pPr>
        <w:pStyle w:val="NoSpacing"/>
        <w:ind w:left="-360"/>
        <w:rPr>
          <w:rFonts w:ascii="Gill Sans MT" w:hAnsi="Gill Sans MT"/>
        </w:rPr>
      </w:pPr>
    </w:p>
    <w:p w14:paraId="639F162D" w14:textId="59250862" w:rsidR="00EA7A9F" w:rsidRPr="00A961A2" w:rsidRDefault="00E07F93" w:rsidP="00D151EB">
      <w:pPr>
        <w:pStyle w:val="NoSpacing"/>
        <w:tabs>
          <w:tab w:val="left" w:pos="1221"/>
        </w:tabs>
        <w:ind w:left="-360"/>
        <w:rPr>
          <w:rFonts w:ascii="Gill Sans MT" w:hAnsi="Gill Sans MT"/>
        </w:rPr>
      </w:pPr>
      <w:r w:rsidRPr="00A604C6">
        <w:rPr>
          <w:rFonts w:ascii="Gill Sans MT" w:hAnsi="Gill Sans MT"/>
          <w:b/>
          <w:u w:val="single"/>
        </w:rPr>
        <w:t xml:space="preserve">Vote </w:t>
      </w:r>
      <w:r w:rsidR="00D60F3B" w:rsidRPr="00A604C6">
        <w:rPr>
          <w:rFonts w:ascii="Gill Sans MT" w:hAnsi="Gill Sans MT"/>
          <w:b/>
          <w:u w:val="single"/>
        </w:rPr>
        <w:t>2</w:t>
      </w:r>
      <w:r w:rsidRPr="00A604C6">
        <w:rPr>
          <w:rFonts w:ascii="Gill Sans MT" w:hAnsi="Gill Sans MT"/>
          <w:b/>
          <w:u w:val="single"/>
        </w:rPr>
        <w:t xml:space="preserve"> to </w:t>
      </w:r>
      <w:r w:rsidR="002329FE" w:rsidRPr="00A604C6">
        <w:rPr>
          <w:rFonts w:ascii="Gill Sans MT" w:hAnsi="Gill Sans MT"/>
          <w:b/>
          <w:u w:val="single"/>
        </w:rPr>
        <w:t>a</w:t>
      </w:r>
      <w:r w:rsidR="00CA5B4A" w:rsidRPr="00A604C6">
        <w:rPr>
          <w:rFonts w:ascii="Gill Sans MT" w:hAnsi="Gill Sans MT"/>
          <w:b/>
          <w:u w:val="single"/>
        </w:rPr>
        <w:t>djourn the meeting</w:t>
      </w:r>
      <w:r w:rsidRPr="00A604C6">
        <w:rPr>
          <w:rFonts w:ascii="Gill Sans MT" w:hAnsi="Gill Sans MT"/>
          <w:b/>
          <w:u w:val="single"/>
        </w:rPr>
        <w:t>:</w:t>
      </w:r>
      <w:r w:rsidRPr="00A604C6">
        <w:rPr>
          <w:rFonts w:ascii="Gill Sans MT" w:hAnsi="Gill Sans MT"/>
        </w:rPr>
        <w:t xml:space="preserve"> </w:t>
      </w:r>
      <w:r w:rsidR="001407E1" w:rsidRPr="00A604C6">
        <w:rPr>
          <w:rFonts w:ascii="Gill Sans MT" w:hAnsi="Gill Sans MT"/>
        </w:rPr>
        <w:t>Assistant S</w:t>
      </w:r>
      <w:r w:rsidR="00E32DA4" w:rsidRPr="00A604C6">
        <w:rPr>
          <w:rFonts w:ascii="Gill Sans MT" w:hAnsi="Gill Sans MT"/>
        </w:rPr>
        <w:t>e</w:t>
      </w:r>
      <w:r w:rsidR="001407E1" w:rsidRPr="00A604C6">
        <w:rPr>
          <w:rFonts w:ascii="Gill Sans MT" w:hAnsi="Gill Sans MT"/>
        </w:rPr>
        <w:t xml:space="preserve">cretary Marqusee </w:t>
      </w:r>
      <w:r w:rsidRPr="00A604C6">
        <w:rPr>
          <w:rFonts w:ascii="Gill Sans MT" w:hAnsi="Gill Sans MT"/>
        </w:rPr>
        <w:t xml:space="preserve">requested </w:t>
      </w:r>
      <w:r w:rsidR="00D151EB" w:rsidRPr="00A604C6">
        <w:rPr>
          <w:rFonts w:ascii="Gill Sans MT" w:hAnsi="Gill Sans MT"/>
        </w:rPr>
        <w:t xml:space="preserve">a </w:t>
      </w:r>
      <w:r w:rsidRPr="00A604C6">
        <w:rPr>
          <w:rFonts w:ascii="Gill Sans MT" w:hAnsi="Gill Sans MT"/>
        </w:rPr>
        <w:t>moti</w:t>
      </w:r>
      <w:r w:rsidRPr="00A961A2">
        <w:rPr>
          <w:rFonts w:ascii="Gill Sans MT" w:hAnsi="Gill Sans MT"/>
        </w:rPr>
        <w:t xml:space="preserve">on to </w:t>
      </w:r>
      <w:r w:rsidR="00CA5B4A" w:rsidRPr="00A961A2">
        <w:rPr>
          <w:rFonts w:ascii="Gill Sans MT" w:hAnsi="Gill Sans MT"/>
        </w:rPr>
        <w:t>adjourn the meeting</w:t>
      </w:r>
      <w:r w:rsidR="00EA7A9F" w:rsidRPr="00A961A2">
        <w:rPr>
          <w:rFonts w:ascii="Gill Sans MT" w:hAnsi="Gill Sans MT"/>
        </w:rPr>
        <w:t>.</w:t>
      </w:r>
      <w:r w:rsidR="00C95FE7" w:rsidRPr="00A961A2">
        <w:rPr>
          <w:rFonts w:ascii="Gill Sans MT" w:hAnsi="Gill Sans MT"/>
        </w:rPr>
        <w:t xml:space="preserve"> Mr. Richardson </w:t>
      </w:r>
      <w:r w:rsidR="003A63F4" w:rsidRPr="00A961A2">
        <w:rPr>
          <w:rFonts w:ascii="Gill Sans MT" w:hAnsi="Gill Sans MT"/>
        </w:rPr>
        <w:t>i</w:t>
      </w:r>
      <w:r w:rsidR="00EA7A9F" w:rsidRPr="00A961A2">
        <w:rPr>
          <w:rFonts w:ascii="Gill Sans MT" w:hAnsi="Gill Sans MT"/>
        </w:rPr>
        <w:t>ntroduced the motion, which was seconded by</w:t>
      </w:r>
      <w:r w:rsidR="00C95FE7" w:rsidRPr="00A961A2">
        <w:rPr>
          <w:rFonts w:ascii="Gill Sans MT" w:hAnsi="Gill Sans MT"/>
        </w:rPr>
        <w:t xml:space="preserve"> Mr. Delmolino</w:t>
      </w:r>
      <w:r w:rsidR="00EA7A9F" w:rsidRPr="00A961A2">
        <w:rPr>
          <w:rFonts w:ascii="Gill Sans MT" w:hAnsi="Gill Sans MT"/>
        </w:rPr>
        <w:t xml:space="preserve"> </w:t>
      </w:r>
      <w:r w:rsidR="0039002C" w:rsidRPr="00A961A2">
        <w:rPr>
          <w:rFonts w:ascii="Gill Sans MT" w:hAnsi="Gill Sans MT"/>
        </w:rPr>
        <w:t>a</w:t>
      </w:r>
      <w:r w:rsidR="00EA7A9F" w:rsidRPr="00A961A2">
        <w:rPr>
          <w:rFonts w:ascii="Gill Sans MT" w:hAnsi="Gill Sans MT"/>
        </w:rPr>
        <w:t>nd approved by roll-call vote (see detailed record of votes above).</w:t>
      </w:r>
    </w:p>
    <w:p w14:paraId="3FF55ADC" w14:textId="77777777" w:rsidR="00D151EB" w:rsidRPr="00391A93" w:rsidRDefault="00D151EB" w:rsidP="00D151EB">
      <w:pPr>
        <w:pStyle w:val="NoSpacing"/>
        <w:tabs>
          <w:tab w:val="left" w:pos="1221"/>
        </w:tabs>
        <w:ind w:left="-360"/>
        <w:rPr>
          <w:rFonts w:ascii="Gill Sans MT" w:hAnsi="Gill Sans MT"/>
        </w:rPr>
      </w:pPr>
    </w:p>
    <w:p w14:paraId="297D62CF" w14:textId="29579476" w:rsidR="00186C2F" w:rsidRDefault="000C7C81" w:rsidP="008E1C39">
      <w:pPr>
        <w:pStyle w:val="NoSpacing"/>
        <w:ind w:left="-360"/>
        <w:rPr>
          <w:rFonts w:ascii="Gill Sans MT" w:hAnsi="Gill Sans MT"/>
        </w:rPr>
      </w:pPr>
      <w:r>
        <w:rPr>
          <w:rFonts w:ascii="Gill Sans MT" w:hAnsi="Gill Sans MT"/>
        </w:rPr>
        <w:t>The meeting was a</w:t>
      </w:r>
      <w:r w:rsidR="00A93829">
        <w:rPr>
          <w:rFonts w:ascii="Gill Sans MT" w:hAnsi="Gill Sans MT"/>
        </w:rPr>
        <w:t xml:space="preserve">djourned </w:t>
      </w:r>
      <w:r>
        <w:rPr>
          <w:rFonts w:ascii="Gill Sans MT" w:hAnsi="Gill Sans MT"/>
        </w:rPr>
        <w:t>a</w:t>
      </w:r>
      <w:r w:rsidR="008C21DB" w:rsidRPr="00993A66">
        <w:rPr>
          <w:rFonts w:ascii="Gill Sans MT" w:hAnsi="Gill Sans MT"/>
        </w:rPr>
        <w:t xml:space="preserve">t </w:t>
      </w:r>
      <w:r w:rsidR="00D151EB">
        <w:rPr>
          <w:rFonts w:ascii="Gill Sans MT" w:hAnsi="Gill Sans MT"/>
        </w:rPr>
        <w:t>1</w:t>
      </w:r>
      <w:r w:rsidR="00D60F3B">
        <w:rPr>
          <w:rFonts w:ascii="Gill Sans MT" w:hAnsi="Gill Sans MT"/>
        </w:rPr>
        <w:t>2</w:t>
      </w:r>
      <w:r w:rsidR="008C21DB" w:rsidRPr="00993A66">
        <w:rPr>
          <w:rFonts w:ascii="Gill Sans MT" w:hAnsi="Gill Sans MT"/>
        </w:rPr>
        <w:t>:</w:t>
      </w:r>
      <w:r w:rsidR="00D60F3B">
        <w:rPr>
          <w:rFonts w:ascii="Gill Sans MT" w:hAnsi="Gill Sans MT"/>
        </w:rPr>
        <w:t>0</w:t>
      </w:r>
      <w:r w:rsidR="00101D00">
        <w:rPr>
          <w:rFonts w:ascii="Gill Sans MT" w:hAnsi="Gill Sans MT"/>
        </w:rPr>
        <w:t>0</w:t>
      </w:r>
      <w:r w:rsidR="00D151EB">
        <w:rPr>
          <w:rFonts w:ascii="Gill Sans MT" w:hAnsi="Gill Sans MT"/>
        </w:rPr>
        <w:t xml:space="preserve"> </w:t>
      </w:r>
      <w:r w:rsidR="00D60F3B">
        <w:rPr>
          <w:rFonts w:ascii="Gill Sans MT" w:hAnsi="Gill Sans MT"/>
        </w:rPr>
        <w:t>p</w:t>
      </w:r>
      <w:r w:rsidR="008C21DB" w:rsidRPr="00993A66">
        <w:rPr>
          <w:rFonts w:ascii="Gill Sans MT" w:hAnsi="Gill Sans MT"/>
        </w:rPr>
        <w:t>m.</w:t>
      </w:r>
    </w:p>
    <w:p w14:paraId="06F259CE" w14:textId="77777777" w:rsidR="00D358DD" w:rsidRDefault="00D358DD" w:rsidP="008E1C39">
      <w:pPr>
        <w:pStyle w:val="NoSpacing"/>
        <w:ind w:left="-360"/>
        <w:rPr>
          <w:rFonts w:ascii="Gill Sans MT" w:hAnsi="Gill Sans MT"/>
        </w:rPr>
      </w:pPr>
    </w:p>
    <w:p w14:paraId="21C1AF99" w14:textId="77777777" w:rsidR="004A17DD" w:rsidRDefault="004A17DD" w:rsidP="008E1C39">
      <w:pPr>
        <w:pStyle w:val="NoSpacing"/>
        <w:ind w:left="-360"/>
        <w:rPr>
          <w:rFonts w:ascii="Gill Sans MT" w:hAnsi="Gill Sans MT"/>
        </w:rPr>
      </w:pPr>
    </w:p>
    <w:p w14:paraId="6EEAD680" w14:textId="77777777" w:rsidR="00DC216B" w:rsidRPr="00FE468B" w:rsidRDefault="00DC216B" w:rsidP="00DC216B">
      <w:pPr>
        <w:pStyle w:val="NoSpacing"/>
        <w:tabs>
          <w:tab w:val="left" w:pos="1221"/>
        </w:tabs>
        <w:ind w:left="-360"/>
        <w:rPr>
          <w:rFonts w:ascii="Gill Sans MT" w:hAnsi="Gill Sans MT"/>
        </w:rPr>
      </w:pPr>
      <w:r w:rsidRPr="006F22E0">
        <w:rPr>
          <w:rFonts w:ascii="Gill Sans MT" w:hAnsi="Gill Sans MT"/>
          <w:b/>
          <w:bCs/>
          <w:u w:val="single"/>
        </w:rPr>
        <w:t>Meeting Materials</w:t>
      </w:r>
    </w:p>
    <w:p w14:paraId="42EEB90E" w14:textId="47A1D412" w:rsidR="006E65C9" w:rsidRPr="00D60F3B" w:rsidRDefault="006E65C9" w:rsidP="006E65C9">
      <w:pPr>
        <w:pStyle w:val="NoSpacing"/>
        <w:numPr>
          <w:ilvl w:val="0"/>
          <w:numId w:val="22"/>
        </w:numPr>
        <w:tabs>
          <w:tab w:val="left" w:pos="1221"/>
        </w:tabs>
        <w:rPr>
          <w:rFonts w:ascii="Gill Sans MT" w:hAnsi="Gill Sans MT"/>
        </w:rPr>
      </w:pPr>
      <w:r>
        <w:rPr>
          <w:rFonts w:ascii="Gill Sans MT" w:hAnsi="Gill Sans MT"/>
        </w:rPr>
        <w:t xml:space="preserve">Draft </w:t>
      </w:r>
      <w:r w:rsidR="00325E91">
        <w:rPr>
          <w:rFonts w:ascii="Gill Sans MT" w:hAnsi="Gill Sans MT"/>
        </w:rPr>
        <w:t>3</w:t>
      </w:r>
      <w:r>
        <w:rPr>
          <w:rFonts w:ascii="Gill Sans MT" w:hAnsi="Gill Sans MT"/>
        </w:rPr>
        <w:t>/</w:t>
      </w:r>
      <w:r w:rsidR="00325E91">
        <w:rPr>
          <w:rFonts w:ascii="Gill Sans MT" w:hAnsi="Gill Sans MT"/>
        </w:rPr>
        <w:t>19</w:t>
      </w:r>
      <w:r>
        <w:rPr>
          <w:rFonts w:ascii="Gill Sans MT" w:hAnsi="Gill Sans MT"/>
        </w:rPr>
        <w:t>/2025 meeting minutes</w:t>
      </w:r>
    </w:p>
    <w:p w14:paraId="4247F167" w14:textId="289B1520" w:rsidR="004D186E" w:rsidRDefault="00325E91" w:rsidP="003A5042">
      <w:pPr>
        <w:pStyle w:val="NoSpacing"/>
        <w:numPr>
          <w:ilvl w:val="0"/>
          <w:numId w:val="22"/>
        </w:numPr>
        <w:tabs>
          <w:tab w:val="left" w:pos="1221"/>
        </w:tabs>
        <w:rPr>
          <w:rFonts w:ascii="Gill Sans MT" w:hAnsi="Gill Sans MT"/>
        </w:rPr>
      </w:pPr>
      <w:r w:rsidRPr="00325E91">
        <w:rPr>
          <w:rFonts w:ascii="Gill Sans MT" w:hAnsi="Gill Sans MT"/>
        </w:rPr>
        <w:t xml:space="preserve">MassHealth </w:t>
      </w:r>
      <w:r w:rsidR="005D7C92">
        <w:rPr>
          <w:rFonts w:ascii="Gill Sans MT" w:hAnsi="Gill Sans MT"/>
        </w:rPr>
        <w:t xml:space="preserve">Limited </w:t>
      </w:r>
      <w:r w:rsidRPr="00325E91">
        <w:rPr>
          <w:rFonts w:ascii="Gill Sans MT" w:hAnsi="Gill Sans MT"/>
        </w:rPr>
        <w:t>presentation</w:t>
      </w:r>
    </w:p>
    <w:p w14:paraId="3273A9CE" w14:textId="77777777" w:rsidR="00AE0A8F" w:rsidRDefault="00AE0A8F" w:rsidP="003A5042">
      <w:pPr>
        <w:pStyle w:val="NoSpacing"/>
        <w:numPr>
          <w:ilvl w:val="0"/>
          <w:numId w:val="22"/>
        </w:numPr>
        <w:tabs>
          <w:tab w:val="left" w:pos="1221"/>
        </w:tabs>
        <w:rPr>
          <w:rFonts w:ascii="Gill Sans MT" w:hAnsi="Gill Sans MT"/>
        </w:rPr>
      </w:pPr>
      <w:r>
        <w:rPr>
          <w:rFonts w:ascii="Gill Sans MT" w:hAnsi="Gill Sans MT"/>
        </w:rPr>
        <w:t>EOHHS Discharge Support presentation</w:t>
      </w:r>
    </w:p>
    <w:p w14:paraId="20E37258" w14:textId="7DEB7DB9" w:rsidR="00325E91" w:rsidRDefault="00AE0A8F" w:rsidP="003A5042">
      <w:pPr>
        <w:pStyle w:val="NoSpacing"/>
        <w:numPr>
          <w:ilvl w:val="0"/>
          <w:numId w:val="22"/>
        </w:numPr>
        <w:tabs>
          <w:tab w:val="left" w:pos="1221"/>
        </w:tabs>
        <w:rPr>
          <w:rFonts w:ascii="Gill Sans MT" w:hAnsi="Gill Sans MT"/>
        </w:rPr>
      </w:pPr>
      <w:r>
        <w:rPr>
          <w:rFonts w:ascii="Gill Sans MT" w:hAnsi="Gill Sans MT"/>
        </w:rPr>
        <w:t xml:space="preserve">DMH </w:t>
      </w:r>
      <w:r w:rsidR="005D7C92">
        <w:rPr>
          <w:rFonts w:ascii="Gill Sans MT" w:hAnsi="Gill Sans MT"/>
        </w:rPr>
        <w:t>I</w:t>
      </w:r>
      <w:r w:rsidR="005D7C92" w:rsidRPr="005D7C92">
        <w:rPr>
          <w:rFonts w:ascii="Gill Sans MT" w:hAnsi="Gill Sans MT"/>
        </w:rPr>
        <w:t xml:space="preserve">nteragency Collaboration and Coordination </w:t>
      </w:r>
      <w:r w:rsidR="005D7C92">
        <w:rPr>
          <w:rFonts w:ascii="Gill Sans MT" w:hAnsi="Gill Sans MT"/>
        </w:rPr>
        <w:t>f</w:t>
      </w:r>
      <w:r w:rsidR="005D7C92" w:rsidRPr="005D7C92">
        <w:rPr>
          <w:rFonts w:ascii="Gill Sans MT" w:hAnsi="Gill Sans MT"/>
        </w:rPr>
        <w:t>or Complex Cases</w:t>
      </w:r>
      <w:r w:rsidR="005D7C92">
        <w:rPr>
          <w:rFonts w:ascii="Gill Sans MT" w:hAnsi="Gill Sans MT"/>
        </w:rPr>
        <w:t xml:space="preserve"> </w:t>
      </w:r>
      <w:r>
        <w:rPr>
          <w:rFonts w:ascii="Gill Sans MT" w:hAnsi="Gill Sans MT"/>
        </w:rPr>
        <w:t>presentation</w:t>
      </w:r>
    </w:p>
    <w:sectPr w:rsidR="00325E91" w:rsidSect="003F5CDA">
      <w:headerReference w:type="even" r:id="rId11"/>
      <w:footerReference w:type="default" r:id="rId12"/>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6C076" w14:textId="77777777" w:rsidR="007B0D26" w:rsidRDefault="007B0D26" w:rsidP="00163F9C">
      <w:pPr>
        <w:spacing w:after="0" w:line="240" w:lineRule="auto"/>
      </w:pPr>
      <w:r>
        <w:separator/>
      </w:r>
    </w:p>
  </w:endnote>
  <w:endnote w:type="continuationSeparator" w:id="0">
    <w:p w14:paraId="37A2E8A1" w14:textId="77777777" w:rsidR="007B0D26" w:rsidRDefault="007B0D26" w:rsidP="00163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altName w:val="Calibri"/>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24C8D" w14:textId="4227D0B1" w:rsidR="002B17EC" w:rsidRPr="00AE1864" w:rsidRDefault="00C1283C" w:rsidP="00484D19">
    <w:pPr>
      <w:pStyle w:val="Footer"/>
      <w:tabs>
        <w:tab w:val="clear" w:pos="4680"/>
        <w:tab w:val="clear" w:pos="9360"/>
      </w:tabs>
      <w:jc w:val="right"/>
      <w:rPr>
        <w:rFonts w:ascii="Gill Sans MT" w:hAnsi="Gill Sans MT"/>
        <w:sz w:val="20"/>
      </w:rPr>
    </w:pPr>
    <w:r>
      <w:rPr>
        <w:rFonts w:ascii="Gill Sans MT" w:hAnsi="Gill Sans MT"/>
        <w:sz w:val="20"/>
      </w:rPr>
      <w:t>APPROVED</w:t>
    </w:r>
    <w:r w:rsidR="002B17EC">
      <w:rPr>
        <w:rFonts w:ascii="Gill Sans MT" w:hAnsi="Gill Sans MT"/>
        <w:sz w:val="20"/>
      </w:rPr>
      <w:tab/>
    </w:r>
    <w:r w:rsidR="002B17EC">
      <w:rPr>
        <w:rFonts w:ascii="Gill Sans MT" w:hAnsi="Gill Sans MT"/>
        <w:sz w:val="20"/>
      </w:rPr>
      <w:tab/>
    </w:r>
    <w:r w:rsidR="002B17EC">
      <w:rPr>
        <w:rFonts w:ascii="Gill Sans MT" w:hAnsi="Gill Sans MT"/>
        <w:sz w:val="20"/>
      </w:rPr>
      <w:tab/>
    </w:r>
    <w:r w:rsidR="004F4440">
      <w:rPr>
        <w:rFonts w:ascii="Gill Sans MT" w:hAnsi="Gill Sans MT"/>
        <w:sz w:val="20"/>
      </w:rPr>
      <w:tab/>
    </w:r>
    <w:r w:rsidR="002B17EC">
      <w:rPr>
        <w:rFonts w:ascii="Gill Sans MT" w:hAnsi="Gill Sans MT"/>
        <w:sz w:val="20"/>
      </w:rPr>
      <w:tab/>
    </w:r>
    <w:r w:rsidR="002B17EC">
      <w:rPr>
        <w:rFonts w:ascii="Gill Sans MT" w:hAnsi="Gill Sans MT"/>
        <w:sz w:val="20"/>
      </w:rPr>
      <w:tab/>
      <w:t xml:space="preserve"> </w:t>
    </w:r>
    <w:r w:rsidR="002B17EC" w:rsidRPr="00AE1864">
      <w:rPr>
        <w:rFonts w:ascii="Gill Sans MT" w:hAnsi="Gill Sans MT"/>
        <w:sz w:val="20"/>
      </w:rPr>
      <w:fldChar w:fldCharType="begin"/>
    </w:r>
    <w:r w:rsidR="002B17EC" w:rsidRPr="00AE1864">
      <w:rPr>
        <w:rFonts w:ascii="Gill Sans MT" w:hAnsi="Gill Sans MT"/>
        <w:sz w:val="20"/>
      </w:rPr>
      <w:instrText xml:space="preserve"> PAGE   \* MERGEFORMAT </w:instrText>
    </w:r>
    <w:r w:rsidR="002B17EC" w:rsidRPr="00AE1864">
      <w:rPr>
        <w:rFonts w:ascii="Gill Sans MT" w:hAnsi="Gill Sans MT"/>
        <w:sz w:val="20"/>
      </w:rPr>
      <w:fldChar w:fldCharType="separate"/>
    </w:r>
    <w:r w:rsidR="007159E1">
      <w:rPr>
        <w:rFonts w:ascii="Gill Sans MT" w:hAnsi="Gill Sans MT"/>
        <w:noProof/>
        <w:sz w:val="20"/>
      </w:rPr>
      <w:t>4</w:t>
    </w:r>
    <w:r w:rsidR="002B17EC" w:rsidRPr="00AE1864">
      <w:rPr>
        <w:rFonts w:ascii="Gill Sans MT" w:hAnsi="Gill Sans MT"/>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44EC8" w14:textId="77777777" w:rsidR="007B0D26" w:rsidRDefault="007B0D26" w:rsidP="00163F9C">
      <w:pPr>
        <w:spacing w:after="0" w:line="240" w:lineRule="auto"/>
      </w:pPr>
      <w:r>
        <w:separator/>
      </w:r>
    </w:p>
  </w:footnote>
  <w:footnote w:type="continuationSeparator" w:id="0">
    <w:p w14:paraId="481A9EE8" w14:textId="77777777" w:rsidR="007B0D26" w:rsidRDefault="007B0D26" w:rsidP="00163F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95105" w14:textId="53772D5B" w:rsidR="00320870" w:rsidRDefault="00E86B9E">
    <w:pPr>
      <w:pStyle w:val="Header"/>
    </w:pPr>
    <w:r>
      <w:rPr>
        <w:noProof/>
      </w:rPr>
      <w:pict w14:anchorId="58D9CC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7C3D"/>
    <w:multiLevelType w:val="hybridMultilevel"/>
    <w:tmpl w:val="1310B8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A654CA"/>
    <w:multiLevelType w:val="hybridMultilevel"/>
    <w:tmpl w:val="0F78E05E"/>
    <w:lvl w:ilvl="0" w:tplc="63CACF52">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057E6767"/>
    <w:multiLevelType w:val="hybridMultilevel"/>
    <w:tmpl w:val="63D444AA"/>
    <w:lvl w:ilvl="0" w:tplc="7D20B1E8">
      <w:start w:val="2"/>
      <w:numFmt w:val="decimal"/>
      <w:lvlText w:val="%1."/>
      <w:lvlJc w:val="left"/>
      <w:pPr>
        <w:tabs>
          <w:tab w:val="num" w:pos="720"/>
        </w:tabs>
        <w:ind w:left="720" w:hanging="360"/>
      </w:pPr>
    </w:lvl>
    <w:lvl w:ilvl="1" w:tplc="BBD09990" w:tentative="1">
      <w:start w:val="1"/>
      <w:numFmt w:val="decimal"/>
      <w:lvlText w:val="%2."/>
      <w:lvlJc w:val="left"/>
      <w:pPr>
        <w:tabs>
          <w:tab w:val="num" w:pos="1440"/>
        </w:tabs>
        <w:ind w:left="1440" w:hanging="360"/>
      </w:pPr>
    </w:lvl>
    <w:lvl w:ilvl="2" w:tplc="D95E6300" w:tentative="1">
      <w:start w:val="1"/>
      <w:numFmt w:val="decimal"/>
      <w:lvlText w:val="%3."/>
      <w:lvlJc w:val="left"/>
      <w:pPr>
        <w:tabs>
          <w:tab w:val="num" w:pos="2160"/>
        </w:tabs>
        <w:ind w:left="2160" w:hanging="360"/>
      </w:pPr>
    </w:lvl>
    <w:lvl w:ilvl="3" w:tplc="8AD49258" w:tentative="1">
      <w:start w:val="1"/>
      <w:numFmt w:val="decimal"/>
      <w:lvlText w:val="%4."/>
      <w:lvlJc w:val="left"/>
      <w:pPr>
        <w:tabs>
          <w:tab w:val="num" w:pos="2880"/>
        </w:tabs>
        <w:ind w:left="2880" w:hanging="360"/>
      </w:pPr>
    </w:lvl>
    <w:lvl w:ilvl="4" w:tplc="A6882E9E" w:tentative="1">
      <w:start w:val="1"/>
      <w:numFmt w:val="decimal"/>
      <w:lvlText w:val="%5."/>
      <w:lvlJc w:val="left"/>
      <w:pPr>
        <w:tabs>
          <w:tab w:val="num" w:pos="3600"/>
        </w:tabs>
        <w:ind w:left="3600" w:hanging="360"/>
      </w:pPr>
    </w:lvl>
    <w:lvl w:ilvl="5" w:tplc="B0E25868" w:tentative="1">
      <w:start w:val="1"/>
      <w:numFmt w:val="decimal"/>
      <w:lvlText w:val="%6."/>
      <w:lvlJc w:val="left"/>
      <w:pPr>
        <w:tabs>
          <w:tab w:val="num" w:pos="4320"/>
        </w:tabs>
        <w:ind w:left="4320" w:hanging="360"/>
      </w:pPr>
    </w:lvl>
    <w:lvl w:ilvl="6" w:tplc="0262A3DE" w:tentative="1">
      <w:start w:val="1"/>
      <w:numFmt w:val="decimal"/>
      <w:lvlText w:val="%7."/>
      <w:lvlJc w:val="left"/>
      <w:pPr>
        <w:tabs>
          <w:tab w:val="num" w:pos="5040"/>
        </w:tabs>
        <w:ind w:left="5040" w:hanging="360"/>
      </w:pPr>
    </w:lvl>
    <w:lvl w:ilvl="7" w:tplc="15FCD64A" w:tentative="1">
      <w:start w:val="1"/>
      <w:numFmt w:val="decimal"/>
      <w:lvlText w:val="%8."/>
      <w:lvlJc w:val="left"/>
      <w:pPr>
        <w:tabs>
          <w:tab w:val="num" w:pos="5760"/>
        </w:tabs>
        <w:ind w:left="5760" w:hanging="360"/>
      </w:pPr>
    </w:lvl>
    <w:lvl w:ilvl="8" w:tplc="6E68186C" w:tentative="1">
      <w:start w:val="1"/>
      <w:numFmt w:val="decimal"/>
      <w:lvlText w:val="%9."/>
      <w:lvlJc w:val="left"/>
      <w:pPr>
        <w:tabs>
          <w:tab w:val="num" w:pos="6480"/>
        </w:tabs>
        <w:ind w:left="6480" w:hanging="360"/>
      </w:pPr>
    </w:lvl>
  </w:abstractNum>
  <w:abstractNum w:abstractNumId="3" w15:restartNumberingAfterBreak="0">
    <w:nsid w:val="087A5119"/>
    <w:multiLevelType w:val="hybridMultilevel"/>
    <w:tmpl w:val="DF568DE0"/>
    <w:lvl w:ilvl="0" w:tplc="4F886ACA">
      <w:start w:val="1"/>
      <w:numFmt w:val="bullet"/>
      <w:lvlText w:val=""/>
      <w:lvlJc w:val="left"/>
      <w:pPr>
        <w:tabs>
          <w:tab w:val="num" w:pos="720"/>
        </w:tabs>
        <w:ind w:left="720" w:hanging="360"/>
      </w:pPr>
      <w:rPr>
        <w:rFonts w:ascii="Symbol" w:hAnsi="Symbol" w:hint="default"/>
      </w:rPr>
    </w:lvl>
    <w:lvl w:ilvl="1" w:tplc="3A18F8BA" w:tentative="1">
      <w:start w:val="1"/>
      <w:numFmt w:val="bullet"/>
      <w:lvlText w:val=""/>
      <w:lvlJc w:val="left"/>
      <w:pPr>
        <w:tabs>
          <w:tab w:val="num" w:pos="1440"/>
        </w:tabs>
        <w:ind w:left="1440" w:hanging="360"/>
      </w:pPr>
      <w:rPr>
        <w:rFonts w:ascii="Symbol" w:hAnsi="Symbol" w:hint="default"/>
      </w:rPr>
    </w:lvl>
    <w:lvl w:ilvl="2" w:tplc="B802D40C" w:tentative="1">
      <w:start w:val="1"/>
      <w:numFmt w:val="bullet"/>
      <w:lvlText w:val=""/>
      <w:lvlJc w:val="left"/>
      <w:pPr>
        <w:tabs>
          <w:tab w:val="num" w:pos="2160"/>
        </w:tabs>
        <w:ind w:left="2160" w:hanging="360"/>
      </w:pPr>
      <w:rPr>
        <w:rFonts w:ascii="Symbol" w:hAnsi="Symbol" w:hint="default"/>
      </w:rPr>
    </w:lvl>
    <w:lvl w:ilvl="3" w:tplc="74B6E09A" w:tentative="1">
      <w:start w:val="1"/>
      <w:numFmt w:val="bullet"/>
      <w:lvlText w:val=""/>
      <w:lvlJc w:val="left"/>
      <w:pPr>
        <w:tabs>
          <w:tab w:val="num" w:pos="2880"/>
        </w:tabs>
        <w:ind w:left="2880" w:hanging="360"/>
      </w:pPr>
      <w:rPr>
        <w:rFonts w:ascii="Symbol" w:hAnsi="Symbol" w:hint="default"/>
      </w:rPr>
    </w:lvl>
    <w:lvl w:ilvl="4" w:tplc="33A47DF4" w:tentative="1">
      <w:start w:val="1"/>
      <w:numFmt w:val="bullet"/>
      <w:lvlText w:val=""/>
      <w:lvlJc w:val="left"/>
      <w:pPr>
        <w:tabs>
          <w:tab w:val="num" w:pos="3600"/>
        </w:tabs>
        <w:ind w:left="3600" w:hanging="360"/>
      </w:pPr>
      <w:rPr>
        <w:rFonts w:ascii="Symbol" w:hAnsi="Symbol" w:hint="default"/>
      </w:rPr>
    </w:lvl>
    <w:lvl w:ilvl="5" w:tplc="7BB8D8AA" w:tentative="1">
      <w:start w:val="1"/>
      <w:numFmt w:val="bullet"/>
      <w:lvlText w:val=""/>
      <w:lvlJc w:val="left"/>
      <w:pPr>
        <w:tabs>
          <w:tab w:val="num" w:pos="4320"/>
        </w:tabs>
        <w:ind w:left="4320" w:hanging="360"/>
      </w:pPr>
      <w:rPr>
        <w:rFonts w:ascii="Symbol" w:hAnsi="Symbol" w:hint="default"/>
      </w:rPr>
    </w:lvl>
    <w:lvl w:ilvl="6" w:tplc="8856C41E" w:tentative="1">
      <w:start w:val="1"/>
      <w:numFmt w:val="bullet"/>
      <w:lvlText w:val=""/>
      <w:lvlJc w:val="left"/>
      <w:pPr>
        <w:tabs>
          <w:tab w:val="num" w:pos="5040"/>
        </w:tabs>
        <w:ind w:left="5040" w:hanging="360"/>
      </w:pPr>
      <w:rPr>
        <w:rFonts w:ascii="Symbol" w:hAnsi="Symbol" w:hint="default"/>
      </w:rPr>
    </w:lvl>
    <w:lvl w:ilvl="7" w:tplc="69148C34" w:tentative="1">
      <w:start w:val="1"/>
      <w:numFmt w:val="bullet"/>
      <w:lvlText w:val=""/>
      <w:lvlJc w:val="left"/>
      <w:pPr>
        <w:tabs>
          <w:tab w:val="num" w:pos="5760"/>
        </w:tabs>
        <w:ind w:left="5760" w:hanging="360"/>
      </w:pPr>
      <w:rPr>
        <w:rFonts w:ascii="Symbol" w:hAnsi="Symbol" w:hint="default"/>
      </w:rPr>
    </w:lvl>
    <w:lvl w:ilvl="8" w:tplc="352E6F5E"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8F84CE5"/>
    <w:multiLevelType w:val="hybridMultilevel"/>
    <w:tmpl w:val="C1160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804440"/>
    <w:multiLevelType w:val="hybridMultilevel"/>
    <w:tmpl w:val="182EE1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D9837E4"/>
    <w:multiLevelType w:val="hybridMultilevel"/>
    <w:tmpl w:val="A648C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5E3F4C"/>
    <w:multiLevelType w:val="hybridMultilevel"/>
    <w:tmpl w:val="E34EDDA6"/>
    <w:lvl w:ilvl="0" w:tplc="C3BA6382">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19016323"/>
    <w:multiLevelType w:val="hybridMultilevel"/>
    <w:tmpl w:val="30D0E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BE24C6"/>
    <w:multiLevelType w:val="multilevel"/>
    <w:tmpl w:val="1396C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DE43D3"/>
    <w:multiLevelType w:val="hybridMultilevel"/>
    <w:tmpl w:val="A41400BE"/>
    <w:lvl w:ilvl="0" w:tplc="ECBEF12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1A1F09"/>
    <w:multiLevelType w:val="hybridMultilevel"/>
    <w:tmpl w:val="8B640F42"/>
    <w:lvl w:ilvl="0" w:tplc="C3E0F8B8">
      <w:start w:val="1"/>
      <w:numFmt w:val="bullet"/>
      <w:lvlText w:val=""/>
      <w:lvlJc w:val="left"/>
      <w:pPr>
        <w:tabs>
          <w:tab w:val="num" w:pos="720"/>
        </w:tabs>
        <w:ind w:left="720" w:hanging="360"/>
      </w:pPr>
      <w:rPr>
        <w:rFonts w:ascii="Symbol" w:hAnsi="Symbol" w:hint="default"/>
      </w:rPr>
    </w:lvl>
    <w:lvl w:ilvl="1" w:tplc="338A941E" w:tentative="1">
      <w:start w:val="1"/>
      <w:numFmt w:val="bullet"/>
      <w:lvlText w:val=""/>
      <w:lvlJc w:val="left"/>
      <w:pPr>
        <w:tabs>
          <w:tab w:val="num" w:pos="1440"/>
        </w:tabs>
        <w:ind w:left="1440" w:hanging="360"/>
      </w:pPr>
      <w:rPr>
        <w:rFonts w:ascii="Symbol" w:hAnsi="Symbol" w:hint="default"/>
      </w:rPr>
    </w:lvl>
    <w:lvl w:ilvl="2" w:tplc="B9DE245E" w:tentative="1">
      <w:start w:val="1"/>
      <w:numFmt w:val="bullet"/>
      <w:lvlText w:val=""/>
      <w:lvlJc w:val="left"/>
      <w:pPr>
        <w:tabs>
          <w:tab w:val="num" w:pos="2160"/>
        </w:tabs>
        <w:ind w:left="2160" w:hanging="360"/>
      </w:pPr>
      <w:rPr>
        <w:rFonts w:ascii="Symbol" w:hAnsi="Symbol" w:hint="default"/>
      </w:rPr>
    </w:lvl>
    <w:lvl w:ilvl="3" w:tplc="6DB4F8AC" w:tentative="1">
      <w:start w:val="1"/>
      <w:numFmt w:val="bullet"/>
      <w:lvlText w:val=""/>
      <w:lvlJc w:val="left"/>
      <w:pPr>
        <w:tabs>
          <w:tab w:val="num" w:pos="2880"/>
        </w:tabs>
        <w:ind w:left="2880" w:hanging="360"/>
      </w:pPr>
      <w:rPr>
        <w:rFonts w:ascii="Symbol" w:hAnsi="Symbol" w:hint="default"/>
      </w:rPr>
    </w:lvl>
    <w:lvl w:ilvl="4" w:tplc="73B6A3DC" w:tentative="1">
      <w:start w:val="1"/>
      <w:numFmt w:val="bullet"/>
      <w:lvlText w:val=""/>
      <w:lvlJc w:val="left"/>
      <w:pPr>
        <w:tabs>
          <w:tab w:val="num" w:pos="3600"/>
        </w:tabs>
        <w:ind w:left="3600" w:hanging="360"/>
      </w:pPr>
      <w:rPr>
        <w:rFonts w:ascii="Symbol" w:hAnsi="Symbol" w:hint="default"/>
      </w:rPr>
    </w:lvl>
    <w:lvl w:ilvl="5" w:tplc="CC3CAE2C" w:tentative="1">
      <w:start w:val="1"/>
      <w:numFmt w:val="bullet"/>
      <w:lvlText w:val=""/>
      <w:lvlJc w:val="left"/>
      <w:pPr>
        <w:tabs>
          <w:tab w:val="num" w:pos="4320"/>
        </w:tabs>
        <w:ind w:left="4320" w:hanging="360"/>
      </w:pPr>
      <w:rPr>
        <w:rFonts w:ascii="Symbol" w:hAnsi="Symbol" w:hint="default"/>
      </w:rPr>
    </w:lvl>
    <w:lvl w:ilvl="6" w:tplc="769EF744" w:tentative="1">
      <w:start w:val="1"/>
      <w:numFmt w:val="bullet"/>
      <w:lvlText w:val=""/>
      <w:lvlJc w:val="left"/>
      <w:pPr>
        <w:tabs>
          <w:tab w:val="num" w:pos="5040"/>
        </w:tabs>
        <w:ind w:left="5040" w:hanging="360"/>
      </w:pPr>
      <w:rPr>
        <w:rFonts w:ascii="Symbol" w:hAnsi="Symbol" w:hint="default"/>
      </w:rPr>
    </w:lvl>
    <w:lvl w:ilvl="7" w:tplc="7CDC9B0A" w:tentative="1">
      <w:start w:val="1"/>
      <w:numFmt w:val="bullet"/>
      <w:lvlText w:val=""/>
      <w:lvlJc w:val="left"/>
      <w:pPr>
        <w:tabs>
          <w:tab w:val="num" w:pos="5760"/>
        </w:tabs>
        <w:ind w:left="5760" w:hanging="360"/>
      </w:pPr>
      <w:rPr>
        <w:rFonts w:ascii="Symbol" w:hAnsi="Symbol" w:hint="default"/>
      </w:rPr>
    </w:lvl>
    <w:lvl w:ilvl="8" w:tplc="7DFCAD7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29BA7007"/>
    <w:multiLevelType w:val="hybridMultilevel"/>
    <w:tmpl w:val="2DBAB996"/>
    <w:lvl w:ilvl="0" w:tplc="48E4C710">
      <w:start w:val="1"/>
      <w:numFmt w:val="bullet"/>
      <w:lvlText w:val="•"/>
      <w:lvlJc w:val="left"/>
      <w:pPr>
        <w:tabs>
          <w:tab w:val="num" w:pos="720"/>
        </w:tabs>
        <w:ind w:left="720" w:hanging="360"/>
      </w:pPr>
      <w:rPr>
        <w:rFonts w:ascii="Arial" w:hAnsi="Arial" w:hint="default"/>
      </w:rPr>
    </w:lvl>
    <w:lvl w:ilvl="1" w:tplc="555AE366" w:tentative="1">
      <w:start w:val="1"/>
      <w:numFmt w:val="bullet"/>
      <w:lvlText w:val="•"/>
      <w:lvlJc w:val="left"/>
      <w:pPr>
        <w:tabs>
          <w:tab w:val="num" w:pos="1440"/>
        </w:tabs>
        <w:ind w:left="1440" w:hanging="360"/>
      </w:pPr>
      <w:rPr>
        <w:rFonts w:ascii="Arial" w:hAnsi="Arial" w:hint="default"/>
      </w:rPr>
    </w:lvl>
    <w:lvl w:ilvl="2" w:tplc="6B52C372">
      <w:start w:val="1"/>
      <w:numFmt w:val="bullet"/>
      <w:lvlText w:val="•"/>
      <w:lvlJc w:val="left"/>
      <w:pPr>
        <w:tabs>
          <w:tab w:val="num" w:pos="2160"/>
        </w:tabs>
        <w:ind w:left="2160" w:hanging="360"/>
      </w:pPr>
      <w:rPr>
        <w:rFonts w:ascii="Arial" w:hAnsi="Arial" w:hint="default"/>
      </w:rPr>
    </w:lvl>
    <w:lvl w:ilvl="3" w:tplc="A6D0174E" w:tentative="1">
      <w:start w:val="1"/>
      <w:numFmt w:val="bullet"/>
      <w:lvlText w:val="•"/>
      <w:lvlJc w:val="left"/>
      <w:pPr>
        <w:tabs>
          <w:tab w:val="num" w:pos="2880"/>
        </w:tabs>
        <w:ind w:left="2880" w:hanging="360"/>
      </w:pPr>
      <w:rPr>
        <w:rFonts w:ascii="Arial" w:hAnsi="Arial" w:hint="default"/>
      </w:rPr>
    </w:lvl>
    <w:lvl w:ilvl="4" w:tplc="869C7E88" w:tentative="1">
      <w:start w:val="1"/>
      <w:numFmt w:val="bullet"/>
      <w:lvlText w:val="•"/>
      <w:lvlJc w:val="left"/>
      <w:pPr>
        <w:tabs>
          <w:tab w:val="num" w:pos="3600"/>
        </w:tabs>
        <w:ind w:left="3600" w:hanging="360"/>
      </w:pPr>
      <w:rPr>
        <w:rFonts w:ascii="Arial" w:hAnsi="Arial" w:hint="default"/>
      </w:rPr>
    </w:lvl>
    <w:lvl w:ilvl="5" w:tplc="95324E38" w:tentative="1">
      <w:start w:val="1"/>
      <w:numFmt w:val="bullet"/>
      <w:lvlText w:val="•"/>
      <w:lvlJc w:val="left"/>
      <w:pPr>
        <w:tabs>
          <w:tab w:val="num" w:pos="4320"/>
        </w:tabs>
        <w:ind w:left="4320" w:hanging="360"/>
      </w:pPr>
      <w:rPr>
        <w:rFonts w:ascii="Arial" w:hAnsi="Arial" w:hint="default"/>
      </w:rPr>
    </w:lvl>
    <w:lvl w:ilvl="6" w:tplc="468AA40E" w:tentative="1">
      <w:start w:val="1"/>
      <w:numFmt w:val="bullet"/>
      <w:lvlText w:val="•"/>
      <w:lvlJc w:val="left"/>
      <w:pPr>
        <w:tabs>
          <w:tab w:val="num" w:pos="5040"/>
        </w:tabs>
        <w:ind w:left="5040" w:hanging="360"/>
      </w:pPr>
      <w:rPr>
        <w:rFonts w:ascii="Arial" w:hAnsi="Arial" w:hint="default"/>
      </w:rPr>
    </w:lvl>
    <w:lvl w:ilvl="7" w:tplc="3D9E6AD4" w:tentative="1">
      <w:start w:val="1"/>
      <w:numFmt w:val="bullet"/>
      <w:lvlText w:val="•"/>
      <w:lvlJc w:val="left"/>
      <w:pPr>
        <w:tabs>
          <w:tab w:val="num" w:pos="5760"/>
        </w:tabs>
        <w:ind w:left="5760" w:hanging="360"/>
      </w:pPr>
      <w:rPr>
        <w:rFonts w:ascii="Arial" w:hAnsi="Arial" w:hint="default"/>
      </w:rPr>
    </w:lvl>
    <w:lvl w:ilvl="8" w:tplc="B45A864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C730F2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FE469D0"/>
    <w:multiLevelType w:val="hybridMultilevel"/>
    <w:tmpl w:val="27B6D636"/>
    <w:lvl w:ilvl="0" w:tplc="56AA2C62">
      <w:start w:val="1"/>
      <w:numFmt w:val="bullet"/>
      <w:lvlText w:val=""/>
      <w:lvlJc w:val="left"/>
      <w:pPr>
        <w:tabs>
          <w:tab w:val="num" w:pos="720"/>
        </w:tabs>
        <w:ind w:left="720" w:hanging="360"/>
      </w:pPr>
      <w:rPr>
        <w:rFonts w:ascii="Symbol" w:hAnsi="Symbol" w:hint="default"/>
      </w:rPr>
    </w:lvl>
    <w:lvl w:ilvl="1" w:tplc="36B8B83E">
      <w:numFmt w:val="bullet"/>
      <w:lvlText w:val="o"/>
      <w:lvlJc w:val="left"/>
      <w:pPr>
        <w:tabs>
          <w:tab w:val="num" w:pos="1440"/>
        </w:tabs>
        <w:ind w:left="1440" w:hanging="360"/>
      </w:pPr>
      <w:rPr>
        <w:rFonts w:ascii="Courier New" w:hAnsi="Courier New" w:hint="default"/>
      </w:rPr>
    </w:lvl>
    <w:lvl w:ilvl="2" w:tplc="D582799A" w:tentative="1">
      <w:start w:val="1"/>
      <w:numFmt w:val="bullet"/>
      <w:lvlText w:val=""/>
      <w:lvlJc w:val="left"/>
      <w:pPr>
        <w:tabs>
          <w:tab w:val="num" w:pos="2160"/>
        </w:tabs>
        <w:ind w:left="2160" w:hanging="360"/>
      </w:pPr>
      <w:rPr>
        <w:rFonts w:ascii="Symbol" w:hAnsi="Symbol" w:hint="default"/>
      </w:rPr>
    </w:lvl>
    <w:lvl w:ilvl="3" w:tplc="95B23BE2" w:tentative="1">
      <w:start w:val="1"/>
      <w:numFmt w:val="bullet"/>
      <w:lvlText w:val=""/>
      <w:lvlJc w:val="left"/>
      <w:pPr>
        <w:tabs>
          <w:tab w:val="num" w:pos="2880"/>
        </w:tabs>
        <w:ind w:left="2880" w:hanging="360"/>
      </w:pPr>
      <w:rPr>
        <w:rFonts w:ascii="Symbol" w:hAnsi="Symbol" w:hint="default"/>
      </w:rPr>
    </w:lvl>
    <w:lvl w:ilvl="4" w:tplc="CCF42634" w:tentative="1">
      <w:start w:val="1"/>
      <w:numFmt w:val="bullet"/>
      <w:lvlText w:val=""/>
      <w:lvlJc w:val="left"/>
      <w:pPr>
        <w:tabs>
          <w:tab w:val="num" w:pos="3600"/>
        </w:tabs>
        <w:ind w:left="3600" w:hanging="360"/>
      </w:pPr>
      <w:rPr>
        <w:rFonts w:ascii="Symbol" w:hAnsi="Symbol" w:hint="default"/>
      </w:rPr>
    </w:lvl>
    <w:lvl w:ilvl="5" w:tplc="216C7880" w:tentative="1">
      <w:start w:val="1"/>
      <w:numFmt w:val="bullet"/>
      <w:lvlText w:val=""/>
      <w:lvlJc w:val="left"/>
      <w:pPr>
        <w:tabs>
          <w:tab w:val="num" w:pos="4320"/>
        </w:tabs>
        <w:ind w:left="4320" w:hanging="360"/>
      </w:pPr>
      <w:rPr>
        <w:rFonts w:ascii="Symbol" w:hAnsi="Symbol" w:hint="default"/>
      </w:rPr>
    </w:lvl>
    <w:lvl w:ilvl="6" w:tplc="5D76FD60" w:tentative="1">
      <w:start w:val="1"/>
      <w:numFmt w:val="bullet"/>
      <w:lvlText w:val=""/>
      <w:lvlJc w:val="left"/>
      <w:pPr>
        <w:tabs>
          <w:tab w:val="num" w:pos="5040"/>
        </w:tabs>
        <w:ind w:left="5040" w:hanging="360"/>
      </w:pPr>
      <w:rPr>
        <w:rFonts w:ascii="Symbol" w:hAnsi="Symbol" w:hint="default"/>
      </w:rPr>
    </w:lvl>
    <w:lvl w:ilvl="7" w:tplc="0CF446CE" w:tentative="1">
      <w:start w:val="1"/>
      <w:numFmt w:val="bullet"/>
      <w:lvlText w:val=""/>
      <w:lvlJc w:val="left"/>
      <w:pPr>
        <w:tabs>
          <w:tab w:val="num" w:pos="5760"/>
        </w:tabs>
        <w:ind w:left="5760" w:hanging="360"/>
      </w:pPr>
      <w:rPr>
        <w:rFonts w:ascii="Symbol" w:hAnsi="Symbol" w:hint="default"/>
      </w:rPr>
    </w:lvl>
    <w:lvl w:ilvl="8" w:tplc="B85C5B38"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43873E3"/>
    <w:multiLevelType w:val="hybridMultilevel"/>
    <w:tmpl w:val="3B6C1168"/>
    <w:lvl w:ilvl="0" w:tplc="3C66808E">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15:restartNumberingAfterBreak="0">
    <w:nsid w:val="36924059"/>
    <w:multiLevelType w:val="hybridMultilevel"/>
    <w:tmpl w:val="AA088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0152CA"/>
    <w:multiLevelType w:val="hybridMultilevel"/>
    <w:tmpl w:val="90E897F0"/>
    <w:lvl w:ilvl="0" w:tplc="78FE3472">
      <w:start w:val="1"/>
      <w:numFmt w:val="decimal"/>
      <w:lvlText w:val="%1."/>
      <w:lvlJc w:val="left"/>
      <w:pPr>
        <w:tabs>
          <w:tab w:val="num" w:pos="720"/>
        </w:tabs>
        <w:ind w:left="720" w:hanging="360"/>
      </w:pPr>
    </w:lvl>
    <w:lvl w:ilvl="1" w:tplc="83608AF4" w:tentative="1">
      <w:start w:val="1"/>
      <w:numFmt w:val="decimal"/>
      <w:lvlText w:val="%2."/>
      <w:lvlJc w:val="left"/>
      <w:pPr>
        <w:tabs>
          <w:tab w:val="num" w:pos="1440"/>
        </w:tabs>
        <w:ind w:left="1440" w:hanging="360"/>
      </w:pPr>
    </w:lvl>
    <w:lvl w:ilvl="2" w:tplc="3DB4A424" w:tentative="1">
      <w:start w:val="1"/>
      <w:numFmt w:val="decimal"/>
      <w:lvlText w:val="%3."/>
      <w:lvlJc w:val="left"/>
      <w:pPr>
        <w:tabs>
          <w:tab w:val="num" w:pos="2160"/>
        </w:tabs>
        <w:ind w:left="2160" w:hanging="360"/>
      </w:pPr>
    </w:lvl>
    <w:lvl w:ilvl="3" w:tplc="6F64B3E4" w:tentative="1">
      <w:start w:val="1"/>
      <w:numFmt w:val="decimal"/>
      <w:lvlText w:val="%4."/>
      <w:lvlJc w:val="left"/>
      <w:pPr>
        <w:tabs>
          <w:tab w:val="num" w:pos="2880"/>
        </w:tabs>
        <w:ind w:left="2880" w:hanging="360"/>
      </w:pPr>
    </w:lvl>
    <w:lvl w:ilvl="4" w:tplc="DA022BEC" w:tentative="1">
      <w:start w:val="1"/>
      <w:numFmt w:val="decimal"/>
      <w:lvlText w:val="%5."/>
      <w:lvlJc w:val="left"/>
      <w:pPr>
        <w:tabs>
          <w:tab w:val="num" w:pos="3600"/>
        </w:tabs>
        <w:ind w:left="3600" w:hanging="360"/>
      </w:pPr>
    </w:lvl>
    <w:lvl w:ilvl="5" w:tplc="5EF45052" w:tentative="1">
      <w:start w:val="1"/>
      <w:numFmt w:val="decimal"/>
      <w:lvlText w:val="%6."/>
      <w:lvlJc w:val="left"/>
      <w:pPr>
        <w:tabs>
          <w:tab w:val="num" w:pos="4320"/>
        </w:tabs>
        <w:ind w:left="4320" w:hanging="360"/>
      </w:pPr>
    </w:lvl>
    <w:lvl w:ilvl="6" w:tplc="D704523C" w:tentative="1">
      <w:start w:val="1"/>
      <w:numFmt w:val="decimal"/>
      <w:lvlText w:val="%7."/>
      <w:lvlJc w:val="left"/>
      <w:pPr>
        <w:tabs>
          <w:tab w:val="num" w:pos="5040"/>
        </w:tabs>
        <w:ind w:left="5040" w:hanging="360"/>
      </w:pPr>
    </w:lvl>
    <w:lvl w:ilvl="7" w:tplc="3CBC85EE" w:tentative="1">
      <w:start w:val="1"/>
      <w:numFmt w:val="decimal"/>
      <w:lvlText w:val="%8."/>
      <w:lvlJc w:val="left"/>
      <w:pPr>
        <w:tabs>
          <w:tab w:val="num" w:pos="5760"/>
        </w:tabs>
        <w:ind w:left="5760" w:hanging="360"/>
      </w:pPr>
    </w:lvl>
    <w:lvl w:ilvl="8" w:tplc="7B782F3A" w:tentative="1">
      <w:start w:val="1"/>
      <w:numFmt w:val="decimal"/>
      <w:lvlText w:val="%9."/>
      <w:lvlJc w:val="left"/>
      <w:pPr>
        <w:tabs>
          <w:tab w:val="num" w:pos="6480"/>
        </w:tabs>
        <w:ind w:left="6480" w:hanging="360"/>
      </w:pPr>
    </w:lvl>
  </w:abstractNum>
  <w:abstractNum w:abstractNumId="18" w15:restartNumberingAfterBreak="0">
    <w:nsid w:val="384861EB"/>
    <w:multiLevelType w:val="hybridMultilevel"/>
    <w:tmpl w:val="3FB67CD4"/>
    <w:lvl w:ilvl="0" w:tplc="8BF25E6E">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9" w15:restartNumberingAfterBreak="0">
    <w:nsid w:val="3AF876C9"/>
    <w:multiLevelType w:val="hybridMultilevel"/>
    <w:tmpl w:val="B5CAB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E67367C"/>
    <w:multiLevelType w:val="hybridMultilevel"/>
    <w:tmpl w:val="D84205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2160919"/>
    <w:multiLevelType w:val="hybridMultilevel"/>
    <w:tmpl w:val="B156E69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4454435"/>
    <w:multiLevelType w:val="hybridMultilevel"/>
    <w:tmpl w:val="8B3641FA"/>
    <w:lvl w:ilvl="0" w:tplc="D8386EC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9626668"/>
    <w:multiLevelType w:val="hybridMultilevel"/>
    <w:tmpl w:val="068CA1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FD01E87"/>
    <w:multiLevelType w:val="hybridMultilevel"/>
    <w:tmpl w:val="B156E6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17B2260"/>
    <w:multiLevelType w:val="hybridMultilevel"/>
    <w:tmpl w:val="CF34A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31232BE"/>
    <w:multiLevelType w:val="hybridMultilevel"/>
    <w:tmpl w:val="62CCA8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31A57EB"/>
    <w:multiLevelType w:val="hybridMultilevel"/>
    <w:tmpl w:val="8AB02574"/>
    <w:lvl w:ilvl="0" w:tplc="50785A54">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6264828"/>
    <w:multiLevelType w:val="hybridMultilevel"/>
    <w:tmpl w:val="C19E59C0"/>
    <w:lvl w:ilvl="0" w:tplc="80B03DA4">
      <w:start w:val="1"/>
      <w:numFmt w:val="bullet"/>
      <w:lvlText w:val="•"/>
      <w:lvlJc w:val="left"/>
      <w:pPr>
        <w:tabs>
          <w:tab w:val="num" w:pos="720"/>
        </w:tabs>
        <w:ind w:left="720" w:hanging="360"/>
      </w:pPr>
      <w:rPr>
        <w:rFonts w:ascii="Arial" w:hAnsi="Arial" w:hint="default"/>
      </w:rPr>
    </w:lvl>
    <w:lvl w:ilvl="1" w:tplc="322C2736" w:tentative="1">
      <w:start w:val="1"/>
      <w:numFmt w:val="bullet"/>
      <w:lvlText w:val="•"/>
      <w:lvlJc w:val="left"/>
      <w:pPr>
        <w:tabs>
          <w:tab w:val="num" w:pos="1440"/>
        </w:tabs>
        <w:ind w:left="1440" w:hanging="360"/>
      </w:pPr>
      <w:rPr>
        <w:rFonts w:ascii="Arial" w:hAnsi="Arial" w:hint="default"/>
      </w:rPr>
    </w:lvl>
    <w:lvl w:ilvl="2" w:tplc="A022A9B4">
      <w:start w:val="1"/>
      <w:numFmt w:val="bullet"/>
      <w:lvlText w:val="•"/>
      <w:lvlJc w:val="left"/>
      <w:pPr>
        <w:tabs>
          <w:tab w:val="num" w:pos="2160"/>
        </w:tabs>
        <w:ind w:left="2160" w:hanging="360"/>
      </w:pPr>
      <w:rPr>
        <w:rFonts w:ascii="Arial" w:hAnsi="Arial" w:hint="default"/>
      </w:rPr>
    </w:lvl>
    <w:lvl w:ilvl="3" w:tplc="083AD3D6" w:tentative="1">
      <w:start w:val="1"/>
      <w:numFmt w:val="bullet"/>
      <w:lvlText w:val="•"/>
      <w:lvlJc w:val="left"/>
      <w:pPr>
        <w:tabs>
          <w:tab w:val="num" w:pos="2880"/>
        </w:tabs>
        <w:ind w:left="2880" w:hanging="360"/>
      </w:pPr>
      <w:rPr>
        <w:rFonts w:ascii="Arial" w:hAnsi="Arial" w:hint="default"/>
      </w:rPr>
    </w:lvl>
    <w:lvl w:ilvl="4" w:tplc="4DD67EBA" w:tentative="1">
      <w:start w:val="1"/>
      <w:numFmt w:val="bullet"/>
      <w:lvlText w:val="•"/>
      <w:lvlJc w:val="left"/>
      <w:pPr>
        <w:tabs>
          <w:tab w:val="num" w:pos="3600"/>
        </w:tabs>
        <w:ind w:left="3600" w:hanging="360"/>
      </w:pPr>
      <w:rPr>
        <w:rFonts w:ascii="Arial" w:hAnsi="Arial" w:hint="default"/>
      </w:rPr>
    </w:lvl>
    <w:lvl w:ilvl="5" w:tplc="392A551A" w:tentative="1">
      <w:start w:val="1"/>
      <w:numFmt w:val="bullet"/>
      <w:lvlText w:val="•"/>
      <w:lvlJc w:val="left"/>
      <w:pPr>
        <w:tabs>
          <w:tab w:val="num" w:pos="4320"/>
        </w:tabs>
        <w:ind w:left="4320" w:hanging="360"/>
      </w:pPr>
      <w:rPr>
        <w:rFonts w:ascii="Arial" w:hAnsi="Arial" w:hint="default"/>
      </w:rPr>
    </w:lvl>
    <w:lvl w:ilvl="6" w:tplc="4DE26C72" w:tentative="1">
      <w:start w:val="1"/>
      <w:numFmt w:val="bullet"/>
      <w:lvlText w:val="•"/>
      <w:lvlJc w:val="left"/>
      <w:pPr>
        <w:tabs>
          <w:tab w:val="num" w:pos="5040"/>
        </w:tabs>
        <w:ind w:left="5040" w:hanging="360"/>
      </w:pPr>
      <w:rPr>
        <w:rFonts w:ascii="Arial" w:hAnsi="Arial" w:hint="default"/>
      </w:rPr>
    </w:lvl>
    <w:lvl w:ilvl="7" w:tplc="D4D8F990" w:tentative="1">
      <w:start w:val="1"/>
      <w:numFmt w:val="bullet"/>
      <w:lvlText w:val="•"/>
      <w:lvlJc w:val="left"/>
      <w:pPr>
        <w:tabs>
          <w:tab w:val="num" w:pos="5760"/>
        </w:tabs>
        <w:ind w:left="5760" w:hanging="360"/>
      </w:pPr>
      <w:rPr>
        <w:rFonts w:ascii="Arial" w:hAnsi="Arial" w:hint="default"/>
      </w:rPr>
    </w:lvl>
    <w:lvl w:ilvl="8" w:tplc="97F645D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2866C65"/>
    <w:multiLevelType w:val="hybridMultilevel"/>
    <w:tmpl w:val="6CEE5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8B498C"/>
    <w:multiLevelType w:val="multilevel"/>
    <w:tmpl w:val="6CF8F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0163EEF"/>
    <w:multiLevelType w:val="hybridMultilevel"/>
    <w:tmpl w:val="143A674C"/>
    <w:lvl w:ilvl="0" w:tplc="27F4FFF0">
      <w:start w:val="1"/>
      <w:numFmt w:val="bullet"/>
      <w:lvlText w:val=""/>
      <w:lvlJc w:val="left"/>
      <w:pPr>
        <w:tabs>
          <w:tab w:val="num" w:pos="720"/>
        </w:tabs>
        <w:ind w:left="720" w:hanging="360"/>
      </w:pPr>
      <w:rPr>
        <w:rFonts w:ascii="Symbol" w:hAnsi="Symbol" w:hint="default"/>
      </w:rPr>
    </w:lvl>
    <w:lvl w:ilvl="1" w:tplc="23086C2E" w:tentative="1">
      <w:start w:val="1"/>
      <w:numFmt w:val="bullet"/>
      <w:lvlText w:val=""/>
      <w:lvlJc w:val="left"/>
      <w:pPr>
        <w:tabs>
          <w:tab w:val="num" w:pos="1440"/>
        </w:tabs>
        <w:ind w:left="1440" w:hanging="360"/>
      </w:pPr>
      <w:rPr>
        <w:rFonts w:ascii="Symbol" w:hAnsi="Symbol" w:hint="default"/>
      </w:rPr>
    </w:lvl>
    <w:lvl w:ilvl="2" w:tplc="C0EC8F04" w:tentative="1">
      <w:start w:val="1"/>
      <w:numFmt w:val="bullet"/>
      <w:lvlText w:val=""/>
      <w:lvlJc w:val="left"/>
      <w:pPr>
        <w:tabs>
          <w:tab w:val="num" w:pos="2160"/>
        </w:tabs>
        <w:ind w:left="2160" w:hanging="360"/>
      </w:pPr>
      <w:rPr>
        <w:rFonts w:ascii="Symbol" w:hAnsi="Symbol" w:hint="default"/>
      </w:rPr>
    </w:lvl>
    <w:lvl w:ilvl="3" w:tplc="30E2A7FC" w:tentative="1">
      <w:start w:val="1"/>
      <w:numFmt w:val="bullet"/>
      <w:lvlText w:val=""/>
      <w:lvlJc w:val="left"/>
      <w:pPr>
        <w:tabs>
          <w:tab w:val="num" w:pos="2880"/>
        </w:tabs>
        <w:ind w:left="2880" w:hanging="360"/>
      </w:pPr>
      <w:rPr>
        <w:rFonts w:ascii="Symbol" w:hAnsi="Symbol" w:hint="default"/>
      </w:rPr>
    </w:lvl>
    <w:lvl w:ilvl="4" w:tplc="D8966C8E" w:tentative="1">
      <w:start w:val="1"/>
      <w:numFmt w:val="bullet"/>
      <w:lvlText w:val=""/>
      <w:lvlJc w:val="left"/>
      <w:pPr>
        <w:tabs>
          <w:tab w:val="num" w:pos="3600"/>
        </w:tabs>
        <w:ind w:left="3600" w:hanging="360"/>
      </w:pPr>
      <w:rPr>
        <w:rFonts w:ascii="Symbol" w:hAnsi="Symbol" w:hint="default"/>
      </w:rPr>
    </w:lvl>
    <w:lvl w:ilvl="5" w:tplc="F67447C8" w:tentative="1">
      <w:start w:val="1"/>
      <w:numFmt w:val="bullet"/>
      <w:lvlText w:val=""/>
      <w:lvlJc w:val="left"/>
      <w:pPr>
        <w:tabs>
          <w:tab w:val="num" w:pos="4320"/>
        </w:tabs>
        <w:ind w:left="4320" w:hanging="360"/>
      </w:pPr>
      <w:rPr>
        <w:rFonts w:ascii="Symbol" w:hAnsi="Symbol" w:hint="default"/>
      </w:rPr>
    </w:lvl>
    <w:lvl w:ilvl="6" w:tplc="324CEA48" w:tentative="1">
      <w:start w:val="1"/>
      <w:numFmt w:val="bullet"/>
      <w:lvlText w:val=""/>
      <w:lvlJc w:val="left"/>
      <w:pPr>
        <w:tabs>
          <w:tab w:val="num" w:pos="5040"/>
        </w:tabs>
        <w:ind w:left="5040" w:hanging="360"/>
      </w:pPr>
      <w:rPr>
        <w:rFonts w:ascii="Symbol" w:hAnsi="Symbol" w:hint="default"/>
      </w:rPr>
    </w:lvl>
    <w:lvl w:ilvl="7" w:tplc="5FA0D1CC" w:tentative="1">
      <w:start w:val="1"/>
      <w:numFmt w:val="bullet"/>
      <w:lvlText w:val=""/>
      <w:lvlJc w:val="left"/>
      <w:pPr>
        <w:tabs>
          <w:tab w:val="num" w:pos="5760"/>
        </w:tabs>
        <w:ind w:left="5760" w:hanging="360"/>
      </w:pPr>
      <w:rPr>
        <w:rFonts w:ascii="Symbol" w:hAnsi="Symbol" w:hint="default"/>
      </w:rPr>
    </w:lvl>
    <w:lvl w:ilvl="8" w:tplc="3FB68004"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71400328"/>
    <w:multiLevelType w:val="hybridMultilevel"/>
    <w:tmpl w:val="B156E69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79FA4B8C"/>
    <w:multiLevelType w:val="hybridMultilevel"/>
    <w:tmpl w:val="07546D8E"/>
    <w:lvl w:ilvl="0" w:tplc="4AF6194C">
      <w:start w:val="1"/>
      <w:numFmt w:val="bullet"/>
      <w:lvlText w:val="•"/>
      <w:lvlJc w:val="left"/>
      <w:pPr>
        <w:tabs>
          <w:tab w:val="num" w:pos="720"/>
        </w:tabs>
        <w:ind w:left="720" w:hanging="360"/>
      </w:pPr>
      <w:rPr>
        <w:rFonts w:ascii="Arial" w:hAnsi="Arial" w:hint="default"/>
      </w:rPr>
    </w:lvl>
    <w:lvl w:ilvl="1" w:tplc="F574E490" w:tentative="1">
      <w:start w:val="1"/>
      <w:numFmt w:val="bullet"/>
      <w:lvlText w:val="•"/>
      <w:lvlJc w:val="left"/>
      <w:pPr>
        <w:tabs>
          <w:tab w:val="num" w:pos="1440"/>
        </w:tabs>
        <w:ind w:left="1440" w:hanging="360"/>
      </w:pPr>
      <w:rPr>
        <w:rFonts w:ascii="Arial" w:hAnsi="Arial" w:hint="default"/>
      </w:rPr>
    </w:lvl>
    <w:lvl w:ilvl="2" w:tplc="13DA03D0">
      <w:start w:val="1"/>
      <w:numFmt w:val="bullet"/>
      <w:lvlText w:val="•"/>
      <w:lvlJc w:val="left"/>
      <w:pPr>
        <w:tabs>
          <w:tab w:val="num" w:pos="2160"/>
        </w:tabs>
        <w:ind w:left="2160" w:hanging="360"/>
      </w:pPr>
      <w:rPr>
        <w:rFonts w:ascii="Arial" w:hAnsi="Arial" w:hint="default"/>
      </w:rPr>
    </w:lvl>
    <w:lvl w:ilvl="3" w:tplc="814E261A" w:tentative="1">
      <w:start w:val="1"/>
      <w:numFmt w:val="bullet"/>
      <w:lvlText w:val="•"/>
      <w:lvlJc w:val="left"/>
      <w:pPr>
        <w:tabs>
          <w:tab w:val="num" w:pos="2880"/>
        </w:tabs>
        <w:ind w:left="2880" w:hanging="360"/>
      </w:pPr>
      <w:rPr>
        <w:rFonts w:ascii="Arial" w:hAnsi="Arial" w:hint="default"/>
      </w:rPr>
    </w:lvl>
    <w:lvl w:ilvl="4" w:tplc="15164020" w:tentative="1">
      <w:start w:val="1"/>
      <w:numFmt w:val="bullet"/>
      <w:lvlText w:val="•"/>
      <w:lvlJc w:val="left"/>
      <w:pPr>
        <w:tabs>
          <w:tab w:val="num" w:pos="3600"/>
        </w:tabs>
        <w:ind w:left="3600" w:hanging="360"/>
      </w:pPr>
      <w:rPr>
        <w:rFonts w:ascii="Arial" w:hAnsi="Arial" w:hint="default"/>
      </w:rPr>
    </w:lvl>
    <w:lvl w:ilvl="5" w:tplc="6726A716" w:tentative="1">
      <w:start w:val="1"/>
      <w:numFmt w:val="bullet"/>
      <w:lvlText w:val="•"/>
      <w:lvlJc w:val="left"/>
      <w:pPr>
        <w:tabs>
          <w:tab w:val="num" w:pos="4320"/>
        </w:tabs>
        <w:ind w:left="4320" w:hanging="360"/>
      </w:pPr>
      <w:rPr>
        <w:rFonts w:ascii="Arial" w:hAnsi="Arial" w:hint="default"/>
      </w:rPr>
    </w:lvl>
    <w:lvl w:ilvl="6" w:tplc="9C7261A4" w:tentative="1">
      <w:start w:val="1"/>
      <w:numFmt w:val="bullet"/>
      <w:lvlText w:val="•"/>
      <w:lvlJc w:val="left"/>
      <w:pPr>
        <w:tabs>
          <w:tab w:val="num" w:pos="5040"/>
        </w:tabs>
        <w:ind w:left="5040" w:hanging="360"/>
      </w:pPr>
      <w:rPr>
        <w:rFonts w:ascii="Arial" w:hAnsi="Arial" w:hint="default"/>
      </w:rPr>
    </w:lvl>
    <w:lvl w:ilvl="7" w:tplc="35CE69AE" w:tentative="1">
      <w:start w:val="1"/>
      <w:numFmt w:val="bullet"/>
      <w:lvlText w:val="•"/>
      <w:lvlJc w:val="left"/>
      <w:pPr>
        <w:tabs>
          <w:tab w:val="num" w:pos="5760"/>
        </w:tabs>
        <w:ind w:left="5760" w:hanging="360"/>
      </w:pPr>
      <w:rPr>
        <w:rFonts w:ascii="Arial" w:hAnsi="Arial" w:hint="default"/>
      </w:rPr>
    </w:lvl>
    <w:lvl w:ilvl="8" w:tplc="A5287EEC"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B3A2E28"/>
    <w:multiLevelType w:val="hybridMultilevel"/>
    <w:tmpl w:val="B156E69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7C727B48"/>
    <w:multiLevelType w:val="hybridMultilevel"/>
    <w:tmpl w:val="D5D260EA"/>
    <w:lvl w:ilvl="0" w:tplc="2E0E37D2">
      <w:numFmt w:val="bullet"/>
      <w:lvlText w:val="-"/>
      <w:lvlJc w:val="left"/>
      <w:pPr>
        <w:ind w:left="0" w:hanging="360"/>
      </w:pPr>
      <w:rPr>
        <w:rFonts w:ascii="Gill Sans MT" w:eastAsiaTheme="minorHAnsi" w:hAnsi="Gill Sans MT" w:cstheme="minorBid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6" w15:restartNumberingAfterBreak="0">
    <w:nsid w:val="7F024FD9"/>
    <w:multiLevelType w:val="hybridMultilevel"/>
    <w:tmpl w:val="023AB31E"/>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1775785917">
    <w:abstractNumId w:val="19"/>
  </w:num>
  <w:num w:numId="2" w16cid:durableId="275676222">
    <w:abstractNumId w:val="26"/>
  </w:num>
  <w:num w:numId="3" w16cid:durableId="160899195">
    <w:abstractNumId w:val="36"/>
  </w:num>
  <w:num w:numId="4" w16cid:durableId="880244723">
    <w:abstractNumId w:val="25"/>
  </w:num>
  <w:num w:numId="5" w16cid:durableId="1868564440">
    <w:abstractNumId w:val="15"/>
  </w:num>
  <w:num w:numId="6" w16cid:durableId="1898783256">
    <w:abstractNumId w:val="29"/>
  </w:num>
  <w:num w:numId="7" w16cid:durableId="699210338">
    <w:abstractNumId w:val="1"/>
  </w:num>
  <w:num w:numId="8" w16cid:durableId="2016036136">
    <w:abstractNumId w:val="17"/>
  </w:num>
  <w:num w:numId="9" w16cid:durableId="384330166">
    <w:abstractNumId w:val="2"/>
  </w:num>
  <w:num w:numId="10" w16cid:durableId="1760830844">
    <w:abstractNumId w:val="20"/>
  </w:num>
  <w:num w:numId="11" w16cid:durableId="841507520">
    <w:abstractNumId w:val="22"/>
  </w:num>
  <w:num w:numId="12" w16cid:durableId="628512930">
    <w:abstractNumId w:val="3"/>
  </w:num>
  <w:num w:numId="13" w16cid:durableId="1041519927">
    <w:abstractNumId w:val="31"/>
  </w:num>
  <w:num w:numId="14" w16cid:durableId="757404375">
    <w:abstractNumId w:val="11"/>
  </w:num>
  <w:num w:numId="15" w16cid:durableId="1405952995">
    <w:abstractNumId w:val="5"/>
  </w:num>
  <w:num w:numId="16" w16cid:durableId="885801209">
    <w:abstractNumId w:val="27"/>
  </w:num>
  <w:num w:numId="17" w16cid:durableId="1531146524">
    <w:abstractNumId w:val="4"/>
  </w:num>
  <w:num w:numId="18" w16cid:durableId="509374077">
    <w:abstractNumId w:val="0"/>
  </w:num>
  <w:num w:numId="19" w16cid:durableId="677121666">
    <w:abstractNumId w:val="16"/>
  </w:num>
  <w:num w:numId="20" w16cid:durableId="583998799">
    <w:abstractNumId w:val="8"/>
  </w:num>
  <w:num w:numId="21" w16cid:durableId="992025275">
    <w:abstractNumId w:val="14"/>
  </w:num>
  <w:num w:numId="22" w16cid:durableId="459036559">
    <w:abstractNumId w:val="18"/>
  </w:num>
  <w:num w:numId="23" w16cid:durableId="1916622051">
    <w:abstractNumId w:val="12"/>
  </w:num>
  <w:num w:numId="24" w16cid:durableId="1469545469">
    <w:abstractNumId w:val="7"/>
  </w:num>
  <w:num w:numId="25" w16cid:durableId="1744375366">
    <w:abstractNumId w:val="23"/>
  </w:num>
  <w:num w:numId="26" w16cid:durableId="521632657">
    <w:abstractNumId w:val="24"/>
  </w:num>
  <w:num w:numId="27" w16cid:durableId="1415011587">
    <w:abstractNumId w:val="32"/>
  </w:num>
  <w:num w:numId="28" w16cid:durableId="1638029884">
    <w:abstractNumId w:val="34"/>
  </w:num>
  <w:num w:numId="29" w16cid:durableId="935554193">
    <w:abstractNumId w:val="21"/>
  </w:num>
  <w:num w:numId="30" w16cid:durableId="1838155536">
    <w:abstractNumId w:val="35"/>
  </w:num>
  <w:num w:numId="31" w16cid:durableId="442893345">
    <w:abstractNumId w:val="6"/>
  </w:num>
  <w:num w:numId="32" w16cid:durableId="675113565">
    <w:abstractNumId w:val="10"/>
  </w:num>
  <w:num w:numId="33" w16cid:durableId="1932736434">
    <w:abstractNumId w:val="13"/>
  </w:num>
  <w:num w:numId="34" w16cid:durableId="1445926298">
    <w:abstractNumId w:val="9"/>
  </w:num>
  <w:num w:numId="35" w16cid:durableId="1969168743">
    <w:abstractNumId w:val="30"/>
  </w:num>
  <w:num w:numId="36" w16cid:durableId="1150712409">
    <w:abstractNumId w:val="33"/>
  </w:num>
  <w:num w:numId="37" w16cid:durableId="265505979">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5B5"/>
    <w:rsid w:val="00000747"/>
    <w:rsid w:val="00000928"/>
    <w:rsid w:val="00001D61"/>
    <w:rsid w:val="0000226A"/>
    <w:rsid w:val="00002520"/>
    <w:rsid w:val="00004EBF"/>
    <w:rsid w:val="000058D7"/>
    <w:rsid w:val="000076A8"/>
    <w:rsid w:val="00010D6C"/>
    <w:rsid w:val="000111D6"/>
    <w:rsid w:val="00011A80"/>
    <w:rsid w:val="00011E47"/>
    <w:rsid w:val="00011E50"/>
    <w:rsid w:val="0001333A"/>
    <w:rsid w:val="00015F3F"/>
    <w:rsid w:val="00017BAF"/>
    <w:rsid w:val="00021DAE"/>
    <w:rsid w:val="00022B00"/>
    <w:rsid w:val="000235CB"/>
    <w:rsid w:val="000247C7"/>
    <w:rsid w:val="000326C5"/>
    <w:rsid w:val="00036737"/>
    <w:rsid w:val="00040D13"/>
    <w:rsid w:val="00041782"/>
    <w:rsid w:val="00041837"/>
    <w:rsid w:val="00043843"/>
    <w:rsid w:val="00043AD3"/>
    <w:rsid w:val="0005236C"/>
    <w:rsid w:val="00052469"/>
    <w:rsid w:val="000578AB"/>
    <w:rsid w:val="00060CC4"/>
    <w:rsid w:val="00060D0A"/>
    <w:rsid w:val="0006196E"/>
    <w:rsid w:val="000672F0"/>
    <w:rsid w:val="000719C9"/>
    <w:rsid w:val="00072309"/>
    <w:rsid w:val="000723EE"/>
    <w:rsid w:val="00072571"/>
    <w:rsid w:val="0007286C"/>
    <w:rsid w:val="0007435C"/>
    <w:rsid w:val="00074C7A"/>
    <w:rsid w:val="00076774"/>
    <w:rsid w:val="000768E4"/>
    <w:rsid w:val="00076A2C"/>
    <w:rsid w:val="000771C8"/>
    <w:rsid w:val="00077286"/>
    <w:rsid w:val="00080A18"/>
    <w:rsid w:val="00080EFB"/>
    <w:rsid w:val="000833C2"/>
    <w:rsid w:val="0008556F"/>
    <w:rsid w:val="00085F43"/>
    <w:rsid w:val="0008687A"/>
    <w:rsid w:val="00086A9A"/>
    <w:rsid w:val="00086ED2"/>
    <w:rsid w:val="000873FE"/>
    <w:rsid w:val="000878CB"/>
    <w:rsid w:val="00087980"/>
    <w:rsid w:val="00090726"/>
    <w:rsid w:val="00091736"/>
    <w:rsid w:val="00096B89"/>
    <w:rsid w:val="000979B8"/>
    <w:rsid w:val="000A0B5F"/>
    <w:rsid w:val="000A1FA9"/>
    <w:rsid w:val="000A341A"/>
    <w:rsid w:val="000A4658"/>
    <w:rsid w:val="000A69C4"/>
    <w:rsid w:val="000A7794"/>
    <w:rsid w:val="000B0FCD"/>
    <w:rsid w:val="000B2BA4"/>
    <w:rsid w:val="000B3B8E"/>
    <w:rsid w:val="000B45CC"/>
    <w:rsid w:val="000B4F00"/>
    <w:rsid w:val="000B6C07"/>
    <w:rsid w:val="000B77F3"/>
    <w:rsid w:val="000C0324"/>
    <w:rsid w:val="000C160F"/>
    <w:rsid w:val="000C1700"/>
    <w:rsid w:val="000C1AC5"/>
    <w:rsid w:val="000C310A"/>
    <w:rsid w:val="000C3508"/>
    <w:rsid w:val="000C7C81"/>
    <w:rsid w:val="000D35C5"/>
    <w:rsid w:val="000D371D"/>
    <w:rsid w:val="000D4631"/>
    <w:rsid w:val="000E0AD4"/>
    <w:rsid w:val="000E147D"/>
    <w:rsid w:val="000E188E"/>
    <w:rsid w:val="000E1FB8"/>
    <w:rsid w:val="000E1FBE"/>
    <w:rsid w:val="000E6B70"/>
    <w:rsid w:val="000E794F"/>
    <w:rsid w:val="000E79B7"/>
    <w:rsid w:val="000E7B5F"/>
    <w:rsid w:val="000F0438"/>
    <w:rsid w:val="000F0620"/>
    <w:rsid w:val="000F1038"/>
    <w:rsid w:val="000F2029"/>
    <w:rsid w:val="000F2122"/>
    <w:rsid w:val="000F2A64"/>
    <w:rsid w:val="000F2B72"/>
    <w:rsid w:val="000F2D5A"/>
    <w:rsid w:val="000F34FF"/>
    <w:rsid w:val="000F3CC5"/>
    <w:rsid w:val="000F480B"/>
    <w:rsid w:val="000F62AA"/>
    <w:rsid w:val="000F65F7"/>
    <w:rsid w:val="000F67D8"/>
    <w:rsid w:val="000F6804"/>
    <w:rsid w:val="000F7511"/>
    <w:rsid w:val="000F7DEE"/>
    <w:rsid w:val="00100A97"/>
    <w:rsid w:val="00101D00"/>
    <w:rsid w:val="001034BB"/>
    <w:rsid w:val="00105552"/>
    <w:rsid w:val="0010645B"/>
    <w:rsid w:val="00106750"/>
    <w:rsid w:val="001073D4"/>
    <w:rsid w:val="00107B30"/>
    <w:rsid w:val="00107CA1"/>
    <w:rsid w:val="00110E2A"/>
    <w:rsid w:val="00112256"/>
    <w:rsid w:val="00112EB9"/>
    <w:rsid w:val="0011594C"/>
    <w:rsid w:val="00115BBC"/>
    <w:rsid w:val="0011690D"/>
    <w:rsid w:val="00116AD8"/>
    <w:rsid w:val="00121016"/>
    <w:rsid w:val="0012490E"/>
    <w:rsid w:val="00125325"/>
    <w:rsid w:val="001256EA"/>
    <w:rsid w:val="001264B0"/>
    <w:rsid w:val="00126674"/>
    <w:rsid w:val="00130BE3"/>
    <w:rsid w:val="00130C43"/>
    <w:rsid w:val="00130F5E"/>
    <w:rsid w:val="00137300"/>
    <w:rsid w:val="00137E0B"/>
    <w:rsid w:val="001407E1"/>
    <w:rsid w:val="00141D91"/>
    <w:rsid w:val="001425A2"/>
    <w:rsid w:val="00143433"/>
    <w:rsid w:val="001444F0"/>
    <w:rsid w:val="001450C9"/>
    <w:rsid w:val="0014630C"/>
    <w:rsid w:val="0014638A"/>
    <w:rsid w:val="001463F6"/>
    <w:rsid w:val="0014725C"/>
    <w:rsid w:val="00151C08"/>
    <w:rsid w:val="00152486"/>
    <w:rsid w:val="00156054"/>
    <w:rsid w:val="00162B80"/>
    <w:rsid w:val="00162C5C"/>
    <w:rsid w:val="00163C82"/>
    <w:rsid w:val="00163F9C"/>
    <w:rsid w:val="001647B8"/>
    <w:rsid w:val="00165B76"/>
    <w:rsid w:val="00166848"/>
    <w:rsid w:val="00173583"/>
    <w:rsid w:val="00174EE1"/>
    <w:rsid w:val="00175CC7"/>
    <w:rsid w:val="00177E26"/>
    <w:rsid w:val="00180542"/>
    <w:rsid w:val="0018235F"/>
    <w:rsid w:val="00182E90"/>
    <w:rsid w:val="00184585"/>
    <w:rsid w:val="00184D99"/>
    <w:rsid w:val="00184E44"/>
    <w:rsid w:val="00185955"/>
    <w:rsid w:val="00185EAA"/>
    <w:rsid w:val="0018624E"/>
    <w:rsid w:val="00186C2F"/>
    <w:rsid w:val="00187AE0"/>
    <w:rsid w:val="00187FEB"/>
    <w:rsid w:val="00190164"/>
    <w:rsid w:val="00190BAD"/>
    <w:rsid w:val="00194FFF"/>
    <w:rsid w:val="001951A8"/>
    <w:rsid w:val="001953C3"/>
    <w:rsid w:val="00197217"/>
    <w:rsid w:val="001A14E2"/>
    <w:rsid w:val="001A23F3"/>
    <w:rsid w:val="001A4F91"/>
    <w:rsid w:val="001A5B7E"/>
    <w:rsid w:val="001A624B"/>
    <w:rsid w:val="001B3D53"/>
    <w:rsid w:val="001B4778"/>
    <w:rsid w:val="001B4809"/>
    <w:rsid w:val="001B694B"/>
    <w:rsid w:val="001B7507"/>
    <w:rsid w:val="001B7C2A"/>
    <w:rsid w:val="001C2F3B"/>
    <w:rsid w:val="001C3843"/>
    <w:rsid w:val="001C396A"/>
    <w:rsid w:val="001C433E"/>
    <w:rsid w:val="001C4905"/>
    <w:rsid w:val="001C4C28"/>
    <w:rsid w:val="001C5354"/>
    <w:rsid w:val="001C5BA3"/>
    <w:rsid w:val="001C5CB9"/>
    <w:rsid w:val="001C69E9"/>
    <w:rsid w:val="001C7CB0"/>
    <w:rsid w:val="001D14D3"/>
    <w:rsid w:val="001D3737"/>
    <w:rsid w:val="001D3745"/>
    <w:rsid w:val="001D4050"/>
    <w:rsid w:val="001D7940"/>
    <w:rsid w:val="001E2BD7"/>
    <w:rsid w:val="001E450D"/>
    <w:rsid w:val="001E6B6F"/>
    <w:rsid w:val="001E7063"/>
    <w:rsid w:val="001E745F"/>
    <w:rsid w:val="001F14A8"/>
    <w:rsid w:val="001F2981"/>
    <w:rsid w:val="001F2F6D"/>
    <w:rsid w:val="001F3352"/>
    <w:rsid w:val="001F5A90"/>
    <w:rsid w:val="001F5F75"/>
    <w:rsid w:val="001F65A8"/>
    <w:rsid w:val="00200BFB"/>
    <w:rsid w:val="002015D1"/>
    <w:rsid w:val="00202B6E"/>
    <w:rsid w:val="00203CCD"/>
    <w:rsid w:val="00206409"/>
    <w:rsid w:val="00206816"/>
    <w:rsid w:val="00213CEA"/>
    <w:rsid w:val="0021578F"/>
    <w:rsid w:val="002207C7"/>
    <w:rsid w:val="00222556"/>
    <w:rsid w:val="00224E64"/>
    <w:rsid w:val="00226CD7"/>
    <w:rsid w:val="002276C0"/>
    <w:rsid w:val="002329FE"/>
    <w:rsid w:val="0023307A"/>
    <w:rsid w:val="00234758"/>
    <w:rsid w:val="002366D8"/>
    <w:rsid w:val="002367EF"/>
    <w:rsid w:val="00240E5B"/>
    <w:rsid w:val="002411C9"/>
    <w:rsid w:val="002429BF"/>
    <w:rsid w:val="00243F38"/>
    <w:rsid w:val="00244079"/>
    <w:rsid w:val="0024496F"/>
    <w:rsid w:val="002459EB"/>
    <w:rsid w:val="00245DAD"/>
    <w:rsid w:val="00247BF7"/>
    <w:rsid w:val="00251AC0"/>
    <w:rsid w:val="00252A76"/>
    <w:rsid w:val="00253EBA"/>
    <w:rsid w:val="002564F6"/>
    <w:rsid w:val="002576EF"/>
    <w:rsid w:val="00260F39"/>
    <w:rsid w:val="00261715"/>
    <w:rsid w:val="002621E3"/>
    <w:rsid w:val="0026370B"/>
    <w:rsid w:val="002653B7"/>
    <w:rsid w:val="00265BEF"/>
    <w:rsid w:val="00265D27"/>
    <w:rsid w:val="00267C46"/>
    <w:rsid w:val="00267C65"/>
    <w:rsid w:val="00267ED4"/>
    <w:rsid w:val="00273117"/>
    <w:rsid w:val="00274AA6"/>
    <w:rsid w:val="002763AC"/>
    <w:rsid w:val="00276438"/>
    <w:rsid w:val="002765D2"/>
    <w:rsid w:val="00280060"/>
    <w:rsid w:val="002830EC"/>
    <w:rsid w:val="00283F25"/>
    <w:rsid w:val="00285CC5"/>
    <w:rsid w:val="0028603B"/>
    <w:rsid w:val="00286A09"/>
    <w:rsid w:val="00287F76"/>
    <w:rsid w:val="00290A36"/>
    <w:rsid w:val="0029137D"/>
    <w:rsid w:val="00291A71"/>
    <w:rsid w:val="00293093"/>
    <w:rsid w:val="00294088"/>
    <w:rsid w:val="00295850"/>
    <w:rsid w:val="0029651B"/>
    <w:rsid w:val="0029772F"/>
    <w:rsid w:val="002A00EE"/>
    <w:rsid w:val="002A0123"/>
    <w:rsid w:val="002A0C49"/>
    <w:rsid w:val="002A24EE"/>
    <w:rsid w:val="002A250D"/>
    <w:rsid w:val="002A3448"/>
    <w:rsid w:val="002A362B"/>
    <w:rsid w:val="002A38BB"/>
    <w:rsid w:val="002A41CA"/>
    <w:rsid w:val="002A44CB"/>
    <w:rsid w:val="002A645C"/>
    <w:rsid w:val="002A69C4"/>
    <w:rsid w:val="002A711A"/>
    <w:rsid w:val="002B02C7"/>
    <w:rsid w:val="002B17EC"/>
    <w:rsid w:val="002B1E79"/>
    <w:rsid w:val="002B3504"/>
    <w:rsid w:val="002B4065"/>
    <w:rsid w:val="002B5CD3"/>
    <w:rsid w:val="002B5E3C"/>
    <w:rsid w:val="002B67A2"/>
    <w:rsid w:val="002B6F82"/>
    <w:rsid w:val="002C18F7"/>
    <w:rsid w:val="002C2559"/>
    <w:rsid w:val="002C2ECA"/>
    <w:rsid w:val="002C3F8C"/>
    <w:rsid w:val="002C5727"/>
    <w:rsid w:val="002C656B"/>
    <w:rsid w:val="002C7918"/>
    <w:rsid w:val="002D101A"/>
    <w:rsid w:val="002D17A6"/>
    <w:rsid w:val="002D1B7E"/>
    <w:rsid w:val="002D1BD5"/>
    <w:rsid w:val="002D3067"/>
    <w:rsid w:val="002D66E9"/>
    <w:rsid w:val="002D78D4"/>
    <w:rsid w:val="002E0052"/>
    <w:rsid w:val="002E03A5"/>
    <w:rsid w:val="002E15B0"/>
    <w:rsid w:val="002E2968"/>
    <w:rsid w:val="002E4809"/>
    <w:rsid w:val="002E61E3"/>
    <w:rsid w:val="002E64C9"/>
    <w:rsid w:val="002E7644"/>
    <w:rsid w:val="002E7DA9"/>
    <w:rsid w:val="002F0AB3"/>
    <w:rsid w:val="002F0D3F"/>
    <w:rsid w:val="002F3B75"/>
    <w:rsid w:val="002F45DE"/>
    <w:rsid w:val="002F61AC"/>
    <w:rsid w:val="003000F2"/>
    <w:rsid w:val="003045B5"/>
    <w:rsid w:val="0030742C"/>
    <w:rsid w:val="003074D2"/>
    <w:rsid w:val="00311596"/>
    <w:rsid w:val="00311A67"/>
    <w:rsid w:val="003121E7"/>
    <w:rsid w:val="00312498"/>
    <w:rsid w:val="00312671"/>
    <w:rsid w:val="003144C6"/>
    <w:rsid w:val="00315681"/>
    <w:rsid w:val="00317A77"/>
    <w:rsid w:val="00320870"/>
    <w:rsid w:val="00320C84"/>
    <w:rsid w:val="0032164A"/>
    <w:rsid w:val="003218D8"/>
    <w:rsid w:val="003220BB"/>
    <w:rsid w:val="0032561E"/>
    <w:rsid w:val="00325C26"/>
    <w:rsid w:val="00325E91"/>
    <w:rsid w:val="00325F47"/>
    <w:rsid w:val="00327822"/>
    <w:rsid w:val="00327D2A"/>
    <w:rsid w:val="00327EB5"/>
    <w:rsid w:val="0033141B"/>
    <w:rsid w:val="00332338"/>
    <w:rsid w:val="003324DD"/>
    <w:rsid w:val="0033272B"/>
    <w:rsid w:val="0033346D"/>
    <w:rsid w:val="00333595"/>
    <w:rsid w:val="0033378F"/>
    <w:rsid w:val="003346F2"/>
    <w:rsid w:val="00335AEE"/>
    <w:rsid w:val="00336940"/>
    <w:rsid w:val="00341382"/>
    <w:rsid w:val="00341958"/>
    <w:rsid w:val="003435E3"/>
    <w:rsid w:val="00344BD4"/>
    <w:rsid w:val="00346AF1"/>
    <w:rsid w:val="0034730C"/>
    <w:rsid w:val="0035050F"/>
    <w:rsid w:val="00350AD6"/>
    <w:rsid w:val="00350DF1"/>
    <w:rsid w:val="00350F43"/>
    <w:rsid w:val="00351E01"/>
    <w:rsid w:val="00355504"/>
    <w:rsid w:val="00356465"/>
    <w:rsid w:val="00360247"/>
    <w:rsid w:val="00364BB8"/>
    <w:rsid w:val="003701C1"/>
    <w:rsid w:val="00370234"/>
    <w:rsid w:val="00370A09"/>
    <w:rsid w:val="00370C2A"/>
    <w:rsid w:val="00371696"/>
    <w:rsid w:val="003716D6"/>
    <w:rsid w:val="00372B6C"/>
    <w:rsid w:val="00372B97"/>
    <w:rsid w:val="0038010E"/>
    <w:rsid w:val="00381144"/>
    <w:rsid w:val="003817CA"/>
    <w:rsid w:val="00382F03"/>
    <w:rsid w:val="00384E0C"/>
    <w:rsid w:val="00385D16"/>
    <w:rsid w:val="0039002C"/>
    <w:rsid w:val="00390103"/>
    <w:rsid w:val="00391A93"/>
    <w:rsid w:val="00392388"/>
    <w:rsid w:val="00393B0E"/>
    <w:rsid w:val="00393FA6"/>
    <w:rsid w:val="00393FB1"/>
    <w:rsid w:val="0039483E"/>
    <w:rsid w:val="00394CF5"/>
    <w:rsid w:val="00395500"/>
    <w:rsid w:val="003976D2"/>
    <w:rsid w:val="003A0393"/>
    <w:rsid w:val="003A2111"/>
    <w:rsid w:val="003A2F85"/>
    <w:rsid w:val="003A39FC"/>
    <w:rsid w:val="003A5952"/>
    <w:rsid w:val="003A63F4"/>
    <w:rsid w:val="003A7564"/>
    <w:rsid w:val="003A7BBD"/>
    <w:rsid w:val="003B1C13"/>
    <w:rsid w:val="003B2D77"/>
    <w:rsid w:val="003B5287"/>
    <w:rsid w:val="003C16D8"/>
    <w:rsid w:val="003C1E80"/>
    <w:rsid w:val="003C2246"/>
    <w:rsid w:val="003C2B15"/>
    <w:rsid w:val="003C30E2"/>
    <w:rsid w:val="003C3900"/>
    <w:rsid w:val="003C7408"/>
    <w:rsid w:val="003C76BF"/>
    <w:rsid w:val="003C7908"/>
    <w:rsid w:val="003C792B"/>
    <w:rsid w:val="003C7DF1"/>
    <w:rsid w:val="003D03B9"/>
    <w:rsid w:val="003D2B44"/>
    <w:rsid w:val="003D30F2"/>
    <w:rsid w:val="003D358B"/>
    <w:rsid w:val="003D37C8"/>
    <w:rsid w:val="003D5683"/>
    <w:rsid w:val="003D7A9D"/>
    <w:rsid w:val="003E063F"/>
    <w:rsid w:val="003E086B"/>
    <w:rsid w:val="003E111F"/>
    <w:rsid w:val="003E2145"/>
    <w:rsid w:val="003E42E5"/>
    <w:rsid w:val="003E566E"/>
    <w:rsid w:val="003E7C7D"/>
    <w:rsid w:val="003F062B"/>
    <w:rsid w:val="003F069D"/>
    <w:rsid w:val="003F0BFB"/>
    <w:rsid w:val="003F0F77"/>
    <w:rsid w:val="003F1580"/>
    <w:rsid w:val="003F1DE7"/>
    <w:rsid w:val="003F4067"/>
    <w:rsid w:val="003F5CDA"/>
    <w:rsid w:val="003F6E21"/>
    <w:rsid w:val="003F773B"/>
    <w:rsid w:val="00401D69"/>
    <w:rsid w:val="00401FEE"/>
    <w:rsid w:val="004029E2"/>
    <w:rsid w:val="00403540"/>
    <w:rsid w:val="00404CAA"/>
    <w:rsid w:val="00404DE1"/>
    <w:rsid w:val="0040546D"/>
    <w:rsid w:val="0040604E"/>
    <w:rsid w:val="00406791"/>
    <w:rsid w:val="00411AE3"/>
    <w:rsid w:val="00412082"/>
    <w:rsid w:val="004120F0"/>
    <w:rsid w:val="004151F0"/>
    <w:rsid w:val="00415747"/>
    <w:rsid w:val="00415B02"/>
    <w:rsid w:val="00416DAE"/>
    <w:rsid w:val="004212F3"/>
    <w:rsid w:val="00421CBA"/>
    <w:rsid w:val="00423CB0"/>
    <w:rsid w:val="004243DE"/>
    <w:rsid w:val="00425E6F"/>
    <w:rsid w:val="00427213"/>
    <w:rsid w:val="004277F4"/>
    <w:rsid w:val="00427967"/>
    <w:rsid w:val="00427A0D"/>
    <w:rsid w:val="0043006F"/>
    <w:rsid w:val="00431214"/>
    <w:rsid w:val="00431EDE"/>
    <w:rsid w:val="004323BA"/>
    <w:rsid w:val="004346A8"/>
    <w:rsid w:val="0043614D"/>
    <w:rsid w:val="00436DD1"/>
    <w:rsid w:val="00436FEF"/>
    <w:rsid w:val="0044146D"/>
    <w:rsid w:val="004414DD"/>
    <w:rsid w:val="00442817"/>
    <w:rsid w:val="00442865"/>
    <w:rsid w:val="00442DB4"/>
    <w:rsid w:val="00443CD0"/>
    <w:rsid w:val="004447D6"/>
    <w:rsid w:val="0044581D"/>
    <w:rsid w:val="00446EDF"/>
    <w:rsid w:val="00447001"/>
    <w:rsid w:val="0044711F"/>
    <w:rsid w:val="00453BAF"/>
    <w:rsid w:val="00455FEE"/>
    <w:rsid w:val="00460392"/>
    <w:rsid w:val="00461F45"/>
    <w:rsid w:val="00462894"/>
    <w:rsid w:val="00462997"/>
    <w:rsid w:val="00462B61"/>
    <w:rsid w:val="00463163"/>
    <w:rsid w:val="004634D9"/>
    <w:rsid w:val="00464BF6"/>
    <w:rsid w:val="00464C93"/>
    <w:rsid w:val="004653FE"/>
    <w:rsid w:val="00465AD0"/>
    <w:rsid w:val="0046640E"/>
    <w:rsid w:val="0047238B"/>
    <w:rsid w:val="00472407"/>
    <w:rsid w:val="00472955"/>
    <w:rsid w:val="004732E1"/>
    <w:rsid w:val="00475A5F"/>
    <w:rsid w:val="004769D6"/>
    <w:rsid w:val="00476B42"/>
    <w:rsid w:val="00477721"/>
    <w:rsid w:val="004779AA"/>
    <w:rsid w:val="00481D5D"/>
    <w:rsid w:val="00483F6D"/>
    <w:rsid w:val="0048406D"/>
    <w:rsid w:val="0048485D"/>
    <w:rsid w:val="004849DA"/>
    <w:rsid w:val="00484D19"/>
    <w:rsid w:val="00485422"/>
    <w:rsid w:val="004872CD"/>
    <w:rsid w:val="00487705"/>
    <w:rsid w:val="0049196A"/>
    <w:rsid w:val="004925AA"/>
    <w:rsid w:val="00494195"/>
    <w:rsid w:val="00496D9D"/>
    <w:rsid w:val="004A1175"/>
    <w:rsid w:val="004A1677"/>
    <w:rsid w:val="004A17DD"/>
    <w:rsid w:val="004A2A41"/>
    <w:rsid w:val="004A3B8D"/>
    <w:rsid w:val="004A624C"/>
    <w:rsid w:val="004B1371"/>
    <w:rsid w:val="004B23B2"/>
    <w:rsid w:val="004B3A7C"/>
    <w:rsid w:val="004B7984"/>
    <w:rsid w:val="004B7A34"/>
    <w:rsid w:val="004C0120"/>
    <w:rsid w:val="004C033F"/>
    <w:rsid w:val="004C03E6"/>
    <w:rsid w:val="004C1757"/>
    <w:rsid w:val="004C25F4"/>
    <w:rsid w:val="004C4A19"/>
    <w:rsid w:val="004C4C96"/>
    <w:rsid w:val="004D03F3"/>
    <w:rsid w:val="004D0777"/>
    <w:rsid w:val="004D0884"/>
    <w:rsid w:val="004D186E"/>
    <w:rsid w:val="004D4739"/>
    <w:rsid w:val="004D4D49"/>
    <w:rsid w:val="004D5910"/>
    <w:rsid w:val="004E5716"/>
    <w:rsid w:val="004E6B11"/>
    <w:rsid w:val="004F0FCB"/>
    <w:rsid w:val="004F1240"/>
    <w:rsid w:val="004F1593"/>
    <w:rsid w:val="004F1F13"/>
    <w:rsid w:val="004F3AE6"/>
    <w:rsid w:val="004F4440"/>
    <w:rsid w:val="004F4949"/>
    <w:rsid w:val="004F64BA"/>
    <w:rsid w:val="00501AD9"/>
    <w:rsid w:val="00502113"/>
    <w:rsid w:val="005039E8"/>
    <w:rsid w:val="00503B27"/>
    <w:rsid w:val="0050419D"/>
    <w:rsid w:val="0050727B"/>
    <w:rsid w:val="00510593"/>
    <w:rsid w:val="005117F6"/>
    <w:rsid w:val="00511B31"/>
    <w:rsid w:val="00512B52"/>
    <w:rsid w:val="00513D34"/>
    <w:rsid w:val="00514ECE"/>
    <w:rsid w:val="00516804"/>
    <w:rsid w:val="00520DC3"/>
    <w:rsid w:val="00523876"/>
    <w:rsid w:val="00523C9D"/>
    <w:rsid w:val="005255C7"/>
    <w:rsid w:val="00525A7D"/>
    <w:rsid w:val="005265E0"/>
    <w:rsid w:val="0053142A"/>
    <w:rsid w:val="00532C6C"/>
    <w:rsid w:val="00532F1C"/>
    <w:rsid w:val="005348C0"/>
    <w:rsid w:val="00534A80"/>
    <w:rsid w:val="005353F5"/>
    <w:rsid w:val="005354E5"/>
    <w:rsid w:val="00535AA8"/>
    <w:rsid w:val="00535B36"/>
    <w:rsid w:val="00535CE7"/>
    <w:rsid w:val="00536111"/>
    <w:rsid w:val="0054220C"/>
    <w:rsid w:val="00543181"/>
    <w:rsid w:val="00543E99"/>
    <w:rsid w:val="00544AD1"/>
    <w:rsid w:val="005457E4"/>
    <w:rsid w:val="00546616"/>
    <w:rsid w:val="0054741F"/>
    <w:rsid w:val="005474B2"/>
    <w:rsid w:val="005515D7"/>
    <w:rsid w:val="0055205B"/>
    <w:rsid w:val="005524A0"/>
    <w:rsid w:val="00552C9C"/>
    <w:rsid w:val="005549E1"/>
    <w:rsid w:val="00554A29"/>
    <w:rsid w:val="00555415"/>
    <w:rsid w:val="00555A4B"/>
    <w:rsid w:val="00556DAE"/>
    <w:rsid w:val="00557773"/>
    <w:rsid w:val="00560256"/>
    <w:rsid w:val="005610F9"/>
    <w:rsid w:val="005626CF"/>
    <w:rsid w:val="005626E2"/>
    <w:rsid w:val="0056285A"/>
    <w:rsid w:val="005635B6"/>
    <w:rsid w:val="00563979"/>
    <w:rsid w:val="00563A24"/>
    <w:rsid w:val="005678CA"/>
    <w:rsid w:val="00572434"/>
    <w:rsid w:val="00572963"/>
    <w:rsid w:val="00572AFE"/>
    <w:rsid w:val="00572C93"/>
    <w:rsid w:val="00573349"/>
    <w:rsid w:val="00576AFC"/>
    <w:rsid w:val="00576AFD"/>
    <w:rsid w:val="00581AC3"/>
    <w:rsid w:val="00582A8B"/>
    <w:rsid w:val="00582CB6"/>
    <w:rsid w:val="00582E64"/>
    <w:rsid w:val="0058344A"/>
    <w:rsid w:val="005836F4"/>
    <w:rsid w:val="005837FF"/>
    <w:rsid w:val="00584C58"/>
    <w:rsid w:val="00585794"/>
    <w:rsid w:val="0059053E"/>
    <w:rsid w:val="0059250F"/>
    <w:rsid w:val="00593C1F"/>
    <w:rsid w:val="00593D21"/>
    <w:rsid w:val="005951D6"/>
    <w:rsid w:val="0059581C"/>
    <w:rsid w:val="00595B76"/>
    <w:rsid w:val="00596936"/>
    <w:rsid w:val="005A412F"/>
    <w:rsid w:val="005A4959"/>
    <w:rsid w:val="005A54C8"/>
    <w:rsid w:val="005B08C4"/>
    <w:rsid w:val="005B0AF9"/>
    <w:rsid w:val="005B0F4F"/>
    <w:rsid w:val="005B39B0"/>
    <w:rsid w:val="005B409D"/>
    <w:rsid w:val="005B4B70"/>
    <w:rsid w:val="005B4C63"/>
    <w:rsid w:val="005B4DEB"/>
    <w:rsid w:val="005B6344"/>
    <w:rsid w:val="005B7453"/>
    <w:rsid w:val="005B7B8B"/>
    <w:rsid w:val="005C0783"/>
    <w:rsid w:val="005C13BD"/>
    <w:rsid w:val="005C1A1A"/>
    <w:rsid w:val="005C1B28"/>
    <w:rsid w:val="005C2152"/>
    <w:rsid w:val="005C3ECB"/>
    <w:rsid w:val="005C6024"/>
    <w:rsid w:val="005C6AE5"/>
    <w:rsid w:val="005C7E82"/>
    <w:rsid w:val="005D765A"/>
    <w:rsid w:val="005D7C92"/>
    <w:rsid w:val="005E2A8E"/>
    <w:rsid w:val="005E3860"/>
    <w:rsid w:val="005E4119"/>
    <w:rsid w:val="005E4A02"/>
    <w:rsid w:val="005E7157"/>
    <w:rsid w:val="005F04A8"/>
    <w:rsid w:val="005F08D3"/>
    <w:rsid w:val="005F0D04"/>
    <w:rsid w:val="005F13B3"/>
    <w:rsid w:val="005F35AF"/>
    <w:rsid w:val="005F3C9D"/>
    <w:rsid w:val="005F4C7D"/>
    <w:rsid w:val="005F7171"/>
    <w:rsid w:val="00600211"/>
    <w:rsid w:val="00600544"/>
    <w:rsid w:val="0060103E"/>
    <w:rsid w:val="00601058"/>
    <w:rsid w:val="006016DB"/>
    <w:rsid w:val="00601EEA"/>
    <w:rsid w:val="00603525"/>
    <w:rsid w:val="00603B43"/>
    <w:rsid w:val="00603D35"/>
    <w:rsid w:val="00606971"/>
    <w:rsid w:val="006075CD"/>
    <w:rsid w:val="006077B5"/>
    <w:rsid w:val="00607909"/>
    <w:rsid w:val="006104F7"/>
    <w:rsid w:val="00613250"/>
    <w:rsid w:val="006147B2"/>
    <w:rsid w:val="00614E8F"/>
    <w:rsid w:val="006162DD"/>
    <w:rsid w:val="00617F3E"/>
    <w:rsid w:val="00620507"/>
    <w:rsid w:val="00620520"/>
    <w:rsid w:val="006210DA"/>
    <w:rsid w:val="006212E8"/>
    <w:rsid w:val="00621B1A"/>
    <w:rsid w:val="00622141"/>
    <w:rsid w:val="00622945"/>
    <w:rsid w:val="00622AA9"/>
    <w:rsid w:val="00630C39"/>
    <w:rsid w:val="00630F31"/>
    <w:rsid w:val="0063112C"/>
    <w:rsid w:val="00631199"/>
    <w:rsid w:val="00631DE3"/>
    <w:rsid w:val="00632867"/>
    <w:rsid w:val="006335F1"/>
    <w:rsid w:val="006342FF"/>
    <w:rsid w:val="00635674"/>
    <w:rsid w:val="00636835"/>
    <w:rsid w:val="006373C4"/>
    <w:rsid w:val="00637C5B"/>
    <w:rsid w:val="006406F9"/>
    <w:rsid w:val="006407D4"/>
    <w:rsid w:val="00640ACA"/>
    <w:rsid w:val="00641177"/>
    <w:rsid w:val="00641F5F"/>
    <w:rsid w:val="00642E7C"/>
    <w:rsid w:val="00643F9D"/>
    <w:rsid w:val="00645778"/>
    <w:rsid w:val="00645D67"/>
    <w:rsid w:val="00645DAA"/>
    <w:rsid w:val="0064684C"/>
    <w:rsid w:val="006476DB"/>
    <w:rsid w:val="0065110D"/>
    <w:rsid w:val="00651670"/>
    <w:rsid w:val="0065198F"/>
    <w:rsid w:val="0065237E"/>
    <w:rsid w:val="00654F45"/>
    <w:rsid w:val="00657C24"/>
    <w:rsid w:val="0066088C"/>
    <w:rsid w:val="00660BB6"/>
    <w:rsid w:val="00663049"/>
    <w:rsid w:val="006663E3"/>
    <w:rsid w:val="00667EA5"/>
    <w:rsid w:val="00670CFC"/>
    <w:rsid w:val="0067227A"/>
    <w:rsid w:val="00672557"/>
    <w:rsid w:val="00673C89"/>
    <w:rsid w:val="00675817"/>
    <w:rsid w:val="006760A5"/>
    <w:rsid w:val="006761E7"/>
    <w:rsid w:val="00676B2B"/>
    <w:rsid w:val="00677048"/>
    <w:rsid w:val="00677FB8"/>
    <w:rsid w:val="006823A8"/>
    <w:rsid w:val="00682FBE"/>
    <w:rsid w:val="00683484"/>
    <w:rsid w:val="00686E5E"/>
    <w:rsid w:val="00687AB9"/>
    <w:rsid w:val="00691182"/>
    <w:rsid w:val="00691B08"/>
    <w:rsid w:val="00693683"/>
    <w:rsid w:val="00693ABB"/>
    <w:rsid w:val="00695693"/>
    <w:rsid w:val="00696B27"/>
    <w:rsid w:val="006A07A7"/>
    <w:rsid w:val="006A21E0"/>
    <w:rsid w:val="006A23DC"/>
    <w:rsid w:val="006A2CC2"/>
    <w:rsid w:val="006A7EAC"/>
    <w:rsid w:val="006B05AD"/>
    <w:rsid w:val="006B0FCF"/>
    <w:rsid w:val="006B1154"/>
    <w:rsid w:val="006B44E6"/>
    <w:rsid w:val="006B4557"/>
    <w:rsid w:val="006B4AC6"/>
    <w:rsid w:val="006B4D15"/>
    <w:rsid w:val="006B5A99"/>
    <w:rsid w:val="006B7463"/>
    <w:rsid w:val="006B7E99"/>
    <w:rsid w:val="006C0EE5"/>
    <w:rsid w:val="006C282A"/>
    <w:rsid w:val="006C28FE"/>
    <w:rsid w:val="006C2970"/>
    <w:rsid w:val="006C5916"/>
    <w:rsid w:val="006C5A3C"/>
    <w:rsid w:val="006C6EDC"/>
    <w:rsid w:val="006C737F"/>
    <w:rsid w:val="006D0267"/>
    <w:rsid w:val="006D08FA"/>
    <w:rsid w:val="006D17ED"/>
    <w:rsid w:val="006D2D99"/>
    <w:rsid w:val="006D30F7"/>
    <w:rsid w:val="006D55C4"/>
    <w:rsid w:val="006D7405"/>
    <w:rsid w:val="006D7C17"/>
    <w:rsid w:val="006E0333"/>
    <w:rsid w:val="006E05C8"/>
    <w:rsid w:val="006E15C0"/>
    <w:rsid w:val="006E3B95"/>
    <w:rsid w:val="006E65C9"/>
    <w:rsid w:val="006E68B6"/>
    <w:rsid w:val="006E762A"/>
    <w:rsid w:val="006F139D"/>
    <w:rsid w:val="006F1583"/>
    <w:rsid w:val="006F17B8"/>
    <w:rsid w:val="006F3C49"/>
    <w:rsid w:val="006F454A"/>
    <w:rsid w:val="006F4A54"/>
    <w:rsid w:val="006F4D41"/>
    <w:rsid w:val="006F6B9A"/>
    <w:rsid w:val="006F6D88"/>
    <w:rsid w:val="006F7664"/>
    <w:rsid w:val="0070116A"/>
    <w:rsid w:val="00703813"/>
    <w:rsid w:val="00704129"/>
    <w:rsid w:val="00705566"/>
    <w:rsid w:val="007059D2"/>
    <w:rsid w:val="00707677"/>
    <w:rsid w:val="00707943"/>
    <w:rsid w:val="00711B7E"/>
    <w:rsid w:val="00711D27"/>
    <w:rsid w:val="007120DE"/>
    <w:rsid w:val="00712850"/>
    <w:rsid w:val="00712D41"/>
    <w:rsid w:val="00715620"/>
    <w:rsid w:val="007159E1"/>
    <w:rsid w:val="00717498"/>
    <w:rsid w:val="00717EAB"/>
    <w:rsid w:val="00717FB4"/>
    <w:rsid w:val="0072290F"/>
    <w:rsid w:val="00724871"/>
    <w:rsid w:val="00725CFA"/>
    <w:rsid w:val="0072629C"/>
    <w:rsid w:val="007265EE"/>
    <w:rsid w:val="007302AF"/>
    <w:rsid w:val="00730DD0"/>
    <w:rsid w:val="00731CEA"/>
    <w:rsid w:val="0073226B"/>
    <w:rsid w:val="00733936"/>
    <w:rsid w:val="00734570"/>
    <w:rsid w:val="00734C6F"/>
    <w:rsid w:val="0074070F"/>
    <w:rsid w:val="00742EAD"/>
    <w:rsid w:val="00743977"/>
    <w:rsid w:val="00743CE8"/>
    <w:rsid w:val="00744402"/>
    <w:rsid w:val="00744628"/>
    <w:rsid w:val="00745120"/>
    <w:rsid w:val="007478EE"/>
    <w:rsid w:val="00747BA5"/>
    <w:rsid w:val="00752641"/>
    <w:rsid w:val="007540B7"/>
    <w:rsid w:val="0075698A"/>
    <w:rsid w:val="00760DC6"/>
    <w:rsid w:val="00760F89"/>
    <w:rsid w:val="00762F42"/>
    <w:rsid w:val="00763E9B"/>
    <w:rsid w:val="007668E2"/>
    <w:rsid w:val="007676F3"/>
    <w:rsid w:val="0077060A"/>
    <w:rsid w:val="007721A6"/>
    <w:rsid w:val="00774151"/>
    <w:rsid w:val="00774C3E"/>
    <w:rsid w:val="00775117"/>
    <w:rsid w:val="00775B46"/>
    <w:rsid w:val="0077729D"/>
    <w:rsid w:val="00781EA5"/>
    <w:rsid w:val="00783B8F"/>
    <w:rsid w:val="00783F6B"/>
    <w:rsid w:val="00785395"/>
    <w:rsid w:val="00786246"/>
    <w:rsid w:val="00786914"/>
    <w:rsid w:val="0078769F"/>
    <w:rsid w:val="00791080"/>
    <w:rsid w:val="00791419"/>
    <w:rsid w:val="00791B4D"/>
    <w:rsid w:val="007929E4"/>
    <w:rsid w:val="007935A2"/>
    <w:rsid w:val="007968D8"/>
    <w:rsid w:val="007968E2"/>
    <w:rsid w:val="007975BC"/>
    <w:rsid w:val="007A04AB"/>
    <w:rsid w:val="007A0D53"/>
    <w:rsid w:val="007A3753"/>
    <w:rsid w:val="007A4C68"/>
    <w:rsid w:val="007A5FBF"/>
    <w:rsid w:val="007B0D26"/>
    <w:rsid w:val="007B2826"/>
    <w:rsid w:val="007B3948"/>
    <w:rsid w:val="007B3DF8"/>
    <w:rsid w:val="007B6C15"/>
    <w:rsid w:val="007C1E36"/>
    <w:rsid w:val="007C5DE8"/>
    <w:rsid w:val="007C5F66"/>
    <w:rsid w:val="007C672B"/>
    <w:rsid w:val="007C7659"/>
    <w:rsid w:val="007C7A15"/>
    <w:rsid w:val="007D03A6"/>
    <w:rsid w:val="007D2732"/>
    <w:rsid w:val="007D3939"/>
    <w:rsid w:val="007D48D9"/>
    <w:rsid w:val="007D6A34"/>
    <w:rsid w:val="007D7268"/>
    <w:rsid w:val="007D7B4A"/>
    <w:rsid w:val="007E0378"/>
    <w:rsid w:val="007E3D77"/>
    <w:rsid w:val="007E41FF"/>
    <w:rsid w:val="007E4295"/>
    <w:rsid w:val="007E44B4"/>
    <w:rsid w:val="007E4FD1"/>
    <w:rsid w:val="007E54C2"/>
    <w:rsid w:val="007E7C98"/>
    <w:rsid w:val="007F06F8"/>
    <w:rsid w:val="007F22AB"/>
    <w:rsid w:val="007F35D8"/>
    <w:rsid w:val="007F454C"/>
    <w:rsid w:val="007F4D7E"/>
    <w:rsid w:val="007F651A"/>
    <w:rsid w:val="007F6D68"/>
    <w:rsid w:val="007F73D3"/>
    <w:rsid w:val="007F7794"/>
    <w:rsid w:val="00801C67"/>
    <w:rsid w:val="00801EF5"/>
    <w:rsid w:val="00806458"/>
    <w:rsid w:val="00807357"/>
    <w:rsid w:val="00812B48"/>
    <w:rsid w:val="00813057"/>
    <w:rsid w:val="00813945"/>
    <w:rsid w:val="008141E5"/>
    <w:rsid w:val="008145BD"/>
    <w:rsid w:val="008147B7"/>
    <w:rsid w:val="008163D9"/>
    <w:rsid w:val="00816C5C"/>
    <w:rsid w:val="0082058D"/>
    <w:rsid w:val="008218BE"/>
    <w:rsid w:val="00822132"/>
    <w:rsid w:val="0082579E"/>
    <w:rsid w:val="00825DFB"/>
    <w:rsid w:val="00831A07"/>
    <w:rsid w:val="0083258A"/>
    <w:rsid w:val="00834170"/>
    <w:rsid w:val="0083471F"/>
    <w:rsid w:val="00836422"/>
    <w:rsid w:val="00840461"/>
    <w:rsid w:val="008413AA"/>
    <w:rsid w:val="00841DB6"/>
    <w:rsid w:val="00841F89"/>
    <w:rsid w:val="00843769"/>
    <w:rsid w:val="00844B6A"/>
    <w:rsid w:val="00845595"/>
    <w:rsid w:val="0084577E"/>
    <w:rsid w:val="00846C92"/>
    <w:rsid w:val="00846FD5"/>
    <w:rsid w:val="00847777"/>
    <w:rsid w:val="0084777F"/>
    <w:rsid w:val="00850149"/>
    <w:rsid w:val="008528D3"/>
    <w:rsid w:val="00852CC9"/>
    <w:rsid w:val="00852DCF"/>
    <w:rsid w:val="0085405E"/>
    <w:rsid w:val="0085551E"/>
    <w:rsid w:val="008558AC"/>
    <w:rsid w:val="008558EB"/>
    <w:rsid w:val="0085591D"/>
    <w:rsid w:val="008568E9"/>
    <w:rsid w:val="008570F8"/>
    <w:rsid w:val="008619E7"/>
    <w:rsid w:val="00865135"/>
    <w:rsid w:val="0086751F"/>
    <w:rsid w:val="008700F5"/>
    <w:rsid w:val="0087391B"/>
    <w:rsid w:val="008741F3"/>
    <w:rsid w:val="00874817"/>
    <w:rsid w:val="00876847"/>
    <w:rsid w:val="008814CC"/>
    <w:rsid w:val="00882759"/>
    <w:rsid w:val="00882A44"/>
    <w:rsid w:val="0088629F"/>
    <w:rsid w:val="00886481"/>
    <w:rsid w:val="00887105"/>
    <w:rsid w:val="008A22C7"/>
    <w:rsid w:val="008A2879"/>
    <w:rsid w:val="008A681E"/>
    <w:rsid w:val="008B2EA8"/>
    <w:rsid w:val="008B3822"/>
    <w:rsid w:val="008B4310"/>
    <w:rsid w:val="008B51AE"/>
    <w:rsid w:val="008B5822"/>
    <w:rsid w:val="008B59A5"/>
    <w:rsid w:val="008B5D42"/>
    <w:rsid w:val="008B6B60"/>
    <w:rsid w:val="008B6CCE"/>
    <w:rsid w:val="008C02D4"/>
    <w:rsid w:val="008C177C"/>
    <w:rsid w:val="008C1B89"/>
    <w:rsid w:val="008C21DB"/>
    <w:rsid w:val="008C4AB0"/>
    <w:rsid w:val="008C5FF1"/>
    <w:rsid w:val="008C6252"/>
    <w:rsid w:val="008C668B"/>
    <w:rsid w:val="008C6737"/>
    <w:rsid w:val="008C6BCF"/>
    <w:rsid w:val="008D060E"/>
    <w:rsid w:val="008D0D0B"/>
    <w:rsid w:val="008D3745"/>
    <w:rsid w:val="008D46B8"/>
    <w:rsid w:val="008D4D14"/>
    <w:rsid w:val="008D580D"/>
    <w:rsid w:val="008E17F6"/>
    <w:rsid w:val="008E1C39"/>
    <w:rsid w:val="008E2998"/>
    <w:rsid w:val="008E557C"/>
    <w:rsid w:val="008E7591"/>
    <w:rsid w:val="008E7EB6"/>
    <w:rsid w:val="008F048E"/>
    <w:rsid w:val="008F04B2"/>
    <w:rsid w:val="008F0B89"/>
    <w:rsid w:val="008F0EBD"/>
    <w:rsid w:val="008F1B6D"/>
    <w:rsid w:val="008F2C60"/>
    <w:rsid w:val="008F43FA"/>
    <w:rsid w:val="008F5B95"/>
    <w:rsid w:val="008F6269"/>
    <w:rsid w:val="00901545"/>
    <w:rsid w:val="00901EEA"/>
    <w:rsid w:val="00905892"/>
    <w:rsid w:val="00906578"/>
    <w:rsid w:val="009079AB"/>
    <w:rsid w:val="00912157"/>
    <w:rsid w:val="00912845"/>
    <w:rsid w:val="0091322B"/>
    <w:rsid w:val="0091323F"/>
    <w:rsid w:val="009150A3"/>
    <w:rsid w:val="00920265"/>
    <w:rsid w:val="0092132B"/>
    <w:rsid w:val="009241B4"/>
    <w:rsid w:val="009300A0"/>
    <w:rsid w:val="0093057B"/>
    <w:rsid w:val="00930C74"/>
    <w:rsid w:val="00931D1F"/>
    <w:rsid w:val="009326A9"/>
    <w:rsid w:val="00933228"/>
    <w:rsid w:val="00933A27"/>
    <w:rsid w:val="0093453D"/>
    <w:rsid w:val="00935805"/>
    <w:rsid w:val="00935DFC"/>
    <w:rsid w:val="00936557"/>
    <w:rsid w:val="00936D4A"/>
    <w:rsid w:val="009371C7"/>
    <w:rsid w:val="009378C0"/>
    <w:rsid w:val="00940BA3"/>
    <w:rsid w:val="009415EC"/>
    <w:rsid w:val="00941B2B"/>
    <w:rsid w:val="00943680"/>
    <w:rsid w:val="00943BDF"/>
    <w:rsid w:val="00944882"/>
    <w:rsid w:val="00944EEF"/>
    <w:rsid w:val="00944F22"/>
    <w:rsid w:val="009453C2"/>
    <w:rsid w:val="009466BB"/>
    <w:rsid w:val="00950F53"/>
    <w:rsid w:val="00954A28"/>
    <w:rsid w:val="0095504A"/>
    <w:rsid w:val="009579A8"/>
    <w:rsid w:val="00960256"/>
    <w:rsid w:val="00960810"/>
    <w:rsid w:val="00961BD2"/>
    <w:rsid w:val="0096384F"/>
    <w:rsid w:val="00964762"/>
    <w:rsid w:val="009647DC"/>
    <w:rsid w:val="00966343"/>
    <w:rsid w:val="009679FA"/>
    <w:rsid w:val="0097008A"/>
    <w:rsid w:val="00970B7F"/>
    <w:rsid w:val="009720C4"/>
    <w:rsid w:val="009728CA"/>
    <w:rsid w:val="00972931"/>
    <w:rsid w:val="009746CA"/>
    <w:rsid w:val="009777A5"/>
    <w:rsid w:val="00977877"/>
    <w:rsid w:val="00980B4F"/>
    <w:rsid w:val="0098181F"/>
    <w:rsid w:val="0098489A"/>
    <w:rsid w:val="00986FEC"/>
    <w:rsid w:val="00991947"/>
    <w:rsid w:val="00993A66"/>
    <w:rsid w:val="00994575"/>
    <w:rsid w:val="009954F2"/>
    <w:rsid w:val="00997C58"/>
    <w:rsid w:val="009A02A4"/>
    <w:rsid w:val="009A29DC"/>
    <w:rsid w:val="009A3284"/>
    <w:rsid w:val="009A3743"/>
    <w:rsid w:val="009A3773"/>
    <w:rsid w:val="009A4341"/>
    <w:rsid w:val="009A4473"/>
    <w:rsid w:val="009A4EDF"/>
    <w:rsid w:val="009A68DF"/>
    <w:rsid w:val="009B1190"/>
    <w:rsid w:val="009B1523"/>
    <w:rsid w:val="009B1F39"/>
    <w:rsid w:val="009B3446"/>
    <w:rsid w:val="009B5402"/>
    <w:rsid w:val="009B67AA"/>
    <w:rsid w:val="009B69EE"/>
    <w:rsid w:val="009C00A6"/>
    <w:rsid w:val="009C3835"/>
    <w:rsid w:val="009C384A"/>
    <w:rsid w:val="009C4EF4"/>
    <w:rsid w:val="009C4FEB"/>
    <w:rsid w:val="009C53BB"/>
    <w:rsid w:val="009C7B2F"/>
    <w:rsid w:val="009D0225"/>
    <w:rsid w:val="009D20D9"/>
    <w:rsid w:val="009D23D5"/>
    <w:rsid w:val="009D2565"/>
    <w:rsid w:val="009D2D80"/>
    <w:rsid w:val="009D35E9"/>
    <w:rsid w:val="009D4B15"/>
    <w:rsid w:val="009D5185"/>
    <w:rsid w:val="009D56AB"/>
    <w:rsid w:val="009D763A"/>
    <w:rsid w:val="009E0662"/>
    <w:rsid w:val="009E0804"/>
    <w:rsid w:val="009E0D8A"/>
    <w:rsid w:val="009E35F7"/>
    <w:rsid w:val="009E365D"/>
    <w:rsid w:val="009E3AF1"/>
    <w:rsid w:val="009E5571"/>
    <w:rsid w:val="009E6A06"/>
    <w:rsid w:val="009E7456"/>
    <w:rsid w:val="009F1C8D"/>
    <w:rsid w:val="009F1F11"/>
    <w:rsid w:val="009F30ED"/>
    <w:rsid w:val="009F410A"/>
    <w:rsid w:val="009F5B21"/>
    <w:rsid w:val="009F5B7B"/>
    <w:rsid w:val="009F72A6"/>
    <w:rsid w:val="009F744B"/>
    <w:rsid w:val="00A032E6"/>
    <w:rsid w:val="00A03661"/>
    <w:rsid w:val="00A0379F"/>
    <w:rsid w:val="00A03EDB"/>
    <w:rsid w:val="00A0463F"/>
    <w:rsid w:val="00A04F01"/>
    <w:rsid w:val="00A06147"/>
    <w:rsid w:val="00A0651E"/>
    <w:rsid w:val="00A069EB"/>
    <w:rsid w:val="00A06A1F"/>
    <w:rsid w:val="00A108FE"/>
    <w:rsid w:val="00A133B5"/>
    <w:rsid w:val="00A14526"/>
    <w:rsid w:val="00A15400"/>
    <w:rsid w:val="00A222FB"/>
    <w:rsid w:val="00A22802"/>
    <w:rsid w:val="00A22AFF"/>
    <w:rsid w:val="00A24E21"/>
    <w:rsid w:val="00A25D4A"/>
    <w:rsid w:val="00A27B31"/>
    <w:rsid w:val="00A27E81"/>
    <w:rsid w:val="00A30A42"/>
    <w:rsid w:val="00A343FC"/>
    <w:rsid w:val="00A36EB8"/>
    <w:rsid w:val="00A40C45"/>
    <w:rsid w:val="00A415C3"/>
    <w:rsid w:val="00A4299F"/>
    <w:rsid w:val="00A432DE"/>
    <w:rsid w:val="00A4355C"/>
    <w:rsid w:val="00A435AA"/>
    <w:rsid w:val="00A438F8"/>
    <w:rsid w:val="00A476C4"/>
    <w:rsid w:val="00A503EE"/>
    <w:rsid w:val="00A51012"/>
    <w:rsid w:val="00A52117"/>
    <w:rsid w:val="00A547D4"/>
    <w:rsid w:val="00A5675F"/>
    <w:rsid w:val="00A5731F"/>
    <w:rsid w:val="00A604C6"/>
    <w:rsid w:val="00A609EA"/>
    <w:rsid w:val="00A64D9A"/>
    <w:rsid w:val="00A669AE"/>
    <w:rsid w:val="00A702E0"/>
    <w:rsid w:val="00A714C8"/>
    <w:rsid w:val="00A71934"/>
    <w:rsid w:val="00A7360F"/>
    <w:rsid w:val="00A736DF"/>
    <w:rsid w:val="00A74A7A"/>
    <w:rsid w:val="00A754E7"/>
    <w:rsid w:val="00A760B8"/>
    <w:rsid w:val="00A76F3D"/>
    <w:rsid w:val="00A803E5"/>
    <w:rsid w:val="00A81250"/>
    <w:rsid w:val="00A8478E"/>
    <w:rsid w:val="00A84C4E"/>
    <w:rsid w:val="00A85534"/>
    <w:rsid w:val="00A85CC2"/>
    <w:rsid w:val="00A86F58"/>
    <w:rsid w:val="00A87296"/>
    <w:rsid w:val="00A91B8E"/>
    <w:rsid w:val="00A91CEC"/>
    <w:rsid w:val="00A91FC1"/>
    <w:rsid w:val="00A93829"/>
    <w:rsid w:val="00A9543C"/>
    <w:rsid w:val="00A957D6"/>
    <w:rsid w:val="00A95BA8"/>
    <w:rsid w:val="00A961A2"/>
    <w:rsid w:val="00A96900"/>
    <w:rsid w:val="00A96E7B"/>
    <w:rsid w:val="00AA0C73"/>
    <w:rsid w:val="00AA2BE1"/>
    <w:rsid w:val="00AA3973"/>
    <w:rsid w:val="00AA6EFA"/>
    <w:rsid w:val="00AA7380"/>
    <w:rsid w:val="00AA7613"/>
    <w:rsid w:val="00AB050A"/>
    <w:rsid w:val="00AB0545"/>
    <w:rsid w:val="00AB206A"/>
    <w:rsid w:val="00AB4556"/>
    <w:rsid w:val="00AB4ECA"/>
    <w:rsid w:val="00AB60C2"/>
    <w:rsid w:val="00AB6F00"/>
    <w:rsid w:val="00AC043F"/>
    <w:rsid w:val="00AC1130"/>
    <w:rsid w:val="00AC39E9"/>
    <w:rsid w:val="00AC4413"/>
    <w:rsid w:val="00AC4B62"/>
    <w:rsid w:val="00AC6A57"/>
    <w:rsid w:val="00AC7D67"/>
    <w:rsid w:val="00AD01CA"/>
    <w:rsid w:val="00AD19A3"/>
    <w:rsid w:val="00AD29D4"/>
    <w:rsid w:val="00AD2D69"/>
    <w:rsid w:val="00AD5BFD"/>
    <w:rsid w:val="00AD7222"/>
    <w:rsid w:val="00AD73B6"/>
    <w:rsid w:val="00AE0A8F"/>
    <w:rsid w:val="00AE1288"/>
    <w:rsid w:val="00AE1864"/>
    <w:rsid w:val="00AE3486"/>
    <w:rsid w:val="00AE50EF"/>
    <w:rsid w:val="00AE61DB"/>
    <w:rsid w:val="00AF0132"/>
    <w:rsid w:val="00AF01D5"/>
    <w:rsid w:val="00AF0DBB"/>
    <w:rsid w:val="00AF206B"/>
    <w:rsid w:val="00AF3F06"/>
    <w:rsid w:val="00AF5058"/>
    <w:rsid w:val="00AF518B"/>
    <w:rsid w:val="00AF5CBD"/>
    <w:rsid w:val="00AF6419"/>
    <w:rsid w:val="00AF791B"/>
    <w:rsid w:val="00B001CE"/>
    <w:rsid w:val="00B0176C"/>
    <w:rsid w:val="00B03266"/>
    <w:rsid w:val="00B03BCE"/>
    <w:rsid w:val="00B040C9"/>
    <w:rsid w:val="00B050D9"/>
    <w:rsid w:val="00B05425"/>
    <w:rsid w:val="00B056B0"/>
    <w:rsid w:val="00B075B6"/>
    <w:rsid w:val="00B10FBE"/>
    <w:rsid w:val="00B117A3"/>
    <w:rsid w:val="00B1245F"/>
    <w:rsid w:val="00B12617"/>
    <w:rsid w:val="00B12F96"/>
    <w:rsid w:val="00B13418"/>
    <w:rsid w:val="00B16064"/>
    <w:rsid w:val="00B1689B"/>
    <w:rsid w:val="00B16AB1"/>
    <w:rsid w:val="00B206AA"/>
    <w:rsid w:val="00B20707"/>
    <w:rsid w:val="00B218A7"/>
    <w:rsid w:val="00B21FA5"/>
    <w:rsid w:val="00B22BAA"/>
    <w:rsid w:val="00B2664B"/>
    <w:rsid w:val="00B276EC"/>
    <w:rsid w:val="00B27C02"/>
    <w:rsid w:val="00B30541"/>
    <w:rsid w:val="00B30DDF"/>
    <w:rsid w:val="00B315CF"/>
    <w:rsid w:val="00B337EC"/>
    <w:rsid w:val="00B34034"/>
    <w:rsid w:val="00B35554"/>
    <w:rsid w:val="00B3640E"/>
    <w:rsid w:val="00B36EA1"/>
    <w:rsid w:val="00B43284"/>
    <w:rsid w:val="00B45C6F"/>
    <w:rsid w:val="00B508B6"/>
    <w:rsid w:val="00B5272E"/>
    <w:rsid w:val="00B53E79"/>
    <w:rsid w:val="00B540A1"/>
    <w:rsid w:val="00B55A2F"/>
    <w:rsid w:val="00B570A0"/>
    <w:rsid w:val="00B57480"/>
    <w:rsid w:val="00B638C4"/>
    <w:rsid w:val="00B63E2B"/>
    <w:rsid w:val="00B65A7D"/>
    <w:rsid w:val="00B65F0A"/>
    <w:rsid w:val="00B664D7"/>
    <w:rsid w:val="00B6709E"/>
    <w:rsid w:val="00B67D53"/>
    <w:rsid w:val="00B72275"/>
    <w:rsid w:val="00B72C33"/>
    <w:rsid w:val="00B73D4B"/>
    <w:rsid w:val="00B74262"/>
    <w:rsid w:val="00B74C3E"/>
    <w:rsid w:val="00B755BD"/>
    <w:rsid w:val="00B81761"/>
    <w:rsid w:val="00B824EB"/>
    <w:rsid w:val="00B8360C"/>
    <w:rsid w:val="00B83AA5"/>
    <w:rsid w:val="00B84212"/>
    <w:rsid w:val="00B85969"/>
    <w:rsid w:val="00B87792"/>
    <w:rsid w:val="00B90009"/>
    <w:rsid w:val="00B91582"/>
    <w:rsid w:val="00B91C5B"/>
    <w:rsid w:val="00B93157"/>
    <w:rsid w:val="00B94A78"/>
    <w:rsid w:val="00B954B2"/>
    <w:rsid w:val="00B96263"/>
    <w:rsid w:val="00B970B5"/>
    <w:rsid w:val="00BA07C1"/>
    <w:rsid w:val="00BA6017"/>
    <w:rsid w:val="00BA7672"/>
    <w:rsid w:val="00BB0A18"/>
    <w:rsid w:val="00BB1C62"/>
    <w:rsid w:val="00BB4807"/>
    <w:rsid w:val="00BB5156"/>
    <w:rsid w:val="00BB63E7"/>
    <w:rsid w:val="00BC02E9"/>
    <w:rsid w:val="00BC2B28"/>
    <w:rsid w:val="00BC40F6"/>
    <w:rsid w:val="00BC4741"/>
    <w:rsid w:val="00BD07FA"/>
    <w:rsid w:val="00BD0CAE"/>
    <w:rsid w:val="00BD4376"/>
    <w:rsid w:val="00BD6504"/>
    <w:rsid w:val="00BD69B7"/>
    <w:rsid w:val="00BE0337"/>
    <w:rsid w:val="00BE0FD4"/>
    <w:rsid w:val="00BE189B"/>
    <w:rsid w:val="00BE3BA6"/>
    <w:rsid w:val="00BF2EC2"/>
    <w:rsid w:val="00BF4991"/>
    <w:rsid w:val="00BF501F"/>
    <w:rsid w:val="00BF5252"/>
    <w:rsid w:val="00BF5C9E"/>
    <w:rsid w:val="00BF6A06"/>
    <w:rsid w:val="00C001A9"/>
    <w:rsid w:val="00C0047A"/>
    <w:rsid w:val="00C0230A"/>
    <w:rsid w:val="00C05281"/>
    <w:rsid w:val="00C0548C"/>
    <w:rsid w:val="00C102DE"/>
    <w:rsid w:val="00C116BE"/>
    <w:rsid w:val="00C11B2B"/>
    <w:rsid w:val="00C12420"/>
    <w:rsid w:val="00C1283C"/>
    <w:rsid w:val="00C13BB3"/>
    <w:rsid w:val="00C149A0"/>
    <w:rsid w:val="00C15680"/>
    <w:rsid w:val="00C15DD1"/>
    <w:rsid w:val="00C15F9D"/>
    <w:rsid w:val="00C16292"/>
    <w:rsid w:val="00C165E2"/>
    <w:rsid w:val="00C170D9"/>
    <w:rsid w:val="00C1739B"/>
    <w:rsid w:val="00C20BC8"/>
    <w:rsid w:val="00C221D3"/>
    <w:rsid w:val="00C2269B"/>
    <w:rsid w:val="00C229D1"/>
    <w:rsid w:val="00C2409D"/>
    <w:rsid w:val="00C2544F"/>
    <w:rsid w:val="00C26C29"/>
    <w:rsid w:val="00C278B2"/>
    <w:rsid w:val="00C30914"/>
    <w:rsid w:val="00C31B8E"/>
    <w:rsid w:val="00C32515"/>
    <w:rsid w:val="00C32A4C"/>
    <w:rsid w:val="00C32D9A"/>
    <w:rsid w:val="00C33275"/>
    <w:rsid w:val="00C33FAD"/>
    <w:rsid w:val="00C33FEF"/>
    <w:rsid w:val="00C34525"/>
    <w:rsid w:val="00C34BD8"/>
    <w:rsid w:val="00C36E10"/>
    <w:rsid w:val="00C371E6"/>
    <w:rsid w:val="00C40613"/>
    <w:rsid w:val="00C414C0"/>
    <w:rsid w:val="00C456A9"/>
    <w:rsid w:val="00C465AB"/>
    <w:rsid w:val="00C52CCC"/>
    <w:rsid w:val="00C60B0B"/>
    <w:rsid w:val="00C610B7"/>
    <w:rsid w:val="00C613C8"/>
    <w:rsid w:val="00C614ED"/>
    <w:rsid w:val="00C64FEE"/>
    <w:rsid w:val="00C67695"/>
    <w:rsid w:val="00C709D2"/>
    <w:rsid w:val="00C71A85"/>
    <w:rsid w:val="00C72191"/>
    <w:rsid w:val="00C736D2"/>
    <w:rsid w:val="00C743DE"/>
    <w:rsid w:val="00C75429"/>
    <w:rsid w:val="00C77FC0"/>
    <w:rsid w:val="00C80889"/>
    <w:rsid w:val="00C8146A"/>
    <w:rsid w:val="00C817CF"/>
    <w:rsid w:val="00C82605"/>
    <w:rsid w:val="00C82E75"/>
    <w:rsid w:val="00C843AE"/>
    <w:rsid w:val="00C866FE"/>
    <w:rsid w:val="00C86A1C"/>
    <w:rsid w:val="00C86D18"/>
    <w:rsid w:val="00C86E9E"/>
    <w:rsid w:val="00C901F5"/>
    <w:rsid w:val="00C90B0D"/>
    <w:rsid w:val="00C91287"/>
    <w:rsid w:val="00C91693"/>
    <w:rsid w:val="00C9180A"/>
    <w:rsid w:val="00C947FE"/>
    <w:rsid w:val="00C94CFD"/>
    <w:rsid w:val="00C954CD"/>
    <w:rsid w:val="00C95FE7"/>
    <w:rsid w:val="00C973D0"/>
    <w:rsid w:val="00CA4910"/>
    <w:rsid w:val="00CA57BC"/>
    <w:rsid w:val="00CA5B4A"/>
    <w:rsid w:val="00CA69A7"/>
    <w:rsid w:val="00CA735C"/>
    <w:rsid w:val="00CB039F"/>
    <w:rsid w:val="00CB2840"/>
    <w:rsid w:val="00CB5287"/>
    <w:rsid w:val="00CB59E7"/>
    <w:rsid w:val="00CB5AE0"/>
    <w:rsid w:val="00CB61AD"/>
    <w:rsid w:val="00CC0390"/>
    <w:rsid w:val="00CC0B24"/>
    <w:rsid w:val="00CC2770"/>
    <w:rsid w:val="00CC6325"/>
    <w:rsid w:val="00CC6A50"/>
    <w:rsid w:val="00CC79C2"/>
    <w:rsid w:val="00CD0372"/>
    <w:rsid w:val="00CD03E1"/>
    <w:rsid w:val="00CD0C82"/>
    <w:rsid w:val="00CD198F"/>
    <w:rsid w:val="00CD2EA7"/>
    <w:rsid w:val="00CD4011"/>
    <w:rsid w:val="00CD45CF"/>
    <w:rsid w:val="00CD49D2"/>
    <w:rsid w:val="00CD57C2"/>
    <w:rsid w:val="00CE098B"/>
    <w:rsid w:val="00CE2192"/>
    <w:rsid w:val="00CE2D89"/>
    <w:rsid w:val="00CE4798"/>
    <w:rsid w:val="00CE52D6"/>
    <w:rsid w:val="00CE6803"/>
    <w:rsid w:val="00CE6A87"/>
    <w:rsid w:val="00CE72D9"/>
    <w:rsid w:val="00CE779B"/>
    <w:rsid w:val="00CE7F2A"/>
    <w:rsid w:val="00CF0B37"/>
    <w:rsid w:val="00CF0C59"/>
    <w:rsid w:val="00CF2D3D"/>
    <w:rsid w:val="00CF42A5"/>
    <w:rsid w:val="00CF5EA5"/>
    <w:rsid w:val="00CF7295"/>
    <w:rsid w:val="00CF752C"/>
    <w:rsid w:val="00D0092D"/>
    <w:rsid w:val="00D02FBF"/>
    <w:rsid w:val="00D0320D"/>
    <w:rsid w:val="00D037E1"/>
    <w:rsid w:val="00D05AC9"/>
    <w:rsid w:val="00D10829"/>
    <w:rsid w:val="00D10B39"/>
    <w:rsid w:val="00D1237C"/>
    <w:rsid w:val="00D13A5B"/>
    <w:rsid w:val="00D146E8"/>
    <w:rsid w:val="00D151EB"/>
    <w:rsid w:val="00D155FA"/>
    <w:rsid w:val="00D15E8D"/>
    <w:rsid w:val="00D177F5"/>
    <w:rsid w:val="00D20110"/>
    <w:rsid w:val="00D20BCA"/>
    <w:rsid w:val="00D210DA"/>
    <w:rsid w:val="00D21CFA"/>
    <w:rsid w:val="00D226A6"/>
    <w:rsid w:val="00D22AD6"/>
    <w:rsid w:val="00D23F79"/>
    <w:rsid w:val="00D25731"/>
    <w:rsid w:val="00D2717B"/>
    <w:rsid w:val="00D32390"/>
    <w:rsid w:val="00D32961"/>
    <w:rsid w:val="00D33D20"/>
    <w:rsid w:val="00D345D7"/>
    <w:rsid w:val="00D3488E"/>
    <w:rsid w:val="00D3551B"/>
    <w:rsid w:val="00D358DD"/>
    <w:rsid w:val="00D378DF"/>
    <w:rsid w:val="00D40ED2"/>
    <w:rsid w:val="00D41C9F"/>
    <w:rsid w:val="00D43576"/>
    <w:rsid w:val="00D43F32"/>
    <w:rsid w:val="00D454DC"/>
    <w:rsid w:val="00D45BA9"/>
    <w:rsid w:val="00D463D3"/>
    <w:rsid w:val="00D4795F"/>
    <w:rsid w:val="00D47B02"/>
    <w:rsid w:val="00D47D1B"/>
    <w:rsid w:val="00D503BF"/>
    <w:rsid w:val="00D503CB"/>
    <w:rsid w:val="00D509AB"/>
    <w:rsid w:val="00D53301"/>
    <w:rsid w:val="00D535E0"/>
    <w:rsid w:val="00D53C8E"/>
    <w:rsid w:val="00D54C31"/>
    <w:rsid w:val="00D568C9"/>
    <w:rsid w:val="00D569F1"/>
    <w:rsid w:val="00D60F3B"/>
    <w:rsid w:val="00D640F0"/>
    <w:rsid w:val="00D65BEC"/>
    <w:rsid w:val="00D65DFC"/>
    <w:rsid w:val="00D66BB9"/>
    <w:rsid w:val="00D67D78"/>
    <w:rsid w:val="00D7058A"/>
    <w:rsid w:val="00D72C5C"/>
    <w:rsid w:val="00D7411B"/>
    <w:rsid w:val="00D7673A"/>
    <w:rsid w:val="00D77C47"/>
    <w:rsid w:val="00D80DA7"/>
    <w:rsid w:val="00D82F83"/>
    <w:rsid w:val="00D84AC1"/>
    <w:rsid w:val="00D85272"/>
    <w:rsid w:val="00D85302"/>
    <w:rsid w:val="00D85CAA"/>
    <w:rsid w:val="00D87429"/>
    <w:rsid w:val="00D874F2"/>
    <w:rsid w:val="00D87AFC"/>
    <w:rsid w:val="00D87DD5"/>
    <w:rsid w:val="00D901E5"/>
    <w:rsid w:val="00D90B1E"/>
    <w:rsid w:val="00D91DB2"/>
    <w:rsid w:val="00D95DD7"/>
    <w:rsid w:val="00D966A9"/>
    <w:rsid w:val="00D96A65"/>
    <w:rsid w:val="00D96AFD"/>
    <w:rsid w:val="00D97518"/>
    <w:rsid w:val="00DA2F78"/>
    <w:rsid w:val="00DA4586"/>
    <w:rsid w:val="00DA6562"/>
    <w:rsid w:val="00DA6AC6"/>
    <w:rsid w:val="00DA7868"/>
    <w:rsid w:val="00DA7A01"/>
    <w:rsid w:val="00DB23CA"/>
    <w:rsid w:val="00DB25EA"/>
    <w:rsid w:val="00DB28AC"/>
    <w:rsid w:val="00DB3E30"/>
    <w:rsid w:val="00DB56D8"/>
    <w:rsid w:val="00DB7045"/>
    <w:rsid w:val="00DC09DA"/>
    <w:rsid w:val="00DC216B"/>
    <w:rsid w:val="00DC395F"/>
    <w:rsid w:val="00DC64BD"/>
    <w:rsid w:val="00DC6CBA"/>
    <w:rsid w:val="00DC7102"/>
    <w:rsid w:val="00DC726B"/>
    <w:rsid w:val="00DD0D20"/>
    <w:rsid w:val="00DD0E7B"/>
    <w:rsid w:val="00DD44A2"/>
    <w:rsid w:val="00DD4912"/>
    <w:rsid w:val="00DD4F83"/>
    <w:rsid w:val="00DD60FB"/>
    <w:rsid w:val="00DD68A9"/>
    <w:rsid w:val="00DD74A6"/>
    <w:rsid w:val="00DD776D"/>
    <w:rsid w:val="00DD7A68"/>
    <w:rsid w:val="00DD7C00"/>
    <w:rsid w:val="00DE1416"/>
    <w:rsid w:val="00DE24D3"/>
    <w:rsid w:val="00DE2D42"/>
    <w:rsid w:val="00DE6770"/>
    <w:rsid w:val="00DE7FC5"/>
    <w:rsid w:val="00DF0727"/>
    <w:rsid w:val="00DF2526"/>
    <w:rsid w:val="00DF36AA"/>
    <w:rsid w:val="00DF3AD8"/>
    <w:rsid w:val="00DF441B"/>
    <w:rsid w:val="00DF4547"/>
    <w:rsid w:val="00DF505F"/>
    <w:rsid w:val="00E04390"/>
    <w:rsid w:val="00E04408"/>
    <w:rsid w:val="00E07F93"/>
    <w:rsid w:val="00E11362"/>
    <w:rsid w:val="00E12675"/>
    <w:rsid w:val="00E12BAB"/>
    <w:rsid w:val="00E131B0"/>
    <w:rsid w:val="00E133B8"/>
    <w:rsid w:val="00E154A9"/>
    <w:rsid w:val="00E16835"/>
    <w:rsid w:val="00E17F54"/>
    <w:rsid w:val="00E17FB3"/>
    <w:rsid w:val="00E202BB"/>
    <w:rsid w:val="00E20480"/>
    <w:rsid w:val="00E213D9"/>
    <w:rsid w:val="00E23BDF"/>
    <w:rsid w:val="00E242EE"/>
    <w:rsid w:val="00E24E65"/>
    <w:rsid w:val="00E2582A"/>
    <w:rsid w:val="00E3188F"/>
    <w:rsid w:val="00E3294B"/>
    <w:rsid w:val="00E32DA4"/>
    <w:rsid w:val="00E33198"/>
    <w:rsid w:val="00E35F60"/>
    <w:rsid w:val="00E3716F"/>
    <w:rsid w:val="00E43A2E"/>
    <w:rsid w:val="00E4474F"/>
    <w:rsid w:val="00E4579B"/>
    <w:rsid w:val="00E50D7D"/>
    <w:rsid w:val="00E51318"/>
    <w:rsid w:val="00E51431"/>
    <w:rsid w:val="00E5328C"/>
    <w:rsid w:val="00E54950"/>
    <w:rsid w:val="00E55324"/>
    <w:rsid w:val="00E5637D"/>
    <w:rsid w:val="00E57280"/>
    <w:rsid w:val="00E6080C"/>
    <w:rsid w:val="00E6257F"/>
    <w:rsid w:val="00E6263C"/>
    <w:rsid w:val="00E62BBE"/>
    <w:rsid w:val="00E66372"/>
    <w:rsid w:val="00E67672"/>
    <w:rsid w:val="00E71C6A"/>
    <w:rsid w:val="00E72427"/>
    <w:rsid w:val="00E73072"/>
    <w:rsid w:val="00E749E3"/>
    <w:rsid w:val="00E75569"/>
    <w:rsid w:val="00E81AC4"/>
    <w:rsid w:val="00E8202C"/>
    <w:rsid w:val="00E82C9C"/>
    <w:rsid w:val="00E832CB"/>
    <w:rsid w:val="00E8390C"/>
    <w:rsid w:val="00E8472E"/>
    <w:rsid w:val="00E85664"/>
    <w:rsid w:val="00E85BB6"/>
    <w:rsid w:val="00E86437"/>
    <w:rsid w:val="00E86B9E"/>
    <w:rsid w:val="00E87091"/>
    <w:rsid w:val="00E87BB5"/>
    <w:rsid w:val="00E927D5"/>
    <w:rsid w:val="00E92D11"/>
    <w:rsid w:val="00E9351D"/>
    <w:rsid w:val="00E9392D"/>
    <w:rsid w:val="00E968D7"/>
    <w:rsid w:val="00EA072D"/>
    <w:rsid w:val="00EA27E1"/>
    <w:rsid w:val="00EA3E93"/>
    <w:rsid w:val="00EA480D"/>
    <w:rsid w:val="00EA4DCE"/>
    <w:rsid w:val="00EA7A9F"/>
    <w:rsid w:val="00EB06B6"/>
    <w:rsid w:val="00EB1921"/>
    <w:rsid w:val="00EB1AD9"/>
    <w:rsid w:val="00EB451F"/>
    <w:rsid w:val="00EB4C19"/>
    <w:rsid w:val="00EB6259"/>
    <w:rsid w:val="00EB69C9"/>
    <w:rsid w:val="00EB6BDB"/>
    <w:rsid w:val="00EB7B9D"/>
    <w:rsid w:val="00EC0DA6"/>
    <w:rsid w:val="00EC3071"/>
    <w:rsid w:val="00EC3E58"/>
    <w:rsid w:val="00EC43D7"/>
    <w:rsid w:val="00EC522D"/>
    <w:rsid w:val="00EC5DAA"/>
    <w:rsid w:val="00EC6413"/>
    <w:rsid w:val="00ED048F"/>
    <w:rsid w:val="00ED470D"/>
    <w:rsid w:val="00ED4D88"/>
    <w:rsid w:val="00ED5624"/>
    <w:rsid w:val="00ED59CB"/>
    <w:rsid w:val="00ED674D"/>
    <w:rsid w:val="00ED6AD6"/>
    <w:rsid w:val="00ED789C"/>
    <w:rsid w:val="00EE2636"/>
    <w:rsid w:val="00EE3EF4"/>
    <w:rsid w:val="00EE5260"/>
    <w:rsid w:val="00EE5504"/>
    <w:rsid w:val="00EF0CCE"/>
    <w:rsid w:val="00EF1207"/>
    <w:rsid w:val="00EF242A"/>
    <w:rsid w:val="00EF31ED"/>
    <w:rsid w:val="00EF43F0"/>
    <w:rsid w:val="00EF5F7C"/>
    <w:rsid w:val="00EF7945"/>
    <w:rsid w:val="00F00374"/>
    <w:rsid w:val="00F00B4C"/>
    <w:rsid w:val="00F01204"/>
    <w:rsid w:val="00F02F81"/>
    <w:rsid w:val="00F04CE9"/>
    <w:rsid w:val="00F0665C"/>
    <w:rsid w:val="00F1004D"/>
    <w:rsid w:val="00F1065F"/>
    <w:rsid w:val="00F11C67"/>
    <w:rsid w:val="00F13DE1"/>
    <w:rsid w:val="00F173F7"/>
    <w:rsid w:val="00F21BBA"/>
    <w:rsid w:val="00F22CDD"/>
    <w:rsid w:val="00F24113"/>
    <w:rsid w:val="00F24858"/>
    <w:rsid w:val="00F2723C"/>
    <w:rsid w:val="00F35FDF"/>
    <w:rsid w:val="00F361B4"/>
    <w:rsid w:val="00F3706F"/>
    <w:rsid w:val="00F37ADA"/>
    <w:rsid w:val="00F40372"/>
    <w:rsid w:val="00F4100E"/>
    <w:rsid w:val="00F410C6"/>
    <w:rsid w:val="00F41D71"/>
    <w:rsid w:val="00F4271B"/>
    <w:rsid w:val="00F429CF"/>
    <w:rsid w:val="00F435BE"/>
    <w:rsid w:val="00F456B9"/>
    <w:rsid w:val="00F467BC"/>
    <w:rsid w:val="00F50305"/>
    <w:rsid w:val="00F50B50"/>
    <w:rsid w:val="00F519BF"/>
    <w:rsid w:val="00F53CA6"/>
    <w:rsid w:val="00F545A4"/>
    <w:rsid w:val="00F54745"/>
    <w:rsid w:val="00F55E95"/>
    <w:rsid w:val="00F60515"/>
    <w:rsid w:val="00F62C16"/>
    <w:rsid w:val="00F62D58"/>
    <w:rsid w:val="00F63318"/>
    <w:rsid w:val="00F662C0"/>
    <w:rsid w:val="00F67AA5"/>
    <w:rsid w:val="00F70C87"/>
    <w:rsid w:val="00F70F93"/>
    <w:rsid w:val="00F746B6"/>
    <w:rsid w:val="00F75F05"/>
    <w:rsid w:val="00F76B18"/>
    <w:rsid w:val="00F76DEE"/>
    <w:rsid w:val="00F80DA9"/>
    <w:rsid w:val="00F81B0F"/>
    <w:rsid w:val="00F83AF4"/>
    <w:rsid w:val="00F848A6"/>
    <w:rsid w:val="00F84E59"/>
    <w:rsid w:val="00F85DF0"/>
    <w:rsid w:val="00F87821"/>
    <w:rsid w:val="00F90467"/>
    <w:rsid w:val="00F91181"/>
    <w:rsid w:val="00F938A5"/>
    <w:rsid w:val="00F94166"/>
    <w:rsid w:val="00F96353"/>
    <w:rsid w:val="00F97AFC"/>
    <w:rsid w:val="00FA0C44"/>
    <w:rsid w:val="00FA0F85"/>
    <w:rsid w:val="00FA235A"/>
    <w:rsid w:val="00FA25C5"/>
    <w:rsid w:val="00FA3041"/>
    <w:rsid w:val="00FA33A4"/>
    <w:rsid w:val="00FA6213"/>
    <w:rsid w:val="00FA7605"/>
    <w:rsid w:val="00FB0B09"/>
    <w:rsid w:val="00FB0D7E"/>
    <w:rsid w:val="00FB0E99"/>
    <w:rsid w:val="00FB2F69"/>
    <w:rsid w:val="00FB31C4"/>
    <w:rsid w:val="00FB6F87"/>
    <w:rsid w:val="00FB73A0"/>
    <w:rsid w:val="00FC097F"/>
    <w:rsid w:val="00FC25C6"/>
    <w:rsid w:val="00FC29F6"/>
    <w:rsid w:val="00FC5E84"/>
    <w:rsid w:val="00FC68F2"/>
    <w:rsid w:val="00FC708D"/>
    <w:rsid w:val="00FC753C"/>
    <w:rsid w:val="00FC7981"/>
    <w:rsid w:val="00FD02B5"/>
    <w:rsid w:val="00FD05ED"/>
    <w:rsid w:val="00FD1196"/>
    <w:rsid w:val="00FD1870"/>
    <w:rsid w:val="00FD2859"/>
    <w:rsid w:val="00FD61EB"/>
    <w:rsid w:val="00FE0946"/>
    <w:rsid w:val="00FE0B89"/>
    <w:rsid w:val="00FE2963"/>
    <w:rsid w:val="00FE6718"/>
    <w:rsid w:val="00FF2304"/>
    <w:rsid w:val="00FF2D68"/>
    <w:rsid w:val="00FF311D"/>
    <w:rsid w:val="00FF34EF"/>
    <w:rsid w:val="00FF65FA"/>
    <w:rsid w:val="00FF7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C8191"/>
  <w15:docId w15:val="{5B528A2A-FAAC-42C1-BFAC-C493B2F36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E10"/>
  </w:style>
  <w:style w:type="paragraph" w:styleId="Heading1">
    <w:name w:val="heading 1"/>
    <w:basedOn w:val="Normal"/>
    <w:next w:val="Normal"/>
    <w:link w:val="Heading1Char"/>
    <w:uiPriority w:val="9"/>
    <w:qFormat/>
    <w:rsid w:val="00CA735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004D"/>
    <w:pPr>
      <w:ind w:left="720"/>
      <w:contextualSpacing/>
    </w:pPr>
  </w:style>
  <w:style w:type="paragraph" w:styleId="NoSpacing">
    <w:name w:val="No Spacing"/>
    <w:uiPriority w:val="1"/>
    <w:qFormat/>
    <w:rsid w:val="00FE0B89"/>
    <w:pPr>
      <w:spacing w:after="0" w:line="240" w:lineRule="auto"/>
    </w:pPr>
  </w:style>
  <w:style w:type="character" w:styleId="Hyperlink">
    <w:name w:val="Hyperlink"/>
    <w:basedOn w:val="DefaultParagraphFont"/>
    <w:uiPriority w:val="99"/>
    <w:unhideWhenUsed/>
    <w:rsid w:val="00FE0B89"/>
    <w:rPr>
      <w:color w:val="0000FF" w:themeColor="hyperlink"/>
      <w:u w:val="single"/>
    </w:rPr>
  </w:style>
  <w:style w:type="paragraph" w:styleId="BalloonText">
    <w:name w:val="Balloon Text"/>
    <w:basedOn w:val="Normal"/>
    <w:link w:val="BalloonTextChar"/>
    <w:uiPriority w:val="99"/>
    <w:semiHidden/>
    <w:unhideWhenUsed/>
    <w:rsid w:val="003074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4D2"/>
    <w:rPr>
      <w:rFonts w:ascii="Tahoma" w:hAnsi="Tahoma" w:cs="Tahoma"/>
      <w:sz w:val="16"/>
      <w:szCs w:val="16"/>
    </w:rPr>
  </w:style>
  <w:style w:type="paragraph" w:styleId="Header">
    <w:name w:val="header"/>
    <w:basedOn w:val="Normal"/>
    <w:link w:val="HeaderChar"/>
    <w:uiPriority w:val="99"/>
    <w:unhideWhenUsed/>
    <w:rsid w:val="00163F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F9C"/>
  </w:style>
  <w:style w:type="paragraph" w:styleId="Footer">
    <w:name w:val="footer"/>
    <w:basedOn w:val="Normal"/>
    <w:link w:val="FooterChar"/>
    <w:uiPriority w:val="99"/>
    <w:unhideWhenUsed/>
    <w:rsid w:val="00163F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F9C"/>
  </w:style>
  <w:style w:type="character" w:styleId="FollowedHyperlink">
    <w:name w:val="FollowedHyperlink"/>
    <w:basedOn w:val="DefaultParagraphFont"/>
    <w:uiPriority w:val="99"/>
    <w:semiHidden/>
    <w:unhideWhenUsed/>
    <w:rsid w:val="00AC4B62"/>
    <w:rPr>
      <w:color w:val="800080" w:themeColor="followedHyperlink"/>
      <w:u w:val="single"/>
    </w:rPr>
  </w:style>
  <w:style w:type="table" w:styleId="TableGrid">
    <w:name w:val="Table Grid"/>
    <w:basedOn w:val="TableNormal"/>
    <w:uiPriority w:val="59"/>
    <w:rsid w:val="00C36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85664"/>
    <w:rPr>
      <w:sz w:val="16"/>
      <w:szCs w:val="16"/>
    </w:rPr>
  </w:style>
  <w:style w:type="paragraph" w:styleId="CommentText">
    <w:name w:val="annotation text"/>
    <w:basedOn w:val="Normal"/>
    <w:link w:val="CommentTextChar"/>
    <w:uiPriority w:val="99"/>
    <w:unhideWhenUsed/>
    <w:rsid w:val="00E85664"/>
    <w:pPr>
      <w:spacing w:line="240" w:lineRule="auto"/>
    </w:pPr>
    <w:rPr>
      <w:sz w:val="20"/>
      <w:szCs w:val="20"/>
    </w:rPr>
  </w:style>
  <w:style w:type="character" w:customStyle="1" w:styleId="CommentTextChar">
    <w:name w:val="Comment Text Char"/>
    <w:basedOn w:val="DefaultParagraphFont"/>
    <w:link w:val="CommentText"/>
    <w:uiPriority w:val="99"/>
    <w:rsid w:val="00E85664"/>
    <w:rPr>
      <w:sz w:val="20"/>
      <w:szCs w:val="20"/>
    </w:rPr>
  </w:style>
  <w:style w:type="paragraph" w:styleId="CommentSubject">
    <w:name w:val="annotation subject"/>
    <w:basedOn w:val="CommentText"/>
    <w:next w:val="CommentText"/>
    <w:link w:val="CommentSubjectChar"/>
    <w:uiPriority w:val="99"/>
    <w:semiHidden/>
    <w:unhideWhenUsed/>
    <w:rsid w:val="00E85664"/>
    <w:rPr>
      <w:b/>
      <w:bCs/>
    </w:rPr>
  </w:style>
  <w:style w:type="character" w:customStyle="1" w:styleId="CommentSubjectChar">
    <w:name w:val="Comment Subject Char"/>
    <w:basedOn w:val="CommentTextChar"/>
    <w:link w:val="CommentSubject"/>
    <w:uiPriority w:val="99"/>
    <w:semiHidden/>
    <w:rsid w:val="00E85664"/>
    <w:rPr>
      <w:b/>
      <w:bCs/>
      <w:sz w:val="20"/>
      <w:szCs w:val="20"/>
    </w:rPr>
  </w:style>
  <w:style w:type="character" w:styleId="Emphasis">
    <w:name w:val="Emphasis"/>
    <w:basedOn w:val="DefaultParagraphFont"/>
    <w:uiPriority w:val="20"/>
    <w:qFormat/>
    <w:rsid w:val="00DB23CA"/>
    <w:rPr>
      <w:i/>
      <w:iCs/>
    </w:rPr>
  </w:style>
  <w:style w:type="character" w:styleId="UnresolvedMention">
    <w:name w:val="Unresolved Mention"/>
    <w:basedOn w:val="DefaultParagraphFont"/>
    <w:uiPriority w:val="99"/>
    <w:semiHidden/>
    <w:unhideWhenUsed/>
    <w:rsid w:val="00F96353"/>
    <w:rPr>
      <w:color w:val="605E5C"/>
      <w:shd w:val="clear" w:color="auto" w:fill="E1DFDD"/>
    </w:rPr>
  </w:style>
  <w:style w:type="character" w:customStyle="1" w:styleId="Heading1Char">
    <w:name w:val="Heading 1 Char"/>
    <w:basedOn w:val="DefaultParagraphFont"/>
    <w:link w:val="Heading1"/>
    <w:uiPriority w:val="9"/>
    <w:rsid w:val="00CA735C"/>
    <w:rPr>
      <w:rFonts w:asciiTheme="majorHAnsi" w:eastAsiaTheme="majorEastAsia" w:hAnsiTheme="majorHAnsi" w:cstheme="majorBidi"/>
      <w:color w:val="365F91" w:themeColor="accent1" w:themeShade="BF"/>
      <w:sz w:val="32"/>
      <w:szCs w:val="32"/>
    </w:rPr>
  </w:style>
  <w:style w:type="character" w:customStyle="1" w:styleId="normaltextrun">
    <w:name w:val="normaltextrun"/>
    <w:basedOn w:val="DefaultParagraphFont"/>
    <w:rsid w:val="00791080"/>
  </w:style>
  <w:style w:type="paragraph" w:styleId="Revision">
    <w:name w:val="Revision"/>
    <w:hidden/>
    <w:uiPriority w:val="99"/>
    <w:semiHidden/>
    <w:rsid w:val="00801EF5"/>
    <w:pPr>
      <w:spacing w:after="0" w:line="240" w:lineRule="auto"/>
    </w:pPr>
  </w:style>
  <w:style w:type="paragraph" w:styleId="NormalWeb">
    <w:name w:val="Normal (Web)"/>
    <w:basedOn w:val="Normal"/>
    <w:uiPriority w:val="99"/>
    <w:semiHidden/>
    <w:unhideWhenUsed/>
    <w:rsid w:val="000E794F"/>
    <w:rPr>
      <w:rFonts w:ascii="Times New Roman" w:hAnsi="Times New Roman" w:cs="Times New Roman"/>
      <w:sz w:val="24"/>
      <w:szCs w:val="24"/>
    </w:rPr>
  </w:style>
  <w:style w:type="character" w:styleId="Mention">
    <w:name w:val="Mention"/>
    <w:basedOn w:val="DefaultParagraphFont"/>
    <w:uiPriority w:val="99"/>
    <w:unhideWhenUsed/>
    <w:rsid w:val="008145B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217">
      <w:bodyDiv w:val="1"/>
      <w:marLeft w:val="0"/>
      <w:marRight w:val="0"/>
      <w:marTop w:val="0"/>
      <w:marBottom w:val="0"/>
      <w:divBdr>
        <w:top w:val="none" w:sz="0" w:space="0" w:color="auto"/>
        <w:left w:val="none" w:sz="0" w:space="0" w:color="auto"/>
        <w:bottom w:val="none" w:sz="0" w:space="0" w:color="auto"/>
        <w:right w:val="none" w:sz="0" w:space="0" w:color="auto"/>
      </w:divBdr>
    </w:div>
    <w:div w:id="76709001">
      <w:bodyDiv w:val="1"/>
      <w:marLeft w:val="0"/>
      <w:marRight w:val="0"/>
      <w:marTop w:val="0"/>
      <w:marBottom w:val="0"/>
      <w:divBdr>
        <w:top w:val="none" w:sz="0" w:space="0" w:color="auto"/>
        <w:left w:val="none" w:sz="0" w:space="0" w:color="auto"/>
        <w:bottom w:val="none" w:sz="0" w:space="0" w:color="auto"/>
        <w:right w:val="none" w:sz="0" w:space="0" w:color="auto"/>
      </w:divBdr>
    </w:div>
    <w:div w:id="144326246">
      <w:bodyDiv w:val="1"/>
      <w:marLeft w:val="0"/>
      <w:marRight w:val="0"/>
      <w:marTop w:val="0"/>
      <w:marBottom w:val="0"/>
      <w:divBdr>
        <w:top w:val="none" w:sz="0" w:space="0" w:color="auto"/>
        <w:left w:val="none" w:sz="0" w:space="0" w:color="auto"/>
        <w:bottom w:val="none" w:sz="0" w:space="0" w:color="auto"/>
        <w:right w:val="none" w:sz="0" w:space="0" w:color="auto"/>
      </w:divBdr>
      <w:divsChild>
        <w:div w:id="1105417182">
          <w:marLeft w:val="547"/>
          <w:marRight w:val="0"/>
          <w:marTop w:val="0"/>
          <w:marBottom w:val="0"/>
          <w:divBdr>
            <w:top w:val="none" w:sz="0" w:space="0" w:color="auto"/>
            <w:left w:val="none" w:sz="0" w:space="0" w:color="auto"/>
            <w:bottom w:val="none" w:sz="0" w:space="0" w:color="auto"/>
            <w:right w:val="none" w:sz="0" w:space="0" w:color="auto"/>
          </w:divBdr>
        </w:div>
      </w:divsChild>
    </w:div>
    <w:div w:id="162597926">
      <w:bodyDiv w:val="1"/>
      <w:marLeft w:val="0"/>
      <w:marRight w:val="0"/>
      <w:marTop w:val="0"/>
      <w:marBottom w:val="0"/>
      <w:divBdr>
        <w:top w:val="none" w:sz="0" w:space="0" w:color="auto"/>
        <w:left w:val="none" w:sz="0" w:space="0" w:color="auto"/>
        <w:bottom w:val="none" w:sz="0" w:space="0" w:color="auto"/>
        <w:right w:val="none" w:sz="0" w:space="0" w:color="auto"/>
      </w:divBdr>
      <w:divsChild>
        <w:div w:id="1761638328">
          <w:marLeft w:val="907"/>
          <w:marRight w:val="0"/>
          <w:marTop w:val="0"/>
          <w:marBottom w:val="0"/>
          <w:divBdr>
            <w:top w:val="none" w:sz="0" w:space="0" w:color="auto"/>
            <w:left w:val="none" w:sz="0" w:space="0" w:color="auto"/>
            <w:bottom w:val="none" w:sz="0" w:space="0" w:color="auto"/>
            <w:right w:val="none" w:sz="0" w:space="0" w:color="auto"/>
          </w:divBdr>
        </w:div>
        <w:div w:id="878712490">
          <w:marLeft w:val="893"/>
          <w:marRight w:val="0"/>
          <w:marTop w:val="0"/>
          <w:marBottom w:val="0"/>
          <w:divBdr>
            <w:top w:val="none" w:sz="0" w:space="0" w:color="auto"/>
            <w:left w:val="none" w:sz="0" w:space="0" w:color="auto"/>
            <w:bottom w:val="none" w:sz="0" w:space="0" w:color="auto"/>
            <w:right w:val="none" w:sz="0" w:space="0" w:color="auto"/>
          </w:divBdr>
        </w:div>
      </w:divsChild>
    </w:div>
    <w:div w:id="166675830">
      <w:bodyDiv w:val="1"/>
      <w:marLeft w:val="0"/>
      <w:marRight w:val="0"/>
      <w:marTop w:val="0"/>
      <w:marBottom w:val="0"/>
      <w:divBdr>
        <w:top w:val="none" w:sz="0" w:space="0" w:color="auto"/>
        <w:left w:val="none" w:sz="0" w:space="0" w:color="auto"/>
        <w:bottom w:val="none" w:sz="0" w:space="0" w:color="auto"/>
        <w:right w:val="none" w:sz="0" w:space="0" w:color="auto"/>
      </w:divBdr>
      <w:divsChild>
        <w:div w:id="2109957811">
          <w:marLeft w:val="547"/>
          <w:marRight w:val="0"/>
          <w:marTop w:val="0"/>
          <w:marBottom w:val="300"/>
          <w:divBdr>
            <w:top w:val="none" w:sz="0" w:space="0" w:color="auto"/>
            <w:left w:val="none" w:sz="0" w:space="0" w:color="auto"/>
            <w:bottom w:val="none" w:sz="0" w:space="0" w:color="auto"/>
            <w:right w:val="none" w:sz="0" w:space="0" w:color="auto"/>
          </w:divBdr>
        </w:div>
      </w:divsChild>
    </w:div>
    <w:div w:id="184711837">
      <w:bodyDiv w:val="1"/>
      <w:marLeft w:val="0"/>
      <w:marRight w:val="0"/>
      <w:marTop w:val="0"/>
      <w:marBottom w:val="0"/>
      <w:divBdr>
        <w:top w:val="none" w:sz="0" w:space="0" w:color="auto"/>
        <w:left w:val="none" w:sz="0" w:space="0" w:color="auto"/>
        <w:bottom w:val="none" w:sz="0" w:space="0" w:color="auto"/>
        <w:right w:val="none" w:sz="0" w:space="0" w:color="auto"/>
      </w:divBdr>
    </w:div>
    <w:div w:id="297078392">
      <w:bodyDiv w:val="1"/>
      <w:marLeft w:val="0"/>
      <w:marRight w:val="0"/>
      <w:marTop w:val="0"/>
      <w:marBottom w:val="0"/>
      <w:divBdr>
        <w:top w:val="none" w:sz="0" w:space="0" w:color="auto"/>
        <w:left w:val="none" w:sz="0" w:space="0" w:color="auto"/>
        <w:bottom w:val="none" w:sz="0" w:space="0" w:color="auto"/>
        <w:right w:val="none" w:sz="0" w:space="0" w:color="auto"/>
      </w:divBdr>
    </w:div>
    <w:div w:id="343942938">
      <w:bodyDiv w:val="1"/>
      <w:marLeft w:val="0"/>
      <w:marRight w:val="0"/>
      <w:marTop w:val="0"/>
      <w:marBottom w:val="0"/>
      <w:divBdr>
        <w:top w:val="none" w:sz="0" w:space="0" w:color="auto"/>
        <w:left w:val="none" w:sz="0" w:space="0" w:color="auto"/>
        <w:bottom w:val="none" w:sz="0" w:space="0" w:color="auto"/>
        <w:right w:val="none" w:sz="0" w:space="0" w:color="auto"/>
      </w:divBdr>
    </w:div>
    <w:div w:id="410467457">
      <w:bodyDiv w:val="1"/>
      <w:marLeft w:val="0"/>
      <w:marRight w:val="0"/>
      <w:marTop w:val="0"/>
      <w:marBottom w:val="0"/>
      <w:divBdr>
        <w:top w:val="none" w:sz="0" w:space="0" w:color="auto"/>
        <w:left w:val="none" w:sz="0" w:space="0" w:color="auto"/>
        <w:bottom w:val="none" w:sz="0" w:space="0" w:color="auto"/>
        <w:right w:val="none" w:sz="0" w:space="0" w:color="auto"/>
      </w:divBdr>
    </w:div>
    <w:div w:id="416488739">
      <w:bodyDiv w:val="1"/>
      <w:marLeft w:val="0"/>
      <w:marRight w:val="0"/>
      <w:marTop w:val="0"/>
      <w:marBottom w:val="0"/>
      <w:divBdr>
        <w:top w:val="none" w:sz="0" w:space="0" w:color="auto"/>
        <w:left w:val="none" w:sz="0" w:space="0" w:color="auto"/>
        <w:bottom w:val="none" w:sz="0" w:space="0" w:color="auto"/>
        <w:right w:val="none" w:sz="0" w:space="0" w:color="auto"/>
      </w:divBdr>
      <w:divsChild>
        <w:div w:id="2045522984">
          <w:marLeft w:val="547"/>
          <w:marRight w:val="0"/>
          <w:marTop w:val="0"/>
          <w:marBottom w:val="0"/>
          <w:divBdr>
            <w:top w:val="none" w:sz="0" w:space="0" w:color="auto"/>
            <w:left w:val="none" w:sz="0" w:space="0" w:color="auto"/>
            <w:bottom w:val="none" w:sz="0" w:space="0" w:color="auto"/>
            <w:right w:val="none" w:sz="0" w:space="0" w:color="auto"/>
          </w:divBdr>
        </w:div>
        <w:div w:id="1231498558">
          <w:marLeft w:val="547"/>
          <w:marRight w:val="0"/>
          <w:marTop w:val="0"/>
          <w:marBottom w:val="0"/>
          <w:divBdr>
            <w:top w:val="none" w:sz="0" w:space="0" w:color="auto"/>
            <w:left w:val="none" w:sz="0" w:space="0" w:color="auto"/>
            <w:bottom w:val="none" w:sz="0" w:space="0" w:color="auto"/>
            <w:right w:val="none" w:sz="0" w:space="0" w:color="auto"/>
          </w:divBdr>
        </w:div>
        <w:div w:id="2026394243">
          <w:marLeft w:val="547"/>
          <w:marRight w:val="0"/>
          <w:marTop w:val="0"/>
          <w:marBottom w:val="160"/>
          <w:divBdr>
            <w:top w:val="none" w:sz="0" w:space="0" w:color="auto"/>
            <w:left w:val="none" w:sz="0" w:space="0" w:color="auto"/>
            <w:bottom w:val="none" w:sz="0" w:space="0" w:color="auto"/>
            <w:right w:val="none" w:sz="0" w:space="0" w:color="auto"/>
          </w:divBdr>
        </w:div>
      </w:divsChild>
    </w:div>
    <w:div w:id="447359737">
      <w:bodyDiv w:val="1"/>
      <w:marLeft w:val="0"/>
      <w:marRight w:val="0"/>
      <w:marTop w:val="0"/>
      <w:marBottom w:val="0"/>
      <w:divBdr>
        <w:top w:val="none" w:sz="0" w:space="0" w:color="auto"/>
        <w:left w:val="none" w:sz="0" w:space="0" w:color="auto"/>
        <w:bottom w:val="none" w:sz="0" w:space="0" w:color="auto"/>
        <w:right w:val="none" w:sz="0" w:space="0" w:color="auto"/>
      </w:divBdr>
    </w:div>
    <w:div w:id="538931043">
      <w:bodyDiv w:val="1"/>
      <w:marLeft w:val="0"/>
      <w:marRight w:val="0"/>
      <w:marTop w:val="0"/>
      <w:marBottom w:val="0"/>
      <w:divBdr>
        <w:top w:val="none" w:sz="0" w:space="0" w:color="auto"/>
        <w:left w:val="none" w:sz="0" w:space="0" w:color="auto"/>
        <w:bottom w:val="none" w:sz="0" w:space="0" w:color="auto"/>
        <w:right w:val="none" w:sz="0" w:space="0" w:color="auto"/>
      </w:divBdr>
    </w:div>
    <w:div w:id="542526270">
      <w:bodyDiv w:val="1"/>
      <w:marLeft w:val="0"/>
      <w:marRight w:val="0"/>
      <w:marTop w:val="0"/>
      <w:marBottom w:val="0"/>
      <w:divBdr>
        <w:top w:val="none" w:sz="0" w:space="0" w:color="auto"/>
        <w:left w:val="none" w:sz="0" w:space="0" w:color="auto"/>
        <w:bottom w:val="none" w:sz="0" w:space="0" w:color="auto"/>
        <w:right w:val="none" w:sz="0" w:space="0" w:color="auto"/>
      </w:divBdr>
    </w:div>
    <w:div w:id="564073482">
      <w:bodyDiv w:val="1"/>
      <w:marLeft w:val="0"/>
      <w:marRight w:val="0"/>
      <w:marTop w:val="0"/>
      <w:marBottom w:val="0"/>
      <w:divBdr>
        <w:top w:val="none" w:sz="0" w:space="0" w:color="auto"/>
        <w:left w:val="none" w:sz="0" w:space="0" w:color="auto"/>
        <w:bottom w:val="none" w:sz="0" w:space="0" w:color="auto"/>
        <w:right w:val="none" w:sz="0" w:space="0" w:color="auto"/>
      </w:divBdr>
      <w:divsChild>
        <w:div w:id="1218467831">
          <w:marLeft w:val="720"/>
          <w:marRight w:val="0"/>
          <w:marTop w:val="0"/>
          <w:marBottom w:val="100"/>
          <w:divBdr>
            <w:top w:val="none" w:sz="0" w:space="0" w:color="auto"/>
            <w:left w:val="none" w:sz="0" w:space="0" w:color="auto"/>
            <w:bottom w:val="none" w:sz="0" w:space="0" w:color="auto"/>
            <w:right w:val="none" w:sz="0" w:space="0" w:color="auto"/>
          </w:divBdr>
        </w:div>
        <w:div w:id="188950645">
          <w:marLeft w:val="1814"/>
          <w:marRight w:val="0"/>
          <w:marTop w:val="100"/>
          <w:marBottom w:val="300"/>
          <w:divBdr>
            <w:top w:val="none" w:sz="0" w:space="0" w:color="auto"/>
            <w:left w:val="none" w:sz="0" w:space="0" w:color="auto"/>
            <w:bottom w:val="none" w:sz="0" w:space="0" w:color="auto"/>
            <w:right w:val="none" w:sz="0" w:space="0" w:color="auto"/>
          </w:divBdr>
        </w:div>
      </w:divsChild>
    </w:div>
    <w:div w:id="564534543">
      <w:bodyDiv w:val="1"/>
      <w:marLeft w:val="0"/>
      <w:marRight w:val="0"/>
      <w:marTop w:val="0"/>
      <w:marBottom w:val="0"/>
      <w:divBdr>
        <w:top w:val="none" w:sz="0" w:space="0" w:color="auto"/>
        <w:left w:val="none" w:sz="0" w:space="0" w:color="auto"/>
        <w:bottom w:val="none" w:sz="0" w:space="0" w:color="auto"/>
        <w:right w:val="none" w:sz="0" w:space="0" w:color="auto"/>
      </w:divBdr>
    </w:div>
    <w:div w:id="587427838">
      <w:bodyDiv w:val="1"/>
      <w:marLeft w:val="0"/>
      <w:marRight w:val="0"/>
      <w:marTop w:val="0"/>
      <w:marBottom w:val="0"/>
      <w:divBdr>
        <w:top w:val="none" w:sz="0" w:space="0" w:color="auto"/>
        <w:left w:val="none" w:sz="0" w:space="0" w:color="auto"/>
        <w:bottom w:val="none" w:sz="0" w:space="0" w:color="auto"/>
        <w:right w:val="none" w:sz="0" w:space="0" w:color="auto"/>
      </w:divBdr>
    </w:div>
    <w:div w:id="589506994">
      <w:bodyDiv w:val="1"/>
      <w:marLeft w:val="0"/>
      <w:marRight w:val="0"/>
      <w:marTop w:val="0"/>
      <w:marBottom w:val="0"/>
      <w:divBdr>
        <w:top w:val="none" w:sz="0" w:space="0" w:color="auto"/>
        <w:left w:val="none" w:sz="0" w:space="0" w:color="auto"/>
        <w:bottom w:val="none" w:sz="0" w:space="0" w:color="auto"/>
        <w:right w:val="none" w:sz="0" w:space="0" w:color="auto"/>
      </w:divBdr>
      <w:divsChild>
        <w:div w:id="1883637378">
          <w:marLeft w:val="1526"/>
          <w:marRight w:val="0"/>
          <w:marTop w:val="180"/>
          <w:marBottom w:val="200"/>
          <w:divBdr>
            <w:top w:val="none" w:sz="0" w:space="0" w:color="auto"/>
            <w:left w:val="none" w:sz="0" w:space="0" w:color="auto"/>
            <w:bottom w:val="none" w:sz="0" w:space="0" w:color="auto"/>
            <w:right w:val="none" w:sz="0" w:space="0" w:color="auto"/>
          </w:divBdr>
        </w:div>
      </w:divsChild>
    </w:div>
    <w:div w:id="609356612">
      <w:bodyDiv w:val="1"/>
      <w:marLeft w:val="0"/>
      <w:marRight w:val="0"/>
      <w:marTop w:val="0"/>
      <w:marBottom w:val="0"/>
      <w:divBdr>
        <w:top w:val="none" w:sz="0" w:space="0" w:color="auto"/>
        <w:left w:val="none" w:sz="0" w:space="0" w:color="auto"/>
        <w:bottom w:val="none" w:sz="0" w:space="0" w:color="auto"/>
        <w:right w:val="none" w:sz="0" w:space="0" w:color="auto"/>
      </w:divBdr>
    </w:div>
    <w:div w:id="682169430">
      <w:bodyDiv w:val="1"/>
      <w:marLeft w:val="0"/>
      <w:marRight w:val="0"/>
      <w:marTop w:val="0"/>
      <w:marBottom w:val="0"/>
      <w:divBdr>
        <w:top w:val="none" w:sz="0" w:space="0" w:color="auto"/>
        <w:left w:val="none" w:sz="0" w:space="0" w:color="auto"/>
        <w:bottom w:val="none" w:sz="0" w:space="0" w:color="auto"/>
        <w:right w:val="none" w:sz="0" w:space="0" w:color="auto"/>
      </w:divBdr>
    </w:div>
    <w:div w:id="718624370">
      <w:bodyDiv w:val="1"/>
      <w:marLeft w:val="0"/>
      <w:marRight w:val="0"/>
      <w:marTop w:val="0"/>
      <w:marBottom w:val="0"/>
      <w:divBdr>
        <w:top w:val="none" w:sz="0" w:space="0" w:color="auto"/>
        <w:left w:val="none" w:sz="0" w:space="0" w:color="auto"/>
        <w:bottom w:val="none" w:sz="0" w:space="0" w:color="auto"/>
        <w:right w:val="none" w:sz="0" w:space="0" w:color="auto"/>
      </w:divBdr>
      <w:divsChild>
        <w:div w:id="296495391">
          <w:marLeft w:val="1181"/>
          <w:marRight w:val="0"/>
          <w:marTop w:val="0"/>
          <w:marBottom w:val="240"/>
          <w:divBdr>
            <w:top w:val="none" w:sz="0" w:space="0" w:color="auto"/>
            <w:left w:val="none" w:sz="0" w:space="0" w:color="auto"/>
            <w:bottom w:val="none" w:sz="0" w:space="0" w:color="auto"/>
            <w:right w:val="none" w:sz="0" w:space="0" w:color="auto"/>
          </w:divBdr>
        </w:div>
      </w:divsChild>
    </w:div>
    <w:div w:id="748312395">
      <w:bodyDiv w:val="1"/>
      <w:marLeft w:val="0"/>
      <w:marRight w:val="0"/>
      <w:marTop w:val="0"/>
      <w:marBottom w:val="0"/>
      <w:divBdr>
        <w:top w:val="none" w:sz="0" w:space="0" w:color="auto"/>
        <w:left w:val="none" w:sz="0" w:space="0" w:color="auto"/>
        <w:bottom w:val="none" w:sz="0" w:space="0" w:color="auto"/>
        <w:right w:val="none" w:sz="0" w:space="0" w:color="auto"/>
      </w:divBdr>
    </w:div>
    <w:div w:id="778066437">
      <w:bodyDiv w:val="1"/>
      <w:marLeft w:val="0"/>
      <w:marRight w:val="0"/>
      <w:marTop w:val="0"/>
      <w:marBottom w:val="0"/>
      <w:divBdr>
        <w:top w:val="none" w:sz="0" w:space="0" w:color="auto"/>
        <w:left w:val="none" w:sz="0" w:space="0" w:color="auto"/>
        <w:bottom w:val="none" w:sz="0" w:space="0" w:color="auto"/>
        <w:right w:val="none" w:sz="0" w:space="0" w:color="auto"/>
      </w:divBdr>
    </w:div>
    <w:div w:id="828909282">
      <w:bodyDiv w:val="1"/>
      <w:marLeft w:val="0"/>
      <w:marRight w:val="0"/>
      <w:marTop w:val="0"/>
      <w:marBottom w:val="0"/>
      <w:divBdr>
        <w:top w:val="none" w:sz="0" w:space="0" w:color="auto"/>
        <w:left w:val="none" w:sz="0" w:space="0" w:color="auto"/>
        <w:bottom w:val="none" w:sz="0" w:space="0" w:color="auto"/>
        <w:right w:val="none" w:sz="0" w:space="0" w:color="auto"/>
      </w:divBdr>
    </w:div>
    <w:div w:id="835876434">
      <w:bodyDiv w:val="1"/>
      <w:marLeft w:val="0"/>
      <w:marRight w:val="0"/>
      <w:marTop w:val="0"/>
      <w:marBottom w:val="0"/>
      <w:divBdr>
        <w:top w:val="none" w:sz="0" w:space="0" w:color="auto"/>
        <w:left w:val="none" w:sz="0" w:space="0" w:color="auto"/>
        <w:bottom w:val="none" w:sz="0" w:space="0" w:color="auto"/>
        <w:right w:val="none" w:sz="0" w:space="0" w:color="auto"/>
      </w:divBdr>
    </w:div>
    <w:div w:id="859244380">
      <w:bodyDiv w:val="1"/>
      <w:marLeft w:val="0"/>
      <w:marRight w:val="0"/>
      <w:marTop w:val="0"/>
      <w:marBottom w:val="0"/>
      <w:divBdr>
        <w:top w:val="none" w:sz="0" w:space="0" w:color="auto"/>
        <w:left w:val="none" w:sz="0" w:space="0" w:color="auto"/>
        <w:bottom w:val="none" w:sz="0" w:space="0" w:color="auto"/>
        <w:right w:val="none" w:sz="0" w:space="0" w:color="auto"/>
      </w:divBdr>
    </w:div>
    <w:div w:id="962686489">
      <w:bodyDiv w:val="1"/>
      <w:marLeft w:val="0"/>
      <w:marRight w:val="0"/>
      <w:marTop w:val="0"/>
      <w:marBottom w:val="0"/>
      <w:divBdr>
        <w:top w:val="none" w:sz="0" w:space="0" w:color="auto"/>
        <w:left w:val="none" w:sz="0" w:space="0" w:color="auto"/>
        <w:bottom w:val="none" w:sz="0" w:space="0" w:color="auto"/>
        <w:right w:val="none" w:sz="0" w:space="0" w:color="auto"/>
      </w:divBdr>
    </w:div>
    <w:div w:id="979379229">
      <w:bodyDiv w:val="1"/>
      <w:marLeft w:val="0"/>
      <w:marRight w:val="0"/>
      <w:marTop w:val="0"/>
      <w:marBottom w:val="0"/>
      <w:divBdr>
        <w:top w:val="none" w:sz="0" w:space="0" w:color="auto"/>
        <w:left w:val="none" w:sz="0" w:space="0" w:color="auto"/>
        <w:bottom w:val="none" w:sz="0" w:space="0" w:color="auto"/>
        <w:right w:val="none" w:sz="0" w:space="0" w:color="auto"/>
      </w:divBdr>
    </w:div>
    <w:div w:id="994263184">
      <w:bodyDiv w:val="1"/>
      <w:marLeft w:val="0"/>
      <w:marRight w:val="0"/>
      <w:marTop w:val="0"/>
      <w:marBottom w:val="0"/>
      <w:divBdr>
        <w:top w:val="none" w:sz="0" w:space="0" w:color="auto"/>
        <w:left w:val="none" w:sz="0" w:space="0" w:color="auto"/>
        <w:bottom w:val="none" w:sz="0" w:space="0" w:color="auto"/>
        <w:right w:val="none" w:sz="0" w:space="0" w:color="auto"/>
      </w:divBdr>
    </w:div>
    <w:div w:id="1010714385">
      <w:bodyDiv w:val="1"/>
      <w:marLeft w:val="0"/>
      <w:marRight w:val="0"/>
      <w:marTop w:val="0"/>
      <w:marBottom w:val="0"/>
      <w:divBdr>
        <w:top w:val="none" w:sz="0" w:space="0" w:color="auto"/>
        <w:left w:val="none" w:sz="0" w:space="0" w:color="auto"/>
        <w:bottom w:val="none" w:sz="0" w:space="0" w:color="auto"/>
        <w:right w:val="none" w:sz="0" w:space="0" w:color="auto"/>
      </w:divBdr>
    </w:div>
    <w:div w:id="1040591292">
      <w:bodyDiv w:val="1"/>
      <w:marLeft w:val="0"/>
      <w:marRight w:val="0"/>
      <w:marTop w:val="0"/>
      <w:marBottom w:val="0"/>
      <w:divBdr>
        <w:top w:val="none" w:sz="0" w:space="0" w:color="auto"/>
        <w:left w:val="none" w:sz="0" w:space="0" w:color="auto"/>
        <w:bottom w:val="none" w:sz="0" w:space="0" w:color="auto"/>
        <w:right w:val="none" w:sz="0" w:space="0" w:color="auto"/>
      </w:divBdr>
    </w:div>
    <w:div w:id="1071276512">
      <w:bodyDiv w:val="1"/>
      <w:marLeft w:val="0"/>
      <w:marRight w:val="0"/>
      <w:marTop w:val="0"/>
      <w:marBottom w:val="0"/>
      <w:divBdr>
        <w:top w:val="none" w:sz="0" w:space="0" w:color="auto"/>
        <w:left w:val="none" w:sz="0" w:space="0" w:color="auto"/>
        <w:bottom w:val="none" w:sz="0" w:space="0" w:color="auto"/>
        <w:right w:val="none" w:sz="0" w:space="0" w:color="auto"/>
      </w:divBdr>
    </w:div>
    <w:div w:id="1112629037">
      <w:bodyDiv w:val="1"/>
      <w:marLeft w:val="0"/>
      <w:marRight w:val="0"/>
      <w:marTop w:val="0"/>
      <w:marBottom w:val="0"/>
      <w:divBdr>
        <w:top w:val="none" w:sz="0" w:space="0" w:color="auto"/>
        <w:left w:val="none" w:sz="0" w:space="0" w:color="auto"/>
        <w:bottom w:val="none" w:sz="0" w:space="0" w:color="auto"/>
        <w:right w:val="none" w:sz="0" w:space="0" w:color="auto"/>
      </w:divBdr>
      <w:divsChild>
        <w:div w:id="1071974372">
          <w:marLeft w:val="547"/>
          <w:marRight w:val="0"/>
          <w:marTop w:val="0"/>
          <w:marBottom w:val="0"/>
          <w:divBdr>
            <w:top w:val="none" w:sz="0" w:space="0" w:color="auto"/>
            <w:left w:val="none" w:sz="0" w:space="0" w:color="auto"/>
            <w:bottom w:val="none" w:sz="0" w:space="0" w:color="auto"/>
            <w:right w:val="none" w:sz="0" w:space="0" w:color="auto"/>
          </w:divBdr>
        </w:div>
      </w:divsChild>
    </w:div>
    <w:div w:id="1145077022">
      <w:bodyDiv w:val="1"/>
      <w:marLeft w:val="0"/>
      <w:marRight w:val="0"/>
      <w:marTop w:val="0"/>
      <w:marBottom w:val="0"/>
      <w:divBdr>
        <w:top w:val="none" w:sz="0" w:space="0" w:color="auto"/>
        <w:left w:val="none" w:sz="0" w:space="0" w:color="auto"/>
        <w:bottom w:val="none" w:sz="0" w:space="0" w:color="auto"/>
        <w:right w:val="none" w:sz="0" w:space="0" w:color="auto"/>
      </w:divBdr>
      <w:divsChild>
        <w:div w:id="516508766">
          <w:marLeft w:val="547"/>
          <w:marRight w:val="0"/>
          <w:marTop w:val="0"/>
          <w:marBottom w:val="0"/>
          <w:divBdr>
            <w:top w:val="none" w:sz="0" w:space="0" w:color="auto"/>
            <w:left w:val="none" w:sz="0" w:space="0" w:color="auto"/>
            <w:bottom w:val="none" w:sz="0" w:space="0" w:color="auto"/>
            <w:right w:val="none" w:sz="0" w:space="0" w:color="auto"/>
          </w:divBdr>
        </w:div>
        <w:div w:id="551767179">
          <w:marLeft w:val="547"/>
          <w:marRight w:val="0"/>
          <w:marTop w:val="0"/>
          <w:marBottom w:val="0"/>
          <w:divBdr>
            <w:top w:val="none" w:sz="0" w:space="0" w:color="auto"/>
            <w:left w:val="none" w:sz="0" w:space="0" w:color="auto"/>
            <w:bottom w:val="none" w:sz="0" w:space="0" w:color="auto"/>
            <w:right w:val="none" w:sz="0" w:space="0" w:color="auto"/>
          </w:divBdr>
        </w:div>
        <w:div w:id="1671786999">
          <w:marLeft w:val="547"/>
          <w:marRight w:val="0"/>
          <w:marTop w:val="0"/>
          <w:marBottom w:val="0"/>
          <w:divBdr>
            <w:top w:val="none" w:sz="0" w:space="0" w:color="auto"/>
            <w:left w:val="none" w:sz="0" w:space="0" w:color="auto"/>
            <w:bottom w:val="none" w:sz="0" w:space="0" w:color="auto"/>
            <w:right w:val="none" w:sz="0" w:space="0" w:color="auto"/>
          </w:divBdr>
        </w:div>
        <w:div w:id="217254497">
          <w:marLeft w:val="1080"/>
          <w:marRight w:val="0"/>
          <w:marTop w:val="0"/>
          <w:marBottom w:val="0"/>
          <w:divBdr>
            <w:top w:val="none" w:sz="0" w:space="0" w:color="auto"/>
            <w:left w:val="none" w:sz="0" w:space="0" w:color="auto"/>
            <w:bottom w:val="none" w:sz="0" w:space="0" w:color="auto"/>
            <w:right w:val="none" w:sz="0" w:space="0" w:color="auto"/>
          </w:divBdr>
        </w:div>
      </w:divsChild>
    </w:div>
    <w:div w:id="1163548483">
      <w:bodyDiv w:val="1"/>
      <w:marLeft w:val="0"/>
      <w:marRight w:val="0"/>
      <w:marTop w:val="0"/>
      <w:marBottom w:val="0"/>
      <w:divBdr>
        <w:top w:val="none" w:sz="0" w:space="0" w:color="auto"/>
        <w:left w:val="none" w:sz="0" w:space="0" w:color="auto"/>
        <w:bottom w:val="none" w:sz="0" w:space="0" w:color="auto"/>
        <w:right w:val="none" w:sz="0" w:space="0" w:color="auto"/>
      </w:divBdr>
    </w:div>
    <w:div w:id="1196305883">
      <w:bodyDiv w:val="1"/>
      <w:marLeft w:val="0"/>
      <w:marRight w:val="0"/>
      <w:marTop w:val="0"/>
      <w:marBottom w:val="0"/>
      <w:divBdr>
        <w:top w:val="none" w:sz="0" w:space="0" w:color="auto"/>
        <w:left w:val="none" w:sz="0" w:space="0" w:color="auto"/>
        <w:bottom w:val="none" w:sz="0" w:space="0" w:color="auto"/>
        <w:right w:val="none" w:sz="0" w:space="0" w:color="auto"/>
      </w:divBdr>
    </w:div>
    <w:div w:id="1241675846">
      <w:bodyDiv w:val="1"/>
      <w:marLeft w:val="0"/>
      <w:marRight w:val="0"/>
      <w:marTop w:val="0"/>
      <w:marBottom w:val="0"/>
      <w:divBdr>
        <w:top w:val="none" w:sz="0" w:space="0" w:color="auto"/>
        <w:left w:val="none" w:sz="0" w:space="0" w:color="auto"/>
        <w:bottom w:val="none" w:sz="0" w:space="0" w:color="auto"/>
        <w:right w:val="none" w:sz="0" w:space="0" w:color="auto"/>
      </w:divBdr>
    </w:div>
    <w:div w:id="1511021038">
      <w:bodyDiv w:val="1"/>
      <w:marLeft w:val="0"/>
      <w:marRight w:val="0"/>
      <w:marTop w:val="0"/>
      <w:marBottom w:val="0"/>
      <w:divBdr>
        <w:top w:val="none" w:sz="0" w:space="0" w:color="auto"/>
        <w:left w:val="none" w:sz="0" w:space="0" w:color="auto"/>
        <w:bottom w:val="none" w:sz="0" w:space="0" w:color="auto"/>
        <w:right w:val="none" w:sz="0" w:space="0" w:color="auto"/>
      </w:divBdr>
    </w:div>
    <w:div w:id="1524827482">
      <w:bodyDiv w:val="1"/>
      <w:marLeft w:val="0"/>
      <w:marRight w:val="0"/>
      <w:marTop w:val="0"/>
      <w:marBottom w:val="0"/>
      <w:divBdr>
        <w:top w:val="none" w:sz="0" w:space="0" w:color="auto"/>
        <w:left w:val="none" w:sz="0" w:space="0" w:color="auto"/>
        <w:bottom w:val="none" w:sz="0" w:space="0" w:color="auto"/>
        <w:right w:val="none" w:sz="0" w:space="0" w:color="auto"/>
      </w:divBdr>
      <w:divsChild>
        <w:div w:id="700396457">
          <w:marLeft w:val="547"/>
          <w:marRight w:val="0"/>
          <w:marTop w:val="0"/>
          <w:marBottom w:val="100"/>
          <w:divBdr>
            <w:top w:val="none" w:sz="0" w:space="0" w:color="auto"/>
            <w:left w:val="none" w:sz="0" w:space="0" w:color="auto"/>
            <w:bottom w:val="none" w:sz="0" w:space="0" w:color="auto"/>
            <w:right w:val="none" w:sz="0" w:space="0" w:color="auto"/>
          </w:divBdr>
        </w:div>
        <w:div w:id="166795793">
          <w:marLeft w:val="1166"/>
          <w:marRight w:val="0"/>
          <w:marTop w:val="0"/>
          <w:marBottom w:val="100"/>
          <w:divBdr>
            <w:top w:val="none" w:sz="0" w:space="0" w:color="auto"/>
            <w:left w:val="none" w:sz="0" w:space="0" w:color="auto"/>
            <w:bottom w:val="none" w:sz="0" w:space="0" w:color="auto"/>
            <w:right w:val="none" w:sz="0" w:space="0" w:color="auto"/>
          </w:divBdr>
        </w:div>
        <w:div w:id="1933007547">
          <w:marLeft w:val="1166"/>
          <w:marRight w:val="0"/>
          <w:marTop w:val="0"/>
          <w:marBottom w:val="100"/>
          <w:divBdr>
            <w:top w:val="none" w:sz="0" w:space="0" w:color="auto"/>
            <w:left w:val="none" w:sz="0" w:space="0" w:color="auto"/>
            <w:bottom w:val="none" w:sz="0" w:space="0" w:color="auto"/>
            <w:right w:val="none" w:sz="0" w:space="0" w:color="auto"/>
          </w:divBdr>
        </w:div>
      </w:divsChild>
    </w:div>
    <w:div w:id="1550460133">
      <w:bodyDiv w:val="1"/>
      <w:marLeft w:val="0"/>
      <w:marRight w:val="0"/>
      <w:marTop w:val="0"/>
      <w:marBottom w:val="0"/>
      <w:divBdr>
        <w:top w:val="none" w:sz="0" w:space="0" w:color="auto"/>
        <w:left w:val="none" w:sz="0" w:space="0" w:color="auto"/>
        <w:bottom w:val="none" w:sz="0" w:space="0" w:color="auto"/>
        <w:right w:val="none" w:sz="0" w:space="0" w:color="auto"/>
      </w:divBdr>
    </w:div>
    <w:div w:id="1594825817">
      <w:bodyDiv w:val="1"/>
      <w:marLeft w:val="0"/>
      <w:marRight w:val="0"/>
      <w:marTop w:val="0"/>
      <w:marBottom w:val="0"/>
      <w:divBdr>
        <w:top w:val="none" w:sz="0" w:space="0" w:color="auto"/>
        <w:left w:val="none" w:sz="0" w:space="0" w:color="auto"/>
        <w:bottom w:val="none" w:sz="0" w:space="0" w:color="auto"/>
        <w:right w:val="none" w:sz="0" w:space="0" w:color="auto"/>
      </w:divBdr>
    </w:div>
    <w:div w:id="1596010404">
      <w:bodyDiv w:val="1"/>
      <w:marLeft w:val="0"/>
      <w:marRight w:val="0"/>
      <w:marTop w:val="0"/>
      <w:marBottom w:val="0"/>
      <w:divBdr>
        <w:top w:val="none" w:sz="0" w:space="0" w:color="auto"/>
        <w:left w:val="none" w:sz="0" w:space="0" w:color="auto"/>
        <w:bottom w:val="none" w:sz="0" w:space="0" w:color="auto"/>
        <w:right w:val="none" w:sz="0" w:space="0" w:color="auto"/>
      </w:divBdr>
    </w:div>
    <w:div w:id="1602255862">
      <w:bodyDiv w:val="1"/>
      <w:marLeft w:val="0"/>
      <w:marRight w:val="0"/>
      <w:marTop w:val="0"/>
      <w:marBottom w:val="0"/>
      <w:divBdr>
        <w:top w:val="none" w:sz="0" w:space="0" w:color="auto"/>
        <w:left w:val="none" w:sz="0" w:space="0" w:color="auto"/>
        <w:bottom w:val="none" w:sz="0" w:space="0" w:color="auto"/>
        <w:right w:val="none" w:sz="0" w:space="0" w:color="auto"/>
      </w:divBdr>
      <w:divsChild>
        <w:div w:id="939334877">
          <w:marLeft w:val="1181"/>
          <w:marRight w:val="0"/>
          <w:marTop w:val="0"/>
          <w:marBottom w:val="240"/>
          <w:divBdr>
            <w:top w:val="none" w:sz="0" w:space="0" w:color="auto"/>
            <w:left w:val="none" w:sz="0" w:space="0" w:color="auto"/>
            <w:bottom w:val="none" w:sz="0" w:space="0" w:color="auto"/>
            <w:right w:val="none" w:sz="0" w:space="0" w:color="auto"/>
          </w:divBdr>
        </w:div>
      </w:divsChild>
    </w:div>
    <w:div w:id="1609463650">
      <w:bodyDiv w:val="1"/>
      <w:marLeft w:val="0"/>
      <w:marRight w:val="0"/>
      <w:marTop w:val="0"/>
      <w:marBottom w:val="0"/>
      <w:divBdr>
        <w:top w:val="none" w:sz="0" w:space="0" w:color="auto"/>
        <w:left w:val="none" w:sz="0" w:space="0" w:color="auto"/>
        <w:bottom w:val="none" w:sz="0" w:space="0" w:color="auto"/>
        <w:right w:val="none" w:sz="0" w:space="0" w:color="auto"/>
      </w:divBdr>
    </w:div>
    <w:div w:id="1711952083">
      <w:bodyDiv w:val="1"/>
      <w:marLeft w:val="0"/>
      <w:marRight w:val="0"/>
      <w:marTop w:val="0"/>
      <w:marBottom w:val="0"/>
      <w:divBdr>
        <w:top w:val="none" w:sz="0" w:space="0" w:color="auto"/>
        <w:left w:val="none" w:sz="0" w:space="0" w:color="auto"/>
        <w:bottom w:val="none" w:sz="0" w:space="0" w:color="auto"/>
        <w:right w:val="none" w:sz="0" w:space="0" w:color="auto"/>
      </w:divBdr>
    </w:div>
    <w:div w:id="1733312999">
      <w:bodyDiv w:val="1"/>
      <w:marLeft w:val="0"/>
      <w:marRight w:val="0"/>
      <w:marTop w:val="0"/>
      <w:marBottom w:val="0"/>
      <w:divBdr>
        <w:top w:val="none" w:sz="0" w:space="0" w:color="auto"/>
        <w:left w:val="none" w:sz="0" w:space="0" w:color="auto"/>
        <w:bottom w:val="none" w:sz="0" w:space="0" w:color="auto"/>
        <w:right w:val="none" w:sz="0" w:space="0" w:color="auto"/>
      </w:divBdr>
    </w:div>
    <w:div w:id="1830634958">
      <w:bodyDiv w:val="1"/>
      <w:marLeft w:val="0"/>
      <w:marRight w:val="0"/>
      <w:marTop w:val="0"/>
      <w:marBottom w:val="0"/>
      <w:divBdr>
        <w:top w:val="none" w:sz="0" w:space="0" w:color="auto"/>
        <w:left w:val="none" w:sz="0" w:space="0" w:color="auto"/>
        <w:bottom w:val="none" w:sz="0" w:space="0" w:color="auto"/>
        <w:right w:val="none" w:sz="0" w:space="0" w:color="auto"/>
      </w:divBdr>
      <w:divsChild>
        <w:div w:id="522090777">
          <w:marLeft w:val="274"/>
          <w:marRight w:val="0"/>
          <w:marTop w:val="0"/>
          <w:marBottom w:val="0"/>
          <w:divBdr>
            <w:top w:val="none" w:sz="0" w:space="0" w:color="auto"/>
            <w:left w:val="none" w:sz="0" w:space="0" w:color="auto"/>
            <w:bottom w:val="none" w:sz="0" w:space="0" w:color="auto"/>
            <w:right w:val="none" w:sz="0" w:space="0" w:color="auto"/>
          </w:divBdr>
        </w:div>
      </w:divsChild>
    </w:div>
    <w:div w:id="1862861049">
      <w:bodyDiv w:val="1"/>
      <w:marLeft w:val="0"/>
      <w:marRight w:val="0"/>
      <w:marTop w:val="0"/>
      <w:marBottom w:val="0"/>
      <w:divBdr>
        <w:top w:val="none" w:sz="0" w:space="0" w:color="auto"/>
        <w:left w:val="none" w:sz="0" w:space="0" w:color="auto"/>
        <w:bottom w:val="none" w:sz="0" w:space="0" w:color="auto"/>
        <w:right w:val="none" w:sz="0" w:space="0" w:color="auto"/>
      </w:divBdr>
    </w:div>
    <w:div w:id="1911115487">
      <w:bodyDiv w:val="1"/>
      <w:marLeft w:val="0"/>
      <w:marRight w:val="0"/>
      <w:marTop w:val="0"/>
      <w:marBottom w:val="0"/>
      <w:divBdr>
        <w:top w:val="none" w:sz="0" w:space="0" w:color="auto"/>
        <w:left w:val="none" w:sz="0" w:space="0" w:color="auto"/>
        <w:bottom w:val="none" w:sz="0" w:space="0" w:color="auto"/>
        <w:right w:val="none" w:sz="0" w:space="0" w:color="auto"/>
      </w:divBdr>
    </w:div>
    <w:div w:id="1942105075">
      <w:bodyDiv w:val="1"/>
      <w:marLeft w:val="0"/>
      <w:marRight w:val="0"/>
      <w:marTop w:val="0"/>
      <w:marBottom w:val="0"/>
      <w:divBdr>
        <w:top w:val="none" w:sz="0" w:space="0" w:color="auto"/>
        <w:left w:val="none" w:sz="0" w:space="0" w:color="auto"/>
        <w:bottom w:val="none" w:sz="0" w:space="0" w:color="auto"/>
        <w:right w:val="none" w:sz="0" w:space="0" w:color="auto"/>
      </w:divBdr>
    </w:div>
    <w:div w:id="1945769012">
      <w:bodyDiv w:val="1"/>
      <w:marLeft w:val="0"/>
      <w:marRight w:val="0"/>
      <w:marTop w:val="0"/>
      <w:marBottom w:val="0"/>
      <w:divBdr>
        <w:top w:val="none" w:sz="0" w:space="0" w:color="auto"/>
        <w:left w:val="none" w:sz="0" w:space="0" w:color="auto"/>
        <w:bottom w:val="none" w:sz="0" w:space="0" w:color="auto"/>
        <w:right w:val="none" w:sz="0" w:space="0" w:color="auto"/>
      </w:divBdr>
      <w:divsChild>
        <w:div w:id="1480655879">
          <w:marLeft w:val="1166"/>
          <w:marRight w:val="0"/>
          <w:marTop w:val="77"/>
          <w:marBottom w:val="0"/>
          <w:divBdr>
            <w:top w:val="none" w:sz="0" w:space="0" w:color="auto"/>
            <w:left w:val="none" w:sz="0" w:space="0" w:color="auto"/>
            <w:bottom w:val="none" w:sz="0" w:space="0" w:color="auto"/>
            <w:right w:val="none" w:sz="0" w:space="0" w:color="auto"/>
          </w:divBdr>
        </w:div>
        <w:div w:id="320503567">
          <w:marLeft w:val="1166"/>
          <w:marRight w:val="0"/>
          <w:marTop w:val="77"/>
          <w:marBottom w:val="0"/>
          <w:divBdr>
            <w:top w:val="none" w:sz="0" w:space="0" w:color="auto"/>
            <w:left w:val="none" w:sz="0" w:space="0" w:color="auto"/>
            <w:bottom w:val="none" w:sz="0" w:space="0" w:color="auto"/>
            <w:right w:val="none" w:sz="0" w:space="0" w:color="auto"/>
          </w:divBdr>
        </w:div>
        <w:div w:id="618220531">
          <w:marLeft w:val="547"/>
          <w:marRight w:val="0"/>
          <w:marTop w:val="91"/>
          <w:marBottom w:val="0"/>
          <w:divBdr>
            <w:top w:val="none" w:sz="0" w:space="0" w:color="auto"/>
            <w:left w:val="none" w:sz="0" w:space="0" w:color="auto"/>
            <w:bottom w:val="none" w:sz="0" w:space="0" w:color="auto"/>
            <w:right w:val="none" w:sz="0" w:space="0" w:color="auto"/>
          </w:divBdr>
        </w:div>
        <w:div w:id="1642616385">
          <w:marLeft w:val="1166"/>
          <w:marRight w:val="0"/>
          <w:marTop w:val="77"/>
          <w:marBottom w:val="0"/>
          <w:divBdr>
            <w:top w:val="none" w:sz="0" w:space="0" w:color="auto"/>
            <w:left w:val="none" w:sz="0" w:space="0" w:color="auto"/>
            <w:bottom w:val="none" w:sz="0" w:space="0" w:color="auto"/>
            <w:right w:val="none" w:sz="0" w:space="0" w:color="auto"/>
          </w:divBdr>
        </w:div>
        <w:div w:id="1155605543">
          <w:marLeft w:val="1166"/>
          <w:marRight w:val="0"/>
          <w:marTop w:val="77"/>
          <w:marBottom w:val="0"/>
          <w:divBdr>
            <w:top w:val="none" w:sz="0" w:space="0" w:color="auto"/>
            <w:left w:val="none" w:sz="0" w:space="0" w:color="auto"/>
            <w:bottom w:val="none" w:sz="0" w:space="0" w:color="auto"/>
            <w:right w:val="none" w:sz="0" w:space="0" w:color="auto"/>
          </w:divBdr>
        </w:div>
      </w:divsChild>
    </w:div>
    <w:div w:id="1954244904">
      <w:bodyDiv w:val="1"/>
      <w:marLeft w:val="0"/>
      <w:marRight w:val="0"/>
      <w:marTop w:val="0"/>
      <w:marBottom w:val="0"/>
      <w:divBdr>
        <w:top w:val="none" w:sz="0" w:space="0" w:color="auto"/>
        <w:left w:val="none" w:sz="0" w:space="0" w:color="auto"/>
        <w:bottom w:val="none" w:sz="0" w:space="0" w:color="auto"/>
        <w:right w:val="none" w:sz="0" w:space="0" w:color="auto"/>
      </w:divBdr>
    </w:div>
    <w:div w:id="2050884067">
      <w:bodyDiv w:val="1"/>
      <w:marLeft w:val="0"/>
      <w:marRight w:val="0"/>
      <w:marTop w:val="0"/>
      <w:marBottom w:val="0"/>
      <w:divBdr>
        <w:top w:val="none" w:sz="0" w:space="0" w:color="auto"/>
        <w:left w:val="none" w:sz="0" w:space="0" w:color="auto"/>
        <w:bottom w:val="none" w:sz="0" w:space="0" w:color="auto"/>
        <w:right w:val="none" w:sz="0" w:space="0" w:color="auto"/>
      </w:divBdr>
    </w:div>
    <w:div w:id="2080593009">
      <w:bodyDiv w:val="1"/>
      <w:marLeft w:val="0"/>
      <w:marRight w:val="0"/>
      <w:marTop w:val="0"/>
      <w:marBottom w:val="0"/>
      <w:divBdr>
        <w:top w:val="none" w:sz="0" w:space="0" w:color="auto"/>
        <w:left w:val="none" w:sz="0" w:space="0" w:color="auto"/>
        <w:bottom w:val="none" w:sz="0" w:space="0" w:color="auto"/>
        <w:right w:val="none" w:sz="0" w:space="0" w:color="auto"/>
      </w:divBdr>
      <w:divsChild>
        <w:div w:id="1932230080">
          <w:marLeft w:val="403"/>
          <w:marRight w:val="0"/>
          <w:marTop w:val="200"/>
          <w:marBottom w:val="0"/>
          <w:divBdr>
            <w:top w:val="none" w:sz="0" w:space="0" w:color="auto"/>
            <w:left w:val="none" w:sz="0" w:space="0" w:color="auto"/>
            <w:bottom w:val="none" w:sz="0" w:space="0" w:color="auto"/>
            <w:right w:val="none" w:sz="0" w:space="0" w:color="auto"/>
          </w:divBdr>
        </w:div>
        <w:div w:id="882408522">
          <w:marLeft w:val="403"/>
          <w:marRight w:val="0"/>
          <w:marTop w:val="200"/>
          <w:marBottom w:val="0"/>
          <w:divBdr>
            <w:top w:val="none" w:sz="0" w:space="0" w:color="auto"/>
            <w:left w:val="none" w:sz="0" w:space="0" w:color="auto"/>
            <w:bottom w:val="none" w:sz="0" w:space="0" w:color="auto"/>
            <w:right w:val="none" w:sz="0" w:space="0" w:color="auto"/>
          </w:divBdr>
        </w:div>
        <w:div w:id="1983149110">
          <w:marLeft w:val="403"/>
          <w:marRight w:val="0"/>
          <w:marTop w:val="200"/>
          <w:marBottom w:val="0"/>
          <w:divBdr>
            <w:top w:val="none" w:sz="0" w:space="0" w:color="auto"/>
            <w:left w:val="none" w:sz="0" w:space="0" w:color="auto"/>
            <w:bottom w:val="none" w:sz="0" w:space="0" w:color="auto"/>
            <w:right w:val="none" w:sz="0" w:space="0" w:color="auto"/>
          </w:divBdr>
        </w:div>
        <w:div w:id="697856875">
          <w:marLeft w:val="403"/>
          <w:marRight w:val="0"/>
          <w:marTop w:val="200"/>
          <w:marBottom w:val="0"/>
          <w:divBdr>
            <w:top w:val="none" w:sz="0" w:space="0" w:color="auto"/>
            <w:left w:val="none" w:sz="0" w:space="0" w:color="auto"/>
            <w:bottom w:val="none" w:sz="0" w:space="0" w:color="auto"/>
            <w:right w:val="none" w:sz="0" w:space="0" w:color="auto"/>
          </w:divBdr>
        </w:div>
      </w:divsChild>
    </w:div>
    <w:div w:id="2080664874">
      <w:bodyDiv w:val="1"/>
      <w:marLeft w:val="0"/>
      <w:marRight w:val="0"/>
      <w:marTop w:val="0"/>
      <w:marBottom w:val="0"/>
      <w:divBdr>
        <w:top w:val="none" w:sz="0" w:space="0" w:color="auto"/>
        <w:left w:val="none" w:sz="0" w:space="0" w:color="auto"/>
        <w:bottom w:val="none" w:sz="0" w:space="0" w:color="auto"/>
        <w:right w:val="none" w:sz="0" w:space="0" w:color="auto"/>
      </w:divBdr>
      <w:divsChild>
        <w:div w:id="191261486">
          <w:marLeft w:val="1800"/>
          <w:marRight w:val="0"/>
          <w:marTop w:val="0"/>
          <w:marBottom w:val="0"/>
          <w:divBdr>
            <w:top w:val="none" w:sz="0" w:space="0" w:color="auto"/>
            <w:left w:val="none" w:sz="0" w:space="0" w:color="auto"/>
            <w:bottom w:val="none" w:sz="0" w:space="0" w:color="auto"/>
            <w:right w:val="none" w:sz="0" w:space="0" w:color="auto"/>
          </w:divBdr>
        </w:div>
      </w:divsChild>
    </w:div>
    <w:div w:id="2086413091">
      <w:bodyDiv w:val="1"/>
      <w:marLeft w:val="0"/>
      <w:marRight w:val="0"/>
      <w:marTop w:val="0"/>
      <w:marBottom w:val="0"/>
      <w:divBdr>
        <w:top w:val="none" w:sz="0" w:space="0" w:color="auto"/>
        <w:left w:val="none" w:sz="0" w:space="0" w:color="auto"/>
        <w:bottom w:val="none" w:sz="0" w:space="0" w:color="auto"/>
        <w:right w:val="none" w:sz="0" w:space="0" w:color="auto"/>
      </w:divBdr>
    </w:div>
    <w:div w:id="2088066666">
      <w:bodyDiv w:val="1"/>
      <w:marLeft w:val="0"/>
      <w:marRight w:val="0"/>
      <w:marTop w:val="0"/>
      <w:marBottom w:val="0"/>
      <w:divBdr>
        <w:top w:val="none" w:sz="0" w:space="0" w:color="auto"/>
        <w:left w:val="none" w:sz="0" w:space="0" w:color="auto"/>
        <w:bottom w:val="none" w:sz="0" w:space="0" w:color="auto"/>
        <w:right w:val="none" w:sz="0" w:space="0" w:color="auto"/>
      </w:divBdr>
    </w:div>
    <w:div w:id="208976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info-details/tacpac-task-force-meeting-material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mass.gov/info-details/tacpac-task-force-meeting-materials" TargetMode="External"/><Relationship Id="rId4" Type="http://schemas.openxmlformats.org/officeDocument/2006/relationships/settings" Target="settings.xml"/><Relationship Id="rId9" Type="http://schemas.openxmlformats.org/officeDocument/2006/relationships/hyperlink" Target="https://www.mass.gov/info-details/tacpac-task-force-meeting-material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24985-0BA4-4160-A91B-1429D0A28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2390</TotalTime>
  <Pages>3</Pages>
  <Words>1120</Words>
  <Characters>6388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AutoBVT</dc:creator>
  <cp:lastModifiedBy>Leblanc, Donna M (EHS)</cp:lastModifiedBy>
  <cp:revision>48</cp:revision>
  <cp:lastPrinted>2025-02-26T16:42:00Z</cp:lastPrinted>
  <dcterms:created xsi:type="dcterms:W3CDTF">2025-02-26T17:10:00Z</dcterms:created>
  <dcterms:modified xsi:type="dcterms:W3CDTF">2025-05-01T13:51:00Z</dcterms:modified>
</cp:coreProperties>
</file>