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92D0B" w14:textId="2CEAA299" w:rsidR="00B525D8" w:rsidRPr="008E7019" w:rsidRDefault="008E7019" w:rsidP="14B43ACE">
      <w:pPr>
        <w:rPr>
          <w:b/>
          <w:bCs/>
          <w:color w:val="1F497D" w:themeColor="text2"/>
          <w:sz w:val="28"/>
          <w:szCs w:val="28"/>
        </w:rPr>
      </w:pPr>
      <w:r w:rsidRPr="14B43ACE">
        <w:rPr>
          <w:b/>
          <w:bCs/>
          <w:color w:val="1F497D" w:themeColor="text2"/>
          <w:sz w:val="28"/>
          <w:szCs w:val="28"/>
        </w:rPr>
        <w:t xml:space="preserve">When talking with </w:t>
      </w:r>
      <w:r w:rsidR="5C355F52" w:rsidRPr="14B43ACE">
        <w:rPr>
          <w:b/>
          <w:bCs/>
          <w:color w:val="1F497D" w:themeColor="text2"/>
          <w:sz w:val="28"/>
          <w:szCs w:val="28"/>
        </w:rPr>
        <w:t>Affordable Senior Housing residents</w:t>
      </w:r>
      <w:r w:rsidRPr="14B43ACE">
        <w:rPr>
          <w:b/>
          <w:bCs/>
          <w:color w:val="1F497D" w:themeColor="text2"/>
          <w:sz w:val="28"/>
          <w:szCs w:val="28"/>
        </w:rPr>
        <w:t xml:space="preserve"> or colleagues about COVID-19 vaccination, here are some things to keep in mind.</w:t>
      </w:r>
      <w:r w:rsidR="0038416B" w:rsidRPr="14B43ACE">
        <w:rPr>
          <w:rStyle w:val="FootnoteReference"/>
          <w:b/>
          <w:bCs/>
          <w:color w:val="1F497D" w:themeColor="text2"/>
          <w:sz w:val="28"/>
          <w:szCs w:val="28"/>
        </w:rPr>
        <w:footnoteReference w:id="1"/>
      </w:r>
    </w:p>
    <w:p w14:paraId="54F29160" w14:textId="77777777" w:rsidR="00736C28" w:rsidRPr="00736C28" w:rsidRDefault="00736C28" w:rsidP="00736C28">
      <w:pPr>
        <w:pStyle w:val="ListParagraph"/>
        <w:numPr>
          <w:ilvl w:val="0"/>
          <w:numId w:val="6"/>
        </w:numPr>
        <w:rPr>
          <w:b/>
          <w:bCs/>
          <w:lang w:val="en"/>
        </w:rPr>
      </w:pPr>
      <w:r w:rsidRPr="00736C28">
        <w:rPr>
          <w:b/>
          <w:bCs/>
          <w:lang w:val="en"/>
        </w:rPr>
        <w:t>Learn what you can about the facts and common myths around the COVID vaccine.</w:t>
      </w:r>
    </w:p>
    <w:p w14:paraId="5DF2F48A" w14:textId="0D82744E" w:rsidR="00736C28" w:rsidRDefault="00736C28" w:rsidP="6FC6CDE8">
      <w:pPr>
        <w:pStyle w:val="ListParagraph"/>
        <w:rPr>
          <w:lang w:val="en"/>
        </w:rPr>
      </w:pPr>
      <w:r w:rsidRPr="5C855B13">
        <w:rPr>
          <w:lang w:val="en"/>
        </w:rPr>
        <w:t xml:space="preserve">Consult our other documents (FAQ, </w:t>
      </w:r>
      <w:proofErr w:type="spellStart"/>
      <w:r w:rsidRPr="5C855B13">
        <w:rPr>
          <w:lang w:val="en"/>
        </w:rPr>
        <w:t>mythbusters</w:t>
      </w:r>
      <w:proofErr w:type="spellEnd"/>
      <w:r w:rsidRPr="5C855B13">
        <w:rPr>
          <w:lang w:val="en"/>
        </w:rPr>
        <w:t xml:space="preserve">, etc.). Many people have the same set of questions about the vaccine, and it can </w:t>
      </w:r>
      <w:r w:rsidR="6D01B90F" w:rsidRPr="5C855B13">
        <w:rPr>
          <w:lang w:val="en"/>
        </w:rPr>
        <w:t xml:space="preserve">be </w:t>
      </w:r>
      <w:r w:rsidRPr="5C855B13">
        <w:rPr>
          <w:lang w:val="en"/>
        </w:rPr>
        <w:t>helpful to have answers at the ready!</w:t>
      </w:r>
    </w:p>
    <w:p w14:paraId="672A6659" w14:textId="77777777" w:rsidR="00736C28" w:rsidRDefault="00736C28" w:rsidP="00736C28">
      <w:pPr>
        <w:pStyle w:val="ListParagraph"/>
        <w:rPr>
          <w:bCs/>
          <w:lang w:val="en"/>
        </w:rPr>
      </w:pPr>
    </w:p>
    <w:p w14:paraId="75CA020A" w14:textId="77777777" w:rsidR="00736C28" w:rsidRPr="00736C28" w:rsidRDefault="00A3790B" w:rsidP="00F0569A">
      <w:pPr>
        <w:pStyle w:val="ListParagraph"/>
        <w:numPr>
          <w:ilvl w:val="0"/>
          <w:numId w:val="6"/>
        </w:numPr>
        <w:rPr>
          <w:bCs/>
          <w:lang w:val="en"/>
        </w:rPr>
      </w:pPr>
      <w:r>
        <w:rPr>
          <w:b/>
          <w:bCs/>
          <w:lang w:val="en"/>
        </w:rPr>
        <w:t>Ask</w:t>
      </w:r>
      <w:r w:rsidR="00F0569A" w:rsidRPr="00F0569A">
        <w:rPr>
          <w:b/>
          <w:bCs/>
          <w:lang w:val="en"/>
        </w:rPr>
        <w:t xml:space="preserve"> open-ended questions.</w:t>
      </w:r>
      <w:r w:rsidR="00D6147C">
        <w:rPr>
          <w:b/>
          <w:bCs/>
          <w:lang w:val="en"/>
        </w:rPr>
        <w:t xml:space="preserve"> Listen to people and validate their concerns.</w:t>
      </w:r>
      <w:r w:rsidR="00F0569A" w:rsidRPr="00F0569A">
        <w:rPr>
          <w:b/>
          <w:bCs/>
          <w:lang w:val="en"/>
        </w:rPr>
        <w:t> </w:t>
      </w:r>
    </w:p>
    <w:p w14:paraId="5093D4CC" w14:textId="77777777" w:rsidR="00736C28" w:rsidRDefault="00F0569A" w:rsidP="00736C28">
      <w:pPr>
        <w:pStyle w:val="ListParagraph"/>
        <w:rPr>
          <w:bCs/>
          <w:lang w:val="en"/>
        </w:rPr>
      </w:pPr>
      <w:r w:rsidRPr="00736C28">
        <w:rPr>
          <w:bCs/>
          <w:lang w:val="en"/>
        </w:rPr>
        <w:t xml:space="preserve">Ask </w:t>
      </w:r>
      <w:r w:rsidR="00A3790B" w:rsidRPr="00736C28">
        <w:rPr>
          <w:bCs/>
          <w:lang w:val="en"/>
        </w:rPr>
        <w:t>people how</w:t>
      </w:r>
      <w:r w:rsidRPr="00736C28">
        <w:rPr>
          <w:bCs/>
          <w:lang w:val="en"/>
        </w:rPr>
        <w:t xml:space="preserve"> they’re doing, </w:t>
      </w:r>
      <w:r w:rsidR="00A3790B" w:rsidRPr="00736C28">
        <w:rPr>
          <w:bCs/>
          <w:lang w:val="en"/>
        </w:rPr>
        <w:t>and how they’re feeling</w:t>
      </w:r>
      <w:r w:rsidRPr="00736C28">
        <w:rPr>
          <w:bCs/>
          <w:lang w:val="en"/>
        </w:rPr>
        <w:t xml:space="preserve"> about the vaccine. </w:t>
      </w:r>
      <w:r w:rsidR="00A3790B" w:rsidRPr="00736C28">
        <w:rPr>
          <w:bCs/>
          <w:lang w:val="en"/>
        </w:rPr>
        <w:t>By opening the conversation to their thoughts and feelings, you can</w:t>
      </w:r>
      <w:r w:rsidRPr="00736C28">
        <w:rPr>
          <w:bCs/>
          <w:lang w:val="en"/>
        </w:rPr>
        <w:t xml:space="preserve"> build trust and</w:t>
      </w:r>
      <w:r w:rsidR="00A3790B" w:rsidRPr="00736C28">
        <w:rPr>
          <w:bCs/>
          <w:lang w:val="en"/>
        </w:rPr>
        <w:t xml:space="preserve"> tailor your conversation to their concerns</w:t>
      </w:r>
      <w:r w:rsidRPr="00736C28">
        <w:rPr>
          <w:bCs/>
          <w:lang w:val="en"/>
        </w:rPr>
        <w:t xml:space="preserve">. </w:t>
      </w:r>
    </w:p>
    <w:p w14:paraId="0A37501D" w14:textId="77777777" w:rsidR="001F3D73" w:rsidRDefault="001F3D73" w:rsidP="00736C28">
      <w:pPr>
        <w:pStyle w:val="ListParagraph"/>
        <w:rPr>
          <w:bCs/>
          <w:lang w:val="en"/>
        </w:rPr>
      </w:pPr>
    </w:p>
    <w:p w14:paraId="6763C9D2" w14:textId="77777777" w:rsidR="001F3D73" w:rsidRPr="001F3D73" w:rsidRDefault="001F3D73" w:rsidP="001F3D73">
      <w:pPr>
        <w:pStyle w:val="ListParagraph"/>
        <w:numPr>
          <w:ilvl w:val="0"/>
          <w:numId w:val="6"/>
        </w:numPr>
        <w:rPr>
          <w:b/>
          <w:bCs/>
          <w:lang w:val="en"/>
        </w:rPr>
      </w:pPr>
      <w:r w:rsidRPr="001F3D73">
        <w:rPr>
          <w:b/>
          <w:bCs/>
          <w:lang w:val="en"/>
        </w:rPr>
        <w:t xml:space="preserve">Keep in mind some very </w:t>
      </w:r>
      <w:r w:rsidR="00D56E51">
        <w:rPr>
          <w:b/>
          <w:bCs/>
          <w:lang w:val="en"/>
        </w:rPr>
        <w:t>key</w:t>
      </w:r>
      <w:r w:rsidRPr="001F3D73">
        <w:rPr>
          <w:b/>
          <w:bCs/>
          <w:lang w:val="en"/>
        </w:rPr>
        <w:t xml:space="preserve"> </w:t>
      </w:r>
      <w:r>
        <w:rPr>
          <w:b/>
          <w:bCs/>
          <w:lang w:val="en"/>
        </w:rPr>
        <w:t>public health messages</w:t>
      </w:r>
      <w:r w:rsidRPr="001F3D73">
        <w:rPr>
          <w:b/>
          <w:bCs/>
          <w:lang w:val="en"/>
        </w:rPr>
        <w:t>, like:</w:t>
      </w:r>
    </w:p>
    <w:p w14:paraId="0BD7AC9C" w14:textId="77777777" w:rsidR="001F3D73" w:rsidRPr="00D56E51" w:rsidRDefault="001F3D73" w:rsidP="001F3D73">
      <w:pPr>
        <w:pStyle w:val="ListParagraph"/>
        <w:numPr>
          <w:ilvl w:val="1"/>
          <w:numId w:val="6"/>
        </w:numPr>
        <w:rPr>
          <w:b/>
          <w:bCs/>
          <w:color w:val="000000" w:themeColor="text1"/>
          <w:lang w:val="en"/>
        </w:rPr>
      </w:pPr>
      <w:r w:rsidRPr="00D56E51">
        <w:rPr>
          <w:b/>
          <w:bCs/>
          <w:color w:val="000000" w:themeColor="text1"/>
          <w:lang w:val="en"/>
        </w:rPr>
        <w:t>Vaccination can help protect you and your community from COVID.</w:t>
      </w:r>
    </w:p>
    <w:p w14:paraId="24F182FC" w14:textId="77777777" w:rsidR="001F3D73" w:rsidRPr="00D56E51" w:rsidRDefault="001F3D73" w:rsidP="14B43ACE">
      <w:pPr>
        <w:pStyle w:val="ListParagraph"/>
        <w:numPr>
          <w:ilvl w:val="2"/>
          <w:numId w:val="6"/>
        </w:numPr>
        <w:rPr>
          <w:color w:val="000000" w:themeColor="text1"/>
          <w:lang w:val="en"/>
        </w:rPr>
      </w:pPr>
      <w:r w:rsidRPr="14B43ACE">
        <w:rPr>
          <w:color w:val="000000" w:themeColor="text1"/>
          <w:lang w:val="en"/>
        </w:rPr>
        <w:t>Including disease, hospitalization, severe complications, and even death</w:t>
      </w:r>
    </w:p>
    <w:p w14:paraId="26AD6768" w14:textId="77777777" w:rsidR="001F3D73" w:rsidRPr="00D56E51" w:rsidRDefault="001F3D73" w:rsidP="006C3EE7">
      <w:pPr>
        <w:pStyle w:val="ListParagraph"/>
        <w:numPr>
          <w:ilvl w:val="1"/>
          <w:numId w:val="6"/>
        </w:numPr>
        <w:rPr>
          <w:bCs/>
          <w:color w:val="000000" w:themeColor="text1"/>
          <w:lang w:val="en"/>
        </w:rPr>
      </w:pPr>
      <w:r w:rsidRPr="00D56E51">
        <w:rPr>
          <w:b/>
          <w:bCs/>
          <w:color w:val="000000" w:themeColor="text1"/>
          <w:lang w:val="en"/>
        </w:rPr>
        <w:t>The vaccines have been shown to be safe and effective.</w:t>
      </w:r>
      <w:r w:rsidRPr="00D56E51">
        <w:rPr>
          <w:bCs/>
          <w:color w:val="000000" w:themeColor="text1"/>
          <w:lang w:val="en"/>
        </w:rPr>
        <w:t xml:space="preserve"> </w:t>
      </w:r>
      <w:r w:rsidR="006C3EE7" w:rsidRPr="00D56E51">
        <w:rPr>
          <w:bCs/>
          <w:color w:val="000000" w:themeColor="text1"/>
          <w:lang w:val="en"/>
        </w:rPr>
        <w:t>COVID-19 vaccines have gone through the same trials as other approved vaccines. The COVID-19 vaccines have met the high safety standards these trials set.</w:t>
      </w:r>
    </w:p>
    <w:p w14:paraId="5136FA89" w14:textId="77777777" w:rsidR="006C3EE7" w:rsidRDefault="006C3EE7" w:rsidP="14B43ACE">
      <w:pPr>
        <w:pStyle w:val="ListParagraph"/>
        <w:numPr>
          <w:ilvl w:val="2"/>
          <w:numId w:val="6"/>
        </w:numPr>
        <w:rPr>
          <w:color w:val="000000" w:themeColor="text1"/>
          <w:lang w:val="en"/>
        </w:rPr>
      </w:pPr>
      <w:r w:rsidRPr="14B43ACE">
        <w:rPr>
          <w:color w:val="000000" w:themeColor="text1"/>
          <w:lang w:val="en"/>
        </w:rPr>
        <w:t>More than 70,000 people took the different COVID-19 vaccines as part of clinical trials. In addition, the clinical trials included 10 percent Black and 13 percent Hispanic/Latinx participants, which means vaccine safety was tested within a diverse group. There were no major safety concerns in any of the trials.</w:t>
      </w:r>
    </w:p>
    <w:p w14:paraId="6A06A155" w14:textId="7A20E0DC" w:rsidR="00400029" w:rsidRPr="00D56E51" w:rsidRDefault="00183731" w:rsidP="5C855B13">
      <w:pPr>
        <w:pStyle w:val="ListParagraph"/>
        <w:numPr>
          <w:ilvl w:val="2"/>
          <w:numId w:val="6"/>
        </w:numPr>
        <w:spacing w:after="0"/>
        <w:rPr>
          <w:color w:val="000000" w:themeColor="text1"/>
          <w:lang w:val="en"/>
        </w:rPr>
      </w:pPr>
      <w:proofErr w:type="gramStart"/>
      <w:r w:rsidRPr="5C855B13">
        <w:rPr>
          <w:color w:val="000000" w:themeColor="text1"/>
          <w:lang w:val="en"/>
        </w:rPr>
        <w:t>Locally,</w:t>
      </w:r>
      <w:r w:rsidR="569F4C94" w:rsidRPr="5C855B13">
        <w:rPr>
          <w:color w:val="000000" w:themeColor="text1"/>
          <w:lang w:val="en"/>
        </w:rPr>
        <w:t>,</w:t>
      </w:r>
      <w:proofErr w:type="gramEnd"/>
      <w:r w:rsidR="569F4C94" w:rsidRPr="5C855B13">
        <w:rPr>
          <w:color w:val="000000" w:themeColor="text1"/>
          <w:lang w:val="en"/>
        </w:rPr>
        <w:t xml:space="preserve"> over three hundred thousand health care workers, first responders, and residents and staff of Long-</w:t>
      </w:r>
      <w:r w:rsidR="182ACFA5" w:rsidRPr="5C855B13">
        <w:rPr>
          <w:color w:val="000000" w:themeColor="text1"/>
          <w:lang w:val="en"/>
        </w:rPr>
        <w:t>Term Care Facilities</w:t>
      </w:r>
      <w:r w:rsidR="569F4C94" w:rsidRPr="5C855B13">
        <w:rPr>
          <w:color w:val="000000" w:themeColor="text1"/>
          <w:lang w:val="en"/>
        </w:rPr>
        <w:t xml:space="preserve"> have already been vaccinated</w:t>
      </w:r>
      <w:r w:rsidR="48C1AA2F" w:rsidRPr="5C855B13">
        <w:rPr>
          <w:color w:val="000000" w:themeColor="text1"/>
          <w:lang w:val="en"/>
        </w:rPr>
        <w:t>.</w:t>
      </w:r>
    </w:p>
    <w:p w14:paraId="388FC8B5" w14:textId="6851703E" w:rsidR="00957535" w:rsidRPr="00D56E51" w:rsidRDefault="680E0B50" w:rsidP="14B43ACE">
      <w:pPr>
        <w:pStyle w:val="ListParagraph"/>
        <w:numPr>
          <w:ilvl w:val="1"/>
          <w:numId w:val="6"/>
        </w:numPr>
        <w:rPr>
          <w:b/>
          <w:bCs/>
          <w:color w:val="000000" w:themeColor="text1"/>
          <w:lang w:val="en"/>
        </w:rPr>
      </w:pPr>
      <w:r w:rsidRPr="5C855B13">
        <w:rPr>
          <w:b/>
          <w:bCs/>
          <w:color w:val="000000" w:themeColor="text1"/>
          <w:lang w:val="en"/>
        </w:rPr>
        <w:t xml:space="preserve">As residents of senior housing, you have been substantially impacted by the COVID pandemic: </w:t>
      </w:r>
      <w:r w:rsidRPr="5C855B13">
        <w:rPr>
          <w:color w:val="000000" w:themeColor="text1"/>
          <w:lang w:val="en"/>
        </w:rPr>
        <w:t xml:space="preserve"> Residents of low-income senior housing are eligible to get the vaccine before many other groups of people to protect vulnerable residents and enable the restoration of communal life and activities. </w:t>
      </w:r>
    </w:p>
    <w:p w14:paraId="1A97F06A" w14:textId="77777777" w:rsidR="006C6A31" w:rsidRPr="00D56E51" w:rsidRDefault="006C6A31" w:rsidP="00957535">
      <w:pPr>
        <w:pStyle w:val="ListParagraph"/>
        <w:numPr>
          <w:ilvl w:val="1"/>
          <w:numId w:val="6"/>
        </w:numPr>
        <w:rPr>
          <w:bCs/>
          <w:color w:val="000000" w:themeColor="text1"/>
          <w:lang w:val="en"/>
        </w:rPr>
      </w:pPr>
      <w:r w:rsidRPr="00D56E51">
        <w:rPr>
          <w:b/>
          <w:bCs/>
          <w:color w:val="000000" w:themeColor="text1"/>
          <w:lang w:val="en"/>
        </w:rPr>
        <w:t>If you already had COVID, you should still get vaccinated.</w:t>
      </w:r>
      <w:r w:rsidRPr="00D56E51">
        <w:rPr>
          <w:bCs/>
          <w:color w:val="000000" w:themeColor="text1"/>
          <w:lang w:val="en"/>
        </w:rPr>
        <w:t xml:space="preserve"> But if you had it within the past 90 days, you should wait until those 90 days are up before you get vaccinated, because you already have some protection right now from natural immunity.</w:t>
      </w:r>
    </w:p>
    <w:p w14:paraId="39F8B184" w14:textId="1A658995" w:rsidR="00957535" w:rsidRPr="00D56E51" w:rsidRDefault="00957535" w:rsidP="14B43ACE">
      <w:pPr>
        <w:pStyle w:val="ListParagraph"/>
        <w:numPr>
          <w:ilvl w:val="1"/>
          <w:numId w:val="6"/>
        </w:numPr>
        <w:rPr>
          <w:color w:val="000000" w:themeColor="text1"/>
          <w:lang w:val="en"/>
        </w:rPr>
      </w:pPr>
      <w:r w:rsidRPr="5C855B13">
        <w:rPr>
          <w:b/>
          <w:bCs/>
          <w:color w:val="000000" w:themeColor="text1"/>
        </w:rPr>
        <w:t xml:space="preserve">This vaccine is not currently mandatory for </w:t>
      </w:r>
      <w:r w:rsidR="7DE3D8A1" w:rsidRPr="5C855B13">
        <w:rPr>
          <w:b/>
          <w:bCs/>
          <w:color w:val="000000" w:themeColor="text1"/>
        </w:rPr>
        <w:t>affordable senior housing residents or staff</w:t>
      </w:r>
      <w:r w:rsidRPr="5C855B13">
        <w:rPr>
          <w:color w:val="000000" w:themeColor="text1"/>
        </w:rPr>
        <w:t>; we want you to make the decision that feels right for you.</w:t>
      </w:r>
    </w:p>
    <w:p w14:paraId="3D576DAE" w14:textId="77777777" w:rsidR="009A410D" w:rsidRPr="00D56E51" w:rsidRDefault="009A410D" w:rsidP="009A410D">
      <w:pPr>
        <w:pStyle w:val="ListParagraph"/>
        <w:numPr>
          <w:ilvl w:val="1"/>
          <w:numId w:val="6"/>
        </w:numPr>
        <w:rPr>
          <w:bCs/>
          <w:color w:val="000000" w:themeColor="text1"/>
          <w:lang w:val="en"/>
        </w:rPr>
      </w:pPr>
      <w:r w:rsidRPr="00D56E51">
        <w:rPr>
          <w:b/>
          <w:bCs/>
          <w:color w:val="000000" w:themeColor="text1"/>
          <w:lang w:val="en"/>
        </w:rPr>
        <w:t>You cannot get COVID-19 from the vaccine.</w:t>
      </w:r>
      <w:r w:rsidRPr="00D56E51">
        <w:rPr>
          <w:bCs/>
          <w:color w:val="000000" w:themeColor="text1"/>
          <w:lang w:val="en"/>
        </w:rPr>
        <w:t xml:space="preserve"> The vaccine doesn’t </w:t>
      </w:r>
      <w:proofErr w:type="gramStart"/>
      <w:r w:rsidRPr="00D56E51">
        <w:rPr>
          <w:bCs/>
          <w:color w:val="000000" w:themeColor="text1"/>
          <w:lang w:val="en"/>
        </w:rPr>
        <w:t>actually contain</w:t>
      </w:r>
      <w:proofErr w:type="gramEnd"/>
      <w:r w:rsidRPr="00D56E51">
        <w:rPr>
          <w:bCs/>
          <w:color w:val="000000" w:themeColor="text1"/>
          <w:lang w:val="en"/>
        </w:rPr>
        <w:t xml:space="preserve"> the virus that causes COVID-19.</w:t>
      </w:r>
      <w:r w:rsidR="00BA546A" w:rsidRPr="00D56E51">
        <w:rPr>
          <w:bCs/>
          <w:color w:val="000000" w:themeColor="text1"/>
          <w:lang w:val="en"/>
        </w:rPr>
        <w:t xml:space="preserve"> The vaccine also does not alter or enter your DNA.</w:t>
      </w:r>
    </w:p>
    <w:p w14:paraId="25C22EAB" w14:textId="77777777" w:rsidR="00957535" w:rsidRPr="00D56E51" w:rsidRDefault="0004737B" w:rsidP="001F3D73">
      <w:pPr>
        <w:pStyle w:val="ListParagraph"/>
        <w:numPr>
          <w:ilvl w:val="1"/>
          <w:numId w:val="6"/>
        </w:numPr>
        <w:rPr>
          <w:bCs/>
          <w:color w:val="000000" w:themeColor="text1"/>
          <w:lang w:val="en"/>
        </w:rPr>
      </w:pPr>
      <w:r w:rsidRPr="00D56E51">
        <w:rPr>
          <w:b/>
          <w:bCs/>
          <w:color w:val="000000" w:themeColor="text1"/>
          <w:lang w:val="en"/>
        </w:rPr>
        <w:t>The vaccine requires two doses, spaced about a month apart.</w:t>
      </w:r>
      <w:r w:rsidR="00357DBD" w:rsidRPr="00D56E51">
        <w:rPr>
          <w:bCs/>
          <w:color w:val="000000" w:themeColor="text1"/>
          <w:lang w:val="en"/>
        </w:rPr>
        <w:t xml:space="preserve"> </w:t>
      </w:r>
      <w:r w:rsidR="00357DBD" w:rsidRPr="00D56E51">
        <w:rPr>
          <w:color w:val="000000" w:themeColor="text1"/>
        </w:rPr>
        <w:t>If you don’t get your second dose, you won’t be as well-protected from COVID-19 as you could be.</w:t>
      </w:r>
    </w:p>
    <w:p w14:paraId="4B56FCB4" w14:textId="13E7F6A7" w:rsidR="007355A1" w:rsidRPr="00D56E51" w:rsidRDefault="007355A1" w:rsidP="14B43ACE">
      <w:pPr>
        <w:pStyle w:val="ListParagraph"/>
        <w:numPr>
          <w:ilvl w:val="1"/>
          <w:numId w:val="6"/>
        </w:numPr>
        <w:rPr>
          <w:b/>
          <w:bCs/>
          <w:color w:val="000000" w:themeColor="text1"/>
          <w:lang w:val="en"/>
        </w:rPr>
      </w:pPr>
      <w:r w:rsidRPr="5C855B13">
        <w:rPr>
          <w:b/>
          <w:bCs/>
          <w:color w:val="000000" w:themeColor="text1"/>
        </w:rPr>
        <w:lastRenderedPageBreak/>
        <w:t>It’s still important to wear a mask and practice social distancing.</w:t>
      </w:r>
      <w:r w:rsidR="0A9B9BF2" w:rsidRPr="5C855B13">
        <w:rPr>
          <w:b/>
          <w:bCs/>
          <w:color w:val="000000" w:themeColor="text1"/>
        </w:rPr>
        <w:t xml:space="preserve"> </w:t>
      </w:r>
      <w:r w:rsidR="0A9B9BF2" w:rsidRPr="5C855B13">
        <w:rPr>
          <w:color w:val="000000" w:themeColor="text1"/>
        </w:rPr>
        <w:t xml:space="preserve">While we look forward to the </w:t>
      </w:r>
      <w:proofErr w:type="gramStart"/>
      <w:r w:rsidR="0A9B9BF2" w:rsidRPr="5C855B13">
        <w:rPr>
          <w:color w:val="000000" w:themeColor="text1"/>
        </w:rPr>
        <w:t>day</w:t>
      </w:r>
      <w:proofErr w:type="gramEnd"/>
      <w:r w:rsidR="0A9B9BF2" w:rsidRPr="5C855B13">
        <w:rPr>
          <w:color w:val="000000" w:themeColor="text1"/>
        </w:rPr>
        <w:t xml:space="preserve"> we can relax safety precautions, please continue to follow all health protocols until more people in the community are vaccinated and case rates fall. </w:t>
      </w:r>
    </w:p>
    <w:p w14:paraId="5DAB6C7B" w14:textId="77777777" w:rsidR="00736C28" w:rsidRDefault="00736C28" w:rsidP="00736C28">
      <w:pPr>
        <w:pStyle w:val="ListParagraph"/>
        <w:rPr>
          <w:bCs/>
          <w:lang w:val="en"/>
        </w:rPr>
      </w:pPr>
    </w:p>
    <w:p w14:paraId="0CE2482E" w14:textId="77777777" w:rsidR="00736C28" w:rsidRPr="00736C28" w:rsidRDefault="00A3790B" w:rsidP="00736C28">
      <w:pPr>
        <w:pStyle w:val="ListParagraph"/>
        <w:numPr>
          <w:ilvl w:val="0"/>
          <w:numId w:val="6"/>
        </w:numPr>
        <w:rPr>
          <w:bCs/>
          <w:lang w:val="en"/>
        </w:rPr>
      </w:pPr>
      <w:r>
        <w:rPr>
          <w:b/>
          <w:bCs/>
          <w:lang w:val="en"/>
        </w:rPr>
        <w:t>Remind people that this vaccination, while new, is similar in many ways to other succ</w:t>
      </w:r>
      <w:r w:rsidR="00736C28">
        <w:rPr>
          <w:b/>
          <w:bCs/>
          <w:lang w:val="en"/>
        </w:rPr>
        <w:t>essful and routine vaccinations.</w:t>
      </w:r>
    </w:p>
    <w:p w14:paraId="3E290A76" w14:textId="77777777" w:rsidR="00736C28" w:rsidRDefault="00736C28" w:rsidP="00736C28">
      <w:pPr>
        <w:pStyle w:val="ListParagraph"/>
        <w:rPr>
          <w:bCs/>
          <w:lang w:val="en"/>
        </w:rPr>
      </w:pPr>
      <w:r>
        <w:rPr>
          <w:bCs/>
          <w:lang w:val="en"/>
        </w:rPr>
        <w:t xml:space="preserve">This vaccine has been shown to be very safe. </w:t>
      </w:r>
      <w:r w:rsidR="00A3790B" w:rsidRPr="00736C28">
        <w:rPr>
          <w:bCs/>
          <w:lang w:val="en"/>
        </w:rPr>
        <w:t>Just</w:t>
      </w:r>
      <w:r w:rsidR="00F0569A" w:rsidRPr="00736C28">
        <w:rPr>
          <w:bCs/>
          <w:lang w:val="en"/>
        </w:rPr>
        <w:t xml:space="preserve"> like the flu shot, </w:t>
      </w:r>
      <w:r w:rsidR="00A3790B" w:rsidRPr="00736C28">
        <w:rPr>
          <w:bCs/>
          <w:lang w:val="en"/>
        </w:rPr>
        <w:t xml:space="preserve">there are </w:t>
      </w:r>
      <w:r w:rsidR="00F0569A" w:rsidRPr="00736C28">
        <w:rPr>
          <w:bCs/>
          <w:lang w:val="en"/>
        </w:rPr>
        <w:t xml:space="preserve">some people </w:t>
      </w:r>
      <w:r w:rsidR="00A3790B" w:rsidRPr="00736C28">
        <w:rPr>
          <w:bCs/>
          <w:lang w:val="en"/>
        </w:rPr>
        <w:t xml:space="preserve">who will </w:t>
      </w:r>
      <w:r w:rsidR="00F0569A" w:rsidRPr="00736C28">
        <w:rPr>
          <w:bCs/>
          <w:lang w:val="en"/>
        </w:rPr>
        <w:t xml:space="preserve">have reactions </w:t>
      </w:r>
      <w:r w:rsidR="00A3790B" w:rsidRPr="00736C28">
        <w:rPr>
          <w:bCs/>
          <w:lang w:val="en"/>
        </w:rPr>
        <w:t>or side effects. They might feel a little under the weather the day or two after vaccination</w:t>
      </w:r>
      <w:r w:rsidR="00F0569A" w:rsidRPr="00736C28">
        <w:rPr>
          <w:bCs/>
          <w:lang w:val="en"/>
        </w:rPr>
        <w:t>.</w:t>
      </w:r>
      <w:r w:rsidR="006C3EE7">
        <w:rPr>
          <w:bCs/>
          <w:lang w:val="en"/>
        </w:rPr>
        <w:t xml:space="preserve"> </w:t>
      </w:r>
      <w:r w:rsidR="006C3EE7">
        <w:t>Side effects might include headaches, fatigue, chills, and soreness at the injection site. A small number of participants had a fever.</w:t>
      </w:r>
      <w:r w:rsidR="00F0569A" w:rsidRPr="00736C28">
        <w:rPr>
          <w:bCs/>
          <w:lang w:val="en"/>
        </w:rPr>
        <w:t xml:space="preserve"> </w:t>
      </w:r>
      <w:r w:rsidR="00A3790B" w:rsidRPr="00736C28">
        <w:rPr>
          <w:bCs/>
          <w:lang w:val="en"/>
        </w:rPr>
        <w:t>A very small number of people, as with any vaccine, may have</w:t>
      </w:r>
      <w:r w:rsidR="00F0569A" w:rsidRPr="00736C28">
        <w:rPr>
          <w:bCs/>
          <w:lang w:val="en"/>
        </w:rPr>
        <w:t xml:space="preserve"> </w:t>
      </w:r>
      <w:r w:rsidR="00A3790B" w:rsidRPr="00736C28">
        <w:rPr>
          <w:bCs/>
          <w:lang w:val="en"/>
        </w:rPr>
        <w:t xml:space="preserve">allergic reactions; people should talk with the vaccinator or their doctor about their medical history, including whether they’ve had reactions to vaccines in the past. Clinical staff are trained to respond to those. </w:t>
      </w:r>
    </w:p>
    <w:p w14:paraId="02EB378F" w14:textId="77777777" w:rsidR="00736C28" w:rsidRPr="00736C28" w:rsidRDefault="00736C28" w:rsidP="00736C28">
      <w:pPr>
        <w:pStyle w:val="ListParagraph"/>
        <w:rPr>
          <w:bCs/>
          <w:lang w:val="en"/>
        </w:rPr>
      </w:pPr>
    </w:p>
    <w:p w14:paraId="7560D9C1" w14:textId="77777777" w:rsidR="009A27D7" w:rsidRDefault="003D182E" w:rsidP="00F0569A">
      <w:pPr>
        <w:pStyle w:val="ListParagraph"/>
        <w:numPr>
          <w:ilvl w:val="0"/>
          <w:numId w:val="6"/>
        </w:numPr>
        <w:rPr>
          <w:b/>
          <w:bCs/>
          <w:lang w:val="en"/>
        </w:rPr>
      </w:pPr>
      <w:r w:rsidRPr="00736C28">
        <w:rPr>
          <w:b/>
          <w:bCs/>
          <w:lang w:val="en"/>
        </w:rPr>
        <w:t>Empower people to consider multiple perspectives and</w:t>
      </w:r>
      <w:r w:rsidR="009A27D7">
        <w:rPr>
          <w:b/>
          <w:bCs/>
          <w:lang w:val="en"/>
        </w:rPr>
        <w:t xml:space="preserve"> make this decision on their own.</w:t>
      </w:r>
    </w:p>
    <w:p w14:paraId="31A068BB" w14:textId="14547E59" w:rsidR="009A27D7" w:rsidRDefault="48D1B879" w:rsidP="14B43ACE">
      <w:pPr>
        <w:pStyle w:val="ListParagraph"/>
        <w:rPr>
          <w:lang w:val="en"/>
        </w:rPr>
      </w:pPr>
      <w:r w:rsidRPr="5C855B13">
        <w:rPr>
          <w:lang w:val="en"/>
        </w:rPr>
        <w:t>Senior Housing residents</w:t>
      </w:r>
      <w:r w:rsidR="00A3790B" w:rsidRPr="5C855B13">
        <w:rPr>
          <w:lang w:val="en"/>
        </w:rPr>
        <w:t xml:space="preserve"> will likely want to know what YOU think of the vaccine. </w:t>
      </w:r>
      <w:r w:rsidR="00F0569A" w:rsidRPr="5C855B13">
        <w:rPr>
          <w:lang w:val="en"/>
        </w:rPr>
        <w:t xml:space="preserve">Consider sharing your own </w:t>
      </w:r>
      <w:r w:rsidR="00A3790B" w:rsidRPr="5C855B13">
        <w:rPr>
          <w:lang w:val="en"/>
        </w:rPr>
        <w:t>thoughts. People should be empowered to consider the facts and make the best choice for themse</w:t>
      </w:r>
      <w:r w:rsidR="009A27D7" w:rsidRPr="5C855B13">
        <w:rPr>
          <w:lang w:val="en"/>
        </w:rPr>
        <w:t>lves and the people around them.</w:t>
      </w:r>
      <w:r w:rsidR="008C2C5D" w:rsidRPr="5C855B13">
        <w:rPr>
          <w:lang w:val="en"/>
        </w:rPr>
        <w:t xml:space="preserve"> They should also talk to their doctor about their concerns.</w:t>
      </w:r>
    </w:p>
    <w:p w14:paraId="6A05A809" w14:textId="77777777" w:rsidR="009A27D7" w:rsidRDefault="009A27D7" w:rsidP="009A27D7">
      <w:pPr>
        <w:pStyle w:val="ListParagraph"/>
        <w:rPr>
          <w:bCs/>
          <w:lang w:val="en"/>
        </w:rPr>
      </w:pPr>
    </w:p>
    <w:p w14:paraId="15498CBA" w14:textId="2F0EB208" w:rsidR="009A27D7" w:rsidRDefault="00A3790B" w:rsidP="6FC6CDE8">
      <w:pPr>
        <w:pStyle w:val="ListParagraph"/>
        <w:rPr>
          <w:lang w:val="en"/>
        </w:rPr>
      </w:pPr>
      <w:r w:rsidRPr="5C855B13">
        <w:rPr>
          <w:lang w:val="en"/>
        </w:rPr>
        <w:t xml:space="preserve">If you are NOT planning to get the vaccine, </w:t>
      </w:r>
      <w:r w:rsidR="00C52004" w:rsidRPr="5C855B13">
        <w:rPr>
          <w:lang w:val="en"/>
        </w:rPr>
        <w:t>please consider sharing that you’re weighing the different factors, and that you know a lot of other people who have gotten to “yes.” P</w:t>
      </w:r>
      <w:r w:rsidRPr="5C855B13">
        <w:rPr>
          <w:lang w:val="en"/>
        </w:rPr>
        <w:t xml:space="preserve">lease </w:t>
      </w:r>
      <w:r w:rsidR="00C52004" w:rsidRPr="5C855B13">
        <w:rPr>
          <w:lang w:val="en"/>
        </w:rPr>
        <w:t xml:space="preserve">also </w:t>
      </w:r>
      <w:r w:rsidRPr="5C855B13">
        <w:rPr>
          <w:lang w:val="en"/>
        </w:rPr>
        <w:t xml:space="preserve">consider identifying someone else within your staff who you know is either (1) getting the vaccine, or (2) has already been vaccinated. </w:t>
      </w:r>
      <w:r w:rsidR="003D182E" w:rsidRPr="5C855B13">
        <w:rPr>
          <w:lang w:val="en"/>
        </w:rPr>
        <w:t xml:space="preserve">By sharing that person’s viewpoint, </w:t>
      </w:r>
      <w:r w:rsidR="00FE1758" w:rsidRPr="5C855B13">
        <w:rPr>
          <w:lang w:val="en"/>
        </w:rPr>
        <w:t xml:space="preserve">too, </w:t>
      </w:r>
      <w:r w:rsidR="003D182E" w:rsidRPr="5C855B13">
        <w:rPr>
          <w:lang w:val="en"/>
        </w:rPr>
        <w:t xml:space="preserve">the </w:t>
      </w:r>
      <w:r w:rsidR="1C79A097" w:rsidRPr="5C855B13">
        <w:rPr>
          <w:lang w:val="en"/>
        </w:rPr>
        <w:t>resident</w:t>
      </w:r>
      <w:r w:rsidR="003D182E" w:rsidRPr="5C855B13">
        <w:rPr>
          <w:lang w:val="en"/>
        </w:rPr>
        <w:t xml:space="preserve"> can hear another perspective and consider their options</w:t>
      </w:r>
      <w:r w:rsidR="009A27D7" w:rsidRPr="5C855B13">
        <w:rPr>
          <w:lang w:val="en"/>
        </w:rPr>
        <w:t xml:space="preserve"> to </w:t>
      </w:r>
      <w:r w:rsidR="00CC4F53" w:rsidRPr="5C855B13">
        <w:rPr>
          <w:lang w:val="en"/>
        </w:rPr>
        <w:t xml:space="preserve">arrive at a decision that is right for </w:t>
      </w:r>
      <w:r w:rsidR="009A27D7" w:rsidRPr="5C855B13">
        <w:rPr>
          <w:lang w:val="en"/>
        </w:rPr>
        <w:t>t</w:t>
      </w:r>
      <w:r w:rsidR="00CC4F53" w:rsidRPr="5C855B13">
        <w:rPr>
          <w:lang w:val="en"/>
        </w:rPr>
        <w:t>h</w:t>
      </w:r>
      <w:r w:rsidR="009A27D7" w:rsidRPr="5C855B13">
        <w:rPr>
          <w:lang w:val="en"/>
        </w:rPr>
        <w:t>em</w:t>
      </w:r>
      <w:r w:rsidR="003D182E" w:rsidRPr="5C855B13">
        <w:rPr>
          <w:lang w:val="en"/>
        </w:rPr>
        <w:t xml:space="preserve">. </w:t>
      </w:r>
    </w:p>
    <w:p w14:paraId="5A39BBE3" w14:textId="77777777" w:rsidR="009A27D7" w:rsidRDefault="009A27D7" w:rsidP="009A27D7">
      <w:pPr>
        <w:pStyle w:val="ListParagraph"/>
        <w:rPr>
          <w:bCs/>
          <w:lang w:val="en"/>
        </w:rPr>
      </w:pPr>
    </w:p>
    <w:p w14:paraId="4350DF8C" w14:textId="44A47263" w:rsidR="00846871" w:rsidRDefault="00F0569A" w:rsidP="14B43ACE">
      <w:pPr>
        <w:pStyle w:val="ListParagraph"/>
        <w:rPr>
          <w:lang w:val="en"/>
        </w:rPr>
      </w:pPr>
      <w:r w:rsidRPr="5C855B13">
        <w:rPr>
          <w:lang w:val="en"/>
        </w:rPr>
        <w:t>Many people are concerned about being a “guinea pig.” Let them know that</w:t>
      </w:r>
      <w:r w:rsidR="003D182E" w:rsidRPr="5C855B13">
        <w:rPr>
          <w:lang w:val="en"/>
        </w:rPr>
        <w:t xml:space="preserve">, in addition to the </w:t>
      </w:r>
      <w:r w:rsidR="00AA325D" w:rsidRPr="5C855B13">
        <w:rPr>
          <w:lang w:val="en"/>
        </w:rPr>
        <w:t>7</w:t>
      </w:r>
      <w:r w:rsidR="003D182E" w:rsidRPr="5C855B13">
        <w:rPr>
          <w:lang w:val="en"/>
        </w:rPr>
        <w:t>0,000+ people who were already vaccinated as part of these clinical trials, there have also been</w:t>
      </w:r>
      <w:r w:rsidRPr="5C855B13">
        <w:rPr>
          <w:lang w:val="en"/>
        </w:rPr>
        <w:t xml:space="preserve"> </w:t>
      </w:r>
      <w:proofErr w:type="spellStart"/>
      <w:r w:rsidR="10DBC1CF" w:rsidRPr="5C855B13">
        <w:rPr>
          <w:lang w:val="en"/>
        </w:rPr>
        <w:t>nationwide</w:t>
      </w:r>
      <w:r w:rsidR="71156BD7" w:rsidRPr="5C855B13">
        <w:rPr>
          <w:lang w:val="en"/>
        </w:rPr>
        <w:t>millions</w:t>
      </w:r>
      <w:proofErr w:type="spellEnd"/>
      <w:r w:rsidR="71156BD7" w:rsidRPr="5C855B13">
        <w:rPr>
          <w:lang w:val="en"/>
        </w:rPr>
        <w:t xml:space="preserve"> of </w:t>
      </w:r>
      <w:r w:rsidR="003D182E" w:rsidRPr="5C855B13">
        <w:rPr>
          <w:lang w:val="en"/>
        </w:rPr>
        <w:t>health care workers</w:t>
      </w:r>
      <w:r w:rsidR="00AA325D" w:rsidRPr="5C855B13">
        <w:rPr>
          <w:lang w:val="en"/>
        </w:rPr>
        <w:t>, first responders, and people in long term care facilities</w:t>
      </w:r>
      <w:r w:rsidR="003D182E" w:rsidRPr="5C855B13">
        <w:rPr>
          <w:lang w:val="en"/>
        </w:rPr>
        <w:t xml:space="preserve"> who have</w:t>
      </w:r>
      <w:r w:rsidR="00846871" w:rsidRPr="5C855B13">
        <w:rPr>
          <w:lang w:val="en"/>
        </w:rPr>
        <w:t xml:space="preserve"> already</w:t>
      </w:r>
      <w:r w:rsidR="003D182E" w:rsidRPr="5C855B13">
        <w:rPr>
          <w:lang w:val="en"/>
        </w:rPr>
        <w:t xml:space="preserve"> been </w:t>
      </w:r>
      <w:r w:rsidR="00B11446" w:rsidRPr="5C855B13">
        <w:rPr>
          <w:lang w:val="en"/>
        </w:rPr>
        <w:t xml:space="preserve">successfully </w:t>
      </w:r>
      <w:r w:rsidR="00EB756E" w:rsidRPr="5C855B13">
        <w:rPr>
          <w:lang w:val="en"/>
        </w:rPr>
        <w:t>vaccinated</w:t>
      </w:r>
      <w:r w:rsidR="001E7373" w:rsidRPr="5C855B13">
        <w:rPr>
          <w:lang w:val="en"/>
        </w:rPr>
        <w:t xml:space="preserve">. </w:t>
      </w:r>
      <w:r w:rsidR="38F3796F" w:rsidRPr="5C855B13">
        <w:rPr>
          <w:lang w:val="en"/>
        </w:rPr>
        <w:t>Affordable Senior Housing residents and staff</w:t>
      </w:r>
      <w:r w:rsidR="001E7373" w:rsidRPr="5C855B13">
        <w:rPr>
          <w:lang w:val="en"/>
        </w:rPr>
        <w:t xml:space="preserve">, while prioritized for vaccination, are </w:t>
      </w:r>
      <w:r w:rsidR="28242B12" w:rsidRPr="5C855B13">
        <w:rPr>
          <w:lang w:val="en"/>
        </w:rPr>
        <w:t xml:space="preserve">far from </w:t>
      </w:r>
      <w:r w:rsidR="001E7373" w:rsidRPr="5C855B13">
        <w:rPr>
          <w:lang w:val="en"/>
        </w:rPr>
        <w:t>the first to be vaccinated.</w:t>
      </w:r>
    </w:p>
    <w:p w14:paraId="41C8F396" w14:textId="77777777" w:rsidR="00846871" w:rsidRDefault="00846871" w:rsidP="00846871">
      <w:pPr>
        <w:pStyle w:val="ListParagraph"/>
        <w:rPr>
          <w:bCs/>
          <w:lang w:val="en"/>
        </w:rPr>
      </w:pPr>
    </w:p>
    <w:p w14:paraId="68026E31" w14:textId="77777777" w:rsidR="00846871" w:rsidRDefault="00736C28" w:rsidP="00F0569A">
      <w:pPr>
        <w:pStyle w:val="ListParagraph"/>
        <w:numPr>
          <w:ilvl w:val="0"/>
          <w:numId w:val="6"/>
        </w:numPr>
        <w:rPr>
          <w:b/>
          <w:bCs/>
          <w:lang w:val="en"/>
        </w:rPr>
      </w:pPr>
      <w:r>
        <w:rPr>
          <w:b/>
          <w:bCs/>
          <w:lang w:val="en"/>
        </w:rPr>
        <w:t xml:space="preserve">Avoid pressuring people. </w:t>
      </w:r>
    </w:p>
    <w:p w14:paraId="40A4DA5A" w14:textId="77777777" w:rsidR="008B7B57" w:rsidRDefault="00736C28" w:rsidP="008B7B57">
      <w:pPr>
        <w:pStyle w:val="ListParagraph"/>
        <w:rPr>
          <w:bCs/>
          <w:lang w:val="en"/>
        </w:rPr>
      </w:pPr>
      <w:r w:rsidRPr="00846871">
        <w:rPr>
          <w:bCs/>
          <w:lang w:val="en"/>
        </w:rPr>
        <w:t>Don’t be insistent. It’s not</w:t>
      </w:r>
      <w:r w:rsidR="00F0569A" w:rsidRPr="00846871">
        <w:rPr>
          <w:bCs/>
          <w:lang w:val="en"/>
        </w:rPr>
        <w:t xml:space="preserve"> productive and </w:t>
      </w:r>
      <w:r w:rsidRPr="00846871">
        <w:rPr>
          <w:bCs/>
          <w:lang w:val="en"/>
        </w:rPr>
        <w:t>will likely shut down</w:t>
      </w:r>
      <w:r w:rsidR="00F0569A" w:rsidRPr="00846871">
        <w:rPr>
          <w:bCs/>
          <w:lang w:val="en"/>
        </w:rPr>
        <w:t xml:space="preserve"> conversation. </w:t>
      </w:r>
      <w:r w:rsidRPr="00846871">
        <w:rPr>
          <w:bCs/>
          <w:lang w:val="en"/>
        </w:rPr>
        <w:t xml:space="preserve">Try to talk to people honestly about what they’re thinking and </w:t>
      </w:r>
      <w:proofErr w:type="gramStart"/>
      <w:r w:rsidRPr="00846871">
        <w:rPr>
          <w:bCs/>
          <w:lang w:val="en"/>
        </w:rPr>
        <w:t>feeling, and</w:t>
      </w:r>
      <w:proofErr w:type="gramEnd"/>
      <w:r w:rsidRPr="00846871">
        <w:rPr>
          <w:bCs/>
          <w:lang w:val="en"/>
        </w:rPr>
        <w:t xml:space="preserve"> address their fears and concerns. Remind them also that if they just aren’t ready today, it’s good to “keep the door open.” They can choose to be vaccinated another day. </w:t>
      </w:r>
    </w:p>
    <w:p w14:paraId="72A3D3EC" w14:textId="77777777" w:rsidR="008B7B57" w:rsidRDefault="008B7B57" w:rsidP="008B7B57">
      <w:pPr>
        <w:pStyle w:val="ListParagraph"/>
        <w:rPr>
          <w:bCs/>
          <w:lang w:val="en"/>
        </w:rPr>
      </w:pPr>
    </w:p>
    <w:p w14:paraId="34C40F8E" w14:textId="77777777" w:rsidR="008B7B57" w:rsidRDefault="00F0569A" w:rsidP="00F0569A">
      <w:pPr>
        <w:pStyle w:val="ListParagraph"/>
        <w:numPr>
          <w:ilvl w:val="0"/>
          <w:numId w:val="6"/>
        </w:numPr>
        <w:rPr>
          <w:b/>
          <w:bCs/>
          <w:lang w:val="en"/>
        </w:rPr>
      </w:pPr>
      <w:r w:rsidRPr="008B7B57">
        <w:rPr>
          <w:b/>
          <w:bCs/>
          <w:lang w:val="en"/>
        </w:rPr>
        <w:t>Acknowledge their realities.</w:t>
      </w:r>
    </w:p>
    <w:p w14:paraId="16D39247" w14:textId="77777777" w:rsidR="00926BF9" w:rsidRDefault="00736C28" w:rsidP="00926BF9">
      <w:pPr>
        <w:pStyle w:val="ListParagraph"/>
        <w:rPr>
          <w:bCs/>
          <w:lang w:val="en"/>
        </w:rPr>
      </w:pPr>
      <w:r w:rsidRPr="008B7B57">
        <w:rPr>
          <w:bCs/>
          <w:lang w:val="en"/>
        </w:rPr>
        <w:t>“</w:t>
      </w:r>
      <w:r w:rsidR="00F0569A" w:rsidRPr="008B7B57">
        <w:rPr>
          <w:bCs/>
          <w:lang w:val="en"/>
        </w:rPr>
        <w:t xml:space="preserve">Not only has this pandemic disproportionately impacted people of color, but many of these people also harbor some distrust of the healthcare system after decades of mistreatment by the </w:t>
      </w:r>
      <w:r w:rsidR="00F0569A" w:rsidRPr="008B7B57">
        <w:rPr>
          <w:bCs/>
          <w:lang w:val="en"/>
        </w:rPr>
        <w:lastRenderedPageBreak/>
        <w:t>medical community at large. It’s important to acknowledge these realities — not shut them down. Do not try to fight or defe</w:t>
      </w:r>
      <w:r w:rsidRPr="008B7B57">
        <w:rPr>
          <w:bCs/>
          <w:lang w:val="en"/>
        </w:rPr>
        <w:t xml:space="preserve">nd the history of mistreatment.” </w:t>
      </w:r>
      <w:r w:rsidR="008B7B57">
        <w:rPr>
          <w:bCs/>
          <w:lang w:val="en"/>
        </w:rPr>
        <w:t>(Henderson)</w:t>
      </w:r>
      <w:r w:rsidR="00926BF9">
        <w:rPr>
          <w:bCs/>
          <w:lang w:val="en"/>
        </w:rPr>
        <w:t xml:space="preserve"> Historical events like the Tuskegee Study give people of color completely understandable reasons for being hesitant. </w:t>
      </w:r>
      <w:r w:rsidR="00400029" w:rsidRPr="00926BF9">
        <w:rPr>
          <w:bCs/>
          <w:lang w:val="en"/>
        </w:rPr>
        <w:t xml:space="preserve">At the same time, </w:t>
      </w:r>
      <w:r w:rsidR="00926BF9">
        <w:rPr>
          <w:bCs/>
          <w:lang w:val="en"/>
        </w:rPr>
        <w:t xml:space="preserve">these sorts of injustices have given rise to greater protections and checks within our health care system to ensure information is shared transparently and abuses can be averted in the future.  We have things nowadays like informed consent processes </w:t>
      </w:r>
      <w:proofErr w:type="gramStart"/>
      <w:r w:rsidR="00926BF9">
        <w:rPr>
          <w:bCs/>
          <w:lang w:val="en"/>
        </w:rPr>
        <w:t>and also</w:t>
      </w:r>
      <w:proofErr w:type="gramEnd"/>
      <w:r w:rsidR="00926BF9">
        <w:rPr>
          <w:bCs/>
          <w:lang w:val="en"/>
        </w:rPr>
        <w:t xml:space="preserve"> specific groups or entities that monitor the safety of public health efforts. </w:t>
      </w:r>
      <w:r w:rsidR="00C643FF">
        <w:rPr>
          <w:bCs/>
          <w:lang w:val="en"/>
        </w:rPr>
        <w:t xml:space="preserve">Important to note, these vaccine trials also included representation from diverse racial and ethnic groups, and in fact the vaccine itself was developed with contributions from a Black female lead scientist. </w:t>
      </w:r>
    </w:p>
    <w:p w14:paraId="0D0B940D" w14:textId="77777777" w:rsidR="00487D76" w:rsidRDefault="00487D76" w:rsidP="00926BF9">
      <w:pPr>
        <w:pStyle w:val="ListParagraph"/>
        <w:rPr>
          <w:bCs/>
          <w:lang w:val="en"/>
        </w:rPr>
      </w:pPr>
    </w:p>
    <w:p w14:paraId="04683B4B" w14:textId="77777777" w:rsidR="00BE1F28" w:rsidRDefault="00487D76" w:rsidP="00487D76">
      <w:pPr>
        <w:pStyle w:val="ListParagraph"/>
        <w:rPr>
          <w:bCs/>
          <w:lang w:val="en"/>
        </w:rPr>
      </w:pPr>
      <w:r>
        <w:rPr>
          <w:bCs/>
          <w:lang w:val="en"/>
        </w:rPr>
        <w:t xml:space="preserve">We should also keep in mind that </w:t>
      </w:r>
      <w:r w:rsidR="00400029" w:rsidRPr="00926BF9">
        <w:rPr>
          <w:bCs/>
          <w:lang w:val="en"/>
        </w:rPr>
        <w:t xml:space="preserve">people of color are more likely to die from COVID. People who identify as Black or African American, for example, are at more than 3 times greater risk of death from COVID than white people. Similarly, people who identify as Hispanic or Latinx are at nearly 3 times greater risk of death from COVID. </w:t>
      </w:r>
      <w:r>
        <w:rPr>
          <w:bCs/>
          <w:lang w:val="en"/>
        </w:rPr>
        <w:t xml:space="preserve">Racism itself can </w:t>
      </w:r>
      <w:proofErr w:type="gramStart"/>
      <w:r>
        <w:rPr>
          <w:bCs/>
          <w:lang w:val="en"/>
        </w:rPr>
        <w:t>actually impede</w:t>
      </w:r>
      <w:proofErr w:type="gramEnd"/>
      <w:r>
        <w:rPr>
          <w:bCs/>
          <w:lang w:val="en"/>
        </w:rPr>
        <w:t xml:space="preserve"> people from getting the vaccine. </w:t>
      </w:r>
    </w:p>
    <w:p w14:paraId="0E27B00A" w14:textId="77777777" w:rsidR="00487D76" w:rsidRDefault="00487D76" w:rsidP="00487D76">
      <w:pPr>
        <w:pStyle w:val="ListParagraph"/>
      </w:pPr>
    </w:p>
    <w:p w14:paraId="1DA1EA5D" w14:textId="77777777" w:rsidR="00BE1F28" w:rsidRPr="00BE1F28" w:rsidRDefault="00BE1F28" w:rsidP="14B43ACE">
      <w:pPr>
        <w:pStyle w:val="ListParagraph"/>
        <w:numPr>
          <w:ilvl w:val="0"/>
          <w:numId w:val="6"/>
        </w:numPr>
        <w:spacing w:after="0"/>
        <w:rPr>
          <w:b/>
          <w:bCs/>
        </w:rPr>
      </w:pPr>
      <w:r w:rsidRPr="5C855B13">
        <w:rPr>
          <w:b/>
          <w:bCs/>
        </w:rPr>
        <w:t>Acknowledge concerns around how quickly this vaccine was developed.</w:t>
      </w:r>
    </w:p>
    <w:p w14:paraId="660C7E22" w14:textId="7FDC52A6" w:rsidR="00BE1F28" w:rsidRDefault="00BE1F28" w:rsidP="00BE1F28">
      <w:pPr>
        <w:spacing w:after="0"/>
        <w:ind w:left="720"/>
      </w:pPr>
      <w:r>
        <w:t xml:space="preserve">While it’s true that this vaccine was ready quickly, it’s </w:t>
      </w:r>
      <w:proofErr w:type="gramStart"/>
      <w:r>
        <w:t>actually not</w:t>
      </w:r>
      <w:proofErr w:type="gramEnd"/>
      <w:r>
        <w:t xml:space="preserve"> new: </w:t>
      </w:r>
      <w:r w:rsidR="0FE5A85A">
        <w:t xml:space="preserve">both </w:t>
      </w:r>
      <w:proofErr w:type="spellStart"/>
      <w:r>
        <w:t>Moderna</w:t>
      </w:r>
      <w:r w:rsidR="3F53AE75">
        <w:t>and</w:t>
      </w:r>
      <w:proofErr w:type="spellEnd"/>
      <w:r w:rsidR="3F53AE75">
        <w:t xml:space="preserve"> Pfizer (companies that make the currently approved vaccines) </w:t>
      </w:r>
      <w:r>
        <w:t xml:space="preserve">had already been working on this vaccine technology. They also chose to use this particular mRNA technology because it is more </w:t>
      </w:r>
      <w:proofErr w:type="gramStart"/>
      <w:r>
        <w:t>efficacious</w:t>
      </w:r>
      <w:proofErr w:type="gramEnd"/>
      <w:r>
        <w:t xml:space="preserve"> and its development is faster than with other vaccine technologies. Also, because this was a public health emergency, an enormous amount of attention and investment went into working on this vaccine. Under normal circumstances, we wouldn’t have so many people contributing to get this effort done quickly. The other helpful thing about using mRNA technology is that if the COVID virus changes over time, we can adjust the vaccine more quickly than with other kinds of vaccines, to adapt to the changing virus.  </w:t>
      </w:r>
    </w:p>
    <w:p w14:paraId="60061E4C" w14:textId="77777777" w:rsidR="001823BA" w:rsidRDefault="001823BA" w:rsidP="001D2DDD">
      <w:pPr>
        <w:spacing w:after="0"/>
      </w:pPr>
    </w:p>
    <w:p w14:paraId="44EAFD9C" w14:textId="77777777" w:rsidR="002932DA" w:rsidRDefault="002932DA" w:rsidP="00311EAB">
      <w:pPr>
        <w:spacing w:after="0"/>
      </w:pPr>
    </w:p>
    <w:p w14:paraId="4B94D5A5" w14:textId="77777777" w:rsidR="003E58BE" w:rsidRDefault="003E58BE"/>
    <w:sectPr w:rsidR="003E58B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6761E0" w16cex:dateUtc="2021-01-23T00:21:41.1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3E612" w14:textId="77777777" w:rsidR="007505EA" w:rsidRDefault="007505EA" w:rsidP="0038416B">
      <w:pPr>
        <w:spacing w:after="0" w:line="240" w:lineRule="auto"/>
      </w:pPr>
      <w:r>
        <w:separator/>
      </w:r>
    </w:p>
  </w:endnote>
  <w:endnote w:type="continuationSeparator" w:id="0">
    <w:p w14:paraId="4B621054" w14:textId="77777777" w:rsidR="007505EA" w:rsidRDefault="007505EA" w:rsidP="0038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XFTTX C+ Nimbus San D">
    <w:altName w:val="Nimbus San 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F414" w14:textId="77777777" w:rsidR="00957DF9" w:rsidRDefault="00957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E10D" w14:textId="1F6C550B" w:rsidR="00957DF9" w:rsidRDefault="00957DF9" w:rsidP="00957DF9">
    <w:pPr>
      <w:pStyle w:val="Footer"/>
      <w:jc w:val="right"/>
    </w:pPr>
    <w:r>
      <w:t>For Public and Private Low Income and Affordable Senior Housing Vaccine Rollout and Implementation</w:t>
    </w:r>
    <w:r>
      <w:tab/>
    </w:r>
    <w:bookmarkStart w:id="0" w:name="_GoBack"/>
    <w:bookmarkEnd w:id="0"/>
    <w:sdt>
      <w:sdtPr>
        <w:id w:val="-261851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3D63" w14:textId="77777777" w:rsidR="00957DF9" w:rsidRDefault="00957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BA991" w14:textId="77777777" w:rsidR="007505EA" w:rsidRDefault="007505EA" w:rsidP="0038416B">
      <w:pPr>
        <w:spacing w:after="0" w:line="240" w:lineRule="auto"/>
      </w:pPr>
      <w:r>
        <w:separator/>
      </w:r>
    </w:p>
  </w:footnote>
  <w:footnote w:type="continuationSeparator" w:id="0">
    <w:p w14:paraId="3A67064B" w14:textId="77777777" w:rsidR="007505EA" w:rsidRDefault="007505EA" w:rsidP="0038416B">
      <w:pPr>
        <w:spacing w:after="0" w:line="240" w:lineRule="auto"/>
      </w:pPr>
      <w:r>
        <w:continuationSeparator/>
      </w:r>
    </w:p>
  </w:footnote>
  <w:footnote w:id="1">
    <w:p w14:paraId="5A72B0F4" w14:textId="5A87CD96" w:rsidR="00F224F6" w:rsidRDefault="00F224F6">
      <w:pPr>
        <w:pStyle w:val="FootnoteText"/>
      </w:pPr>
      <w:r>
        <w:rPr>
          <w:rStyle w:val="FootnoteReference"/>
        </w:rPr>
        <w:footnoteRef/>
      </w:r>
      <w:r w:rsidR="5C855B13">
        <w:t xml:space="preserve"> This document draws extensively from advice given in multiple other sources, including </w:t>
      </w:r>
      <w:hyperlink r:id="rId1" w:history="1">
        <w:r w:rsidR="5C855B13" w:rsidRPr="00E93E56">
          <w:rPr>
            <w:rStyle w:val="Hyperlink"/>
          </w:rPr>
          <w:t>https://www.bmc.org/covid-19-vaccine</w:t>
        </w:r>
      </w:hyperlink>
      <w:r w:rsidR="5C855B13">
        <w:t xml:space="preserve"> and “</w:t>
      </w:r>
      <w:r w:rsidR="5C855B13" w:rsidRPr="5C855B13">
        <w:rPr>
          <w:i/>
          <w:iCs/>
        </w:rPr>
        <w:t>How to talk with your patients about the COVID-19 vaccine</w:t>
      </w:r>
      <w:r w:rsidR="5C855B13">
        <w:t xml:space="preserve">” by David C. Henderson of Boston Medical Center , and is adapted from Boston Healthcare for the Homeless to affordable senior housing settings.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EC64" w14:textId="77777777" w:rsidR="00957DF9" w:rsidRDefault="00957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9E1B" w14:textId="77777777" w:rsidR="00957DF9" w:rsidRDefault="00957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09D1" w14:textId="77777777" w:rsidR="00957DF9" w:rsidRDefault="00957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2BB4"/>
    <w:multiLevelType w:val="hybridMultilevel"/>
    <w:tmpl w:val="CB1A54AC"/>
    <w:lvl w:ilvl="0" w:tplc="B42E00B8">
      <w:start w:val="1"/>
      <w:numFmt w:val="bullet"/>
      <w:lvlText w:val="•"/>
      <w:lvlJc w:val="left"/>
      <w:pPr>
        <w:tabs>
          <w:tab w:val="num" w:pos="720"/>
        </w:tabs>
        <w:ind w:left="720" w:hanging="360"/>
      </w:pPr>
      <w:rPr>
        <w:rFonts w:ascii="Arial" w:hAnsi="Arial" w:hint="default"/>
      </w:rPr>
    </w:lvl>
    <w:lvl w:ilvl="1" w:tplc="0994AD60">
      <w:start w:val="1"/>
      <w:numFmt w:val="bullet"/>
      <w:lvlText w:val="•"/>
      <w:lvlJc w:val="left"/>
      <w:pPr>
        <w:tabs>
          <w:tab w:val="num" w:pos="1440"/>
        </w:tabs>
        <w:ind w:left="1440" w:hanging="360"/>
      </w:pPr>
      <w:rPr>
        <w:rFonts w:ascii="Arial" w:hAnsi="Arial" w:hint="default"/>
      </w:rPr>
    </w:lvl>
    <w:lvl w:ilvl="2" w:tplc="A9C2FB6C" w:tentative="1">
      <w:start w:val="1"/>
      <w:numFmt w:val="bullet"/>
      <w:lvlText w:val="•"/>
      <w:lvlJc w:val="left"/>
      <w:pPr>
        <w:tabs>
          <w:tab w:val="num" w:pos="2160"/>
        </w:tabs>
        <w:ind w:left="2160" w:hanging="360"/>
      </w:pPr>
      <w:rPr>
        <w:rFonts w:ascii="Arial" w:hAnsi="Arial" w:hint="default"/>
      </w:rPr>
    </w:lvl>
    <w:lvl w:ilvl="3" w:tplc="2194AD0E" w:tentative="1">
      <w:start w:val="1"/>
      <w:numFmt w:val="bullet"/>
      <w:lvlText w:val="•"/>
      <w:lvlJc w:val="left"/>
      <w:pPr>
        <w:tabs>
          <w:tab w:val="num" w:pos="2880"/>
        </w:tabs>
        <w:ind w:left="2880" w:hanging="360"/>
      </w:pPr>
      <w:rPr>
        <w:rFonts w:ascii="Arial" w:hAnsi="Arial" w:hint="default"/>
      </w:rPr>
    </w:lvl>
    <w:lvl w:ilvl="4" w:tplc="7EDE7ACA" w:tentative="1">
      <w:start w:val="1"/>
      <w:numFmt w:val="bullet"/>
      <w:lvlText w:val="•"/>
      <w:lvlJc w:val="left"/>
      <w:pPr>
        <w:tabs>
          <w:tab w:val="num" w:pos="3600"/>
        </w:tabs>
        <w:ind w:left="3600" w:hanging="360"/>
      </w:pPr>
      <w:rPr>
        <w:rFonts w:ascii="Arial" w:hAnsi="Arial" w:hint="default"/>
      </w:rPr>
    </w:lvl>
    <w:lvl w:ilvl="5" w:tplc="1B4A2AD2" w:tentative="1">
      <w:start w:val="1"/>
      <w:numFmt w:val="bullet"/>
      <w:lvlText w:val="•"/>
      <w:lvlJc w:val="left"/>
      <w:pPr>
        <w:tabs>
          <w:tab w:val="num" w:pos="4320"/>
        </w:tabs>
        <w:ind w:left="4320" w:hanging="360"/>
      </w:pPr>
      <w:rPr>
        <w:rFonts w:ascii="Arial" w:hAnsi="Arial" w:hint="default"/>
      </w:rPr>
    </w:lvl>
    <w:lvl w:ilvl="6" w:tplc="1432298A" w:tentative="1">
      <w:start w:val="1"/>
      <w:numFmt w:val="bullet"/>
      <w:lvlText w:val="•"/>
      <w:lvlJc w:val="left"/>
      <w:pPr>
        <w:tabs>
          <w:tab w:val="num" w:pos="5040"/>
        </w:tabs>
        <w:ind w:left="5040" w:hanging="360"/>
      </w:pPr>
      <w:rPr>
        <w:rFonts w:ascii="Arial" w:hAnsi="Arial" w:hint="default"/>
      </w:rPr>
    </w:lvl>
    <w:lvl w:ilvl="7" w:tplc="E75E9D78" w:tentative="1">
      <w:start w:val="1"/>
      <w:numFmt w:val="bullet"/>
      <w:lvlText w:val="•"/>
      <w:lvlJc w:val="left"/>
      <w:pPr>
        <w:tabs>
          <w:tab w:val="num" w:pos="5760"/>
        </w:tabs>
        <w:ind w:left="5760" w:hanging="360"/>
      </w:pPr>
      <w:rPr>
        <w:rFonts w:ascii="Arial" w:hAnsi="Arial" w:hint="default"/>
      </w:rPr>
    </w:lvl>
    <w:lvl w:ilvl="8" w:tplc="89480C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DC23DA"/>
    <w:multiLevelType w:val="hybridMultilevel"/>
    <w:tmpl w:val="4718C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B7FF8"/>
    <w:multiLevelType w:val="hybridMultilevel"/>
    <w:tmpl w:val="4CC48E08"/>
    <w:lvl w:ilvl="0" w:tplc="E7368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57F72"/>
    <w:multiLevelType w:val="hybridMultilevel"/>
    <w:tmpl w:val="4D16BEA0"/>
    <w:lvl w:ilvl="0" w:tplc="D5583EC0">
      <w:start w:val="1"/>
      <w:numFmt w:val="decimal"/>
      <w:lvlText w:val="%1."/>
      <w:lvlJc w:val="left"/>
      <w:pPr>
        <w:ind w:left="720" w:hanging="360"/>
      </w:pPr>
      <w:rPr>
        <w:rFonts w:hint="default"/>
        <w:b/>
      </w:rPr>
    </w:lvl>
    <w:lvl w:ilvl="1" w:tplc="7CDA3B9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21602"/>
    <w:multiLevelType w:val="hybridMultilevel"/>
    <w:tmpl w:val="8E1066D2"/>
    <w:lvl w:ilvl="0" w:tplc="E736862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7AA6936">
      <w:start w:val="1"/>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82D93"/>
    <w:multiLevelType w:val="hybridMultilevel"/>
    <w:tmpl w:val="19564874"/>
    <w:lvl w:ilvl="0" w:tplc="1B3C3D5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D8"/>
    <w:rsid w:val="0004737B"/>
    <w:rsid w:val="000905EF"/>
    <w:rsid w:val="000A020B"/>
    <w:rsid w:val="000E2AB5"/>
    <w:rsid w:val="001823BA"/>
    <w:rsid w:val="00183731"/>
    <w:rsid w:val="00186E29"/>
    <w:rsid w:val="001D2DDD"/>
    <w:rsid w:val="001E7373"/>
    <w:rsid w:val="001F3D73"/>
    <w:rsid w:val="002878F7"/>
    <w:rsid w:val="002932DA"/>
    <w:rsid w:val="002A7FCE"/>
    <w:rsid w:val="00311EAB"/>
    <w:rsid w:val="0032135A"/>
    <w:rsid w:val="00357DBD"/>
    <w:rsid w:val="0038416B"/>
    <w:rsid w:val="003C02A6"/>
    <w:rsid w:val="003D182E"/>
    <w:rsid w:val="003E557E"/>
    <w:rsid w:val="003E58BE"/>
    <w:rsid w:val="003E7715"/>
    <w:rsid w:val="003F3545"/>
    <w:rsid w:val="00400029"/>
    <w:rsid w:val="004609F5"/>
    <w:rsid w:val="00487D76"/>
    <w:rsid w:val="004C3442"/>
    <w:rsid w:val="004C3745"/>
    <w:rsid w:val="004F449F"/>
    <w:rsid w:val="00563D73"/>
    <w:rsid w:val="005875CB"/>
    <w:rsid w:val="005F3340"/>
    <w:rsid w:val="00611B09"/>
    <w:rsid w:val="00640B78"/>
    <w:rsid w:val="006C3EE7"/>
    <w:rsid w:val="006C6A31"/>
    <w:rsid w:val="007048B6"/>
    <w:rsid w:val="007355A1"/>
    <w:rsid w:val="00736069"/>
    <w:rsid w:val="00736C28"/>
    <w:rsid w:val="007505EA"/>
    <w:rsid w:val="007549B7"/>
    <w:rsid w:val="00773F34"/>
    <w:rsid w:val="007F1A17"/>
    <w:rsid w:val="00846871"/>
    <w:rsid w:val="00867AC7"/>
    <w:rsid w:val="00897E7A"/>
    <w:rsid w:val="008A25BA"/>
    <w:rsid w:val="008B7B57"/>
    <w:rsid w:val="008C2C5D"/>
    <w:rsid w:val="008E114D"/>
    <w:rsid w:val="008E7019"/>
    <w:rsid w:val="00903A4C"/>
    <w:rsid w:val="00926BF9"/>
    <w:rsid w:val="00952E77"/>
    <w:rsid w:val="00957535"/>
    <w:rsid w:val="00957DF9"/>
    <w:rsid w:val="009A27D7"/>
    <w:rsid w:val="009A410D"/>
    <w:rsid w:val="009A6A08"/>
    <w:rsid w:val="009B761E"/>
    <w:rsid w:val="009D04DB"/>
    <w:rsid w:val="009E5689"/>
    <w:rsid w:val="00A10A14"/>
    <w:rsid w:val="00A3790B"/>
    <w:rsid w:val="00A53187"/>
    <w:rsid w:val="00A810EF"/>
    <w:rsid w:val="00A9795F"/>
    <w:rsid w:val="00AA325D"/>
    <w:rsid w:val="00AA6989"/>
    <w:rsid w:val="00B11446"/>
    <w:rsid w:val="00B525D8"/>
    <w:rsid w:val="00B65294"/>
    <w:rsid w:val="00BA546A"/>
    <w:rsid w:val="00BA60B7"/>
    <w:rsid w:val="00BE1F28"/>
    <w:rsid w:val="00BE2328"/>
    <w:rsid w:val="00BF3D4C"/>
    <w:rsid w:val="00C52004"/>
    <w:rsid w:val="00C61C75"/>
    <w:rsid w:val="00C643FF"/>
    <w:rsid w:val="00C863F6"/>
    <w:rsid w:val="00CC4F53"/>
    <w:rsid w:val="00D40193"/>
    <w:rsid w:val="00D56E51"/>
    <w:rsid w:val="00D6147C"/>
    <w:rsid w:val="00DC1A77"/>
    <w:rsid w:val="00E32786"/>
    <w:rsid w:val="00E92D25"/>
    <w:rsid w:val="00EB756E"/>
    <w:rsid w:val="00F02BA4"/>
    <w:rsid w:val="00F0569A"/>
    <w:rsid w:val="00F0696E"/>
    <w:rsid w:val="00F13CE1"/>
    <w:rsid w:val="00F224F6"/>
    <w:rsid w:val="00F24E54"/>
    <w:rsid w:val="00F310CF"/>
    <w:rsid w:val="00F837E2"/>
    <w:rsid w:val="00FE1758"/>
    <w:rsid w:val="052E2B05"/>
    <w:rsid w:val="0A9B9BF2"/>
    <w:rsid w:val="0B87C75A"/>
    <w:rsid w:val="0FE5A85A"/>
    <w:rsid w:val="10DBC1CF"/>
    <w:rsid w:val="14B43ACE"/>
    <w:rsid w:val="17D3E223"/>
    <w:rsid w:val="182ACFA5"/>
    <w:rsid w:val="196FB284"/>
    <w:rsid w:val="1C79A097"/>
    <w:rsid w:val="26562312"/>
    <w:rsid w:val="28242B12"/>
    <w:rsid w:val="3010A240"/>
    <w:rsid w:val="31305283"/>
    <w:rsid w:val="38F3796F"/>
    <w:rsid w:val="3F53AE75"/>
    <w:rsid w:val="48C1AA2F"/>
    <w:rsid w:val="48D1B879"/>
    <w:rsid w:val="4AD86DFD"/>
    <w:rsid w:val="511352C6"/>
    <w:rsid w:val="569F4C94"/>
    <w:rsid w:val="5C355F52"/>
    <w:rsid w:val="5C855B13"/>
    <w:rsid w:val="5DD12FB3"/>
    <w:rsid w:val="680E0B50"/>
    <w:rsid w:val="6D01B90F"/>
    <w:rsid w:val="6FC6CDE8"/>
    <w:rsid w:val="71156BD7"/>
    <w:rsid w:val="74511398"/>
    <w:rsid w:val="7BA0711B"/>
    <w:rsid w:val="7DE3D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36EC"/>
  <w15:docId w15:val="{73A4F9E2-5438-495F-A8DB-F7DBAA69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056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7F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715"/>
    <w:pPr>
      <w:ind w:left="720"/>
      <w:contextualSpacing/>
    </w:pPr>
  </w:style>
  <w:style w:type="character" w:styleId="Strong">
    <w:name w:val="Strong"/>
    <w:basedOn w:val="DefaultParagraphFont"/>
    <w:uiPriority w:val="22"/>
    <w:qFormat/>
    <w:rsid w:val="007048B6"/>
    <w:rPr>
      <w:b/>
      <w:bCs/>
    </w:rPr>
  </w:style>
  <w:style w:type="character" w:customStyle="1" w:styleId="Heading3Char">
    <w:name w:val="Heading 3 Char"/>
    <w:basedOn w:val="DefaultParagraphFont"/>
    <w:link w:val="Heading3"/>
    <w:uiPriority w:val="9"/>
    <w:rsid w:val="002A7F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7F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2D25"/>
    <w:rPr>
      <w:color w:val="0000FF"/>
      <w:u w:val="single"/>
    </w:rPr>
  </w:style>
  <w:style w:type="paragraph" w:customStyle="1" w:styleId="Default">
    <w:name w:val="Default"/>
    <w:rsid w:val="00611B09"/>
    <w:pPr>
      <w:autoSpaceDE w:val="0"/>
      <w:autoSpaceDN w:val="0"/>
      <w:adjustRightInd w:val="0"/>
      <w:spacing w:after="0" w:line="240" w:lineRule="auto"/>
    </w:pPr>
    <w:rPr>
      <w:rFonts w:ascii="XFTTX C+ Nimbus San D" w:hAnsi="XFTTX C+ Nimbus San D" w:cs="XFTTX C+ Nimbus San D"/>
      <w:color w:val="000000"/>
      <w:sz w:val="24"/>
      <w:szCs w:val="24"/>
    </w:rPr>
  </w:style>
  <w:style w:type="paragraph" w:customStyle="1" w:styleId="Pa1">
    <w:name w:val="Pa1"/>
    <w:basedOn w:val="Default"/>
    <w:next w:val="Default"/>
    <w:uiPriority w:val="99"/>
    <w:rsid w:val="00611B09"/>
    <w:pPr>
      <w:spacing w:line="241" w:lineRule="atLeast"/>
    </w:pPr>
    <w:rPr>
      <w:rFonts w:cstheme="minorBidi"/>
      <w:color w:val="auto"/>
    </w:rPr>
  </w:style>
  <w:style w:type="character" w:customStyle="1" w:styleId="A1">
    <w:name w:val="A1"/>
    <w:uiPriority w:val="99"/>
    <w:rsid w:val="00611B09"/>
    <w:rPr>
      <w:rFonts w:cs="XFTTX C+ Nimbus San D"/>
      <w:b/>
      <w:bCs/>
      <w:color w:val="000000"/>
      <w:sz w:val="28"/>
      <w:szCs w:val="28"/>
    </w:rPr>
  </w:style>
  <w:style w:type="paragraph" w:customStyle="1" w:styleId="Pa0">
    <w:name w:val="Pa0"/>
    <w:basedOn w:val="Default"/>
    <w:next w:val="Default"/>
    <w:uiPriority w:val="99"/>
    <w:rsid w:val="00611B09"/>
    <w:pPr>
      <w:spacing w:line="241" w:lineRule="atLeast"/>
    </w:pPr>
    <w:rPr>
      <w:rFonts w:cstheme="minorBidi"/>
      <w:color w:val="auto"/>
    </w:rPr>
  </w:style>
  <w:style w:type="character" w:customStyle="1" w:styleId="A2">
    <w:name w:val="A2"/>
    <w:uiPriority w:val="99"/>
    <w:rsid w:val="00611B09"/>
    <w:rPr>
      <w:rFonts w:cs="XFTTX C+ Nimbus San D"/>
      <w:color w:val="000000"/>
      <w:sz w:val="26"/>
      <w:szCs w:val="26"/>
    </w:rPr>
  </w:style>
  <w:style w:type="character" w:customStyle="1" w:styleId="Heading2Char">
    <w:name w:val="Heading 2 Char"/>
    <w:basedOn w:val="DefaultParagraphFont"/>
    <w:link w:val="Heading2"/>
    <w:uiPriority w:val="9"/>
    <w:semiHidden/>
    <w:rsid w:val="00F0569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8416B"/>
    <w:rPr>
      <w:sz w:val="16"/>
      <w:szCs w:val="16"/>
    </w:rPr>
  </w:style>
  <w:style w:type="paragraph" w:styleId="CommentText">
    <w:name w:val="annotation text"/>
    <w:basedOn w:val="Normal"/>
    <w:link w:val="CommentTextChar"/>
    <w:uiPriority w:val="99"/>
    <w:semiHidden/>
    <w:unhideWhenUsed/>
    <w:rsid w:val="0038416B"/>
    <w:pPr>
      <w:spacing w:line="240" w:lineRule="auto"/>
    </w:pPr>
    <w:rPr>
      <w:sz w:val="20"/>
      <w:szCs w:val="20"/>
    </w:rPr>
  </w:style>
  <w:style w:type="character" w:customStyle="1" w:styleId="CommentTextChar">
    <w:name w:val="Comment Text Char"/>
    <w:basedOn w:val="DefaultParagraphFont"/>
    <w:link w:val="CommentText"/>
    <w:uiPriority w:val="99"/>
    <w:semiHidden/>
    <w:rsid w:val="0038416B"/>
    <w:rPr>
      <w:sz w:val="20"/>
      <w:szCs w:val="20"/>
    </w:rPr>
  </w:style>
  <w:style w:type="paragraph" w:styleId="CommentSubject">
    <w:name w:val="annotation subject"/>
    <w:basedOn w:val="CommentText"/>
    <w:next w:val="CommentText"/>
    <w:link w:val="CommentSubjectChar"/>
    <w:uiPriority w:val="99"/>
    <w:semiHidden/>
    <w:unhideWhenUsed/>
    <w:rsid w:val="0038416B"/>
    <w:rPr>
      <w:b/>
      <w:bCs/>
    </w:rPr>
  </w:style>
  <w:style w:type="character" w:customStyle="1" w:styleId="CommentSubjectChar">
    <w:name w:val="Comment Subject Char"/>
    <w:basedOn w:val="CommentTextChar"/>
    <w:link w:val="CommentSubject"/>
    <w:uiPriority w:val="99"/>
    <w:semiHidden/>
    <w:rsid w:val="0038416B"/>
    <w:rPr>
      <w:b/>
      <w:bCs/>
      <w:sz w:val="20"/>
      <w:szCs w:val="20"/>
    </w:rPr>
  </w:style>
  <w:style w:type="paragraph" w:styleId="BalloonText">
    <w:name w:val="Balloon Text"/>
    <w:basedOn w:val="Normal"/>
    <w:link w:val="BalloonTextChar"/>
    <w:uiPriority w:val="99"/>
    <w:semiHidden/>
    <w:unhideWhenUsed/>
    <w:rsid w:val="00384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6B"/>
    <w:rPr>
      <w:rFonts w:ascii="Tahoma" w:hAnsi="Tahoma" w:cs="Tahoma"/>
      <w:sz w:val="16"/>
      <w:szCs w:val="16"/>
    </w:rPr>
  </w:style>
  <w:style w:type="paragraph" w:styleId="FootnoteText">
    <w:name w:val="footnote text"/>
    <w:basedOn w:val="Normal"/>
    <w:link w:val="FootnoteTextChar"/>
    <w:uiPriority w:val="99"/>
    <w:semiHidden/>
    <w:unhideWhenUsed/>
    <w:rsid w:val="003841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16B"/>
    <w:rPr>
      <w:sz w:val="20"/>
      <w:szCs w:val="20"/>
    </w:rPr>
  </w:style>
  <w:style w:type="character" w:styleId="FootnoteReference">
    <w:name w:val="footnote reference"/>
    <w:basedOn w:val="DefaultParagraphFont"/>
    <w:uiPriority w:val="99"/>
    <w:semiHidden/>
    <w:unhideWhenUsed/>
    <w:rsid w:val="0038416B"/>
    <w:rPr>
      <w:vertAlign w:val="superscript"/>
    </w:rPr>
  </w:style>
  <w:style w:type="paragraph" w:styleId="Header">
    <w:name w:val="header"/>
    <w:basedOn w:val="Normal"/>
    <w:link w:val="HeaderChar"/>
    <w:uiPriority w:val="99"/>
    <w:unhideWhenUsed/>
    <w:rsid w:val="00957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DF9"/>
  </w:style>
  <w:style w:type="paragraph" w:styleId="Footer">
    <w:name w:val="footer"/>
    <w:basedOn w:val="Normal"/>
    <w:link w:val="FooterChar"/>
    <w:uiPriority w:val="99"/>
    <w:unhideWhenUsed/>
    <w:rsid w:val="00957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3738">
      <w:bodyDiv w:val="1"/>
      <w:marLeft w:val="0"/>
      <w:marRight w:val="0"/>
      <w:marTop w:val="0"/>
      <w:marBottom w:val="0"/>
      <w:divBdr>
        <w:top w:val="none" w:sz="0" w:space="0" w:color="auto"/>
        <w:left w:val="none" w:sz="0" w:space="0" w:color="auto"/>
        <w:bottom w:val="none" w:sz="0" w:space="0" w:color="auto"/>
        <w:right w:val="none" w:sz="0" w:space="0" w:color="auto"/>
      </w:divBdr>
      <w:divsChild>
        <w:div w:id="487407303">
          <w:marLeft w:val="0"/>
          <w:marRight w:val="0"/>
          <w:marTop w:val="0"/>
          <w:marBottom w:val="0"/>
          <w:divBdr>
            <w:top w:val="none" w:sz="0" w:space="0" w:color="auto"/>
            <w:left w:val="none" w:sz="0" w:space="0" w:color="auto"/>
            <w:bottom w:val="none" w:sz="0" w:space="0" w:color="auto"/>
            <w:right w:val="none" w:sz="0" w:space="0" w:color="auto"/>
          </w:divBdr>
          <w:divsChild>
            <w:div w:id="20137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2020">
      <w:bodyDiv w:val="1"/>
      <w:marLeft w:val="0"/>
      <w:marRight w:val="0"/>
      <w:marTop w:val="0"/>
      <w:marBottom w:val="0"/>
      <w:divBdr>
        <w:top w:val="none" w:sz="0" w:space="0" w:color="auto"/>
        <w:left w:val="none" w:sz="0" w:space="0" w:color="auto"/>
        <w:bottom w:val="none" w:sz="0" w:space="0" w:color="auto"/>
        <w:right w:val="none" w:sz="0" w:space="0" w:color="auto"/>
      </w:divBdr>
      <w:divsChild>
        <w:div w:id="781919238">
          <w:marLeft w:val="0"/>
          <w:marRight w:val="0"/>
          <w:marTop w:val="0"/>
          <w:marBottom w:val="0"/>
          <w:divBdr>
            <w:top w:val="none" w:sz="0" w:space="0" w:color="auto"/>
            <w:left w:val="none" w:sz="0" w:space="0" w:color="auto"/>
            <w:bottom w:val="none" w:sz="0" w:space="0" w:color="auto"/>
            <w:right w:val="none" w:sz="0" w:space="0" w:color="auto"/>
          </w:divBdr>
          <w:divsChild>
            <w:div w:id="1658193721">
              <w:marLeft w:val="-225"/>
              <w:marRight w:val="-225"/>
              <w:marTop w:val="0"/>
              <w:marBottom w:val="0"/>
              <w:divBdr>
                <w:top w:val="none" w:sz="0" w:space="0" w:color="auto"/>
                <w:left w:val="none" w:sz="0" w:space="0" w:color="auto"/>
                <w:bottom w:val="none" w:sz="0" w:space="0" w:color="auto"/>
                <w:right w:val="none" w:sz="0" w:space="0" w:color="auto"/>
              </w:divBdr>
              <w:divsChild>
                <w:div w:id="1896970624">
                  <w:marLeft w:val="0"/>
                  <w:marRight w:val="0"/>
                  <w:marTop w:val="0"/>
                  <w:marBottom w:val="0"/>
                  <w:divBdr>
                    <w:top w:val="none" w:sz="0" w:space="0" w:color="auto"/>
                    <w:left w:val="none" w:sz="0" w:space="0" w:color="auto"/>
                    <w:bottom w:val="none" w:sz="0" w:space="0" w:color="auto"/>
                    <w:right w:val="none" w:sz="0" w:space="0" w:color="auto"/>
                  </w:divBdr>
                  <w:divsChild>
                    <w:div w:id="613054298">
                      <w:marLeft w:val="0"/>
                      <w:marRight w:val="0"/>
                      <w:marTop w:val="0"/>
                      <w:marBottom w:val="0"/>
                      <w:divBdr>
                        <w:top w:val="none" w:sz="0" w:space="0" w:color="auto"/>
                        <w:left w:val="none" w:sz="0" w:space="0" w:color="auto"/>
                        <w:bottom w:val="none" w:sz="0" w:space="0" w:color="auto"/>
                        <w:right w:val="none" w:sz="0" w:space="0" w:color="auto"/>
                      </w:divBdr>
                      <w:divsChild>
                        <w:div w:id="865868636">
                          <w:marLeft w:val="0"/>
                          <w:marRight w:val="0"/>
                          <w:marTop w:val="0"/>
                          <w:marBottom w:val="0"/>
                          <w:divBdr>
                            <w:top w:val="none" w:sz="0" w:space="0" w:color="auto"/>
                            <w:left w:val="none" w:sz="0" w:space="0" w:color="auto"/>
                            <w:bottom w:val="none" w:sz="0" w:space="0" w:color="auto"/>
                            <w:right w:val="none" w:sz="0" w:space="0" w:color="auto"/>
                          </w:divBdr>
                          <w:divsChild>
                            <w:div w:id="16354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425416">
      <w:bodyDiv w:val="1"/>
      <w:marLeft w:val="0"/>
      <w:marRight w:val="0"/>
      <w:marTop w:val="0"/>
      <w:marBottom w:val="0"/>
      <w:divBdr>
        <w:top w:val="none" w:sz="0" w:space="0" w:color="auto"/>
        <w:left w:val="none" w:sz="0" w:space="0" w:color="auto"/>
        <w:bottom w:val="none" w:sz="0" w:space="0" w:color="auto"/>
        <w:right w:val="none" w:sz="0" w:space="0" w:color="auto"/>
      </w:divBdr>
      <w:divsChild>
        <w:div w:id="540292547">
          <w:marLeft w:val="0"/>
          <w:marRight w:val="0"/>
          <w:marTop w:val="0"/>
          <w:marBottom w:val="0"/>
          <w:divBdr>
            <w:top w:val="none" w:sz="0" w:space="0" w:color="auto"/>
            <w:left w:val="none" w:sz="0" w:space="0" w:color="auto"/>
            <w:bottom w:val="none" w:sz="0" w:space="0" w:color="auto"/>
            <w:right w:val="none" w:sz="0" w:space="0" w:color="auto"/>
          </w:divBdr>
          <w:divsChild>
            <w:div w:id="18175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203">
      <w:bodyDiv w:val="1"/>
      <w:marLeft w:val="0"/>
      <w:marRight w:val="0"/>
      <w:marTop w:val="0"/>
      <w:marBottom w:val="0"/>
      <w:divBdr>
        <w:top w:val="none" w:sz="0" w:space="0" w:color="auto"/>
        <w:left w:val="none" w:sz="0" w:space="0" w:color="auto"/>
        <w:bottom w:val="none" w:sz="0" w:space="0" w:color="auto"/>
        <w:right w:val="none" w:sz="0" w:space="0" w:color="auto"/>
      </w:divBdr>
      <w:divsChild>
        <w:div w:id="547423343">
          <w:marLeft w:val="0"/>
          <w:marRight w:val="0"/>
          <w:marTop w:val="0"/>
          <w:marBottom w:val="0"/>
          <w:divBdr>
            <w:top w:val="none" w:sz="0" w:space="0" w:color="auto"/>
            <w:left w:val="none" w:sz="0" w:space="0" w:color="auto"/>
            <w:bottom w:val="none" w:sz="0" w:space="0" w:color="auto"/>
            <w:right w:val="none" w:sz="0" w:space="0" w:color="auto"/>
          </w:divBdr>
          <w:divsChild>
            <w:div w:id="591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5835">
      <w:bodyDiv w:val="1"/>
      <w:marLeft w:val="0"/>
      <w:marRight w:val="0"/>
      <w:marTop w:val="0"/>
      <w:marBottom w:val="0"/>
      <w:divBdr>
        <w:top w:val="none" w:sz="0" w:space="0" w:color="auto"/>
        <w:left w:val="none" w:sz="0" w:space="0" w:color="auto"/>
        <w:bottom w:val="none" w:sz="0" w:space="0" w:color="auto"/>
        <w:right w:val="none" w:sz="0" w:space="0" w:color="auto"/>
      </w:divBdr>
      <w:divsChild>
        <w:div w:id="144972239">
          <w:marLeft w:val="0"/>
          <w:marRight w:val="0"/>
          <w:marTop w:val="0"/>
          <w:marBottom w:val="0"/>
          <w:divBdr>
            <w:top w:val="none" w:sz="0" w:space="0" w:color="auto"/>
            <w:left w:val="none" w:sz="0" w:space="0" w:color="auto"/>
            <w:bottom w:val="none" w:sz="0" w:space="0" w:color="auto"/>
            <w:right w:val="none" w:sz="0" w:space="0" w:color="auto"/>
          </w:divBdr>
          <w:divsChild>
            <w:div w:id="11988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804">
      <w:bodyDiv w:val="1"/>
      <w:marLeft w:val="0"/>
      <w:marRight w:val="0"/>
      <w:marTop w:val="0"/>
      <w:marBottom w:val="0"/>
      <w:divBdr>
        <w:top w:val="none" w:sz="0" w:space="0" w:color="auto"/>
        <w:left w:val="none" w:sz="0" w:space="0" w:color="auto"/>
        <w:bottom w:val="none" w:sz="0" w:space="0" w:color="auto"/>
        <w:right w:val="none" w:sz="0" w:space="0" w:color="auto"/>
      </w:divBdr>
      <w:divsChild>
        <w:div w:id="241187301">
          <w:marLeft w:val="0"/>
          <w:marRight w:val="0"/>
          <w:marTop w:val="0"/>
          <w:marBottom w:val="0"/>
          <w:divBdr>
            <w:top w:val="none" w:sz="0" w:space="0" w:color="auto"/>
            <w:left w:val="none" w:sz="0" w:space="0" w:color="auto"/>
            <w:bottom w:val="none" w:sz="0" w:space="0" w:color="auto"/>
            <w:right w:val="none" w:sz="0" w:space="0" w:color="auto"/>
          </w:divBdr>
          <w:divsChild>
            <w:div w:id="16736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2103">
      <w:bodyDiv w:val="1"/>
      <w:marLeft w:val="0"/>
      <w:marRight w:val="0"/>
      <w:marTop w:val="0"/>
      <w:marBottom w:val="0"/>
      <w:divBdr>
        <w:top w:val="none" w:sz="0" w:space="0" w:color="auto"/>
        <w:left w:val="none" w:sz="0" w:space="0" w:color="auto"/>
        <w:bottom w:val="none" w:sz="0" w:space="0" w:color="auto"/>
        <w:right w:val="none" w:sz="0" w:space="0" w:color="auto"/>
      </w:divBdr>
      <w:divsChild>
        <w:div w:id="1921939302">
          <w:marLeft w:val="0"/>
          <w:marRight w:val="0"/>
          <w:marTop w:val="0"/>
          <w:marBottom w:val="0"/>
          <w:divBdr>
            <w:top w:val="none" w:sz="0" w:space="0" w:color="auto"/>
            <w:left w:val="none" w:sz="0" w:space="0" w:color="auto"/>
            <w:bottom w:val="none" w:sz="0" w:space="0" w:color="auto"/>
            <w:right w:val="none" w:sz="0" w:space="0" w:color="auto"/>
          </w:divBdr>
          <w:divsChild>
            <w:div w:id="7776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38119">
      <w:bodyDiv w:val="1"/>
      <w:marLeft w:val="0"/>
      <w:marRight w:val="0"/>
      <w:marTop w:val="0"/>
      <w:marBottom w:val="0"/>
      <w:divBdr>
        <w:top w:val="none" w:sz="0" w:space="0" w:color="auto"/>
        <w:left w:val="none" w:sz="0" w:space="0" w:color="auto"/>
        <w:bottom w:val="none" w:sz="0" w:space="0" w:color="auto"/>
        <w:right w:val="none" w:sz="0" w:space="0" w:color="auto"/>
      </w:divBdr>
      <w:divsChild>
        <w:div w:id="1513182282">
          <w:marLeft w:val="0"/>
          <w:marRight w:val="0"/>
          <w:marTop w:val="0"/>
          <w:marBottom w:val="0"/>
          <w:divBdr>
            <w:top w:val="none" w:sz="0" w:space="0" w:color="auto"/>
            <w:left w:val="none" w:sz="0" w:space="0" w:color="auto"/>
            <w:bottom w:val="none" w:sz="0" w:space="0" w:color="auto"/>
            <w:right w:val="none" w:sz="0" w:space="0" w:color="auto"/>
          </w:divBdr>
          <w:divsChild>
            <w:div w:id="6462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2870">
      <w:bodyDiv w:val="1"/>
      <w:marLeft w:val="0"/>
      <w:marRight w:val="0"/>
      <w:marTop w:val="0"/>
      <w:marBottom w:val="0"/>
      <w:divBdr>
        <w:top w:val="none" w:sz="0" w:space="0" w:color="auto"/>
        <w:left w:val="none" w:sz="0" w:space="0" w:color="auto"/>
        <w:bottom w:val="none" w:sz="0" w:space="0" w:color="auto"/>
        <w:right w:val="none" w:sz="0" w:space="0" w:color="auto"/>
      </w:divBdr>
      <w:divsChild>
        <w:div w:id="1238511481">
          <w:marLeft w:val="0"/>
          <w:marRight w:val="0"/>
          <w:marTop w:val="0"/>
          <w:marBottom w:val="0"/>
          <w:divBdr>
            <w:top w:val="none" w:sz="0" w:space="0" w:color="auto"/>
            <w:left w:val="none" w:sz="0" w:space="0" w:color="auto"/>
            <w:bottom w:val="none" w:sz="0" w:space="0" w:color="auto"/>
            <w:right w:val="none" w:sz="0" w:space="0" w:color="auto"/>
          </w:divBdr>
          <w:divsChild>
            <w:div w:id="7574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1525">
      <w:bodyDiv w:val="1"/>
      <w:marLeft w:val="0"/>
      <w:marRight w:val="0"/>
      <w:marTop w:val="0"/>
      <w:marBottom w:val="0"/>
      <w:divBdr>
        <w:top w:val="none" w:sz="0" w:space="0" w:color="auto"/>
        <w:left w:val="none" w:sz="0" w:space="0" w:color="auto"/>
        <w:bottom w:val="none" w:sz="0" w:space="0" w:color="auto"/>
        <w:right w:val="none" w:sz="0" w:space="0" w:color="auto"/>
      </w:divBdr>
      <w:divsChild>
        <w:div w:id="53967942">
          <w:marLeft w:val="0"/>
          <w:marRight w:val="0"/>
          <w:marTop w:val="0"/>
          <w:marBottom w:val="0"/>
          <w:divBdr>
            <w:top w:val="none" w:sz="0" w:space="0" w:color="auto"/>
            <w:left w:val="none" w:sz="0" w:space="0" w:color="auto"/>
            <w:bottom w:val="none" w:sz="0" w:space="0" w:color="auto"/>
            <w:right w:val="none" w:sz="0" w:space="0" w:color="auto"/>
          </w:divBdr>
          <w:divsChild>
            <w:div w:id="14022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4122">
      <w:bodyDiv w:val="1"/>
      <w:marLeft w:val="0"/>
      <w:marRight w:val="0"/>
      <w:marTop w:val="0"/>
      <w:marBottom w:val="0"/>
      <w:divBdr>
        <w:top w:val="none" w:sz="0" w:space="0" w:color="auto"/>
        <w:left w:val="none" w:sz="0" w:space="0" w:color="auto"/>
        <w:bottom w:val="none" w:sz="0" w:space="0" w:color="auto"/>
        <w:right w:val="none" w:sz="0" w:space="0" w:color="auto"/>
      </w:divBdr>
      <w:divsChild>
        <w:div w:id="659383461">
          <w:marLeft w:val="0"/>
          <w:marRight w:val="0"/>
          <w:marTop w:val="0"/>
          <w:marBottom w:val="0"/>
          <w:divBdr>
            <w:top w:val="none" w:sz="0" w:space="0" w:color="auto"/>
            <w:left w:val="none" w:sz="0" w:space="0" w:color="auto"/>
            <w:bottom w:val="none" w:sz="0" w:space="0" w:color="auto"/>
            <w:right w:val="none" w:sz="0" w:space="0" w:color="auto"/>
          </w:divBdr>
          <w:divsChild>
            <w:div w:id="16295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3441">
      <w:bodyDiv w:val="1"/>
      <w:marLeft w:val="0"/>
      <w:marRight w:val="0"/>
      <w:marTop w:val="0"/>
      <w:marBottom w:val="0"/>
      <w:divBdr>
        <w:top w:val="none" w:sz="0" w:space="0" w:color="auto"/>
        <w:left w:val="none" w:sz="0" w:space="0" w:color="auto"/>
        <w:bottom w:val="none" w:sz="0" w:space="0" w:color="auto"/>
        <w:right w:val="none" w:sz="0" w:space="0" w:color="auto"/>
      </w:divBdr>
      <w:divsChild>
        <w:div w:id="708726437">
          <w:marLeft w:val="763"/>
          <w:marRight w:val="0"/>
          <w:marTop w:val="0"/>
          <w:marBottom w:val="0"/>
          <w:divBdr>
            <w:top w:val="none" w:sz="0" w:space="0" w:color="auto"/>
            <w:left w:val="none" w:sz="0" w:space="0" w:color="auto"/>
            <w:bottom w:val="none" w:sz="0" w:space="0" w:color="auto"/>
            <w:right w:val="none" w:sz="0" w:space="0" w:color="auto"/>
          </w:divBdr>
        </w:div>
        <w:div w:id="1763914780">
          <w:marLeft w:val="763"/>
          <w:marRight w:val="0"/>
          <w:marTop w:val="0"/>
          <w:marBottom w:val="0"/>
          <w:divBdr>
            <w:top w:val="none" w:sz="0" w:space="0" w:color="auto"/>
            <w:left w:val="none" w:sz="0" w:space="0" w:color="auto"/>
            <w:bottom w:val="none" w:sz="0" w:space="0" w:color="auto"/>
            <w:right w:val="none" w:sz="0" w:space="0" w:color="auto"/>
          </w:divBdr>
        </w:div>
        <w:div w:id="1795905837">
          <w:marLeft w:val="763"/>
          <w:marRight w:val="0"/>
          <w:marTop w:val="0"/>
          <w:marBottom w:val="0"/>
          <w:divBdr>
            <w:top w:val="none" w:sz="0" w:space="0" w:color="auto"/>
            <w:left w:val="none" w:sz="0" w:space="0" w:color="auto"/>
            <w:bottom w:val="none" w:sz="0" w:space="0" w:color="auto"/>
            <w:right w:val="none" w:sz="0" w:space="0" w:color="auto"/>
          </w:divBdr>
        </w:div>
      </w:divsChild>
    </w:div>
    <w:div w:id="1297951878">
      <w:bodyDiv w:val="1"/>
      <w:marLeft w:val="0"/>
      <w:marRight w:val="0"/>
      <w:marTop w:val="0"/>
      <w:marBottom w:val="0"/>
      <w:divBdr>
        <w:top w:val="none" w:sz="0" w:space="0" w:color="auto"/>
        <w:left w:val="none" w:sz="0" w:space="0" w:color="auto"/>
        <w:bottom w:val="none" w:sz="0" w:space="0" w:color="auto"/>
        <w:right w:val="none" w:sz="0" w:space="0" w:color="auto"/>
      </w:divBdr>
      <w:divsChild>
        <w:div w:id="666975809">
          <w:marLeft w:val="0"/>
          <w:marRight w:val="0"/>
          <w:marTop w:val="0"/>
          <w:marBottom w:val="0"/>
          <w:divBdr>
            <w:top w:val="none" w:sz="0" w:space="0" w:color="auto"/>
            <w:left w:val="none" w:sz="0" w:space="0" w:color="auto"/>
            <w:bottom w:val="none" w:sz="0" w:space="0" w:color="auto"/>
            <w:right w:val="none" w:sz="0" w:space="0" w:color="auto"/>
          </w:divBdr>
          <w:divsChild>
            <w:div w:id="11896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7748">
      <w:bodyDiv w:val="1"/>
      <w:marLeft w:val="0"/>
      <w:marRight w:val="0"/>
      <w:marTop w:val="0"/>
      <w:marBottom w:val="0"/>
      <w:divBdr>
        <w:top w:val="none" w:sz="0" w:space="0" w:color="auto"/>
        <w:left w:val="none" w:sz="0" w:space="0" w:color="auto"/>
        <w:bottom w:val="none" w:sz="0" w:space="0" w:color="auto"/>
        <w:right w:val="none" w:sz="0" w:space="0" w:color="auto"/>
      </w:divBdr>
      <w:divsChild>
        <w:div w:id="1142456084">
          <w:marLeft w:val="0"/>
          <w:marRight w:val="0"/>
          <w:marTop w:val="0"/>
          <w:marBottom w:val="0"/>
          <w:divBdr>
            <w:top w:val="none" w:sz="0" w:space="0" w:color="auto"/>
            <w:left w:val="none" w:sz="0" w:space="0" w:color="auto"/>
            <w:bottom w:val="none" w:sz="0" w:space="0" w:color="auto"/>
            <w:right w:val="none" w:sz="0" w:space="0" w:color="auto"/>
          </w:divBdr>
          <w:divsChild>
            <w:div w:id="10816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292">
      <w:bodyDiv w:val="1"/>
      <w:marLeft w:val="0"/>
      <w:marRight w:val="0"/>
      <w:marTop w:val="0"/>
      <w:marBottom w:val="0"/>
      <w:divBdr>
        <w:top w:val="none" w:sz="0" w:space="0" w:color="auto"/>
        <w:left w:val="none" w:sz="0" w:space="0" w:color="auto"/>
        <w:bottom w:val="none" w:sz="0" w:space="0" w:color="auto"/>
        <w:right w:val="none" w:sz="0" w:space="0" w:color="auto"/>
      </w:divBdr>
      <w:divsChild>
        <w:div w:id="314840511">
          <w:marLeft w:val="0"/>
          <w:marRight w:val="0"/>
          <w:marTop w:val="0"/>
          <w:marBottom w:val="0"/>
          <w:divBdr>
            <w:top w:val="none" w:sz="0" w:space="0" w:color="auto"/>
            <w:left w:val="none" w:sz="0" w:space="0" w:color="auto"/>
            <w:bottom w:val="none" w:sz="0" w:space="0" w:color="auto"/>
            <w:right w:val="none" w:sz="0" w:space="0" w:color="auto"/>
          </w:divBdr>
          <w:divsChild>
            <w:div w:id="14584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7682">
      <w:bodyDiv w:val="1"/>
      <w:marLeft w:val="0"/>
      <w:marRight w:val="0"/>
      <w:marTop w:val="0"/>
      <w:marBottom w:val="0"/>
      <w:divBdr>
        <w:top w:val="none" w:sz="0" w:space="0" w:color="auto"/>
        <w:left w:val="none" w:sz="0" w:space="0" w:color="auto"/>
        <w:bottom w:val="none" w:sz="0" w:space="0" w:color="auto"/>
        <w:right w:val="none" w:sz="0" w:space="0" w:color="auto"/>
      </w:divBdr>
      <w:divsChild>
        <w:div w:id="1306398180">
          <w:marLeft w:val="0"/>
          <w:marRight w:val="0"/>
          <w:marTop w:val="0"/>
          <w:marBottom w:val="0"/>
          <w:divBdr>
            <w:top w:val="none" w:sz="0" w:space="0" w:color="auto"/>
            <w:left w:val="none" w:sz="0" w:space="0" w:color="auto"/>
            <w:bottom w:val="none" w:sz="0" w:space="0" w:color="auto"/>
            <w:right w:val="none" w:sz="0" w:space="0" w:color="auto"/>
          </w:divBdr>
          <w:divsChild>
            <w:div w:id="10445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994">
      <w:bodyDiv w:val="1"/>
      <w:marLeft w:val="0"/>
      <w:marRight w:val="0"/>
      <w:marTop w:val="0"/>
      <w:marBottom w:val="0"/>
      <w:divBdr>
        <w:top w:val="none" w:sz="0" w:space="0" w:color="auto"/>
        <w:left w:val="none" w:sz="0" w:space="0" w:color="auto"/>
        <w:bottom w:val="none" w:sz="0" w:space="0" w:color="auto"/>
        <w:right w:val="none" w:sz="0" w:space="0" w:color="auto"/>
      </w:divBdr>
    </w:div>
    <w:div w:id="1786148598">
      <w:bodyDiv w:val="1"/>
      <w:marLeft w:val="0"/>
      <w:marRight w:val="0"/>
      <w:marTop w:val="0"/>
      <w:marBottom w:val="0"/>
      <w:divBdr>
        <w:top w:val="none" w:sz="0" w:space="0" w:color="auto"/>
        <w:left w:val="none" w:sz="0" w:space="0" w:color="auto"/>
        <w:bottom w:val="none" w:sz="0" w:space="0" w:color="auto"/>
        <w:right w:val="none" w:sz="0" w:space="0" w:color="auto"/>
      </w:divBdr>
      <w:divsChild>
        <w:div w:id="1972980460">
          <w:marLeft w:val="0"/>
          <w:marRight w:val="0"/>
          <w:marTop w:val="0"/>
          <w:marBottom w:val="0"/>
          <w:divBdr>
            <w:top w:val="none" w:sz="0" w:space="0" w:color="auto"/>
            <w:left w:val="none" w:sz="0" w:space="0" w:color="auto"/>
            <w:bottom w:val="none" w:sz="0" w:space="0" w:color="auto"/>
            <w:right w:val="none" w:sz="0" w:space="0" w:color="auto"/>
          </w:divBdr>
          <w:divsChild>
            <w:div w:id="11529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6191">
      <w:bodyDiv w:val="1"/>
      <w:marLeft w:val="0"/>
      <w:marRight w:val="0"/>
      <w:marTop w:val="0"/>
      <w:marBottom w:val="0"/>
      <w:divBdr>
        <w:top w:val="none" w:sz="0" w:space="0" w:color="auto"/>
        <w:left w:val="none" w:sz="0" w:space="0" w:color="auto"/>
        <w:bottom w:val="none" w:sz="0" w:space="0" w:color="auto"/>
        <w:right w:val="none" w:sz="0" w:space="0" w:color="auto"/>
      </w:divBdr>
      <w:divsChild>
        <w:div w:id="1224296393">
          <w:marLeft w:val="0"/>
          <w:marRight w:val="0"/>
          <w:marTop w:val="0"/>
          <w:marBottom w:val="0"/>
          <w:divBdr>
            <w:top w:val="none" w:sz="0" w:space="0" w:color="auto"/>
            <w:left w:val="none" w:sz="0" w:space="0" w:color="auto"/>
            <w:bottom w:val="none" w:sz="0" w:space="0" w:color="auto"/>
            <w:right w:val="none" w:sz="0" w:space="0" w:color="auto"/>
          </w:divBdr>
          <w:divsChild>
            <w:div w:id="18594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6798">
      <w:bodyDiv w:val="1"/>
      <w:marLeft w:val="0"/>
      <w:marRight w:val="0"/>
      <w:marTop w:val="0"/>
      <w:marBottom w:val="0"/>
      <w:divBdr>
        <w:top w:val="none" w:sz="0" w:space="0" w:color="auto"/>
        <w:left w:val="none" w:sz="0" w:space="0" w:color="auto"/>
        <w:bottom w:val="none" w:sz="0" w:space="0" w:color="auto"/>
        <w:right w:val="none" w:sz="0" w:space="0" w:color="auto"/>
      </w:divBdr>
      <w:divsChild>
        <w:div w:id="1115716660">
          <w:marLeft w:val="0"/>
          <w:marRight w:val="0"/>
          <w:marTop w:val="0"/>
          <w:marBottom w:val="0"/>
          <w:divBdr>
            <w:top w:val="none" w:sz="0" w:space="0" w:color="auto"/>
            <w:left w:val="none" w:sz="0" w:space="0" w:color="auto"/>
            <w:bottom w:val="none" w:sz="0" w:space="0" w:color="auto"/>
            <w:right w:val="none" w:sz="0" w:space="0" w:color="auto"/>
          </w:divBdr>
          <w:divsChild>
            <w:div w:id="306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9609">
      <w:bodyDiv w:val="1"/>
      <w:marLeft w:val="0"/>
      <w:marRight w:val="0"/>
      <w:marTop w:val="0"/>
      <w:marBottom w:val="0"/>
      <w:divBdr>
        <w:top w:val="none" w:sz="0" w:space="0" w:color="auto"/>
        <w:left w:val="none" w:sz="0" w:space="0" w:color="auto"/>
        <w:bottom w:val="none" w:sz="0" w:space="0" w:color="auto"/>
        <w:right w:val="none" w:sz="0" w:space="0" w:color="auto"/>
      </w:divBdr>
      <w:divsChild>
        <w:div w:id="1345790848">
          <w:marLeft w:val="0"/>
          <w:marRight w:val="0"/>
          <w:marTop w:val="0"/>
          <w:marBottom w:val="0"/>
          <w:divBdr>
            <w:top w:val="none" w:sz="0" w:space="0" w:color="auto"/>
            <w:left w:val="none" w:sz="0" w:space="0" w:color="auto"/>
            <w:bottom w:val="none" w:sz="0" w:space="0" w:color="auto"/>
            <w:right w:val="none" w:sz="0" w:space="0" w:color="auto"/>
          </w:divBdr>
          <w:divsChild>
            <w:div w:id="5205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17432d99d7a5413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mc.org/covid-19-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B32C7835BBD94282A40B01912CADD0" ma:contentTypeVersion="7" ma:contentTypeDescription="Create a new document." ma:contentTypeScope="" ma:versionID="e2d9f394d4e5023ac2f4f083408f0d03">
  <xsd:schema xmlns:xsd="http://www.w3.org/2001/XMLSchema" xmlns:xs="http://www.w3.org/2001/XMLSchema" xmlns:p="http://schemas.microsoft.com/office/2006/metadata/properties" xmlns:ns2="2a2f370b-bdc5-4055-8031-189f80688753" targetNamespace="http://schemas.microsoft.com/office/2006/metadata/properties" ma:root="true" ma:fieldsID="cac2e58e6ea70a448e84f6ef719db630" ns2:_="">
    <xsd:import namespace="2a2f370b-bdc5-4055-8031-189f806887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f370b-bdc5-4055-8031-189f80688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EEBE8-21B2-415F-A03C-37E6D7D8E1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5A34ED-1FD2-4C66-9929-AD0F699CE1E5}">
  <ds:schemaRefs>
    <ds:schemaRef ds:uri="http://schemas.microsoft.com/sharepoint/v3/contenttype/forms"/>
  </ds:schemaRefs>
</ds:datastoreItem>
</file>

<file path=customXml/itemProps3.xml><?xml version="1.0" encoding="utf-8"?>
<ds:datastoreItem xmlns:ds="http://schemas.openxmlformats.org/officeDocument/2006/customXml" ds:itemID="{91FEB6E7-1E54-4821-8920-549638233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f370b-bdc5-4055-8031-189f80688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4AAA7-AB9B-463D-857A-5A0AE694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BHCHP</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Racine, Melanie</dc:creator>
  <cp:lastModifiedBy>Cooper, Emily (ELD)</cp:lastModifiedBy>
  <cp:revision>2</cp:revision>
  <dcterms:created xsi:type="dcterms:W3CDTF">2021-01-23T00:25:00Z</dcterms:created>
  <dcterms:modified xsi:type="dcterms:W3CDTF">2021-01-23T00:25:00Z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0x01010068B32C7835BBD94282A40B01912CADD0</vt:lpwstr>
  </property>
</Properties>
</file>