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FA60D5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34127217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</w:t>
      </w:r>
      <w:r w:rsidR="00C500FE">
        <w:rPr>
          <w:rFonts w:ascii="Times New Roman" w:eastAsia="Times New Roman" w:hAnsi="Times New Roman"/>
          <w:color w:val="0000FF"/>
          <w:sz w:val="16"/>
          <w:szCs w:val="16"/>
        </w:rPr>
        <w:t>M</w:t>
      </w:r>
      <w:r w:rsidR="008D2CB1">
        <w:rPr>
          <w:rFonts w:ascii="Times New Roman" w:eastAsia="Times New Roman" w:hAnsi="Times New Roman"/>
          <w:color w:val="0000FF"/>
          <w:sz w:val="16"/>
          <w:szCs w:val="16"/>
        </w:rPr>
        <w:t>ELISSA PULLIN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8D2CB1">
        <w:rPr>
          <w:rFonts w:ascii="Times New Roman" w:eastAsia="Times New Roman" w:hAnsi="Times New Roman"/>
          <w:color w:val="0000FF"/>
          <w:sz w:val="16"/>
          <w:szCs w:val="16"/>
        </w:rPr>
        <w:t xml:space="preserve">Acting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6D3CB9" w:rsidRPr="00DD7D0B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16"/>
        </w:rPr>
      </w:pP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  <w:sectPr w:rsidR="006D3CB9" w:rsidRPr="00DD7D0B" w:rsidSect="0003052A">
          <w:footerReference w:type="default" r:id="rId9"/>
          <w:pgSz w:w="12240" w:h="15840"/>
          <w:pgMar w:top="864" w:right="864" w:bottom="1440" w:left="1080" w:header="720" w:footer="720" w:gutter="0"/>
          <w:cols w:space="720"/>
          <w:docGrid w:linePitch="360"/>
        </w:sectPr>
      </w:pPr>
    </w:p>
    <w:p w:rsidR="00143408" w:rsidRDefault="00143408" w:rsidP="006D3CB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143408" w:rsidRDefault="00143408" w:rsidP="006D3CB9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DA1ADF" w:rsidRDefault="00DA1ADF" w:rsidP="00DA1ADF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</w:t>
      </w:r>
      <w:r>
        <w:rPr>
          <w:b/>
        </w:rPr>
        <w:t xml:space="preserve">      </w:t>
      </w:r>
      <w:r>
        <w:t xml:space="preserve"> </w:t>
      </w:r>
      <w:r w:rsidR="00B6694F">
        <w:t xml:space="preserve">                                              </w:t>
      </w:r>
      <w:r>
        <w:rPr>
          <w:rFonts w:ascii="Gill Sans MT" w:hAnsi="Gill Sans MT"/>
          <w:b/>
        </w:rPr>
        <w:t>NOTICE OF MEETING</w:t>
      </w:r>
    </w:p>
    <w:p w:rsidR="00DA1ADF" w:rsidRDefault="00DA1ADF" w:rsidP="00DA1ADF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DA1ADF" w:rsidTr="00DA1AD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DF" w:rsidRDefault="00DA1AD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DF" w:rsidRDefault="00DA1ADF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Taunton Advisory Board</w:t>
            </w:r>
          </w:p>
        </w:tc>
      </w:tr>
      <w:tr w:rsidR="00DA1ADF" w:rsidTr="00DA1AD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DF" w:rsidRDefault="00DA1ADF">
            <w:pPr>
              <w:overflowPunct w:val="0"/>
              <w:autoSpaceDE w:val="0"/>
              <w:autoSpaceDN w:val="0"/>
              <w:adjustRightInd w:val="0"/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DF" w:rsidRDefault="00DA1ADF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November 6, 2019  </w:t>
            </w:r>
          </w:p>
        </w:tc>
      </w:tr>
      <w:tr w:rsidR="00DA1ADF" w:rsidTr="00DA1AD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DF" w:rsidRDefault="00DA1AD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DF" w:rsidRDefault="00DA1ADF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10:00 – 11:00 a.m.</w:t>
            </w:r>
          </w:p>
        </w:tc>
      </w:tr>
      <w:tr w:rsidR="00DA1ADF" w:rsidTr="00DA1AD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DF" w:rsidRDefault="00DA1AD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1ADF" w:rsidRDefault="00DA1ADF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Taunton Transitional Assistance Office</w:t>
            </w:r>
            <w:r w:rsidR="0065479E">
              <w:rPr>
                <w:rFonts w:asciiTheme="minorHAnsi" w:hAnsiTheme="minorHAnsi"/>
                <w:b/>
                <w:sz w:val="22"/>
                <w:szCs w:val="22"/>
              </w:rPr>
              <w:t xml:space="preserve"> (TAO)</w:t>
            </w:r>
          </w:p>
          <w:p w:rsidR="00DA1ADF" w:rsidRDefault="00DA1ADF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21 Spring Street</w:t>
            </w:r>
          </w:p>
          <w:p w:rsidR="00DA1ADF" w:rsidRDefault="00DA1ADF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Taunton, MA  02780</w:t>
            </w:r>
          </w:p>
          <w:p w:rsidR="00DA1ADF" w:rsidRDefault="00DA1ADF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508-884-5300</w:t>
            </w:r>
          </w:p>
        </w:tc>
      </w:tr>
    </w:tbl>
    <w:p w:rsidR="00DA1ADF" w:rsidRDefault="00DA1ADF" w:rsidP="00DA1ADF">
      <w:pPr>
        <w:rPr>
          <w:rFonts w:ascii="Times New Roman" w:hAnsi="Times New Roman"/>
          <w:u w:val="single"/>
        </w:rPr>
      </w:pPr>
    </w:p>
    <w:p w:rsidR="00DA1ADF" w:rsidRDefault="00DA1ADF" w:rsidP="00DA1ADF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Agenda (topics anticipated to be discussed)</w:t>
      </w:r>
      <w:r>
        <w:rPr>
          <w:rFonts w:ascii="Times New Roman" w:hAnsi="Times New Roman"/>
        </w:rPr>
        <w:t>:</w:t>
      </w:r>
    </w:p>
    <w:p w:rsidR="00DA1ADF" w:rsidRDefault="00DA1ADF" w:rsidP="00DA1ADF">
      <w:pPr>
        <w:rPr>
          <w:rFonts w:ascii="Times New Roman" w:hAnsi="Times New Roman"/>
        </w:rPr>
      </w:pPr>
    </w:p>
    <w:p w:rsidR="00DA1ADF" w:rsidRDefault="00DA1ADF" w:rsidP="00DA1ADF">
      <w:pPr>
        <w:pStyle w:val="NoSpacing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Welcome/Introductions</w:t>
      </w:r>
    </w:p>
    <w:p w:rsidR="00DA1ADF" w:rsidRDefault="00DA1ADF" w:rsidP="00DA1ADF">
      <w:pPr>
        <w:pStyle w:val="NoSpacing"/>
        <w:rPr>
          <w:b/>
          <w:sz w:val="22"/>
          <w:szCs w:val="22"/>
        </w:rPr>
      </w:pPr>
    </w:p>
    <w:p w:rsidR="00DA1ADF" w:rsidRDefault="00DA1ADF" w:rsidP="00DA1ADF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Department of Transitional Assistance (DTA) Director’s Updates - Local and Statewide</w:t>
      </w:r>
    </w:p>
    <w:p w:rsidR="00DA1ADF" w:rsidRDefault="00DA1ADF" w:rsidP="00DA1ADF">
      <w:pPr>
        <w:pStyle w:val="ListParagraph"/>
        <w:spacing w:after="0" w:line="240" w:lineRule="auto"/>
        <w:rPr>
          <w:rFonts w:ascii="Times New Roman" w:hAnsi="Times New Roman"/>
          <w:b/>
        </w:rPr>
      </w:pPr>
    </w:p>
    <w:p w:rsidR="00DA1ADF" w:rsidRDefault="00DA1ADF" w:rsidP="00DA1ADF">
      <w:pPr>
        <w:pStyle w:val="Header"/>
        <w:numPr>
          <w:ilvl w:val="0"/>
          <w:numId w:val="2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Advisory Board Members’ Organization Information Sharing and Updates</w:t>
      </w:r>
    </w:p>
    <w:p w:rsidR="00DA1ADF" w:rsidRDefault="00DA1ADF" w:rsidP="00DA1ADF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:rsidR="00DA1ADF" w:rsidRDefault="00DA1ADF" w:rsidP="00DA1ADF">
      <w:pPr>
        <w:pStyle w:val="Header"/>
        <w:numPr>
          <w:ilvl w:val="0"/>
          <w:numId w:val="3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Open Discussion</w:t>
      </w:r>
    </w:p>
    <w:p w:rsidR="00DA1ADF" w:rsidRDefault="00DA1ADF" w:rsidP="00DA1ADF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:rsidR="00DA1ADF" w:rsidRDefault="00DA1ADF" w:rsidP="00DA1ADF">
      <w:pPr>
        <w:pStyle w:val="Header"/>
        <w:numPr>
          <w:ilvl w:val="0"/>
          <w:numId w:val="2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:rsidR="00DA1ADF" w:rsidRDefault="00DA1ADF" w:rsidP="00DA1ADF">
      <w:pPr>
        <w:pStyle w:val="Header"/>
        <w:tabs>
          <w:tab w:val="clear" w:pos="4680"/>
          <w:tab w:val="left" w:pos="5400"/>
          <w:tab w:val="center" w:pos="5490"/>
        </w:tabs>
        <w:ind w:left="720"/>
        <w:rPr>
          <w:rFonts w:ascii="Times New Roman" w:hAnsi="Times New Roman"/>
          <w:b/>
          <w:bCs/>
          <w:color w:val="000000"/>
        </w:rPr>
      </w:pPr>
    </w:p>
    <w:p w:rsidR="00DA1ADF" w:rsidRDefault="00DA1ADF" w:rsidP="00DA1ADF">
      <w:pPr>
        <w:pStyle w:val="Default"/>
        <w:numPr>
          <w:ilvl w:val="0"/>
          <w:numId w:val="2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Adjournment </w:t>
      </w:r>
    </w:p>
    <w:p w:rsidR="006D3CB9" w:rsidRDefault="006D3CB9" w:rsidP="006D3CB9"/>
    <w:sectPr w:rsidR="006D3CB9" w:rsidSect="009915FC">
      <w:type w:val="continuous"/>
      <w:pgSz w:w="12240" w:h="15840" w:code="1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F94" w:rsidRDefault="00083F94">
      <w:pPr>
        <w:spacing w:after="0" w:line="240" w:lineRule="auto"/>
      </w:pPr>
      <w:r>
        <w:separator/>
      </w:r>
    </w:p>
  </w:endnote>
  <w:endnote w:type="continuationSeparator" w:id="0">
    <w:p w:rsidR="00083F94" w:rsidRDefault="00083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5FC" w:rsidRPr="009915FC" w:rsidRDefault="006D3CB9" w:rsidP="0013432F">
    <w:pPr>
      <w:pStyle w:val="Footer"/>
      <w:spacing w:after="0"/>
      <w:jc w:val="center"/>
      <w:rPr>
        <w:sz w:val="18"/>
        <w:szCs w:val="18"/>
      </w:rPr>
    </w:pPr>
    <w:r w:rsidRPr="009915FC">
      <w:rPr>
        <w:sz w:val="18"/>
        <w:szCs w:val="18"/>
      </w:rPr>
      <w:t>6</w:t>
    </w:r>
    <w:r>
      <w:rPr>
        <w:sz w:val="18"/>
        <w:szCs w:val="18"/>
      </w:rPr>
      <w:t xml:space="preserve">00 Washington Street </w:t>
    </w:r>
    <w:r w:rsidR="0013432F">
      <w:rPr>
        <w:rFonts w:ascii="Franklin Gothic Book" w:hAnsi="Franklin Gothic Book"/>
        <w:sz w:val="18"/>
        <w:szCs w:val="18"/>
      </w:rPr>
      <w:t>▪</w:t>
    </w:r>
    <w:r w:rsidRPr="009915FC">
      <w:rPr>
        <w:sz w:val="18"/>
        <w:szCs w:val="18"/>
      </w:rPr>
      <w:t xml:space="preserve"> Boston MA 02111</w:t>
    </w:r>
  </w:p>
  <w:p w:rsidR="009915FC" w:rsidRPr="009915FC" w:rsidRDefault="00FA60D5" w:rsidP="0013432F">
    <w:pPr>
      <w:pStyle w:val="Footer"/>
      <w:spacing w:after="0"/>
      <w:jc w:val="center"/>
      <w:rPr>
        <w:sz w:val="18"/>
        <w:szCs w:val="18"/>
      </w:rPr>
    </w:pPr>
    <w:hyperlink r:id="rId1" w:history="1">
      <w:r w:rsidR="0013432F" w:rsidRPr="001D499C">
        <w:rPr>
          <w:rStyle w:val="Hyperlink"/>
          <w:sz w:val="18"/>
          <w:szCs w:val="18"/>
        </w:rPr>
        <w:t>www.mass.gov/dta</w:t>
      </w:r>
    </w:hyperlink>
    <w:r w:rsidR="0013432F">
      <w:rPr>
        <w:sz w:val="18"/>
        <w:szCs w:val="18"/>
      </w:rPr>
      <w:t xml:space="preserve"> </w:t>
    </w:r>
    <w:r w:rsidR="0013432F">
      <w:rPr>
        <w:rFonts w:ascii="Franklin Gothic Book" w:hAnsi="Franklin Gothic Book"/>
        <w:sz w:val="18"/>
        <w:szCs w:val="18"/>
      </w:rPr>
      <w:t>▪</w:t>
    </w:r>
    <w:r w:rsidR="006D3CB9" w:rsidRPr="009915FC">
      <w:rPr>
        <w:sz w:val="18"/>
        <w:szCs w:val="18"/>
      </w:rPr>
      <w:t xml:space="preserve"> @DTA_Listens</w:t>
    </w:r>
  </w:p>
  <w:p w:rsidR="00DD53F9" w:rsidRDefault="00FA60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F94" w:rsidRDefault="00083F94">
      <w:pPr>
        <w:spacing w:after="0" w:line="240" w:lineRule="auto"/>
      </w:pPr>
      <w:r>
        <w:separator/>
      </w:r>
    </w:p>
  </w:footnote>
  <w:footnote w:type="continuationSeparator" w:id="0">
    <w:p w:rsidR="00083F94" w:rsidRDefault="00083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8D6660"/>
    <w:multiLevelType w:val="hybridMultilevel"/>
    <w:tmpl w:val="02E43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63AED"/>
    <w:multiLevelType w:val="hybridMultilevel"/>
    <w:tmpl w:val="C95AF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83F94"/>
    <w:rsid w:val="000E3975"/>
    <w:rsid w:val="0013432F"/>
    <w:rsid w:val="00143408"/>
    <w:rsid w:val="001B2492"/>
    <w:rsid w:val="00233F2E"/>
    <w:rsid w:val="003436E9"/>
    <w:rsid w:val="003D0919"/>
    <w:rsid w:val="0051571F"/>
    <w:rsid w:val="0065361C"/>
    <w:rsid w:val="0065479E"/>
    <w:rsid w:val="006D3CB9"/>
    <w:rsid w:val="008D2CB1"/>
    <w:rsid w:val="00952F71"/>
    <w:rsid w:val="00A4495B"/>
    <w:rsid w:val="00B6694F"/>
    <w:rsid w:val="00C400F0"/>
    <w:rsid w:val="00C500FE"/>
    <w:rsid w:val="00C76AA0"/>
    <w:rsid w:val="00DA1ADF"/>
    <w:rsid w:val="00FA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2289"/>
    <o:shapelayout v:ext="edit">
      <o:idmap v:ext="edit" data="1"/>
    </o:shapelayout>
  </w:shapeDefaults>
  <w:decimalSymbol w:val="."/>
  <w:listSeparator w:val=","/>
  <w15:docId w15:val="{75AC1BD5-709B-4BBA-824A-3A447EF83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styleId="NoSpacing">
    <w:name w:val="No Spacing"/>
    <w:uiPriority w:val="1"/>
    <w:qFormat/>
    <w:rsid w:val="00DA1ADF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A1ADF"/>
    <w:pPr>
      <w:ind w:left="720"/>
      <w:contextualSpacing/>
    </w:pPr>
  </w:style>
  <w:style w:type="paragraph" w:customStyle="1" w:styleId="Default">
    <w:name w:val="Default"/>
    <w:rsid w:val="00DA1ADF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9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Crocker, Bryce (DTA)</cp:lastModifiedBy>
  <cp:revision>2</cp:revision>
  <cp:lastPrinted>2015-04-21T16:04:00Z</cp:lastPrinted>
  <dcterms:created xsi:type="dcterms:W3CDTF">2019-11-01T19:27:00Z</dcterms:created>
  <dcterms:modified xsi:type="dcterms:W3CDTF">2019-11-01T19:27:00Z</dcterms:modified>
</cp:coreProperties>
</file>