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67C107" w14:textId="77777777" w:rsidR="00742932" w:rsidRDefault="00EF77B3" w:rsidP="00EF77B3">
      <w:pPr>
        <w:jc w:val="center"/>
        <w:rPr>
          <w:sz w:val="24"/>
          <w:szCs w:val="24"/>
        </w:rPr>
      </w:pPr>
      <w:r w:rsidRPr="00742932">
        <w:rPr>
          <w:sz w:val="24"/>
          <w:szCs w:val="24"/>
        </w:rPr>
        <w:t xml:space="preserve">AGREEMENT BETWEEN </w:t>
      </w:r>
      <w:r w:rsidR="008D6A62">
        <w:rPr>
          <w:sz w:val="24"/>
          <w:szCs w:val="24"/>
        </w:rPr>
        <w:t>the</w:t>
      </w:r>
      <w:r w:rsidR="00EA3FB2">
        <w:rPr>
          <w:sz w:val="24"/>
          <w:szCs w:val="24"/>
        </w:rPr>
        <w:t xml:space="preserve"> ___________</w:t>
      </w:r>
      <w:r w:rsidR="008D6A62">
        <w:rPr>
          <w:sz w:val="24"/>
          <w:szCs w:val="24"/>
        </w:rPr>
        <w:t xml:space="preserve"> </w:t>
      </w:r>
      <w:r w:rsidR="00EA3FB2">
        <w:rPr>
          <w:sz w:val="24"/>
          <w:szCs w:val="24"/>
        </w:rPr>
        <w:t>HOUSING AUTHORITY</w:t>
      </w:r>
      <w:r w:rsidRPr="00742932">
        <w:rPr>
          <w:sz w:val="24"/>
          <w:szCs w:val="24"/>
        </w:rPr>
        <w:t xml:space="preserve"> AND </w:t>
      </w:r>
    </w:p>
    <w:p w14:paraId="0464CD70" w14:textId="77777777" w:rsidR="00FF2B90" w:rsidRPr="00742932" w:rsidRDefault="00EA3FB2" w:rsidP="00EF77B3">
      <w:pPr>
        <w:jc w:val="center"/>
        <w:rPr>
          <w:sz w:val="24"/>
          <w:szCs w:val="24"/>
        </w:rPr>
      </w:pPr>
      <w:r>
        <w:rPr>
          <w:sz w:val="24"/>
          <w:szCs w:val="24"/>
        </w:rPr>
        <w:t>______________________________________________</w:t>
      </w:r>
    </w:p>
    <w:p w14:paraId="2A29F564" w14:textId="77777777" w:rsidR="00EF77B3" w:rsidRPr="00742932" w:rsidRDefault="00EF77B3" w:rsidP="00EF77B3">
      <w:pPr>
        <w:jc w:val="center"/>
        <w:rPr>
          <w:sz w:val="24"/>
          <w:szCs w:val="24"/>
        </w:rPr>
      </w:pPr>
    </w:p>
    <w:p w14:paraId="26B7C90A" w14:textId="77777777" w:rsidR="00EF77B3" w:rsidRPr="00742932" w:rsidRDefault="00EF77B3" w:rsidP="00EF77B3">
      <w:pPr>
        <w:rPr>
          <w:sz w:val="24"/>
          <w:szCs w:val="24"/>
        </w:rPr>
      </w:pPr>
      <w:r w:rsidRPr="00742932">
        <w:rPr>
          <w:sz w:val="24"/>
          <w:szCs w:val="24"/>
        </w:rPr>
        <w:t>Agreement made this ______ day of ______________, 20</w:t>
      </w:r>
      <w:r w:rsidR="00EA3FB2">
        <w:rPr>
          <w:sz w:val="24"/>
          <w:szCs w:val="24"/>
        </w:rPr>
        <w:t>20</w:t>
      </w:r>
      <w:r w:rsidRPr="00742932">
        <w:rPr>
          <w:sz w:val="24"/>
          <w:szCs w:val="24"/>
        </w:rPr>
        <w:t xml:space="preserve"> between </w:t>
      </w:r>
      <w:r w:rsidR="008D6A62">
        <w:rPr>
          <w:sz w:val="24"/>
          <w:szCs w:val="24"/>
        </w:rPr>
        <w:t xml:space="preserve">the </w:t>
      </w:r>
      <w:r w:rsidR="00EA3FB2">
        <w:rPr>
          <w:sz w:val="24"/>
          <w:szCs w:val="24"/>
        </w:rPr>
        <w:t>_________</w:t>
      </w:r>
      <w:r w:rsidR="008D6A62">
        <w:rPr>
          <w:sz w:val="24"/>
          <w:szCs w:val="24"/>
        </w:rPr>
        <w:t xml:space="preserve"> Housing </w:t>
      </w:r>
      <w:r w:rsidR="00EA3FB2">
        <w:rPr>
          <w:sz w:val="24"/>
          <w:szCs w:val="24"/>
        </w:rPr>
        <w:t>Authority</w:t>
      </w:r>
      <w:r w:rsidRPr="00742932">
        <w:rPr>
          <w:sz w:val="24"/>
          <w:szCs w:val="24"/>
        </w:rPr>
        <w:t xml:space="preserve"> (hereinafter “</w:t>
      </w:r>
      <w:r w:rsidR="00EA3FB2">
        <w:rPr>
          <w:sz w:val="24"/>
          <w:szCs w:val="24"/>
        </w:rPr>
        <w:t>Authority</w:t>
      </w:r>
      <w:r w:rsidRPr="00742932">
        <w:rPr>
          <w:sz w:val="24"/>
          <w:szCs w:val="24"/>
        </w:rPr>
        <w:t>”)</w:t>
      </w:r>
      <w:r w:rsidR="00EA3FB2">
        <w:rPr>
          <w:sz w:val="24"/>
          <w:szCs w:val="24"/>
        </w:rPr>
        <w:t xml:space="preserve"> a public body politic and corporate organized pursuant to M.G.L. c. 121B and located at ___________________</w:t>
      </w:r>
      <w:r w:rsidRPr="00742932">
        <w:rPr>
          <w:sz w:val="24"/>
          <w:szCs w:val="24"/>
        </w:rPr>
        <w:t xml:space="preserve"> and </w:t>
      </w:r>
      <w:r w:rsidR="00EA3FB2">
        <w:rPr>
          <w:sz w:val="24"/>
          <w:szCs w:val="24"/>
        </w:rPr>
        <w:t>_____________________</w:t>
      </w:r>
      <w:r w:rsidRPr="00742932">
        <w:rPr>
          <w:sz w:val="24"/>
          <w:szCs w:val="24"/>
        </w:rPr>
        <w:t xml:space="preserve">(hereinafter </w:t>
      </w:r>
      <w:r w:rsidR="00EA3FB2">
        <w:rPr>
          <w:sz w:val="24"/>
          <w:szCs w:val="24"/>
        </w:rPr>
        <w:t>“Contractor</w:t>
      </w:r>
      <w:r w:rsidRPr="00742932">
        <w:rPr>
          <w:sz w:val="24"/>
          <w:szCs w:val="24"/>
        </w:rPr>
        <w:t>”)</w:t>
      </w:r>
      <w:r w:rsidR="00EA3FB2">
        <w:rPr>
          <w:sz w:val="24"/>
          <w:szCs w:val="24"/>
        </w:rPr>
        <w:t xml:space="preserve"> located at _________________</w:t>
      </w:r>
      <w:r w:rsidRPr="00742932">
        <w:rPr>
          <w:sz w:val="24"/>
          <w:szCs w:val="24"/>
        </w:rPr>
        <w:t xml:space="preserve">, </w:t>
      </w:r>
      <w:proofErr w:type="spellStart"/>
      <w:r w:rsidRPr="00742932">
        <w:rPr>
          <w:sz w:val="24"/>
          <w:szCs w:val="24"/>
        </w:rPr>
        <w:t>witnesseth</w:t>
      </w:r>
      <w:proofErr w:type="spellEnd"/>
      <w:r w:rsidRPr="00742932">
        <w:rPr>
          <w:sz w:val="24"/>
          <w:szCs w:val="24"/>
        </w:rPr>
        <w:t>:</w:t>
      </w:r>
    </w:p>
    <w:p w14:paraId="73A858A9" w14:textId="77777777" w:rsidR="00EF77B3" w:rsidRPr="00742932" w:rsidRDefault="00EF77B3" w:rsidP="00EF77B3">
      <w:pPr>
        <w:rPr>
          <w:sz w:val="24"/>
          <w:szCs w:val="24"/>
        </w:rPr>
      </w:pPr>
      <w:r w:rsidRPr="00742932">
        <w:rPr>
          <w:sz w:val="24"/>
          <w:szCs w:val="24"/>
        </w:rPr>
        <w:t xml:space="preserve">WHEREAS the </w:t>
      </w:r>
      <w:r w:rsidR="00EA3FB2">
        <w:rPr>
          <w:sz w:val="24"/>
          <w:szCs w:val="24"/>
        </w:rPr>
        <w:t>Authority</w:t>
      </w:r>
      <w:r w:rsidRPr="00742932">
        <w:rPr>
          <w:sz w:val="24"/>
          <w:szCs w:val="24"/>
        </w:rPr>
        <w:t xml:space="preserve"> is the owner of the property at </w:t>
      </w:r>
      <w:r w:rsidR="00EA3FB2">
        <w:rPr>
          <w:sz w:val="24"/>
          <w:szCs w:val="24"/>
        </w:rPr>
        <w:t>___________________</w:t>
      </w:r>
      <w:r w:rsidRPr="00742932">
        <w:rPr>
          <w:sz w:val="24"/>
          <w:szCs w:val="24"/>
        </w:rPr>
        <w:t xml:space="preserve">, which is currently operated as public housing, subject to M.G.L. c.121B (hereinafter “the </w:t>
      </w:r>
      <w:r w:rsidR="00B179DA" w:rsidRPr="00742932">
        <w:rPr>
          <w:sz w:val="24"/>
          <w:szCs w:val="24"/>
        </w:rPr>
        <w:t>Property</w:t>
      </w:r>
      <w:r w:rsidRPr="00742932">
        <w:rPr>
          <w:sz w:val="24"/>
          <w:szCs w:val="24"/>
        </w:rPr>
        <w:t>”);</w:t>
      </w:r>
    </w:p>
    <w:p w14:paraId="1C5E53A7" w14:textId="77777777" w:rsidR="00EF77B3" w:rsidRPr="00742932" w:rsidRDefault="00EF77B3" w:rsidP="00EF77B3">
      <w:pPr>
        <w:rPr>
          <w:sz w:val="24"/>
          <w:szCs w:val="24"/>
        </w:rPr>
      </w:pPr>
      <w:bookmarkStart w:id="0" w:name="_GoBack"/>
      <w:r w:rsidRPr="00742932">
        <w:rPr>
          <w:sz w:val="24"/>
          <w:szCs w:val="24"/>
        </w:rPr>
        <w:t xml:space="preserve">WHEREAS </w:t>
      </w:r>
      <w:r w:rsidR="00EA3FB2">
        <w:rPr>
          <w:sz w:val="24"/>
          <w:szCs w:val="24"/>
        </w:rPr>
        <w:t xml:space="preserve">the Authority has </w:t>
      </w:r>
      <w:r w:rsidR="003545DD">
        <w:rPr>
          <w:sz w:val="24"/>
          <w:szCs w:val="24"/>
        </w:rPr>
        <w:t>engaged the</w:t>
      </w:r>
      <w:r w:rsidR="00EA3FB2">
        <w:rPr>
          <w:sz w:val="24"/>
          <w:szCs w:val="24"/>
        </w:rPr>
        <w:t xml:space="preserve"> Contractor</w:t>
      </w:r>
      <w:r w:rsidRPr="00742932">
        <w:rPr>
          <w:sz w:val="24"/>
          <w:szCs w:val="24"/>
        </w:rPr>
        <w:t xml:space="preserve"> </w:t>
      </w:r>
      <w:r w:rsidR="00EA3FB2">
        <w:rPr>
          <w:sz w:val="24"/>
          <w:szCs w:val="24"/>
        </w:rPr>
        <w:t xml:space="preserve">to provide security at </w:t>
      </w:r>
      <w:r w:rsidR="008D0504">
        <w:rPr>
          <w:sz w:val="24"/>
          <w:szCs w:val="24"/>
        </w:rPr>
        <w:t>the</w:t>
      </w:r>
      <w:r w:rsidR="00B179DA" w:rsidRPr="00742932">
        <w:rPr>
          <w:sz w:val="24"/>
          <w:szCs w:val="24"/>
        </w:rPr>
        <w:t xml:space="preserve"> Property;</w:t>
      </w:r>
    </w:p>
    <w:p w14:paraId="69BC0076" w14:textId="0762B387" w:rsidR="00EF77B3" w:rsidRPr="00742932" w:rsidRDefault="00B179DA" w:rsidP="00EF77B3">
      <w:pPr>
        <w:rPr>
          <w:sz w:val="24"/>
          <w:szCs w:val="24"/>
        </w:rPr>
      </w:pPr>
      <w:r w:rsidRPr="00742932">
        <w:rPr>
          <w:sz w:val="24"/>
          <w:szCs w:val="24"/>
        </w:rPr>
        <w:t>WHEREAS</w:t>
      </w:r>
      <w:r w:rsidR="00EA3FB2">
        <w:rPr>
          <w:sz w:val="24"/>
          <w:szCs w:val="24"/>
        </w:rPr>
        <w:t xml:space="preserve"> in order to provide security to the Property, Contractor must have confidential information from the Authority such as a list of the names and addresses and telephone numbers of Residents at the Property, (hereinafter “Personal Data”)</w:t>
      </w:r>
      <w:r w:rsidRPr="00742932">
        <w:rPr>
          <w:sz w:val="24"/>
          <w:szCs w:val="24"/>
        </w:rPr>
        <w:t>;</w:t>
      </w:r>
    </w:p>
    <w:p w14:paraId="6C6AA40D" w14:textId="116CBCDA" w:rsidR="00B179DA" w:rsidRPr="00742932" w:rsidRDefault="00B179DA" w:rsidP="00EF77B3">
      <w:pPr>
        <w:rPr>
          <w:sz w:val="24"/>
          <w:szCs w:val="24"/>
        </w:rPr>
      </w:pPr>
      <w:r w:rsidRPr="00742932">
        <w:rPr>
          <w:sz w:val="24"/>
          <w:szCs w:val="24"/>
        </w:rPr>
        <w:t xml:space="preserve">THEREFORE, in consideration </w:t>
      </w:r>
      <w:r w:rsidR="001E7C54">
        <w:rPr>
          <w:sz w:val="24"/>
          <w:szCs w:val="24"/>
        </w:rPr>
        <w:t>of the grant of</w:t>
      </w:r>
      <w:r w:rsidR="00821504" w:rsidRPr="00742932">
        <w:rPr>
          <w:sz w:val="24"/>
          <w:szCs w:val="24"/>
        </w:rPr>
        <w:t xml:space="preserve"> Personal </w:t>
      </w:r>
      <w:r w:rsidR="00FD4CE0" w:rsidRPr="00742932">
        <w:rPr>
          <w:sz w:val="24"/>
          <w:szCs w:val="24"/>
        </w:rPr>
        <w:t>Data</w:t>
      </w:r>
      <w:r w:rsidRPr="00742932">
        <w:rPr>
          <w:sz w:val="24"/>
          <w:szCs w:val="24"/>
        </w:rPr>
        <w:t xml:space="preserve"> </w:t>
      </w:r>
      <w:r w:rsidR="00821504" w:rsidRPr="00742932">
        <w:rPr>
          <w:sz w:val="24"/>
          <w:szCs w:val="24"/>
        </w:rPr>
        <w:t xml:space="preserve">by </w:t>
      </w:r>
      <w:r w:rsidR="001D5614">
        <w:rPr>
          <w:sz w:val="24"/>
          <w:szCs w:val="24"/>
        </w:rPr>
        <w:t>the Authority</w:t>
      </w:r>
      <w:r w:rsidR="008D6A62" w:rsidRPr="00742932">
        <w:rPr>
          <w:sz w:val="24"/>
          <w:szCs w:val="24"/>
        </w:rPr>
        <w:t xml:space="preserve"> </w:t>
      </w:r>
      <w:r w:rsidR="00821504" w:rsidRPr="00742932">
        <w:rPr>
          <w:sz w:val="24"/>
          <w:szCs w:val="24"/>
        </w:rPr>
        <w:t xml:space="preserve">to </w:t>
      </w:r>
      <w:r w:rsidR="00EA3FB2">
        <w:rPr>
          <w:sz w:val="24"/>
          <w:szCs w:val="24"/>
        </w:rPr>
        <w:t>the Contractor, Contractor</w:t>
      </w:r>
      <w:r w:rsidR="00821504" w:rsidRPr="00742932">
        <w:rPr>
          <w:sz w:val="24"/>
          <w:szCs w:val="24"/>
        </w:rPr>
        <w:t xml:space="preserve"> understands and agrees that:</w:t>
      </w:r>
    </w:p>
    <w:p w14:paraId="52248A39" w14:textId="77777777" w:rsidR="00821504" w:rsidRPr="00742932" w:rsidRDefault="00821504" w:rsidP="00821504">
      <w:pPr>
        <w:pStyle w:val="ListParagraph"/>
        <w:numPr>
          <w:ilvl w:val="0"/>
          <w:numId w:val="1"/>
        </w:numPr>
        <w:rPr>
          <w:sz w:val="24"/>
          <w:szCs w:val="24"/>
        </w:rPr>
      </w:pPr>
      <w:r w:rsidRPr="00742932">
        <w:rPr>
          <w:sz w:val="24"/>
          <w:szCs w:val="24"/>
        </w:rPr>
        <w:t xml:space="preserve">Only </w:t>
      </w:r>
      <w:r w:rsidR="00EA3FB2">
        <w:rPr>
          <w:sz w:val="24"/>
          <w:szCs w:val="24"/>
        </w:rPr>
        <w:t>the Contractor’s</w:t>
      </w:r>
      <w:r w:rsidRPr="00742932">
        <w:rPr>
          <w:sz w:val="24"/>
          <w:szCs w:val="24"/>
        </w:rPr>
        <w:t xml:space="preserve"> staff will have access to the Personal </w:t>
      </w:r>
      <w:r w:rsidR="00FD4CE0" w:rsidRPr="00742932">
        <w:rPr>
          <w:sz w:val="24"/>
          <w:szCs w:val="24"/>
        </w:rPr>
        <w:t>Data</w:t>
      </w:r>
      <w:r w:rsidRPr="00742932">
        <w:rPr>
          <w:sz w:val="24"/>
          <w:szCs w:val="24"/>
        </w:rPr>
        <w:t xml:space="preserve"> provided by </w:t>
      </w:r>
      <w:r w:rsidR="00EA3FB2">
        <w:rPr>
          <w:sz w:val="24"/>
          <w:szCs w:val="24"/>
        </w:rPr>
        <w:t>the Authority.</w:t>
      </w:r>
    </w:p>
    <w:p w14:paraId="5ED77E27" w14:textId="77777777" w:rsidR="00821504" w:rsidRPr="00742932" w:rsidRDefault="00EA3FB2" w:rsidP="00821504">
      <w:pPr>
        <w:pStyle w:val="ListParagraph"/>
        <w:numPr>
          <w:ilvl w:val="0"/>
          <w:numId w:val="1"/>
        </w:numPr>
        <w:rPr>
          <w:sz w:val="24"/>
          <w:szCs w:val="24"/>
        </w:rPr>
      </w:pPr>
      <w:r>
        <w:rPr>
          <w:sz w:val="24"/>
          <w:szCs w:val="24"/>
        </w:rPr>
        <w:t>The Contractor</w:t>
      </w:r>
      <w:r w:rsidR="00821504" w:rsidRPr="00742932">
        <w:rPr>
          <w:sz w:val="24"/>
          <w:szCs w:val="24"/>
        </w:rPr>
        <w:t xml:space="preserve"> will be a “holder of personal data” pursuant to M.G.L. c. 66A and its use and maintenance of the Personal </w:t>
      </w:r>
      <w:r w:rsidR="00FD4CE0" w:rsidRPr="00742932">
        <w:rPr>
          <w:sz w:val="24"/>
          <w:szCs w:val="24"/>
        </w:rPr>
        <w:t>Data</w:t>
      </w:r>
      <w:r w:rsidR="00821504" w:rsidRPr="00742932">
        <w:rPr>
          <w:sz w:val="24"/>
          <w:szCs w:val="24"/>
        </w:rPr>
        <w:t xml:space="preserve"> provided to it by </w:t>
      </w:r>
      <w:r>
        <w:rPr>
          <w:sz w:val="24"/>
          <w:szCs w:val="24"/>
        </w:rPr>
        <w:t>the Authority</w:t>
      </w:r>
      <w:r w:rsidR="00821504" w:rsidRPr="00742932">
        <w:rPr>
          <w:sz w:val="24"/>
          <w:szCs w:val="24"/>
        </w:rPr>
        <w:t xml:space="preserve"> will comply with </w:t>
      </w:r>
      <w:bookmarkEnd w:id="0"/>
      <w:r w:rsidR="00821504" w:rsidRPr="00742932">
        <w:rPr>
          <w:sz w:val="24"/>
          <w:szCs w:val="24"/>
        </w:rPr>
        <w:t>the provisions of c. 66A and with the applicable regulations of DHCD promulgated thereunder at 760 CMR 8.00</w:t>
      </w:r>
      <w:r w:rsidR="00FD4CE0" w:rsidRPr="00742932">
        <w:rPr>
          <w:sz w:val="24"/>
          <w:szCs w:val="24"/>
        </w:rPr>
        <w:t>.</w:t>
      </w:r>
    </w:p>
    <w:p w14:paraId="0C0F8905" w14:textId="77777777" w:rsidR="00FD4CE0" w:rsidRPr="00742932" w:rsidRDefault="00FD4CE0" w:rsidP="00821504">
      <w:pPr>
        <w:pStyle w:val="ListParagraph"/>
        <w:numPr>
          <w:ilvl w:val="0"/>
          <w:numId w:val="1"/>
        </w:numPr>
        <w:rPr>
          <w:sz w:val="24"/>
          <w:szCs w:val="24"/>
        </w:rPr>
      </w:pPr>
      <w:r w:rsidRPr="00742932">
        <w:rPr>
          <w:sz w:val="24"/>
          <w:szCs w:val="24"/>
        </w:rPr>
        <w:t xml:space="preserve">The Personal Data provided by </w:t>
      </w:r>
      <w:r w:rsidR="00EA3FB2">
        <w:rPr>
          <w:sz w:val="24"/>
          <w:szCs w:val="24"/>
        </w:rPr>
        <w:t>the Authority</w:t>
      </w:r>
      <w:r w:rsidR="008D6A62" w:rsidRPr="00742932">
        <w:rPr>
          <w:sz w:val="24"/>
          <w:szCs w:val="24"/>
        </w:rPr>
        <w:t xml:space="preserve"> </w:t>
      </w:r>
      <w:r w:rsidRPr="00742932">
        <w:rPr>
          <w:sz w:val="24"/>
          <w:szCs w:val="24"/>
        </w:rPr>
        <w:t xml:space="preserve">will be maintained in a way that assures the confidentiality of the data and which allows only </w:t>
      </w:r>
      <w:r w:rsidR="00EA3FB2">
        <w:rPr>
          <w:sz w:val="24"/>
          <w:szCs w:val="24"/>
        </w:rPr>
        <w:t>Contractor’s</w:t>
      </w:r>
      <w:r w:rsidRPr="00742932">
        <w:rPr>
          <w:sz w:val="24"/>
          <w:szCs w:val="24"/>
        </w:rPr>
        <w:t xml:space="preserve"> staff </w:t>
      </w:r>
      <w:r w:rsidR="00EA3FB2">
        <w:rPr>
          <w:sz w:val="24"/>
          <w:szCs w:val="24"/>
        </w:rPr>
        <w:t xml:space="preserve">assigned to the Property </w:t>
      </w:r>
      <w:r w:rsidRPr="00742932">
        <w:rPr>
          <w:sz w:val="24"/>
          <w:szCs w:val="24"/>
        </w:rPr>
        <w:t>to have access to it.</w:t>
      </w:r>
    </w:p>
    <w:p w14:paraId="4B08390B" w14:textId="77777777" w:rsidR="00FD4CE0" w:rsidRPr="00742932" w:rsidRDefault="00EA3FB2" w:rsidP="00821504">
      <w:pPr>
        <w:pStyle w:val="ListParagraph"/>
        <w:numPr>
          <w:ilvl w:val="0"/>
          <w:numId w:val="1"/>
        </w:numPr>
        <w:rPr>
          <w:sz w:val="24"/>
          <w:szCs w:val="24"/>
        </w:rPr>
      </w:pPr>
      <w:r>
        <w:rPr>
          <w:sz w:val="24"/>
          <w:szCs w:val="24"/>
        </w:rPr>
        <w:t>Contractor</w:t>
      </w:r>
      <w:r w:rsidR="00FD4CE0" w:rsidRPr="00742932">
        <w:rPr>
          <w:sz w:val="24"/>
          <w:szCs w:val="24"/>
        </w:rPr>
        <w:t xml:space="preserve"> will not disseminate or publish the data provided by </w:t>
      </w:r>
      <w:r>
        <w:rPr>
          <w:sz w:val="24"/>
          <w:szCs w:val="24"/>
        </w:rPr>
        <w:t>the Authority</w:t>
      </w:r>
      <w:r w:rsidR="008D6A62" w:rsidRPr="00742932">
        <w:rPr>
          <w:sz w:val="24"/>
          <w:szCs w:val="24"/>
        </w:rPr>
        <w:t xml:space="preserve"> </w:t>
      </w:r>
      <w:r w:rsidR="00FD4CE0" w:rsidRPr="00742932">
        <w:rPr>
          <w:sz w:val="24"/>
          <w:szCs w:val="24"/>
        </w:rPr>
        <w:t>in any form.</w:t>
      </w:r>
    </w:p>
    <w:p w14:paraId="158125A1" w14:textId="77777777" w:rsidR="00FD4CE0" w:rsidRPr="00742932" w:rsidRDefault="00FD4CE0" w:rsidP="00821504">
      <w:pPr>
        <w:pStyle w:val="ListParagraph"/>
        <w:numPr>
          <w:ilvl w:val="0"/>
          <w:numId w:val="1"/>
        </w:numPr>
        <w:rPr>
          <w:sz w:val="24"/>
          <w:szCs w:val="24"/>
        </w:rPr>
      </w:pPr>
      <w:r w:rsidRPr="00742932">
        <w:rPr>
          <w:sz w:val="24"/>
          <w:szCs w:val="24"/>
        </w:rPr>
        <w:t xml:space="preserve">The Personal Data provided by </w:t>
      </w:r>
      <w:r w:rsidR="00EA3FB2">
        <w:rPr>
          <w:sz w:val="24"/>
          <w:szCs w:val="24"/>
        </w:rPr>
        <w:t>the Authority</w:t>
      </w:r>
      <w:r w:rsidR="008D6A62">
        <w:rPr>
          <w:sz w:val="24"/>
          <w:szCs w:val="24"/>
        </w:rPr>
        <w:t xml:space="preserve"> </w:t>
      </w:r>
      <w:r w:rsidRPr="00742932">
        <w:rPr>
          <w:sz w:val="24"/>
          <w:szCs w:val="24"/>
        </w:rPr>
        <w:t xml:space="preserve">will be used solely for the purpose of </w:t>
      </w:r>
      <w:r w:rsidR="00EA3FB2">
        <w:rPr>
          <w:sz w:val="24"/>
          <w:szCs w:val="24"/>
        </w:rPr>
        <w:t>security at</w:t>
      </w:r>
      <w:r w:rsidRPr="00742932">
        <w:rPr>
          <w:sz w:val="24"/>
          <w:szCs w:val="24"/>
        </w:rPr>
        <w:t xml:space="preserve"> the Property and for no other purpose.</w:t>
      </w:r>
    </w:p>
    <w:p w14:paraId="168D41AC" w14:textId="77777777" w:rsidR="00FD4CE0" w:rsidRPr="00742932" w:rsidRDefault="00EA3FB2" w:rsidP="00821504">
      <w:pPr>
        <w:pStyle w:val="ListParagraph"/>
        <w:numPr>
          <w:ilvl w:val="0"/>
          <w:numId w:val="1"/>
        </w:numPr>
        <w:rPr>
          <w:sz w:val="24"/>
          <w:szCs w:val="24"/>
        </w:rPr>
      </w:pPr>
      <w:r>
        <w:rPr>
          <w:sz w:val="24"/>
          <w:szCs w:val="24"/>
        </w:rPr>
        <w:t>Contractor wil</w:t>
      </w:r>
      <w:r w:rsidR="00FD4CE0" w:rsidRPr="00742932">
        <w:rPr>
          <w:sz w:val="24"/>
          <w:szCs w:val="24"/>
        </w:rPr>
        <w:t xml:space="preserve">l hold </w:t>
      </w:r>
      <w:r>
        <w:rPr>
          <w:sz w:val="24"/>
          <w:szCs w:val="24"/>
        </w:rPr>
        <w:t>the Authority</w:t>
      </w:r>
      <w:r w:rsidR="008D6A62" w:rsidRPr="00742932">
        <w:rPr>
          <w:sz w:val="24"/>
          <w:szCs w:val="24"/>
        </w:rPr>
        <w:t xml:space="preserve"> </w:t>
      </w:r>
      <w:r w:rsidR="00FD4CE0" w:rsidRPr="00742932">
        <w:rPr>
          <w:sz w:val="24"/>
          <w:szCs w:val="24"/>
        </w:rPr>
        <w:t>harmless from and against any and all liability for any violation of individual privacy rights resulting in any way from its use and maintenance of the Personal Data provided to it under this Agreement.</w:t>
      </w:r>
    </w:p>
    <w:p w14:paraId="441D0F18" w14:textId="77777777" w:rsidR="00742932" w:rsidRDefault="00742932" w:rsidP="00742932">
      <w:pPr>
        <w:pStyle w:val="ListParagraph"/>
        <w:rPr>
          <w:sz w:val="24"/>
          <w:szCs w:val="24"/>
        </w:rPr>
      </w:pPr>
    </w:p>
    <w:p w14:paraId="29D8DA9F" w14:textId="77777777" w:rsidR="00742932" w:rsidRDefault="00742932" w:rsidP="00742932">
      <w:pPr>
        <w:pStyle w:val="ListParagraph"/>
        <w:rPr>
          <w:sz w:val="24"/>
          <w:szCs w:val="24"/>
        </w:rPr>
      </w:pPr>
    </w:p>
    <w:p w14:paraId="7F47C380" w14:textId="77777777" w:rsidR="00742932" w:rsidRDefault="00EA3FB2" w:rsidP="00EA3FB2">
      <w:pPr>
        <w:rPr>
          <w:sz w:val="24"/>
          <w:szCs w:val="24"/>
        </w:rPr>
      </w:pPr>
      <w:r>
        <w:rPr>
          <w:sz w:val="24"/>
          <w:szCs w:val="24"/>
        </w:rPr>
        <w:lastRenderedPageBreak/>
        <w:t>_________ HOUSING AUTHORITY</w:t>
      </w:r>
      <w:r w:rsidR="00742932" w:rsidRPr="00742932">
        <w:rPr>
          <w:sz w:val="24"/>
          <w:szCs w:val="24"/>
        </w:rPr>
        <w:tab/>
      </w:r>
      <w:r w:rsidR="00742932" w:rsidRPr="00742932">
        <w:rPr>
          <w:sz w:val="24"/>
          <w:szCs w:val="24"/>
        </w:rPr>
        <w:tab/>
      </w:r>
      <w:r w:rsidR="00742932" w:rsidRPr="00742932">
        <w:rPr>
          <w:sz w:val="24"/>
          <w:szCs w:val="24"/>
        </w:rPr>
        <w:tab/>
      </w:r>
      <w:r>
        <w:rPr>
          <w:sz w:val="24"/>
          <w:szCs w:val="24"/>
        </w:rPr>
        <w:t>CONTRACTOR</w:t>
      </w:r>
      <w:r w:rsidR="00742932" w:rsidRPr="00742932">
        <w:rPr>
          <w:sz w:val="24"/>
          <w:szCs w:val="24"/>
        </w:rPr>
        <w:tab/>
      </w:r>
      <w:r w:rsidR="00742932" w:rsidRPr="00742932">
        <w:rPr>
          <w:sz w:val="24"/>
          <w:szCs w:val="24"/>
        </w:rPr>
        <w:tab/>
      </w:r>
      <w:r w:rsidR="00742932" w:rsidRPr="00742932">
        <w:rPr>
          <w:sz w:val="24"/>
          <w:szCs w:val="24"/>
        </w:rPr>
        <w:tab/>
      </w:r>
    </w:p>
    <w:p w14:paraId="7F23F91C" w14:textId="77777777" w:rsidR="00742932" w:rsidRDefault="00742932" w:rsidP="00FD4CE0">
      <w:pPr>
        <w:rPr>
          <w:sz w:val="24"/>
          <w:szCs w:val="24"/>
        </w:rPr>
      </w:pPr>
    </w:p>
    <w:p w14:paraId="2218B1DE" w14:textId="77777777" w:rsidR="00742932" w:rsidRDefault="00742932" w:rsidP="00FD4CE0">
      <w:pPr>
        <w:rPr>
          <w:sz w:val="24"/>
          <w:szCs w:val="24"/>
        </w:rPr>
      </w:pPr>
      <w:r>
        <w:rPr>
          <w:sz w:val="24"/>
          <w:szCs w:val="24"/>
        </w:rPr>
        <w:t>___________________________________</w:t>
      </w:r>
      <w:r>
        <w:rPr>
          <w:sz w:val="24"/>
          <w:szCs w:val="24"/>
        </w:rPr>
        <w:tab/>
      </w:r>
      <w:r>
        <w:rPr>
          <w:sz w:val="24"/>
          <w:szCs w:val="24"/>
        </w:rPr>
        <w:tab/>
        <w:t>____________________________________</w:t>
      </w:r>
    </w:p>
    <w:p w14:paraId="286C4D85" w14:textId="77777777" w:rsidR="00742932" w:rsidRDefault="00742932" w:rsidP="00FD4CE0">
      <w:pPr>
        <w:rPr>
          <w:sz w:val="24"/>
          <w:szCs w:val="24"/>
        </w:rPr>
      </w:pPr>
      <w:r>
        <w:rPr>
          <w:sz w:val="24"/>
          <w:szCs w:val="24"/>
        </w:rPr>
        <w:t>(NAME)</w:t>
      </w:r>
      <w:r>
        <w:rPr>
          <w:sz w:val="24"/>
          <w:szCs w:val="24"/>
        </w:rPr>
        <w:tab/>
      </w:r>
      <w:r>
        <w:rPr>
          <w:sz w:val="24"/>
          <w:szCs w:val="24"/>
        </w:rPr>
        <w:tab/>
      </w:r>
      <w:r>
        <w:rPr>
          <w:sz w:val="24"/>
          <w:szCs w:val="24"/>
        </w:rPr>
        <w:tab/>
      </w:r>
      <w:r>
        <w:rPr>
          <w:sz w:val="24"/>
          <w:szCs w:val="24"/>
        </w:rPr>
        <w:tab/>
      </w:r>
      <w:r>
        <w:rPr>
          <w:sz w:val="24"/>
          <w:szCs w:val="24"/>
        </w:rPr>
        <w:tab/>
      </w:r>
      <w:r>
        <w:rPr>
          <w:sz w:val="24"/>
          <w:szCs w:val="24"/>
        </w:rPr>
        <w:tab/>
        <w:t>(NAME)</w:t>
      </w:r>
    </w:p>
    <w:p w14:paraId="5DE69FD0" w14:textId="77777777" w:rsidR="00742932" w:rsidRPr="00742932" w:rsidRDefault="00EA3FB2" w:rsidP="00FD4CE0">
      <w:pPr>
        <w:rPr>
          <w:sz w:val="24"/>
          <w:szCs w:val="24"/>
        </w:rPr>
      </w:pPr>
      <w:r>
        <w:rPr>
          <w:sz w:val="24"/>
          <w:szCs w:val="24"/>
        </w:rPr>
        <w:t>(Title)</w:t>
      </w:r>
      <w:r w:rsidR="00742932">
        <w:rPr>
          <w:sz w:val="24"/>
          <w:szCs w:val="24"/>
        </w:rPr>
        <w:tab/>
      </w:r>
      <w:r w:rsidR="00742932">
        <w:rPr>
          <w:sz w:val="24"/>
          <w:szCs w:val="24"/>
        </w:rPr>
        <w:tab/>
      </w:r>
      <w:r w:rsidR="00742932">
        <w:rPr>
          <w:sz w:val="24"/>
          <w:szCs w:val="24"/>
        </w:rPr>
        <w:tab/>
      </w:r>
      <w:r w:rsidR="00742932">
        <w:rPr>
          <w:sz w:val="24"/>
          <w:szCs w:val="24"/>
        </w:rPr>
        <w:tab/>
      </w:r>
      <w:r w:rsidR="00742932">
        <w:rPr>
          <w:sz w:val="24"/>
          <w:szCs w:val="24"/>
        </w:rPr>
        <w:tab/>
      </w:r>
      <w:r w:rsidR="00742932">
        <w:rPr>
          <w:sz w:val="24"/>
          <w:szCs w:val="24"/>
        </w:rPr>
        <w:tab/>
      </w:r>
      <w:r>
        <w:rPr>
          <w:sz w:val="24"/>
          <w:szCs w:val="24"/>
        </w:rPr>
        <w:t xml:space="preserve">              </w:t>
      </w:r>
      <w:r w:rsidR="00742932">
        <w:rPr>
          <w:sz w:val="24"/>
          <w:szCs w:val="24"/>
        </w:rPr>
        <w:t>(TITLE)</w:t>
      </w:r>
    </w:p>
    <w:sectPr w:rsidR="00742932" w:rsidRPr="007429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A6244"/>
    <w:multiLevelType w:val="hybridMultilevel"/>
    <w:tmpl w:val="264EF5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29E"/>
    <w:rsid w:val="001D5614"/>
    <w:rsid w:val="001E7C54"/>
    <w:rsid w:val="00225D2A"/>
    <w:rsid w:val="003545DD"/>
    <w:rsid w:val="00717505"/>
    <w:rsid w:val="00742932"/>
    <w:rsid w:val="00821504"/>
    <w:rsid w:val="00843809"/>
    <w:rsid w:val="008D0504"/>
    <w:rsid w:val="008D6A62"/>
    <w:rsid w:val="00B179DA"/>
    <w:rsid w:val="00DB0382"/>
    <w:rsid w:val="00EA3FB2"/>
    <w:rsid w:val="00EF77B3"/>
    <w:rsid w:val="00F9429E"/>
    <w:rsid w:val="00FD4C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EABF0"/>
  <w15:docId w15:val="{E005797B-EDE1-4BC8-B6B5-2C5787D07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1504"/>
    <w:pPr>
      <w:ind w:left="720"/>
      <w:contextualSpacing/>
    </w:pPr>
  </w:style>
  <w:style w:type="paragraph" w:styleId="BalloonText">
    <w:name w:val="Balloon Text"/>
    <w:basedOn w:val="Normal"/>
    <w:link w:val="BalloonTextChar"/>
    <w:uiPriority w:val="99"/>
    <w:semiHidden/>
    <w:unhideWhenUsed/>
    <w:rsid w:val="008D6A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6A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341</Words>
  <Characters>1948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McPartland, Paul (OCD)</dc:creator>
  <cp:lastModifiedBy>Stone, Ben (OCD)</cp:lastModifiedBy>
  <cp:revision>2</cp:revision>
  <dcterms:created xsi:type="dcterms:W3CDTF">2020-04-06T23:12:00Z</dcterms:created>
  <dcterms:modified xsi:type="dcterms:W3CDTF">2020-04-06T23:12:00Z</dcterms:modified>
</cp:coreProperties>
</file>