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8F81" w14:textId="77777777" w:rsidR="00A16BCA" w:rsidRDefault="00CD0542">
      <w:pPr>
        <w:pStyle w:val="BodyText"/>
        <w:spacing w:before="60"/>
        <w:ind w:left="100" w:right="2"/>
      </w:pPr>
      <w:r>
        <w:t>In accordance with Sections 18-25 of Chapter 30A of the Massachusetts General Laws and the Governor’s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suspending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M.G.L</w:t>
      </w:r>
      <w:r>
        <w:rPr>
          <w:spacing w:val="-4"/>
        </w:rPr>
        <w:t xml:space="preserve"> </w:t>
      </w:r>
      <w:r>
        <w:t>Ch.</w:t>
      </w:r>
      <w:r>
        <w:rPr>
          <w:spacing w:val="-3"/>
        </w:rPr>
        <w:t xml:space="preserve"> </w:t>
      </w:r>
      <w:r>
        <w:t>30A</w:t>
      </w:r>
      <w:r>
        <w:rPr>
          <w:spacing w:val="-4"/>
        </w:rPr>
        <w:t xml:space="preserve"> </w:t>
      </w:r>
      <w:r>
        <w:t>§20, notice is hereby given of a meeting of the Tax Expenditure Review Commission. The meeting will take place as noted below.</w:t>
      </w:r>
    </w:p>
    <w:p w14:paraId="4DBE1FD4" w14:textId="77777777" w:rsidR="00A16BCA" w:rsidRDefault="00A16BCA">
      <w:pPr>
        <w:pStyle w:val="BodyText"/>
        <w:spacing w:before="6"/>
        <w:rPr>
          <w:sz w:val="27"/>
        </w:rPr>
      </w:pPr>
    </w:p>
    <w:p w14:paraId="11D7EB4C" w14:textId="15903F69" w:rsidR="00A16BCA" w:rsidRDefault="00CD0542">
      <w:pPr>
        <w:pStyle w:val="BodyText"/>
        <w:spacing w:line="276" w:lineRule="auto"/>
        <w:ind w:left="2513" w:right="2451"/>
        <w:jc w:val="center"/>
      </w:pPr>
      <w:r>
        <w:t>Tax</w:t>
      </w:r>
      <w:r>
        <w:rPr>
          <w:spacing w:val="-9"/>
        </w:rPr>
        <w:t xml:space="preserve"> </w:t>
      </w:r>
      <w:r>
        <w:t>Expenditure</w:t>
      </w:r>
      <w:r>
        <w:rPr>
          <w:spacing w:val="-9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t xml:space="preserve">Meeting </w:t>
      </w:r>
      <w:r w:rsidR="00D441E5">
        <w:t>Monday</w:t>
      </w:r>
      <w:r w:rsidRPr="00834B67">
        <w:t xml:space="preserve">, </w:t>
      </w:r>
      <w:r w:rsidR="00477871">
        <w:t>November</w:t>
      </w:r>
      <w:r w:rsidRPr="00834B67">
        <w:t xml:space="preserve"> </w:t>
      </w:r>
      <w:r w:rsidR="00D441E5">
        <w:t>21</w:t>
      </w:r>
      <w:r w:rsidRPr="00834B67">
        <w:t>, 2022</w:t>
      </w:r>
    </w:p>
    <w:p w14:paraId="236A8FF0" w14:textId="77777777" w:rsidR="00A16BCA" w:rsidRDefault="00CD0542">
      <w:pPr>
        <w:pStyle w:val="BodyText"/>
        <w:spacing w:before="1"/>
        <w:ind w:left="2510" w:right="2451"/>
        <w:jc w:val="center"/>
      </w:pPr>
      <w:r>
        <w:rPr>
          <w:spacing w:val="-4"/>
        </w:rPr>
        <w:t>10AM</w:t>
      </w:r>
    </w:p>
    <w:p w14:paraId="4A20AF0C" w14:textId="77777777" w:rsidR="00A16BCA" w:rsidRDefault="00A16BCA">
      <w:pPr>
        <w:pStyle w:val="BodyText"/>
        <w:spacing w:before="2"/>
        <w:rPr>
          <w:sz w:val="31"/>
        </w:rPr>
      </w:pPr>
    </w:p>
    <w:p w14:paraId="62E8366D" w14:textId="77777777" w:rsidR="00A16BCA" w:rsidRDefault="00CD0542">
      <w:pPr>
        <w:pStyle w:val="BodyText"/>
        <w:ind w:left="2509" w:right="2451"/>
        <w:jc w:val="center"/>
      </w:pPr>
      <w:r>
        <w:t>WebEx</w:t>
      </w:r>
      <w:r>
        <w:rPr>
          <w:spacing w:val="-1"/>
        </w:rPr>
        <w:t xml:space="preserve"> </w:t>
      </w:r>
      <w:r>
        <w:rPr>
          <w:spacing w:val="-2"/>
        </w:rPr>
        <w:t>Meeting</w:t>
      </w:r>
    </w:p>
    <w:p w14:paraId="017CCFFD" w14:textId="77777777" w:rsidR="00A16BCA" w:rsidRDefault="00CD0542">
      <w:pPr>
        <w:pStyle w:val="BodyText"/>
        <w:spacing w:before="42"/>
        <w:ind w:left="2509" w:right="2451"/>
        <w:jc w:val="center"/>
      </w:pPr>
      <w:r>
        <w:rPr>
          <w:spacing w:val="-2"/>
        </w:rPr>
        <w:t>+1-408-418-</w:t>
      </w:r>
      <w:r>
        <w:rPr>
          <w:spacing w:val="-4"/>
        </w:rPr>
        <w:t>9388</w:t>
      </w:r>
    </w:p>
    <w:p w14:paraId="2C43CEF7" w14:textId="40E768AE" w:rsidR="00A16BCA" w:rsidRDefault="00CD0542">
      <w:pPr>
        <w:pStyle w:val="BodyText"/>
        <w:spacing w:before="41" w:line="276" w:lineRule="auto"/>
        <w:ind w:left="3400" w:right="3340"/>
        <w:jc w:val="center"/>
      </w:pPr>
      <w:r w:rsidRPr="00D441E5">
        <w:t>Access</w:t>
      </w:r>
      <w:r w:rsidRPr="00D441E5">
        <w:rPr>
          <w:spacing w:val="-10"/>
        </w:rPr>
        <w:t xml:space="preserve"> </w:t>
      </w:r>
      <w:r w:rsidRPr="00D441E5">
        <w:t>code:</w:t>
      </w:r>
      <w:r w:rsidRPr="00D441E5">
        <w:rPr>
          <w:spacing w:val="-10"/>
        </w:rPr>
        <w:t xml:space="preserve"> </w:t>
      </w:r>
      <w:r w:rsidR="00D441E5" w:rsidRPr="00D441E5">
        <w:t>2335 058 8509</w:t>
      </w:r>
      <w:r w:rsidR="00D441E5" w:rsidRPr="00D441E5">
        <w:t xml:space="preserve"> </w:t>
      </w:r>
      <w:r>
        <w:t>(Public will be listen-only)</w:t>
      </w:r>
    </w:p>
    <w:p w14:paraId="40679A18" w14:textId="77777777" w:rsidR="00A16BCA" w:rsidRDefault="00A16BCA">
      <w:pPr>
        <w:pStyle w:val="BodyText"/>
      </w:pPr>
    </w:p>
    <w:p w14:paraId="618F712E" w14:textId="77777777" w:rsidR="00A16BCA" w:rsidRDefault="00CD0542">
      <w:pPr>
        <w:pStyle w:val="BodyText"/>
        <w:ind w:left="2509" w:right="2451"/>
        <w:jc w:val="center"/>
      </w:pPr>
      <w:r>
        <w:rPr>
          <w:u w:val="single"/>
        </w:rPr>
        <w:t>Meeting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Agenda</w:t>
      </w:r>
    </w:p>
    <w:p w14:paraId="56F5EDCB" w14:textId="77777777" w:rsidR="00A16BCA" w:rsidRDefault="00A16BCA">
      <w:pPr>
        <w:pStyle w:val="BodyText"/>
        <w:rPr>
          <w:sz w:val="20"/>
        </w:rPr>
      </w:pPr>
    </w:p>
    <w:p w14:paraId="33B056CB" w14:textId="77777777" w:rsidR="00A16BCA" w:rsidRDefault="00A16BCA">
      <w:pPr>
        <w:pStyle w:val="BodyText"/>
        <w:spacing w:before="2"/>
        <w:rPr>
          <w:sz w:val="20"/>
        </w:rPr>
      </w:pPr>
    </w:p>
    <w:p w14:paraId="0EFE7F9E" w14:textId="77777777" w:rsidR="00A16BCA" w:rsidRDefault="00CD0542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90"/>
        <w:rPr>
          <w:sz w:val="24"/>
        </w:rPr>
      </w:pPr>
      <w:r>
        <w:rPr>
          <w:spacing w:val="-2"/>
          <w:sz w:val="24"/>
        </w:rPr>
        <w:t>Welcome</w:t>
      </w:r>
    </w:p>
    <w:p w14:paraId="54728A04" w14:textId="77777777" w:rsidR="00A16BCA" w:rsidRDefault="00A16BCA">
      <w:pPr>
        <w:pStyle w:val="BodyText"/>
        <w:rPr>
          <w:sz w:val="26"/>
        </w:rPr>
      </w:pPr>
    </w:p>
    <w:p w14:paraId="4925AF71" w14:textId="77777777" w:rsidR="00A16BCA" w:rsidRDefault="00A16BCA">
      <w:pPr>
        <w:pStyle w:val="BodyText"/>
        <w:rPr>
          <w:sz w:val="22"/>
        </w:rPr>
      </w:pPr>
    </w:p>
    <w:p w14:paraId="45C862C8" w14:textId="77777777" w:rsidR="00A16BCA" w:rsidRDefault="00CD0542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Approve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minutes</w:t>
      </w:r>
    </w:p>
    <w:p w14:paraId="33827F9A" w14:textId="77777777" w:rsidR="00A16BCA" w:rsidRDefault="00A16BCA">
      <w:pPr>
        <w:pStyle w:val="BodyText"/>
        <w:rPr>
          <w:sz w:val="26"/>
        </w:rPr>
      </w:pPr>
    </w:p>
    <w:p w14:paraId="306614D5" w14:textId="77777777" w:rsidR="00A16BCA" w:rsidRDefault="00A16BCA">
      <w:pPr>
        <w:pStyle w:val="BodyText"/>
        <w:rPr>
          <w:sz w:val="22"/>
        </w:rPr>
      </w:pPr>
    </w:p>
    <w:p w14:paraId="39A55A3A" w14:textId="56E80EA9" w:rsidR="00A448DB" w:rsidRPr="00CD0542" w:rsidRDefault="00CD0542" w:rsidP="00CD0542">
      <w:pPr>
        <w:pStyle w:val="ListParagraph"/>
        <w:widowControl/>
        <w:numPr>
          <w:ilvl w:val="0"/>
          <w:numId w:val="1"/>
        </w:numPr>
        <w:autoSpaceDE/>
        <w:spacing w:after="160" w:line="72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Presentation of suggested Tax Expenditure evaluation ratings, discuss and vote on ratings</w:t>
      </w:r>
    </w:p>
    <w:p w14:paraId="662D75C9" w14:textId="77777777" w:rsidR="00A16BCA" w:rsidRDefault="00CD0542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1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steps</w:t>
      </w:r>
    </w:p>
    <w:sectPr w:rsidR="00A16BCA">
      <w:type w:val="continuous"/>
      <w:pgSz w:w="12240" w:h="15840"/>
      <w:pgMar w:top="13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944"/>
    <w:multiLevelType w:val="hybridMultilevel"/>
    <w:tmpl w:val="CC00C06E"/>
    <w:lvl w:ilvl="0" w:tplc="DCC8774C">
      <w:start w:val="1"/>
      <w:numFmt w:val="upperRoman"/>
      <w:lvlText w:val="%1."/>
      <w:lvlJc w:val="left"/>
      <w:pPr>
        <w:ind w:left="11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AC114A">
      <w:numFmt w:val="bullet"/>
      <w:lvlText w:val="•"/>
      <w:lvlJc w:val="left"/>
      <w:pPr>
        <w:ind w:left="2012" w:hanging="720"/>
      </w:pPr>
      <w:rPr>
        <w:rFonts w:hint="default"/>
        <w:lang w:val="en-US" w:eastAsia="en-US" w:bidi="ar-SA"/>
      </w:rPr>
    </w:lvl>
    <w:lvl w:ilvl="2" w:tplc="A4B2BB20">
      <w:numFmt w:val="bullet"/>
      <w:lvlText w:val="•"/>
      <w:lvlJc w:val="left"/>
      <w:pPr>
        <w:ind w:left="2844" w:hanging="720"/>
      </w:pPr>
      <w:rPr>
        <w:rFonts w:hint="default"/>
        <w:lang w:val="en-US" w:eastAsia="en-US" w:bidi="ar-SA"/>
      </w:rPr>
    </w:lvl>
    <w:lvl w:ilvl="3" w:tplc="684C8EE4">
      <w:numFmt w:val="bullet"/>
      <w:lvlText w:val="•"/>
      <w:lvlJc w:val="left"/>
      <w:pPr>
        <w:ind w:left="3676" w:hanging="720"/>
      </w:pPr>
      <w:rPr>
        <w:rFonts w:hint="default"/>
        <w:lang w:val="en-US" w:eastAsia="en-US" w:bidi="ar-SA"/>
      </w:rPr>
    </w:lvl>
    <w:lvl w:ilvl="4" w:tplc="69181950">
      <w:numFmt w:val="bullet"/>
      <w:lvlText w:val="•"/>
      <w:lvlJc w:val="left"/>
      <w:pPr>
        <w:ind w:left="4508" w:hanging="720"/>
      </w:pPr>
      <w:rPr>
        <w:rFonts w:hint="default"/>
        <w:lang w:val="en-US" w:eastAsia="en-US" w:bidi="ar-SA"/>
      </w:rPr>
    </w:lvl>
    <w:lvl w:ilvl="5" w:tplc="8586D99C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B8DAF110">
      <w:numFmt w:val="bullet"/>
      <w:lvlText w:val="•"/>
      <w:lvlJc w:val="left"/>
      <w:pPr>
        <w:ind w:left="6172" w:hanging="720"/>
      </w:pPr>
      <w:rPr>
        <w:rFonts w:hint="default"/>
        <w:lang w:val="en-US" w:eastAsia="en-US" w:bidi="ar-SA"/>
      </w:rPr>
    </w:lvl>
    <w:lvl w:ilvl="7" w:tplc="841CC830">
      <w:numFmt w:val="bullet"/>
      <w:lvlText w:val="•"/>
      <w:lvlJc w:val="left"/>
      <w:pPr>
        <w:ind w:left="7004" w:hanging="720"/>
      </w:pPr>
      <w:rPr>
        <w:rFonts w:hint="default"/>
        <w:lang w:val="en-US" w:eastAsia="en-US" w:bidi="ar-SA"/>
      </w:rPr>
    </w:lvl>
    <w:lvl w:ilvl="8" w:tplc="70C6CBBA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E4C753A"/>
    <w:multiLevelType w:val="hybridMultilevel"/>
    <w:tmpl w:val="EDD489FA"/>
    <w:lvl w:ilvl="0" w:tplc="B7EEB58A">
      <w:start w:val="1"/>
      <w:numFmt w:val="upperRoman"/>
      <w:lvlText w:val="%1."/>
      <w:lvlJc w:val="left"/>
      <w:pPr>
        <w:ind w:left="11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B4ADB8">
      <w:start w:val="1"/>
      <w:numFmt w:val="lowerLetter"/>
      <w:lvlText w:val="%2."/>
      <w:lvlJc w:val="left"/>
      <w:pPr>
        <w:ind w:left="1540" w:hanging="360"/>
      </w:pPr>
      <w:rPr>
        <w:w w:val="100"/>
        <w:lang w:val="en-US" w:eastAsia="en-US" w:bidi="ar-SA"/>
      </w:rPr>
    </w:lvl>
    <w:lvl w:ilvl="2" w:tplc="DBB8A21E">
      <w:start w:val="1"/>
      <w:numFmt w:val="lowerRoman"/>
      <w:lvlText w:val="%3."/>
      <w:lvlJc w:val="left"/>
      <w:pPr>
        <w:ind w:left="2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3" w:tplc="C562BCEE">
      <w:start w:val="1"/>
      <w:numFmt w:val="decimal"/>
      <w:lvlText w:val="%4."/>
      <w:lvlJc w:val="left"/>
      <w:pPr>
        <w:ind w:left="2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4" w:tplc="9666410E">
      <w:numFmt w:val="bullet"/>
      <w:lvlText w:val="•"/>
      <w:lvlJc w:val="left"/>
      <w:pPr>
        <w:ind w:left="3934" w:hanging="360"/>
      </w:pPr>
      <w:rPr>
        <w:lang w:val="en-US" w:eastAsia="en-US" w:bidi="ar-SA"/>
      </w:rPr>
    </w:lvl>
    <w:lvl w:ilvl="5" w:tplc="27C8A826">
      <w:numFmt w:val="bullet"/>
      <w:lvlText w:val="•"/>
      <w:lvlJc w:val="left"/>
      <w:pPr>
        <w:ind w:left="4888" w:hanging="360"/>
      </w:pPr>
      <w:rPr>
        <w:lang w:val="en-US" w:eastAsia="en-US" w:bidi="ar-SA"/>
      </w:rPr>
    </w:lvl>
    <w:lvl w:ilvl="6" w:tplc="5FB04604">
      <w:numFmt w:val="bullet"/>
      <w:lvlText w:val="•"/>
      <w:lvlJc w:val="left"/>
      <w:pPr>
        <w:ind w:left="5842" w:hanging="360"/>
      </w:pPr>
      <w:rPr>
        <w:lang w:val="en-US" w:eastAsia="en-US" w:bidi="ar-SA"/>
      </w:rPr>
    </w:lvl>
    <w:lvl w:ilvl="7" w:tplc="55586592">
      <w:numFmt w:val="bullet"/>
      <w:lvlText w:val="•"/>
      <w:lvlJc w:val="left"/>
      <w:pPr>
        <w:ind w:left="6797" w:hanging="360"/>
      </w:pPr>
      <w:rPr>
        <w:lang w:val="en-US" w:eastAsia="en-US" w:bidi="ar-SA"/>
      </w:rPr>
    </w:lvl>
    <w:lvl w:ilvl="8" w:tplc="29A4E8E2">
      <w:numFmt w:val="bullet"/>
      <w:lvlText w:val="•"/>
      <w:lvlJc w:val="left"/>
      <w:pPr>
        <w:ind w:left="7751" w:hanging="360"/>
      </w:pPr>
      <w:rPr>
        <w:lang w:val="en-US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BCA"/>
    <w:rsid w:val="002E68A8"/>
    <w:rsid w:val="00477871"/>
    <w:rsid w:val="00606364"/>
    <w:rsid w:val="00834B67"/>
    <w:rsid w:val="00A16BCA"/>
    <w:rsid w:val="00A448DB"/>
    <w:rsid w:val="00A44D35"/>
    <w:rsid w:val="00CD0542"/>
    <w:rsid w:val="00D4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4FB8"/>
  <w15:docId w15:val="{0D629DF4-AC46-4506-A6C6-D18BDA6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Scannell, Rachel (DOR)</dc:creator>
  <dc:description/>
  <cp:lastModifiedBy>Doherty-Crestin, Cole W. (DOR)</cp:lastModifiedBy>
  <cp:revision>6</cp:revision>
  <dcterms:created xsi:type="dcterms:W3CDTF">2022-07-11T15:31:00Z</dcterms:created>
  <dcterms:modified xsi:type="dcterms:W3CDTF">2022-10-26T16:19:00Z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2022-07-11T00:00:00Z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D:20220628191511</vt:lpwstr>
  </property>
</Properties>
</file>