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8873328"/>
    <w:bookmarkEnd w:id="0"/>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6AEE43CA" w:rsidR="002331FB" w:rsidRPr="008F51C9" w:rsidRDefault="00833414" w:rsidP="00986263">
                            <w:pPr>
                              <w:jc w:val="center"/>
                              <w:rPr>
                                <w:b/>
                                <w:sz w:val="36"/>
                                <w:szCs w:val="36"/>
                              </w:rPr>
                            </w:pPr>
                            <w:r>
                              <w:rPr>
                                <w:b/>
                                <w:sz w:val="36"/>
                                <w:szCs w:val="36"/>
                              </w:rPr>
                              <w:t>INDOOR AIR QUALITY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2A3A8EB2" w:rsidR="002331FB" w:rsidRPr="00921D78" w:rsidRDefault="004028B7" w:rsidP="00C10D41">
                            <w:pPr>
                              <w:jc w:val="center"/>
                              <w:rPr>
                                <w:b/>
                                <w:sz w:val="28"/>
                                <w:szCs w:val="28"/>
                              </w:rPr>
                            </w:pPr>
                            <w:proofErr w:type="spellStart"/>
                            <w:r w:rsidRPr="00921D78">
                              <w:rPr>
                                <w:b/>
                                <w:sz w:val="28"/>
                                <w:szCs w:val="28"/>
                              </w:rPr>
                              <w:t>Centerpoint</w:t>
                            </w:r>
                            <w:proofErr w:type="spellEnd"/>
                            <w:r w:rsidRPr="00921D78">
                              <w:rPr>
                                <w:b/>
                                <w:sz w:val="28"/>
                                <w:szCs w:val="28"/>
                              </w:rPr>
                              <w:t xml:space="preserve"> Program</w:t>
                            </w:r>
                          </w:p>
                          <w:p w14:paraId="7FC4CBB1" w14:textId="1B81E9B0" w:rsidR="00015682" w:rsidRPr="00921D78" w:rsidRDefault="00015682" w:rsidP="00C10D41">
                            <w:pPr>
                              <w:jc w:val="center"/>
                              <w:rPr>
                                <w:b/>
                                <w:sz w:val="28"/>
                                <w:szCs w:val="28"/>
                              </w:rPr>
                            </w:pPr>
                            <w:r w:rsidRPr="00921D78">
                              <w:rPr>
                                <w:b/>
                                <w:sz w:val="28"/>
                                <w:szCs w:val="28"/>
                              </w:rPr>
                              <w:t>Tewksbury Hospital</w:t>
                            </w:r>
                          </w:p>
                          <w:p w14:paraId="043670CB" w14:textId="272C4BCB" w:rsidR="00015682" w:rsidRPr="00921D78" w:rsidRDefault="00015682" w:rsidP="00C10D41">
                            <w:pPr>
                              <w:jc w:val="center"/>
                              <w:rPr>
                                <w:b/>
                                <w:sz w:val="28"/>
                                <w:szCs w:val="28"/>
                              </w:rPr>
                            </w:pPr>
                            <w:r w:rsidRPr="00921D78">
                              <w:rPr>
                                <w:b/>
                                <w:sz w:val="28"/>
                                <w:szCs w:val="28"/>
                              </w:rPr>
                              <w:t>365 East Street</w:t>
                            </w:r>
                          </w:p>
                          <w:p w14:paraId="52A20E48" w14:textId="0B34E28E" w:rsidR="002331FB" w:rsidRDefault="00015682" w:rsidP="00015682">
                            <w:pPr>
                              <w:jc w:val="center"/>
                            </w:pPr>
                            <w:r w:rsidRPr="00921D78">
                              <w:rPr>
                                <w:b/>
                                <w:sz w:val="28"/>
                                <w:szCs w:val="28"/>
                              </w:rPr>
                              <w:t>Tewksbury, MA</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51AB89ED" w:rsidR="002331FB" w:rsidRDefault="002331FB" w:rsidP="00986263">
                            <w:pPr>
                              <w:jc w:val="center"/>
                            </w:pPr>
                          </w:p>
                          <w:p w14:paraId="16E3455B" w14:textId="31A09E45" w:rsidR="002331FB" w:rsidRDefault="002331FB" w:rsidP="00986263">
                            <w:pPr>
                              <w:jc w:val="center"/>
                            </w:pPr>
                          </w:p>
                          <w:p w14:paraId="2EC5DD36" w14:textId="77777777" w:rsidR="00833414" w:rsidRDefault="00833414" w:rsidP="00986263">
                            <w:pPr>
                              <w:jc w:val="center"/>
                              <w:rPr>
                                <w:noProof/>
                              </w:rPr>
                            </w:pPr>
                          </w:p>
                          <w:p w14:paraId="27E85F5E" w14:textId="4B4312BF" w:rsidR="002331FB" w:rsidRDefault="00833414" w:rsidP="00986263">
                            <w:pPr>
                              <w:jc w:val="center"/>
                            </w:pPr>
                            <w:r>
                              <w:rPr>
                                <w:noProof/>
                              </w:rPr>
                              <w:drawing>
                                <wp:inline distT="0" distB="0" distL="0" distR="0" wp14:anchorId="30B9690C" wp14:editId="1A0390A2">
                                  <wp:extent cx="4965192" cy="3291840"/>
                                  <wp:effectExtent l="0" t="0" r="6985" b="3810"/>
                                  <wp:docPr id="10" name="Picture 10" descr="Front entrance to the Centerpoi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ont entrance to the Centerpoint Buildin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96519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0AE4EFEC" w:rsidR="002331FB" w:rsidRDefault="00833414" w:rsidP="00986263">
                            <w:pPr>
                              <w:jc w:val="center"/>
                            </w:pPr>
                            <w:r>
                              <w:t>November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6AEE43CA" w:rsidR="002331FB" w:rsidRPr="008F51C9" w:rsidRDefault="00833414" w:rsidP="00986263">
                      <w:pPr>
                        <w:jc w:val="center"/>
                        <w:rPr>
                          <w:b/>
                          <w:sz w:val="36"/>
                          <w:szCs w:val="36"/>
                        </w:rPr>
                      </w:pPr>
                      <w:r>
                        <w:rPr>
                          <w:b/>
                          <w:sz w:val="36"/>
                          <w:szCs w:val="36"/>
                        </w:rPr>
                        <w:t>INDOOR AIR QUALITY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2A3A8EB2" w:rsidR="002331FB" w:rsidRPr="00921D78" w:rsidRDefault="004028B7" w:rsidP="00C10D41">
                      <w:pPr>
                        <w:jc w:val="center"/>
                        <w:rPr>
                          <w:b/>
                          <w:sz w:val="28"/>
                          <w:szCs w:val="28"/>
                        </w:rPr>
                      </w:pPr>
                      <w:proofErr w:type="spellStart"/>
                      <w:r w:rsidRPr="00921D78">
                        <w:rPr>
                          <w:b/>
                          <w:sz w:val="28"/>
                          <w:szCs w:val="28"/>
                        </w:rPr>
                        <w:t>Centerpoint</w:t>
                      </w:r>
                      <w:proofErr w:type="spellEnd"/>
                      <w:r w:rsidRPr="00921D78">
                        <w:rPr>
                          <w:b/>
                          <w:sz w:val="28"/>
                          <w:szCs w:val="28"/>
                        </w:rPr>
                        <w:t xml:space="preserve"> Program</w:t>
                      </w:r>
                    </w:p>
                    <w:p w14:paraId="7FC4CBB1" w14:textId="1B81E9B0" w:rsidR="00015682" w:rsidRPr="00921D78" w:rsidRDefault="00015682" w:rsidP="00C10D41">
                      <w:pPr>
                        <w:jc w:val="center"/>
                        <w:rPr>
                          <w:b/>
                          <w:sz w:val="28"/>
                          <w:szCs w:val="28"/>
                        </w:rPr>
                      </w:pPr>
                      <w:r w:rsidRPr="00921D78">
                        <w:rPr>
                          <w:b/>
                          <w:sz w:val="28"/>
                          <w:szCs w:val="28"/>
                        </w:rPr>
                        <w:t>Tewksbury Hospital</w:t>
                      </w:r>
                    </w:p>
                    <w:p w14:paraId="043670CB" w14:textId="272C4BCB" w:rsidR="00015682" w:rsidRPr="00921D78" w:rsidRDefault="00015682" w:rsidP="00C10D41">
                      <w:pPr>
                        <w:jc w:val="center"/>
                        <w:rPr>
                          <w:b/>
                          <w:sz w:val="28"/>
                          <w:szCs w:val="28"/>
                        </w:rPr>
                      </w:pPr>
                      <w:r w:rsidRPr="00921D78">
                        <w:rPr>
                          <w:b/>
                          <w:sz w:val="28"/>
                          <w:szCs w:val="28"/>
                        </w:rPr>
                        <w:t>365 East Street</w:t>
                      </w:r>
                    </w:p>
                    <w:p w14:paraId="52A20E48" w14:textId="0B34E28E" w:rsidR="002331FB" w:rsidRDefault="00015682" w:rsidP="00015682">
                      <w:pPr>
                        <w:jc w:val="center"/>
                      </w:pPr>
                      <w:r w:rsidRPr="00921D78">
                        <w:rPr>
                          <w:b/>
                          <w:sz w:val="28"/>
                          <w:szCs w:val="28"/>
                        </w:rPr>
                        <w:t>Tewksbury, MA</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51AB89ED" w:rsidR="002331FB" w:rsidRDefault="002331FB" w:rsidP="00986263">
                      <w:pPr>
                        <w:jc w:val="center"/>
                      </w:pPr>
                    </w:p>
                    <w:p w14:paraId="16E3455B" w14:textId="31A09E45" w:rsidR="002331FB" w:rsidRDefault="002331FB" w:rsidP="00986263">
                      <w:pPr>
                        <w:jc w:val="center"/>
                      </w:pPr>
                    </w:p>
                    <w:p w14:paraId="2EC5DD36" w14:textId="77777777" w:rsidR="00833414" w:rsidRDefault="00833414" w:rsidP="00986263">
                      <w:pPr>
                        <w:jc w:val="center"/>
                        <w:rPr>
                          <w:noProof/>
                        </w:rPr>
                      </w:pPr>
                    </w:p>
                    <w:p w14:paraId="27E85F5E" w14:textId="4B4312BF" w:rsidR="002331FB" w:rsidRDefault="00833414" w:rsidP="00986263">
                      <w:pPr>
                        <w:jc w:val="center"/>
                      </w:pPr>
                      <w:r>
                        <w:rPr>
                          <w:noProof/>
                        </w:rPr>
                        <w:drawing>
                          <wp:inline distT="0" distB="0" distL="0" distR="0" wp14:anchorId="30B9690C" wp14:editId="68846368">
                            <wp:extent cx="4965192" cy="3291840"/>
                            <wp:effectExtent l="0" t="0" r="6985" b="3810"/>
                            <wp:docPr id="10" name="Picture 10" descr="Front entrance to the Centerpoi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ont entrance to the Centerpoint Building"/>
                                    <pic:cNvPicPr>
                                      <a:picLocks noChangeAspect="1" noChangeArrowheads="1"/>
                                    </pic:cNvPicPr>
                                  </pic:nvPicPr>
                                  <pic:blipFill rotWithShape="1">
                                    <a:blip r:embed="rId9">
                                      <a:extLst>
                                        <a:ext uri="{28A0092B-C50C-407E-A947-70E740481C1C}">
                                          <a14:useLocalDpi xmlns:a14="http://schemas.microsoft.com/office/drawing/2010/main" val="0"/>
                                        </a:ext>
                                      </a:extLst>
                                    </a:blip>
                                    <a:srcRect l="9936" t="20312"/>
                                    <a:stretch/>
                                  </pic:blipFill>
                                  <pic:spPr bwMode="auto">
                                    <a:xfrm>
                                      <a:off x="0" y="0"/>
                                      <a:ext cx="496519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0AE4EFEC" w:rsidR="002331FB" w:rsidRDefault="00833414" w:rsidP="00986263">
                      <w:pPr>
                        <w:jc w:val="center"/>
                      </w:pPr>
                      <w:r>
                        <w:t>November 2022</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21A287BB" w:rsidR="00D576A5" w:rsidRPr="00D576A5" w:rsidRDefault="002C6649" w:rsidP="001B6BEE">
            <w:pPr>
              <w:tabs>
                <w:tab w:val="left" w:pos="1485"/>
              </w:tabs>
              <w:rPr>
                <w:bCs/>
              </w:rPr>
            </w:pPr>
            <w:proofErr w:type="spellStart"/>
            <w:r>
              <w:rPr>
                <w:bCs/>
              </w:rPr>
              <w:t>Centerpoint</w:t>
            </w:r>
            <w:proofErr w:type="spellEnd"/>
            <w:r>
              <w:rPr>
                <w:bCs/>
              </w:rPr>
              <w:t xml:space="preserve"> Program</w:t>
            </w:r>
            <w:r w:rsidR="00A65E83">
              <w:rPr>
                <w:bCs/>
              </w:rPr>
              <w:t xml:space="preserve"> </w:t>
            </w:r>
            <w:r w:rsidR="006760FA" w:rsidRPr="006760FA">
              <w:rPr>
                <w:bCs/>
              </w:rPr>
              <w:t>(CP)</w:t>
            </w:r>
            <w:r w:rsidR="006760FA">
              <w:rPr>
                <w:bCs/>
              </w:rPr>
              <w:t xml:space="preserve"> </w:t>
            </w:r>
            <w:r w:rsidR="00A65E83">
              <w:rPr>
                <w:bCs/>
              </w:rPr>
              <w:t>at</w:t>
            </w:r>
            <w:r w:rsidR="00015682">
              <w:rPr>
                <w:bCs/>
              </w:rPr>
              <w:t xml:space="preserve"> Tewksbury Hospital</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54DC3389" w:rsidR="00D576A5" w:rsidRPr="00C12F67" w:rsidRDefault="00015682" w:rsidP="001C0EEE">
            <w:r w:rsidRPr="00C12F67">
              <w:rPr>
                <w:bCs/>
              </w:rPr>
              <w:t>365 East Street, Tewksbury, 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2331FB">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3EB84C12" w14:textId="63F914BC" w:rsidR="005F3AF8" w:rsidRPr="00C12F67" w:rsidRDefault="00921D78" w:rsidP="00015682">
            <w:pPr>
              <w:tabs>
                <w:tab w:val="left" w:pos="1485"/>
              </w:tabs>
              <w:rPr>
                <w:bCs/>
              </w:rPr>
            </w:pPr>
            <w:r w:rsidRPr="00C12F67">
              <w:rPr>
                <w:bCs/>
              </w:rPr>
              <w:t>Candy Ingalls, Program Director</w:t>
            </w:r>
            <w:r w:rsidR="004B7E07">
              <w:rPr>
                <w:bCs/>
              </w:rPr>
              <w:t>,</w:t>
            </w:r>
          </w:p>
          <w:p w14:paraId="186879BF" w14:textId="0210B6DC" w:rsidR="00921D78" w:rsidRPr="00C12F67" w:rsidRDefault="006760FA" w:rsidP="00015682">
            <w:pPr>
              <w:tabs>
                <w:tab w:val="left" w:pos="1485"/>
              </w:tabs>
              <w:rPr>
                <w:bCs/>
              </w:rPr>
            </w:pPr>
            <w:r>
              <w:rPr>
                <w:bCs/>
              </w:rPr>
              <w:t>CP</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5DF8B240" w:rsidR="00D576A5" w:rsidRPr="00921D78" w:rsidRDefault="00A84F5F" w:rsidP="00D576A5">
            <w:pPr>
              <w:tabs>
                <w:tab w:val="left" w:pos="1485"/>
              </w:tabs>
              <w:rPr>
                <w:bCs/>
              </w:rPr>
            </w:pPr>
            <w:r w:rsidRPr="00921D78">
              <w:rPr>
                <w:bCs/>
              </w:rPr>
              <w:t>W</w:t>
            </w:r>
            <w:r w:rsidR="00D576A5" w:rsidRPr="00921D78">
              <w:rPr>
                <w:bCs/>
              </w:rPr>
              <w:t>ater damage assessment</w:t>
            </w:r>
            <w:r w:rsidR="00195908" w:rsidRPr="00921D78">
              <w:rPr>
                <w:bCs/>
              </w:rPr>
              <w:t xml:space="preserve"> in </w:t>
            </w:r>
            <w:r w:rsidR="00054C2D" w:rsidRPr="00921D78">
              <w:rPr>
                <w:bCs/>
              </w:rPr>
              <w:t>multiple rooms</w:t>
            </w:r>
            <w:r w:rsidR="00015682" w:rsidRPr="00921D78">
              <w:rPr>
                <w:bCs/>
              </w:rPr>
              <w:t xml:space="preserve"> on the lower level</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79EEF4E1" w:rsidR="00D576A5" w:rsidRPr="00921D78" w:rsidRDefault="00833414" w:rsidP="00D576A5">
            <w:pPr>
              <w:tabs>
                <w:tab w:val="left" w:pos="1485"/>
              </w:tabs>
              <w:rPr>
                <w:bCs/>
              </w:rPr>
            </w:pPr>
            <w:r>
              <w:rPr>
                <w:bCs/>
              </w:rPr>
              <w:t>November 7</w:t>
            </w:r>
            <w:r w:rsidR="00E603F1">
              <w:rPr>
                <w:bCs/>
              </w:rPr>
              <w:t>, 2022</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6F34039A" w14:textId="77777777" w:rsidR="00465152" w:rsidRDefault="00054C2D" w:rsidP="00D576A5">
            <w:pPr>
              <w:ind w:left="252" w:hanging="252"/>
              <w:rPr>
                <w:bCs/>
              </w:rPr>
            </w:pPr>
            <w:r w:rsidRPr="00921D78">
              <w:rPr>
                <w:bCs/>
              </w:rPr>
              <w:t>Ruth Alfasso Environmental</w:t>
            </w:r>
          </w:p>
          <w:p w14:paraId="29BE134A" w14:textId="77777777" w:rsidR="00465152" w:rsidRDefault="00054C2D" w:rsidP="00D576A5">
            <w:pPr>
              <w:ind w:left="252" w:hanging="252"/>
              <w:rPr>
                <w:bCs/>
              </w:rPr>
            </w:pPr>
            <w:r w:rsidRPr="00921D78">
              <w:rPr>
                <w:bCs/>
              </w:rPr>
              <w:t xml:space="preserve">Engineer/Inspector, </w:t>
            </w:r>
            <w:r w:rsidR="00015682" w:rsidRPr="00921D78">
              <w:rPr>
                <w:bCs/>
              </w:rPr>
              <w:t>Indoor Air Quality</w:t>
            </w:r>
          </w:p>
          <w:p w14:paraId="41AA9C35" w14:textId="7BF6C0F1" w:rsidR="00D576A5" w:rsidRPr="00921D78" w:rsidRDefault="00B26540" w:rsidP="00D576A5">
            <w:pPr>
              <w:ind w:left="252" w:hanging="252"/>
              <w:rPr>
                <w:bCs/>
              </w:rPr>
            </w:pPr>
            <w:r>
              <w:rPr>
                <w:bCs/>
              </w:rPr>
              <w:t xml:space="preserve">(IAQ) </w:t>
            </w:r>
            <w:r w:rsidR="00054C2D" w:rsidRPr="00921D78">
              <w:rPr>
                <w:bCs/>
              </w:rPr>
              <w:t>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921D78" w:rsidRDefault="00D576A5" w:rsidP="00D576A5">
            <w:pPr>
              <w:tabs>
                <w:tab w:val="left" w:pos="1485"/>
              </w:tabs>
              <w:rPr>
                <w:b/>
                <w:bCs/>
              </w:rPr>
            </w:pPr>
            <w:r w:rsidRPr="00921D78">
              <w:rPr>
                <w:b/>
                <w:bCs/>
              </w:rPr>
              <w:t>Building Description:</w:t>
            </w:r>
          </w:p>
        </w:tc>
        <w:tc>
          <w:tcPr>
            <w:tcW w:w="4008" w:type="dxa"/>
            <w:shd w:val="clear" w:color="auto" w:fill="auto"/>
          </w:tcPr>
          <w:p w14:paraId="2D7EEABE" w14:textId="3A776FC7" w:rsidR="00D576A5" w:rsidRPr="00921D78" w:rsidRDefault="0048662E" w:rsidP="0015031C">
            <w:pPr>
              <w:ind w:left="-25"/>
              <w:rPr>
                <w:bCs/>
              </w:rPr>
            </w:pPr>
            <w:r w:rsidRPr="00921D78">
              <w:rPr>
                <w:bCs/>
              </w:rPr>
              <w:t xml:space="preserve">The </w:t>
            </w:r>
            <w:r w:rsidR="002C6649">
              <w:rPr>
                <w:bCs/>
              </w:rPr>
              <w:t>CP</w:t>
            </w:r>
            <w:r w:rsidR="00A83A63" w:rsidRPr="00921D78">
              <w:rPr>
                <w:bCs/>
              </w:rPr>
              <w:t xml:space="preserve"> is located in a </w:t>
            </w:r>
            <w:r w:rsidR="00921D78" w:rsidRPr="00921D78">
              <w:rPr>
                <w:bCs/>
              </w:rPr>
              <w:t>three</w:t>
            </w:r>
            <w:r w:rsidR="00A83A63" w:rsidRPr="00921D78">
              <w:rPr>
                <w:bCs/>
              </w:rPr>
              <w:t>-story fieldstone and brick building located on the campus of Tewksbury Hospital. It was originally constructed in the early 1900s</w:t>
            </w:r>
            <w:r w:rsidRPr="00921D78">
              <w:rPr>
                <w:bCs/>
              </w:rPr>
              <w:t xml:space="preserve">. </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498662AC" w:rsidR="00D576A5" w:rsidRPr="00A83A63" w:rsidRDefault="0048662E" w:rsidP="0048662E">
            <w:pPr>
              <w:tabs>
                <w:tab w:val="left" w:pos="1485"/>
              </w:tabs>
              <w:rPr>
                <w:bCs/>
              </w:rPr>
            </w:pPr>
            <w:r w:rsidRPr="00A83A63">
              <w:rPr>
                <w:bCs/>
              </w:rPr>
              <w:t>O</w:t>
            </w:r>
            <w:r w:rsidR="00D576A5" w:rsidRPr="00A83A63">
              <w:rPr>
                <w:bCs/>
              </w:rPr>
              <w:t>penable</w:t>
            </w:r>
          </w:p>
        </w:tc>
      </w:tr>
    </w:tbl>
    <w:p w14:paraId="365AA270" w14:textId="77777777" w:rsidR="00C10D41" w:rsidRPr="00C10D41" w:rsidRDefault="00C10D41" w:rsidP="00EA3326">
      <w:pPr>
        <w:pStyle w:val="Heading1"/>
        <w:spacing w:line="480" w:lineRule="auto"/>
      </w:pPr>
      <w:r w:rsidRPr="00C10D41">
        <w:t>METHODS</w:t>
      </w:r>
    </w:p>
    <w:p w14:paraId="23E1019C" w14:textId="4AB68927" w:rsidR="00423843" w:rsidRPr="00A83A63" w:rsidRDefault="008C5D06" w:rsidP="00DB6DAC">
      <w:pPr>
        <w:spacing w:line="360" w:lineRule="auto"/>
        <w:ind w:firstLine="720"/>
      </w:pPr>
      <w:r w:rsidRPr="00A83A63">
        <w:t>Please refer to the IAQ Manual for methods, sampling procedures, and interpretation of results (MDPH, 2015).</w:t>
      </w:r>
      <w:r w:rsidR="00562C43">
        <w:t xml:space="preserve"> </w:t>
      </w:r>
      <w:r w:rsidR="00423843">
        <w:t>Note that the area examined was previously assessed in September of 2021</w:t>
      </w:r>
      <w:r w:rsidR="00C12F67">
        <w:t xml:space="preserve">; </w:t>
      </w:r>
      <w:r w:rsidR="00423843">
        <w:t>that report is available on request.</w:t>
      </w:r>
    </w:p>
    <w:p w14:paraId="56EBAD93" w14:textId="5258FEF8" w:rsidR="00CB4990" w:rsidRDefault="00986263" w:rsidP="00D545AE">
      <w:pPr>
        <w:pStyle w:val="Heading1"/>
        <w:spacing w:line="480" w:lineRule="auto"/>
      </w:pPr>
      <w:r w:rsidRPr="00A83A63">
        <w:t xml:space="preserve">RESULTS </w:t>
      </w:r>
      <w:r w:rsidR="00476F15" w:rsidRPr="00A83A63">
        <w:t>AND</w:t>
      </w:r>
      <w:r w:rsidRPr="00C30348">
        <w:t xml:space="preserve"> DISCUSSION</w:t>
      </w:r>
    </w:p>
    <w:p w14:paraId="16A396BC" w14:textId="6A9744E5" w:rsidR="00D545AE" w:rsidRPr="00D545AE" w:rsidRDefault="00D545AE" w:rsidP="00D545AE">
      <w:pPr>
        <w:spacing w:line="360" w:lineRule="auto"/>
        <w:ind w:firstLine="720"/>
      </w:pPr>
      <w:r w:rsidRPr="00423843">
        <w:t>The following is a summary of indoor air testing results (Table 1):</w:t>
      </w:r>
    </w:p>
    <w:p w14:paraId="2C332653" w14:textId="163E2FBF" w:rsidR="00A83A63" w:rsidRPr="00366494" w:rsidRDefault="00A83A63" w:rsidP="00A83A63">
      <w:pPr>
        <w:pStyle w:val="BodyTextBulleted"/>
        <w:numPr>
          <w:ilvl w:val="0"/>
          <w:numId w:val="18"/>
        </w:numPr>
      </w:pPr>
      <w:r w:rsidRPr="00366494">
        <w:rPr>
          <w:b/>
          <w:i/>
        </w:rPr>
        <w:t>Carbon dioxide</w:t>
      </w:r>
      <w:r w:rsidRPr="00366494">
        <w:t xml:space="preserve"> levels were below the MDPH recommended level of 800 parts per million (ppm) in all areas surveyed.</w:t>
      </w:r>
    </w:p>
    <w:p w14:paraId="048AD5B8" w14:textId="27B788FF" w:rsidR="00D545AE" w:rsidRPr="008C33EE" w:rsidRDefault="00D545AE" w:rsidP="00D545AE">
      <w:pPr>
        <w:numPr>
          <w:ilvl w:val="0"/>
          <w:numId w:val="18"/>
        </w:numPr>
        <w:spacing w:line="360" w:lineRule="auto"/>
      </w:pPr>
      <w:r w:rsidRPr="008C33EE">
        <w:rPr>
          <w:b/>
          <w:i/>
        </w:rPr>
        <w:t>Temperature</w:t>
      </w:r>
      <w:r w:rsidRPr="008C33EE">
        <w:t xml:space="preserve"> was within the MDPH recommended range of 70</w:t>
      </w:r>
      <w:bookmarkStart w:id="1" w:name="_Hlk82526193"/>
      <w:r w:rsidRPr="008C33EE">
        <w:t>°F</w:t>
      </w:r>
      <w:bookmarkEnd w:id="1"/>
      <w:r w:rsidRPr="008C33EE">
        <w:t xml:space="preserve"> to 78°F in areas tested.</w:t>
      </w:r>
    </w:p>
    <w:p w14:paraId="2869F1FC" w14:textId="3B217AFE" w:rsidR="00D545AE" w:rsidRPr="00336D8C" w:rsidRDefault="00D545AE" w:rsidP="00D545AE">
      <w:pPr>
        <w:numPr>
          <w:ilvl w:val="0"/>
          <w:numId w:val="18"/>
        </w:numPr>
        <w:spacing w:line="360" w:lineRule="auto"/>
      </w:pPr>
      <w:r w:rsidRPr="008C33EE">
        <w:rPr>
          <w:b/>
          <w:i/>
        </w:rPr>
        <w:t>Relative humidity</w:t>
      </w:r>
      <w:r w:rsidRPr="008C33EE">
        <w:t xml:space="preserve"> was </w:t>
      </w:r>
      <w:r w:rsidR="00757BC0" w:rsidRPr="008C33EE">
        <w:t xml:space="preserve">slightly above </w:t>
      </w:r>
      <w:r w:rsidRPr="008C33EE">
        <w:t xml:space="preserve">the MDPH recommended range of 40 to 60% in all </w:t>
      </w:r>
      <w:r w:rsidRPr="00336D8C">
        <w:t>areas.</w:t>
      </w:r>
      <w:r w:rsidR="00423843">
        <w:t xml:space="preserve"> This is discussed further below.</w:t>
      </w:r>
    </w:p>
    <w:p w14:paraId="738AF640" w14:textId="77777777" w:rsidR="00A83A63" w:rsidRPr="00336D8C" w:rsidRDefault="00A83A63" w:rsidP="00A83A63">
      <w:pPr>
        <w:numPr>
          <w:ilvl w:val="0"/>
          <w:numId w:val="18"/>
        </w:numPr>
        <w:spacing w:line="360" w:lineRule="auto"/>
      </w:pPr>
      <w:r w:rsidRPr="00336D8C">
        <w:rPr>
          <w:b/>
          <w:bCs/>
          <w:i/>
          <w:iCs/>
        </w:rPr>
        <w:t>Carbon monoxide</w:t>
      </w:r>
      <w:r w:rsidRPr="00336D8C">
        <w:t xml:space="preserve"> levels were non-detectable (ND) in all areas tested.</w:t>
      </w:r>
    </w:p>
    <w:p w14:paraId="766BFC36" w14:textId="57B86E17" w:rsidR="00A83A63" w:rsidRPr="00336D8C" w:rsidRDefault="00A83A63" w:rsidP="00A83A63">
      <w:pPr>
        <w:numPr>
          <w:ilvl w:val="0"/>
          <w:numId w:val="18"/>
        </w:numPr>
        <w:spacing w:line="360" w:lineRule="auto"/>
      </w:pPr>
      <w:r w:rsidRPr="00336D8C">
        <w:rPr>
          <w:b/>
          <w:bCs/>
          <w:i/>
          <w:iCs/>
        </w:rPr>
        <w:lastRenderedPageBreak/>
        <w:t>Particulate matter (PM2.5)</w:t>
      </w:r>
      <w:r w:rsidRPr="00336D8C">
        <w:rPr>
          <w:i/>
          <w:iCs/>
        </w:rPr>
        <w:t xml:space="preserve"> </w:t>
      </w:r>
      <w:r w:rsidRPr="00336D8C">
        <w:t xml:space="preserve">concentrations measured were below the National Ambient Air Quality (NAAQS) level of 35 </w:t>
      </w:r>
      <w:proofErr w:type="spellStart"/>
      <w:r w:rsidRPr="00336D8C">
        <w:t>μg</w:t>
      </w:r>
      <w:proofErr w:type="spellEnd"/>
      <w:r w:rsidRPr="00336D8C">
        <w:t>/m</w:t>
      </w:r>
      <w:r w:rsidRPr="00336D8C">
        <w:rPr>
          <w:vertAlign w:val="superscript"/>
        </w:rPr>
        <w:t>3</w:t>
      </w:r>
      <w:r w:rsidRPr="00336D8C">
        <w:t xml:space="preserve"> in all areas tested</w:t>
      </w:r>
      <w:r w:rsidR="00562C43">
        <w:t>.</w:t>
      </w:r>
    </w:p>
    <w:p w14:paraId="745BF4A9" w14:textId="32235B55" w:rsidR="00656C5F" w:rsidRPr="00656C5F" w:rsidRDefault="00656C5F" w:rsidP="002621DC">
      <w:pPr>
        <w:pStyle w:val="Heading2"/>
        <w:spacing w:before="240" w:line="360" w:lineRule="auto"/>
      </w:pPr>
      <w:r w:rsidRPr="00C97E81">
        <w:t>Ventilation</w:t>
      </w:r>
    </w:p>
    <w:p w14:paraId="1D792D97" w14:textId="29697C51" w:rsidR="00D80DE0" w:rsidRDefault="00D80DE0" w:rsidP="00D80DE0">
      <w:pPr>
        <w:spacing w:line="360" w:lineRule="auto"/>
        <w:ind w:firstLine="720"/>
      </w:pPr>
      <w:r w:rsidRPr="00D80DE0">
        <w:t xml:space="preserve">A heating, </w:t>
      </w:r>
      <w:r w:rsidR="00465152" w:rsidRPr="00D80DE0">
        <w:t>ventilating,</w:t>
      </w:r>
      <w:r w:rsidRPr="00D80DE0">
        <w:t xml:space="preserve">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42C0FA7" w14:textId="5BF203E9" w:rsidR="00336D8C" w:rsidRDefault="00336D8C" w:rsidP="00D80DE0">
      <w:pPr>
        <w:spacing w:line="360" w:lineRule="auto"/>
        <w:ind w:firstLine="720"/>
      </w:pPr>
      <w:r>
        <w:t>Supply vents are present in the ceiling of most rooms</w:t>
      </w:r>
      <w:r w:rsidR="00423843">
        <w:t>. These are reportedly served by rooftop air handling units (AHU) that supply fresh air and heating/cooling</w:t>
      </w:r>
      <w:r>
        <w:t>. Ceiling-mounted return or exhaust vents are also present in most of the rooms examined.</w:t>
      </w:r>
      <w:r w:rsidR="00423843">
        <w:t xml:space="preserve"> Exhaust vents in restrooms were checked and there was no flow of air, indicating that they were either shut off or not functioning. Exhaust ventilation is particularly necessary in restrooms to remove odors and moisture; restroom exhaust vents should </w:t>
      </w:r>
      <w:r w:rsidR="00407AE3">
        <w:t>preferably operate continuously during occupied periods rather than being activated by a switch.</w:t>
      </w:r>
    </w:p>
    <w:p w14:paraId="78D95D39" w14:textId="45DA5A21" w:rsidR="002C6649" w:rsidRPr="00D80DE0" w:rsidRDefault="002C6649" w:rsidP="00D80DE0">
      <w:pPr>
        <w:spacing w:line="360" w:lineRule="auto"/>
        <w:ind w:firstLine="720"/>
      </w:pPr>
      <w:r w:rsidRPr="00AA2E39">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14:paraId="3D021CBD" w14:textId="77777777" w:rsidR="00FE42B3" w:rsidRPr="00C441E1" w:rsidRDefault="007F1CD4" w:rsidP="002621DC">
      <w:pPr>
        <w:pStyle w:val="Heading2"/>
        <w:spacing w:line="360" w:lineRule="auto"/>
      </w:pPr>
      <w:r w:rsidRPr="00C441E1">
        <w:t xml:space="preserve">Microbial </w:t>
      </w:r>
      <w:r w:rsidR="00FE42B3" w:rsidRPr="00C441E1">
        <w:t>Concerns</w:t>
      </w:r>
    </w:p>
    <w:p w14:paraId="052E3484" w14:textId="5950509C" w:rsidR="004854DC" w:rsidRDefault="00407AE3" w:rsidP="00407AE3">
      <w:pPr>
        <w:spacing w:line="360" w:lineRule="auto"/>
        <w:ind w:firstLine="720"/>
      </w:pPr>
      <w:r>
        <w:t>The previous visit to the CP was prompted by f</w:t>
      </w:r>
      <w:r w:rsidR="002C6649">
        <w:t xml:space="preserve">looding </w:t>
      </w:r>
      <w:r>
        <w:t xml:space="preserve">that occurs </w:t>
      </w:r>
      <w:r w:rsidR="002C6649">
        <w:t xml:space="preserve">through a door </w:t>
      </w:r>
      <w:r w:rsidR="00A65E83">
        <w:t>from the outside into</w:t>
      </w:r>
      <w:r w:rsidR="002C6649">
        <w:t xml:space="preserve"> the </w:t>
      </w:r>
      <w:r>
        <w:t>main or “multipurpose</w:t>
      </w:r>
      <w:r w:rsidR="00E46803">
        <w:t>”</w:t>
      </w:r>
      <w:r w:rsidR="002C6649">
        <w:t xml:space="preserve"> room (Picture </w:t>
      </w:r>
      <w:r>
        <w:t>1</w:t>
      </w:r>
      <w:r w:rsidR="002C6649">
        <w:t xml:space="preserve">). </w:t>
      </w:r>
      <w:r w:rsidR="00A65E83">
        <w:t>During heavy rain events, w</w:t>
      </w:r>
      <w:r w:rsidR="002C6649">
        <w:t>ater accumulate</w:t>
      </w:r>
      <w:r w:rsidR="005F48DD">
        <w:t>d</w:t>
      </w:r>
      <w:r w:rsidR="002C6649">
        <w:t xml:space="preserve"> at the end of the accessibility ramp to this door</w:t>
      </w:r>
      <w:r w:rsidR="002D34DA">
        <w:t xml:space="preserve">. </w:t>
      </w:r>
      <w:r w:rsidR="002C6649">
        <w:t xml:space="preserve">A small drain at the end of this ramp (Picture </w:t>
      </w:r>
      <w:r w:rsidR="004854DC">
        <w:t>2</w:t>
      </w:r>
      <w:r w:rsidR="002C6649">
        <w:t>) frequently bec</w:t>
      </w:r>
      <w:r w:rsidR="005F48DD">
        <w:t>ame</w:t>
      </w:r>
      <w:r w:rsidR="002C6649">
        <w:t xml:space="preserve"> clogged or overwhelmed</w:t>
      </w:r>
      <w:r w:rsidR="00B94DDB">
        <w:t xml:space="preserve"> by excessive rain</w:t>
      </w:r>
      <w:r w:rsidR="002C6649">
        <w:t xml:space="preserve">, allowing water to flow under the door and into the room. A small trench drain is present on the interior side of the door, but this reportedly also </w:t>
      </w:r>
      <w:r w:rsidR="0096711D">
        <w:t>became</w:t>
      </w:r>
      <w:r w:rsidR="002C6649">
        <w:t xml:space="preserve"> overwhelmed</w:t>
      </w:r>
      <w:r w:rsidR="00B94DDB">
        <w:t xml:space="preserve"> by excessive water</w:t>
      </w:r>
      <w:r w:rsidR="002C6649">
        <w:t>.</w:t>
      </w:r>
    </w:p>
    <w:p w14:paraId="4DA4FBBE" w14:textId="3586817F" w:rsidR="00BF4E92" w:rsidRPr="00BF4E92" w:rsidRDefault="00D576FE" w:rsidP="00BF4E92">
      <w:pPr>
        <w:spacing w:line="360" w:lineRule="auto"/>
        <w:ind w:firstLine="720"/>
      </w:pPr>
      <w:r>
        <w:lastRenderedPageBreak/>
        <w:t>Since the previous visit in 2021, s</w:t>
      </w:r>
      <w:r w:rsidR="004854DC">
        <w:t xml:space="preserve">everal </w:t>
      </w:r>
      <w:r w:rsidR="001E1D88">
        <w:t>repairs were made</w:t>
      </w:r>
      <w:r>
        <w:t xml:space="preserve"> to attempt to mitigate the inflow of water down the access ramp and into the building through the door. These included cleaning the drain at the foot of the </w:t>
      </w:r>
      <w:r w:rsidR="00465152">
        <w:t>ramp and</w:t>
      </w:r>
      <w:r>
        <w:t xml:space="preserve"> </w:t>
      </w:r>
      <w:r w:rsidR="00663EE5">
        <w:t xml:space="preserve">directing some of the water away from the ramp. </w:t>
      </w:r>
      <w:r>
        <w:t>However, some flooding was reported recently</w:t>
      </w:r>
      <w:r w:rsidR="00663EE5">
        <w:t xml:space="preserve"> through this door. Note that the flooring near the door is water resistant/non-porous. So long as cleanup is prompt (</w:t>
      </w:r>
      <w:r w:rsidR="00465152">
        <w:t>e.g.,</w:t>
      </w:r>
      <w:r w:rsidR="00663EE5">
        <w:t xml:space="preserve"> with a wet vac or mop) when flooding occurs, no lasting damage should take place</w:t>
      </w:r>
      <w:r>
        <w:t xml:space="preserve"> t</w:t>
      </w:r>
      <w:r w:rsidR="00663EE5">
        <w:t>o</w:t>
      </w:r>
      <w:r>
        <w:t xml:space="preserve"> the non-porous flooring near the door.</w:t>
      </w:r>
      <w:r w:rsidR="00663EE5">
        <w:t xml:space="preserve"> However, it is important to keep porous materials (</w:t>
      </w:r>
      <w:r w:rsidR="00465152">
        <w:t>e.g.,</w:t>
      </w:r>
      <w:r w:rsidR="00663EE5">
        <w:t xml:space="preserve"> cardboard boxes</w:t>
      </w:r>
      <w:r w:rsidR="00C26F10">
        <w:t>) off the floor/</w:t>
      </w:r>
      <w:r w:rsidR="002376E8">
        <w:t>away from this door to prevent water damage.</w:t>
      </w:r>
      <w:r w:rsidR="00BF4E92" w:rsidRPr="00BF4E92">
        <w:t xml:space="preserve"> It is recommended that porous material be dried with fans and heating within </w:t>
      </w:r>
      <w:r w:rsidR="00BF4E92" w:rsidRPr="00BF4E92">
        <w:rPr>
          <w:bCs/>
        </w:rPr>
        <w:t>24 to 48 hours of becoming wet</w:t>
      </w:r>
      <w:r w:rsidR="00BF4E92" w:rsidRPr="00BF4E92">
        <w:t xml:space="preserve"> (US EPA, 2008, ACGIH, 1989).</w:t>
      </w:r>
    </w:p>
    <w:p w14:paraId="4C354F88" w14:textId="5F6E21CD" w:rsidR="00664F45" w:rsidRPr="006D5B6D" w:rsidRDefault="002376E8" w:rsidP="00664F45">
      <w:pPr>
        <w:spacing w:line="360" w:lineRule="auto"/>
        <w:ind w:firstLine="720"/>
      </w:pPr>
      <w:r>
        <w:t>One of the items recommended during the previous assessment was to assess the sump pump located in the women’s staff restroom and determine if it functioned or could be returned to function. This item is reportedly on a list of work orders to be completed. If this sump pump works, it can help remove water that infiltrates into the building before extensive flooding occurs.</w:t>
      </w:r>
    </w:p>
    <w:p w14:paraId="125366B4" w14:textId="685A3185" w:rsidR="006A64D7" w:rsidRPr="00A65E83" w:rsidRDefault="006D5B6D" w:rsidP="006D5B6D">
      <w:pPr>
        <w:spacing w:line="360" w:lineRule="auto"/>
        <w:ind w:firstLine="720"/>
      </w:pPr>
      <w:r>
        <w:t>Cleaning, including mopping, occurr</w:t>
      </w:r>
      <w:r w:rsidR="00465152">
        <w:t>ed</w:t>
      </w:r>
      <w:r>
        <w:t xml:space="preserve"> in the room during the assessment. This is likely the reason for the high relative humidity in the room. Note that a</w:t>
      </w:r>
      <w:r w:rsidR="006A64D7">
        <w:t xml:space="preserve"> dehumidifier was operating in the </w:t>
      </w:r>
      <w:r>
        <w:t>main/</w:t>
      </w:r>
      <w:r w:rsidR="006A64D7">
        <w:t xml:space="preserve">multipurpose room. Use of such equipment can help reduce the chances of condensation and help any potentially flood impacted materials to dry. Dehumidifiers need to be emptied and cleaned regularly to avoid odors associated with </w:t>
      </w:r>
      <w:r w:rsidR="006A64D7" w:rsidRPr="00A65E83">
        <w:t xml:space="preserve">stagnant water. </w:t>
      </w:r>
      <w:r w:rsidR="00003F4A">
        <w:t>During the heating season, relative humidity would be expected to drop, and the use of dehumidifiers should be discontinued.</w:t>
      </w:r>
    </w:p>
    <w:p w14:paraId="53A9D69A" w14:textId="52538F9E" w:rsidR="00A65E83" w:rsidRDefault="00003F4A" w:rsidP="00A65E83">
      <w:pPr>
        <w:spacing w:line="360" w:lineRule="auto"/>
        <w:ind w:firstLine="720"/>
      </w:pPr>
      <w:r>
        <w:t xml:space="preserve">There were numerous missing </w:t>
      </w:r>
      <w:r w:rsidR="0027055F">
        <w:t>ceiling</w:t>
      </w:r>
      <w:r>
        <w:t xml:space="preserve"> tiles</w:t>
      </w:r>
      <w:r w:rsidR="0027055F">
        <w:t xml:space="preserve"> in the hallway next to the restrooms, along with a water-damaged ceiling tile (Picture </w:t>
      </w:r>
      <w:r w:rsidR="005F48DD">
        <w:t>3</w:t>
      </w:r>
      <w:r w:rsidR="0027055F">
        <w:t xml:space="preserve">). Reportedly, these were moistened by a leak from the plumbing system that has since been repaired, and a work order has been </w:t>
      </w:r>
      <w:r w:rsidR="0096711D">
        <w:t>put</w:t>
      </w:r>
      <w:r w:rsidR="0027055F">
        <w:t xml:space="preserve"> in to replace the tiles. Additional water-damaged tiles were noted in </w:t>
      </w:r>
      <w:r w:rsidR="00F73E01">
        <w:t xml:space="preserve">the adjacent </w:t>
      </w:r>
      <w:r w:rsidR="0027055F">
        <w:t xml:space="preserve">restrooms. </w:t>
      </w:r>
      <w:r w:rsidR="00F73E01">
        <w:t>Missing ceiling tiles were also noted in close</w:t>
      </w:r>
      <w:r w:rsidR="0096711D">
        <w:t>t</w:t>
      </w:r>
      <w:r w:rsidR="00F73E01">
        <w:t xml:space="preserve"> GC6.</w:t>
      </w:r>
    </w:p>
    <w:p w14:paraId="699E3F7C" w14:textId="79D92AB0" w:rsidR="00F73E01" w:rsidRDefault="00F73E01" w:rsidP="00EB6346">
      <w:pPr>
        <w:spacing w:line="360" w:lineRule="auto"/>
        <w:ind w:firstLine="720"/>
      </w:pPr>
      <w:r>
        <w:t xml:space="preserve">Water was observed dripping from the roof edge near the access ramp (Picture </w:t>
      </w:r>
      <w:r w:rsidR="005F48DD">
        <w:t>4</w:t>
      </w:r>
      <w:r>
        <w:t xml:space="preserve">). Facility staff reported that there are plans to add </w:t>
      </w:r>
      <w:r w:rsidR="00EC28F7">
        <w:t>an</w:t>
      </w:r>
      <w:r>
        <w:t xml:space="preserve"> awning, which would </w:t>
      </w:r>
      <w:r w:rsidR="00EC28F7">
        <w:t>direct rainwater away from the ramp. Repair of gutters</w:t>
      </w:r>
      <w:r w:rsidR="0096711D">
        <w:t>,</w:t>
      </w:r>
      <w:r w:rsidR="00EC28F7">
        <w:t xml:space="preserve"> or other rainwater roof collection systems, would also assist with this.</w:t>
      </w:r>
    </w:p>
    <w:p w14:paraId="46758977" w14:textId="742EFC0F" w:rsidR="00D112D9" w:rsidRDefault="00D112D9" w:rsidP="00D112D9">
      <w:pPr>
        <w:pStyle w:val="Heading2"/>
      </w:pPr>
      <w:r>
        <w:lastRenderedPageBreak/>
        <w:t>Other Conditions</w:t>
      </w:r>
    </w:p>
    <w:p w14:paraId="453EA327" w14:textId="7BD2124E" w:rsidR="00EB6346" w:rsidRDefault="00EC28F7" w:rsidP="00D112D9">
      <w:pPr>
        <w:spacing w:line="360" w:lineRule="auto"/>
        <w:ind w:firstLine="720"/>
      </w:pPr>
      <w:r>
        <w:t xml:space="preserve">As noted on the previous visit, there are several </w:t>
      </w:r>
      <w:r w:rsidR="00EB6346">
        <w:t>3-D printer</w:t>
      </w:r>
      <w:r>
        <w:t>s in this facility.</w:t>
      </w:r>
      <w:r w:rsidR="00EB6346">
        <w:t xml:space="preserve"> </w:t>
      </w:r>
      <w:r w:rsidR="00EB6346" w:rsidRPr="00EB6346">
        <w:t>3</w:t>
      </w:r>
      <w:r w:rsidR="00EB6346">
        <w:t>-</w:t>
      </w:r>
      <w:r w:rsidR="00EB6346" w:rsidRPr="00EB6346">
        <w:t xml:space="preserve">D printers may produce a variety of emissions, depending on brand and use. These may include both </w:t>
      </w:r>
      <w:r w:rsidR="0060114F">
        <w:t>v</w:t>
      </w:r>
      <w:r w:rsidR="00EB6346" w:rsidRPr="00EB6346">
        <w:t>olatile organic compounds (VOCs), and fine and ultrafine particles with a variety of chemical compositions. Levels of pollutants produced may exceed health-based limits under some conditions.</w:t>
      </w:r>
      <w:r w:rsidR="006A64D7">
        <w:t xml:space="preserve"> 3-D printers should be used in areas away from occupants and with good ventilation (UL, 2020).</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15C666CC" w14:textId="0393C006" w:rsidR="003C7D02" w:rsidRDefault="003C7D02" w:rsidP="00142767">
      <w:pPr>
        <w:pStyle w:val="Heading2"/>
      </w:pPr>
      <w:r>
        <w:t>Ventilation Recommendations</w:t>
      </w:r>
    </w:p>
    <w:p w14:paraId="2C1A1FF8" w14:textId="133DD747" w:rsidR="00664F45" w:rsidRDefault="00664F45" w:rsidP="00664F45">
      <w:pPr>
        <w:pStyle w:val="BodyTextNumberedConclusion"/>
      </w:pPr>
      <w:r w:rsidRPr="00CB52CC">
        <w:t xml:space="preserve">Operate the HVAC system to provide for </w:t>
      </w:r>
      <w:r w:rsidRPr="00CB52CC">
        <w:rPr>
          <w:i/>
        </w:rPr>
        <w:t>continuous</w:t>
      </w:r>
      <w:r w:rsidRPr="00CB52CC">
        <w:t xml:space="preserve"> ventilation during occupied hours.</w:t>
      </w:r>
    </w:p>
    <w:p w14:paraId="014949EF" w14:textId="77777777" w:rsidR="00664F45" w:rsidRDefault="00664F45" w:rsidP="00664F45">
      <w:pPr>
        <w:pStyle w:val="BodyTextNumberedConclusion"/>
      </w:pPr>
      <w:r>
        <w:t>Ensure all exhaust vents are drawing air during occupied periods to remove stale air, odors, moisture, and irritants.</w:t>
      </w:r>
    </w:p>
    <w:p w14:paraId="73A60B52" w14:textId="18AF27D5" w:rsidR="00664F45" w:rsidRDefault="00664F45" w:rsidP="00664F45">
      <w:pPr>
        <w:pStyle w:val="BodyTextNumberedConclusion"/>
      </w:pPr>
      <w:r w:rsidRPr="009C4FB2">
        <w:t>Use openable windows to supplement fresh air during temperate weather</w:t>
      </w:r>
      <w:r>
        <w:t xml:space="preserve"> where possible</w:t>
      </w:r>
      <w:r w:rsidRPr="009C4FB2">
        <w:t>. Ensure all windows are closed tightly at the end of each day.</w:t>
      </w:r>
    </w:p>
    <w:p w14:paraId="440D3D27" w14:textId="39003B73" w:rsidR="00664F45" w:rsidRPr="00CB52CC" w:rsidRDefault="000D6C75" w:rsidP="00A22093">
      <w:pPr>
        <w:pStyle w:val="BodyTextNumberedConclusion"/>
      </w:pPr>
      <w:r w:rsidRPr="000D6C75">
        <w:t xml:space="preserve">Ensure filters are replaced on HVAC units at least twice a year. If feasible, use filters with a minimum efficiency rating value (MERV) of 8 </w:t>
      </w:r>
      <w:r w:rsidR="00664F45" w:rsidRPr="00CB52CC">
        <w:t xml:space="preserve">or higher </w:t>
      </w:r>
      <w:r w:rsidR="00664F45">
        <w:t xml:space="preserve">to the greatest extent that the equipment can </w:t>
      </w:r>
      <w:r w:rsidR="00EE4F52">
        <w:t>handle</w:t>
      </w:r>
      <w:r w:rsidR="00664F45" w:rsidRPr="00CB52CC">
        <w:t>.</w:t>
      </w:r>
    </w:p>
    <w:p w14:paraId="14A8D5AE" w14:textId="3CF89E91" w:rsidR="00664F45" w:rsidRPr="003C7D02" w:rsidRDefault="00664F45" w:rsidP="00664F45">
      <w:pPr>
        <w:pStyle w:val="BodyTextNumberedConclusion"/>
      </w:pPr>
      <w:r w:rsidRPr="00CB52CC">
        <w:t>Consider adopting a balancing schedule of every 5 years for all mechanical ventilation systems, as recommended by ventilation industrial standards (SMACNA, 1994).</w:t>
      </w:r>
    </w:p>
    <w:p w14:paraId="0ACC0A07" w14:textId="672AB6F2" w:rsidR="007A3142" w:rsidRDefault="007A3142" w:rsidP="00142767">
      <w:pPr>
        <w:pStyle w:val="Heading2"/>
      </w:pPr>
      <w:r>
        <w:t>Water</w:t>
      </w:r>
      <w:r w:rsidR="00476F15">
        <w:t xml:space="preserve"> D</w:t>
      </w:r>
      <w:r>
        <w:t xml:space="preserve">amage </w:t>
      </w:r>
      <w:r w:rsidR="00476F15">
        <w:t>R</w:t>
      </w:r>
      <w:r>
        <w:t>ecommendations</w:t>
      </w:r>
    </w:p>
    <w:p w14:paraId="710C5D12" w14:textId="59A23B5A" w:rsidR="003C7D02" w:rsidRDefault="003C7D02" w:rsidP="00452DE8">
      <w:pPr>
        <w:pStyle w:val="BodyTextNumberedConclusion"/>
      </w:pPr>
      <w:r>
        <w:t xml:space="preserve">Continue to use dehumidifiers in </w:t>
      </w:r>
      <w:r w:rsidR="002F5494">
        <w:t>below-grade</w:t>
      </w:r>
      <w:r>
        <w:t xml:space="preserve"> areas</w:t>
      </w:r>
      <w:r w:rsidR="00EC28F7">
        <w:t xml:space="preserve"> during high humidity periods and while cleaning up from flooding.</w:t>
      </w:r>
    </w:p>
    <w:p w14:paraId="3527D21C" w14:textId="22A4EBFD" w:rsidR="003C7D02" w:rsidRDefault="003C7D02" w:rsidP="00452DE8">
      <w:pPr>
        <w:pStyle w:val="BodyTextNumberedConclusion"/>
      </w:pPr>
      <w:r>
        <w:t>Empty, clean and maintain all dehumidifiers to reduce stagnant water and the potential for odors.</w:t>
      </w:r>
    </w:p>
    <w:p w14:paraId="489E25FE" w14:textId="15433890" w:rsidR="00D823DC" w:rsidRPr="00C21B97" w:rsidRDefault="00CF58A8" w:rsidP="00452DE8">
      <w:pPr>
        <w:pStyle w:val="BodyTextNumberedConclusion"/>
      </w:pPr>
      <w:r>
        <w:lastRenderedPageBreak/>
        <w:t>All water</w:t>
      </w:r>
      <w:r w:rsidR="00A94B04">
        <w:t>-</w:t>
      </w:r>
      <w:r>
        <w:t xml:space="preserve">damaged material should be removed in a manner consistent with recommendations listed in the </w:t>
      </w:r>
      <w:r w:rsidR="00D823DC" w:rsidRPr="00C21B97">
        <w:t>US EPA</w:t>
      </w:r>
      <w:r w:rsidR="00300728">
        <w:t>’s</w:t>
      </w:r>
      <w:r w:rsidR="00D823DC" w:rsidRPr="00C21B97">
        <w:t xml:space="preserve"> “Mold Remediation in Schools and Commercial Buildings” (US EPA, 2008). This work should be performed when the building is unoccupied.</w:t>
      </w:r>
    </w:p>
    <w:p w14:paraId="5667531C" w14:textId="19DB73AD" w:rsidR="00664F45" w:rsidRPr="00F31A78" w:rsidRDefault="00F31A78" w:rsidP="00EE4F52">
      <w:pPr>
        <w:pStyle w:val="BodyTextNumberedConclusion"/>
      </w:pPr>
      <w:r>
        <w:t>Continue with</w:t>
      </w:r>
      <w:r w:rsidR="00142767" w:rsidRPr="00F31A78">
        <w:t xml:space="preserve"> methods to </w:t>
      </w:r>
      <w:r w:rsidR="00EE4F52" w:rsidRPr="00F31A78">
        <w:t xml:space="preserve">avoid </w:t>
      </w:r>
      <w:r w:rsidR="0060114F" w:rsidRPr="00F31A78">
        <w:t>flooding via</w:t>
      </w:r>
      <w:r w:rsidR="00EE4F52" w:rsidRPr="00F31A78">
        <w:t xml:space="preserve"> the wheelchair ramp and door to the multipurpose room including:</w:t>
      </w:r>
    </w:p>
    <w:p w14:paraId="77D64CED" w14:textId="71A101E9" w:rsidR="00EE4F52" w:rsidRPr="00F31A78" w:rsidRDefault="00EE4F52" w:rsidP="00EE4F52">
      <w:pPr>
        <w:pStyle w:val="BodyTextNumberedConclusion"/>
        <w:numPr>
          <w:ilvl w:val="1"/>
          <w:numId w:val="9"/>
        </w:numPr>
      </w:pPr>
      <w:r w:rsidRPr="00F31A78">
        <w:t>Ensur</w:t>
      </w:r>
      <w:r w:rsidR="002F5494" w:rsidRPr="00F31A78">
        <w:t>e</w:t>
      </w:r>
      <w:r w:rsidRPr="00F31A78">
        <w:t xml:space="preserve"> the</w:t>
      </w:r>
      <w:r w:rsidR="00F31A78">
        <w:t xml:space="preserve"> outside</w:t>
      </w:r>
      <w:r w:rsidRPr="00F31A78">
        <w:t xml:space="preserve"> drain </w:t>
      </w:r>
      <w:r w:rsidR="00F31A78">
        <w:t xml:space="preserve">at the base of the ramp </w:t>
      </w:r>
      <w:r w:rsidRPr="00F31A78">
        <w:t xml:space="preserve">is </w:t>
      </w:r>
      <w:r w:rsidR="00F31A78">
        <w:t>kept free from debris</w:t>
      </w:r>
      <w:r w:rsidRPr="00F31A78">
        <w:t>,</w:t>
      </w:r>
    </w:p>
    <w:p w14:paraId="293BB639" w14:textId="34F89AF7" w:rsidR="000B5AAD" w:rsidRPr="00F31A78" w:rsidRDefault="000B5AAD" w:rsidP="00EE4F52">
      <w:pPr>
        <w:pStyle w:val="BodyTextNumberedConclusion"/>
        <w:numPr>
          <w:ilvl w:val="1"/>
          <w:numId w:val="9"/>
        </w:numPr>
      </w:pPr>
      <w:r w:rsidRPr="00F31A78">
        <w:t>Assess whether water from elsewhere in the storm system is backing up to this drain during heavy rains, and increase drainage capacity where possible,</w:t>
      </w:r>
    </w:p>
    <w:p w14:paraId="05E2D745" w14:textId="6B07A502" w:rsidR="000B5AAD" w:rsidRPr="00F31A78" w:rsidRDefault="000B5AAD" w:rsidP="00EE4F52">
      <w:pPr>
        <w:pStyle w:val="BodyTextNumberedConclusion"/>
        <w:numPr>
          <w:ilvl w:val="1"/>
          <w:numId w:val="9"/>
        </w:numPr>
      </w:pPr>
      <w:r w:rsidRPr="00F31A78">
        <w:t>Ensur</w:t>
      </w:r>
      <w:r w:rsidR="002F5494" w:rsidRPr="00F31A78">
        <w:t>e</w:t>
      </w:r>
      <w:r w:rsidRPr="00F31A78">
        <w:t xml:space="preserve"> that the door sweep on the multipurpose room door is well-fitted and in good condition to discourage water infiltration. Good door sweeps also deter pests.</w:t>
      </w:r>
    </w:p>
    <w:p w14:paraId="0D0FF4B2" w14:textId="4EDD98F8" w:rsidR="000B5AAD" w:rsidRPr="00F31A78" w:rsidRDefault="000B5AAD" w:rsidP="000B5AAD">
      <w:pPr>
        <w:pStyle w:val="BodyTextNumberedConclusion"/>
      </w:pPr>
      <w:r w:rsidRPr="00F31A78">
        <w:t>Check the condition of the small trench drain in front of the multipurpose room door, and ensure it is functioning.</w:t>
      </w:r>
    </w:p>
    <w:p w14:paraId="6CE3BC82" w14:textId="07692B13" w:rsidR="000B5AAD" w:rsidRPr="00F31A78" w:rsidRDefault="0060114F" w:rsidP="000B5AAD">
      <w:pPr>
        <w:pStyle w:val="BodyTextNumberedConclusion"/>
      </w:pPr>
      <w:r w:rsidRPr="00F31A78">
        <w:t xml:space="preserve">If the </w:t>
      </w:r>
      <w:r w:rsidR="000B5AAD" w:rsidRPr="00F31A78">
        <w:t xml:space="preserve">sump and pump in the women’s restroom </w:t>
      </w:r>
      <w:r w:rsidRPr="00F31A78">
        <w:t>is functional, ensure it is working when needed</w:t>
      </w:r>
      <w:r w:rsidR="000B5AAD" w:rsidRPr="00F31A78">
        <w:t>. Clean the sump of debris periodically and keep the lid tightly closed to prevent odors.</w:t>
      </w:r>
    </w:p>
    <w:p w14:paraId="2DAF67A0" w14:textId="7BD95728" w:rsidR="000B5AAD" w:rsidRPr="00F31A78" w:rsidRDefault="000B5AAD" w:rsidP="000B5AAD">
      <w:pPr>
        <w:pStyle w:val="BodyTextNumberedConclusion"/>
      </w:pPr>
      <w:r w:rsidRPr="00F31A78">
        <w:t>Repair gutters and downspouts to protect the exterior of the building.</w:t>
      </w:r>
    </w:p>
    <w:p w14:paraId="6AF46677" w14:textId="055BE158" w:rsidR="00C86AA2" w:rsidRDefault="00C86AA2" w:rsidP="00452DE8">
      <w:pPr>
        <w:pStyle w:val="BodyTextNumberedConclusion"/>
      </w:pPr>
      <w:r>
        <w:t>Clean any water penetration promptly.</w:t>
      </w:r>
    </w:p>
    <w:p w14:paraId="30E0985A" w14:textId="538C13D5" w:rsidR="00C86AA2" w:rsidRDefault="00C86AA2" w:rsidP="00452DE8">
      <w:pPr>
        <w:pStyle w:val="BodyTextNumberedConclusion"/>
      </w:pPr>
      <w:r>
        <w:t>Avoid storing any porous items near the door.</w:t>
      </w:r>
    </w:p>
    <w:p w14:paraId="656FABCF" w14:textId="252A831B" w:rsidR="003C3FC5" w:rsidRPr="00F31A78" w:rsidRDefault="003C3FC5" w:rsidP="00452DE8">
      <w:pPr>
        <w:pStyle w:val="BodyTextNumberedConclusion"/>
      </w:pPr>
      <w:r w:rsidRPr="00F31A78">
        <w:t>Replace water-damaged ceiling tiles once leaks have been repaired.</w:t>
      </w:r>
    </w:p>
    <w:p w14:paraId="0934FECC" w14:textId="35DDBEF2" w:rsidR="00142767" w:rsidRDefault="00142767" w:rsidP="002751C6">
      <w:pPr>
        <w:pStyle w:val="Heading2"/>
      </w:pPr>
      <w:r>
        <w:t xml:space="preserve">Other </w:t>
      </w:r>
      <w:r w:rsidR="00476F15">
        <w:t>R</w:t>
      </w:r>
      <w:r>
        <w:t>ecommendations</w:t>
      </w:r>
    </w:p>
    <w:p w14:paraId="78294985" w14:textId="5D582CF7" w:rsidR="003C3FC5" w:rsidRDefault="00817AFD" w:rsidP="00452DE8">
      <w:pPr>
        <w:pStyle w:val="BodyTextNumberedConclusion"/>
      </w:pPr>
      <w:r>
        <w:t>Use the 3-D printer during periods when the room is unoccupied to prevent exposure to VOCs and fine particles from operation.</w:t>
      </w:r>
    </w:p>
    <w:p w14:paraId="5DF4A684" w14:textId="264245D3" w:rsidR="00452DE8" w:rsidRDefault="00452DE8" w:rsidP="00452DE8">
      <w:pPr>
        <w:pStyle w:val="BodyTextNumberedConclusion"/>
      </w:pPr>
      <w:r w:rsidRPr="00452DE8">
        <w:t xml:space="preserve">Reduce clutter </w:t>
      </w:r>
      <w:r>
        <w:t>in classrooms</w:t>
      </w:r>
      <w:r w:rsidR="00817AFD">
        <w:t xml:space="preserve"> and offices</w:t>
      </w:r>
      <w:r>
        <w:t xml:space="preserve"> and ensure items are stored off the floor, and in waterproof containers.</w:t>
      </w:r>
    </w:p>
    <w:p w14:paraId="77F022F0" w14:textId="2D392CC2" w:rsidR="000B5AAD" w:rsidRPr="00452DE8" w:rsidRDefault="000B5AAD" w:rsidP="000B5AAD">
      <w:pPr>
        <w:pStyle w:val="BodyTextNumberedConclusion"/>
      </w:pPr>
      <w:r w:rsidRPr="00CB52CC">
        <w:t>Clean supply/exhaust vents and personal fans regularly to remove accumulated dust/debris. Replace surrounding ceiling tiles that cannot be adequately cleaned.</w:t>
      </w:r>
    </w:p>
    <w:p w14:paraId="1B705161" w14:textId="3281218A" w:rsidR="00836554" w:rsidRPr="004061EE" w:rsidRDefault="00836554" w:rsidP="00452DE8">
      <w:pPr>
        <w:pStyle w:val="BodyTextNumberedConclusion"/>
      </w:pPr>
      <w:r w:rsidRPr="004061EE">
        <w:lastRenderedPageBreak/>
        <w:t xml:space="preserve">Refer to </w:t>
      </w:r>
      <w:r w:rsidR="00E349DA">
        <w:t xml:space="preserve">the </w:t>
      </w:r>
      <w:r w:rsidRPr="004061EE">
        <w:t>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0" w:history="1">
        <w:r w:rsidRPr="004061EE">
          <w:rPr>
            <w:rStyle w:val="Hyperlink"/>
          </w:rPr>
          <w:t>http://mass.gov/dph/iaq</w:t>
        </w:r>
      </w:hyperlink>
      <w:r w:rsidRPr="004061EE">
        <w:t>.</w:t>
      </w:r>
    </w:p>
    <w:p w14:paraId="3EEEC031" w14:textId="77777777" w:rsidR="00D77E51" w:rsidRPr="00F25914" w:rsidRDefault="00893E48" w:rsidP="00C010E5">
      <w:pPr>
        <w:pStyle w:val="Heading1"/>
        <w:spacing w:line="480" w:lineRule="auto"/>
      </w:pPr>
      <w:r>
        <w:br w:type="page"/>
      </w:r>
      <w:r w:rsidR="000A321D" w:rsidRPr="00F25914">
        <w:lastRenderedPageBreak/>
        <w:t>REFERENCES</w:t>
      </w:r>
    </w:p>
    <w:p w14:paraId="684FFC5A" w14:textId="77777777" w:rsidR="00083FF1" w:rsidRPr="00F25914" w:rsidRDefault="00AB4B95" w:rsidP="00083FF1">
      <w:pPr>
        <w:pStyle w:val="References"/>
      </w:pPr>
      <w:r w:rsidRPr="00F25914">
        <w:t xml:space="preserve">ACGIH. </w:t>
      </w:r>
      <w:r w:rsidR="00083FF1" w:rsidRPr="00F25914">
        <w:t>1989.</w:t>
      </w:r>
      <w:r w:rsidR="001A7BAE" w:rsidRPr="00F25914">
        <w:t xml:space="preserve"> </w:t>
      </w:r>
      <w:r w:rsidR="00083FF1" w:rsidRPr="00F25914">
        <w:t>Guidelines for the Assessment of Bioaerosols in the Indoor Environment.</w:t>
      </w:r>
      <w:r w:rsidR="001A7BAE" w:rsidRPr="00F25914">
        <w:t xml:space="preserve"> </w:t>
      </w:r>
      <w:r w:rsidR="00083FF1" w:rsidRPr="00F25914">
        <w:t>American Conference of Governmental Industrial Hygienists, Cincinnati, OH.</w:t>
      </w:r>
    </w:p>
    <w:p w14:paraId="58B08101" w14:textId="0340742D" w:rsidR="009035E5" w:rsidRPr="00F25914" w:rsidRDefault="006A4BAB" w:rsidP="00986263">
      <w:pPr>
        <w:pStyle w:val="References"/>
        <w:rPr>
          <w:rStyle w:val="Hyperlink"/>
        </w:rPr>
      </w:pPr>
      <w:r w:rsidRPr="00F25914">
        <w:t xml:space="preserve">MDPH. 2015. </w:t>
      </w:r>
      <w:r w:rsidR="009035E5" w:rsidRPr="00F25914">
        <w:t>Massachusetts Department of</w:t>
      </w:r>
      <w:r w:rsidR="00986263" w:rsidRPr="00F25914">
        <w:t xml:space="preserve"> Public Health.</w:t>
      </w:r>
      <w:r w:rsidR="001A7BAE" w:rsidRPr="00F25914">
        <w:t xml:space="preserve"> </w:t>
      </w:r>
      <w:r w:rsidR="009035E5" w:rsidRPr="00F25914">
        <w:t>Indoor Air</w:t>
      </w:r>
      <w:r w:rsidR="00986263" w:rsidRPr="00F25914">
        <w:t xml:space="preserve"> Quality Manual:</w:t>
      </w:r>
      <w:r w:rsidR="001A7BAE" w:rsidRPr="00F25914">
        <w:t xml:space="preserve"> </w:t>
      </w:r>
      <w:r w:rsidR="00986263" w:rsidRPr="00F25914">
        <w:t>Chapters I-III</w:t>
      </w:r>
      <w:r w:rsidR="009035E5" w:rsidRPr="00F25914">
        <w:t>.</w:t>
      </w:r>
      <w:r w:rsidR="001A7BAE" w:rsidRPr="00F25914">
        <w:t xml:space="preserve"> </w:t>
      </w:r>
      <w:r w:rsidR="009035E5" w:rsidRPr="00F25914">
        <w:t>Available at:</w:t>
      </w:r>
      <w:r w:rsidR="001A7BAE" w:rsidRPr="00F25914">
        <w:t xml:space="preserve"> </w:t>
      </w:r>
      <w:hyperlink r:id="rId11" w:anchor="indoor-air-quality-manual-" w:history="1">
        <w:r w:rsidR="00663756" w:rsidRPr="00F25914">
          <w:rPr>
            <w:rStyle w:val="Hyperlink"/>
          </w:rPr>
          <w:t>https://www.mass.gov/lists/indoor-air-quality-manual-and-appendices#indoor-air-quality-manual-</w:t>
        </w:r>
      </w:hyperlink>
    </w:p>
    <w:p w14:paraId="263A6790" w14:textId="77777777" w:rsidR="0093083F" w:rsidRPr="00F25914" w:rsidRDefault="0093083F" w:rsidP="0093083F">
      <w:pPr>
        <w:pStyle w:val="References"/>
        <w:rPr>
          <w:szCs w:val="24"/>
        </w:rPr>
      </w:pPr>
      <w:r w:rsidRPr="00F25914">
        <w:rPr>
          <w:szCs w:val="24"/>
        </w:rPr>
        <w:t>SMACNA. 1994. HVAC Systems Commissioning Manual. 1</w:t>
      </w:r>
      <w:r w:rsidRPr="00F25914">
        <w:rPr>
          <w:szCs w:val="24"/>
          <w:vertAlign w:val="superscript"/>
        </w:rPr>
        <w:t>st</w:t>
      </w:r>
      <w:r w:rsidRPr="00F25914">
        <w:rPr>
          <w:szCs w:val="24"/>
        </w:rPr>
        <w:t xml:space="preserve"> ed. Sheet Metal and Air Conditioning Contractors’ National Association, Inc., Chantilly, VA.</w:t>
      </w:r>
    </w:p>
    <w:p w14:paraId="102D8F8F" w14:textId="77777777" w:rsidR="006A64D7" w:rsidRPr="00F25914" w:rsidRDefault="006A64D7" w:rsidP="006A64D7">
      <w:r w:rsidRPr="00F25914">
        <w:t>UL. 2020. Phase 1 Research on Chemical and Particle Emissions from 3D Printing. Underwriter’s Limited Chemical Insights Program. Marietta, Georgia.</w:t>
      </w:r>
    </w:p>
    <w:p w14:paraId="5AB58796" w14:textId="689F2915" w:rsidR="006A64D7" w:rsidRPr="00F25914" w:rsidRDefault="0053363A" w:rsidP="006A64D7">
      <w:pPr>
        <w:rPr>
          <w:rStyle w:val="Hyperlink"/>
        </w:rPr>
      </w:pPr>
      <w:hyperlink r:id="rId12" w:history="1">
        <w:r w:rsidR="006A64D7" w:rsidRPr="00F25914">
          <w:rPr>
            <w:rStyle w:val="Hyperlink"/>
          </w:rPr>
          <w:t>https://chemicalinsights.org//wp-content/uploads/2019/09/3DPrinting_BasicFacts.pdf</w:t>
        </w:r>
      </w:hyperlink>
    </w:p>
    <w:p w14:paraId="3CF7F674" w14:textId="77777777" w:rsidR="006A64D7" w:rsidRPr="00F25914" w:rsidRDefault="006A64D7" w:rsidP="006A64D7"/>
    <w:p w14:paraId="75648302" w14:textId="65291F20" w:rsidR="0060114F" w:rsidRDefault="00AB4B95" w:rsidP="00817AFD">
      <w:pPr>
        <w:spacing w:after="240"/>
        <w:rPr>
          <w:rStyle w:val="Hyperlink"/>
        </w:rPr>
      </w:pPr>
      <w:r w:rsidRPr="00F25914">
        <w:t xml:space="preserve">US EPA. </w:t>
      </w:r>
      <w:r w:rsidR="00083FF1" w:rsidRPr="00F25914">
        <w:t>2008.</w:t>
      </w:r>
      <w:r w:rsidR="001A7BAE" w:rsidRPr="00F25914">
        <w:t xml:space="preserve"> </w:t>
      </w:r>
      <w:r w:rsidR="00083FF1" w:rsidRPr="00F25914">
        <w:t>“Mold Remediation in Schools and Commercial Buildings”.</w:t>
      </w:r>
      <w:r w:rsidR="001A7BAE" w:rsidRPr="00F25914">
        <w:t xml:space="preserve"> </w:t>
      </w:r>
      <w:r w:rsidR="00083FF1" w:rsidRPr="00F25914">
        <w:t>Office of Air and Radiation, Indoor Environments Division, Washington, DC.</w:t>
      </w:r>
      <w:r w:rsidR="001A7BAE" w:rsidRPr="00F25914">
        <w:t xml:space="preserve"> </w:t>
      </w:r>
      <w:r w:rsidR="00083FF1" w:rsidRPr="00F25914">
        <w:t>EPA 402-K-01-001.</w:t>
      </w:r>
      <w:r w:rsidR="001A7BAE" w:rsidRPr="00F25914">
        <w:t xml:space="preserve"> </w:t>
      </w:r>
      <w:r w:rsidR="00083FF1" w:rsidRPr="00F25914">
        <w:t>September 2008.</w:t>
      </w:r>
      <w:r w:rsidR="001A7BAE" w:rsidRPr="00F25914">
        <w:t xml:space="preserve"> </w:t>
      </w:r>
      <w:r w:rsidR="00083FF1" w:rsidRPr="00F25914">
        <w:t xml:space="preserve">Available at: </w:t>
      </w:r>
      <w:hyperlink r:id="rId13" w:history="1">
        <w:r w:rsidR="00083FF1" w:rsidRPr="00F25914">
          <w:rPr>
            <w:rStyle w:val="Hyperlink"/>
          </w:rPr>
          <w:t>http://www.epa.gov/mold/mold-remediation-schools-and-commercial-buildings-guide</w:t>
        </w:r>
      </w:hyperlink>
    </w:p>
    <w:p w14:paraId="6D826330" w14:textId="7D7B11BD" w:rsidR="0060114F" w:rsidRDefault="0060114F" w:rsidP="00680CEA">
      <w:pPr>
        <w:pStyle w:val="References"/>
        <w:rPr>
          <w:rFonts w:eastAsia="Calibri"/>
          <w:b/>
          <w:sz w:val="22"/>
          <w:szCs w:val="22"/>
        </w:rPr>
        <w:sectPr w:rsidR="0060114F" w:rsidSect="007957C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533" w:gutter="0"/>
          <w:pgNumType w:start="1"/>
          <w:cols w:space="720"/>
          <w:titlePg/>
          <w:docGrid w:linePitch="326"/>
        </w:sectPr>
      </w:pPr>
    </w:p>
    <w:p w14:paraId="702457E3" w14:textId="45003694" w:rsidR="005F48DD" w:rsidRDefault="00F47CC2" w:rsidP="005F48DD">
      <w:pPr>
        <w:tabs>
          <w:tab w:val="left" w:pos="1656"/>
        </w:tabs>
        <w:spacing w:line="480" w:lineRule="auto"/>
        <w:rPr>
          <w:rFonts w:eastAsia="Calibri"/>
          <w:b/>
          <w:sz w:val="22"/>
          <w:szCs w:val="22"/>
        </w:rPr>
      </w:pPr>
      <w:r w:rsidRPr="005F48DD">
        <w:rPr>
          <w:rFonts w:eastAsia="Calibri"/>
          <w:b/>
          <w:sz w:val="22"/>
          <w:szCs w:val="22"/>
        </w:rPr>
        <w:lastRenderedPageBreak/>
        <w:t>Picture 1</w:t>
      </w:r>
    </w:p>
    <w:p w14:paraId="28F8FA6D" w14:textId="6D2DFDF1" w:rsidR="005F48DD" w:rsidRDefault="005F48DD" w:rsidP="0096711D">
      <w:pPr>
        <w:tabs>
          <w:tab w:val="left" w:pos="1656"/>
        </w:tabs>
        <w:spacing w:line="480" w:lineRule="auto"/>
        <w:jc w:val="center"/>
        <w:rPr>
          <w:rFonts w:eastAsia="Calibri"/>
          <w:b/>
          <w:sz w:val="22"/>
          <w:szCs w:val="22"/>
        </w:rPr>
      </w:pPr>
      <w:r>
        <w:rPr>
          <w:noProof/>
        </w:rPr>
        <w:drawing>
          <wp:inline distT="0" distB="0" distL="0" distR="0" wp14:anchorId="15C13522" wp14:editId="2ACCF427">
            <wp:extent cx="4389120" cy="3291840"/>
            <wp:effectExtent l="0" t="0" r="0" b="3810"/>
            <wp:docPr id="16" name="Picture 16" descr="Multipurpose room with door to access ramp and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ultipurpose room with door to access ramp and drai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8547AA4" w14:textId="53428D74" w:rsidR="005F48DD" w:rsidRDefault="005F48DD" w:rsidP="0096711D">
      <w:pPr>
        <w:tabs>
          <w:tab w:val="left" w:pos="1656"/>
        </w:tabs>
        <w:spacing w:line="480" w:lineRule="auto"/>
        <w:jc w:val="center"/>
        <w:rPr>
          <w:rFonts w:eastAsia="Calibri"/>
          <w:b/>
          <w:sz w:val="22"/>
          <w:szCs w:val="22"/>
        </w:rPr>
      </w:pPr>
      <w:r>
        <w:rPr>
          <w:rFonts w:eastAsia="Calibri"/>
          <w:b/>
          <w:sz w:val="22"/>
          <w:szCs w:val="22"/>
        </w:rPr>
        <w:t>Multipurpose room with door to access ramp and drain</w:t>
      </w:r>
    </w:p>
    <w:p w14:paraId="30E290A4" w14:textId="1873FA8B" w:rsidR="005F48DD" w:rsidRDefault="005F48DD" w:rsidP="005F48DD">
      <w:pPr>
        <w:tabs>
          <w:tab w:val="left" w:pos="1656"/>
        </w:tabs>
        <w:spacing w:line="480" w:lineRule="auto"/>
        <w:rPr>
          <w:rFonts w:eastAsia="Calibri"/>
          <w:b/>
          <w:sz w:val="22"/>
          <w:szCs w:val="22"/>
        </w:rPr>
      </w:pPr>
      <w:r>
        <w:rPr>
          <w:rFonts w:eastAsia="Calibri"/>
          <w:b/>
          <w:sz w:val="22"/>
          <w:szCs w:val="22"/>
        </w:rPr>
        <w:t>Picture 2</w:t>
      </w:r>
    </w:p>
    <w:p w14:paraId="6D5018AB" w14:textId="7ED3BC5D" w:rsidR="00DD370B" w:rsidRDefault="00DD370B" w:rsidP="0096711D">
      <w:pPr>
        <w:tabs>
          <w:tab w:val="left" w:pos="1656"/>
        </w:tabs>
        <w:spacing w:line="480" w:lineRule="auto"/>
        <w:jc w:val="center"/>
        <w:rPr>
          <w:rFonts w:eastAsia="Calibri"/>
          <w:b/>
          <w:sz w:val="22"/>
          <w:szCs w:val="22"/>
        </w:rPr>
      </w:pPr>
      <w:r>
        <w:rPr>
          <w:noProof/>
        </w:rPr>
        <w:drawing>
          <wp:inline distT="0" distB="0" distL="0" distR="0" wp14:anchorId="21D46AE0" wp14:editId="30B87DFF">
            <wp:extent cx="4389120" cy="3291840"/>
            <wp:effectExtent l="0" t="0" r="0" b="3810"/>
            <wp:docPr id="12" name="Picture 12" descr="Drain outside door in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ain outside door in 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BEE455B" w14:textId="662D54DD" w:rsidR="005F48DD" w:rsidRDefault="005F48DD" w:rsidP="0096711D">
      <w:pPr>
        <w:tabs>
          <w:tab w:val="left" w:pos="1656"/>
        </w:tabs>
        <w:spacing w:line="480" w:lineRule="auto"/>
        <w:jc w:val="center"/>
        <w:rPr>
          <w:rFonts w:eastAsia="Calibri"/>
          <w:b/>
          <w:sz w:val="22"/>
          <w:szCs w:val="22"/>
        </w:rPr>
      </w:pPr>
      <w:r>
        <w:rPr>
          <w:rFonts w:eastAsia="Calibri"/>
          <w:b/>
          <w:sz w:val="22"/>
          <w:szCs w:val="22"/>
        </w:rPr>
        <w:t>Drain outside</w:t>
      </w:r>
      <w:r w:rsidR="0096711D">
        <w:rPr>
          <w:rFonts w:eastAsia="Calibri"/>
          <w:b/>
          <w:sz w:val="22"/>
          <w:szCs w:val="22"/>
        </w:rPr>
        <w:t xml:space="preserve"> door in</w:t>
      </w:r>
      <w:r>
        <w:rPr>
          <w:rFonts w:eastAsia="Calibri"/>
          <w:b/>
          <w:sz w:val="22"/>
          <w:szCs w:val="22"/>
        </w:rPr>
        <w:t xml:space="preserve"> Picture 1</w:t>
      </w:r>
    </w:p>
    <w:p w14:paraId="1C940C6E" w14:textId="35E59E8C" w:rsidR="00C26F10" w:rsidRDefault="005F48DD" w:rsidP="005F48DD">
      <w:pPr>
        <w:tabs>
          <w:tab w:val="left" w:pos="1656"/>
        </w:tabs>
        <w:spacing w:line="480" w:lineRule="auto"/>
        <w:rPr>
          <w:b/>
          <w:bCs/>
          <w:szCs w:val="24"/>
        </w:rPr>
      </w:pPr>
      <w:r>
        <w:rPr>
          <w:rFonts w:eastAsia="Calibri"/>
          <w:b/>
          <w:sz w:val="22"/>
          <w:szCs w:val="22"/>
        </w:rPr>
        <w:lastRenderedPageBreak/>
        <w:t>Picture 3</w:t>
      </w:r>
    </w:p>
    <w:p w14:paraId="2CCEA3E3" w14:textId="344EF373" w:rsidR="00C26F10" w:rsidRDefault="00C26F10" w:rsidP="0096711D">
      <w:pPr>
        <w:tabs>
          <w:tab w:val="left" w:pos="1656"/>
        </w:tabs>
        <w:spacing w:line="480" w:lineRule="auto"/>
        <w:jc w:val="center"/>
        <w:rPr>
          <w:b/>
          <w:bCs/>
          <w:szCs w:val="24"/>
        </w:rPr>
      </w:pPr>
      <w:r>
        <w:rPr>
          <w:noProof/>
        </w:rPr>
        <w:drawing>
          <wp:inline distT="0" distB="0" distL="0" distR="0" wp14:anchorId="6620935B" wp14:editId="6472A60E">
            <wp:extent cx="3291840" cy="2468880"/>
            <wp:effectExtent l="0" t="7620" r="0" b="0"/>
            <wp:docPr id="14" name="Picture 14" descr="Missing and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issing and water-damaged ceiling tile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53DE5C64" w14:textId="4A7D248E" w:rsidR="005F48DD" w:rsidRDefault="005F48DD" w:rsidP="0096711D">
      <w:pPr>
        <w:tabs>
          <w:tab w:val="left" w:pos="1656"/>
        </w:tabs>
        <w:spacing w:line="480" w:lineRule="auto"/>
        <w:jc w:val="center"/>
        <w:rPr>
          <w:b/>
          <w:bCs/>
          <w:szCs w:val="24"/>
        </w:rPr>
      </w:pPr>
      <w:r>
        <w:rPr>
          <w:b/>
          <w:bCs/>
          <w:szCs w:val="24"/>
        </w:rPr>
        <w:t>Missing and water-damaged ceiling tiles</w:t>
      </w:r>
    </w:p>
    <w:p w14:paraId="1BA0E1FE" w14:textId="4A13EB3B" w:rsidR="00286AE3" w:rsidRPr="005F48DD" w:rsidRDefault="005F48DD" w:rsidP="005F48DD">
      <w:pPr>
        <w:tabs>
          <w:tab w:val="left" w:pos="1656"/>
        </w:tabs>
        <w:spacing w:line="480" w:lineRule="auto"/>
        <w:rPr>
          <w:b/>
          <w:bCs/>
          <w:szCs w:val="24"/>
        </w:rPr>
      </w:pPr>
      <w:r>
        <w:rPr>
          <w:b/>
          <w:bCs/>
          <w:szCs w:val="24"/>
        </w:rPr>
        <w:t>Picture 4</w:t>
      </w:r>
    </w:p>
    <w:p w14:paraId="5DFC581E" w14:textId="77777777" w:rsidR="00286AE3" w:rsidRDefault="00286AE3" w:rsidP="0096711D">
      <w:pPr>
        <w:tabs>
          <w:tab w:val="left" w:pos="1656"/>
        </w:tabs>
        <w:spacing w:line="480" w:lineRule="auto"/>
        <w:jc w:val="center"/>
        <w:rPr>
          <w:b/>
          <w:bCs/>
          <w:szCs w:val="24"/>
        </w:rPr>
      </w:pPr>
      <w:r>
        <w:rPr>
          <w:noProof/>
        </w:rPr>
        <w:drawing>
          <wp:inline distT="0" distB="0" distL="0" distR="0" wp14:anchorId="51EA8204" wp14:editId="6849A652">
            <wp:extent cx="4581144" cy="3291840"/>
            <wp:effectExtent l="0" t="0" r="0" b="3810"/>
            <wp:docPr id="15" name="Picture 15" descr="Water dripping from the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ter dripping from the roof "/>
                    <pic:cNvPicPr>
                      <a:picLocks noChangeAspect="1" noChangeArrowheads="1"/>
                    </pic:cNvPicPr>
                  </pic:nvPicPr>
                  <pic:blipFill rotWithShape="1">
                    <a:blip r:embed="rId23" cstate="screen">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458114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1028903" w14:textId="3F0C4B66" w:rsidR="005F48DD" w:rsidRPr="001D7DC1" w:rsidRDefault="005F48DD" w:rsidP="0096711D">
      <w:pPr>
        <w:tabs>
          <w:tab w:val="left" w:pos="1656"/>
        </w:tabs>
        <w:spacing w:line="480" w:lineRule="auto"/>
        <w:jc w:val="center"/>
        <w:rPr>
          <w:b/>
          <w:bCs/>
          <w:szCs w:val="24"/>
        </w:rPr>
        <w:sectPr w:rsidR="005F48DD" w:rsidRPr="001D7DC1" w:rsidSect="007957C6">
          <w:footerReference w:type="default" r:id="rId25"/>
          <w:pgSz w:w="12240" w:h="15840"/>
          <w:pgMar w:top="1440" w:right="1440" w:bottom="1440" w:left="1440" w:header="720" w:footer="533" w:gutter="0"/>
          <w:pgNumType w:start="1"/>
          <w:cols w:space="720"/>
          <w:titlePg/>
          <w:docGrid w:linePitch="326"/>
        </w:sectPr>
      </w:pPr>
      <w:r>
        <w:rPr>
          <w:b/>
          <w:bCs/>
          <w:szCs w:val="24"/>
        </w:rPr>
        <w:t>Water dripping from the roof</w:t>
      </w:r>
    </w:p>
    <w:tbl>
      <w:tblPr>
        <w:tblW w:w="134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05"/>
        <w:gridCol w:w="990"/>
        <w:gridCol w:w="990"/>
        <w:gridCol w:w="990"/>
        <w:gridCol w:w="990"/>
        <w:gridCol w:w="1080"/>
        <w:gridCol w:w="1080"/>
        <w:gridCol w:w="990"/>
        <w:gridCol w:w="810"/>
        <w:gridCol w:w="900"/>
        <w:gridCol w:w="2985"/>
      </w:tblGrid>
      <w:tr w:rsidR="00460C03" w:rsidRPr="00710A5F" w14:paraId="1AED8D7C" w14:textId="77777777" w:rsidTr="00747103">
        <w:trPr>
          <w:trHeight w:val="240"/>
          <w:tblHeader/>
        </w:trPr>
        <w:tc>
          <w:tcPr>
            <w:tcW w:w="1605" w:type="dxa"/>
            <w:vMerge w:val="restart"/>
            <w:vAlign w:val="bottom"/>
          </w:tcPr>
          <w:p w14:paraId="3C4ACFE1" w14:textId="77777777" w:rsidR="00460C03" w:rsidRPr="00710A5F" w:rsidRDefault="00460C03" w:rsidP="002331FB">
            <w:pPr>
              <w:pStyle w:val="Heading1"/>
              <w:rPr>
                <w:bCs/>
              </w:rPr>
            </w:pPr>
            <w:r w:rsidRPr="00710A5F">
              <w:rPr>
                <w:bCs/>
              </w:rPr>
              <w:lastRenderedPageBreak/>
              <w:t>Location</w:t>
            </w:r>
          </w:p>
        </w:tc>
        <w:tc>
          <w:tcPr>
            <w:tcW w:w="990" w:type="dxa"/>
            <w:vMerge w:val="restart"/>
            <w:vAlign w:val="bottom"/>
          </w:tcPr>
          <w:p w14:paraId="1F703BCF" w14:textId="06EEE766" w:rsidR="00460C03" w:rsidRDefault="00460C03" w:rsidP="002331FB">
            <w:pPr>
              <w:jc w:val="center"/>
              <w:rPr>
                <w:b/>
                <w:bCs/>
                <w:sz w:val="18"/>
              </w:rPr>
            </w:pPr>
            <w:r>
              <w:rPr>
                <w:b/>
                <w:bCs/>
                <w:sz w:val="18"/>
              </w:rPr>
              <w:t>Carbon Dioxide</w:t>
            </w:r>
          </w:p>
          <w:p w14:paraId="677C4F6D" w14:textId="4605E516" w:rsidR="00460C03" w:rsidRPr="00710A5F" w:rsidRDefault="00460C03" w:rsidP="002331FB">
            <w:pPr>
              <w:jc w:val="center"/>
              <w:rPr>
                <w:b/>
                <w:bCs/>
                <w:sz w:val="18"/>
              </w:rPr>
            </w:pPr>
            <w:r>
              <w:rPr>
                <w:b/>
                <w:bCs/>
                <w:sz w:val="18"/>
              </w:rPr>
              <w:t>(ppm)</w:t>
            </w:r>
          </w:p>
        </w:tc>
        <w:tc>
          <w:tcPr>
            <w:tcW w:w="990" w:type="dxa"/>
            <w:vMerge w:val="restart"/>
            <w:vAlign w:val="bottom"/>
          </w:tcPr>
          <w:p w14:paraId="37483DBA" w14:textId="67415E13" w:rsidR="00460C03" w:rsidRPr="00710A5F" w:rsidRDefault="00460C03" w:rsidP="00D861D5">
            <w:pPr>
              <w:jc w:val="center"/>
              <w:rPr>
                <w:b/>
                <w:bCs/>
                <w:sz w:val="18"/>
              </w:rPr>
            </w:pPr>
            <w:r>
              <w:rPr>
                <w:b/>
                <w:bCs/>
                <w:sz w:val="18"/>
              </w:rPr>
              <w:t>Carbon Monoxide (ppm)</w:t>
            </w:r>
          </w:p>
        </w:tc>
        <w:tc>
          <w:tcPr>
            <w:tcW w:w="990" w:type="dxa"/>
            <w:vMerge w:val="restart"/>
            <w:vAlign w:val="bottom"/>
          </w:tcPr>
          <w:p w14:paraId="53F0DEB3" w14:textId="009034DA" w:rsidR="00460C03" w:rsidRPr="00710A5F" w:rsidRDefault="00460C03" w:rsidP="00D861D5">
            <w:pPr>
              <w:jc w:val="center"/>
              <w:rPr>
                <w:b/>
                <w:bCs/>
                <w:sz w:val="18"/>
              </w:rPr>
            </w:pPr>
            <w:r w:rsidRPr="00710A5F">
              <w:rPr>
                <w:b/>
                <w:bCs/>
                <w:sz w:val="18"/>
              </w:rPr>
              <w:t>Temp</w:t>
            </w:r>
          </w:p>
          <w:p w14:paraId="2B2B6BF7" w14:textId="5A9C67B2" w:rsidR="00460C03" w:rsidRPr="00710A5F" w:rsidRDefault="00460C03" w:rsidP="00D861D5">
            <w:pPr>
              <w:jc w:val="center"/>
              <w:rPr>
                <w:b/>
                <w:bCs/>
                <w:sz w:val="18"/>
              </w:rPr>
            </w:pPr>
            <w:r w:rsidRPr="00710A5F">
              <w:rPr>
                <w:b/>
                <w:bCs/>
                <w:sz w:val="18"/>
              </w:rPr>
              <w:t>(°F)</w:t>
            </w:r>
          </w:p>
        </w:tc>
        <w:tc>
          <w:tcPr>
            <w:tcW w:w="990" w:type="dxa"/>
            <w:vMerge w:val="restart"/>
            <w:vAlign w:val="bottom"/>
          </w:tcPr>
          <w:p w14:paraId="4277C504" w14:textId="77777777" w:rsidR="00460C03" w:rsidRPr="00710A5F" w:rsidRDefault="00460C03" w:rsidP="00D861D5">
            <w:pPr>
              <w:jc w:val="center"/>
              <w:rPr>
                <w:b/>
                <w:bCs/>
                <w:sz w:val="18"/>
              </w:rPr>
            </w:pPr>
            <w:r w:rsidRPr="00710A5F">
              <w:rPr>
                <w:b/>
                <w:bCs/>
                <w:sz w:val="18"/>
              </w:rPr>
              <w:t>Relative</w:t>
            </w:r>
          </w:p>
          <w:p w14:paraId="07CDF4B6" w14:textId="77777777" w:rsidR="00460C03" w:rsidRPr="00710A5F" w:rsidRDefault="00460C03" w:rsidP="00D861D5">
            <w:pPr>
              <w:jc w:val="center"/>
              <w:rPr>
                <w:b/>
                <w:bCs/>
                <w:sz w:val="18"/>
              </w:rPr>
            </w:pPr>
            <w:r w:rsidRPr="00710A5F">
              <w:rPr>
                <w:b/>
                <w:bCs/>
                <w:sz w:val="18"/>
              </w:rPr>
              <w:t>Humidity</w:t>
            </w:r>
          </w:p>
          <w:p w14:paraId="2B12BF7D" w14:textId="03319DD2" w:rsidR="00460C03" w:rsidRPr="00710A5F" w:rsidRDefault="00460C03" w:rsidP="00D861D5">
            <w:pPr>
              <w:jc w:val="center"/>
              <w:rPr>
                <w:b/>
                <w:bCs/>
                <w:sz w:val="18"/>
              </w:rPr>
            </w:pPr>
            <w:r w:rsidRPr="00710A5F">
              <w:rPr>
                <w:b/>
                <w:bCs/>
                <w:sz w:val="18"/>
              </w:rPr>
              <w:t>(%)</w:t>
            </w:r>
          </w:p>
        </w:tc>
        <w:tc>
          <w:tcPr>
            <w:tcW w:w="1080" w:type="dxa"/>
            <w:vMerge w:val="restart"/>
            <w:vAlign w:val="bottom"/>
          </w:tcPr>
          <w:p w14:paraId="073DD435" w14:textId="71BEE180" w:rsidR="00460C03" w:rsidRPr="00D463D5" w:rsidRDefault="00460C03" w:rsidP="002331FB">
            <w:pPr>
              <w:jc w:val="center"/>
              <w:rPr>
                <w:b/>
                <w:bCs/>
                <w:sz w:val="18"/>
              </w:rPr>
            </w:pPr>
            <w:r w:rsidRPr="00D463D5">
              <w:rPr>
                <w:b/>
                <w:bCs/>
                <w:sz w:val="18"/>
              </w:rPr>
              <w:t>PM2.5</w:t>
            </w:r>
          </w:p>
          <w:p w14:paraId="37412EBB" w14:textId="7EF01D17" w:rsidR="00460C03" w:rsidRPr="00D463D5" w:rsidRDefault="00460C03" w:rsidP="00D463D5">
            <w:pPr>
              <w:jc w:val="center"/>
              <w:rPr>
                <w:b/>
                <w:bCs/>
                <w:sz w:val="18"/>
              </w:rPr>
            </w:pPr>
            <w:r w:rsidRPr="00D463D5">
              <w:rPr>
                <w:b/>
                <w:bCs/>
                <w:sz w:val="18"/>
              </w:rPr>
              <w:t>(µg/m</w:t>
            </w:r>
            <w:r w:rsidRPr="009B2397">
              <w:rPr>
                <w:b/>
                <w:bCs/>
                <w:sz w:val="18"/>
                <w:vertAlign w:val="superscript"/>
              </w:rPr>
              <w:t>3</w:t>
            </w:r>
            <w:r w:rsidRPr="00D463D5">
              <w:rPr>
                <w:b/>
                <w:bCs/>
                <w:sz w:val="18"/>
              </w:rPr>
              <w:t>)</w:t>
            </w:r>
          </w:p>
        </w:tc>
        <w:tc>
          <w:tcPr>
            <w:tcW w:w="1080" w:type="dxa"/>
            <w:vMerge w:val="restart"/>
            <w:vAlign w:val="bottom"/>
          </w:tcPr>
          <w:p w14:paraId="5B01C500" w14:textId="5C98FD81" w:rsidR="00460C03" w:rsidRPr="00D463D5" w:rsidRDefault="00460C03" w:rsidP="002331FB">
            <w:pPr>
              <w:jc w:val="center"/>
              <w:rPr>
                <w:b/>
                <w:bCs/>
                <w:sz w:val="18"/>
              </w:rPr>
            </w:pPr>
            <w:r w:rsidRPr="00D463D5">
              <w:rPr>
                <w:b/>
                <w:bCs/>
                <w:sz w:val="18"/>
              </w:rPr>
              <w:t xml:space="preserve">Occupants </w:t>
            </w:r>
          </w:p>
        </w:tc>
        <w:tc>
          <w:tcPr>
            <w:tcW w:w="990" w:type="dxa"/>
            <w:vMerge w:val="restart"/>
            <w:tcBorders>
              <w:right w:val="single" w:sz="4" w:space="0" w:color="auto"/>
            </w:tcBorders>
            <w:vAlign w:val="bottom"/>
          </w:tcPr>
          <w:p w14:paraId="006C22B0" w14:textId="22817211" w:rsidR="00460C03" w:rsidRPr="00710A5F" w:rsidRDefault="00460C03" w:rsidP="002331FB">
            <w:pPr>
              <w:jc w:val="center"/>
              <w:rPr>
                <w:b/>
                <w:bCs/>
                <w:sz w:val="18"/>
              </w:rPr>
            </w:pPr>
            <w:r w:rsidRPr="00710A5F">
              <w:rPr>
                <w:b/>
                <w:bCs/>
                <w:sz w:val="18"/>
              </w:rPr>
              <w:t>Window</w:t>
            </w:r>
          </w:p>
          <w:p w14:paraId="4F7B628C" w14:textId="77777777" w:rsidR="00460C03" w:rsidRPr="00710A5F" w:rsidRDefault="00460C03" w:rsidP="002331FB">
            <w:pPr>
              <w:jc w:val="center"/>
              <w:rPr>
                <w:b/>
                <w:bCs/>
                <w:sz w:val="18"/>
              </w:rPr>
            </w:pPr>
            <w:r w:rsidRPr="00710A5F">
              <w:rPr>
                <w:b/>
                <w:bCs/>
                <w:sz w:val="18"/>
              </w:rPr>
              <w:t>Openable</w:t>
            </w:r>
          </w:p>
        </w:tc>
        <w:tc>
          <w:tcPr>
            <w:tcW w:w="1710" w:type="dxa"/>
            <w:gridSpan w:val="2"/>
            <w:tcBorders>
              <w:left w:val="single" w:sz="4" w:space="0" w:color="auto"/>
              <w:bottom w:val="nil"/>
            </w:tcBorders>
            <w:vAlign w:val="bottom"/>
          </w:tcPr>
          <w:p w14:paraId="4B807FEF" w14:textId="77777777" w:rsidR="00460C03" w:rsidRPr="00710A5F" w:rsidRDefault="00460C03" w:rsidP="002331FB">
            <w:pPr>
              <w:ind w:left="-105"/>
              <w:jc w:val="center"/>
              <w:rPr>
                <w:b/>
                <w:bCs/>
                <w:sz w:val="18"/>
              </w:rPr>
            </w:pPr>
            <w:r w:rsidRPr="00710A5F">
              <w:rPr>
                <w:b/>
                <w:bCs/>
                <w:sz w:val="18"/>
              </w:rPr>
              <w:t>Ventilation</w:t>
            </w:r>
          </w:p>
        </w:tc>
        <w:tc>
          <w:tcPr>
            <w:tcW w:w="2985" w:type="dxa"/>
            <w:vMerge w:val="restart"/>
            <w:vAlign w:val="bottom"/>
          </w:tcPr>
          <w:p w14:paraId="1BB8C86C" w14:textId="77777777" w:rsidR="00460C03" w:rsidRPr="00710A5F" w:rsidRDefault="00460C03" w:rsidP="002331FB">
            <w:pPr>
              <w:jc w:val="center"/>
              <w:rPr>
                <w:b/>
                <w:bCs/>
                <w:sz w:val="18"/>
              </w:rPr>
            </w:pPr>
            <w:r w:rsidRPr="00710A5F">
              <w:rPr>
                <w:b/>
                <w:bCs/>
                <w:sz w:val="18"/>
              </w:rPr>
              <w:t>Remarks</w:t>
            </w:r>
          </w:p>
        </w:tc>
      </w:tr>
      <w:tr w:rsidR="00460C03" w:rsidRPr="00755960" w14:paraId="5D684C17" w14:textId="77777777" w:rsidTr="00747103">
        <w:trPr>
          <w:trHeight w:val="240"/>
          <w:tblHeader/>
        </w:trPr>
        <w:tc>
          <w:tcPr>
            <w:tcW w:w="1605" w:type="dxa"/>
            <w:vMerge/>
          </w:tcPr>
          <w:p w14:paraId="26599502" w14:textId="77777777" w:rsidR="00460C03" w:rsidRPr="00755960" w:rsidRDefault="00460C03" w:rsidP="002331FB">
            <w:pPr>
              <w:rPr>
                <w:sz w:val="18"/>
              </w:rPr>
            </w:pPr>
          </w:p>
        </w:tc>
        <w:tc>
          <w:tcPr>
            <w:tcW w:w="990" w:type="dxa"/>
            <w:vMerge/>
          </w:tcPr>
          <w:p w14:paraId="55B621BA" w14:textId="77777777" w:rsidR="00460C03" w:rsidRPr="00755960" w:rsidRDefault="00460C03" w:rsidP="002331FB">
            <w:pPr>
              <w:jc w:val="center"/>
              <w:rPr>
                <w:sz w:val="18"/>
              </w:rPr>
            </w:pPr>
          </w:p>
        </w:tc>
        <w:tc>
          <w:tcPr>
            <w:tcW w:w="990" w:type="dxa"/>
            <w:vMerge/>
          </w:tcPr>
          <w:p w14:paraId="42F6A09A" w14:textId="77777777" w:rsidR="00460C03" w:rsidRPr="00755960" w:rsidRDefault="00460C03" w:rsidP="002331FB">
            <w:pPr>
              <w:jc w:val="center"/>
              <w:rPr>
                <w:b/>
                <w:sz w:val="18"/>
              </w:rPr>
            </w:pPr>
          </w:p>
        </w:tc>
        <w:tc>
          <w:tcPr>
            <w:tcW w:w="990" w:type="dxa"/>
            <w:vMerge/>
          </w:tcPr>
          <w:p w14:paraId="4738B8A8" w14:textId="6974DAB1" w:rsidR="00460C03" w:rsidRPr="00755960" w:rsidRDefault="00460C03" w:rsidP="002331FB">
            <w:pPr>
              <w:jc w:val="center"/>
              <w:rPr>
                <w:b/>
                <w:sz w:val="18"/>
              </w:rPr>
            </w:pPr>
          </w:p>
        </w:tc>
        <w:tc>
          <w:tcPr>
            <w:tcW w:w="990" w:type="dxa"/>
            <w:vMerge/>
          </w:tcPr>
          <w:p w14:paraId="6610E7EF" w14:textId="77777777" w:rsidR="00460C03" w:rsidRPr="00755960" w:rsidRDefault="00460C03" w:rsidP="002331FB">
            <w:pPr>
              <w:jc w:val="center"/>
              <w:rPr>
                <w:b/>
                <w:sz w:val="18"/>
              </w:rPr>
            </w:pPr>
          </w:p>
        </w:tc>
        <w:tc>
          <w:tcPr>
            <w:tcW w:w="1080" w:type="dxa"/>
            <w:vMerge/>
          </w:tcPr>
          <w:p w14:paraId="304739BC" w14:textId="77777777" w:rsidR="00460C03" w:rsidRPr="00755960" w:rsidRDefault="00460C03" w:rsidP="002331FB">
            <w:pPr>
              <w:jc w:val="center"/>
              <w:rPr>
                <w:b/>
                <w:sz w:val="18"/>
              </w:rPr>
            </w:pPr>
          </w:p>
        </w:tc>
        <w:tc>
          <w:tcPr>
            <w:tcW w:w="1080" w:type="dxa"/>
            <w:vMerge/>
          </w:tcPr>
          <w:p w14:paraId="15610617" w14:textId="77777777" w:rsidR="00460C03" w:rsidRPr="00755960" w:rsidRDefault="00460C03" w:rsidP="002331FB">
            <w:pPr>
              <w:jc w:val="center"/>
              <w:rPr>
                <w:b/>
                <w:sz w:val="16"/>
              </w:rPr>
            </w:pPr>
          </w:p>
        </w:tc>
        <w:tc>
          <w:tcPr>
            <w:tcW w:w="990" w:type="dxa"/>
            <w:vMerge/>
            <w:tcBorders>
              <w:right w:val="single" w:sz="4" w:space="0" w:color="auto"/>
            </w:tcBorders>
          </w:tcPr>
          <w:p w14:paraId="118DAD23" w14:textId="6DEF6E22" w:rsidR="00460C03" w:rsidRPr="00755960" w:rsidRDefault="00460C03" w:rsidP="002331FB">
            <w:pPr>
              <w:jc w:val="center"/>
              <w:rPr>
                <w:b/>
                <w:sz w:val="16"/>
              </w:rPr>
            </w:pPr>
          </w:p>
        </w:tc>
        <w:tc>
          <w:tcPr>
            <w:tcW w:w="810" w:type="dxa"/>
            <w:tcBorders>
              <w:left w:val="single" w:sz="4" w:space="0" w:color="auto"/>
              <w:bottom w:val="nil"/>
            </w:tcBorders>
            <w:vAlign w:val="bottom"/>
          </w:tcPr>
          <w:p w14:paraId="0337CEB7" w14:textId="77777777" w:rsidR="00460C03" w:rsidRPr="00755960" w:rsidRDefault="00460C03" w:rsidP="002331FB">
            <w:pPr>
              <w:jc w:val="center"/>
              <w:rPr>
                <w:sz w:val="16"/>
              </w:rPr>
            </w:pPr>
            <w:r w:rsidRPr="00755960">
              <w:rPr>
                <w:b/>
                <w:sz w:val="16"/>
              </w:rPr>
              <w:t>Supply</w:t>
            </w:r>
          </w:p>
        </w:tc>
        <w:tc>
          <w:tcPr>
            <w:tcW w:w="900" w:type="dxa"/>
            <w:tcBorders>
              <w:bottom w:val="nil"/>
            </w:tcBorders>
            <w:vAlign w:val="bottom"/>
          </w:tcPr>
          <w:p w14:paraId="0F020266" w14:textId="77777777" w:rsidR="00460C03" w:rsidRPr="00755960" w:rsidRDefault="00460C03" w:rsidP="002331FB">
            <w:pPr>
              <w:jc w:val="center"/>
              <w:rPr>
                <w:sz w:val="16"/>
              </w:rPr>
            </w:pPr>
            <w:r w:rsidRPr="00755960">
              <w:rPr>
                <w:b/>
                <w:sz w:val="16"/>
              </w:rPr>
              <w:t>Exhaust</w:t>
            </w:r>
          </w:p>
        </w:tc>
        <w:tc>
          <w:tcPr>
            <w:tcW w:w="2985" w:type="dxa"/>
            <w:vMerge/>
          </w:tcPr>
          <w:p w14:paraId="5B22B435" w14:textId="77777777" w:rsidR="00460C03" w:rsidRPr="00755960" w:rsidRDefault="00460C03" w:rsidP="002331FB">
            <w:pPr>
              <w:rPr>
                <w:sz w:val="18"/>
              </w:rPr>
            </w:pPr>
          </w:p>
        </w:tc>
      </w:tr>
      <w:tr w:rsidR="00460C03" w:rsidRPr="009D01F5" w14:paraId="4F42BC31"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7C0BFFA" w14:textId="206FD5A8" w:rsidR="00460C03" w:rsidRPr="00EA500B" w:rsidRDefault="00460C03" w:rsidP="002331FB">
            <w:pPr>
              <w:pStyle w:val="TableStyle2"/>
              <w:rPr>
                <w:rFonts w:ascii="Times New Roman" w:hAnsi="Times New Roman" w:cs="Times New Roman"/>
                <w:sz w:val="22"/>
                <w:szCs w:val="22"/>
              </w:rPr>
            </w:pPr>
            <w:r>
              <w:rPr>
                <w:rFonts w:ascii="Times New Roman" w:hAnsi="Times New Roman" w:cs="Times New Roman"/>
                <w:sz w:val="22"/>
                <w:szCs w:val="22"/>
              </w:rPr>
              <w:t>Women’s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91CAAA" w14:textId="3105EC58" w:rsidR="00460C03" w:rsidRPr="00EA500B" w:rsidRDefault="00460C03"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30784E" w14:textId="4A3A135E" w:rsidR="00460C03" w:rsidRPr="00EA500B" w:rsidRDefault="00460C03"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18A483" w14:textId="24256901" w:rsidR="00460C03" w:rsidRPr="00EA500B" w:rsidRDefault="00460C03"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6C1DBD" w14:textId="7EB5EBD6" w:rsidR="00460C03" w:rsidRPr="00EA500B" w:rsidRDefault="00460C03"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ABE15C" w14:textId="4ED21CEA" w:rsidR="00460C03" w:rsidRPr="00EA500B" w:rsidRDefault="00460C03"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C5E257" w14:textId="20393C7C" w:rsidR="00460C03" w:rsidRDefault="00460C03" w:rsidP="002331FB">
            <w:pPr>
              <w:pStyle w:val="TableStyle2"/>
              <w:jc w:val="center"/>
              <w:rPr>
                <w:rFonts w:ascii="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AF0F8" w14:textId="1A1DA039" w:rsidR="00460C03" w:rsidRPr="00EA500B" w:rsidRDefault="00460C03"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8B477E" w14:textId="208D8777" w:rsidR="00460C03" w:rsidRPr="00EA500B" w:rsidRDefault="001E1E2F"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267BF" w14:textId="7D9879FA" w:rsidR="00460C03" w:rsidRPr="00EA500B" w:rsidRDefault="00460C03"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2392BBFE" w14:textId="3F9C2399" w:rsidR="00460C03" w:rsidRPr="00EA500B" w:rsidRDefault="00460C03" w:rsidP="002331FB">
            <w:pPr>
              <w:pStyle w:val="TableStyle2"/>
              <w:rPr>
                <w:rFonts w:ascii="Times New Roman" w:hAnsi="Times New Roman" w:cs="Times New Roman"/>
                <w:sz w:val="22"/>
                <w:szCs w:val="22"/>
              </w:rPr>
            </w:pPr>
            <w:r>
              <w:rPr>
                <w:rFonts w:ascii="Times New Roman" w:hAnsi="Times New Roman" w:cs="Times New Roman"/>
                <w:sz w:val="22"/>
                <w:szCs w:val="22"/>
              </w:rPr>
              <w:t>Contains sump pump</w:t>
            </w:r>
            <w:r w:rsidR="001E1E2F">
              <w:rPr>
                <w:rFonts w:ascii="Times New Roman" w:hAnsi="Times New Roman" w:cs="Times New Roman"/>
                <w:sz w:val="22"/>
                <w:szCs w:val="22"/>
              </w:rPr>
              <w:t>, unknown if operational</w:t>
            </w:r>
            <w:r>
              <w:rPr>
                <w:rFonts w:ascii="Times New Roman" w:hAnsi="Times New Roman" w:cs="Times New Roman"/>
                <w:sz w:val="22"/>
                <w:szCs w:val="22"/>
              </w:rPr>
              <w:t>. Exhaust fan is not on</w:t>
            </w:r>
          </w:p>
        </w:tc>
      </w:tr>
      <w:tr w:rsidR="00D512E6" w:rsidRPr="009D01F5" w14:paraId="306300EA"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1CFD801" w14:textId="49E80792" w:rsidR="00D512E6" w:rsidRDefault="00D512E6" w:rsidP="002331FB">
            <w:pPr>
              <w:pStyle w:val="TableStyle2"/>
              <w:rPr>
                <w:rFonts w:ascii="Times New Roman" w:hAnsi="Times New Roman" w:cs="Times New Roman"/>
                <w:sz w:val="22"/>
                <w:szCs w:val="22"/>
              </w:rPr>
            </w:pPr>
            <w:r>
              <w:rPr>
                <w:rFonts w:ascii="Times New Roman" w:hAnsi="Times New Roman" w:cs="Times New Roman"/>
                <w:sz w:val="22"/>
                <w:szCs w:val="22"/>
              </w:rPr>
              <w:t>Men’s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9E755B"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08F97B"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5799DC"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B64CE8" w14:textId="77777777" w:rsidR="00D512E6" w:rsidRDefault="00D512E6"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B16521" w14:textId="77777777" w:rsidR="00D512E6" w:rsidRDefault="00D512E6"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817EC7"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95F54" w14:textId="7155F43E" w:rsidR="00D512E6" w:rsidRDefault="00D512E6" w:rsidP="002331FB">
            <w:pPr>
              <w:jc w:val="center"/>
              <w:rPr>
                <w:sz w:val="22"/>
                <w:szCs w:val="22"/>
              </w:rPr>
            </w:pPr>
            <w:r>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FAD47C" w14:textId="7092A6E3" w:rsidR="00D512E6" w:rsidRDefault="001E1E2F" w:rsidP="002331FB">
            <w:pPr>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B67102" w14:textId="3D7F7718" w:rsidR="00D512E6" w:rsidRDefault="00D512E6"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151A635F" w14:textId="725ACB53" w:rsidR="00D512E6" w:rsidRPr="00EA500B" w:rsidRDefault="001E1E2F" w:rsidP="002331FB">
            <w:pPr>
              <w:rPr>
                <w:sz w:val="22"/>
                <w:szCs w:val="22"/>
              </w:rPr>
            </w:pPr>
            <w:r>
              <w:rPr>
                <w:sz w:val="22"/>
                <w:szCs w:val="22"/>
              </w:rPr>
              <w:t>Exhaust</w:t>
            </w:r>
            <w:r w:rsidR="00D512E6">
              <w:rPr>
                <w:sz w:val="22"/>
                <w:szCs w:val="22"/>
              </w:rPr>
              <w:t xml:space="preserve"> fan not on</w:t>
            </w:r>
            <w:r>
              <w:rPr>
                <w:sz w:val="22"/>
                <w:szCs w:val="22"/>
              </w:rPr>
              <w:t>, WD CT</w:t>
            </w:r>
          </w:p>
        </w:tc>
      </w:tr>
      <w:tr w:rsidR="00D512E6" w:rsidRPr="009D01F5" w14:paraId="28D4F0A6"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03BE528" w14:textId="5408D165" w:rsidR="00D512E6" w:rsidRDefault="00D512E6" w:rsidP="002331FB">
            <w:pPr>
              <w:pStyle w:val="TableStyle2"/>
              <w:rPr>
                <w:rFonts w:ascii="Times New Roman" w:hAnsi="Times New Roman" w:cs="Times New Roman"/>
                <w:sz w:val="22"/>
                <w:szCs w:val="22"/>
              </w:rPr>
            </w:pPr>
            <w:r>
              <w:rPr>
                <w:rFonts w:ascii="Times New Roman" w:hAnsi="Times New Roman" w:cs="Times New Roman"/>
                <w:sz w:val="22"/>
                <w:szCs w:val="22"/>
              </w:rPr>
              <w:t>Men’s staff 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D2F418"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EAF7EA"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359283"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42A8DF" w14:textId="77777777" w:rsidR="00D512E6" w:rsidRDefault="00D512E6"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554176" w14:textId="77777777" w:rsidR="00D512E6" w:rsidRDefault="00D512E6"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BD2C85" w14:textId="77777777" w:rsidR="00D512E6" w:rsidRDefault="00D512E6"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61F6A9" w14:textId="0987E597" w:rsidR="00D512E6" w:rsidRDefault="00D512E6" w:rsidP="002331FB">
            <w:pPr>
              <w:jc w:val="center"/>
              <w:rPr>
                <w:sz w:val="22"/>
                <w:szCs w:val="22"/>
              </w:rPr>
            </w:pPr>
            <w:r>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406D1E" w14:textId="45193751" w:rsidR="00D512E6" w:rsidRDefault="001E1E2F" w:rsidP="002331FB">
            <w:pPr>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A6C275" w14:textId="5E08B81F" w:rsidR="00D512E6" w:rsidRDefault="00D512E6"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127EE2F1" w14:textId="0CB13DAB" w:rsidR="00D512E6" w:rsidRPr="00EA500B" w:rsidRDefault="001E1E2F" w:rsidP="002331FB">
            <w:pPr>
              <w:rPr>
                <w:sz w:val="22"/>
                <w:szCs w:val="22"/>
              </w:rPr>
            </w:pPr>
            <w:r>
              <w:rPr>
                <w:sz w:val="22"/>
                <w:szCs w:val="22"/>
              </w:rPr>
              <w:t>Exhaust</w:t>
            </w:r>
            <w:r w:rsidR="00D512E6">
              <w:rPr>
                <w:sz w:val="22"/>
                <w:szCs w:val="22"/>
              </w:rPr>
              <w:t xml:space="preserve"> fan not on</w:t>
            </w:r>
            <w:r>
              <w:rPr>
                <w:sz w:val="22"/>
                <w:szCs w:val="22"/>
              </w:rPr>
              <w:t>, gap around cable in wall</w:t>
            </w:r>
          </w:p>
        </w:tc>
      </w:tr>
      <w:tr w:rsidR="001E1E2F" w:rsidRPr="009D01F5" w14:paraId="7039B4E6"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829F514" w14:textId="4A8EDFAB" w:rsidR="001E1E2F" w:rsidRDefault="001E1E2F" w:rsidP="002331FB">
            <w:pPr>
              <w:pStyle w:val="TableStyle2"/>
              <w:rPr>
                <w:rFonts w:ascii="Times New Roman" w:hAnsi="Times New Roman" w:cs="Times New Roman"/>
                <w:sz w:val="22"/>
                <w:szCs w:val="22"/>
              </w:rPr>
            </w:pPr>
            <w:r>
              <w:rPr>
                <w:rFonts w:ascii="Times New Roman" w:hAnsi="Times New Roman" w:cs="Times New Roman"/>
                <w:sz w:val="22"/>
                <w:szCs w:val="22"/>
              </w:rPr>
              <w:t>Restroom hallway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ABEBA2" w14:textId="77777777" w:rsidR="001E1E2F" w:rsidRDefault="001E1E2F"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7BB14A" w14:textId="77777777" w:rsidR="001E1E2F" w:rsidRDefault="001E1E2F"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4D6570" w14:textId="77777777" w:rsidR="001E1E2F" w:rsidRDefault="001E1E2F"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392F57" w14:textId="77777777" w:rsidR="001E1E2F" w:rsidRDefault="001E1E2F"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D9D22D" w14:textId="77777777" w:rsidR="001E1E2F" w:rsidRDefault="001E1E2F"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6103AE" w14:textId="77777777" w:rsidR="001E1E2F" w:rsidRDefault="001E1E2F"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D71A4E" w14:textId="55962642" w:rsidR="001E1E2F" w:rsidRDefault="003E7F45" w:rsidP="002331FB">
            <w:pPr>
              <w:jc w:val="center"/>
              <w:rPr>
                <w:sz w:val="22"/>
                <w:szCs w:val="22"/>
              </w:rPr>
            </w:pPr>
            <w:r>
              <w:rPr>
                <w:sz w:val="22"/>
                <w:szCs w:val="22"/>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18F1FC" w14:textId="0BDFCFAF" w:rsidR="001E1E2F" w:rsidRDefault="003E7F45" w:rsidP="002331FB">
            <w:pPr>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082D9C" w14:textId="6107D383" w:rsidR="001E1E2F" w:rsidRDefault="003E7F45" w:rsidP="002331FB">
            <w:pPr>
              <w:jc w:val="center"/>
              <w:rPr>
                <w:sz w:val="22"/>
                <w:szCs w:val="22"/>
              </w:rPr>
            </w:pPr>
            <w:r>
              <w:rPr>
                <w:sz w:val="22"/>
                <w:szCs w:val="22"/>
              </w:rPr>
              <w:t>N</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2CCA8414" w14:textId="2E0A8965" w:rsidR="001E1E2F" w:rsidRDefault="001E1E2F" w:rsidP="002331FB">
            <w:pPr>
              <w:rPr>
                <w:sz w:val="22"/>
                <w:szCs w:val="22"/>
              </w:rPr>
            </w:pPr>
            <w:r>
              <w:rPr>
                <w:sz w:val="22"/>
                <w:szCs w:val="22"/>
              </w:rPr>
              <w:t>Many ceiling tiles missing and one WD CT</w:t>
            </w:r>
          </w:p>
        </w:tc>
      </w:tr>
      <w:tr w:rsidR="00460C03" w:rsidRPr="009D01F5" w14:paraId="6BBA99E4"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E3A7120" w14:textId="362C1895" w:rsidR="00460C03" w:rsidRPr="00EA500B" w:rsidRDefault="00460C03" w:rsidP="002331FB">
            <w:pPr>
              <w:pStyle w:val="TableStyle2"/>
              <w:rPr>
                <w:rFonts w:ascii="Times New Roman" w:hAnsi="Times New Roman" w:cs="Times New Roman"/>
                <w:sz w:val="22"/>
                <w:szCs w:val="22"/>
              </w:rPr>
            </w:pPr>
            <w:r>
              <w:rPr>
                <w:rFonts w:ascii="Times New Roman" w:hAnsi="Times New Roman" w:cs="Times New Roman"/>
                <w:sz w:val="22"/>
                <w:szCs w:val="22"/>
              </w:rPr>
              <w:t>Main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12C3D9" w14:textId="7013E59D" w:rsidR="00460C03" w:rsidRPr="00EA500B" w:rsidRDefault="00460C03" w:rsidP="002331FB">
            <w:pPr>
              <w:jc w:val="center"/>
              <w:rPr>
                <w:sz w:val="22"/>
                <w:szCs w:val="22"/>
              </w:rPr>
            </w:pPr>
            <w:r>
              <w:rPr>
                <w:sz w:val="22"/>
                <w:szCs w:val="22"/>
              </w:rPr>
              <w:t>488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FD6B92" w14:textId="6B06F115" w:rsidR="00460C03" w:rsidRPr="00EA500B" w:rsidRDefault="00460C03" w:rsidP="002331FB">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F032E5" w14:textId="4964AFAE" w:rsidR="00460C03" w:rsidRPr="00EA500B" w:rsidRDefault="00460C03" w:rsidP="002331FB">
            <w:pPr>
              <w:jc w:val="center"/>
              <w:rPr>
                <w:sz w:val="22"/>
                <w:szCs w:val="22"/>
              </w:rPr>
            </w:pPr>
            <w:r>
              <w:rPr>
                <w:sz w:val="22"/>
                <w:szCs w:val="22"/>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D7DF1" w14:textId="457BE613" w:rsidR="00460C03" w:rsidRPr="00EA500B" w:rsidRDefault="00460C03" w:rsidP="002331FB">
            <w:pPr>
              <w:jc w:val="center"/>
              <w:rPr>
                <w:sz w:val="22"/>
                <w:szCs w:val="22"/>
              </w:rPr>
            </w:pPr>
            <w:r>
              <w:rPr>
                <w:sz w:val="22"/>
                <w:szCs w:val="22"/>
              </w:rPr>
              <w:t>61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8BF055" w14:textId="2546F5A8" w:rsidR="00460C03" w:rsidRPr="00EA500B" w:rsidRDefault="00B4783D" w:rsidP="002331FB">
            <w:pPr>
              <w:jc w:val="center"/>
              <w:rPr>
                <w:sz w:val="22"/>
                <w:szCs w:val="22"/>
              </w:rPr>
            </w:pP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8A887A" w14:textId="42DDE303" w:rsidR="00460C03" w:rsidRDefault="00B4783D" w:rsidP="002331FB">
            <w:pPr>
              <w:jc w:val="center"/>
              <w:rPr>
                <w:sz w:val="22"/>
                <w:szCs w:val="22"/>
              </w:rPr>
            </w:pPr>
            <w:r>
              <w:rPr>
                <w:sz w:val="22"/>
                <w:szCs w:val="22"/>
              </w:rPr>
              <w:t>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E117D9" w14:textId="147D65C2" w:rsidR="00460C03" w:rsidRPr="00EA500B" w:rsidRDefault="00B4783D" w:rsidP="002331FB">
            <w:pPr>
              <w:jc w:val="center"/>
              <w:rPr>
                <w:sz w:val="22"/>
                <w:szCs w:val="22"/>
              </w:rPr>
            </w:pPr>
            <w:r>
              <w:rPr>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5CAD16" w14:textId="3441E20D" w:rsidR="00460C03" w:rsidRPr="00EA500B" w:rsidRDefault="00B4783D" w:rsidP="002331FB">
            <w:pPr>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68E2E3" w14:textId="5E89E0DE" w:rsidR="00460C03" w:rsidRPr="00EA500B" w:rsidRDefault="00B4783D"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5CD4D34A" w14:textId="631304F6" w:rsidR="00460C03" w:rsidRPr="00EA500B" w:rsidRDefault="001E1E2F" w:rsidP="002331FB">
            <w:pPr>
              <w:rPr>
                <w:sz w:val="22"/>
                <w:szCs w:val="22"/>
              </w:rPr>
            </w:pPr>
            <w:r>
              <w:rPr>
                <w:sz w:val="22"/>
                <w:szCs w:val="22"/>
              </w:rPr>
              <w:t>NC – water resistant flooring. Cleaning taking place, dehumidifier - on</w:t>
            </w:r>
          </w:p>
        </w:tc>
      </w:tr>
      <w:tr w:rsidR="00460C03" w:rsidRPr="009D01F5" w14:paraId="533852C8"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0AEC220" w14:textId="016B02B0" w:rsidR="00460C03" w:rsidRPr="00EA500B" w:rsidRDefault="00460C03" w:rsidP="002331FB">
            <w:pPr>
              <w:pStyle w:val="TableStyle2"/>
              <w:rPr>
                <w:rFonts w:ascii="Times New Roman" w:hAnsi="Times New Roman" w:cs="Times New Roman"/>
                <w:sz w:val="22"/>
                <w:szCs w:val="22"/>
              </w:rPr>
            </w:pPr>
            <w:r>
              <w:rPr>
                <w:rFonts w:ascii="Times New Roman" w:hAnsi="Times New Roman" w:cs="Times New Roman"/>
                <w:sz w:val="22"/>
                <w:szCs w:val="22"/>
              </w:rPr>
              <w:t>Grass-floor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A4107" w14:textId="56DC7611" w:rsidR="00460C03" w:rsidRPr="00EA500B" w:rsidRDefault="00B4783D" w:rsidP="002331FB">
            <w:pPr>
              <w:jc w:val="center"/>
              <w:rPr>
                <w:sz w:val="22"/>
                <w:szCs w:val="22"/>
              </w:rPr>
            </w:pPr>
            <w:r>
              <w:rPr>
                <w:sz w:val="22"/>
                <w:szCs w:val="22"/>
              </w:rPr>
              <w:t>462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FE0BDD" w14:textId="3A648F17" w:rsidR="00460C03" w:rsidRPr="00C80C44" w:rsidRDefault="00B4783D"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7DB00A" w14:textId="20E688D3" w:rsidR="00460C03" w:rsidRPr="00C80C44" w:rsidRDefault="00B4783D" w:rsidP="004734A7">
            <w:pPr>
              <w:jc w:val="center"/>
              <w:rPr>
                <w:sz w:val="22"/>
                <w:szCs w:val="22"/>
              </w:rPr>
            </w:pPr>
            <w:r>
              <w:rPr>
                <w:sz w:val="22"/>
                <w:szCs w:val="22"/>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D74B46" w14:textId="0F30451C" w:rsidR="00460C03" w:rsidRPr="00EA500B" w:rsidRDefault="00B4783D" w:rsidP="002331FB">
            <w:pPr>
              <w:jc w:val="center"/>
              <w:rPr>
                <w:sz w:val="22"/>
                <w:szCs w:val="22"/>
              </w:rPr>
            </w:pPr>
            <w:r>
              <w:rPr>
                <w:sz w:val="22"/>
                <w:szCs w:val="22"/>
              </w:rPr>
              <w:t>62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FC7F40" w14:textId="49D7FFCA" w:rsidR="00460C03" w:rsidRPr="00EA500B" w:rsidRDefault="00B4783D" w:rsidP="002331FB">
            <w:pPr>
              <w:jc w:val="center"/>
              <w:rPr>
                <w:sz w:val="22"/>
                <w:szCs w:val="22"/>
              </w:rPr>
            </w:pPr>
            <w:r>
              <w:rPr>
                <w:sz w:val="22"/>
                <w:szCs w:val="22"/>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DE6629" w14:textId="555AB923" w:rsidR="00460C03" w:rsidRDefault="00B4783D" w:rsidP="002331FB">
            <w:pPr>
              <w:jc w:val="center"/>
              <w:rPr>
                <w:sz w:val="22"/>
                <w:szCs w:val="22"/>
              </w:rPr>
            </w:pPr>
            <w:r>
              <w:rPr>
                <w:sz w:val="22"/>
                <w:szCs w:val="22"/>
              </w:rPr>
              <w:t>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C44EC" w14:textId="29B5887D" w:rsidR="00460C03" w:rsidRPr="00EA500B" w:rsidRDefault="00B4783D" w:rsidP="002331FB">
            <w:pPr>
              <w:jc w:val="center"/>
              <w:rPr>
                <w:sz w:val="22"/>
                <w:szCs w:val="22"/>
              </w:rPr>
            </w:pPr>
            <w:r>
              <w:rPr>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CE1AF" w14:textId="6A847DD0" w:rsidR="00460C03" w:rsidRPr="00EA500B" w:rsidRDefault="00B4783D" w:rsidP="002331FB">
            <w:pPr>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AAC924" w14:textId="77DB743E" w:rsidR="00460C03" w:rsidRPr="00EA500B" w:rsidRDefault="00B4783D"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61F370B9" w14:textId="621FFAD6" w:rsidR="00460C03" w:rsidRPr="00EA500B" w:rsidRDefault="001E1E2F" w:rsidP="002331FB">
            <w:pPr>
              <w:rPr>
                <w:sz w:val="22"/>
                <w:szCs w:val="22"/>
              </w:rPr>
            </w:pPr>
            <w:r>
              <w:rPr>
                <w:sz w:val="22"/>
                <w:szCs w:val="22"/>
              </w:rPr>
              <w:t>Artificial grass carpeting</w:t>
            </w:r>
          </w:p>
        </w:tc>
      </w:tr>
      <w:tr w:rsidR="00460C03" w:rsidRPr="009D01F5" w14:paraId="192C3E69"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2CC99E0" w14:textId="34C981D2" w:rsidR="00460C03" w:rsidRPr="00EA500B" w:rsidRDefault="00460C03" w:rsidP="002331FB">
            <w:pPr>
              <w:pStyle w:val="TableStyle2"/>
              <w:rPr>
                <w:rFonts w:ascii="Times New Roman" w:hAnsi="Times New Roman" w:cs="Times New Roman"/>
                <w:sz w:val="22"/>
                <w:szCs w:val="22"/>
              </w:rPr>
            </w:pPr>
            <w:r>
              <w:rPr>
                <w:rFonts w:ascii="Times New Roman" w:hAnsi="Times New Roman" w:cs="Times New Roman"/>
                <w:sz w:val="22"/>
                <w:szCs w:val="22"/>
              </w:rPr>
              <w:t>Classroom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7EA55" w14:textId="6FDC4B6D" w:rsidR="00460C03" w:rsidRPr="00EA500B" w:rsidRDefault="00B4783D" w:rsidP="002331FB">
            <w:pPr>
              <w:jc w:val="center"/>
              <w:rPr>
                <w:sz w:val="22"/>
                <w:szCs w:val="22"/>
              </w:rPr>
            </w:pPr>
            <w:r>
              <w:rPr>
                <w:sz w:val="22"/>
                <w:szCs w:val="22"/>
              </w:rPr>
              <w:t>460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728C15" w14:textId="7B4A679C" w:rsidR="00460C03" w:rsidRPr="004734A7" w:rsidRDefault="00B4783D"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25B56A" w14:textId="18B33F9A" w:rsidR="00460C03" w:rsidRPr="004734A7" w:rsidRDefault="00D512E6" w:rsidP="004734A7">
            <w:pPr>
              <w:jc w:val="center"/>
              <w:rPr>
                <w:sz w:val="22"/>
                <w:szCs w:val="22"/>
              </w:rPr>
            </w:pPr>
            <w:r>
              <w:rPr>
                <w:sz w:val="22"/>
                <w:szCs w:val="22"/>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AD8B23" w14:textId="461377F7" w:rsidR="00460C03" w:rsidRPr="00EA500B" w:rsidRDefault="00D512E6" w:rsidP="002331FB">
            <w:pPr>
              <w:jc w:val="center"/>
              <w:rPr>
                <w:sz w:val="22"/>
                <w:szCs w:val="22"/>
              </w:rPr>
            </w:pPr>
            <w:r>
              <w:rPr>
                <w:sz w:val="22"/>
                <w:szCs w:val="22"/>
              </w:rPr>
              <w:t>63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9CA882" w14:textId="12339223" w:rsidR="00460C03" w:rsidRPr="00EA500B" w:rsidRDefault="00D512E6" w:rsidP="002331FB">
            <w:pPr>
              <w:jc w:val="center"/>
              <w:rPr>
                <w:sz w:val="22"/>
                <w:szCs w:val="22"/>
              </w:rPr>
            </w:pP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38FCBD" w14:textId="76F1CF81" w:rsidR="00460C03"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A54A8E" w14:textId="0DD82DE4"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29F544" w14:textId="6DAF01F3"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B2F6B6" w14:textId="601F2C05"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70AF891E" w14:textId="287A5674" w:rsidR="00460C03" w:rsidRPr="00EA500B" w:rsidRDefault="001E1E2F" w:rsidP="002331FB">
            <w:pPr>
              <w:pStyle w:val="TableStyle2"/>
              <w:rPr>
                <w:rFonts w:ascii="Times New Roman" w:hAnsi="Times New Roman" w:cs="Times New Roman"/>
                <w:sz w:val="22"/>
                <w:szCs w:val="22"/>
              </w:rPr>
            </w:pPr>
            <w:r>
              <w:rPr>
                <w:rFonts w:ascii="Times New Roman" w:hAnsi="Times New Roman" w:cs="Times New Roman"/>
                <w:sz w:val="22"/>
                <w:szCs w:val="22"/>
              </w:rPr>
              <w:t>Wood floor, DEM</w:t>
            </w:r>
          </w:p>
        </w:tc>
      </w:tr>
      <w:tr w:rsidR="00B4783D" w:rsidRPr="009D01F5" w14:paraId="15AFDAE7"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0A09C68" w14:textId="31FD8693" w:rsidR="00B4783D" w:rsidRDefault="00B4783D" w:rsidP="002331FB">
            <w:pPr>
              <w:pStyle w:val="TableStyle2"/>
              <w:rPr>
                <w:rFonts w:ascii="Times New Roman" w:hAnsi="Times New Roman" w:cs="Times New Roman"/>
                <w:sz w:val="22"/>
                <w:szCs w:val="22"/>
              </w:rPr>
            </w:pPr>
            <w:r>
              <w:rPr>
                <w:rFonts w:ascii="Times New Roman" w:hAnsi="Times New Roman" w:cs="Times New Roman"/>
                <w:sz w:val="22"/>
                <w:szCs w:val="22"/>
              </w:rPr>
              <w:t>Classroom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9D19BF" w14:textId="7733EFCC" w:rsidR="00B4783D" w:rsidRDefault="00B4783D" w:rsidP="002331FB">
            <w:pPr>
              <w:jc w:val="center"/>
              <w:rPr>
                <w:sz w:val="22"/>
                <w:szCs w:val="22"/>
              </w:rPr>
            </w:pPr>
            <w:r>
              <w:rPr>
                <w:sz w:val="22"/>
                <w:szCs w:val="22"/>
              </w:rPr>
              <w:t>454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F197AA" w14:textId="7365B352" w:rsidR="00B4783D" w:rsidRPr="004734A7" w:rsidRDefault="00B4783D"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544872" w14:textId="046C85D0" w:rsidR="00B4783D" w:rsidRPr="004734A7" w:rsidRDefault="00D512E6" w:rsidP="004734A7">
            <w:pPr>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6C28A3" w14:textId="0E236262" w:rsidR="00B4783D" w:rsidRPr="00EA500B" w:rsidRDefault="00D512E6" w:rsidP="002331FB">
            <w:pPr>
              <w:jc w:val="center"/>
              <w:rPr>
                <w:sz w:val="22"/>
                <w:szCs w:val="22"/>
              </w:rPr>
            </w:pPr>
            <w:r>
              <w:rPr>
                <w:sz w:val="22"/>
                <w:szCs w:val="22"/>
              </w:rPr>
              <w:t>64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5FCC48" w14:textId="681FBAB3" w:rsidR="00B4783D" w:rsidRPr="00EA500B" w:rsidRDefault="00D512E6" w:rsidP="002331FB">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2CC28A" w14:textId="35B28764" w:rsidR="00B4783D" w:rsidRDefault="00D512E6" w:rsidP="00D463D5">
            <w:pPr>
              <w:jc w:val="center"/>
              <w:rPr>
                <w:sz w:val="22"/>
                <w:szCs w:val="22"/>
              </w:rPr>
            </w:pPr>
            <w:r>
              <w:rPr>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026E9" w14:textId="396549A9" w:rsidR="00B4783D" w:rsidRPr="00EA500B" w:rsidRDefault="00D512E6" w:rsidP="00D463D5">
            <w:pPr>
              <w:jc w:val="center"/>
              <w:rPr>
                <w:sz w:val="22"/>
                <w:szCs w:val="22"/>
              </w:rPr>
            </w:pPr>
            <w:r>
              <w:rPr>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519F5F" w14:textId="6DEAB498" w:rsidR="00B4783D" w:rsidRPr="00EA500B" w:rsidRDefault="00D512E6" w:rsidP="002331FB">
            <w:pPr>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5BDA7A" w14:textId="26E89EF3" w:rsidR="00B4783D" w:rsidRPr="00EA500B" w:rsidRDefault="00D512E6" w:rsidP="002331FB">
            <w:pPr>
              <w:jc w:val="center"/>
              <w:rPr>
                <w:sz w:val="22"/>
                <w:szCs w:val="22"/>
              </w:rPr>
            </w:pPr>
            <w:r>
              <w:rPr>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5CD9416D" w14:textId="7BBAFC63" w:rsidR="00B4783D" w:rsidRPr="00EA500B" w:rsidRDefault="001E1E2F" w:rsidP="002331FB">
            <w:pPr>
              <w:rPr>
                <w:sz w:val="22"/>
                <w:szCs w:val="22"/>
              </w:rPr>
            </w:pPr>
            <w:r>
              <w:rPr>
                <w:sz w:val="22"/>
                <w:szCs w:val="22"/>
              </w:rPr>
              <w:t>Wood floor, DEM</w:t>
            </w:r>
          </w:p>
        </w:tc>
      </w:tr>
      <w:tr w:rsidR="00460C03" w:rsidRPr="009D01F5" w14:paraId="36610B41" w14:textId="77777777" w:rsidTr="00747103">
        <w:trPr>
          <w:trHeight w:val="471"/>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162F505" w14:textId="7BF0293F" w:rsidR="00460C03" w:rsidRPr="00EA500B" w:rsidRDefault="00460C03" w:rsidP="002331FB">
            <w:pPr>
              <w:pStyle w:val="TableStyle2"/>
              <w:rPr>
                <w:rFonts w:ascii="Times New Roman" w:hAnsi="Times New Roman" w:cs="Times New Roman"/>
                <w:sz w:val="22"/>
                <w:szCs w:val="22"/>
              </w:rPr>
            </w:pPr>
            <w:r>
              <w:rPr>
                <w:rFonts w:ascii="Times New Roman" w:hAnsi="Times New Roman" w:cs="Times New Roman"/>
                <w:sz w:val="22"/>
                <w:szCs w:val="22"/>
              </w:rPr>
              <w:t>Closet GC6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5EA777" w14:textId="59A98DE5" w:rsidR="00460C03" w:rsidRPr="00EA500B" w:rsidRDefault="00460C03" w:rsidP="002331FB">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842034" w14:textId="1B076B26" w:rsidR="00460C03" w:rsidRPr="004734A7" w:rsidRDefault="00460C03" w:rsidP="004734A7">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4B7A97" w14:textId="6FAB55CC" w:rsidR="00460C03" w:rsidRPr="004734A7" w:rsidRDefault="00460C03" w:rsidP="004734A7">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AABE16" w14:textId="01E6006F" w:rsidR="00460C03" w:rsidRPr="00EA500B" w:rsidRDefault="00460C03"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3A05F3" w14:textId="1CB211C9" w:rsidR="00460C03" w:rsidRPr="00EA500B" w:rsidRDefault="00460C03" w:rsidP="002331FB">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7D2919" w14:textId="227FD243" w:rsidR="00460C03" w:rsidRDefault="00460C03" w:rsidP="00D463D5">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E816FB" w14:textId="262CDF50" w:rsidR="00460C03" w:rsidRPr="00EA500B" w:rsidRDefault="00460C03" w:rsidP="00D463D5">
            <w:pPr>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C69159" w14:textId="4ADD4856" w:rsidR="00460C03" w:rsidRPr="00EA500B" w:rsidRDefault="00460C03" w:rsidP="002331FB">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C2C80A" w14:textId="61BA806A" w:rsidR="00460C03" w:rsidRPr="00EA500B" w:rsidRDefault="00460C03" w:rsidP="002331FB">
            <w:pPr>
              <w:jc w:val="center"/>
              <w:rPr>
                <w:sz w:val="22"/>
                <w:szCs w:val="22"/>
              </w:rPr>
            </w:pP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1F811721" w14:textId="344A733C" w:rsidR="00460C03" w:rsidRPr="00EA500B" w:rsidRDefault="001E1E2F" w:rsidP="002331FB">
            <w:pPr>
              <w:rPr>
                <w:sz w:val="22"/>
                <w:szCs w:val="22"/>
              </w:rPr>
            </w:pPr>
            <w:r>
              <w:rPr>
                <w:sz w:val="22"/>
                <w:szCs w:val="22"/>
              </w:rPr>
              <w:t>Missing CT, stored items</w:t>
            </w:r>
          </w:p>
        </w:tc>
      </w:tr>
      <w:tr w:rsidR="00460C03" w:rsidRPr="009D01F5" w14:paraId="4667F9E7"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353DE37" w14:textId="77777777" w:rsidR="004644ED" w:rsidRDefault="00460C03" w:rsidP="002331FB">
            <w:pPr>
              <w:rPr>
                <w:sz w:val="22"/>
                <w:szCs w:val="22"/>
              </w:rPr>
            </w:pPr>
            <w:r>
              <w:rPr>
                <w:sz w:val="22"/>
                <w:szCs w:val="22"/>
              </w:rPr>
              <w:t>Classroom/</w:t>
            </w:r>
          </w:p>
          <w:p w14:paraId="43F99448" w14:textId="77FF9714" w:rsidR="00460C03" w:rsidRPr="00EA500B" w:rsidRDefault="00460C03" w:rsidP="002331FB">
            <w:pPr>
              <w:rPr>
                <w:sz w:val="22"/>
                <w:szCs w:val="22"/>
              </w:rPr>
            </w:pPr>
            <w:r>
              <w:rPr>
                <w:sz w:val="22"/>
                <w:szCs w:val="22"/>
              </w:rPr>
              <w:t>workshop</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BA5590" w14:textId="5E84141F" w:rsidR="00460C03" w:rsidRPr="00EA500B" w:rsidRDefault="00B4783D" w:rsidP="002331FB">
            <w:pPr>
              <w:jc w:val="center"/>
              <w:rPr>
                <w:sz w:val="22"/>
                <w:szCs w:val="22"/>
              </w:rPr>
            </w:pPr>
            <w:r>
              <w:rPr>
                <w:sz w:val="22"/>
                <w:szCs w:val="22"/>
              </w:rPr>
              <w:t>444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8340F1" w14:textId="7138F204" w:rsidR="00460C03" w:rsidRPr="00C80C44" w:rsidRDefault="00B4783D"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71531F" w14:textId="4E726D55" w:rsidR="00460C03" w:rsidRPr="00C80C44" w:rsidRDefault="00D512E6" w:rsidP="004734A7">
            <w:pPr>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EB5FC" w14:textId="59D15137" w:rsidR="00460C03" w:rsidRPr="00EA500B" w:rsidRDefault="00D512E6" w:rsidP="002331FB">
            <w:pPr>
              <w:jc w:val="center"/>
              <w:rPr>
                <w:sz w:val="22"/>
                <w:szCs w:val="22"/>
              </w:rPr>
            </w:pPr>
            <w:r>
              <w:rPr>
                <w:sz w:val="22"/>
                <w:szCs w:val="22"/>
              </w:rPr>
              <w:t>65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EB9FB" w14:textId="3B7C8400" w:rsidR="00460C03" w:rsidRPr="00EA500B" w:rsidRDefault="00D512E6" w:rsidP="002331FB">
            <w:pPr>
              <w:jc w:val="center"/>
              <w:rPr>
                <w:sz w:val="22"/>
                <w:szCs w:val="22"/>
              </w:rPr>
            </w:pPr>
            <w:r>
              <w:rPr>
                <w:sz w:val="22"/>
                <w:szCs w:val="22"/>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AADFE8" w14:textId="1D00E72A" w:rsidR="00460C03"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63129C" w14:textId="7DC7BD52"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CDC46F" w14:textId="45268FAB"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5C763" w14:textId="73626038"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59EF24EA" w14:textId="5492C38B" w:rsidR="00460C03" w:rsidRPr="00EA500B" w:rsidRDefault="001E1E2F" w:rsidP="002331FB">
            <w:pPr>
              <w:pStyle w:val="TableStyle2"/>
              <w:rPr>
                <w:rFonts w:ascii="Times New Roman" w:hAnsi="Times New Roman" w:cs="Times New Roman"/>
                <w:sz w:val="22"/>
                <w:szCs w:val="22"/>
              </w:rPr>
            </w:pPr>
            <w:r>
              <w:rPr>
                <w:rFonts w:ascii="Times New Roman" w:hAnsi="Times New Roman" w:cs="Times New Roman"/>
                <w:sz w:val="22"/>
                <w:szCs w:val="22"/>
              </w:rPr>
              <w:t>3D printers, DEM, wood floor</w:t>
            </w:r>
          </w:p>
        </w:tc>
      </w:tr>
      <w:tr w:rsidR="00460C03" w:rsidRPr="009D01F5" w14:paraId="4714280C" w14:textId="77777777" w:rsidTr="00747103">
        <w:trPr>
          <w:trHeight w:val="560"/>
        </w:trPr>
        <w:tc>
          <w:tcPr>
            <w:tcW w:w="1605"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086E190" w14:textId="224E49F0" w:rsidR="00460C03" w:rsidRPr="00EA500B" w:rsidRDefault="00460C03" w:rsidP="002331FB">
            <w:pPr>
              <w:rPr>
                <w:sz w:val="22"/>
                <w:szCs w:val="22"/>
              </w:rPr>
            </w:pPr>
            <w:r>
              <w:rPr>
                <w:sz w:val="22"/>
                <w:szCs w:val="22"/>
              </w:rPr>
              <w:t>Classroom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883A10" w14:textId="358BD209" w:rsidR="00460C03" w:rsidRPr="00EA500B" w:rsidRDefault="00B4783D" w:rsidP="002331FB">
            <w:pPr>
              <w:jc w:val="center"/>
              <w:rPr>
                <w:sz w:val="22"/>
                <w:szCs w:val="22"/>
              </w:rPr>
            </w:pPr>
            <w:r>
              <w:rPr>
                <w:sz w:val="22"/>
                <w:szCs w:val="22"/>
              </w:rPr>
              <w:t>438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284F1A" w14:textId="7326AA99" w:rsidR="00460C03" w:rsidRPr="00C80C44" w:rsidRDefault="00B4783D" w:rsidP="004734A7">
            <w:pPr>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6F89BC" w14:textId="24E8D8F1" w:rsidR="00460C03" w:rsidRPr="00C80C44" w:rsidRDefault="00D512E6" w:rsidP="004734A7">
            <w:pPr>
              <w:jc w:val="center"/>
              <w:rPr>
                <w:sz w:val="22"/>
                <w:szCs w:val="22"/>
              </w:rPr>
            </w:pPr>
            <w:r>
              <w:rPr>
                <w:sz w:val="22"/>
                <w:szCs w:val="22"/>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03E3B7" w14:textId="1248283D" w:rsidR="00460C03" w:rsidRPr="00EA500B" w:rsidRDefault="00D512E6" w:rsidP="002331FB">
            <w:pPr>
              <w:jc w:val="center"/>
              <w:rPr>
                <w:sz w:val="22"/>
                <w:szCs w:val="22"/>
              </w:rPr>
            </w:pPr>
            <w:r>
              <w:rPr>
                <w:sz w:val="22"/>
                <w:szCs w:val="22"/>
              </w:rPr>
              <w:t>64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1F6E5D" w14:textId="32E0D901" w:rsidR="00460C03" w:rsidRPr="00EA500B" w:rsidRDefault="00D512E6" w:rsidP="002331FB">
            <w:pPr>
              <w:jc w:val="center"/>
              <w:rPr>
                <w:sz w:val="22"/>
                <w:szCs w:val="22"/>
              </w:rPr>
            </w:pPr>
            <w:r>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B7AF" w14:textId="46B0F5F2" w:rsidR="00460C03"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87C82" w14:textId="72B6E653"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7D4917" w14:textId="20124107"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69C43B" w14:textId="7755669B" w:rsidR="00460C03" w:rsidRPr="00EA500B" w:rsidRDefault="00D512E6"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985" w:type="dxa"/>
            <w:tcBorders>
              <w:top w:val="single" w:sz="6" w:space="0" w:color="000000"/>
              <w:left w:val="nil"/>
              <w:bottom w:val="single" w:sz="6" w:space="0" w:color="000000"/>
              <w:right w:val="single" w:sz="12" w:space="0" w:color="000000"/>
            </w:tcBorders>
            <w:shd w:val="clear" w:color="auto" w:fill="FFFFFF"/>
            <w:vAlign w:val="center"/>
          </w:tcPr>
          <w:p w14:paraId="6299F335" w14:textId="3A4627EE" w:rsidR="00460C03" w:rsidRPr="00EA500B" w:rsidRDefault="001E1E2F" w:rsidP="002331FB">
            <w:pPr>
              <w:pStyle w:val="TableStyle2"/>
              <w:rPr>
                <w:rFonts w:ascii="Times New Roman" w:hAnsi="Times New Roman" w:cs="Times New Roman"/>
                <w:sz w:val="22"/>
                <w:szCs w:val="22"/>
              </w:rPr>
            </w:pPr>
            <w:r>
              <w:rPr>
                <w:rFonts w:ascii="Times New Roman" w:hAnsi="Times New Roman" w:cs="Times New Roman"/>
                <w:sz w:val="22"/>
                <w:szCs w:val="22"/>
              </w:rPr>
              <w:t>Wood floor</w:t>
            </w:r>
          </w:p>
        </w:tc>
      </w:tr>
    </w:tbl>
    <w:p w14:paraId="30A6622F" w14:textId="6F4087DC" w:rsidR="001E4CA3" w:rsidRDefault="001E4CA3" w:rsidP="00747103">
      <w:pPr>
        <w:spacing w:after="240"/>
        <w:rPr>
          <w:rFonts w:eastAsia="Calibri"/>
          <w:b/>
          <w:sz w:val="22"/>
          <w:szCs w:val="22"/>
        </w:rPr>
      </w:pPr>
    </w:p>
    <w:sectPr w:rsidR="001E4CA3" w:rsidSect="008C32EA">
      <w:headerReference w:type="default" r:id="rId26"/>
      <w:footerReference w:type="default" r:id="rId27"/>
      <w:headerReference w:type="first" r:id="rId28"/>
      <w:footerReference w:type="first" r:id="rId29"/>
      <w:pgSz w:w="15840" w:h="12240" w:orient="landscape"/>
      <w:pgMar w:top="1440" w:right="567" w:bottom="2070" w:left="1440" w:header="720" w:footer="53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0BB90" w14:textId="77777777" w:rsidR="00857AC2" w:rsidRDefault="00857AC2">
      <w:r>
        <w:separator/>
      </w:r>
    </w:p>
  </w:endnote>
  <w:endnote w:type="continuationSeparator" w:id="0">
    <w:p w14:paraId="065EACE5" w14:textId="77777777" w:rsidR="00857AC2" w:rsidRDefault="00857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993A" w14:textId="77777777" w:rsidR="002331FB" w:rsidRDefault="002331FB" w:rsidP="002331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8DFE1F" w14:textId="77777777" w:rsidR="002331FB" w:rsidRDefault="00233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2878565"/>
      <w:docPartObj>
        <w:docPartGallery w:val="Page Numbers (Bottom of Page)"/>
        <w:docPartUnique/>
      </w:docPartObj>
    </w:sdtPr>
    <w:sdtEndPr>
      <w:rPr>
        <w:noProof/>
      </w:rPr>
    </w:sdtEndPr>
    <w:sdtContent>
      <w:p w14:paraId="0BEEA31D" w14:textId="2370881B" w:rsidR="002A0C1A" w:rsidRDefault="002A0C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5306CC" w14:textId="77777777" w:rsidR="002A0C1A" w:rsidRDefault="002A0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6C2EF" w14:textId="77777777" w:rsidR="00747103" w:rsidRDefault="007471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B73CD" w14:textId="7072C816" w:rsidR="001D7DC1" w:rsidRDefault="001D7DC1">
    <w:pPr>
      <w:pStyle w:val="Footer"/>
      <w:jc w:val="center"/>
    </w:pPr>
  </w:p>
  <w:p w14:paraId="6F8689F0" w14:textId="77777777" w:rsidR="001D7DC1" w:rsidRDefault="001D7D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E91B7" w14:textId="6351017B" w:rsidR="002331FB" w:rsidRPr="00747103" w:rsidRDefault="002331FB" w:rsidP="007471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32" w:type="dxa"/>
      <w:jc w:val="center"/>
      <w:tblLayout w:type="fixed"/>
      <w:tblLook w:val="0000" w:firstRow="0" w:lastRow="0" w:firstColumn="0" w:lastColumn="0" w:noHBand="0" w:noVBand="0"/>
    </w:tblPr>
    <w:tblGrid>
      <w:gridCol w:w="2908"/>
      <w:gridCol w:w="2908"/>
      <w:gridCol w:w="2908"/>
      <w:gridCol w:w="2908"/>
    </w:tblGrid>
    <w:tr w:rsidR="00D67FEF" w:rsidRPr="004734A7" w14:paraId="5F544D6D" w14:textId="77777777" w:rsidTr="00D67FEF">
      <w:trPr>
        <w:trHeight w:val="300"/>
        <w:jc w:val="center"/>
      </w:trPr>
      <w:tc>
        <w:tcPr>
          <w:tcW w:w="2908" w:type="dxa"/>
          <w:tcBorders>
            <w:top w:val="nil"/>
            <w:left w:val="nil"/>
            <w:bottom w:val="nil"/>
            <w:right w:val="nil"/>
          </w:tcBorders>
          <w:vAlign w:val="center"/>
        </w:tcPr>
        <w:p w14:paraId="5F0BC468" w14:textId="22D453C9" w:rsidR="00D67FEF" w:rsidRDefault="00D67FEF" w:rsidP="00D67FEF">
          <w:pPr>
            <w:rPr>
              <w:rFonts w:ascii="Times" w:hAnsi="Times" w:cs="Times"/>
              <w:sz w:val="18"/>
            </w:rPr>
          </w:pPr>
          <w:bookmarkStart w:id="3" w:name="_Hlk118897998"/>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908" w:type="dxa"/>
          <w:tcBorders>
            <w:top w:val="nil"/>
            <w:left w:val="nil"/>
            <w:bottom w:val="nil"/>
            <w:right w:val="nil"/>
          </w:tcBorders>
          <w:vAlign w:val="center"/>
        </w:tcPr>
        <w:p w14:paraId="3BAADB1D" w14:textId="0EE333A4" w:rsidR="00D67FEF" w:rsidRDefault="003E7F45" w:rsidP="00D67FEF">
          <w:pPr>
            <w:rPr>
              <w:rFonts w:ascii="Times" w:hAnsi="Times" w:cs="Times"/>
              <w:sz w:val="18"/>
            </w:rPr>
          </w:pPr>
          <w:r>
            <w:rPr>
              <w:rFonts w:ascii="Times" w:hAnsi="Times" w:cs="Times"/>
              <w:sz w:val="18"/>
            </w:rPr>
            <w:t>CT = ceiling tile</w:t>
          </w:r>
        </w:p>
      </w:tc>
      <w:tc>
        <w:tcPr>
          <w:tcW w:w="2908" w:type="dxa"/>
          <w:tcBorders>
            <w:top w:val="nil"/>
            <w:left w:val="nil"/>
            <w:bottom w:val="nil"/>
            <w:right w:val="nil"/>
          </w:tcBorders>
          <w:vAlign w:val="center"/>
        </w:tcPr>
        <w:p w14:paraId="3A342D4E" w14:textId="7B3C42E1" w:rsidR="00D67FEF" w:rsidRPr="004734A7" w:rsidRDefault="003E7F45" w:rsidP="00D67FEF">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14:paraId="0C3070FC" w14:textId="6FF3D59A" w:rsidR="00D67FEF" w:rsidRPr="004734A7" w:rsidRDefault="003E7F45" w:rsidP="00D67FEF">
          <w:pPr>
            <w:rPr>
              <w:rFonts w:ascii="Times" w:hAnsi="Times" w:cs="Times"/>
              <w:sz w:val="18"/>
            </w:rPr>
          </w:pPr>
          <w:r>
            <w:rPr>
              <w:rFonts w:ascii="Times" w:hAnsi="Times" w:cs="Times"/>
              <w:sz w:val="18"/>
            </w:rPr>
            <w:t>WD = water-damaged</w:t>
          </w:r>
        </w:p>
      </w:tc>
    </w:tr>
    <w:tr w:rsidR="00D67FEF" w:rsidRPr="004734A7" w14:paraId="4D61B503" w14:textId="77777777" w:rsidTr="00D67FEF">
      <w:trPr>
        <w:trHeight w:val="300"/>
        <w:jc w:val="center"/>
      </w:trPr>
      <w:tc>
        <w:tcPr>
          <w:tcW w:w="2908" w:type="dxa"/>
          <w:tcBorders>
            <w:top w:val="nil"/>
            <w:left w:val="nil"/>
            <w:bottom w:val="nil"/>
            <w:right w:val="nil"/>
          </w:tcBorders>
          <w:vAlign w:val="center"/>
        </w:tcPr>
        <w:p w14:paraId="5BFF236C" w14:textId="26C90F90" w:rsidR="00D67FEF" w:rsidRDefault="00D67FEF" w:rsidP="00D67FEF">
          <w:pPr>
            <w:rPr>
              <w:rFonts w:ascii="Times" w:hAnsi="Times" w:cs="Times"/>
              <w:sz w:val="18"/>
            </w:rPr>
          </w:pPr>
          <w:r w:rsidRPr="00860C0A">
            <w:rPr>
              <w:rFonts w:ascii="Times" w:hAnsi="Times" w:cs="Times"/>
              <w:sz w:val="18"/>
            </w:rPr>
            <w:t>ppm = parts per million</w:t>
          </w:r>
        </w:p>
      </w:tc>
      <w:tc>
        <w:tcPr>
          <w:tcW w:w="2908" w:type="dxa"/>
          <w:tcBorders>
            <w:top w:val="nil"/>
            <w:left w:val="nil"/>
            <w:bottom w:val="nil"/>
            <w:right w:val="nil"/>
          </w:tcBorders>
          <w:vAlign w:val="center"/>
        </w:tcPr>
        <w:p w14:paraId="65FEE024" w14:textId="6667ACA6" w:rsidR="00D67FEF" w:rsidRPr="00860C0A" w:rsidRDefault="003E7F45" w:rsidP="00D67FEF">
          <w:pPr>
            <w:rPr>
              <w:rFonts w:ascii="Times" w:hAnsi="Times" w:cs="Times"/>
              <w:sz w:val="18"/>
            </w:rPr>
          </w:pPr>
          <w:r>
            <w:rPr>
              <w:rFonts w:ascii="Times" w:hAnsi="Times" w:cs="Times"/>
              <w:sz w:val="18"/>
            </w:rPr>
            <w:t>DEM = dry erase materials</w:t>
          </w:r>
        </w:p>
      </w:tc>
      <w:tc>
        <w:tcPr>
          <w:tcW w:w="2908" w:type="dxa"/>
          <w:tcBorders>
            <w:top w:val="nil"/>
            <w:left w:val="nil"/>
            <w:bottom w:val="nil"/>
            <w:right w:val="nil"/>
          </w:tcBorders>
          <w:vAlign w:val="center"/>
        </w:tcPr>
        <w:p w14:paraId="098D6C00" w14:textId="169C11FF" w:rsidR="00D67FEF" w:rsidRPr="00071561" w:rsidRDefault="003E7F45" w:rsidP="00D67FEF">
          <w:pPr>
            <w:rPr>
              <w:rFonts w:ascii="Times" w:hAnsi="Times" w:cs="Times"/>
              <w:sz w:val="18"/>
            </w:rPr>
          </w:pPr>
          <w:r w:rsidRPr="00071561">
            <w:rPr>
              <w:rFonts w:ascii="Times" w:hAnsi="Times" w:cs="Times"/>
              <w:sz w:val="18"/>
            </w:rPr>
            <w:t>ND = non detect</w:t>
          </w:r>
        </w:p>
      </w:tc>
      <w:tc>
        <w:tcPr>
          <w:tcW w:w="2908" w:type="dxa"/>
          <w:tcBorders>
            <w:top w:val="nil"/>
            <w:left w:val="nil"/>
            <w:bottom w:val="nil"/>
            <w:right w:val="nil"/>
          </w:tcBorders>
          <w:vAlign w:val="center"/>
        </w:tcPr>
        <w:p w14:paraId="5E5D6781" w14:textId="63CDF9C5" w:rsidR="00D67FEF" w:rsidRPr="004734A7" w:rsidRDefault="00D67FEF" w:rsidP="00D67FEF">
          <w:pPr>
            <w:rPr>
              <w:rFonts w:ascii="Times" w:hAnsi="Times" w:cs="Times"/>
              <w:sz w:val="18"/>
            </w:rPr>
          </w:pPr>
        </w:p>
      </w:tc>
    </w:tr>
  </w:tbl>
  <w:p w14:paraId="0C6AFDAA" w14:textId="77777777" w:rsidR="007658FA" w:rsidRDefault="007658FA" w:rsidP="007658FA">
    <w:pPr>
      <w:tabs>
        <w:tab w:val="left" w:pos="9180"/>
      </w:tabs>
      <w:rPr>
        <w:b/>
        <w:sz w:val="20"/>
      </w:rPr>
    </w:pPr>
  </w:p>
  <w:p w14:paraId="7F922105" w14:textId="77777777" w:rsidR="007658FA" w:rsidRDefault="007658FA" w:rsidP="007658FA">
    <w:pPr>
      <w:tabs>
        <w:tab w:val="left" w:pos="9180"/>
      </w:tabs>
    </w:pPr>
    <w:r>
      <w:rPr>
        <w:b/>
        <w:sz w:val="20"/>
      </w:rPr>
      <w:t>Comfort Guidelines</w:t>
    </w:r>
  </w:p>
  <w:tbl>
    <w:tblPr>
      <w:tblW w:w="14400" w:type="dxa"/>
      <w:tblInd w:w="-75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02"/>
      <w:gridCol w:w="4505"/>
      <w:gridCol w:w="897"/>
      <w:gridCol w:w="3686"/>
      <w:gridCol w:w="2910"/>
    </w:tblGrid>
    <w:tr w:rsidR="00D67FEF" w14:paraId="58D4DD8F" w14:textId="77777777" w:rsidTr="00747103">
      <w:tc>
        <w:tcPr>
          <w:tcW w:w="2402" w:type="dxa"/>
        </w:tcPr>
        <w:p w14:paraId="2409BAD9" w14:textId="77777777" w:rsidR="00D67FEF" w:rsidRDefault="00D67FEF" w:rsidP="007658FA">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05" w:type="dxa"/>
        </w:tcPr>
        <w:p w14:paraId="2451DE64" w14:textId="77777777" w:rsidR="00D67FEF" w:rsidRDefault="00D67FEF" w:rsidP="007658FA">
          <w:pPr>
            <w:rPr>
              <w:sz w:val="20"/>
            </w:rPr>
          </w:pPr>
          <w:r>
            <w:rPr>
              <w:sz w:val="20"/>
            </w:rPr>
            <w:t>&lt; 800 ppm = preferable</w:t>
          </w:r>
        </w:p>
      </w:tc>
      <w:tc>
        <w:tcPr>
          <w:tcW w:w="897" w:type="dxa"/>
        </w:tcPr>
        <w:p w14:paraId="0CA1E04D" w14:textId="77777777" w:rsidR="00D67FEF" w:rsidRDefault="00D67FEF" w:rsidP="007658FA">
          <w:pPr>
            <w:jc w:val="right"/>
            <w:rPr>
              <w:sz w:val="20"/>
            </w:rPr>
          </w:pPr>
        </w:p>
      </w:tc>
      <w:tc>
        <w:tcPr>
          <w:tcW w:w="3686" w:type="dxa"/>
        </w:tcPr>
        <w:p w14:paraId="73CD67B5" w14:textId="48BCC36C" w:rsidR="00D67FEF" w:rsidRDefault="00D67FEF" w:rsidP="007658FA">
          <w:pPr>
            <w:jc w:val="right"/>
            <w:rPr>
              <w:sz w:val="20"/>
            </w:rPr>
          </w:pPr>
          <w:r>
            <w:rPr>
              <w:sz w:val="20"/>
            </w:rPr>
            <w:t>Temperature:</w:t>
          </w:r>
        </w:p>
      </w:tc>
      <w:tc>
        <w:tcPr>
          <w:tcW w:w="2910" w:type="dxa"/>
        </w:tcPr>
        <w:p w14:paraId="2A10929A" w14:textId="77777777" w:rsidR="00D67FEF" w:rsidRDefault="00D67FEF" w:rsidP="007658FA">
          <w:pPr>
            <w:rPr>
              <w:sz w:val="20"/>
            </w:rPr>
          </w:pPr>
          <w:r>
            <w:rPr>
              <w:sz w:val="20"/>
            </w:rPr>
            <w:t>70 - 78 °F</w:t>
          </w:r>
        </w:p>
      </w:tc>
    </w:tr>
    <w:tr w:rsidR="00D67FEF" w14:paraId="6691E6B9" w14:textId="77777777" w:rsidTr="00747103">
      <w:tc>
        <w:tcPr>
          <w:tcW w:w="2402" w:type="dxa"/>
        </w:tcPr>
        <w:p w14:paraId="794498F4" w14:textId="77777777" w:rsidR="00D67FEF" w:rsidRDefault="00D67FEF" w:rsidP="007658FA">
          <w:pPr>
            <w:jc w:val="right"/>
            <w:rPr>
              <w:sz w:val="20"/>
            </w:rPr>
          </w:pPr>
        </w:p>
      </w:tc>
      <w:tc>
        <w:tcPr>
          <w:tcW w:w="4505" w:type="dxa"/>
        </w:tcPr>
        <w:p w14:paraId="57ACB8F5" w14:textId="77777777" w:rsidR="00D67FEF" w:rsidRDefault="00D67FEF" w:rsidP="007658FA">
          <w:pPr>
            <w:rPr>
              <w:sz w:val="20"/>
            </w:rPr>
          </w:pPr>
          <w:r>
            <w:rPr>
              <w:sz w:val="20"/>
            </w:rPr>
            <w:t>&gt; 800 ppm = indicative of ventilation problems</w:t>
          </w:r>
        </w:p>
      </w:tc>
      <w:tc>
        <w:tcPr>
          <w:tcW w:w="897" w:type="dxa"/>
        </w:tcPr>
        <w:p w14:paraId="1B5BC077" w14:textId="77777777" w:rsidR="00D67FEF" w:rsidRDefault="00D67FEF" w:rsidP="007658FA">
          <w:pPr>
            <w:jc w:val="right"/>
            <w:rPr>
              <w:sz w:val="20"/>
            </w:rPr>
          </w:pPr>
        </w:p>
      </w:tc>
      <w:tc>
        <w:tcPr>
          <w:tcW w:w="3686" w:type="dxa"/>
        </w:tcPr>
        <w:p w14:paraId="184073A3" w14:textId="3926AA30" w:rsidR="00D67FEF" w:rsidRDefault="00D67FEF" w:rsidP="007658FA">
          <w:pPr>
            <w:jc w:val="right"/>
            <w:rPr>
              <w:sz w:val="20"/>
            </w:rPr>
          </w:pPr>
          <w:r>
            <w:rPr>
              <w:sz w:val="20"/>
            </w:rPr>
            <w:t>Relative Humidity:</w:t>
          </w:r>
        </w:p>
      </w:tc>
      <w:tc>
        <w:tcPr>
          <w:tcW w:w="2910" w:type="dxa"/>
        </w:tcPr>
        <w:p w14:paraId="7BA0E584" w14:textId="77777777" w:rsidR="00D67FEF" w:rsidRDefault="00D67FEF" w:rsidP="007658FA">
          <w:pPr>
            <w:rPr>
              <w:sz w:val="20"/>
            </w:rPr>
          </w:pPr>
          <w:r>
            <w:rPr>
              <w:sz w:val="20"/>
            </w:rPr>
            <w:t>40 - 60%</w:t>
          </w:r>
        </w:p>
      </w:tc>
    </w:tr>
  </w:tbl>
  <w:p w14:paraId="064D2519" w14:textId="77777777" w:rsidR="007658FA" w:rsidRDefault="007658FA" w:rsidP="007658FA">
    <w:pPr>
      <w:pStyle w:val="Footer"/>
      <w:jc w:val="center"/>
    </w:pPr>
  </w:p>
  <w:p w14:paraId="5894D40C" w14:textId="77777777" w:rsidR="007658FA" w:rsidRPr="00A7353A" w:rsidRDefault="007658FA" w:rsidP="007658F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sz w:val="22"/>
        <w:szCs w:val="22"/>
      </w:rPr>
      <w:t>4</w:t>
    </w:r>
    <w:r w:rsidRPr="00A7353A">
      <w:rPr>
        <w:rStyle w:val="PageNumber"/>
        <w:sz w:val="22"/>
        <w:szCs w:val="22"/>
      </w:rPr>
      <w:fldChar w:fldCharType="end"/>
    </w:r>
  </w:p>
  <w:bookmarkEnd w:i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01FE4" w14:textId="77777777" w:rsidR="00857AC2" w:rsidRDefault="00857AC2">
      <w:r>
        <w:separator/>
      </w:r>
    </w:p>
  </w:footnote>
  <w:footnote w:type="continuationSeparator" w:id="0">
    <w:p w14:paraId="74B8E49F" w14:textId="77777777" w:rsidR="00857AC2" w:rsidRDefault="00857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CB12B" w14:textId="77777777" w:rsidR="00747103" w:rsidRDefault="007471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BE719" w14:textId="77777777" w:rsidR="00747103" w:rsidRDefault="007471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69CE9" w14:textId="77777777" w:rsidR="00747103" w:rsidRDefault="007471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D9153" w14:textId="77777777" w:rsidR="002331FB" w:rsidRPr="00747103" w:rsidRDefault="002331FB" w:rsidP="007471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432" w:type="dxa"/>
      <w:tblLayout w:type="fixed"/>
      <w:tblLook w:val="0000" w:firstRow="0" w:lastRow="0" w:firstColumn="0" w:lastColumn="0" w:noHBand="0" w:noVBand="0"/>
    </w:tblPr>
    <w:tblGrid>
      <w:gridCol w:w="4597"/>
      <w:gridCol w:w="4635"/>
      <w:gridCol w:w="2339"/>
      <w:gridCol w:w="2262"/>
    </w:tblGrid>
    <w:tr w:rsidR="002331FB" w:rsidRPr="00A369F1" w14:paraId="039CF82A" w14:textId="77777777" w:rsidTr="00747103">
      <w:trPr>
        <w:cantSplit/>
        <w:trHeight w:val="360"/>
      </w:trPr>
      <w:tc>
        <w:tcPr>
          <w:tcW w:w="11571" w:type="dxa"/>
          <w:gridSpan w:val="3"/>
        </w:tcPr>
        <w:p w14:paraId="231A5992" w14:textId="0A802681" w:rsidR="002331FB" w:rsidRPr="00A369F1" w:rsidRDefault="002331FB" w:rsidP="00C80C44">
          <w:pPr>
            <w:pStyle w:val="Header"/>
            <w:spacing w:before="60" w:after="60"/>
            <w:rPr>
              <w:b/>
              <w:sz w:val="22"/>
            </w:rPr>
          </w:pPr>
          <w:bookmarkStart w:id="2" w:name="_Hlk78801752"/>
          <w:r w:rsidRPr="00A369F1">
            <w:rPr>
              <w:b/>
              <w:sz w:val="22"/>
            </w:rPr>
            <w:t xml:space="preserve">Location: </w:t>
          </w:r>
          <w:r w:rsidR="007658FA" w:rsidRPr="00A369F1">
            <w:rPr>
              <w:b/>
              <w:sz w:val="22"/>
            </w:rPr>
            <w:t xml:space="preserve">Tewksbury Hospital </w:t>
          </w:r>
          <w:proofErr w:type="spellStart"/>
          <w:r w:rsidR="0023368B" w:rsidRPr="00A369F1">
            <w:rPr>
              <w:b/>
              <w:sz w:val="22"/>
            </w:rPr>
            <w:t>Centerpoint</w:t>
          </w:r>
          <w:proofErr w:type="spellEnd"/>
          <w:r w:rsidR="0023368B" w:rsidRPr="00A369F1">
            <w:rPr>
              <w:b/>
              <w:sz w:val="22"/>
            </w:rPr>
            <w:t xml:space="preserve"> Building</w:t>
          </w:r>
        </w:p>
      </w:tc>
      <w:tc>
        <w:tcPr>
          <w:tcW w:w="2262" w:type="dxa"/>
        </w:tcPr>
        <w:p w14:paraId="44EAED43" w14:textId="77777777" w:rsidR="002331FB" w:rsidRPr="00A369F1" w:rsidRDefault="002331FB" w:rsidP="00C80C44">
          <w:pPr>
            <w:pStyle w:val="Header"/>
            <w:tabs>
              <w:tab w:val="clear" w:pos="4320"/>
              <w:tab w:val="clear" w:pos="8640"/>
            </w:tabs>
            <w:spacing w:before="60" w:after="60"/>
            <w:rPr>
              <w:b/>
              <w:sz w:val="22"/>
            </w:rPr>
          </w:pPr>
          <w:r w:rsidRPr="00A369F1">
            <w:rPr>
              <w:b/>
              <w:sz w:val="22"/>
            </w:rPr>
            <w:t>Indoor Air Results</w:t>
          </w:r>
        </w:p>
      </w:tc>
    </w:tr>
    <w:tr w:rsidR="002331FB" w:rsidRPr="00AA0C96" w14:paraId="5020B4DA" w14:textId="77777777" w:rsidTr="00747103">
      <w:trPr>
        <w:cantSplit/>
      </w:trPr>
      <w:tc>
        <w:tcPr>
          <w:tcW w:w="4597" w:type="dxa"/>
        </w:tcPr>
        <w:p w14:paraId="37E9080C" w14:textId="4C65EE8B" w:rsidR="002331FB" w:rsidRPr="00A369F1" w:rsidRDefault="002331FB" w:rsidP="00C80C44">
          <w:pPr>
            <w:pStyle w:val="Header"/>
            <w:tabs>
              <w:tab w:val="clear" w:pos="4320"/>
              <w:tab w:val="clear" w:pos="8640"/>
            </w:tabs>
            <w:spacing w:before="60" w:after="60"/>
            <w:rPr>
              <w:b/>
              <w:sz w:val="22"/>
            </w:rPr>
          </w:pPr>
          <w:r w:rsidRPr="00A369F1">
            <w:rPr>
              <w:b/>
              <w:sz w:val="22"/>
            </w:rPr>
            <w:t xml:space="preserve">Address: </w:t>
          </w:r>
          <w:r w:rsidR="007658FA" w:rsidRPr="00A369F1">
            <w:rPr>
              <w:b/>
              <w:sz w:val="22"/>
            </w:rPr>
            <w:t>365 East Street, Tewksbury</w:t>
          </w:r>
        </w:p>
      </w:tc>
      <w:tc>
        <w:tcPr>
          <w:tcW w:w="4635" w:type="dxa"/>
        </w:tcPr>
        <w:p w14:paraId="01E69552" w14:textId="77777777" w:rsidR="002331FB" w:rsidRPr="00A369F1" w:rsidRDefault="002331FB" w:rsidP="00C80C44">
          <w:pPr>
            <w:pStyle w:val="Header"/>
            <w:tabs>
              <w:tab w:val="clear" w:pos="4320"/>
              <w:tab w:val="clear" w:pos="8640"/>
              <w:tab w:val="left" w:pos="1560"/>
              <w:tab w:val="center" w:pos="2328"/>
            </w:tabs>
            <w:spacing w:before="60" w:after="60"/>
            <w:rPr>
              <w:b/>
              <w:sz w:val="22"/>
            </w:rPr>
          </w:pPr>
          <w:r w:rsidRPr="00A369F1">
            <w:rPr>
              <w:b/>
              <w:sz w:val="22"/>
            </w:rPr>
            <w:tab/>
          </w:r>
          <w:r w:rsidRPr="00A369F1">
            <w:rPr>
              <w:b/>
              <w:sz w:val="22"/>
            </w:rPr>
            <w:tab/>
            <w:t>Table 1</w:t>
          </w:r>
        </w:p>
      </w:tc>
      <w:tc>
        <w:tcPr>
          <w:tcW w:w="2339" w:type="dxa"/>
        </w:tcPr>
        <w:p w14:paraId="05FB1FEB" w14:textId="77777777" w:rsidR="002331FB" w:rsidRPr="00A369F1" w:rsidRDefault="002331FB" w:rsidP="00C80C44">
          <w:pPr>
            <w:pStyle w:val="Header"/>
            <w:tabs>
              <w:tab w:val="clear" w:pos="4320"/>
              <w:tab w:val="clear" w:pos="8640"/>
            </w:tabs>
            <w:spacing w:before="60" w:after="60"/>
            <w:rPr>
              <w:b/>
              <w:sz w:val="22"/>
            </w:rPr>
          </w:pPr>
        </w:p>
      </w:tc>
      <w:tc>
        <w:tcPr>
          <w:tcW w:w="2262" w:type="dxa"/>
        </w:tcPr>
        <w:p w14:paraId="0E042589" w14:textId="4FBEB786" w:rsidR="002331FB" w:rsidRPr="00A369F1" w:rsidRDefault="002331FB" w:rsidP="00C80C44">
          <w:pPr>
            <w:pStyle w:val="Header"/>
            <w:tabs>
              <w:tab w:val="clear" w:pos="4320"/>
              <w:tab w:val="clear" w:pos="8640"/>
            </w:tabs>
            <w:spacing w:before="60" w:after="60"/>
            <w:rPr>
              <w:b/>
              <w:sz w:val="22"/>
            </w:rPr>
          </w:pPr>
          <w:r w:rsidRPr="00A369F1">
            <w:rPr>
              <w:b/>
              <w:sz w:val="22"/>
            </w:rPr>
            <w:t xml:space="preserve">Date: </w:t>
          </w:r>
          <w:r w:rsidR="0054475C">
            <w:rPr>
              <w:b/>
              <w:sz w:val="22"/>
            </w:rPr>
            <w:t>11</w:t>
          </w:r>
          <w:r w:rsidRPr="00A369F1">
            <w:rPr>
              <w:b/>
              <w:sz w:val="22"/>
            </w:rPr>
            <w:t>/</w:t>
          </w:r>
          <w:r w:rsidR="0054475C">
            <w:rPr>
              <w:b/>
              <w:sz w:val="22"/>
            </w:rPr>
            <w:t>7</w:t>
          </w:r>
          <w:r w:rsidRPr="00A369F1">
            <w:rPr>
              <w:b/>
              <w:sz w:val="22"/>
            </w:rPr>
            <w:t>/202</w:t>
          </w:r>
          <w:r w:rsidR="0054475C">
            <w:rPr>
              <w:b/>
              <w:sz w:val="22"/>
            </w:rPr>
            <w:t>2</w:t>
          </w:r>
        </w:p>
      </w:tc>
    </w:tr>
    <w:bookmarkEnd w:id="2"/>
  </w:tbl>
  <w:p w14:paraId="1C182288" w14:textId="77777777" w:rsidR="002331FB" w:rsidRDefault="00233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2"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2"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15:restartNumberingAfterBreak="0">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19543E"/>
    <w:multiLevelType w:val="hybridMultilevel"/>
    <w:tmpl w:val="00C04094"/>
    <w:lvl w:ilvl="0" w:tplc="F3A22C7C">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8"/>
  </w:num>
  <w:num w:numId="5">
    <w:abstractNumId w:val="17"/>
  </w:num>
  <w:num w:numId="6">
    <w:abstractNumId w:val="11"/>
  </w:num>
  <w:num w:numId="7">
    <w:abstractNumId w:val="19"/>
  </w:num>
  <w:num w:numId="8">
    <w:abstractNumId w:val="5"/>
  </w:num>
  <w:num w:numId="9">
    <w:abstractNumId w:val="22"/>
  </w:num>
  <w:num w:numId="10">
    <w:abstractNumId w:val="15"/>
  </w:num>
  <w:num w:numId="11">
    <w:abstractNumId w:val="6"/>
  </w:num>
  <w:num w:numId="12">
    <w:abstractNumId w:val="14"/>
  </w:num>
  <w:num w:numId="13">
    <w:abstractNumId w:val="21"/>
  </w:num>
  <w:num w:numId="14">
    <w:abstractNumId w:val="26"/>
  </w:num>
  <w:num w:numId="15">
    <w:abstractNumId w:val="7"/>
  </w:num>
  <w:num w:numId="16">
    <w:abstractNumId w:val="18"/>
  </w:num>
  <w:num w:numId="17">
    <w:abstractNumId w:val="3"/>
  </w:num>
  <w:num w:numId="18">
    <w:abstractNumId w:val="10"/>
  </w:num>
  <w:num w:numId="19">
    <w:abstractNumId w:val="24"/>
  </w:num>
  <w:num w:numId="20">
    <w:abstractNumId w:val="1"/>
  </w:num>
  <w:num w:numId="21">
    <w:abstractNumId w:val="20"/>
  </w:num>
  <w:num w:numId="22">
    <w:abstractNumId w:val="23"/>
  </w:num>
  <w:num w:numId="23">
    <w:abstractNumId w:val="25"/>
  </w:num>
  <w:num w:numId="24">
    <w:abstractNumId w:val="2"/>
  </w:num>
  <w:num w:numId="25">
    <w:abstractNumId w:val="16"/>
  </w:num>
  <w:num w:numId="26">
    <w:abstractNumId w:val="9"/>
  </w:num>
  <w:num w:numId="2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78"/>
    <w:rsid w:val="00003C37"/>
    <w:rsid w:val="00003F4A"/>
    <w:rsid w:val="0000425F"/>
    <w:rsid w:val="00006C6A"/>
    <w:rsid w:val="000075C0"/>
    <w:rsid w:val="000144B1"/>
    <w:rsid w:val="00014B83"/>
    <w:rsid w:val="000155D2"/>
    <w:rsid w:val="0001568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0DB"/>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3D5"/>
    <w:rsid w:val="00092FF9"/>
    <w:rsid w:val="0009646E"/>
    <w:rsid w:val="000965DA"/>
    <w:rsid w:val="000967CA"/>
    <w:rsid w:val="00096ECC"/>
    <w:rsid w:val="00097BB3"/>
    <w:rsid w:val="00097CC9"/>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AAD"/>
    <w:rsid w:val="000B5D4C"/>
    <w:rsid w:val="000B5F3C"/>
    <w:rsid w:val="000B606C"/>
    <w:rsid w:val="000B6CF5"/>
    <w:rsid w:val="000B73D0"/>
    <w:rsid w:val="000B7600"/>
    <w:rsid w:val="000C00A5"/>
    <w:rsid w:val="000C01CB"/>
    <w:rsid w:val="000C09CF"/>
    <w:rsid w:val="000C6745"/>
    <w:rsid w:val="000C6C7E"/>
    <w:rsid w:val="000C7FDD"/>
    <w:rsid w:val="000D3183"/>
    <w:rsid w:val="000D334D"/>
    <w:rsid w:val="000D3DCC"/>
    <w:rsid w:val="000D488E"/>
    <w:rsid w:val="000D6C75"/>
    <w:rsid w:val="000D72D9"/>
    <w:rsid w:val="000E083A"/>
    <w:rsid w:val="000E0A3B"/>
    <w:rsid w:val="000E2E77"/>
    <w:rsid w:val="000E3087"/>
    <w:rsid w:val="000E3506"/>
    <w:rsid w:val="000E3C0C"/>
    <w:rsid w:val="000E4DD9"/>
    <w:rsid w:val="000E4F07"/>
    <w:rsid w:val="000E54A2"/>
    <w:rsid w:val="000E5F7A"/>
    <w:rsid w:val="000E649A"/>
    <w:rsid w:val="000F0731"/>
    <w:rsid w:val="000F16BA"/>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474"/>
    <w:rsid w:val="00146F22"/>
    <w:rsid w:val="001472BB"/>
    <w:rsid w:val="00147E1F"/>
    <w:rsid w:val="0015031C"/>
    <w:rsid w:val="00150E37"/>
    <w:rsid w:val="00151A85"/>
    <w:rsid w:val="001521C9"/>
    <w:rsid w:val="001528B2"/>
    <w:rsid w:val="001529EA"/>
    <w:rsid w:val="00152CD7"/>
    <w:rsid w:val="00162CB3"/>
    <w:rsid w:val="0016312E"/>
    <w:rsid w:val="001637AD"/>
    <w:rsid w:val="0016428F"/>
    <w:rsid w:val="00164B16"/>
    <w:rsid w:val="00164BDA"/>
    <w:rsid w:val="00164C73"/>
    <w:rsid w:val="0016728E"/>
    <w:rsid w:val="0016782B"/>
    <w:rsid w:val="001706E9"/>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4DA5"/>
    <w:rsid w:val="001C559C"/>
    <w:rsid w:val="001C5BF1"/>
    <w:rsid w:val="001C6237"/>
    <w:rsid w:val="001C6774"/>
    <w:rsid w:val="001C71A7"/>
    <w:rsid w:val="001D1417"/>
    <w:rsid w:val="001D33CB"/>
    <w:rsid w:val="001D44B2"/>
    <w:rsid w:val="001D4B00"/>
    <w:rsid w:val="001D4EEE"/>
    <w:rsid w:val="001D5E38"/>
    <w:rsid w:val="001D6671"/>
    <w:rsid w:val="001D7DC1"/>
    <w:rsid w:val="001E0502"/>
    <w:rsid w:val="001E0ABF"/>
    <w:rsid w:val="001E1D88"/>
    <w:rsid w:val="001E1E2F"/>
    <w:rsid w:val="001E2E1E"/>
    <w:rsid w:val="001E310F"/>
    <w:rsid w:val="001E353D"/>
    <w:rsid w:val="001E4338"/>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31FB"/>
    <w:rsid w:val="0023368B"/>
    <w:rsid w:val="0023419C"/>
    <w:rsid w:val="00235FD9"/>
    <w:rsid w:val="00236483"/>
    <w:rsid w:val="002376E8"/>
    <w:rsid w:val="00237855"/>
    <w:rsid w:val="00240DC2"/>
    <w:rsid w:val="00242B04"/>
    <w:rsid w:val="002471BE"/>
    <w:rsid w:val="002475C2"/>
    <w:rsid w:val="00247A05"/>
    <w:rsid w:val="002501AA"/>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5F"/>
    <w:rsid w:val="00270591"/>
    <w:rsid w:val="002717AC"/>
    <w:rsid w:val="002721F0"/>
    <w:rsid w:val="00272A2C"/>
    <w:rsid w:val="00273E22"/>
    <w:rsid w:val="0027441B"/>
    <w:rsid w:val="002751C6"/>
    <w:rsid w:val="00275987"/>
    <w:rsid w:val="002766B4"/>
    <w:rsid w:val="00276A51"/>
    <w:rsid w:val="00281035"/>
    <w:rsid w:val="002821EE"/>
    <w:rsid w:val="00283B4F"/>
    <w:rsid w:val="00283F58"/>
    <w:rsid w:val="002850AA"/>
    <w:rsid w:val="00286AE3"/>
    <w:rsid w:val="00291371"/>
    <w:rsid w:val="00291710"/>
    <w:rsid w:val="00292869"/>
    <w:rsid w:val="00292CEA"/>
    <w:rsid w:val="002933DD"/>
    <w:rsid w:val="00293A6F"/>
    <w:rsid w:val="00295164"/>
    <w:rsid w:val="0029676C"/>
    <w:rsid w:val="002971FC"/>
    <w:rsid w:val="00297B7B"/>
    <w:rsid w:val="002A02EB"/>
    <w:rsid w:val="002A03AD"/>
    <w:rsid w:val="002A0C1A"/>
    <w:rsid w:val="002A1611"/>
    <w:rsid w:val="002A27C6"/>
    <w:rsid w:val="002A3278"/>
    <w:rsid w:val="002A44DD"/>
    <w:rsid w:val="002A540E"/>
    <w:rsid w:val="002B017C"/>
    <w:rsid w:val="002B0774"/>
    <w:rsid w:val="002B3F41"/>
    <w:rsid w:val="002B4512"/>
    <w:rsid w:val="002B45FC"/>
    <w:rsid w:val="002B4A40"/>
    <w:rsid w:val="002B4FF4"/>
    <w:rsid w:val="002B5661"/>
    <w:rsid w:val="002B69C8"/>
    <w:rsid w:val="002B7242"/>
    <w:rsid w:val="002C0D94"/>
    <w:rsid w:val="002C6649"/>
    <w:rsid w:val="002C670D"/>
    <w:rsid w:val="002C6792"/>
    <w:rsid w:val="002C6C21"/>
    <w:rsid w:val="002C7269"/>
    <w:rsid w:val="002D03C1"/>
    <w:rsid w:val="002D054F"/>
    <w:rsid w:val="002D1FD7"/>
    <w:rsid w:val="002D34DA"/>
    <w:rsid w:val="002D54F3"/>
    <w:rsid w:val="002D57EB"/>
    <w:rsid w:val="002D5BF0"/>
    <w:rsid w:val="002D5DA0"/>
    <w:rsid w:val="002D5F6F"/>
    <w:rsid w:val="002D6DEC"/>
    <w:rsid w:val="002D7367"/>
    <w:rsid w:val="002E1456"/>
    <w:rsid w:val="002E24D8"/>
    <w:rsid w:val="002E28CA"/>
    <w:rsid w:val="002E2ADE"/>
    <w:rsid w:val="002E2FAF"/>
    <w:rsid w:val="002E3AC2"/>
    <w:rsid w:val="002E3B20"/>
    <w:rsid w:val="002E4B35"/>
    <w:rsid w:val="002E4F9B"/>
    <w:rsid w:val="002E58CF"/>
    <w:rsid w:val="002E5E4C"/>
    <w:rsid w:val="002E6125"/>
    <w:rsid w:val="002E6C8C"/>
    <w:rsid w:val="002E70A3"/>
    <w:rsid w:val="002F1142"/>
    <w:rsid w:val="002F2ACA"/>
    <w:rsid w:val="002F2E55"/>
    <w:rsid w:val="002F335A"/>
    <w:rsid w:val="002F3BB5"/>
    <w:rsid w:val="002F44E2"/>
    <w:rsid w:val="002F537F"/>
    <w:rsid w:val="002F5494"/>
    <w:rsid w:val="002F5869"/>
    <w:rsid w:val="002F64F5"/>
    <w:rsid w:val="00300728"/>
    <w:rsid w:val="003012A9"/>
    <w:rsid w:val="003013A1"/>
    <w:rsid w:val="00301784"/>
    <w:rsid w:val="00302573"/>
    <w:rsid w:val="003032C2"/>
    <w:rsid w:val="00304001"/>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4E88"/>
    <w:rsid w:val="003266A6"/>
    <w:rsid w:val="00327939"/>
    <w:rsid w:val="00334C1B"/>
    <w:rsid w:val="00335479"/>
    <w:rsid w:val="00335550"/>
    <w:rsid w:val="003355FA"/>
    <w:rsid w:val="00335BAA"/>
    <w:rsid w:val="00336D8C"/>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494"/>
    <w:rsid w:val="00366847"/>
    <w:rsid w:val="003701C6"/>
    <w:rsid w:val="003703E6"/>
    <w:rsid w:val="0037151C"/>
    <w:rsid w:val="00371C91"/>
    <w:rsid w:val="003726F5"/>
    <w:rsid w:val="00372A31"/>
    <w:rsid w:val="00374CC4"/>
    <w:rsid w:val="00374D9F"/>
    <w:rsid w:val="00377F3C"/>
    <w:rsid w:val="00381BC1"/>
    <w:rsid w:val="003856A1"/>
    <w:rsid w:val="0038684D"/>
    <w:rsid w:val="00386EDB"/>
    <w:rsid w:val="00387BA0"/>
    <w:rsid w:val="00390482"/>
    <w:rsid w:val="00391501"/>
    <w:rsid w:val="00391BF3"/>
    <w:rsid w:val="00391DE9"/>
    <w:rsid w:val="00391F29"/>
    <w:rsid w:val="00392614"/>
    <w:rsid w:val="00393194"/>
    <w:rsid w:val="003934D9"/>
    <w:rsid w:val="00396000"/>
    <w:rsid w:val="00397AA2"/>
    <w:rsid w:val="00397F65"/>
    <w:rsid w:val="003A0133"/>
    <w:rsid w:val="003A19C2"/>
    <w:rsid w:val="003A25EE"/>
    <w:rsid w:val="003A2AA5"/>
    <w:rsid w:val="003A3995"/>
    <w:rsid w:val="003A52E0"/>
    <w:rsid w:val="003A6BDA"/>
    <w:rsid w:val="003A75D5"/>
    <w:rsid w:val="003B05BE"/>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465"/>
    <w:rsid w:val="003C1982"/>
    <w:rsid w:val="003C3911"/>
    <w:rsid w:val="003C3FC5"/>
    <w:rsid w:val="003C4677"/>
    <w:rsid w:val="003C4824"/>
    <w:rsid w:val="003C5A1F"/>
    <w:rsid w:val="003C6DD8"/>
    <w:rsid w:val="003C77D1"/>
    <w:rsid w:val="003C7D02"/>
    <w:rsid w:val="003D0D0F"/>
    <w:rsid w:val="003D1BA5"/>
    <w:rsid w:val="003D2B32"/>
    <w:rsid w:val="003D458D"/>
    <w:rsid w:val="003D54B4"/>
    <w:rsid w:val="003E1218"/>
    <w:rsid w:val="003E1B1B"/>
    <w:rsid w:val="003E58E7"/>
    <w:rsid w:val="003E6478"/>
    <w:rsid w:val="003E6526"/>
    <w:rsid w:val="003E67AA"/>
    <w:rsid w:val="003E681A"/>
    <w:rsid w:val="003E7A81"/>
    <w:rsid w:val="003E7F45"/>
    <w:rsid w:val="003F0EB0"/>
    <w:rsid w:val="003F2545"/>
    <w:rsid w:val="003F397B"/>
    <w:rsid w:val="003F3D70"/>
    <w:rsid w:val="003F425D"/>
    <w:rsid w:val="003F5643"/>
    <w:rsid w:val="003F706A"/>
    <w:rsid w:val="003F79F2"/>
    <w:rsid w:val="003F7C96"/>
    <w:rsid w:val="00400531"/>
    <w:rsid w:val="00400893"/>
    <w:rsid w:val="00401E3A"/>
    <w:rsid w:val="00401EFF"/>
    <w:rsid w:val="004028B7"/>
    <w:rsid w:val="0040350E"/>
    <w:rsid w:val="00404906"/>
    <w:rsid w:val="004061EE"/>
    <w:rsid w:val="004062BA"/>
    <w:rsid w:val="00407AE3"/>
    <w:rsid w:val="0041012E"/>
    <w:rsid w:val="0041018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2462"/>
    <w:rsid w:val="004236F8"/>
    <w:rsid w:val="00423843"/>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103"/>
    <w:rsid w:val="00440823"/>
    <w:rsid w:val="00440F69"/>
    <w:rsid w:val="00441D82"/>
    <w:rsid w:val="00442FCE"/>
    <w:rsid w:val="004430E8"/>
    <w:rsid w:val="00443D7D"/>
    <w:rsid w:val="0044495D"/>
    <w:rsid w:val="00445E28"/>
    <w:rsid w:val="00446C39"/>
    <w:rsid w:val="00446C84"/>
    <w:rsid w:val="0044728D"/>
    <w:rsid w:val="004476F8"/>
    <w:rsid w:val="00447BDC"/>
    <w:rsid w:val="00450157"/>
    <w:rsid w:val="0045054F"/>
    <w:rsid w:val="00451025"/>
    <w:rsid w:val="0045129A"/>
    <w:rsid w:val="00452DE8"/>
    <w:rsid w:val="00453464"/>
    <w:rsid w:val="00453ABB"/>
    <w:rsid w:val="00456B5A"/>
    <w:rsid w:val="004608B1"/>
    <w:rsid w:val="00460C03"/>
    <w:rsid w:val="00460D79"/>
    <w:rsid w:val="00460DB5"/>
    <w:rsid w:val="00463452"/>
    <w:rsid w:val="0046365B"/>
    <w:rsid w:val="004644ED"/>
    <w:rsid w:val="00464B31"/>
    <w:rsid w:val="00464C17"/>
    <w:rsid w:val="00464CDB"/>
    <w:rsid w:val="00465152"/>
    <w:rsid w:val="00466293"/>
    <w:rsid w:val="00467204"/>
    <w:rsid w:val="004701D8"/>
    <w:rsid w:val="00470826"/>
    <w:rsid w:val="004726D8"/>
    <w:rsid w:val="00472B19"/>
    <w:rsid w:val="004734A7"/>
    <w:rsid w:val="004735CF"/>
    <w:rsid w:val="00474094"/>
    <w:rsid w:val="00476ECD"/>
    <w:rsid w:val="00476F15"/>
    <w:rsid w:val="00477385"/>
    <w:rsid w:val="00482646"/>
    <w:rsid w:val="0048285D"/>
    <w:rsid w:val="004832ED"/>
    <w:rsid w:val="004834FB"/>
    <w:rsid w:val="0048365C"/>
    <w:rsid w:val="004836FC"/>
    <w:rsid w:val="004854D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764A"/>
    <w:rsid w:val="004A7A36"/>
    <w:rsid w:val="004A7A80"/>
    <w:rsid w:val="004B144B"/>
    <w:rsid w:val="004B2FB7"/>
    <w:rsid w:val="004B3051"/>
    <w:rsid w:val="004B3F0A"/>
    <w:rsid w:val="004B52E3"/>
    <w:rsid w:val="004B5FC4"/>
    <w:rsid w:val="004B6667"/>
    <w:rsid w:val="004B7E07"/>
    <w:rsid w:val="004C0837"/>
    <w:rsid w:val="004C2676"/>
    <w:rsid w:val="004C26F1"/>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2D88"/>
    <w:rsid w:val="004F4CE8"/>
    <w:rsid w:val="004F6002"/>
    <w:rsid w:val="004F6CF2"/>
    <w:rsid w:val="004F70F6"/>
    <w:rsid w:val="00500641"/>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C8A"/>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63A"/>
    <w:rsid w:val="00533F01"/>
    <w:rsid w:val="00534F1B"/>
    <w:rsid w:val="005365FC"/>
    <w:rsid w:val="005375CA"/>
    <w:rsid w:val="00540E1A"/>
    <w:rsid w:val="005414AA"/>
    <w:rsid w:val="00541520"/>
    <w:rsid w:val="005426C8"/>
    <w:rsid w:val="0054276A"/>
    <w:rsid w:val="00542A0E"/>
    <w:rsid w:val="00543113"/>
    <w:rsid w:val="00544132"/>
    <w:rsid w:val="00544377"/>
    <w:rsid w:val="0054475C"/>
    <w:rsid w:val="0054673E"/>
    <w:rsid w:val="005469D3"/>
    <w:rsid w:val="00546C65"/>
    <w:rsid w:val="00547BB4"/>
    <w:rsid w:val="0055039C"/>
    <w:rsid w:val="00550A97"/>
    <w:rsid w:val="005516C2"/>
    <w:rsid w:val="00553DC6"/>
    <w:rsid w:val="00553FBD"/>
    <w:rsid w:val="00554E62"/>
    <w:rsid w:val="005554A9"/>
    <w:rsid w:val="005570F7"/>
    <w:rsid w:val="00557F93"/>
    <w:rsid w:val="00560797"/>
    <w:rsid w:val="00561032"/>
    <w:rsid w:val="00561843"/>
    <w:rsid w:val="00562C43"/>
    <w:rsid w:val="0056397E"/>
    <w:rsid w:val="00563E1B"/>
    <w:rsid w:val="005647E1"/>
    <w:rsid w:val="0056535C"/>
    <w:rsid w:val="005656FD"/>
    <w:rsid w:val="005676F2"/>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B67"/>
    <w:rsid w:val="00590FBE"/>
    <w:rsid w:val="00591826"/>
    <w:rsid w:val="00592A63"/>
    <w:rsid w:val="00592DAB"/>
    <w:rsid w:val="00592DBA"/>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1F82"/>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64B2"/>
    <w:rsid w:val="005D0364"/>
    <w:rsid w:val="005D0C4A"/>
    <w:rsid w:val="005D21CE"/>
    <w:rsid w:val="005D44B0"/>
    <w:rsid w:val="005D61E2"/>
    <w:rsid w:val="005D7377"/>
    <w:rsid w:val="005D75A5"/>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6BB"/>
    <w:rsid w:val="005F48DD"/>
    <w:rsid w:val="005F56B6"/>
    <w:rsid w:val="005F56E4"/>
    <w:rsid w:val="005F5726"/>
    <w:rsid w:val="005F6001"/>
    <w:rsid w:val="005F6B30"/>
    <w:rsid w:val="005F6D92"/>
    <w:rsid w:val="005F6D98"/>
    <w:rsid w:val="005F70F2"/>
    <w:rsid w:val="0060114F"/>
    <w:rsid w:val="00604176"/>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3B00"/>
    <w:rsid w:val="00633E7D"/>
    <w:rsid w:val="0063529C"/>
    <w:rsid w:val="00640305"/>
    <w:rsid w:val="006404DE"/>
    <w:rsid w:val="00640505"/>
    <w:rsid w:val="00642274"/>
    <w:rsid w:val="00643166"/>
    <w:rsid w:val="006435E3"/>
    <w:rsid w:val="006453C6"/>
    <w:rsid w:val="00645CC6"/>
    <w:rsid w:val="00646928"/>
    <w:rsid w:val="00646CF2"/>
    <w:rsid w:val="006501A6"/>
    <w:rsid w:val="00650879"/>
    <w:rsid w:val="00650D6C"/>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3EE5"/>
    <w:rsid w:val="00664EF5"/>
    <w:rsid w:val="00664F45"/>
    <w:rsid w:val="006652E8"/>
    <w:rsid w:val="00665423"/>
    <w:rsid w:val="006659CC"/>
    <w:rsid w:val="0066699E"/>
    <w:rsid w:val="00670EE6"/>
    <w:rsid w:val="00670F7F"/>
    <w:rsid w:val="00673419"/>
    <w:rsid w:val="0067562C"/>
    <w:rsid w:val="00675D7B"/>
    <w:rsid w:val="00675F5A"/>
    <w:rsid w:val="006760FA"/>
    <w:rsid w:val="00676A6E"/>
    <w:rsid w:val="00676F3D"/>
    <w:rsid w:val="006773B5"/>
    <w:rsid w:val="00677C87"/>
    <w:rsid w:val="006800D6"/>
    <w:rsid w:val="0068070E"/>
    <w:rsid w:val="0068094D"/>
    <w:rsid w:val="00680CEA"/>
    <w:rsid w:val="0068132D"/>
    <w:rsid w:val="00681433"/>
    <w:rsid w:val="00682519"/>
    <w:rsid w:val="00682A57"/>
    <w:rsid w:val="006859BE"/>
    <w:rsid w:val="00685D23"/>
    <w:rsid w:val="006918E9"/>
    <w:rsid w:val="0069201C"/>
    <w:rsid w:val="0069375E"/>
    <w:rsid w:val="00694B99"/>
    <w:rsid w:val="00694FBE"/>
    <w:rsid w:val="00695AC3"/>
    <w:rsid w:val="006969F0"/>
    <w:rsid w:val="006A0162"/>
    <w:rsid w:val="006A0211"/>
    <w:rsid w:val="006A1AA4"/>
    <w:rsid w:val="006A474E"/>
    <w:rsid w:val="006A4A99"/>
    <w:rsid w:val="006A4BAB"/>
    <w:rsid w:val="006A58B7"/>
    <w:rsid w:val="006A64D7"/>
    <w:rsid w:val="006A74BF"/>
    <w:rsid w:val="006B2494"/>
    <w:rsid w:val="006B4190"/>
    <w:rsid w:val="006B4B66"/>
    <w:rsid w:val="006B59A9"/>
    <w:rsid w:val="006B6820"/>
    <w:rsid w:val="006C0B7A"/>
    <w:rsid w:val="006C21A5"/>
    <w:rsid w:val="006C3609"/>
    <w:rsid w:val="006C543F"/>
    <w:rsid w:val="006C71E8"/>
    <w:rsid w:val="006C7326"/>
    <w:rsid w:val="006C75C7"/>
    <w:rsid w:val="006D0405"/>
    <w:rsid w:val="006D0887"/>
    <w:rsid w:val="006D0891"/>
    <w:rsid w:val="006D0F26"/>
    <w:rsid w:val="006D1D68"/>
    <w:rsid w:val="006D4AA2"/>
    <w:rsid w:val="006D5B6D"/>
    <w:rsid w:val="006D77B8"/>
    <w:rsid w:val="006D7987"/>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D50"/>
    <w:rsid w:val="00700E5E"/>
    <w:rsid w:val="00702826"/>
    <w:rsid w:val="00703CCB"/>
    <w:rsid w:val="00704FA5"/>
    <w:rsid w:val="00705DDB"/>
    <w:rsid w:val="00707702"/>
    <w:rsid w:val="00710343"/>
    <w:rsid w:val="00710978"/>
    <w:rsid w:val="00710A5F"/>
    <w:rsid w:val="0071193A"/>
    <w:rsid w:val="00711F62"/>
    <w:rsid w:val="0071374A"/>
    <w:rsid w:val="00714B97"/>
    <w:rsid w:val="00721418"/>
    <w:rsid w:val="00721479"/>
    <w:rsid w:val="00722191"/>
    <w:rsid w:val="0072234E"/>
    <w:rsid w:val="00722DF6"/>
    <w:rsid w:val="00723291"/>
    <w:rsid w:val="007262BC"/>
    <w:rsid w:val="00731106"/>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03"/>
    <w:rsid w:val="00747132"/>
    <w:rsid w:val="007471FA"/>
    <w:rsid w:val="00747E2F"/>
    <w:rsid w:val="00751C70"/>
    <w:rsid w:val="00753D26"/>
    <w:rsid w:val="007542B6"/>
    <w:rsid w:val="00754608"/>
    <w:rsid w:val="00756365"/>
    <w:rsid w:val="007565CD"/>
    <w:rsid w:val="007567B0"/>
    <w:rsid w:val="00756973"/>
    <w:rsid w:val="00756A57"/>
    <w:rsid w:val="00756C23"/>
    <w:rsid w:val="00756E8A"/>
    <w:rsid w:val="007576A5"/>
    <w:rsid w:val="00757BC0"/>
    <w:rsid w:val="007612B2"/>
    <w:rsid w:val="00761D49"/>
    <w:rsid w:val="00763ED0"/>
    <w:rsid w:val="007649AD"/>
    <w:rsid w:val="00765361"/>
    <w:rsid w:val="007658FA"/>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3B91"/>
    <w:rsid w:val="00786B34"/>
    <w:rsid w:val="00787628"/>
    <w:rsid w:val="0079100D"/>
    <w:rsid w:val="00791B5A"/>
    <w:rsid w:val="00792FD4"/>
    <w:rsid w:val="00793456"/>
    <w:rsid w:val="007941B2"/>
    <w:rsid w:val="00794818"/>
    <w:rsid w:val="00795265"/>
    <w:rsid w:val="0079561C"/>
    <w:rsid w:val="007957C6"/>
    <w:rsid w:val="00796448"/>
    <w:rsid w:val="00797BC2"/>
    <w:rsid w:val="007A066C"/>
    <w:rsid w:val="007A0B53"/>
    <w:rsid w:val="007A2180"/>
    <w:rsid w:val="007A3142"/>
    <w:rsid w:val="007A3D7B"/>
    <w:rsid w:val="007A4834"/>
    <w:rsid w:val="007A491E"/>
    <w:rsid w:val="007A543D"/>
    <w:rsid w:val="007A561C"/>
    <w:rsid w:val="007A6461"/>
    <w:rsid w:val="007B033A"/>
    <w:rsid w:val="007B12DB"/>
    <w:rsid w:val="007B1D3D"/>
    <w:rsid w:val="007B2A63"/>
    <w:rsid w:val="007B5F6B"/>
    <w:rsid w:val="007B703B"/>
    <w:rsid w:val="007B7868"/>
    <w:rsid w:val="007C0485"/>
    <w:rsid w:val="007C1EA0"/>
    <w:rsid w:val="007C3180"/>
    <w:rsid w:val="007C393B"/>
    <w:rsid w:val="007C49BA"/>
    <w:rsid w:val="007C4A18"/>
    <w:rsid w:val="007C55CB"/>
    <w:rsid w:val="007C57B5"/>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1B6"/>
    <w:rsid w:val="007F17FF"/>
    <w:rsid w:val="007F1CD4"/>
    <w:rsid w:val="007F25A6"/>
    <w:rsid w:val="007F2CC2"/>
    <w:rsid w:val="007F4519"/>
    <w:rsid w:val="008016DF"/>
    <w:rsid w:val="008021ED"/>
    <w:rsid w:val="00803323"/>
    <w:rsid w:val="008033D7"/>
    <w:rsid w:val="00804AE4"/>
    <w:rsid w:val="00804BAE"/>
    <w:rsid w:val="0080590E"/>
    <w:rsid w:val="00810203"/>
    <w:rsid w:val="00810488"/>
    <w:rsid w:val="008113DF"/>
    <w:rsid w:val="008138B9"/>
    <w:rsid w:val="0081443E"/>
    <w:rsid w:val="00815084"/>
    <w:rsid w:val="00815272"/>
    <w:rsid w:val="008154DB"/>
    <w:rsid w:val="0081601A"/>
    <w:rsid w:val="00816050"/>
    <w:rsid w:val="008161BC"/>
    <w:rsid w:val="0081627C"/>
    <w:rsid w:val="0081668E"/>
    <w:rsid w:val="00816B32"/>
    <w:rsid w:val="008178B4"/>
    <w:rsid w:val="00817909"/>
    <w:rsid w:val="00817AFD"/>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7A7"/>
    <w:rsid w:val="00827E5F"/>
    <w:rsid w:val="008301AA"/>
    <w:rsid w:val="008311A6"/>
    <w:rsid w:val="00831F35"/>
    <w:rsid w:val="00831FA1"/>
    <w:rsid w:val="00832A1F"/>
    <w:rsid w:val="00832DDF"/>
    <w:rsid w:val="00833414"/>
    <w:rsid w:val="00834875"/>
    <w:rsid w:val="00834A5D"/>
    <w:rsid w:val="00836554"/>
    <w:rsid w:val="008365DC"/>
    <w:rsid w:val="008369BE"/>
    <w:rsid w:val="00837A0E"/>
    <w:rsid w:val="00837D7C"/>
    <w:rsid w:val="00841459"/>
    <w:rsid w:val="008426D7"/>
    <w:rsid w:val="0084294D"/>
    <w:rsid w:val="0084327F"/>
    <w:rsid w:val="0084396D"/>
    <w:rsid w:val="00843A7F"/>
    <w:rsid w:val="00843AE7"/>
    <w:rsid w:val="0084516F"/>
    <w:rsid w:val="00845364"/>
    <w:rsid w:val="00845B74"/>
    <w:rsid w:val="008509CD"/>
    <w:rsid w:val="008509FD"/>
    <w:rsid w:val="008514E4"/>
    <w:rsid w:val="0085292A"/>
    <w:rsid w:val="00853CEB"/>
    <w:rsid w:val="0085420F"/>
    <w:rsid w:val="00854E29"/>
    <w:rsid w:val="00855253"/>
    <w:rsid w:val="00857435"/>
    <w:rsid w:val="008577F3"/>
    <w:rsid w:val="00857AC2"/>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2E8"/>
    <w:rsid w:val="008A3B33"/>
    <w:rsid w:val="008A42A3"/>
    <w:rsid w:val="008A46DD"/>
    <w:rsid w:val="008A48EC"/>
    <w:rsid w:val="008A514C"/>
    <w:rsid w:val="008A662E"/>
    <w:rsid w:val="008A7247"/>
    <w:rsid w:val="008B05EB"/>
    <w:rsid w:val="008B0D11"/>
    <w:rsid w:val="008B1407"/>
    <w:rsid w:val="008B1D4D"/>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2EA"/>
    <w:rsid w:val="008C33EE"/>
    <w:rsid w:val="008C3F52"/>
    <w:rsid w:val="008C4FBE"/>
    <w:rsid w:val="008C5D06"/>
    <w:rsid w:val="008C6747"/>
    <w:rsid w:val="008C6E7D"/>
    <w:rsid w:val="008D0C93"/>
    <w:rsid w:val="008D2E77"/>
    <w:rsid w:val="008D34F1"/>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1D78"/>
    <w:rsid w:val="00922922"/>
    <w:rsid w:val="00922E70"/>
    <w:rsid w:val="00923333"/>
    <w:rsid w:val="0092378C"/>
    <w:rsid w:val="009246B5"/>
    <w:rsid w:val="0092517A"/>
    <w:rsid w:val="00925263"/>
    <w:rsid w:val="0092555A"/>
    <w:rsid w:val="0093083F"/>
    <w:rsid w:val="00930CE6"/>
    <w:rsid w:val="00931B87"/>
    <w:rsid w:val="00932276"/>
    <w:rsid w:val="00934204"/>
    <w:rsid w:val="00934601"/>
    <w:rsid w:val="009369BD"/>
    <w:rsid w:val="00936A30"/>
    <w:rsid w:val="00937539"/>
    <w:rsid w:val="0094182E"/>
    <w:rsid w:val="00942955"/>
    <w:rsid w:val="00942ECC"/>
    <w:rsid w:val="00945BA6"/>
    <w:rsid w:val="00947FF8"/>
    <w:rsid w:val="0095148B"/>
    <w:rsid w:val="00951696"/>
    <w:rsid w:val="00952AD7"/>
    <w:rsid w:val="00952D38"/>
    <w:rsid w:val="009561CD"/>
    <w:rsid w:val="00962CCB"/>
    <w:rsid w:val="00962F39"/>
    <w:rsid w:val="00963B57"/>
    <w:rsid w:val="00963D49"/>
    <w:rsid w:val="00964E66"/>
    <w:rsid w:val="00965178"/>
    <w:rsid w:val="0096520A"/>
    <w:rsid w:val="009652BA"/>
    <w:rsid w:val="0096584B"/>
    <w:rsid w:val="0096711D"/>
    <w:rsid w:val="00967F42"/>
    <w:rsid w:val="0097054D"/>
    <w:rsid w:val="00971167"/>
    <w:rsid w:val="00972B76"/>
    <w:rsid w:val="009736E2"/>
    <w:rsid w:val="00973D29"/>
    <w:rsid w:val="009751A5"/>
    <w:rsid w:val="00977647"/>
    <w:rsid w:val="009777B3"/>
    <w:rsid w:val="00980F1B"/>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7D73"/>
    <w:rsid w:val="009A05C5"/>
    <w:rsid w:val="009A06D9"/>
    <w:rsid w:val="009A165A"/>
    <w:rsid w:val="009A514E"/>
    <w:rsid w:val="009A5B85"/>
    <w:rsid w:val="009A5FD4"/>
    <w:rsid w:val="009A68D3"/>
    <w:rsid w:val="009B06AC"/>
    <w:rsid w:val="009B15BB"/>
    <w:rsid w:val="009B2397"/>
    <w:rsid w:val="009B2A42"/>
    <w:rsid w:val="009B2EC8"/>
    <w:rsid w:val="009B3348"/>
    <w:rsid w:val="009B3826"/>
    <w:rsid w:val="009B4B78"/>
    <w:rsid w:val="009B53BE"/>
    <w:rsid w:val="009B5729"/>
    <w:rsid w:val="009B6E6B"/>
    <w:rsid w:val="009B6EE1"/>
    <w:rsid w:val="009B70D6"/>
    <w:rsid w:val="009C0882"/>
    <w:rsid w:val="009C3617"/>
    <w:rsid w:val="009C4297"/>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5B9"/>
    <w:rsid w:val="00A2591D"/>
    <w:rsid w:val="00A26210"/>
    <w:rsid w:val="00A26F86"/>
    <w:rsid w:val="00A2705D"/>
    <w:rsid w:val="00A31A5C"/>
    <w:rsid w:val="00A33B11"/>
    <w:rsid w:val="00A35BAF"/>
    <w:rsid w:val="00A369F1"/>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5A0"/>
    <w:rsid w:val="00A6280F"/>
    <w:rsid w:val="00A62969"/>
    <w:rsid w:val="00A65E30"/>
    <w:rsid w:val="00A65E83"/>
    <w:rsid w:val="00A66D78"/>
    <w:rsid w:val="00A7308B"/>
    <w:rsid w:val="00A73A05"/>
    <w:rsid w:val="00A73D13"/>
    <w:rsid w:val="00A73DDD"/>
    <w:rsid w:val="00A766DC"/>
    <w:rsid w:val="00A770A4"/>
    <w:rsid w:val="00A774D1"/>
    <w:rsid w:val="00A8014D"/>
    <w:rsid w:val="00A829BE"/>
    <w:rsid w:val="00A83A38"/>
    <w:rsid w:val="00A83A63"/>
    <w:rsid w:val="00A83D56"/>
    <w:rsid w:val="00A849A4"/>
    <w:rsid w:val="00A84F5F"/>
    <w:rsid w:val="00A861E5"/>
    <w:rsid w:val="00A86D5D"/>
    <w:rsid w:val="00A9011F"/>
    <w:rsid w:val="00A903EE"/>
    <w:rsid w:val="00A909CA"/>
    <w:rsid w:val="00A91284"/>
    <w:rsid w:val="00A93FD3"/>
    <w:rsid w:val="00A94B04"/>
    <w:rsid w:val="00A95189"/>
    <w:rsid w:val="00A95EBA"/>
    <w:rsid w:val="00A97880"/>
    <w:rsid w:val="00AA0822"/>
    <w:rsid w:val="00AA09D8"/>
    <w:rsid w:val="00AA126E"/>
    <w:rsid w:val="00AA1699"/>
    <w:rsid w:val="00AA1CD7"/>
    <w:rsid w:val="00AA22E0"/>
    <w:rsid w:val="00AA330E"/>
    <w:rsid w:val="00AA57B1"/>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C75D5"/>
    <w:rsid w:val="00AD0C7A"/>
    <w:rsid w:val="00AD1717"/>
    <w:rsid w:val="00AD249E"/>
    <w:rsid w:val="00AD3A27"/>
    <w:rsid w:val="00AD4295"/>
    <w:rsid w:val="00AD4A40"/>
    <w:rsid w:val="00AD50C7"/>
    <w:rsid w:val="00AD5899"/>
    <w:rsid w:val="00AD64F1"/>
    <w:rsid w:val="00AE1E8D"/>
    <w:rsid w:val="00AE3C95"/>
    <w:rsid w:val="00AE465B"/>
    <w:rsid w:val="00AE6947"/>
    <w:rsid w:val="00AE7E46"/>
    <w:rsid w:val="00AF10E0"/>
    <w:rsid w:val="00AF1EE2"/>
    <w:rsid w:val="00AF1F6C"/>
    <w:rsid w:val="00AF4D92"/>
    <w:rsid w:val="00AF4F45"/>
    <w:rsid w:val="00AF5FCB"/>
    <w:rsid w:val="00AF6773"/>
    <w:rsid w:val="00AF75F3"/>
    <w:rsid w:val="00AF7C04"/>
    <w:rsid w:val="00B00003"/>
    <w:rsid w:val="00B007EC"/>
    <w:rsid w:val="00B015F1"/>
    <w:rsid w:val="00B01716"/>
    <w:rsid w:val="00B01EFB"/>
    <w:rsid w:val="00B03106"/>
    <w:rsid w:val="00B03A65"/>
    <w:rsid w:val="00B05396"/>
    <w:rsid w:val="00B05DA7"/>
    <w:rsid w:val="00B06BC7"/>
    <w:rsid w:val="00B11A2B"/>
    <w:rsid w:val="00B11E4C"/>
    <w:rsid w:val="00B12F4C"/>
    <w:rsid w:val="00B134D7"/>
    <w:rsid w:val="00B14854"/>
    <w:rsid w:val="00B16C09"/>
    <w:rsid w:val="00B17961"/>
    <w:rsid w:val="00B20823"/>
    <w:rsid w:val="00B214F4"/>
    <w:rsid w:val="00B22059"/>
    <w:rsid w:val="00B22BFD"/>
    <w:rsid w:val="00B2308F"/>
    <w:rsid w:val="00B23E18"/>
    <w:rsid w:val="00B24B83"/>
    <w:rsid w:val="00B26540"/>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4783D"/>
    <w:rsid w:val="00B513DB"/>
    <w:rsid w:val="00B52114"/>
    <w:rsid w:val="00B524FD"/>
    <w:rsid w:val="00B52A6E"/>
    <w:rsid w:val="00B53554"/>
    <w:rsid w:val="00B538A8"/>
    <w:rsid w:val="00B54B68"/>
    <w:rsid w:val="00B56C65"/>
    <w:rsid w:val="00B605F8"/>
    <w:rsid w:val="00B61B3F"/>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DDB"/>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75FB"/>
    <w:rsid w:val="00BD7FBD"/>
    <w:rsid w:val="00BE2761"/>
    <w:rsid w:val="00BE7170"/>
    <w:rsid w:val="00BE7BCD"/>
    <w:rsid w:val="00BF10A3"/>
    <w:rsid w:val="00BF1C03"/>
    <w:rsid w:val="00BF300F"/>
    <w:rsid w:val="00BF3245"/>
    <w:rsid w:val="00BF4E92"/>
    <w:rsid w:val="00BF5D3B"/>
    <w:rsid w:val="00BF778F"/>
    <w:rsid w:val="00BF7B1D"/>
    <w:rsid w:val="00C00492"/>
    <w:rsid w:val="00C010E5"/>
    <w:rsid w:val="00C0131B"/>
    <w:rsid w:val="00C017BF"/>
    <w:rsid w:val="00C01B29"/>
    <w:rsid w:val="00C0254F"/>
    <w:rsid w:val="00C0275A"/>
    <w:rsid w:val="00C03041"/>
    <w:rsid w:val="00C03210"/>
    <w:rsid w:val="00C039C9"/>
    <w:rsid w:val="00C03B84"/>
    <w:rsid w:val="00C079B8"/>
    <w:rsid w:val="00C10D41"/>
    <w:rsid w:val="00C10E10"/>
    <w:rsid w:val="00C12A97"/>
    <w:rsid w:val="00C12F6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6F10"/>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51B2"/>
    <w:rsid w:val="00C461FA"/>
    <w:rsid w:val="00C468E4"/>
    <w:rsid w:val="00C46FD6"/>
    <w:rsid w:val="00C47674"/>
    <w:rsid w:val="00C47DF1"/>
    <w:rsid w:val="00C50DD2"/>
    <w:rsid w:val="00C511AA"/>
    <w:rsid w:val="00C51FD8"/>
    <w:rsid w:val="00C52935"/>
    <w:rsid w:val="00C536B6"/>
    <w:rsid w:val="00C53C42"/>
    <w:rsid w:val="00C54E0E"/>
    <w:rsid w:val="00C56293"/>
    <w:rsid w:val="00C570FA"/>
    <w:rsid w:val="00C57ABD"/>
    <w:rsid w:val="00C61193"/>
    <w:rsid w:val="00C63C32"/>
    <w:rsid w:val="00C653D5"/>
    <w:rsid w:val="00C654EB"/>
    <w:rsid w:val="00C662F9"/>
    <w:rsid w:val="00C705E4"/>
    <w:rsid w:val="00C70D79"/>
    <w:rsid w:val="00C721E0"/>
    <w:rsid w:val="00C72F16"/>
    <w:rsid w:val="00C742B8"/>
    <w:rsid w:val="00C755D1"/>
    <w:rsid w:val="00C756F0"/>
    <w:rsid w:val="00C75DF6"/>
    <w:rsid w:val="00C75EE8"/>
    <w:rsid w:val="00C760F7"/>
    <w:rsid w:val="00C76957"/>
    <w:rsid w:val="00C80222"/>
    <w:rsid w:val="00C80C44"/>
    <w:rsid w:val="00C822C7"/>
    <w:rsid w:val="00C82382"/>
    <w:rsid w:val="00C8335E"/>
    <w:rsid w:val="00C841BD"/>
    <w:rsid w:val="00C86100"/>
    <w:rsid w:val="00C86AA2"/>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F74"/>
    <w:rsid w:val="00CA515C"/>
    <w:rsid w:val="00CA5B6E"/>
    <w:rsid w:val="00CA69A9"/>
    <w:rsid w:val="00CA7592"/>
    <w:rsid w:val="00CB15D8"/>
    <w:rsid w:val="00CB1B51"/>
    <w:rsid w:val="00CB3642"/>
    <w:rsid w:val="00CB3DAC"/>
    <w:rsid w:val="00CB4377"/>
    <w:rsid w:val="00CB4990"/>
    <w:rsid w:val="00CB5E30"/>
    <w:rsid w:val="00CB7F0D"/>
    <w:rsid w:val="00CC08EC"/>
    <w:rsid w:val="00CC0A1F"/>
    <w:rsid w:val="00CC1303"/>
    <w:rsid w:val="00CC35EB"/>
    <w:rsid w:val="00CC4463"/>
    <w:rsid w:val="00CC5061"/>
    <w:rsid w:val="00CC53DD"/>
    <w:rsid w:val="00CC73F4"/>
    <w:rsid w:val="00CD056B"/>
    <w:rsid w:val="00CD1863"/>
    <w:rsid w:val="00CD29BD"/>
    <w:rsid w:val="00CD379B"/>
    <w:rsid w:val="00CD46C5"/>
    <w:rsid w:val="00CD6742"/>
    <w:rsid w:val="00CD6F66"/>
    <w:rsid w:val="00CE2182"/>
    <w:rsid w:val="00CE3D1A"/>
    <w:rsid w:val="00CE54C9"/>
    <w:rsid w:val="00CE6B86"/>
    <w:rsid w:val="00CE6B87"/>
    <w:rsid w:val="00CF0714"/>
    <w:rsid w:val="00CF350E"/>
    <w:rsid w:val="00CF3A54"/>
    <w:rsid w:val="00CF4118"/>
    <w:rsid w:val="00CF41F1"/>
    <w:rsid w:val="00CF4436"/>
    <w:rsid w:val="00CF533E"/>
    <w:rsid w:val="00CF5827"/>
    <w:rsid w:val="00CF58A8"/>
    <w:rsid w:val="00D00367"/>
    <w:rsid w:val="00D00E5F"/>
    <w:rsid w:val="00D033B9"/>
    <w:rsid w:val="00D03859"/>
    <w:rsid w:val="00D03F11"/>
    <w:rsid w:val="00D055AE"/>
    <w:rsid w:val="00D05830"/>
    <w:rsid w:val="00D06DF5"/>
    <w:rsid w:val="00D108F8"/>
    <w:rsid w:val="00D112D9"/>
    <w:rsid w:val="00D1221E"/>
    <w:rsid w:val="00D12756"/>
    <w:rsid w:val="00D14907"/>
    <w:rsid w:val="00D14B96"/>
    <w:rsid w:val="00D14E25"/>
    <w:rsid w:val="00D165AA"/>
    <w:rsid w:val="00D170FF"/>
    <w:rsid w:val="00D206EB"/>
    <w:rsid w:val="00D21A05"/>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5EED"/>
    <w:rsid w:val="00D460D3"/>
    <w:rsid w:val="00D463D5"/>
    <w:rsid w:val="00D512E6"/>
    <w:rsid w:val="00D51EED"/>
    <w:rsid w:val="00D52059"/>
    <w:rsid w:val="00D53A14"/>
    <w:rsid w:val="00D5401B"/>
    <w:rsid w:val="00D545AE"/>
    <w:rsid w:val="00D5462E"/>
    <w:rsid w:val="00D5517C"/>
    <w:rsid w:val="00D576A5"/>
    <w:rsid w:val="00D576FE"/>
    <w:rsid w:val="00D579D7"/>
    <w:rsid w:val="00D57F74"/>
    <w:rsid w:val="00D613BA"/>
    <w:rsid w:val="00D621E8"/>
    <w:rsid w:val="00D63A8E"/>
    <w:rsid w:val="00D64519"/>
    <w:rsid w:val="00D6663F"/>
    <w:rsid w:val="00D66699"/>
    <w:rsid w:val="00D6756D"/>
    <w:rsid w:val="00D67FEF"/>
    <w:rsid w:val="00D73556"/>
    <w:rsid w:val="00D73F2E"/>
    <w:rsid w:val="00D751BF"/>
    <w:rsid w:val="00D7663F"/>
    <w:rsid w:val="00D77E09"/>
    <w:rsid w:val="00D77E51"/>
    <w:rsid w:val="00D80DE0"/>
    <w:rsid w:val="00D823DC"/>
    <w:rsid w:val="00D839E7"/>
    <w:rsid w:val="00D83F06"/>
    <w:rsid w:val="00D85061"/>
    <w:rsid w:val="00D851A6"/>
    <w:rsid w:val="00D85418"/>
    <w:rsid w:val="00D861D5"/>
    <w:rsid w:val="00D8627F"/>
    <w:rsid w:val="00D86EB0"/>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64"/>
    <w:rsid w:val="00DC3569"/>
    <w:rsid w:val="00DC3660"/>
    <w:rsid w:val="00DC378B"/>
    <w:rsid w:val="00DC3F49"/>
    <w:rsid w:val="00DC431A"/>
    <w:rsid w:val="00DC5130"/>
    <w:rsid w:val="00DC5267"/>
    <w:rsid w:val="00DD19BD"/>
    <w:rsid w:val="00DD22CD"/>
    <w:rsid w:val="00DD286A"/>
    <w:rsid w:val="00DD30A4"/>
    <w:rsid w:val="00DD357A"/>
    <w:rsid w:val="00DD370B"/>
    <w:rsid w:val="00DD446C"/>
    <w:rsid w:val="00DD464A"/>
    <w:rsid w:val="00DD4B60"/>
    <w:rsid w:val="00DD5A8B"/>
    <w:rsid w:val="00DD5EF1"/>
    <w:rsid w:val="00DD5FB0"/>
    <w:rsid w:val="00DD67B3"/>
    <w:rsid w:val="00DE19FF"/>
    <w:rsid w:val="00DE34EC"/>
    <w:rsid w:val="00DE3A85"/>
    <w:rsid w:val="00DE658C"/>
    <w:rsid w:val="00DE6CA2"/>
    <w:rsid w:val="00DE75C5"/>
    <w:rsid w:val="00DF06EB"/>
    <w:rsid w:val="00DF1388"/>
    <w:rsid w:val="00DF21A4"/>
    <w:rsid w:val="00DF2249"/>
    <w:rsid w:val="00DF4F53"/>
    <w:rsid w:val="00E0059E"/>
    <w:rsid w:val="00E0129C"/>
    <w:rsid w:val="00E01752"/>
    <w:rsid w:val="00E02150"/>
    <w:rsid w:val="00E034EF"/>
    <w:rsid w:val="00E03797"/>
    <w:rsid w:val="00E039F1"/>
    <w:rsid w:val="00E03A16"/>
    <w:rsid w:val="00E04DEA"/>
    <w:rsid w:val="00E056DC"/>
    <w:rsid w:val="00E06074"/>
    <w:rsid w:val="00E060EC"/>
    <w:rsid w:val="00E06420"/>
    <w:rsid w:val="00E07F45"/>
    <w:rsid w:val="00E111A6"/>
    <w:rsid w:val="00E11548"/>
    <w:rsid w:val="00E12335"/>
    <w:rsid w:val="00E153CF"/>
    <w:rsid w:val="00E15707"/>
    <w:rsid w:val="00E17BA3"/>
    <w:rsid w:val="00E17F80"/>
    <w:rsid w:val="00E21879"/>
    <w:rsid w:val="00E2189A"/>
    <w:rsid w:val="00E2236D"/>
    <w:rsid w:val="00E23187"/>
    <w:rsid w:val="00E23A34"/>
    <w:rsid w:val="00E23C21"/>
    <w:rsid w:val="00E23E90"/>
    <w:rsid w:val="00E24EF2"/>
    <w:rsid w:val="00E24F76"/>
    <w:rsid w:val="00E2519B"/>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74A2"/>
    <w:rsid w:val="00E4156D"/>
    <w:rsid w:val="00E41B5A"/>
    <w:rsid w:val="00E427AB"/>
    <w:rsid w:val="00E42CE6"/>
    <w:rsid w:val="00E42EF1"/>
    <w:rsid w:val="00E42F75"/>
    <w:rsid w:val="00E45ADF"/>
    <w:rsid w:val="00E46803"/>
    <w:rsid w:val="00E47ADA"/>
    <w:rsid w:val="00E50B80"/>
    <w:rsid w:val="00E52BBC"/>
    <w:rsid w:val="00E535A7"/>
    <w:rsid w:val="00E56EA5"/>
    <w:rsid w:val="00E57A2A"/>
    <w:rsid w:val="00E603F1"/>
    <w:rsid w:val="00E615E1"/>
    <w:rsid w:val="00E618BD"/>
    <w:rsid w:val="00E61C2F"/>
    <w:rsid w:val="00E6285F"/>
    <w:rsid w:val="00E629B2"/>
    <w:rsid w:val="00E62A86"/>
    <w:rsid w:val="00E633E9"/>
    <w:rsid w:val="00E63B1F"/>
    <w:rsid w:val="00E63DB1"/>
    <w:rsid w:val="00E64157"/>
    <w:rsid w:val="00E64586"/>
    <w:rsid w:val="00E65DDB"/>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26AB"/>
    <w:rsid w:val="00EA2EC3"/>
    <w:rsid w:val="00EA2FB5"/>
    <w:rsid w:val="00EA305B"/>
    <w:rsid w:val="00EA3326"/>
    <w:rsid w:val="00EA467D"/>
    <w:rsid w:val="00EA4899"/>
    <w:rsid w:val="00EA6447"/>
    <w:rsid w:val="00EA6604"/>
    <w:rsid w:val="00EA7F54"/>
    <w:rsid w:val="00EB0474"/>
    <w:rsid w:val="00EB04AC"/>
    <w:rsid w:val="00EB0619"/>
    <w:rsid w:val="00EB0C05"/>
    <w:rsid w:val="00EB0F69"/>
    <w:rsid w:val="00EB242A"/>
    <w:rsid w:val="00EB3EA1"/>
    <w:rsid w:val="00EB6346"/>
    <w:rsid w:val="00EB6472"/>
    <w:rsid w:val="00EC0122"/>
    <w:rsid w:val="00EC0411"/>
    <w:rsid w:val="00EC0BBB"/>
    <w:rsid w:val="00EC1844"/>
    <w:rsid w:val="00EC28F7"/>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4F52"/>
    <w:rsid w:val="00EE5981"/>
    <w:rsid w:val="00EE6EFB"/>
    <w:rsid w:val="00EF033E"/>
    <w:rsid w:val="00EF2489"/>
    <w:rsid w:val="00EF271B"/>
    <w:rsid w:val="00EF395E"/>
    <w:rsid w:val="00EF4483"/>
    <w:rsid w:val="00EF586D"/>
    <w:rsid w:val="00EF5F89"/>
    <w:rsid w:val="00EF675E"/>
    <w:rsid w:val="00EF7533"/>
    <w:rsid w:val="00F005DB"/>
    <w:rsid w:val="00F0179A"/>
    <w:rsid w:val="00F01F1C"/>
    <w:rsid w:val="00F0234D"/>
    <w:rsid w:val="00F0261E"/>
    <w:rsid w:val="00F02818"/>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4636"/>
    <w:rsid w:val="00F15467"/>
    <w:rsid w:val="00F15B96"/>
    <w:rsid w:val="00F21DF8"/>
    <w:rsid w:val="00F23E66"/>
    <w:rsid w:val="00F23F23"/>
    <w:rsid w:val="00F24925"/>
    <w:rsid w:val="00F251AF"/>
    <w:rsid w:val="00F25914"/>
    <w:rsid w:val="00F264A4"/>
    <w:rsid w:val="00F27274"/>
    <w:rsid w:val="00F2761F"/>
    <w:rsid w:val="00F27E85"/>
    <w:rsid w:val="00F3003F"/>
    <w:rsid w:val="00F3022C"/>
    <w:rsid w:val="00F31108"/>
    <w:rsid w:val="00F31A78"/>
    <w:rsid w:val="00F32245"/>
    <w:rsid w:val="00F333B5"/>
    <w:rsid w:val="00F364AD"/>
    <w:rsid w:val="00F37AE9"/>
    <w:rsid w:val="00F37E7D"/>
    <w:rsid w:val="00F40AF5"/>
    <w:rsid w:val="00F40BB7"/>
    <w:rsid w:val="00F4207C"/>
    <w:rsid w:val="00F4285F"/>
    <w:rsid w:val="00F4531F"/>
    <w:rsid w:val="00F455E6"/>
    <w:rsid w:val="00F46146"/>
    <w:rsid w:val="00F4648D"/>
    <w:rsid w:val="00F46A2F"/>
    <w:rsid w:val="00F47017"/>
    <w:rsid w:val="00F47CC2"/>
    <w:rsid w:val="00F50AB9"/>
    <w:rsid w:val="00F518EE"/>
    <w:rsid w:val="00F519F1"/>
    <w:rsid w:val="00F52772"/>
    <w:rsid w:val="00F52FBB"/>
    <w:rsid w:val="00F5550D"/>
    <w:rsid w:val="00F55F33"/>
    <w:rsid w:val="00F57257"/>
    <w:rsid w:val="00F573A2"/>
    <w:rsid w:val="00F57A2C"/>
    <w:rsid w:val="00F61EE0"/>
    <w:rsid w:val="00F62CA4"/>
    <w:rsid w:val="00F642D1"/>
    <w:rsid w:val="00F64339"/>
    <w:rsid w:val="00F64A60"/>
    <w:rsid w:val="00F64FAE"/>
    <w:rsid w:val="00F659D2"/>
    <w:rsid w:val="00F6737D"/>
    <w:rsid w:val="00F6744C"/>
    <w:rsid w:val="00F67564"/>
    <w:rsid w:val="00F71BBC"/>
    <w:rsid w:val="00F7251F"/>
    <w:rsid w:val="00F734C4"/>
    <w:rsid w:val="00F73E01"/>
    <w:rsid w:val="00F74236"/>
    <w:rsid w:val="00F74787"/>
    <w:rsid w:val="00F74A54"/>
    <w:rsid w:val="00F74FE3"/>
    <w:rsid w:val="00F75601"/>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0AC"/>
    <w:rsid w:val="00F95ABA"/>
    <w:rsid w:val="00F978A8"/>
    <w:rsid w:val="00F979ED"/>
    <w:rsid w:val="00FA057D"/>
    <w:rsid w:val="00FA2213"/>
    <w:rsid w:val="00FA3242"/>
    <w:rsid w:val="00FA458E"/>
    <w:rsid w:val="00FA5026"/>
    <w:rsid w:val="00FA5817"/>
    <w:rsid w:val="00FA5C03"/>
    <w:rsid w:val="00FA62C4"/>
    <w:rsid w:val="00FA69A6"/>
    <w:rsid w:val="00FA6CCD"/>
    <w:rsid w:val="00FA777D"/>
    <w:rsid w:val="00FA7927"/>
    <w:rsid w:val="00FA7B2F"/>
    <w:rsid w:val="00FB0B6D"/>
    <w:rsid w:val="00FB0F9F"/>
    <w:rsid w:val="00FB1955"/>
    <w:rsid w:val="00FB215D"/>
    <w:rsid w:val="00FB295A"/>
    <w:rsid w:val="00FB3782"/>
    <w:rsid w:val="00FB4908"/>
    <w:rsid w:val="00FB4939"/>
    <w:rsid w:val="00FB4F73"/>
    <w:rsid w:val="00FB54D8"/>
    <w:rsid w:val="00FB5A1D"/>
    <w:rsid w:val="00FC1FDF"/>
    <w:rsid w:val="00FC27C5"/>
    <w:rsid w:val="00FC3D0B"/>
    <w:rsid w:val="00FC5FF6"/>
    <w:rsid w:val="00FC6089"/>
    <w:rsid w:val="00FC63CE"/>
    <w:rsid w:val="00FC7755"/>
    <w:rsid w:val="00FC7BCD"/>
    <w:rsid w:val="00FD162A"/>
    <w:rsid w:val="00FD264C"/>
    <w:rsid w:val="00FD3608"/>
    <w:rsid w:val="00FD4110"/>
    <w:rsid w:val="00FD4BE4"/>
    <w:rsid w:val="00FD630F"/>
    <w:rsid w:val="00FD68D1"/>
    <w:rsid w:val="00FD73A5"/>
    <w:rsid w:val="00FE0639"/>
    <w:rsid w:val="00FE12A5"/>
    <w:rsid w:val="00FE2160"/>
    <w:rsid w:val="00FE32D1"/>
    <w:rsid w:val="00FE3D52"/>
    <w:rsid w:val="00FE42B3"/>
    <w:rsid w:val="00FE4F26"/>
    <w:rsid w:val="00FE5B83"/>
    <w:rsid w:val="00FE65F3"/>
    <w:rsid w:val="00FE6D44"/>
    <w:rsid w:val="00FE6F19"/>
    <w:rsid w:val="00FE7BB8"/>
    <w:rsid w:val="00FF03F2"/>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4EDA9E2"/>
  <w15:docId w15:val="{8EF07F36-0649-44B3-A822-2817FF0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52DE8"/>
    <w:pPr>
      <w:numPr>
        <w:numId w:val="9"/>
      </w:numPr>
      <w:spacing w:line="360" w:lineRule="auto"/>
    </w:pPr>
  </w:style>
  <w:style w:type="character" w:customStyle="1" w:styleId="BodyTextNumberedConclusionChar">
    <w:name w:val="Body Text Numbered Conclusion Char"/>
    <w:link w:val="BodyTextNumberedConclusion"/>
    <w:rsid w:val="00452DE8"/>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styleId="UnresolvedMention">
    <w:name w:val="Unresolved Mention"/>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A83A6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23248897">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mold/mold-remediation-schools-and-commercial-buildings-guide" TargetMode="Externa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chemicalinsights.org//wp-content/uploads/2019/09/3DPrinting_BasicFacts.pdf"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eader" Target="header5.xml"/><Relationship Id="rId10" Type="http://schemas.openxmlformats.org/officeDocument/2006/relationships/hyperlink" Target="http://mass.gov/dph/iaq"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3F17-64C1-4ADA-AF42-18D82E00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1856</Words>
  <Characters>10373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12205</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19</cp:revision>
  <cp:lastPrinted>2021-07-27T18:19:00Z</cp:lastPrinted>
  <dcterms:created xsi:type="dcterms:W3CDTF">2022-11-09T20:13:00Z</dcterms:created>
  <dcterms:modified xsi:type="dcterms:W3CDTF">2023-02-07T20:53:00Z</dcterms:modified>
</cp:coreProperties>
</file>