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277" w:rsidRPr="000068FF" w:rsidRDefault="004907E2" w:rsidP="004907E2">
      <w:pPr>
        <w:pStyle w:val="Heading1"/>
      </w:pPr>
      <w:r>
        <w:t xml:space="preserve">The </w:t>
      </w:r>
      <w:smartTag w:uri="urn:schemas-microsoft-com:office:smarttags" w:element="place">
        <w:smartTag w:uri="urn:schemas-microsoft-com:office:smarttags" w:element="State">
          <w:r>
            <w:t>Massachusetts</w:t>
          </w:r>
        </w:smartTag>
      </w:smartTag>
      <w:r>
        <w:t xml:space="preserve"> Guide for Working Teens</w:t>
      </w:r>
    </w:p>
    <w:p w:rsidR="00D72277" w:rsidRDefault="004907E2" w:rsidP="004907E2">
      <w:pPr>
        <w:pStyle w:val="Heading1"/>
        <w:rPr>
          <w:sz w:val="24"/>
        </w:rPr>
      </w:pPr>
      <w:r>
        <w:rPr>
          <w:sz w:val="24"/>
        </w:rPr>
        <w:t xml:space="preserve">Protect Your </w:t>
      </w:r>
      <w:r w:rsidRPr="004907E2">
        <w:rPr>
          <w:sz w:val="24"/>
        </w:rPr>
        <w:t>Health</w:t>
      </w:r>
      <w:r>
        <w:rPr>
          <w:sz w:val="24"/>
        </w:rPr>
        <w:t>, Know Your Rights</w:t>
      </w:r>
    </w:p>
    <w:p w:rsidR="004907E2" w:rsidRDefault="004907E2" w:rsidP="004907E2"/>
    <w:p w:rsidR="004907E2" w:rsidRPr="004907E2" w:rsidRDefault="00A51CA2" w:rsidP="004907E2">
      <w:pPr>
        <w:pStyle w:val="Heading3"/>
      </w:pPr>
      <w:r>
        <w:t>November 2018</w:t>
      </w:r>
    </w:p>
    <w:p w:rsidR="004907E2" w:rsidRPr="004907E2" w:rsidRDefault="004907E2" w:rsidP="004907E2">
      <w:r w:rsidRPr="004907E2">
        <w:t xml:space="preserve">Brought to you by the Massachusetts Department of Public Health and the </w:t>
      </w:r>
      <w:smartTag w:uri="urn:schemas-microsoft-com:office:smarttags" w:element="State">
        <w:smartTag w:uri="urn:schemas-microsoft-com:office:smarttags" w:element="place">
          <w:r w:rsidRPr="004907E2">
            <w:t>Massachusetts</w:t>
          </w:r>
        </w:smartTag>
      </w:smartTag>
      <w:r w:rsidRPr="004907E2">
        <w:t xml:space="preserve"> Office of the Attorney General </w:t>
      </w:r>
    </w:p>
    <w:p w:rsidR="004907E2" w:rsidRDefault="004907E2" w:rsidP="004907E2"/>
    <w:p w:rsidR="004907E2" w:rsidRDefault="004907E2" w:rsidP="004907E2">
      <w:r w:rsidRPr="004907E2">
        <w:t>This guide was published by t</w:t>
      </w:r>
      <w:r>
        <w:t xml:space="preserve">he Massachusetts Department of </w:t>
      </w:r>
      <w:r w:rsidRPr="004907E2">
        <w:t xml:space="preserve">Public Health’s </w:t>
      </w:r>
      <w:r w:rsidR="00765250">
        <w:t>Young Workers</w:t>
      </w:r>
      <w:r w:rsidRPr="004907E2">
        <w:t xml:space="preserve">: Injury Surveillance and Prevention Project. The text and design was developed by the Office of the Attorney General and the </w:t>
      </w:r>
      <w:r w:rsidR="00765250">
        <w:t>Young Workers</w:t>
      </w:r>
      <w:r w:rsidRPr="004907E2">
        <w:t xml:space="preserve"> Project (which is fun</w:t>
      </w:r>
      <w:r w:rsidR="00765250">
        <w:t>ded</w:t>
      </w:r>
      <w:r w:rsidRPr="004907E2">
        <w:t xml:space="preserve"> by the National Institute for Occupational Safety and Health).</w:t>
      </w:r>
    </w:p>
    <w:p w:rsidR="00E25030" w:rsidRDefault="00E25030" w:rsidP="004907E2"/>
    <w:p w:rsidR="004907E2" w:rsidRDefault="004907E2" w:rsidP="004907E2"/>
    <w:p w:rsidR="004907E2" w:rsidRPr="004907E2" w:rsidRDefault="004907E2" w:rsidP="004907E2">
      <w:pPr>
        <w:pStyle w:val="Heading1"/>
      </w:pPr>
      <w:r w:rsidRPr="004907E2">
        <w:t>Index</w:t>
      </w:r>
    </w:p>
    <w:p w:rsidR="00E25030" w:rsidRDefault="00E25030" w:rsidP="004907E2">
      <w:pPr>
        <w:rPr>
          <w:rStyle w:val="Heading1Char"/>
          <w:sz w:val="24"/>
        </w:rPr>
      </w:pPr>
    </w:p>
    <w:p w:rsidR="004907E2" w:rsidRPr="004907E2" w:rsidRDefault="004907E2" w:rsidP="004907E2">
      <w:r w:rsidRPr="004907E2">
        <w:rPr>
          <w:rStyle w:val="Heading1Char"/>
          <w:sz w:val="24"/>
        </w:rPr>
        <w:t>Introduction: Are You Working or Looking for a Job?</w:t>
      </w:r>
      <w:r w:rsidRPr="004907E2">
        <w:t xml:space="preserve"> – Page 2</w:t>
      </w:r>
    </w:p>
    <w:p w:rsidR="00E25030" w:rsidRDefault="00E25030" w:rsidP="004907E2">
      <w:pPr>
        <w:rPr>
          <w:rStyle w:val="Heading1Char"/>
          <w:sz w:val="24"/>
        </w:rPr>
      </w:pPr>
    </w:p>
    <w:p w:rsidR="004907E2" w:rsidRPr="004907E2" w:rsidRDefault="004907E2" w:rsidP="004907E2">
      <w:r w:rsidRPr="004907E2">
        <w:rPr>
          <w:rStyle w:val="Heading1Char"/>
          <w:sz w:val="24"/>
        </w:rPr>
        <w:t>Rights and Responsibilities</w:t>
      </w:r>
      <w:r w:rsidRPr="004907E2">
        <w:t xml:space="preserve"> – Page 3</w:t>
      </w:r>
    </w:p>
    <w:p w:rsidR="00E25030" w:rsidRDefault="00E25030" w:rsidP="004907E2">
      <w:pPr>
        <w:rPr>
          <w:rStyle w:val="Heading1Char"/>
          <w:sz w:val="24"/>
        </w:rPr>
      </w:pPr>
    </w:p>
    <w:p w:rsidR="004907E2" w:rsidRPr="004907E2" w:rsidRDefault="004907E2" w:rsidP="004907E2">
      <w:r w:rsidRPr="004907E2">
        <w:rPr>
          <w:rStyle w:val="Heading1Char"/>
          <w:sz w:val="24"/>
        </w:rPr>
        <w:t>Work Permits</w:t>
      </w:r>
      <w:r w:rsidRPr="004907E2">
        <w:t xml:space="preserve"> – Page 4</w:t>
      </w:r>
    </w:p>
    <w:p w:rsidR="00E25030" w:rsidRDefault="00E25030" w:rsidP="004907E2">
      <w:pPr>
        <w:rPr>
          <w:rStyle w:val="Heading1Char"/>
          <w:sz w:val="24"/>
        </w:rPr>
      </w:pPr>
    </w:p>
    <w:p w:rsidR="004907E2" w:rsidRPr="004907E2" w:rsidRDefault="004907E2" w:rsidP="004907E2">
      <w:r w:rsidRPr="001B7985">
        <w:rPr>
          <w:rStyle w:val="Heading1Char"/>
          <w:sz w:val="24"/>
        </w:rPr>
        <w:t>Legal Work Hours</w:t>
      </w:r>
      <w:r w:rsidRPr="001B7985">
        <w:rPr>
          <w:rStyle w:val="Heading112Char"/>
        </w:rPr>
        <w:t xml:space="preserve"> </w:t>
      </w:r>
      <w:r w:rsidRPr="004907E2">
        <w:t>– Page 5</w:t>
      </w:r>
    </w:p>
    <w:p w:rsidR="00E25030" w:rsidRDefault="00E25030" w:rsidP="004907E2">
      <w:pPr>
        <w:rPr>
          <w:rStyle w:val="Heading1Char"/>
          <w:sz w:val="24"/>
        </w:rPr>
      </w:pPr>
    </w:p>
    <w:p w:rsidR="004907E2" w:rsidRPr="004907E2" w:rsidRDefault="004907E2" w:rsidP="004907E2">
      <w:r w:rsidRPr="001B7985">
        <w:rPr>
          <w:rStyle w:val="Heading1Char"/>
          <w:sz w:val="24"/>
        </w:rPr>
        <w:t>Prohibited Jobs</w:t>
      </w:r>
      <w:r w:rsidRPr="001B7985">
        <w:rPr>
          <w:rStyle w:val="Heading112Char"/>
        </w:rPr>
        <w:t xml:space="preserve"> </w:t>
      </w:r>
      <w:r w:rsidRPr="004907E2">
        <w:t>– Page 6</w:t>
      </w:r>
    </w:p>
    <w:p w:rsidR="00E25030" w:rsidRDefault="00E25030" w:rsidP="004907E2">
      <w:pPr>
        <w:rPr>
          <w:rStyle w:val="Heading1Char"/>
          <w:sz w:val="24"/>
        </w:rPr>
      </w:pPr>
    </w:p>
    <w:p w:rsidR="004907E2" w:rsidRPr="004907E2" w:rsidRDefault="004907E2" w:rsidP="004907E2">
      <w:r w:rsidRPr="001B7985">
        <w:rPr>
          <w:rStyle w:val="Heading1Char"/>
          <w:sz w:val="24"/>
        </w:rPr>
        <w:t>Hazards in the Workplace</w:t>
      </w:r>
      <w:r w:rsidRPr="001B7985">
        <w:rPr>
          <w:rStyle w:val="Heading112Char"/>
        </w:rPr>
        <w:t xml:space="preserve"> </w:t>
      </w:r>
      <w:r w:rsidRPr="004907E2">
        <w:t>– Page 8</w:t>
      </w:r>
    </w:p>
    <w:p w:rsidR="00E25030" w:rsidRDefault="00E25030" w:rsidP="004907E2">
      <w:pPr>
        <w:rPr>
          <w:rStyle w:val="Heading1Char"/>
          <w:sz w:val="24"/>
        </w:rPr>
      </w:pPr>
    </w:p>
    <w:p w:rsidR="004907E2" w:rsidRPr="004907E2" w:rsidRDefault="001B7985" w:rsidP="004907E2">
      <w:r w:rsidRPr="001B7985">
        <w:rPr>
          <w:rStyle w:val="Heading1Char"/>
          <w:sz w:val="24"/>
        </w:rPr>
        <w:t>Reduce Your Risk of being H</w:t>
      </w:r>
      <w:r w:rsidR="004907E2" w:rsidRPr="001B7985">
        <w:rPr>
          <w:rStyle w:val="Heading1Char"/>
          <w:sz w:val="24"/>
        </w:rPr>
        <w:t xml:space="preserve">urt </w:t>
      </w:r>
      <w:r w:rsidRPr="001B7985">
        <w:rPr>
          <w:rStyle w:val="Heading1Char"/>
          <w:sz w:val="24"/>
        </w:rPr>
        <w:t>by Workplace H</w:t>
      </w:r>
      <w:r w:rsidR="004907E2" w:rsidRPr="001B7985">
        <w:rPr>
          <w:rStyle w:val="Heading1Char"/>
          <w:sz w:val="24"/>
        </w:rPr>
        <w:t>azards</w:t>
      </w:r>
      <w:r w:rsidR="004907E2" w:rsidRPr="001B7985">
        <w:rPr>
          <w:rStyle w:val="Heading112Char"/>
        </w:rPr>
        <w:t xml:space="preserve"> </w:t>
      </w:r>
      <w:r w:rsidR="004907E2" w:rsidRPr="004907E2">
        <w:t>– Page 9</w:t>
      </w:r>
    </w:p>
    <w:p w:rsidR="00E25030" w:rsidRDefault="00E25030" w:rsidP="004907E2">
      <w:pPr>
        <w:rPr>
          <w:rStyle w:val="Heading1Char"/>
          <w:sz w:val="24"/>
        </w:rPr>
      </w:pPr>
    </w:p>
    <w:p w:rsidR="004907E2" w:rsidRPr="004907E2" w:rsidRDefault="004907E2" w:rsidP="004907E2">
      <w:r w:rsidRPr="001B7985">
        <w:rPr>
          <w:rStyle w:val="Heading1Char"/>
          <w:sz w:val="24"/>
        </w:rPr>
        <w:t>Workers</w:t>
      </w:r>
      <w:r w:rsidR="00765250">
        <w:rPr>
          <w:rStyle w:val="Heading1Char"/>
          <w:sz w:val="24"/>
        </w:rPr>
        <w:t>’</w:t>
      </w:r>
      <w:r w:rsidRPr="001B7985">
        <w:rPr>
          <w:rStyle w:val="Heading1Char"/>
          <w:sz w:val="24"/>
        </w:rPr>
        <w:t xml:space="preserve"> Compensation</w:t>
      </w:r>
      <w:r w:rsidRPr="001B7985">
        <w:rPr>
          <w:rStyle w:val="Heading112Char"/>
        </w:rPr>
        <w:t xml:space="preserve"> </w:t>
      </w:r>
      <w:r w:rsidRPr="004907E2">
        <w:t>– Page 10</w:t>
      </w:r>
    </w:p>
    <w:p w:rsidR="00E25030" w:rsidRDefault="00E25030" w:rsidP="004907E2">
      <w:pPr>
        <w:rPr>
          <w:rStyle w:val="Heading1Char"/>
          <w:sz w:val="24"/>
        </w:rPr>
      </w:pPr>
    </w:p>
    <w:p w:rsidR="004907E2" w:rsidRPr="004907E2" w:rsidRDefault="004907E2" w:rsidP="004907E2">
      <w:r w:rsidRPr="001B7985">
        <w:rPr>
          <w:rStyle w:val="Heading1Char"/>
          <w:sz w:val="24"/>
        </w:rPr>
        <w:t>Resources</w:t>
      </w:r>
      <w:r w:rsidRPr="004907E2">
        <w:t xml:space="preserve"> – Page 12</w:t>
      </w:r>
    </w:p>
    <w:p w:rsidR="004907E2" w:rsidRDefault="004907E2" w:rsidP="004907E2"/>
    <w:p w:rsidR="004907E2" w:rsidRPr="004907E2" w:rsidRDefault="004907E2" w:rsidP="004907E2"/>
    <w:p w:rsidR="00962E92" w:rsidRDefault="00962E92" w:rsidP="00962E92">
      <w:pPr>
        <w:pStyle w:val="Heading1"/>
      </w:pPr>
      <w:r>
        <w:br w:type="page"/>
      </w:r>
      <w:r>
        <w:lastRenderedPageBreak/>
        <w:t>Are you working or looking for a job?</w:t>
      </w:r>
    </w:p>
    <w:p w:rsidR="00E25030" w:rsidRDefault="00E25030" w:rsidP="00E25030"/>
    <w:p w:rsidR="00962E92" w:rsidRDefault="00962E92" w:rsidP="00E25030">
      <w:r w:rsidRPr="00E25030">
        <w:t xml:space="preserve">If you are like most young people, </w:t>
      </w:r>
      <w:r w:rsidR="000851EB">
        <w:t xml:space="preserve">the answer is probably, “yes.” </w:t>
      </w:r>
      <w:r w:rsidRPr="00E25030">
        <w:t>Work is a big part of life for many teenagers and while having a job can bring a lot of benefits there are also potential risks.</w:t>
      </w:r>
    </w:p>
    <w:p w:rsidR="00E25030" w:rsidRPr="00E25030" w:rsidRDefault="00E25030" w:rsidP="00E25030"/>
    <w:p w:rsidR="00962E92" w:rsidRDefault="000B708C" w:rsidP="00E25030">
      <w:r>
        <w:t>Every year in the US, approximately</w:t>
      </w:r>
      <w:r w:rsidR="00B80CFF">
        <w:t xml:space="preserve"> 180</w:t>
      </w:r>
      <w:r w:rsidR="00962E92" w:rsidRPr="00E25030">
        <w:t>,000 teenagers are injured on th</w:t>
      </w:r>
      <w:r w:rsidR="00B80CFF">
        <w:t>e job and, tragically, nearly 37</w:t>
      </w:r>
      <w:r w:rsidR="00962E92" w:rsidRPr="00E25030">
        <w:t xml:space="preserve"> die from work-related injuries.</w:t>
      </w:r>
    </w:p>
    <w:p w:rsidR="00E25030" w:rsidRPr="00E25030" w:rsidRDefault="00E25030" w:rsidP="00E25030"/>
    <w:p w:rsidR="00962E92" w:rsidRDefault="00962E92" w:rsidP="00E25030">
      <w:r w:rsidRPr="00E25030">
        <w:t>Every year in Massachusetts</w:t>
      </w:r>
      <w:r w:rsidR="00B80CFF">
        <w:t xml:space="preserve">, over </w:t>
      </w:r>
      <w:r w:rsidR="000B708C">
        <w:t>3</w:t>
      </w:r>
      <w:r w:rsidRPr="00E25030">
        <w:t>00 teens visit emergency departm</w:t>
      </w:r>
      <w:r w:rsidR="000B708C">
        <w:t>ents for work-related injuries. While rare, young workers have been fatally injured at work in Massachusetts</w:t>
      </w:r>
      <w:r w:rsidRPr="00E25030">
        <w:t>.</w:t>
      </w:r>
    </w:p>
    <w:p w:rsidR="00E25030" w:rsidRDefault="00E25030" w:rsidP="00E25030"/>
    <w:p w:rsidR="00B1229F" w:rsidRPr="00E25030" w:rsidRDefault="00B1229F" w:rsidP="00E25030"/>
    <w:p w:rsidR="00962E92" w:rsidRDefault="00962E92" w:rsidP="00962E92">
      <w:pPr>
        <w:pStyle w:val="Heading1"/>
      </w:pPr>
      <w:r>
        <w:t>So how can you protect yourself?</w:t>
      </w:r>
    </w:p>
    <w:p w:rsidR="00D72277" w:rsidRDefault="004C3AB3" w:rsidP="00962E92">
      <w:pPr>
        <w:autoSpaceDE w:val="0"/>
        <w:autoSpaceDN w:val="0"/>
        <w:adjustRightInd w:val="0"/>
      </w:pPr>
      <w:r>
        <w:t xml:space="preserve"> </w:t>
      </w:r>
    </w:p>
    <w:p w:rsidR="00962E92" w:rsidRDefault="00962E92" w:rsidP="00E25030">
      <w:r w:rsidRPr="00E25030">
        <w:t>You can begin by…</w:t>
      </w:r>
    </w:p>
    <w:p w:rsidR="00E25030" w:rsidRPr="00E25030" w:rsidRDefault="00E25030" w:rsidP="00E25030"/>
    <w:p w:rsidR="00962E92" w:rsidRPr="00E25030" w:rsidRDefault="00962E92" w:rsidP="00E25030">
      <w:pPr>
        <w:numPr>
          <w:ilvl w:val="0"/>
          <w:numId w:val="22"/>
        </w:numPr>
      </w:pPr>
      <w:r w:rsidRPr="00E25030">
        <w:t>Knowing the laws that cover youth employment</w:t>
      </w:r>
    </w:p>
    <w:p w:rsidR="00962E92" w:rsidRPr="00E25030" w:rsidRDefault="00962E92" w:rsidP="00E25030">
      <w:pPr>
        <w:numPr>
          <w:ilvl w:val="0"/>
          <w:numId w:val="22"/>
        </w:numPr>
      </w:pPr>
      <w:r w:rsidRPr="00E25030">
        <w:t>Understanding your rights and responsibilities</w:t>
      </w:r>
    </w:p>
    <w:p w:rsidR="00962E92" w:rsidRPr="00E25030" w:rsidRDefault="00962E92" w:rsidP="00E25030">
      <w:pPr>
        <w:numPr>
          <w:ilvl w:val="0"/>
          <w:numId w:val="22"/>
        </w:numPr>
      </w:pPr>
      <w:r w:rsidRPr="00E25030">
        <w:t>Recognizing workplace hazards</w:t>
      </w:r>
    </w:p>
    <w:p w:rsidR="00962E92" w:rsidRPr="00E25030" w:rsidRDefault="00962E92" w:rsidP="00E25030">
      <w:pPr>
        <w:numPr>
          <w:ilvl w:val="0"/>
          <w:numId w:val="22"/>
        </w:numPr>
      </w:pPr>
      <w:r w:rsidRPr="00E25030">
        <w:t>Getting help when you need it</w:t>
      </w:r>
    </w:p>
    <w:p w:rsidR="00E25030" w:rsidRDefault="00E25030" w:rsidP="00E25030"/>
    <w:p w:rsidR="00962E92" w:rsidRDefault="00962E92" w:rsidP="00E25030">
      <w:r w:rsidRPr="00E25030">
        <w:t>In this guide, you will find useful information on all of these topics.</w:t>
      </w:r>
    </w:p>
    <w:p w:rsidR="00E25030" w:rsidRDefault="00E25030" w:rsidP="00E25030"/>
    <w:p w:rsidR="00B1229F" w:rsidRPr="00E25030" w:rsidRDefault="00B1229F" w:rsidP="00E25030"/>
    <w:p w:rsidR="00962E92" w:rsidRDefault="00962E92" w:rsidP="00962E92">
      <w:pPr>
        <w:pStyle w:val="Heading1"/>
      </w:pPr>
      <w:r>
        <w:t>Youth Employment Laws</w:t>
      </w:r>
    </w:p>
    <w:p w:rsidR="00E25030" w:rsidRDefault="00E25030" w:rsidP="00E25030"/>
    <w:p w:rsidR="00962E92" w:rsidRPr="00E25030" w:rsidRDefault="00962E92" w:rsidP="00E25030">
      <w:r w:rsidRPr="00E25030">
        <w:t>The youth employment laws are in place to protect you from dangers</w:t>
      </w:r>
      <w:r w:rsidR="000851EB">
        <w:t xml:space="preserve"> on the job. </w:t>
      </w:r>
      <w:r w:rsidRPr="00E25030">
        <w:t>They also set limits o</w:t>
      </w:r>
      <w:r w:rsidR="000851EB">
        <w:t xml:space="preserve">n the hours that you can work. </w:t>
      </w:r>
      <w:r w:rsidRPr="00E25030">
        <w:t xml:space="preserve">These laws were established to address a historical lack of rights and protections for teen workers on the job.  </w:t>
      </w:r>
    </w:p>
    <w:p w:rsidR="00962E92" w:rsidRPr="00E25030" w:rsidRDefault="00962E92" w:rsidP="00E25030"/>
    <w:p w:rsidR="00E25030" w:rsidRDefault="00E25030" w:rsidP="00E25030">
      <w:r w:rsidRPr="00E25030">
        <w:t xml:space="preserve">The Massachusetts Youth </w:t>
      </w:r>
      <w:r w:rsidR="00962E92" w:rsidRPr="00E25030">
        <w:t>Employment Laws, also known as the Child Labor Laws, are found in Massachusetts General Laws, chapter 149, sections 56-105.</w:t>
      </w:r>
    </w:p>
    <w:p w:rsidR="00E25030" w:rsidRDefault="00E25030" w:rsidP="00E25030">
      <w:pPr>
        <w:pStyle w:val="Heading1"/>
      </w:pPr>
      <w:r>
        <w:br w:type="page"/>
      </w:r>
      <w:r>
        <w:lastRenderedPageBreak/>
        <w:t xml:space="preserve">Rights and Responsibilities </w:t>
      </w:r>
    </w:p>
    <w:p w:rsidR="00755528" w:rsidRDefault="00755528" w:rsidP="00755528"/>
    <w:p w:rsidR="00E25030" w:rsidRDefault="00E25030" w:rsidP="00755528">
      <w:r w:rsidRPr="00755528">
        <w:t>Your employer is required to maintain a safe work environment.  You have a role to play in your own safety as well.  In this partnership, you have both rights and responsibilities.</w:t>
      </w:r>
    </w:p>
    <w:p w:rsidR="00755528" w:rsidRDefault="00755528" w:rsidP="00755528"/>
    <w:p w:rsidR="00B1229F" w:rsidRPr="00755528" w:rsidRDefault="00B1229F" w:rsidP="00755528"/>
    <w:p w:rsidR="00E25030" w:rsidRPr="00E25030" w:rsidRDefault="00E25030" w:rsidP="00E25030">
      <w:pPr>
        <w:pStyle w:val="Heading1"/>
        <w:rPr>
          <w:sz w:val="24"/>
        </w:rPr>
      </w:pPr>
      <w:r w:rsidRPr="00E25030">
        <w:rPr>
          <w:sz w:val="24"/>
        </w:rPr>
        <w:t>Your Rights</w:t>
      </w:r>
    </w:p>
    <w:p w:rsidR="00E25030" w:rsidRDefault="00E25030" w:rsidP="00E25030"/>
    <w:p w:rsidR="0031661C" w:rsidRDefault="00E25030" w:rsidP="00E25030">
      <w:r w:rsidRPr="00E25030">
        <w:t>By law, your employer must:</w:t>
      </w:r>
    </w:p>
    <w:p w:rsidR="00E25030" w:rsidRDefault="00E25030" w:rsidP="00E25030"/>
    <w:tbl>
      <w:tblPr>
        <w:tblpPr w:leftFromText="180" w:rightFromText="180" w:vertAnchor="page" w:horzAnchor="margin" w:tblpXSpec="right" w:tblpY="4216"/>
        <w:tblW w:w="5058" w:type="dxa"/>
        <w:tblCellMar>
          <w:left w:w="0" w:type="dxa"/>
          <w:right w:w="0" w:type="dxa"/>
        </w:tblCellMar>
        <w:tblLook w:val="04A0" w:firstRow="1" w:lastRow="0" w:firstColumn="1" w:lastColumn="0" w:noHBand="0" w:noVBand="1"/>
      </w:tblPr>
      <w:tblGrid>
        <w:gridCol w:w="1785"/>
        <w:gridCol w:w="1743"/>
        <w:gridCol w:w="1530"/>
      </w:tblGrid>
      <w:tr w:rsidR="0031661C" w:rsidTr="0031661C">
        <w:trPr>
          <w:trHeight w:val="645"/>
        </w:trPr>
        <w:tc>
          <w:tcPr>
            <w:tcW w:w="1785"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31661C" w:rsidRDefault="0031661C" w:rsidP="0031661C">
            <w:pPr>
              <w:jc w:val="center"/>
              <w:rPr>
                <w:rFonts w:ascii="Times New Roman" w:hAnsi="Times New Roman"/>
                <w:b/>
                <w:bCs/>
                <w:color w:val="000000"/>
                <w:sz w:val="24"/>
                <w:szCs w:val="24"/>
              </w:rPr>
            </w:pPr>
            <w:r>
              <w:rPr>
                <w:rFonts w:ascii="Times New Roman" w:hAnsi="Times New Roman"/>
                <w:b/>
                <w:bCs/>
                <w:color w:val="000000"/>
                <w:sz w:val="24"/>
                <w:szCs w:val="24"/>
              </w:rPr>
              <w:t>Effective</w:t>
            </w:r>
          </w:p>
        </w:tc>
        <w:tc>
          <w:tcPr>
            <w:tcW w:w="1743"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31661C" w:rsidRDefault="0031661C" w:rsidP="0031661C">
            <w:pPr>
              <w:jc w:val="center"/>
              <w:rPr>
                <w:rFonts w:ascii="Times New Roman" w:hAnsi="Times New Roman"/>
                <w:b/>
                <w:bCs/>
                <w:color w:val="000000"/>
                <w:sz w:val="24"/>
                <w:szCs w:val="24"/>
              </w:rPr>
            </w:pPr>
            <w:r>
              <w:rPr>
                <w:rFonts w:ascii="Times New Roman" w:hAnsi="Times New Roman"/>
                <w:b/>
                <w:bCs/>
                <w:color w:val="000000"/>
                <w:sz w:val="24"/>
                <w:szCs w:val="24"/>
              </w:rPr>
              <w:t>Minimum Wage</w:t>
            </w:r>
          </w:p>
        </w:tc>
        <w:tc>
          <w:tcPr>
            <w:tcW w:w="153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hideMark/>
          </w:tcPr>
          <w:p w:rsidR="0031661C" w:rsidRDefault="0031661C" w:rsidP="0031661C">
            <w:pPr>
              <w:jc w:val="center"/>
              <w:rPr>
                <w:rFonts w:ascii="Times New Roman" w:hAnsi="Times New Roman"/>
                <w:b/>
                <w:bCs/>
                <w:color w:val="000000"/>
                <w:sz w:val="24"/>
                <w:szCs w:val="24"/>
              </w:rPr>
            </w:pPr>
            <w:r>
              <w:rPr>
                <w:rFonts w:ascii="Times New Roman" w:hAnsi="Times New Roman"/>
                <w:b/>
                <w:bCs/>
                <w:color w:val="000000"/>
                <w:sz w:val="24"/>
                <w:szCs w:val="24"/>
              </w:rPr>
              <w:t>Service Rate</w:t>
            </w:r>
          </w:p>
        </w:tc>
      </w:tr>
      <w:tr w:rsidR="0031661C" w:rsidTr="0031661C">
        <w:trPr>
          <w:trHeight w:val="330"/>
        </w:trPr>
        <w:tc>
          <w:tcPr>
            <w:tcW w:w="17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1661C" w:rsidRDefault="0031661C" w:rsidP="0031661C">
            <w:pPr>
              <w:jc w:val="center"/>
              <w:rPr>
                <w:rFonts w:ascii="Times New Roman" w:hAnsi="Times New Roman"/>
                <w:color w:val="000000"/>
                <w:sz w:val="24"/>
                <w:szCs w:val="24"/>
              </w:rPr>
            </w:pPr>
            <w:r>
              <w:rPr>
                <w:rFonts w:ascii="Times New Roman" w:hAnsi="Times New Roman"/>
                <w:color w:val="000000"/>
                <w:sz w:val="24"/>
                <w:szCs w:val="24"/>
              </w:rPr>
              <w:t>January 1, 2017</w:t>
            </w:r>
          </w:p>
        </w:tc>
        <w:tc>
          <w:tcPr>
            <w:tcW w:w="174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1661C" w:rsidRDefault="0031661C" w:rsidP="0031661C">
            <w:pPr>
              <w:jc w:val="center"/>
              <w:rPr>
                <w:rFonts w:ascii="Times New Roman" w:hAnsi="Times New Roman"/>
                <w:color w:val="000000"/>
                <w:sz w:val="24"/>
                <w:szCs w:val="24"/>
              </w:rPr>
            </w:pPr>
            <w:r>
              <w:rPr>
                <w:rFonts w:ascii="Times New Roman" w:hAnsi="Times New Roman"/>
                <w:color w:val="000000"/>
                <w:sz w:val="24"/>
                <w:szCs w:val="24"/>
              </w:rPr>
              <w:t>$11.00</w:t>
            </w:r>
          </w:p>
        </w:tc>
        <w:tc>
          <w:tcPr>
            <w:tcW w:w="15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1661C" w:rsidRDefault="0031661C" w:rsidP="0031661C">
            <w:pPr>
              <w:jc w:val="center"/>
              <w:rPr>
                <w:rFonts w:ascii="Times New Roman" w:hAnsi="Times New Roman"/>
                <w:color w:val="000000"/>
                <w:sz w:val="24"/>
                <w:szCs w:val="24"/>
              </w:rPr>
            </w:pPr>
            <w:r>
              <w:rPr>
                <w:rFonts w:ascii="Times New Roman" w:hAnsi="Times New Roman"/>
                <w:color w:val="000000"/>
                <w:sz w:val="24"/>
                <w:szCs w:val="24"/>
              </w:rPr>
              <w:t>$3.75</w:t>
            </w:r>
          </w:p>
        </w:tc>
      </w:tr>
      <w:tr w:rsidR="0031661C" w:rsidTr="0031661C">
        <w:trPr>
          <w:trHeight w:val="330"/>
        </w:trPr>
        <w:tc>
          <w:tcPr>
            <w:tcW w:w="17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1661C" w:rsidRDefault="0031661C" w:rsidP="0031661C">
            <w:pPr>
              <w:jc w:val="center"/>
              <w:rPr>
                <w:rFonts w:ascii="Times New Roman" w:hAnsi="Times New Roman"/>
                <w:color w:val="000000"/>
                <w:sz w:val="24"/>
                <w:szCs w:val="24"/>
              </w:rPr>
            </w:pPr>
            <w:r>
              <w:rPr>
                <w:rFonts w:ascii="Times New Roman" w:hAnsi="Times New Roman"/>
                <w:color w:val="000000"/>
                <w:sz w:val="24"/>
                <w:szCs w:val="24"/>
              </w:rPr>
              <w:t>January 1, 2019</w:t>
            </w:r>
          </w:p>
        </w:tc>
        <w:tc>
          <w:tcPr>
            <w:tcW w:w="174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1661C" w:rsidRDefault="0031661C" w:rsidP="0031661C">
            <w:pPr>
              <w:jc w:val="center"/>
              <w:rPr>
                <w:rFonts w:ascii="Times New Roman" w:hAnsi="Times New Roman"/>
                <w:color w:val="000000"/>
                <w:sz w:val="24"/>
                <w:szCs w:val="24"/>
              </w:rPr>
            </w:pPr>
            <w:r>
              <w:rPr>
                <w:rFonts w:ascii="Times New Roman" w:hAnsi="Times New Roman"/>
                <w:color w:val="000000"/>
                <w:sz w:val="24"/>
                <w:szCs w:val="24"/>
              </w:rPr>
              <w:t>$12.00</w:t>
            </w:r>
          </w:p>
        </w:tc>
        <w:tc>
          <w:tcPr>
            <w:tcW w:w="15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1661C" w:rsidRDefault="0031661C" w:rsidP="0031661C">
            <w:pPr>
              <w:jc w:val="center"/>
              <w:rPr>
                <w:rFonts w:ascii="Times New Roman" w:hAnsi="Times New Roman"/>
                <w:color w:val="000000"/>
                <w:sz w:val="24"/>
                <w:szCs w:val="24"/>
              </w:rPr>
            </w:pPr>
            <w:r>
              <w:rPr>
                <w:rFonts w:ascii="Times New Roman" w:hAnsi="Times New Roman"/>
                <w:color w:val="000000"/>
                <w:sz w:val="24"/>
                <w:szCs w:val="24"/>
              </w:rPr>
              <w:t>$4.35</w:t>
            </w:r>
          </w:p>
        </w:tc>
      </w:tr>
      <w:tr w:rsidR="0031661C" w:rsidTr="0031661C">
        <w:trPr>
          <w:trHeight w:val="330"/>
        </w:trPr>
        <w:tc>
          <w:tcPr>
            <w:tcW w:w="17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1661C" w:rsidRDefault="0031661C" w:rsidP="0031661C">
            <w:pPr>
              <w:jc w:val="center"/>
              <w:rPr>
                <w:rFonts w:ascii="Times New Roman" w:hAnsi="Times New Roman"/>
                <w:color w:val="000000"/>
                <w:sz w:val="24"/>
                <w:szCs w:val="24"/>
              </w:rPr>
            </w:pPr>
            <w:r>
              <w:rPr>
                <w:rFonts w:ascii="Times New Roman" w:hAnsi="Times New Roman"/>
                <w:color w:val="000000"/>
                <w:sz w:val="24"/>
                <w:szCs w:val="24"/>
              </w:rPr>
              <w:t>January 1, 2020</w:t>
            </w:r>
          </w:p>
        </w:tc>
        <w:tc>
          <w:tcPr>
            <w:tcW w:w="174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1661C" w:rsidRDefault="0031661C" w:rsidP="0031661C">
            <w:pPr>
              <w:jc w:val="center"/>
              <w:rPr>
                <w:rFonts w:ascii="Times New Roman" w:hAnsi="Times New Roman"/>
                <w:color w:val="000000"/>
                <w:sz w:val="24"/>
                <w:szCs w:val="24"/>
              </w:rPr>
            </w:pPr>
            <w:r>
              <w:rPr>
                <w:rFonts w:ascii="Times New Roman" w:hAnsi="Times New Roman"/>
                <w:color w:val="000000"/>
                <w:sz w:val="24"/>
                <w:szCs w:val="24"/>
              </w:rPr>
              <w:t>$12.75</w:t>
            </w:r>
          </w:p>
        </w:tc>
        <w:tc>
          <w:tcPr>
            <w:tcW w:w="15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1661C" w:rsidRDefault="0031661C" w:rsidP="0031661C">
            <w:pPr>
              <w:jc w:val="center"/>
              <w:rPr>
                <w:rFonts w:ascii="Times New Roman" w:hAnsi="Times New Roman"/>
                <w:color w:val="000000"/>
                <w:sz w:val="24"/>
                <w:szCs w:val="24"/>
              </w:rPr>
            </w:pPr>
            <w:r>
              <w:rPr>
                <w:rFonts w:ascii="Times New Roman" w:hAnsi="Times New Roman"/>
                <w:color w:val="000000"/>
                <w:sz w:val="24"/>
                <w:szCs w:val="24"/>
              </w:rPr>
              <w:t>$4.95</w:t>
            </w:r>
          </w:p>
        </w:tc>
      </w:tr>
      <w:tr w:rsidR="0031661C" w:rsidTr="0031661C">
        <w:trPr>
          <w:trHeight w:val="330"/>
        </w:trPr>
        <w:tc>
          <w:tcPr>
            <w:tcW w:w="17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1661C" w:rsidRDefault="0031661C" w:rsidP="0031661C">
            <w:pPr>
              <w:jc w:val="center"/>
              <w:rPr>
                <w:rFonts w:ascii="Times New Roman" w:hAnsi="Times New Roman"/>
                <w:color w:val="000000"/>
                <w:sz w:val="24"/>
                <w:szCs w:val="24"/>
              </w:rPr>
            </w:pPr>
            <w:r>
              <w:rPr>
                <w:rFonts w:ascii="Times New Roman" w:hAnsi="Times New Roman"/>
                <w:color w:val="000000"/>
                <w:sz w:val="24"/>
                <w:szCs w:val="24"/>
              </w:rPr>
              <w:t>January 1, 2021</w:t>
            </w:r>
          </w:p>
        </w:tc>
        <w:tc>
          <w:tcPr>
            <w:tcW w:w="174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1661C" w:rsidRDefault="0031661C" w:rsidP="0031661C">
            <w:pPr>
              <w:jc w:val="center"/>
              <w:rPr>
                <w:rFonts w:ascii="Times New Roman" w:hAnsi="Times New Roman"/>
                <w:color w:val="000000"/>
                <w:sz w:val="24"/>
                <w:szCs w:val="24"/>
              </w:rPr>
            </w:pPr>
            <w:r>
              <w:rPr>
                <w:rFonts w:ascii="Times New Roman" w:hAnsi="Times New Roman"/>
                <w:color w:val="000000"/>
                <w:sz w:val="24"/>
                <w:szCs w:val="24"/>
              </w:rPr>
              <w:t>$13.50</w:t>
            </w:r>
          </w:p>
        </w:tc>
        <w:tc>
          <w:tcPr>
            <w:tcW w:w="15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1661C" w:rsidRDefault="0031661C" w:rsidP="0031661C">
            <w:pPr>
              <w:jc w:val="center"/>
              <w:rPr>
                <w:rFonts w:ascii="Times New Roman" w:hAnsi="Times New Roman"/>
                <w:color w:val="000000"/>
                <w:sz w:val="24"/>
                <w:szCs w:val="24"/>
              </w:rPr>
            </w:pPr>
            <w:r>
              <w:rPr>
                <w:rFonts w:ascii="Times New Roman" w:hAnsi="Times New Roman"/>
                <w:color w:val="000000"/>
                <w:sz w:val="24"/>
                <w:szCs w:val="24"/>
              </w:rPr>
              <w:t>$5.55</w:t>
            </w:r>
          </w:p>
        </w:tc>
      </w:tr>
      <w:tr w:rsidR="0031661C" w:rsidTr="0031661C">
        <w:trPr>
          <w:trHeight w:val="330"/>
        </w:trPr>
        <w:tc>
          <w:tcPr>
            <w:tcW w:w="17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1661C" w:rsidRDefault="0031661C" w:rsidP="0031661C">
            <w:pPr>
              <w:jc w:val="center"/>
              <w:rPr>
                <w:rFonts w:ascii="Times New Roman" w:hAnsi="Times New Roman"/>
                <w:color w:val="000000"/>
                <w:sz w:val="24"/>
                <w:szCs w:val="24"/>
              </w:rPr>
            </w:pPr>
            <w:r>
              <w:rPr>
                <w:rFonts w:ascii="Times New Roman" w:hAnsi="Times New Roman"/>
                <w:color w:val="000000"/>
                <w:sz w:val="24"/>
                <w:szCs w:val="24"/>
              </w:rPr>
              <w:t>January 1, 2022</w:t>
            </w:r>
          </w:p>
        </w:tc>
        <w:tc>
          <w:tcPr>
            <w:tcW w:w="174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1661C" w:rsidRDefault="0031661C" w:rsidP="0031661C">
            <w:pPr>
              <w:jc w:val="center"/>
              <w:rPr>
                <w:rFonts w:ascii="Times New Roman" w:hAnsi="Times New Roman"/>
                <w:color w:val="000000"/>
                <w:sz w:val="24"/>
                <w:szCs w:val="24"/>
              </w:rPr>
            </w:pPr>
            <w:r>
              <w:rPr>
                <w:rFonts w:ascii="Times New Roman" w:hAnsi="Times New Roman"/>
                <w:color w:val="000000"/>
                <w:sz w:val="24"/>
                <w:szCs w:val="24"/>
              </w:rPr>
              <w:t>$14.25</w:t>
            </w:r>
          </w:p>
        </w:tc>
        <w:tc>
          <w:tcPr>
            <w:tcW w:w="15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1661C" w:rsidRDefault="0031661C" w:rsidP="0031661C">
            <w:pPr>
              <w:jc w:val="center"/>
              <w:rPr>
                <w:rFonts w:ascii="Times New Roman" w:hAnsi="Times New Roman"/>
                <w:color w:val="000000"/>
                <w:sz w:val="24"/>
                <w:szCs w:val="24"/>
              </w:rPr>
            </w:pPr>
            <w:r>
              <w:rPr>
                <w:rFonts w:ascii="Times New Roman" w:hAnsi="Times New Roman"/>
                <w:color w:val="000000"/>
                <w:sz w:val="24"/>
                <w:szCs w:val="24"/>
              </w:rPr>
              <w:t>$6.15</w:t>
            </w:r>
          </w:p>
        </w:tc>
      </w:tr>
      <w:tr w:rsidR="0031661C" w:rsidTr="0031661C">
        <w:trPr>
          <w:trHeight w:val="330"/>
        </w:trPr>
        <w:tc>
          <w:tcPr>
            <w:tcW w:w="178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31661C" w:rsidRDefault="0031661C" w:rsidP="0031661C">
            <w:pPr>
              <w:jc w:val="center"/>
              <w:rPr>
                <w:rFonts w:ascii="Times New Roman" w:hAnsi="Times New Roman"/>
                <w:color w:val="000000"/>
                <w:sz w:val="24"/>
                <w:szCs w:val="24"/>
              </w:rPr>
            </w:pPr>
            <w:r>
              <w:rPr>
                <w:rFonts w:ascii="Times New Roman" w:hAnsi="Times New Roman"/>
                <w:color w:val="000000"/>
                <w:sz w:val="24"/>
                <w:szCs w:val="24"/>
              </w:rPr>
              <w:t>January 1, 2023</w:t>
            </w:r>
          </w:p>
        </w:tc>
        <w:tc>
          <w:tcPr>
            <w:tcW w:w="174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1661C" w:rsidRDefault="0031661C" w:rsidP="0031661C">
            <w:pPr>
              <w:jc w:val="center"/>
              <w:rPr>
                <w:rFonts w:ascii="Times New Roman" w:hAnsi="Times New Roman"/>
                <w:color w:val="000000"/>
                <w:sz w:val="24"/>
                <w:szCs w:val="24"/>
              </w:rPr>
            </w:pPr>
            <w:r>
              <w:rPr>
                <w:rFonts w:ascii="Times New Roman" w:hAnsi="Times New Roman"/>
                <w:color w:val="000000"/>
                <w:sz w:val="24"/>
                <w:szCs w:val="24"/>
              </w:rPr>
              <w:t>$15.00</w:t>
            </w:r>
          </w:p>
        </w:tc>
        <w:tc>
          <w:tcPr>
            <w:tcW w:w="153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31661C" w:rsidRDefault="0031661C" w:rsidP="0031661C">
            <w:pPr>
              <w:jc w:val="center"/>
              <w:rPr>
                <w:rFonts w:ascii="Times New Roman" w:hAnsi="Times New Roman"/>
                <w:color w:val="000000"/>
                <w:sz w:val="24"/>
                <w:szCs w:val="24"/>
              </w:rPr>
            </w:pPr>
            <w:r>
              <w:rPr>
                <w:rFonts w:ascii="Times New Roman" w:hAnsi="Times New Roman"/>
                <w:color w:val="000000"/>
                <w:sz w:val="24"/>
                <w:szCs w:val="24"/>
              </w:rPr>
              <w:t>$6.75</w:t>
            </w:r>
          </w:p>
        </w:tc>
      </w:tr>
    </w:tbl>
    <w:p w:rsidR="00E25030" w:rsidRPr="00E25030" w:rsidRDefault="00E25030" w:rsidP="00E25030">
      <w:pPr>
        <w:numPr>
          <w:ilvl w:val="0"/>
          <w:numId w:val="23"/>
        </w:numPr>
      </w:pPr>
      <w:r w:rsidRPr="00E25030">
        <w:t>Provide a safe and healthy workplace.</w:t>
      </w:r>
    </w:p>
    <w:p w:rsidR="00E25030" w:rsidRPr="00E25030" w:rsidRDefault="00E25030" w:rsidP="00E25030">
      <w:pPr>
        <w:numPr>
          <w:ilvl w:val="0"/>
          <w:numId w:val="23"/>
        </w:numPr>
      </w:pPr>
      <w:r w:rsidRPr="00E25030">
        <w:t>Provide health and safety training, including information on harmful chemicals you might use.</w:t>
      </w:r>
    </w:p>
    <w:p w:rsidR="00E25030" w:rsidRPr="00E25030" w:rsidRDefault="00E25030" w:rsidP="0031661C">
      <w:pPr>
        <w:numPr>
          <w:ilvl w:val="0"/>
          <w:numId w:val="23"/>
        </w:numPr>
      </w:pPr>
      <w:r w:rsidRPr="00E25030">
        <w:t>Pay for medical care if you get hurt or sick because of your job (you may also be entitled to lost wages).</w:t>
      </w:r>
    </w:p>
    <w:p w:rsidR="00E25030" w:rsidRPr="00E25030" w:rsidRDefault="00E25030" w:rsidP="00E25030">
      <w:pPr>
        <w:numPr>
          <w:ilvl w:val="0"/>
          <w:numId w:val="23"/>
        </w:numPr>
      </w:pPr>
      <w:r w:rsidRPr="00E25030">
        <w:t>Pay you for all of the hours you worked.</w:t>
      </w:r>
    </w:p>
    <w:p w:rsidR="00E25030" w:rsidRDefault="00E25030" w:rsidP="00E25030">
      <w:pPr>
        <w:numPr>
          <w:ilvl w:val="0"/>
          <w:numId w:val="23"/>
        </w:numPr>
      </w:pPr>
      <w:r w:rsidRPr="00E25030">
        <w:t>Pay you 1.5 times your regular pay for each hour over 40 that you work in a week.</w:t>
      </w:r>
    </w:p>
    <w:p w:rsidR="0031661C" w:rsidRDefault="0031661C" w:rsidP="00E25030"/>
    <w:p w:rsidR="00E25030" w:rsidRDefault="00E25030" w:rsidP="00E25030">
      <w:r w:rsidRPr="00E25030">
        <w:t>You also have a right to:</w:t>
      </w:r>
    </w:p>
    <w:p w:rsidR="00E25030" w:rsidRPr="00E25030" w:rsidRDefault="00E25030" w:rsidP="00E25030"/>
    <w:p w:rsidR="00E25030" w:rsidRPr="00E25030" w:rsidRDefault="00E25030" w:rsidP="00E25030">
      <w:pPr>
        <w:numPr>
          <w:ilvl w:val="0"/>
          <w:numId w:val="24"/>
        </w:numPr>
      </w:pPr>
      <w:r w:rsidRPr="00E25030">
        <w:t>Express your concerns about health and safety.</w:t>
      </w:r>
    </w:p>
    <w:p w:rsidR="00E25030" w:rsidRPr="00E25030" w:rsidRDefault="00E25030" w:rsidP="00E25030">
      <w:pPr>
        <w:numPr>
          <w:ilvl w:val="0"/>
          <w:numId w:val="24"/>
        </w:numPr>
      </w:pPr>
      <w:r w:rsidRPr="00E25030">
        <w:t>File a complaint with OSHA about health and safety problems.</w:t>
      </w:r>
    </w:p>
    <w:p w:rsidR="00E25030" w:rsidRPr="00E25030" w:rsidRDefault="00E25030" w:rsidP="00E25030">
      <w:pPr>
        <w:numPr>
          <w:ilvl w:val="0"/>
          <w:numId w:val="24"/>
        </w:numPr>
      </w:pPr>
      <w:r w:rsidRPr="00E25030">
        <w:t>Refuse to work if the job is immediately dangerous to your life or health.</w:t>
      </w:r>
    </w:p>
    <w:p w:rsidR="00E25030" w:rsidRPr="00E25030" w:rsidRDefault="00E25030" w:rsidP="00E25030">
      <w:pPr>
        <w:numPr>
          <w:ilvl w:val="0"/>
          <w:numId w:val="24"/>
        </w:numPr>
      </w:pPr>
      <w:r w:rsidRPr="00E25030">
        <w:t>Work without racial or sexual harassment.</w:t>
      </w:r>
    </w:p>
    <w:p w:rsidR="00E25030" w:rsidRPr="00E25030" w:rsidRDefault="00E25030" w:rsidP="00E25030">
      <w:pPr>
        <w:numPr>
          <w:ilvl w:val="0"/>
          <w:numId w:val="24"/>
        </w:numPr>
      </w:pPr>
      <w:r w:rsidRPr="00E25030">
        <w:t>Join or organize a union.</w:t>
      </w:r>
    </w:p>
    <w:p w:rsidR="00E25030" w:rsidRDefault="00E25030" w:rsidP="00E25030">
      <w:pPr>
        <w:numPr>
          <w:ilvl w:val="0"/>
          <w:numId w:val="24"/>
        </w:numPr>
      </w:pPr>
      <w:r w:rsidRPr="00E25030">
        <w:t>Retain tips you receive – either directly, or through a valid tip-pool with your co-workers.</w:t>
      </w:r>
    </w:p>
    <w:p w:rsidR="00B80CFF" w:rsidRDefault="00B80CFF" w:rsidP="00E25030">
      <w:pPr>
        <w:numPr>
          <w:ilvl w:val="0"/>
          <w:numId w:val="24"/>
        </w:numPr>
      </w:pPr>
      <w:r>
        <w:t>Earn and use up to 40 hours of sick leave per year.</w:t>
      </w:r>
    </w:p>
    <w:p w:rsidR="00E25030" w:rsidRDefault="00E25030" w:rsidP="00E25030"/>
    <w:p w:rsidR="00B1229F" w:rsidRPr="00E25030" w:rsidRDefault="00B1229F" w:rsidP="00E25030"/>
    <w:p w:rsidR="00E25030" w:rsidRPr="00E25030" w:rsidRDefault="00E25030" w:rsidP="00E25030">
      <w:pPr>
        <w:pStyle w:val="Heading1"/>
        <w:rPr>
          <w:sz w:val="24"/>
        </w:rPr>
      </w:pPr>
      <w:r w:rsidRPr="00E25030">
        <w:rPr>
          <w:sz w:val="24"/>
        </w:rPr>
        <w:t>Your Responsibilities</w:t>
      </w:r>
    </w:p>
    <w:p w:rsidR="00E25030" w:rsidRDefault="00E25030" w:rsidP="00E25030"/>
    <w:p w:rsidR="00E25030" w:rsidRDefault="00E25030" w:rsidP="00E25030">
      <w:r w:rsidRPr="00E25030">
        <w:t>As a worker, you should:</w:t>
      </w:r>
    </w:p>
    <w:p w:rsidR="00E25030" w:rsidRPr="00E25030" w:rsidRDefault="00E25030" w:rsidP="00E25030"/>
    <w:p w:rsidR="00E25030" w:rsidRPr="00E25030" w:rsidRDefault="00E25030" w:rsidP="00E25030">
      <w:pPr>
        <w:numPr>
          <w:ilvl w:val="0"/>
          <w:numId w:val="25"/>
        </w:numPr>
      </w:pPr>
      <w:r w:rsidRPr="00E25030">
        <w:t>Know your rights.</w:t>
      </w:r>
    </w:p>
    <w:p w:rsidR="00E25030" w:rsidRPr="00E25030" w:rsidRDefault="00E25030" w:rsidP="00E25030">
      <w:pPr>
        <w:numPr>
          <w:ilvl w:val="0"/>
          <w:numId w:val="25"/>
        </w:numPr>
      </w:pPr>
      <w:r w:rsidRPr="00E25030">
        <w:t>Comply with workplace safety rules and instructions.</w:t>
      </w:r>
    </w:p>
    <w:p w:rsidR="00E25030" w:rsidRPr="00E25030" w:rsidRDefault="00E25030" w:rsidP="00E25030">
      <w:pPr>
        <w:numPr>
          <w:ilvl w:val="0"/>
          <w:numId w:val="25"/>
        </w:numPr>
      </w:pPr>
      <w:r w:rsidRPr="00E25030">
        <w:t>Know what to do in an emergency.</w:t>
      </w:r>
    </w:p>
    <w:p w:rsidR="00E25030" w:rsidRPr="00E25030" w:rsidRDefault="00E25030" w:rsidP="00E25030">
      <w:pPr>
        <w:numPr>
          <w:ilvl w:val="0"/>
          <w:numId w:val="25"/>
        </w:numPr>
      </w:pPr>
      <w:r w:rsidRPr="00E25030">
        <w:t>Report any health or safety hazards to your supervisor.</w:t>
      </w:r>
    </w:p>
    <w:p w:rsidR="00E25030" w:rsidRPr="00E25030" w:rsidRDefault="00E25030" w:rsidP="00E25030">
      <w:pPr>
        <w:numPr>
          <w:ilvl w:val="0"/>
          <w:numId w:val="25"/>
        </w:numPr>
      </w:pPr>
      <w:r w:rsidRPr="00E25030">
        <w:t>Use safety equipment (i.e., machine guards) and personal protective equipment (i.e., goggles, gloves) when required.</w:t>
      </w:r>
    </w:p>
    <w:p w:rsidR="00962E92" w:rsidRDefault="00962E92" w:rsidP="00E25030"/>
    <w:p w:rsidR="00E25030" w:rsidRPr="00E25030" w:rsidRDefault="00E25030" w:rsidP="00E25030"/>
    <w:p w:rsidR="00E25030" w:rsidRDefault="00E25030" w:rsidP="00E25030">
      <w:pPr>
        <w:pStyle w:val="Heading1"/>
        <w:rPr>
          <w:sz w:val="24"/>
        </w:rPr>
      </w:pPr>
      <w:r w:rsidRPr="00E25030">
        <w:rPr>
          <w:sz w:val="24"/>
        </w:rPr>
        <w:t>Your employer cannot LEGALLY fire you for speaking up or filing a health and safety complaint with OSHA.</w:t>
      </w:r>
    </w:p>
    <w:p w:rsidR="000851EB" w:rsidRPr="000851EB" w:rsidRDefault="00837F18" w:rsidP="000851EB">
      <w:pPr>
        <w:pStyle w:val="Heading1"/>
      </w:pPr>
      <w:r>
        <w:br w:type="page"/>
      </w:r>
      <w:r w:rsidRPr="000851EB">
        <w:lastRenderedPageBreak/>
        <w:t>Work Permits</w:t>
      </w:r>
    </w:p>
    <w:p w:rsidR="000851EB" w:rsidRDefault="000851EB" w:rsidP="000851EB"/>
    <w:p w:rsidR="00837F18" w:rsidRPr="000851EB" w:rsidRDefault="00837F18" w:rsidP="000851EB">
      <w:r w:rsidRPr="000851EB">
        <w:t xml:space="preserve">If you are younger than 18 years of age, you must complete a work permit application and obtain a work permit before starting </w:t>
      </w:r>
      <w:r w:rsidR="000851EB" w:rsidRPr="000851EB">
        <w:t xml:space="preserve">a new job. </w:t>
      </w:r>
      <w:r w:rsidRPr="000851EB">
        <w:t>High school guidance counselors or job placement coordinators can help you with this application process.</w:t>
      </w:r>
    </w:p>
    <w:p w:rsidR="00837F18" w:rsidRDefault="00837F18" w:rsidP="00837F18"/>
    <w:p w:rsidR="00B1229F" w:rsidRPr="00837F18" w:rsidRDefault="00B1229F" w:rsidP="00837F18"/>
    <w:p w:rsidR="00837F18" w:rsidRPr="000851EB" w:rsidRDefault="00837F18" w:rsidP="000851EB">
      <w:pPr>
        <w:pStyle w:val="Heading1"/>
        <w:rPr>
          <w:sz w:val="24"/>
        </w:rPr>
      </w:pPr>
      <w:r w:rsidRPr="000851EB">
        <w:rPr>
          <w:sz w:val="24"/>
        </w:rPr>
        <w:t>Steps for getting a work permit:</w:t>
      </w:r>
    </w:p>
    <w:p w:rsidR="00837F18" w:rsidRPr="00837F18" w:rsidRDefault="00837F18" w:rsidP="00837F18"/>
    <w:p w:rsidR="00837F18" w:rsidRPr="00837F18" w:rsidRDefault="00837F18" w:rsidP="00837F18">
      <w:pPr>
        <w:numPr>
          <w:ilvl w:val="0"/>
          <w:numId w:val="26"/>
        </w:numPr>
      </w:pPr>
      <w:r w:rsidRPr="00837F18">
        <w:t>First, you must have a job offer from an employer.</w:t>
      </w:r>
    </w:p>
    <w:p w:rsidR="00837F18" w:rsidRPr="00837F18" w:rsidRDefault="00837F18" w:rsidP="00837F18">
      <w:pPr>
        <w:numPr>
          <w:ilvl w:val="0"/>
          <w:numId w:val="26"/>
        </w:numPr>
      </w:pPr>
      <w:r w:rsidRPr="00837F18">
        <w:t xml:space="preserve">Next, download a work permit application from the Massachusetts </w:t>
      </w:r>
      <w:r w:rsidR="000C1BE5">
        <w:t>Department of Labor Standards</w:t>
      </w:r>
      <w:r w:rsidRPr="00837F18">
        <w:t xml:space="preserve"> website (www.mass.gov/do</w:t>
      </w:r>
      <w:r w:rsidR="00B80CFF">
        <w:t>l</w:t>
      </w:r>
      <w:r w:rsidRPr="00837F18">
        <w:t>s</w:t>
      </w:r>
      <w:r w:rsidR="00B80CFF">
        <w:t>/youth</w:t>
      </w:r>
      <w:r w:rsidRPr="00837F18">
        <w:t>), or pick one up at the Superintendent of Schools’ Office in the school district where you live or where you attend school.</w:t>
      </w:r>
    </w:p>
    <w:p w:rsidR="00837F18" w:rsidRPr="00837F18" w:rsidRDefault="00837F18" w:rsidP="00837F18">
      <w:pPr>
        <w:numPr>
          <w:ilvl w:val="0"/>
          <w:numId w:val="26"/>
        </w:numPr>
      </w:pPr>
      <w:r w:rsidRPr="00837F18">
        <w:t>Bring the application to your employer and have him/her complete the section, “Promise of Employment.”</w:t>
      </w:r>
    </w:p>
    <w:p w:rsidR="000851EB" w:rsidRDefault="00837F18" w:rsidP="00837F18">
      <w:pPr>
        <w:numPr>
          <w:ilvl w:val="0"/>
          <w:numId w:val="26"/>
        </w:numPr>
      </w:pPr>
      <w:r w:rsidRPr="00837F18">
        <w:t>For 14- and 15-year-olds only (16- and 17-</w:t>
      </w:r>
      <w:r>
        <w:t xml:space="preserve">year-olds may skip this step): </w:t>
      </w:r>
      <w:r w:rsidRPr="00837F18">
        <w:t xml:space="preserve">Have your doctor complete the </w:t>
      </w:r>
      <w:r w:rsidRPr="00837F18">
        <w:rPr>
          <w:b/>
        </w:rPr>
        <w:t>Physician’s Certificate of Health</w:t>
      </w:r>
      <w:r>
        <w:t xml:space="preserve"> section.  </w:t>
      </w:r>
    </w:p>
    <w:p w:rsidR="00837F18" w:rsidRPr="00837F18" w:rsidRDefault="000851EB" w:rsidP="000851EB">
      <w:pPr>
        <w:ind w:left="360"/>
      </w:pPr>
      <w:r>
        <w:tab/>
        <w:t xml:space="preserve">Note: </w:t>
      </w:r>
      <w:r w:rsidR="00837F18" w:rsidRPr="00837F18">
        <w:t xml:space="preserve">The Certificate of Health must be signed within the previous 12 months of the date </w:t>
      </w:r>
      <w:r>
        <w:tab/>
      </w:r>
      <w:r w:rsidR="00837F18" w:rsidRPr="00837F18">
        <w:t>that you submit your application for a work permit.</w:t>
      </w:r>
    </w:p>
    <w:p w:rsidR="00837F18" w:rsidRPr="00837F18" w:rsidRDefault="00837F18" w:rsidP="00837F18">
      <w:pPr>
        <w:numPr>
          <w:ilvl w:val="0"/>
          <w:numId w:val="26"/>
        </w:numPr>
      </w:pPr>
      <w:r w:rsidRPr="00837F18">
        <w:t>You and your parent, guardian or custodian must sign the completed permit application.</w:t>
      </w:r>
    </w:p>
    <w:p w:rsidR="00837F18" w:rsidRPr="00837F18" w:rsidRDefault="00837F18" w:rsidP="00837F18">
      <w:pPr>
        <w:numPr>
          <w:ilvl w:val="0"/>
          <w:numId w:val="26"/>
        </w:numPr>
      </w:pPr>
      <w:r w:rsidRPr="00837F18">
        <w:t>Take the completed application and proof of your age (</w:t>
      </w:r>
      <w:r w:rsidRPr="00837F18">
        <w:rPr>
          <w:b/>
        </w:rPr>
        <w:t>e.g., birth certificate, passport, or immigration record</w:t>
      </w:r>
      <w:r w:rsidRPr="00837F18">
        <w:t>) to the Superintendent of Schools (or the person authorized to issue permits) in the school district where you li</w:t>
      </w:r>
      <w:r>
        <w:t xml:space="preserve">ve or where you attend school. </w:t>
      </w:r>
      <w:r w:rsidRPr="00837F18">
        <w:t>The Superintendent or authorized person</w:t>
      </w:r>
      <w:r>
        <w:t xml:space="preserve"> will then issue you a permit. </w:t>
      </w:r>
      <w:r w:rsidRPr="00837F18">
        <w:t>No one else may pick up your permit for you.</w:t>
      </w:r>
    </w:p>
    <w:p w:rsidR="00837F18" w:rsidRPr="00837F18" w:rsidRDefault="00837F18" w:rsidP="00837F18">
      <w:pPr>
        <w:numPr>
          <w:ilvl w:val="0"/>
          <w:numId w:val="26"/>
        </w:numPr>
      </w:pPr>
      <w:r w:rsidRPr="00837F18">
        <w:t>Bring the signed work permit back to your employer who must ke</w:t>
      </w:r>
      <w:r w:rsidR="000851EB">
        <w:t>ep it until you leave your job.</w:t>
      </w:r>
      <w:r w:rsidRPr="00837F18">
        <w:t xml:space="preserve"> Your employer is required to have your work permit on the premises at all times.  </w:t>
      </w:r>
    </w:p>
    <w:p w:rsidR="00837F18" w:rsidRDefault="00837F18" w:rsidP="00837F18">
      <w:pPr>
        <w:pStyle w:val="Footer"/>
      </w:pPr>
    </w:p>
    <w:p w:rsidR="000851EB" w:rsidRDefault="000851EB" w:rsidP="000851EB"/>
    <w:p w:rsidR="00A856B4" w:rsidRDefault="000851EB" w:rsidP="000851EB">
      <w:r w:rsidRPr="000851EB">
        <w:t>NOTE:  If you are 17 years old and have documented proof of a high school diploma or the equivalent, you are entitled to a work permit without signature authori</w:t>
      </w:r>
      <w:r>
        <w:t>zation from the Superintendent.</w:t>
      </w:r>
      <w:r w:rsidRPr="000851EB">
        <w:t xml:space="preserve"> You should still complete a work permit application and bring documentation of your high school diploma or the equivalent to the authorized school official.  You will then be issued an appropriate work permit to provide to your employer.</w:t>
      </w:r>
    </w:p>
    <w:p w:rsidR="00A856B4" w:rsidRPr="00A856B4" w:rsidRDefault="00A856B4" w:rsidP="00A856B4">
      <w:pPr>
        <w:pStyle w:val="Heading1"/>
      </w:pPr>
      <w:r>
        <w:br w:type="page"/>
      </w:r>
      <w:r w:rsidRPr="00A856B4">
        <w:lastRenderedPageBreak/>
        <w:t>Legal Work Hours for 14</w:t>
      </w:r>
      <w:r>
        <w:t>-</w:t>
      </w:r>
      <w:r w:rsidRPr="00A856B4">
        <w:t xml:space="preserve"> and 15-Year-Olds</w:t>
      </w:r>
    </w:p>
    <w:p w:rsidR="000851EB" w:rsidRDefault="000851EB" w:rsidP="00A856B4"/>
    <w:p w:rsidR="00B1229F" w:rsidRDefault="00B1229F" w:rsidP="00A856B4"/>
    <w:p w:rsidR="00A856B4" w:rsidRPr="00A856B4" w:rsidRDefault="00A856B4" w:rsidP="00A856B4">
      <w:pPr>
        <w:pStyle w:val="Heading1"/>
        <w:rPr>
          <w:sz w:val="24"/>
        </w:rPr>
      </w:pPr>
      <w:r w:rsidRPr="00A856B4">
        <w:rPr>
          <w:sz w:val="24"/>
        </w:rPr>
        <w:t>Work Hours</w:t>
      </w:r>
    </w:p>
    <w:p w:rsidR="00A856B4" w:rsidRDefault="00A856B4" w:rsidP="00A856B4"/>
    <w:p w:rsidR="00A856B4" w:rsidRPr="00A856B4" w:rsidRDefault="00A856B4" w:rsidP="00A856B4">
      <w:pPr>
        <w:numPr>
          <w:ilvl w:val="0"/>
          <w:numId w:val="28"/>
        </w:numPr>
      </w:pPr>
      <w:r w:rsidRPr="00A856B4">
        <w:t>During the school year:  Only between 7:00 a.m. and 7:00 p.m., and not during school hours.</w:t>
      </w:r>
    </w:p>
    <w:p w:rsidR="00A856B4" w:rsidRPr="00A856B4" w:rsidRDefault="00A856B4" w:rsidP="00A856B4">
      <w:pPr>
        <w:numPr>
          <w:ilvl w:val="0"/>
          <w:numId w:val="28"/>
        </w:numPr>
      </w:pPr>
      <w:r w:rsidRPr="00A856B4">
        <w:t>During the summer (July 1 to Labor Day): Only between 7:00 a.m. and 9:00 p.m.</w:t>
      </w:r>
    </w:p>
    <w:p w:rsidR="00A856B4" w:rsidRDefault="00A856B4" w:rsidP="00A856B4"/>
    <w:p w:rsidR="00B1229F" w:rsidRDefault="00B1229F" w:rsidP="00A856B4"/>
    <w:p w:rsidR="00A856B4" w:rsidRPr="00A856B4" w:rsidRDefault="00A856B4" w:rsidP="00A856B4">
      <w:pPr>
        <w:pStyle w:val="Heading1"/>
        <w:rPr>
          <w:sz w:val="24"/>
        </w:rPr>
      </w:pPr>
      <w:r w:rsidRPr="00A856B4">
        <w:rPr>
          <w:sz w:val="24"/>
        </w:rPr>
        <w:t>Maximum Hours</w:t>
      </w:r>
    </w:p>
    <w:p w:rsidR="00A856B4" w:rsidRDefault="00A856B4" w:rsidP="00A856B4"/>
    <w:p w:rsidR="00A856B4" w:rsidRPr="00A856B4" w:rsidRDefault="00A856B4" w:rsidP="00A856B4">
      <w:pPr>
        <w:numPr>
          <w:ilvl w:val="0"/>
          <w:numId w:val="27"/>
        </w:numPr>
      </w:pPr>
      <w:r w:rsidRPr="00A856B4">
        <w:t>During the school year:  18 hours per week, 3 hours per day on school days, 8 hours per day on weekends and holidays, 6 days per week.</w:t>
      </w:r>
    </w:p>
    <w:p w:rsidR="00A856B4" w:rsidRPr="00A856B4" w:rsidRDefault="00A856B4" w:rsidP="00A856B4">
      <w:pPr>
        <w:numPr>
          <w:ilvl w:val="0"/>
          <w:numId w:val="27"/>
        </w:numPr>
      </w:pPr>
      <w:r w:rsidRPr="00A856B4">
        <w:t>During the summer: 40 hours per week, 8 hours per day, 6 days per week</w:t>
      </w:r>
    </w:p>
    <w:p w:rsidR="00A856B4" w:rsidRDefault="00A856B4" w:rsidP="00A856B4"/>
    <w:p w:rsidR="00B1229F" w:rsidRDefault="00B1229F" w:rsidP="00A856B4"/>
    <w:p w:rsidR="00A856B4" w:rsidRDefault="00A856B4" w:rsidP="00A856B4">
      <w:pPr>
        <w:pStyle w:val="Heading1"/>
      </w:pPr>
      <w:r>
        <w:t xml:space="preserve">Legal Work Hours </w:t>
      </w:r>
      <w:r w:rsidR="00E95271">
        <w:t>f</w:t>
      </w:r>
      <w:r>
        <w:t>or 16- and 17-Year-Olds</w:t>
      </w:r>
    </w:p>
    <w:p w:rsidR="00A856B4" w:rsidRPr="00A856B4" w:rsidRDefault="00A856B4" w:rsidP="00A856B4"/>
    <w:p w:rsidR="00A856B4" w:rsidRDefault="00A856B4" w:rsidP="00A856B4">
      <w:r>
        <w:t>Work Hours</w:t>
      </w:r>
    </w:p>
    <w:p w:rsidR="00A856B4" w:rsidRDefault="00A856B4" w:rsidP="00A856B4"/>
    <w:p w:rsidR="00A856B4" w:rsidRPr="00A856B4" w:rsidRDefault="00A856B4" w:rsidP="00A856B4">
      <w:pPr>
        <w:numPr>
          <w:ilvl w:val="0"/>
          <w:numId w:val="29"/>
        </w:numPr>
      </w:pPr>
      <w:r w:rsidRPr="00A856B4">
        <w:t>Year-round: Between 6:00 a.m. and 10:00 p.m. on nights preceding a regularly scheduled school day.  If the establishment stops serving customers at 10:00 p.m., the minor may be employed until 10:15 p.m.</w:t>
      </w:r>
    </w:p>
    <w:p w:rsidR="00A856B4" w:rsidRDefault="00A856B4" w:rsidP="00A856B4">
      <w:pPr>
        <w:numPr>
          <w:ilvl w:val="0"/>
          <w:numId w:val="29"/>
        </w:numPr>
      </w:pPr>
      <w:r w:rsidRPr="00A856B4">
        <w:t>Between 6:00 a.m. to 11:30 p.m. on nights not preceding a regularly scheduled school day.  (Except in restaurants and racetracks, until midnight.)</w:t>
      </w:r>
    </w:p>
    <w:p w:rsidR="00A856B4" w:rsidRPr="00A856B4" w:rsidRDefault="00A856B4" w:rsidP="00A856B4"/>
    <w:p w:rsidR="00A856B4" w:rsidRDefault="00A856B4" w:rsidP="00A856B4">
      <w:r>
        <w:t>Maximum Hours</w:t>
      </w:r>
    </w:p>
    <w:p w:rsidR="00A856B4" w:rsidRDefault="00A856B4" w:rsidP="00A856B4"/>
    <w:p w:rsidR="00A856B4" w:rsidRDefault="00A856B4" w:rsidP="00A856B4">
      <w:pPr>
        <w:numPr>
          <w:ilvl w:val="0"/>
          <w:numId w:val="30"/>
        </w:numPr>
      </w:pPr>
      <w:r w:rsidRPr="00A856B4">
        <w:t>Year-round: 48 hours per week, 9 hours per day, 6 days per week.</w:t>
      </w:r>
    </w:p>
    <w:p w:rsidR="00A856B4" w:rsidRDefault="00A856B4" w:rsidP="00A856B4"/>
    <w:p w:rsidR="00A856B4" w:rsidRDefault="00A856B4" w:rsidP="00A856B4"/>
    <w:p w:rsidR="00A856B4" w:rsidRPr="00A856B4" w:rsidRDefault="00A856B4" w:rsidP="00A856B4">
      <w:r w:rsidRPr="00A856B4">
        <w:t>After 8:00 p.m., all teens, ages 14 through 17, must be directly supervised by an adult who is located in the workplace and who is reasonably accessible (with the exception of minors who work at a kiosk, cart or stand in the common area of an enclosed shopping mall that has security from 8:00 p.m. until the mall is closed to the public).</w:t>
      </w:r>
    </w:p>
    <w:p w:rsidR="006E4F90" w:rsidRDefault="006E4F90" w:rsidP="00A856B4">
      <w:pPr>
        <w:sectPr w:rsidR="006E4F90" w:rsidSect="00E25030">
          <w:footerReference w:type="even" r:id="rId8"/>
          <w:footerReference w:type="default" r:id="rId9"/>
          <w:type w:val="continuous"/>
          <w:pgSz w:w="12240" w:h="15840" w:code="1"/>
          <w:pgMar w:top="1440" w:right="1440" w:bottom="1440" w:left="1440" w:header="720" w:footer="720" w:gutter="0"/>
          <w:cols w:space="144"/>
          <w:docGrid w:linePitch="212"/>
        </w:sectPr>
      </w:pPr>
    </w:p>
    <w:p w:rsidR="00A856B4" w:rsidRDefault="006E4F90" w:rsidP="006E4F90">
      <w:pPr>
        <w:pStyle w:val="Heading1"/>
        <w:spacing w:after="90"/>
      </w:pPr>
      <w:r>
        <w:lastRenderedPageBreak/>
        <w:t>Prohibited Jobs for 14- &amp; 15-Year-Olds</w:t>
      </w:r>
    </w:p>
    <w:p w:rsidR="006E4F90" w:rsidRDefault="006E4F90" w:rsidP="006E4F90">
      <w:pPr>
        <w:sectPr w:rsidR="006E4F90" w:rsidSect="005D10A7">
          <w:pgSz w:w="12240" w:h="15840"/>
          <w:pgMar w:top="1440" w:right="720" w:bottom="1440" w:left="1440" w:header="720" w:footer="720" w:gutter="0"/>
          <w:cols w:space="720"/>
          <w:noEndnote/>
        </w:sectPr>
      </w:pPr>
    </w:p>
    <w:p w:rsidR="006E4F90" w:rsidRPr="006E4F90" w:rsidRDefault="006E4F90" w:rsidP="00DC60A3">
      <w:pPr>
        <w:numPr>
          <w:ilvl w:val="0"/>
          <w:numId w:val="30"/>
        </w:numPr>
      </w:pPr>
      <w:r w:rsidRPr="006E4F90">
        <w:lastRenderedPageBreak/>
        <w:t>Operating, cleaning, or repairing power-driven machinery (except office machines or machines for retail, cleanup, or kitchen work not otherwise prohibited)</w:t>
      </w:r>
    </w:p>
    <w:p w:rsidR="006E4F90" w:rsidRPr="006E4F90" w:rsidRDefault="006E4F90" w:rsidP="00DC60A3">
      <w:pPr>
        <w:numPr>
          <w:ilvl w:val="0"/>
          <w:numId w:val="30"/>
        </w:numPr>
      </w:pPr>
      <w:r w:rsidRPr="006E4F90">
        <w:t>Cooking (except on electric or gas grills that do not have open flames)</w:t>
      </w:r>
    </w:p>
    <w:p w:rsidR="006E4F90" w:rsidRPr="006E4F90" w:rsidRDefault="006E4F90" w:rsidP="00DC60A3">
      <w:pPr>
        <w:numPr>
          <w:ilvl w:val="0"/>
          <w:numId w:val="30"/>
        </w:numPr>
      </w:pPr>
      <w:r w:rsidRPr="006E4F90">
        <w:t>Opera</w:t>
      </w:r>
      <w:r w:rsidR="000B708C">
        <w:t>ting fryolators, rotisseries, N</w:t>
      </w:r>
      <w:r w:rsidRPr="006E4F90">
        <w:t>I</w:t>
      </w:r>
      <w:r w:rsidR="000B708C">
        <w:t>E</w:t>
      </w:r>
      <w:r w:rsidRPr="006E4F90">
        <w:t>CO broilers, or pressure cookers</w:t>
      </w:r>
    </w:p>
    <w:p w:rsidR="006E4F90" w:rsidRPr="006E4F90" w:rsidRDefault="006E4F90" w:rsidP="00DC60A3">
      <w:pPr>
        <w:numPr>
          <w:ilvl w:val="0"/>
          <w:numId w:val="30"/>
        </w:numPr>
      </w:pPr>
      <w:r w:rsidRPr="006E4F90">
        <w:t>Operating, cleaning or repairing power-driven food slicers, grinders, choppers, processors, cutters, and mixers</w:t>
      </w:r>
    </w:p>
    <w:p w:rsidR="006E4F90" w:rsidRPr="006E4F90" w:rsidRDefault="006E4F90" w:rsidP="00DC60A3">
      <w:pPr>
        <w:numPr>
          <w:ilvl w:val="0"/>
          <w:numId w:val="30"/>
        </w:numPr>
      </w:pPr>
      <w:r w:rsidRPr="006E4F90">
        <w:t>Performing any baking activities</w:t>
      </w:r>
    </w:p>
    <w:p w:rsidR="006E4F90" w:rsidRPr="006E4F90" w:rsidRDefault="006E4F90" w:rsidP="00DC60A3">
      <w:pPr>
        <w:numPr>
          <w:ilvl w:val="0"/>
          <w:numId w:val="30"/>
        </w:numPr>
      </w:pPr>
      <w:r w:rsidRPr="006E4F90">
        <w:t>Operating microwave ovens (except to heat food in microwave ovens with a maximum capacity of 140˚ F)</w:t>
      </w:r>
    </w:p>
    <w:p w:rsidR="006E4F90" w:rsidRPr="006E4F90" w:rsidRDefault="006E4F90" w:rsidP="00DC60A3">
      <w:pPr>
        <w:numPr>
          <w:ilvl w:val="0"/>
          <w:numId w:val="30"/>
        </w:numPr>
      </w:pPr>
      <w:r w:rsidRPr="006E4F90">
        <w:t>Cleaning kitchen surfaces that are hotter than 100˚ F</w:t>
      </w:r>
    </w:p>
    <w:p w:rsidR="006E4F90" w:rsidRPr="006E4F90" w:rsidRDefault="006E4F90" w:rsidP="00DC60A3">
      <w:pPr>
        <w:numPr>
          <w:ilvl w:val="0"/>
          <w:numId w:val="30"/>
        </w:numPr>
      </w:pPr>
      <w:r w:rsidRPr="006E4F90">
        <w:t>Filtering, transporting, or disposing of cooking oil or grease hotter than 100˚F</w:t>
      </w:r>
    </w:p>
    <w:p w:rsidR="006E4F90" w:rsidRPr="006E4F90" w:rsidRDefault="006E4F90" w:rsidP="00DC60A3">
      <w:pPr>
        <w:numPr>
          <w:ilvl w:val="0"/>
          <w:numId w:val="30"/>
        </w:numPr>
      </w:pPr>
      <w:r w:rsidRPr="006E4F90">
        <w:t>Working in freezers or meat coolers</w:t>
      </w:r>
    </w:p>
    <w:p w:rsidR="006E4F90" w:rsidRPr="006E4F90" w:rsidRDefault="006E4F90" w:rsidP="00DC60A3">
      <w:pPr>
        <w:numPr>
          <w:ilvl w:val="0"/>
          <w:numId w:val="30"/>
        </w:numPr>
      </w:pPr>
      <w:r w:rsidRPr="006E4F90">
        <w:t>Working in a manufacturing facility or occupation (e.g., in a factory; as an assembler)</w:t>
      </w:r>
    </w:p>
    <w:p w:rsidR="006E4F90" w:rsidRPr="006E4F90" w:rsidRDefault="006E4F90" w:rsidP="00DC60A3">
      <w:pPr>
        <w:numPr>
          <w:ilvl w:val="0"/>
          <w:numId w:val="30"/>
        </w:numPr>
      </w:pPr>
      <w:r w:rsidRPr="006E4F90">
        <w:t>Working on or using ladders, scaffolds, or their substitutes</w:t>
      </w:r>
    </w:p>
    <w:p w:rsidR="006E4F90" w:rsidRPr="006E4F90" w:rsidRDefault="006E4F90" w:rsidP="00DC60A3">
      <w:pPr>
        <w:numPr>
          <w:ilvl w:val="0"/>
          <w:numId w:val="30"/>
        </w:numPr>
      </w:pPr>
      <w:r w:rsidRPr="006E4F90">
        <w:t>Working in garages, except dispensing gas and oil</w:t>
      </w:r>
    </w:p>
    <w:p w:rsidR="006E4F90" w:rsidRPr="006E4F90" w:rsidRDefault="006E4F90" w:rsidP="00DC60A3">
      <w:pPr>
        <w:numPr>
          <w:ilvl w:val="0"/>
          <w:numId w:val="30"/>
        </w:numPr>
      </w:pPr>
      <w:r w:rsidRPr="006E4F90">
        <w:t>Working in brick or lumber yards</w:t>
      </w:r>
    </w:p>
    <w:p w:rsidR="006E4F90" w:rsidRPr="006E4F90" w:rsidRDefault="006E4F90" w:rsidP="00DC60A3">
      <w:pPr>
        <w:numPr>
          <w:ilvl w:val="0"/>
          <w:numId w:val="30"/>
        </w:numPr>
      </w:pPr>
      <w:r w:rsidRPr="006E4F90">
        <w:t>Working around boilers or in engine rooms</w:t>
      </w:r>
    </w:p>
    <w:p w:rsidR="006E4F90" w:rsidRPr="006E4F90" w:rsidRDefault="006E4F90" w:rsidP="00DC60A3">
      <w:pPr>
        <w:numPr>
          <w:ilvl w:val="0"/>
          <w:numId w:val="30"/>
        </w:numPr>
      </w:pPr>
      <w:r w:rsidRPr="006E4F90">
        <w:t>Loading or unloading trucks, railroad cars, or conveyors</w:t>
      </w:r>
    </w:p>
    <w:p w:rsidR="006E4F90" w:rsidRPr="006E4F90" w:rsidRDefault="006E4F90" w:rsidP="00DC60A3">
      <w:pPr>
        <w:numPr>
          <w:ilvl w:val="0"/>
          <w:numId w:val="30"/>
        </w:numPr>
      </w:pPr>
      <w:r w:rsidRPr="006E4F90">
        <w:t xml:space="preserve">Working in amusement places (e.g., pool or billiard room, or bowling alley) </w:t>
      </w:r>
    </w:p>
    <w:p w:rsidR="006E4F90" w:rsidRPr="006E4F90" w:rsidRDefault="006E4F90" w:rsidP="00DC60A3">
      <w:pPr>
        <w:numPr>
          <w:ilvl w:val="0"/>
          <w:numId w:val="30"/>
        </w:numPr>
      </w:pPr>
      <w:r w:rsidRPr="006E4F90">
        <w:t>Working in barber shops</w:t>
      </w:r>
    </w:p>
    <w:p w:rsidR="006E4F90" w:rsidRPr="006E4F90" w:rsidRDefault="006E4F90" w:rsidP="00DC60A3">
      <w:pPr>
        <w:numPr>
          <w:ilvl w:val="0"/>
          <w:numId w:val="30"/>
        </w:numPr>
      </w:pPr>
      <w:r w:rsidRPr="006E4F90">
        <w:t>Work in door-to-door street sales, including work as a sign waiver (except directly outside of employer establishment)</w:t>
      </w:r>
    </w:p>
    <w:p w:rsidR="006E4F90" w:rsidRPr="006E4F90" w:rsidRDefault="006E4F90" w:rsidP="00DC60A3">
      <w:pPr>
        <w:numPr>
          <w:ilvl w:val="0"/>
          <w:numId w:val="30"/>
        </w:numPr>
      </w:pPr>
      <w:r w:rsidRPr="006E4F90">
        <w:t>Working in construction, transportation, communications, or public utilities (except doing clerical work away from heavy machinery off the job-site)</w:t>
      </w:r>
    </w:p>
    <w:p w:rsidR="006E4F90" w:rsidRPr="006E4F90" w:rsidRDefault="006E4F90" w:rsidP="00DC60A3">
      <w:pPr>
        <w:numPr>
          <w:ilvl w:val="0"/>
          <w:numId w:val="30"/>
        </w:numPr>
      </w:pPr>
      <w:r w:rsidRPr="006E4F90">
        <w:t>Working in warehouses (except doing clerical work)</w:t>
      </w:r>
    </w:p>
    <w:p w:rsidR="006E4F90" w:rsidRPr="006E4F90" w:rsidRDefault="006E4F90" w:rsidP="00DC60A3">
      <w:pPr>
        <w:numPr>
          <w:ilvl w:val="0"/>
          <w:numId w:val="30"/>
        </w:numPr>
      </w:pPr>
      <w:r w:rsidRPr="006E4F90">
        <w:lastRenderedPageBreak/>
        <w:t>Loading or unloading trucks, railroad cars, or conveyors</w:t>
      </w:r>
    </w:p>
    <w:p w:rsidR="006E4F90" w:rsidRPr="006E4F90" w:rsidRDefault="006E4F90" w:rsidP="00DC60A3">
      <w:pPr>
        <w:numPr>
          <w:ilvl w:val="0"/>
          <w:numId w:val="30"/>
        </w:numPr>
      </w:pPr>
      <w:r w:rsidRPr="006E4F90">
        <w:t>Riding in or on a motor vehicle (except in passenger seat if wearing a seatbelt)</w:t>
      </w:r>
    </w:p>
    <w:p w:rsidR="006E4F90" w:rsidRPr="006E4F90" w:rsidRDefault="006E4F90" w:rsidP="00DC60A3">
      <w:pPr>
        <w:numPr>
          <w:ilvl w:val="0"/>
          <w:numId w:val="30"/>
        </w:numPr>
      </w:pPr>
      <w:r w:rsidRPr="006E4F90">
        <w:t>Working doing laundry in a commercial laundry or dry cleaning establishment</w:t>
      </w:r>
    </w:p>
    <w:p w:rsidR="006E4F90" w:rsidRPr="006E4F90" w:rsidRDefault="006E4F90" w:rsidP="006E4F90">
      <w:pPr>
        <w:numPr>
          <w:ilvl w:val="0"/>
          <w:numId w:val="30"/>
        </w:numPr>
      </w:pPr>
      <w:r w:rsidRPr="006E4F90">
        <w:t>Working as a public messenger</w:t>
      </w:r>
    </w:p>
    <w:p w:rsidR="006E4F90" w:rsidRPr="006E4F90" w:rsidRDefault="006E4F90" w:rsidP="006E4F90">
      <w:pPr>
        <w:numPr>
          <w:ilvl w:val="0"/>
          <w:numId w:val="30"/>
        </w:numPr>
      </w:pPr>
      <w:r w:rsidRPr="006E4F90">
        <w:t>Working at processing operations (e.g., in m</w:t>
      </w:r>
      <w:r w:rsidR="00E95271">
        <w:t>eat or fish, poultry processing,</w:t>
      </w:r>
      <w:r w:rsidRPr="006E4F90">
        <w:t xml:space="preserve"> cooping, cracking nuts, bulk or mass mailing)</w:t>
      </w:r>
    </w:p>
    <w:p w:rsidR="006E4F90" w:rsidRPr="006E4F90" w:rsidRDefault="006E4F90" w:rsidP="006E4F90">
      <w:pPr>
        <w:numPr>
          <w:ilvl w:val="0"/>
          <w:numId w:val="30"/>
        </w:numPr>
      </w:pPr>
      <w:r w:rsidRPr="006E4F90">
        <w:t>Doing industrial homework</w:t>
      </w:r>
    </w:p>
    <w:p w:rsidR="006E4F90" w:rsidRPr="006E4F90" w:rsidRDefault="006E4F90" w:rsidP="006E4F90">
      <w:pPr>
        <w:numPr>
          <w:ilvl w:val="0"/>
          <w:numId w:val="30"/>
        </w:numPr>
      </w:pPr>
      <w:r w:rsidRPr="006E4F90">
        <w:t>Working with dangerous electrical machinery or appliances</w:t>
      </w:r>
    </w:p>
    <w:p w:rsidR="006E4F90" w:rsidRPr="006E4F90" w:rsidRDefault="006E4F90" w:rsidP="006E4F90">
      <w:pPr>
        <w:numPr>
          <w:ilvl w:val="0"/>
          <w:numId w:val="30"/>
        </w:numPr>
      </w:pPr>
      <w:r w:rsidRPr="006E4F90">
        <w:t>Work that is determined by the Massachusetts Attorney General to be dangerous to the health and well-being of minors</w:t>
      </w:r>
    </w:p>
    <w:p w:rsidR="006E4F90" w:rsidRPr="00E95271" w:rsidRDefault="006E4F90" w:rsidP="006E4F90">
      <w:pPr>
        <w:numPr>
          <w:ilvl w:val="0"/>
          <w:numId w:val="30"/>
        </w:numPr>
        <w:rPr>
          <w:b/>
        </w:rPr>
      </w:pPr>
      <w:r w:rsidRPr="00E95271">
        <w:rPr>
          <w:b/>
        </w:rPr>
        <w:t>Work in any of the occupations or tasks prohibited for persons 16 &amp; 17 years old</w:t>
      </w:r>
    </w:p>
    <w:p w:rsidR="006E4F90" w:rsidRPr="006E4F90" w:rsidRDefault="006E4F90" w:rsidP="006E4F90">
      <w:pPr>
        <w:suppressAutoHyphens/>
        <w:autoSpaceDE w:val="0"/>
        <w:autoSpaceDN w:val="0"/>
        <w:adjustRightInd w:val="0"/>
        <w:spacing w:line="288" w:lineRule="auto"/>
        <w:ind w:left="180" w:right="180"/>
        <w:textAlignment w:val="center"/>
        <w:rPr>
          <w:rFonts w:ascii="Calibri" w:hAnsi="Calibri" w:cs="Calibri"/>
          <w:i/>
          <w:iCs/>
          <w:color w:val="000000"/>
          <w:sz w:val="21"/>
          <w:szCs w:val="21"/>
        </w:rPr>
      </w:pPr>
    </w:p>
    <w:p w:rsidR="006E4F90" w:rsidRDefault="006E4F90" w:rsidP="006E4F90">
      <w:r w:rsidRPr="006E4F90">
        <w:rPr>
          <w:i/>
        </w:rPr>
        <w:t xml:space="preserve">Tasks not specifically permitted by the </w:t>
      </w:r>
      <w:smartTag w:uri="urn:schemas-microsoft-com:office:smarttags" w:element="country-region">
        <w:smartTag w:uri="urn:schemas-microsoft-com:office:smarttags" w:element="place">
          <w:r w:rsidRPr="006E4F90">
            <w:rPr>
              <w:i/>
            </w:rPr>
            <w:t>US</w:t>
          </w:r>
        </w:smartTag>
      </w:smartTag>
      <w:r w:rsidRPr="006E4F90">
        <w:rPr>
          <w:i/>
        </w:rPr>
        <w:t xml:space="preserve"> DOL Secretary of Labor, are prohibited.</w:t>
      </w:r>
    </w:p>
    <w:p w:rsidR="007C7F62" w:rsidRDefault="007C7F62" w:rsidP="006E4F90"/>
    <w:p w:rsidR="007C7F62" w:rsidRPr="007C7F62" w:rsidRDefault="007C7F62" w:rsidP="006E4F90"/>
    <w:p w:rsidR="006E4F90" w:rsidRDefault="006E4F90">
      <w:pPr>
        <w:sectPr w:rsidR="006E4F90" w:rsidSect="00DC60A3">
          <w:type w:val="continuous"/>
          <w:pgSz w:w="12240" w:h="15840"/>
          <w:pgMar w:top="720" w:right="1440" w:bottom="720" w:left="1440" w:header="720" w:footer="720" w:gutter="0"/>
          <w:cols w:num="2" w:space="720" w:equalWidth="0">
            <w:col w:w="4320" w:space="720"/>
            <w:col w:w="4320"/>
          </w:cols>
          <w:noEndnote/>
        </w:sectPr>
      </w:pPr>
    </w:p>
    <w:p w:rsidR="006E4F90" w:rsidRDefault="006E4F90" w:rsidP="006E4F90">
      <w:pPr>
        <w:pStyle w:val="Heading1"/>
        <w:spacing w:after="90"/>
      </w:pPr>
      <w:r>
        <w:lastRenderedPageBreak/>
        <w:t>Prohibited Jobs for 16- &amp; 17-Year-Olds</w:t>
      </w:r>
    </w:p>
    <w:p w:rsidR="006E4F90" w:rsidRDefault="006E4F90" w:rsidP="006E4F90">
      <w:pPr>
        <w:sectPr w:rsidR="006E4F90" w:rsidSect="005D10A7">
          <w:pgSz w:w="12240" w:h="15840"/>
          <w:pgMar w:top="1440" w:right="720" w:bottom="1440" w:left="1440" w:header="720" w:footer="720" w:gutter="0"/>
          <w:cols w:space="720"/>
          <w:noEndnote/>
        </w:sectPr>
      </w:pPr>
    </w:p>
    <w:p w:rsidR="006E4F90" w:rsidRPr="006E4F90" w:rsidRDefault="006E4F90" w:rsidP="006E4F90">
      <w:pPr>
        <w:numPr>
          <w:ilvl w:val="0"/>
          <w:numId w:val="31"/>
        </w:numPr>
      </w:pPr>
      <w:r w:rsidRPr="006E4F90">
        <w:lastRenderedPageBreak/>
        <w:t xml:space="preserve">Driving a vehicle, forklift, or work assist vehicle (except golf carts in certain circumstances) </w:t>
      </w:r>
    </w:p>
    <w:p w:rsidR="006E4F90" w:rsidRPr="006E4F90" w:rsidRDefault="006E4F90" w:rsidP="006E4F90">
      <w:pPr>
        <w:numPr>
          <w:ilvl w:val="0"/>
          <w:numId w:val="31"/>
        </w:numPr>
      </w:pPr>
      <w:r w:rsidRPr="006E4F90">
        <w:t>Riding as a passenger on a forklift</w:t>
      </w:r>
    </w:p>
    <w:p w:rsidR="006E4F90" w:rsidRPr="006E4F90" w:rsidRDefault="006E4F90" w:rsidP="006E4F90">
      <w:pPr>
        <w:numPr>
          <w:ilvl w:val="0"/>
          <w:numId w:val="31"/>
        </w:numPr>
      </w:pPr>
      <w:r w:rsidRPr="006E4F90">
        <w:t>Operating, cleaning, or repairing power-driven meat slicers, grinders or choppers</w:t>
      </w:r>
    </w:p>
    <w:p w:rsidR="006E4F90" w:rsidRPr="006E4F90" w:rsidRDefault="006E4F90" w:rsidP="006E4F90">
      <w:pPr>
        <w:numPr>
          <w:ilvl w:val="0"/>
          <w:numId w:val="31"/>
        </w:numPr>
      </w:pPr>
      <w:r w:rsidRPr="006E4F90">
        <w:t>Operating, cleaning, or repairing power-driven bakery machines (except for certain countertop models and pizza dough rollers)</w:t>
      </w:r>
    </w:p>
    <w:p w:rsidR="006E4F90" w:rsidRPr="006E4F90" w:rsidRDefault="006E4F90" w:rsidP="006E4F90">
      <w:pPr>
        <w:numPr>
          <w:ilvl w:val="0"/>
          <w:numId w:val="31"/>
        </w:numPr>
      </w:pPr>
      <w:r w:rsidRPr="006E4F90">
        <w:t>Working 30 feet or more above ground or water</w:t>
      </w:r>
    </w:p>
    <w:p w:rsidR="006E4F90" w:rsidRPr="006E4F90" w:rsidRDefault="006E4F90" w:rsidP="006E4F90">
      <w:pPr>
        <w:numPr>
          <w:ilvl w:val="0"/>
          <w:numId w:val="31"/>
        </w:numPr>
      </w:pPr>
      <w:r w:rsidRPr="006E4F90">
        <w:t>Handling, serving, or selling alcoholic beverages</w:t>
      </w:r>
    </w:p>
    <w:p w:rsidR="006E4F90" w:rsidRPr="006E4F90" w:rsidRDefault="006E4F90" w:rsidP="006E4F90">
      <w:pPr>
        <w:numPr>
          <w:ilvl w:val="0"/>
          <w:numId w:val="31"/>
        </w:numPr>
      </w:pPr>
      <w:r w:rsidRPr="006E4F90">
        <w:t>Using circular, chain, or band saws; guillotine shears; wood chippers; and abrasive cutting discs</w:t>
      </w:r>
    </w:p>
    <w:p w:rsidR="006E4F90" w:rsidRPr="006E4F90" w:rsidRDefault="006E4F90" w:rsidP="006E4F90">
      <w:pPr>
        <w:numPr>
          <w:ilvl w:val="0"/>
          <w:numId w:val="31"/>
        </w:numPr>
      </w:pPr>
      <w:r w:rsidRPr="006E4F90">
        <w:t>Using power-driven woodworking machines</w:t>
      </w:r>
    </w:p>
    <w:p w:rsidR="006E4F90" w:rsidRPr="006E4F90" w:rsidRDefault="006E4F90" w:rsidP="006E4F90">
      <w:pPr>
        <w:numPr>
          <w:ilvl w:val="0"/>
          <w:numId w:val="31"/>
        </w:numPr>
      </w:pPr>
      <w:r w:rsidRPr="006E4F90">
        <w:t>Using, servicing, driving, or working from hoisting machines</w:t>
      </w:r>
    </w:p>
    <w:p w:rsidR="006E4F90" w:rsidRPr="006E4F90" w:rsidRDefault="006E4F90" w:rsidP="006E4F90">
      <w:pPr>
        <w:numPr>
          <w:ilvl w:val="0"/>
          <w:numId w:val="31"/>
        </w:numPr>
      </w:pPr>
      <w:r w:rsidRPr="006E4F90">
        <w:t>Operating or loading  power-driven balers, compactors, or paper-processing machines</w:t>
      </w:r>
    </w:p>
    <w:p w:rsidR="006E4F90" w:rsidRPr="006E4F90" w:rsidRDefault="006E4F90" w:rsidP="006E4F90">
      <w:pPr>
        <w:numPr>
          <w:ilvl w:val="0"/>
          <w:numId w:val="31"/>
        </w:numPr>
      </w:pPr>
      <w:r w:rsidRPr="006E4F90">
        <w:t>Using power-driven metal-forming, punching, or shearing machines</w:t>
      </w:r>
    </w:p>
    <w:p w:rsidR="006E4F90" w:rsidRPr="006E4F90" w:rsidRDefault="006E4F90" w:rsidP="006E4F90">
      <w:pPr>
        <w:numPr>
          <w:ilvl w:val="0"/>
          <w:numId w:val="31"/>
        </w:numPr>
      </w:pPr>
      <w:r w:rsidRPr="006E4F90">
        <w:t>Using buffing or polishing equipment</w:t>
      </w:r>
    </w:p>
    <w:p w:rsidR="006E4F90" w:rsidRPr="006E4F90" w:rsidRDefault="006E4F90" w:rsidP="006E4F90">
      <w:pPr>
        <w:numPr>
          <w:ilvl w:val="0"/>
          <w:numId w:val="31"/>
        </w:numPr>
      </w:pPr>
      <w:r w:rsidRPr="006E4F90">
        <w:t>Manufacturing brick, tile, or kindred products</w:t>
      </w:r>
    </w:p>
    <w:p w:rsidR="006E4F90" w:rsidRPr="006E4F90" w:rsidRDefault="006E4F90" w:rsidP="006E4F90">
      <w:pPr>
        <w:numPr>
          <w:ilvl w:val="0"/>
          <w:numId w:val="31"/>
        </w:numPr>
      </w:pPr>
      <w:r w:rsidRPr="006E4F90">
        <w:t>Manufacturing or storing explosives</w:t>
      </w:r>
    </w:p>
    <w:p w:rsidR="006E4F90" w:rsidRPr="006E4F90" w:rsidRDefault="006E4F90" w:rsidP="006E4F90">
      <w:pPr>
        <w:numPr>
          <w:ilvl w:val="0"/>
          <w:numId w:val="31"/>
        </w:numPr>
      </w:pPr>
      <w:r w:rsidRPr="006E4F90">
        <w:t>Working in excavation, wrecking, demolition, or shipbreaking</w:t>
      </w:r>
    </w:p>
    <w:p w:rsidR="006E4F90" w:rsidRPr="006E4F90" w:rsidRDefault="006E4F90" w:rsidP="006E4F90">
      <w:pPr>
        <w:numPr>
          <w:ilvl w:val="0"/>
          <w:numId w:val="31"/>
        </w:numPr>
      </w:pPr>
      <w:r w:rsidRPr="006E4F90">
        <w:t>Working in forest fire fighting, forest fire prevention, timber track operations, and forestry service</w:t>
      </w:r>
    </w:p>
    <w:p w:rsidR="006E4F90" w:rsidRPr="006E4F90" w:rsidRDefault="006E4F90" w:rsidP="006E4F90">
      <w:pPr>
        <w:numPr>
          <w:ilvl w:val="0"/>
          <w:numId w:val="31"/>
        </w:numPr>
      </w:pPr>
      <w:r w:rsidRPr="006E4F90">
        <w:t>Working in logging, sawmilling, or mining</w:t>
      </w:r>
    </w:p>
    <w:p w:rsidR="006E4F90" w:rsidRPr="006E4F90" w:rsidRDefault="006E4F90" w:rsidP="006E4F90">
      <w:pPr>
        <w:numPr>
          <w:ilvl w:val="0"/>
          <w:numId w:val="31"/>
        </w:numPr>
      </w:pPr>
      <w:r w:rsidRPr="006E4F90">
        <w:t>Working slaughtering, packing, or processing meat and poultry</w:t>
      </w:r>
    </w:p>
    <w:p w:rsidR="006E4F90" w:rsidRPr="006E4F90" w:rsidRDefault="006E4F90" w:rsidP="006E4F90">
      <w:pPr>
        <w:numPr>
          <w:ilvl w:val="0"/>
          <w:numId w:val="31"/>
        </w:numPr>
      </w:pPr>
      <w:r w:rsidRPr="006E4F90">
        <w:t>Working in railway operations</w:t>
      </w:r>
    </w:p>
    <w:p w:rsidR="006E4F90" w:rsidRPr="006E4F90" w:rsidRDefault="006E4F90" w:rsidP="006E4F90">
      <w:pPr>
        <w:numPr>
          <w:ilvl w:val="0"/>
          <w:numId w:val="31"/>
        </w:numPr>
      </w:pPr>
      <w:r w:rsidRPr="006E4F90">
        <w:t>Working in roofing or on or about a roof</w:t>
      </w:r>
    </w:p>
    <w:p w:rsidR="006E4F90" w:rsidRPr="006E4F90" w:rsidRDefault="006E4F90" w:rsidP="006E4F90">
      <w:pPr>
        <w:numPr>
          <w:ilvl w:val="0"/>
          <w:numId w:val="31"/>
        </w:numPr>
      </w:pPr>
      <w:r w:rsidRPr="006E4F90">
        <w:t>Working in foundries or around blast furnaces</w:t>
      </w:r>
    </w:p>
    <w:p w:rsidR="006E4F90" w:rsidRPr="006E4F90" w:rsidRDefault="006E4F90" w:rsidP="006E4F90">
      <w:pPr>
        <w:numPr>
          <w:ilvl w:val="0"/>
          <w:numId w:val="31"/>
        </w:numPr>
      </w:pPr>
      <w:r w:rsidRPr="006E4F90">
        <w:t>Manufacturing phosphorus or phosphorus matches</w:t>
      </w:r>
    </w:p>
    <w:p w:rsidR="006E4F90" w:rsidRPr="006E4F90" w:rsidRDefault="006E4F90" w:rsidP="006E4F90">
      <w:pPr>
        <w:numPr>
          <w:ilvl w:val="0"/>
          <w:numId w:val="31"/>
        </w:numPr>
      </w:pPr>
      <w:r w:rsidRPr="006E4F90">
        <w:lastRenderedPageBreak/>
        <w:t>Working where they are exposed to radioactive substances</w:t>
      </w:r>
    </w:p>
    <w:p w:rsidR="006E4F90" w:rsidRPr="006E4F90" w:rsidRDefault="006E4F90" w:rsidP="006E4F90">
      <w:pPr>
        <w:numPr>
          <w:ilvl w:val="0"/>
          <w:numId w:val="31"/>
        </w:numPr>
      </w:pPr>
      <w:r w:rsidRPr="006E4F90">
        <w:t>Working as a firefighter or engineer on a boat</w:t>
      </w:r>
    </w:p>
    <w:p w:rsidR="006E4F90" w:rsidRPr="006E4F90" w:rsidRDefault="006E4F90" w:rsidP="006E4F90">
      <w:pPr>
        <w:numPr>
          <w:ilvl w:val="0"/>
          <w:numId w:val="31"/>
        </w:numPr>
      </w:pPr>
      <w:r w:rsidRPr="006E4F90">
        <w:t>Oiling or cleaning hazardous machinery in motion</w:t>
      </w:r>
    </w:p>
    <w:p w:rsidR="006E4F90" w:rsidRDefault="006E4F90" w:rsidP="006E4F90">
      <w:pPr>
        <w:numPr>
          <w:ilvl w:val="0"/>
          <w:numId w:val="31"/>
        </w:numPr>
      </w:pPr>
      <w:r w:rsidRPr="006E4F90">
        <w:t>Work in any job requiring the possession or use of a firearm</w:t>
      </w:r>
    </w:p>
    <w:p w:rsidR="00DC60A3" w:rsidRDefault="00DC60A3" w:rsidP="00DC60A3"/>
    <w:p w:rsidR="00DC60A3" w:rsidRDefault="00DC60A3" w:rsidP="00DC60A3"/>
    <w:p w:rsidR="00A42F72" w:rsidRPr="007C7F62" w:rsidRDefault="00A42F72" w:rsidP="00A42F72">
      <w:pPr>
        <w:pStyle w:val="Heading1"/>
        <w:rPr>
          <w:sz w:val="24"/>
        </w:rPr>
      </w:pPr>
      <w:r w:rsidRPr="007C7F62">
        <w:rPr>
          <w:sz w:val="24"/>
        </w:rPr>
        <w:t>Persons under 14 may NOT WORK!</w:t>
      </w:r>
    </w:p>
    <w:p w:rsidR="00A42F72" w:rsidRPr="007C7F62" w:rsidRDefault="00A42F72" w:rsidP="00A42F72">
      <w:r w:rsidRPr="007C7F62">
        <w:t>There are a few exceptio</w:t>
      </w:r>
      <w:r w:rsidR="00965EEB">
        <w:t xml:space="preserve">ns to this such as babysitting and </w:t>
      </w:r>
      <w:r w:rsidRPr="007C7F62">
        <w:t>working as news carriers, on farms, and in entertainment (with a special permit).</w:t>
      </w:r>
    </w:p>
    <w:p w:rsidR="00A42F72" w:rsidRDefault="00A42F72" w:rsidP="007C7F62"/>
    <w:p w:rsidR="00A42F72" w:rsidRDefault="00A42F72" w:rsidP="007C7F62"/>
    <w:p w:rsidR="007C7F62" w:rsidRPr="007C7F62" w:rsidRDefault="007C7F62" w:rsidP="007C7F62">
      <w:r w:rsidRPr="007C7F62">
        <w:t xml:space="preserve">The information contained on pages 5-7 is a combination </w:t>
      </w:r>
      <w:r>
        <w:t xml:space="preserve">of the state and federal laws. </w:t>
      </w:r>
      <w:r w:rsidRPr="007C7F62">
        <w:t xml:space="preserve">The most protective laws are presented here and apply to all employers of teens in </w:t>
      </w:r>
      <w:smartTag w:uri="urn:schemas-microsoft-com:office:smarttags" w:element="State">
        <w:smartTag w:uri="urn:schemas-microsoft-com:office:smarttags" w:element="place">
          <w:r w:rsidRPr="007C7F62">
            <w:t>Massachusetts</w:t>
          </w:r>
        </w:smartTag>
      </w:smartTag>
      <w:r w:rsidRPr="007C7F62">
        <w:t xml:space="preserve"> including family members who employ their teenaged relatives.  There are additional regulations and some exceptions for employers in agricultural industries and student learners participating in cooperative education programs.</w:t>
      </w:r>
    </w:p>
    <w:p w:rsidR="00DC60A3" w:rsidRDefault="00DC60A3" w:rsidP="006E4F90">
      <w:pPr>
        <w:sectPr w:rsidR="00DC60A3" w:rsidSect="00DC60A3">
          <w:type w:val="continuous"/>
          <w:pgSz w:w="12240" w:h="15840"/>
          <w:pgMar w:top="720" w:right="1440" w:bottom="720" w:left="1440" w:header="720" w:footer="720" w:gutter="0"/>
          <w:cols w:num="2" w:space="720" w:equalWidth="0">
            <w:col w:w="4320" w:space="720"/>
            <w:col w:w="4320"/>
          </w:cols>
          <w:noEndnote/>
        </w:sectPr>
      </w:pPr>
    </w:p>
    <w:p w:rsidR="005D10A7" w:rsidRDefault="005D10A7" w:rsidP="005D10A7">
      <w:pPr>
        <w:pStyle w:val="Heading1"/>
      </w:pPr>
      <w:r>
        <w:lastRenderedPageBreak/>
        <w:t>Hazards in the Workplace</w:t>
      </w:r>
    </w:p>
    <w:p w:rsidR="005D10A7" w:rsidRDefault="005D10A7" w:rsidP="005D10A7"/>
    <w:p w:rsidR="005D10A7" w:rsidRDefault="005D10A7" w:rsidP="005D10A7">
      <w:r w:rsidRPr="005D10A7">
        <w:t>Many jobs have hazards that</w:t>
      </w:r>
      <w:r>
        <w:t xml:space="preserve"> can hurt you or make you sick.</w:t>
      </w:r>
      <w:r w:rsidRPr="005D10A7">
        <w:t xml:space="preserve"> It is important to be aware of them and to </w:t>
      </w:r>
      <w:r>
        <w:t xml:space="preserve">speak up if you have concerns. </w:t>
      </w:r>
    </w:p>
    <w:p w:rsidR="005D10A7" w:rsidRPr="005D10A7" w:rsidRDefault="005D10A7" w:rsidP="005D10A7"/>
    <w:p w:rsidR="005D10A7" w:rsidRDefault="005D10A7" w:rsidP="005D10A7">
      <w:r w:rsidRPr="005D10A7">
        <w:t>As a teen, it may be difficult for yo</w:t>
      </w:r>
      <w:r>
        <w:t>u to speak up in the workplace.</w:t>
      </w:r>
      <w:r w:rsidRPr="005D10A7">
        <w:t xml:space="preserve"> If so, speak with a parent or other trusted adult if you feel that there are any condi</w:t>
      </w:r>
      <w:r>
        <w:t xml:space="preserve">tions at work that are unsafe. </w:t>
      </w:r>
    </w:p>
    <w:p w:rsidR="005D10A7" w:rsidRPr="005D10A7" w:rsidRDefault="005D10A7" w:rsidP="005D10A7"/>
    <w:p w:rsidR="005D10A7" w:rsidRPr="005D10A7" w:rsidRDefault="005D10A7" w:rsidP="005D10A7">
      <w:r w:rsidRPr="005D10A7">
        <w:t>Here are some of the most common hazards you might find in typical teen jobs:</w:t>
      </w:r>
    </w:p>
    <w:p w:rsidR="006E4F90" w:rsidRDefault="006E4F90" w:rsidP="006E4F90"/>
    <w:p w:rsidR="00C40885" w:rsidRPr="00C40885" w:rsidRDefault="00C40885" w:rsidP="00C40885">
      <w:pPr>
        <w:pStyle w:val="Heading1"/>
        <w:rPr>
          <w:sz w:val="24"/>
        </w:rPr>
      </w:pPr>
      <w:r w:rsidRPr="00C40885">
        <w:rPr>
          <w:sz w:val="24"/>
        </w:rPr>
        <w:t>Physical Hazards</w:t>
      </w:r>
    </w:p>
    <w:p w:rsidR="00C40885" w:rsidRPr="00C40885" w:rsidRDefault="00C40885" w:rsidP="00C40885">
      <w:pPr>
        <w:numPr>
          <w:ilvl w:val="0"/>
          <w:numId w:val="32"/>
        </w:numPr>
      </w:pPr>
      <w:r w:rsidRPr="00C40885">
        <w:t>Lifting heavy objects</w:t>
      </w:r>
    </w:p>
    <w:p w:rsidR="00C40885" w:rsidRPr="00C40885" w:rsidRDefault="00C40885" w:rsidP="00C40885">
      <w:pPr>
        <w:numPr>
          <w:ilvl w:val="0"/>
          <w:numId w:val="32"/>
        </w:numPr>
      </w:pPr>
      <w:r w:rsidRPr="00C40885">
        <w:t>Standing for long periods</w:t>
      </w:r>
    </w:p>
    <w:p w:rsidR="00C40885" w:rsidRPr="00C40885" w:rsidRDefault="00C40885" w:rsidP="00C40885">
      <w:pPr>
        <w:numPr>
          <w:ilvl w:val="0"/>
          <w:numId w:val="32"/>
        </w:numPr>
      </w:pPr>
      <w:r w:rsidRPr="00C40885">
        <w:t>Excessive noise</w:t>
      </w:r>
    </w:p>
    <w:p w:rsidR="00C40885" w:rsidRPr="00C40885" w:rsidRDefault="00C40885" w:rsidP="00C40885">
      <w:pPr>
        <w:numPr>
          <w:ilvl w:val="0"/>
          <w:numId w:val="32"/>
        </w:numPr>
      </w:pPr>
      <w:r w:rsidRPr="00C40885">
        <w:t>Extreme temperatures</w:t>
      </w:r>
    </w:p>
    <w:p w:rsidR="00C40885" w:rsidRPr="00C40885" w:rsidRDefault="00C40885" w:rsidP="00C40885">
      <w:pPr>
        <w:numPr>
          <w:ilvl w:val="0"/>
          <w:numId w:val="32"/>
        </w:numPr>
      </w:pPr>
      <w:r w:rsidRPr="00C40885">
        <w:t>Poor lighting and ventilation</w:t>
      </w:r>
    </w:p>
    <w:p w:rsidR="00C40885" w:rsidRPr="00C40885" w:rsidRDefault="00C40885" w:rsidP="00C40885">
      <w:pPr>
        <w:numPr>
          <w:ilvl w:val="0"/>
          <w:numId w:val="32"/>
        </w:numPr>
      </w:pPr>
      <w:r w:rsidRPr="00C40885">
        <w:t>Repetitive movements (e.g., scanning groceries)</w:t>
      </w:r>
    </w:p>
    <w:p w:rsidR="00C40885" w:rsidRDefault="00C40885" w:rsidP="006E4F90"/>
    <w:p w:rsidR="00C40885" w:rsidRPr="00C40885" w:rsidRDefault="00C40885" w:rsidP="00C40885">
      <w:pPr>
        <w:pStyle w:val="Heading1"/>
        <w:rPr>
          <w:sz w:val="24"/>
        </w:rPr>
      </w:pPr>
      <w:r w:rsidRPr="00C40885">
        <w:rPr>
          <w:sz w:val="24"/>
        </w:rPr>
        <w:t>Chemical &amp; Biological Hazards</w:t>
      </w:r>
    </w:p>
    <w:p w:rsidR="00C40885" w:rsidRPr="00C40885" w:rsidRDefault="00C40885" w:rsidP="00C40885">
      <w:pPr>
        <w:numPr>
          <w:ilvl w:val="0"/>
          <w:numId w:val="33"/>
        </w:numPr>
      </w:pPr>
      <w:r w:rsidRPr="00C40885">
        <w:t>Cleaning products</w:t>
      </w:r>
    </w:p>
    <w:p w:rsidR="00C40885" w:rsidRPr="00C40885" w:rsidRDefault="00C40885" w:rsidP="00C40885">
      <w:pPr>
        <w:numPr>
          <w:ilvl w:val="0"/>
          <w:numId w:val="33"/>
        </w:numPr>
      </w:pPr>
      <w:r w:rsidRPr="00C40885">
        <w:t>Solvents and acids</w:t>
      </w:r>
    </w:p>
    <w:p w:rsidR="00C40885" w:rsidRPr="00C40885" w:rsidRDefault="00C40885" w:rsidP="00C40885">
      <w:pPr>
        <w:numPr>
          <w:ilvl w:val="0"/>
          <w:numId w:val="33"/>
        </w:numPr>
      </w:pPr>
      <w:r w:rsidRPr="00C40885">
        <w:t>Gasoline</w:t>
      </w:r>
    </w:p>
    <w:p w:rsidR="00C40885" w:rsidRPr="00C40885" w:rsidRDefault="00C40885" w:rsidP="00C40885">
      <w:pPr>
        <w:numPr>
          <w:ilvl w:val="0"/>
          <w:numId w:val="33"/>
        </w:numPr>
      </w:pPr>
      <w:r w:rsidRPr="00C40885">
        <w:t>Pesticides</w:t>
      </w:r>
    </w:p>
    <w:p w:rsidR="00C40885" w:rsidRPr="00C40885" w:rsidRDefault="00C40885" w:rsidP="00C40885">
      <w:pPr>
        <w:numPr>
          <w:ilvl w:val="0"/>
          <w:numId w:val="33"/>
        </w:numPr>
      </w:pPr>
      <w:r w:rsidRPr="00C40885">
        <w:t>Bacteria and viruses (e.g., Hepatitis B)</w:t>
      </w:r>
    </w:p>
    <w:p w:rsidR="00C40885" w:rsidRPr="00C40885" w:rsidRDefault="00C40885" w:rsidP="00C40885">
      <w:pPr>
        <w:numPr>
          <w:ilvl w:val="0"/>
          <w:numId w:val="33"/>
        </w:numPr>
      </w:pPr>
      <w:r w:rsidRPr="00C40885">
        <w:t>Mold and dust mites</w:t>
      </w:r>
    </w:p>
    <w:p w:rsidR="00C40885" w:rsidRDefault="00C40885" w:rsidP="006E4F90"/>
    <w:p w:rsidR="00C40885" w:rsidRPr="00C40885" w:rsidRDefault="00C40885" w:rsidP="00C40885">
      <w:pPr>
        <w:pStyle w:val="Heading1"/>
        <w:rPr>
          <w:sz w:val="24"/>
        </w:rPr>
      </w:pPr>
      <w:r w:rsidRPr="00C40885">
        <w:rPr>
          <w:sz w:val="24"/>
        </w:rPr>
        <w:t>Safety Hazards</w:t>
      </w:r>
    </w:p>
    <w:p w:rsidR="00C40885" w:rsidRPr="00C40885" w:rsidRDefault="00C40885" w:rsidP="00C40885">
      <w:pPr>
        <w:numPr>
          <w:ilvl w:val="0"/>
          <w:numId w:val="34"/>
        </w:numPr>
      </w:pPr>
      <w:r w:rsidRPr="00C40885">
        <w:t>Knives, razors, and case cutters</w:t>
      </w:r>
    </w:p>
    <w:p w:rsidR="00C40885" w:rsidRPr="00C40885" w:rsidRDefault="00C40885" w:rsidP="00C40885">
      <w:pPr>
        <w:numPr>
          <w:ilvl w:val="0"/>
          <w:numId w:val="34"/>
        </w:numPr>
      </w:pPr>
      <w:r w:rsidRPr="00C40885">
        <w:t>Hot grease, water and steam</w:t>
      </w:r>
    </w:p>
    <w:p w:rsidR="00C40885" w:rsidRPr="00C40885" w:rsidRDefault="00C40885" w:rsidP="00C40885">
      <w:pPr>
        <w:numPr>
          <w:ilvl w:val="0"/>
          <w:numId w:val="34"/>
        </w:numPr>
      </w:pPr>
      <w:r w:rsidRPr="00C40885">
        <w:t>Unguarded machinery</w:t>
      </w:r>
    </w:p>
    <w:p w:rsidR="00C40885" w:rsidRPr="00C40885" w:rsidRDefault="00C40885" w:rsidP="00C40885">
      <w:pPr>
        <w:numPr>
          <w:ilvl w:val="0"/>
          <w:numId w:val="34"/>
        </w:numPr>
      </w:pPr>
      <w:r w:rsidRPr="00C40885">
        <w:t>Slippery floors</w:t>
      </w:r>
    </w:p>
    <w:p w:rsidR="00C40885" w:rsidRPr="00C40885" w:rsidRDefault="00C40885" w:rsidP="00C40885">
      <w:pPr>
        <w:numPr>
          <w:ilvl w:val="0"/>
          <w:numId w:val="34"/>
        </w:numPr>
      </w:pPr>
      <w:r w:rsidRPr="00C40885">
        <w:t>Falling objects</w:t>
      </w:r>
    </w:p>
    <w:p w:rsidR="00C40885" w:rsidRPr="00C40885" w:rsidRDefault="00C40885" w:rsidP="00C40885">
      <w:pPr>
        <w:numPr>
          <w:ilvl w:val="0"/>
          <w:numId w:val="34"/>
        </w:numPr>
      </w:pPr>
      <w:r w:rsidRPr="00C40885">
        <w:t>Electrical hazards</w:t>
      </w:r>
    </w:p>
    <w:p w:rsidR="00C40885" w:rsidRPr="00C40885" w:rsidRDefault="00C40885" w:rsidP="00C40885">
      <w:pPr>
        <w:numPr>
          <w:ilvl w:val="0"/>
          <w:numId w:val="34"/>
        </w:numPr>
      </w:pPr>
      <w:r w:rsidRPr="00C40885">
        <w:t>Paper balers*</w:t>
      </w:r>
    </w:p>
    <w:p w:rsidR="00C40885" w:rsidRPr="00C40885" w:rsidRDefault="00C40885" w:rsidP="00C40885">
      <w:pPr>
        <w:numPr>
          <w:ilvl w:val="0"/>
          <w:numId w:val="34"/>
        </w:numPr>
      </w:pPr>
      <w:r w:rsidRPr="00C40885">
        <w:t>Motor vehicles*</w:t>
      </w:r>
    </w:p>
    <w:p w:rsidR="00C40885" w:rsidRDefault="00C40885" w:rsidP="006E4F90"/>
    <w:p w:rsidR="00C40885" w:rsidRPr="00C40885" w:rsidRDefault="00C40885" w:rsidP="00C40885">
      <w:pPr>
        <w:pStyle w:val="Heading1"/>
        <w:rPr>
          <w:sz w:val="24"/>
        </w:rPr>
      </w:pPr>
      <w:r w:rsidRPr="00C40885">
        <w:rPr>
          <w:sz w:val="24"/>
        </w:rPr>
        <w:t>Violence Hazards</w:t>
      </w:r>
    </w:p>
    <w:p w:rsidR="00C40885" w:rsidRPr="00C40885" w:rsidRDefault="00C40885" w:rsidP="00C40885">
      <w:pPr>
        <w:numPr>
          <w:ilvl w:val="0"/>
          <w:numId w:val="35"/>
        </w:numPr>
      </w:pPr>
      <w:r w:rsidRPr="00C40885">
        <w:t>Contact with enraged customers</w:t>
      </w:r>
    </w:p>
    <w:p w:rsidR="00C40885" w:rsidRPr="00C40885" w:rsidRDefault="00C40885" w:rsidP="00C40885">
      <w:pPr>
        <w:numPr>
          <w:ilvl w:val="0"/>
          <w:numId w:val="35"/>
        </w:numPr>
      </w:pPr>
      <w:r w:rsidRPr="00C40885">
        <w:t>Access to cash</w:t>
      </w:r>
    </w:p>
    <w:p w:rsidR="00C40885" w:rsidRPr="00C40885" w:rsidRDefault="00C40885" w:rsidP="00C40885">
      <w:pPr>
        <w:numPr>
          <w:ilvl w:val="0"/>
          <w:numId w:val="35"/>
        </w:numPr>
      </w:pPr>
      <w:r w:rsidRPr="00C40885">
        <w:t>Unsecured working environment</w:t>
      </w:r>
    </w:p>
    <w:p w:rsidR="00C40885" w:rsidRPr="00C40885" w:rsidRDefault="00C40885" w:rsidP="00C40885">
      <w:pPr>
        <w:numPr>
          <w:ilvl w:val="0"/>
          <w:numId w:val="35"/>
        </w:numPr>
      </w:pPr>
      <w:r w:rsidRPr="00C40885">
        <w:t>Working late at night</w:t>
      </w:r>
    </w:p>
    <w:p w:rsidR="00C40885" w:rsidRDefault="00C40885" w:rsidP="00C40885">
      <w:pPr>
        <w:numPr>
          <w:ilvl w:val="0"/>
          <w:numId w:val="35"/>
        </w:numPr>
      </w:pPr>
      <w:r w:rsidRPr="00C40885">
        <w:t>Working alone</w:t>
      </w:r>
    </w:p>
    <w:p w:rsidR="00C40885" w:rsidRDefault="00C40885" w:rsidP="00C40885"/>
    <w:p w:rsidR="009A4EC4" w:rsidRDefault="00C40885" w:rsidP="00C40885">
      <w:r w:rsidRPr="00C40885">
        <w:t>*Use of this equipment by anyone under 18 is prohibited by law</w:t>
      </w:r>
    </w:p>
    <w:p w:rsidR="00FD5225" w:rsidRPr="00FD5225" w:rsidRDefault="009A4EC4" w:rsidP="00FD5225">
      <w:pPr>
        <w:pStyle w:val="Heading1"/>
      </w:pPr>
      <w:r>
        <w:br w:type="page"/>
      </w:r>
      <w:r>
        <w:lastRenderedPageBreak/>
        <w:t xml:space="preserve">Reduce Your Risk </w:t>
      </w:r>
      <w:r w:rsidR="00FD5225">
        <w:t>of being Hurt by Workplace H</w:t>
      </w:r>
      <w:r>
        <w:t>azards</w:t>
      </w:r>
    </w:p>
    <w:p w:rsidR="00FD5225" w:rsidRDefault="00FD5225" w:rsidP="00FD5225"/>
    <w:p w:rsidR="009A4EC4" w:rsidRPr="00FD5225" w:rsidRDefault="009A4EC4" w:rsidP="00FD5225">
      <w:pPr>
        <w:numPr>
          <w:ilvl w:val="0"/>
          <w:numId w:val="36"/>
        </w:numPr>
      </w:pPr>
      <w:r w:rsidRPr="00FD5225">
        <w:t>Participate in training programs or request training if none is offered.</w:t>
      </w:r>
    </w:p>
    <w:p w:rsidR="009A4EC4" w:rsidRPr="00FD5225" w:rsidRDefault="009A4EC4" w:rsidP="00FD5225">
      <w:pPr>
        <w:numPr>
          <w:ilvl w:val="0"/>
          <w:numId w:val="36"/>
        </w:numPr>
      </w:pPr>
      <w:r w:rsidRPr="00FD5225">
        <w:t>Use proper safety techniques when performing tasks.</w:t>
      </w:r>
    </w:p>
    <w:p w:rsidR="009A4EC4" w:rsidRPr="00FD5225" w:rsidRDefault="009A4EC4" w:rsidP="00FD5225">
      <w:pPr>
        <w:numPr>
          <w:ilvl w:val="0"/>
          <w:numId w:val="36"/>
        </w:numPr>
      </w:pPr>
      <w:r w:rsidRPr="00FD5225">
        <w:t>Read labels and follow instructions when using chemicals.</w:t>
      </w:r>
    </w:p>
    <w:p w:rsidR="009A4EC4" w:rsidRPr="00FD5225" w:rsidRDefault="009A4EC4" w:rsidP="00FD5225">
      <w:pPr>
        <w:numPr>
          <w:ilvl w:val="0"/>
          <w:numId w:val="36"/>
        </w:numPr>
      </w:pPr>
      <w:r w:rsidRPr="00FD5225">
        <w:t>Ask questions if you are unsure about something.</w:t>
      </w:r>
    </w:p>
    <w:p w:rsidR="009A4EC4" w:rsidRPr="00FD5225" w:rsidRDefault="009A4EC4" w:rsidP="00FD5225">
      <w:pPr>
        <w:numPr>
          <w:ilvl w:val="0"/>
          <w:numId w:val="36"/>
        </w:numPr>
      </w:pPr>
      <w:r w:rsidRPr="00FD5225">
        <w:t>Keep your work area clean and neat.</w:t>
      </w:r>
    </w:p>
    <w:p w:rsidR="009A4EC4" w:rsidRPr="00FD5225" w:rsidRDefault="009A4EC4" w:rsidP="00FD5225">
      <w:pPr>
        <w:numPr>
          <w:ilvl w:val="0"/>
          <w:numId w:val="36"/>
        </w:numPr>
      </w:pPr>
      <w:r w:rsidRPr="00FD5225">
        <w:t>Try to keep your cool around angry customers and call on your supervisor if you feel threatened.</w:t>
      </w:r>
    </w:p>
    <w:p w:rsidR="009A4EC4" w:rsidRPr="00FD5225" w:rsidRDefault="009A4EC4" w:rsidP="00FD5225">
      <w:pPr>
        <w:numPr>
          <w:ilvl w:val="0"/>
          <w:numId w:val="36"/>
        </w:numPr>
      </w:pPr>
      <w:r w:rsidRPr="00FD5225">
        <w:t>Ask for help from a responsible adult such as a co-worker, parent or teacher if you need help talking to your boss.</w:t>
      </w:r>
    </w:p>
    <w:p w:rsidR="00FD5225" w:rsidRDefault="009A4EC4" w:rsidP="007F6E0F">
      <w:pPr>
        <w:numPr>
          <w:ilvl w:val="0"/>
          <w:numId w:val="36"/>
        </w:numPr>
      </w:pPr>
      <w:r w:rsidRPr="00FD5225">
        <w:t>Call the United States Occupational Safety &amp; Health Administration (OSHA) if your employer does not fix a safety problem.</w:t>
      </w:r>
    </w:p>
    <w:p w:rsidR="007F6E0F" w:rsidRDefault="007F6E0F" w:rsidP="007F6E0F"/>
    <w:p w:rsidR="009A4EC4" w:rsidRDefault="009A4EC4" w:rsidP="00FD5225">
      <w:pPr>
        <w:pStyle w:val="Heading1"/>
        <w:rPr>
          <w:sz w:val="24"/>
        </w:rPr>
      </w:pPr>
      <w:r w:rsidRPr="00FD5225">
        <w:rPr>
          <w:sz w:val="24"/>
        </w:rPr>
        <w:t>Before beginning a new job, ask your employer:</w:t>
      </w:r>
    </w:p>
    <w:p w:rsidR="007F6E0F" w:rsidRPr="007F6E0F" w:rsidRDefault="007F6E0F" w:rsidP="007F6E0F"/>
    <w:p w:rsidR="009A4EC4" w:rsidRPr="00FD5225" w:rsidRDefault="009A4EC4" w:rsidP="00F937AD">
      <w:pPr>
        <w:numPr>
          <w:ilvl w:val="1"/>
          <w:numId w:val="36"/>
        </w:numPr>
        <w:tabs>
          <w:tab w:val="clear" w:pos="1440"/>
          <w:tab w:val="num" w:pos="360"/>
        </w:tabs>
        <w:ind w:left="360" w:firstLine="0"/>
      </w:pPr>
      <w:r w:rsidRPr="00FD5225">
        <w:t>What are the hazards I should be aware of in this job?</w:t>
      </w:r>
    </w:p>
    <w:p w:rsidR="009A4EC4" w:rsidRPr="00FD5225" w:rsidRDefault="009A4EC4" w:rsidP="00F937AD">
      <w:pPr>
        <w:numPr>
          <w:ilvl w:val="1"/>
          <w:numId w:val="36"/>
        </w:numPr>
        <w:tabs>
          <w:tab w:val="clear" w:pos="1440"/>
          <w:tab w:val="num" w:pos="360"/>
        </w:tabs>
        <w:ind w:left="360" w:firstLine="0"/>
      </w:pPr>
      <w:r w:rsidRPr="00FD5225">
        <w:t>Will I receive health and safety training?</w:t>
      </w:r>
    </w:p>
    <w:p w:rsidR="009A4EC4" w:rsidRPr="00FD5225" w:rsidRDefault="009A4EC4" w:rsidP="00F937AD">
      <w:pPr>
        <w:numPr>
          <w:ilvl w:val="1"/>
          <w:numId w:val="36"/>
        </w:numPr>
        <w:tabs>
          <w:tab w:val="clear" w:pos="1440"/>
          <w:tab w:val="num" w:pos="360"/>
        </w:tabs>
        <w:ind w:left="360" w:firstLine="0"/>
      </w:pPr>
      <w:r w:rsidRPr="00FD5225">
        <w:t>Will I need to wear any safety gear?</w:t>
      </w:r>
    </w:p>
    <w:p w:rsidR="009A4EC4" w:rsidRPr="00FD5225" w:rsidRDefault="009A4EC4" w:rsidP="00F937AD">
      <w:pPr>
        <w:numPr>
          <w:ilvl w:val="1"/>
          <w:numId w:val="36"/>
        </w:numPr>
        <w:tabs>
          <w:tab w:val="clear" w:pos="1440"/>
          <w:tab w:val="num" w:pos="360"/>
        </w:tabs>
        <w:ind w:left="360" w:firstLine="0"/>
      </w:pPr>
      <w:r w:rsidRPr="00FD5225">
        <w:t>Do you have an emergency plan in place and will I be trained in emergency procedures?</w:t>
      </w:r>
    </w:p>
    <w:p w:rsidR="009A4EC4" w:rsidRDefault="009A4EC4" w:rsidP="00F937AD">
      <w:pPr>
        <w:numPr>
          <w:ilvl w:val="1"/>
          <w:numId w:val="36"/>
        </w:numPr>
        <w:tabs>
          <w:tab w:val="clear" w:pos="1440"/>
          <w:tab w:val="num" w:pos="360"/>
        </w:tabs>
        <w:ind w:left="360" w:firstLine="0"/>
      </w:pPr>
      <w:r w:rsidRPr="00FD5225">
        <w:t>Do you have safety meetings?</w:t>
      </w:r>
    </w:p>
    <w:p w:rsidR="00FD5225" w:rsidRDefault="00FD5225" w:rsidP="00FD5225"/>
    <w:p w:rsidR="00C40885" w:rsidRDefault="009A4EC4" w:rsidP="009A4EC4">
      <w:r w:rsidRPr="009A4EC4">
        <w:rPr>
          <w:rStyle w:val="Heading1Char"/>
          <w:sz w:val="24"/>
        </w:rPr>
        <w:t>Remember...</w:t>
      </w:r>
      <w:r w:rsidR="007F6E0F">
        <w:t xml:space="preserve"> </w:t>
      </w:r>
      <w:r w:rsidRPr="009A4EC4">
        <w:t xml:space="preserve">You have the legal right to refuse to do any task that you feel threatens your immediate safety!  Staff at OSHA, the Massachusetts Attorney General’s Office, and other state and federal agencies listed at the back of this pamphlet can provide information to you or your parent/guardian.  </w:t>
      </w:r>
    </w:p>
    <w:p w:rsidR="007F6E0F" w:rsidRDefault="007F6E0F" w:rsidP="009A4EC4"/>
    <w:p w:rsidR="007F6E0F" w:rsidRDefault="007F6E0F" w:rsidP="009A4EC4"/>
    <w:p w:rsidR="007F6E0F" w:rsidRDefault="007F6E0F" w:rsidP="007F6E0F">
      <w:r w:rsidRPr="007F6E0F">
        <w:t>If you are ever injured at work, you should take the following steps right away:</w:t>
      </w:r>
    </w:p>
    <w:p w:rsidR="007F6E0F" w:rsidRPr="007F6E0F" w:rsidRDefault="007F6E0F" w:rsidP="007F6E0F"/>
    <w:p w:rsidR="007F6E0F" w:rsidRPr="007F6E0F" w:rsidRDefault="007F6E0F" w:rsidP="007F6E0F">
      <w:pPr>
        <w:numPr>
          <w:ilvl w:val="0"/>
          <w:numId w:val="37"/>
        </w:numPr>
      </w:pPr>
      <w:r w:rsidRPr="007F6E0F">
        <w:t>Tell your supervisor, no matter what the injury is or how serious you think it is.</w:t>
      </w:r>
    </w:p>
    <w:p w:rsidR="007F6E0F" w:rsidRPr="007F6E0F" w:rsidRDefault="007F6E0F" w:rsidP="007F6E0F">
      <w:pPr>
        <w:numPr>
          <w:ilvl w:val="0"/>
          <w:numId w:val="37"/>
        </w:numPr>
      </w:pPr>
      <w:r w:rsidRPr="007F6E0F">
        <w:t>If necessary, get medical treatment – even if it means leaving work to do so.</w:t>
      </w:r>
    </w:p>
    <w:p w:rsidR="007F6E0F" w:rsidRPr="007F6E0F" w:rsidRDefault="007F6E0F" w:rsidP="007F6E0F">
      <w:pPr>
        <w:numPr>
          <w:ilvl w:val="0"/>
          <w:numId w:val="37"/>
        </w:numPr>
      </w:pPr>
      <w:r w:rsidRPr="007F6E0F">
        <w:t>Tell your parent or guardian about your injury.</w:t>
      </w:r>
    </w:p>
    <w:p w:rsidR="00B1229F" w:rsidRDefault="00B1229F" w:rsidP="00B1229F">
      <w:pPr>
        <w:pStyle w:val="Heading1"/>
      </w:pPr>
      <w:r>
        <w:br w:type="page"/>
      </w:r>
      <w:r w:rsidRPr="00B1229F">
        <w:lastRenderedPageBreak/>
        <w:t>Workers’ Compensation</w:t>
      </w:r>
    </w:p>
    <w:p w:rsidR="00B1229F" w:rsidRPr="00B1229F" w:rsidRDefault="00B1229F" w:rsidP="00B1229F"/>
    <w:p w:rsidR="00B1229F" w:rsidRDefault="00B1229F" w:rsidP="00B1229F">
      <w:r w:rsidRPr="00B1229F">
        <w:t>The Massachusetts Workers’ Compensation system is in place to make sure that workers are protected by insurance if they are injured on the job or contract a work-related illness.  Under this system, employers are required by law to provide workers’ compensation insurance coverage to all their employees.  When you become hurt or sick because of your job, you have a right to benefits under the state’s workers’ compensation system.  You are entitled to these rights:</w:t>
      </w:r>
    </w:p>
    <w:p w:rsidR="00B1229F" w:rsidRPr="00B1229F" w:rsidRDefault="00B1229F" w:rsidP="00B1229F"/>
    <w:p w:rsidR="00B1229F" w:rsidRPr="00B1229F" w:rsidRDefault="00B1229F" w:rsidP="00B1229F">
      <w:pPr>
        <w:numPr>
          <w:ilvl w:val="0"/>
          <w:numId w:val="38"/>
        </w:numPr>
      </w:pPr>
      <w:r w:rsidRPr="00B1229F">
        <w:t>Regardless of your age or the number of hours you work per week</w:t>
      </w:r>
    </w:p>
    <w:p w:rsidR="00B1229F" w:rsidRPr="00B1229F" w:rsidRDefault="00B1229F" w:rsidP="00B1229F">
      <w:pPr>
        <w:numPr>
          <w:ilvl w:val="0"/>
          <w:numId w:val="38"/>
        </w:numPr>
      </w:pPr>
      <w:r w:rsidRPr="00B1229F">
        <w:t>No matter who or what caused your work-related injury or illness</w:t>
      </w:r>
    </w:p>
    <w:p w:rsidR="00B1229F" w:rsidRPr="00B1229F" w:rsidRDefault="00B1229F" w:rsidP="00B1229F">
      <w:pPr>
        <w:numPr>
          <w:ilvl w:val="0"/>
          <w:numId w:val="38"/>
        </w:numPr>
      </w:pPr>
      <w:r w:rsidRPr="00B1229F">
        <w:t>Even if your employer has no workers’ compensation insurance</w:t>
      </w:r>
    </w:p>
    <w:p w:rsidR="00B1229F" w:rsidRPr="00B1229F" w:rsidRDefault="00B1229F" w:rsidP="00B1229F">
      <w:pPr>
        <w:numPr>
          <w:ilvl w:val="0"/>
          <w:numId w:val="38"/>
        </w:numPr>
      </w:pPr>
      <w:r w:rsidRPr="00B1229F">
        <w:t>No matter what payment method your employer uses</w:t>
      </w:r>
    </w:p>
    <w:p w:rsidR="00B1229F" w:rsidRDefault="00B1229F" w:rsidP="00B1229F">
      <w:pPr>
        <w:numPr>
          <w:ilvl w:val="0"/>
          <w:numId w:val="38"/>
        </w:numPr>
      </w:pPr>
      <w:r w:rsidRPr="00B1229F">
        <w:t>Even if you are a citizen of another country</w:t>
      </w:r>
    </w:p>
    <w:p w:rsidR="00B1229F" w:rsidRDefault="00B1229F" w:rsidP="00B1229F"/>
    <w:p w:rsidR="00B1229F" w:rsidRPr="00B1229F" w:rsidRDefault="00B1229F" w:rsidP="00B1229F"/>
    <w:p w:rsidR="00B1229F" w:rsidRPr="00B1229F" w:rsidRDefault="00B1229F" w:rsidP="00B1229F">
      <w:pPr>
        <w:pStyle w:val="Heading1"/>
        <w:rPr>
          <w:sz w:val="24"/>
        </w:rPr>
      </w:pPr>
      <w:r w:rsidRPr="00B1229F">
        <w:rPr>
          <w:sz w:val="24"/>
        </w:rPr>
        <w:t>Do I need a lawyer?</w:t>
      </w:r>
    </w:p>
    <w:p w:rsidR="00B1229F" w:rsidRPr="00B1229F" w:rsidRDefault="00B1229F" w:rsidP="00B1229F"/>
    <w:p w:rsidR="00B1229F" w:rsidRPr="00B1229F" w:rsidRDefault="00B1229F" w:rsidP="00B1229F">
      <w:r w:rsidRPr="00B1229F">
        <w:t xml:space="preserve">You do not need a lawyer to file </w:t>
      </w:r>
      <w:r>
        <w:t xml:space="preserve">a workers’ compensation claim. </w:t>
      </w:r>
      <w:r w:rsidRPr="00B1229F">
        <w:t>If your employer’s workers’ compensation insurer denies or contests your claim, then you and/or your parent or guardian may want to talk to a lawyer who has experience handling workers’ compensation cases.</w:t>
      </w:r>
    </w:p>
    <w:p w:rsidR="00B1229F" w:rsidRDefault="00B1229F" w:rsidP="00B1229F"/>
    <w:p w:rsidR="00B1229F" w:rsidRPr="00B1229F" w:rsidRDefault="00B1229F" w:rsidP="00B1229F">
      <w:r w:rsidRPr="00B1229F">
        <w:t>You may represent yourself or be represented by anyone you d</w:t>
      </w:r>
      <w:r>
        <w:t>elegate, including an attorney.</w:t>
      </w:r>
      <w:r w:rsidRPr="00B1229F">
        <w:t xml:space="preserve"> If you do get an attorney, the law requires that the insurer pay the attorney’s fee if you win your case.  In certain cases the insurer can reduce your payments to help pay</w:t>
      </w:r>
      <w:r>
        <w:t xml:space="preserve"> for your legal representation.</w:t>
      </w:r>
      <w:r w:rsidRPr="00B1229F">
        <w:t xml:space="preserve"> If you lose, the attorney can charge you only for very specific expenses.</w:t>
      </w:r>
    </w:p>
    <w:p w:rsidR="00B1229F" w:rsidRPr="00B1229F" w:rsidRDefault="00B1229F" w:rsidP="00B1229F">
      <w:pPr>
        <w:pStyle w:val="Heading1"/>
        <w:rPr>
          <w:sz w:val="24"/>
        </w:rPr>
      </w:pPr>
      <w:r>
        <w:br w:type="page"/>
      </w:r>
      <w:r w:rsidRPr="00B1229F">
        <w:rPr>
          <w:sz w:val="24"/>
        </w:rPr>
        <w:lastRenderedPageBreak/>
        <w:t>Under the Workers Compensation Law you are entitled to:</w:t>
      </w:r>
    </w:p>
    <w:p w:rsidR="00B1229F" w:rsidRPr="00B1229F" w:rsidRDefault="00B1229F" w:rsidP="00B1229F"/>
    <w:p w:rsidR="00B1229F" w:rsidRPr="00B1229F" w:rsidRDefault="00B1229F" w:rsidP="00B1229F">
      <w:pPr>
        <w:numPr>
          <w:ilvl w:val="0"/>
          <w:numId w:val="39"/>
        </w:numPr>
      </w:pPr>
      <w:r w:rsidRPr="00B1229F">
        <w:t>Get medical treatment for a work-related injury and have it paid for by your employer (whether</w:t>
      </w:r>
      <w:r>
        <w:t xml:space="preserve"> or not you lose time at work).</w:t>
      </w:r>
      <w:r w:rsidRPr="00B1229F">
        <w:t xml:space="preserve"> It is illegal for your employer to ask you to use your own health insurance to pay your medical bills.</w:t>
      </w:r>
    </w:p>
    <w:p w:rsidR="00B1229F" w:rsidRPr="00B1229F" w:rsidRDefault="00B1229F" w:rsidP="00B1229F">
      <w:pPr>
        <w:numPr>
          <w:ilvl w:val="0"/>
          <w:numId w:val="39"/>
        </w:numPr>
      </w:pPr>
      <w:r w:rsidRPr="00B1229F">
        <w:t>Choose your own doctor.  However, if you seek medical treatment when you first get injured, your employer has the right to send you to a doctor or hospital of its own choosing.</w:t>
      </w:r>
    </w:p>
    <w:p w:rsidR="00B1229F" w:rsidRPr="00B1229F" w:rsidRDefault="00B1229F" w:rsidP="00B1229F">
      <w:pPr>
        <w:numPr>
          <w:ilvl w:val="0"/>
          <w:numId w:val="39"/>
        </w:numPr>
      </w:pPr>
      <w:r w:rsidRPr="00B1229F">
        <w:t>Know the name of your employer’s workers’ compensation insurer and the policy number.  Your employer should have a poster with this information displayed in the workplace.</w:t>
      </w:r>
    </w:p>
    <w:p w:rsidR="00B1229F" w:rsidRPr="00B1229F" w:rsidRDefault="00B1229F" w:rsidP="00B1229F">
      <w:pPr>
        <w:numPr>
          <w:ilvl w:val="0"/>
          <w:numId w:val="39"/>
        </w:numPr>
      </w:pPr>
      <w:r w:rsidRPr="00B1229F">
        <w:t xml:space="preserve">File a claim with your employer’s workers’ compensation insurer if your employer does not do </w:t>
      </w:r>
      <w:r>
        <w:t xml:space="preserve">so. </w:t>
      </w:r>
      <w:r w:rsidRPr="00B1229F">
        <w:t>You can contact the insurer directly or call the Department of Industria</w:t>
      </w:r>
      <w:r w:rsidR="00272EB6">
        <w:t>l Accidents for help with this.</w:t>
      </w:r>
      <w:r w:rsidRPr="00B1229F">
        <w:t xml:space="preserve"> If you were injured while employed under conditions that violate the child labor laws you may make a claim for double compensation.</w:t>
      </w:r>
    </w:p>
    <w:p w:rsidR="00B1229F" w:rsidRPr="00B1229F" w:rsidRDefault="00B1229F" w:rsidP="00B1229F">
      <w:pPr>
        <w:numPr>
          <w:ilvl w:val="0"/>
          <w:numId w:val="39"/>
        </w:numPr>
      </w:pPr>
      <w:r w:rsidRPr="00B1229F">
        <w:t>Be paid a portion of your lost wages if you are unable to work for 5 or more calendar days because of a w</w:t>
      </w:r>
      <w:r>
        <w:t xml:space="preserve">ork-related injury or illness. </w:t>
      </w:r>
      <w:r w:rsidRPr="00B1229F">
        <w:t>The first 5 days DO NOT have to be</w:t>
      </w:r>
      <w:r w:rsidR="00DD0EA6">
        <w:t xml:space="preserve"> scheduled</w:t>
      </w:r>
      <w:r w:rsidRPr="00B1229F">
        <w:t xml:space="preserve"> in a row.</w:t>
      </w:r>
    </w:p>
    <w:p w:rsidR="00B1229F" w:rsidRPr="00B1229F" w:rsidRDefault="00B1229F" w:rsidP="00B1229F">
      <w:pPr>
        <w:numPr>
          <w:ilvl w:val="0"/>
          <w:numId w:val="39"/>
        </w:numPr>
      </w:pPr>
      <w:r w:rsidRPr="00B1229F">
        <w:t>Receive other benefits if you become permanently disabled.  For example, you may receive compensation for loss of a body part or be given training to learn a new job.</w:t>
      </w:r>
    </w:p>
    <w:p w:rsidR="00B1229F" w:rsidRPr="00B1229F" w:rsidRDefault="00B1229F" w:rsidP="00B1229F">
      <w:pPr>
        <w:numPr>
          <w:ilvl w:val="0"/>
          <w:numId w:val="39"/>
        </w:numPr>
      </w:pPr>
      <w:r w:rsidRPr="00B1229F">
        <w:t xml:space="preserve">Return to </w:t>
      </w:r>
      <w:r>
        <w:t xml:space="preserve">work after you have recovered. </w:t>
      </w:r>
      <w:r w:rsidRPr="00B1229F">
        <w:t>Your employer cannot legally fire you for getting hurt at work or for missing work because of a work-related injury or illness.</w:t>
      </w:r>
    </w:p>
    <w:p w:rsidR="007F6E0F" w:rsidRDefault="007F6E0F" w:rsidP="009A4EC4"/>
    <w:p w:rsidR="00272EB6" w:rsidRPr="00272EB6" w:rsidRDefault="00272EB6" w:rsidP="00272EB6"/>
    <w:p w:rsidR="00272EB6" w:rsidRPr="00272EB6" w:rsidRDefault="00272EB6" w:rsidP="00272EB6">
      <w:r w:rsidRPr="00272EB6">
        <w:t xml:space="preserve">The information above applies to most situations.  Some rules and exceptions not covered here may apply to you and affect your situation.  To learn more, or to get help filing a claim, contact the Massachusetts Department of Industrial Accidents (www.mass.gov/dia).  </w:t>
      </w:r>
    </w:p>
    <w:p w:rsidR="0015117F" w:rsidRDefault="0015117F" w:rsidP="0015117F">
      <w:pPr>
        <w:pStyle w:val="Heading1"/>
      </w:pPr>
      <w:r>
        <w:br w:type="page"/>
      </w:r>
      <w:r w:rsidRPr="0015117F">
        <w:lastRenderedPageBreak/>
        <w:t xml:space="preserve">Some Helpful Resources </w:t>
      </w:r>
    </w:p>
    <w:p w:rsidR="0015117F" w:rsidRPr="0015117F" w:rsidRDefault="0015117F" w:rsidP="0015117F"/>
    <w:p w:rsidR="0015117F" w:rsidRPr="0015117F" w:rsidRDefault="0015117F" w:rsidP="0015117F">
      <w:r w:rsidRPr="0015117F">
        <w:t>When work-related problems or questions arise, there are many people you can go to for help.  The organizations listed here can help with questions on the following topics.</w:t>
      </w:r>
    </w:p>
    <w:p w:rsidR="0015117F" w:rsidRDefault="0015117F" w:rsidP="009A4EC4">
      <w:pPr>
        <w:sectPr w:rsidR="0015117F" w:rsidSect="005D10A7">
          <w:pgSz w:w="12240" w:h="15840"/>
          <w:pgMar w:top="1440" w:right="1440" w:bottom="1440" w:left="1440" w:header="720" w:footer="720" w:gutter="0"/>
          <w:cols w:space="720"/>
          <w:noEndnote/>
        </w:sectPr>
      </w:pPr>
    </w:p>
    <w:p w:rsidR="0015117F" w:rsidRDefault="0015117F" w:rsidP="009A4EC4"/>
    <w:p w:rsidR="0015117F" w:rsidRPr="0015117F" w:rsidRDefault="0015117F" w:rsidP="0015117F">
      <w:pPr>
        <w:pStyle w:val="Heading1"/>
        <w:rPr>
          <w:sz w:val="24"/>
        </w:rPr>
      </w:pPr>
      <w:r w:rsidRPr="0015117F">
        <w:rPr>
          <w:sz w:val="24"/>
        </w:rPr>
        <w:t>Child Labor Laws &amp; Wages</w:t>
      </w:r>
    </w:p>
    <w:p w:rsidR="0015117F" w:rsidRPr="0015117F" w:rsidRDefault="0015117F" w:rsidP="0015117F"/>
    <w:p w:rsidR="0015117F" w:rsidRPr="0015117F" w:rsidRDefault="0015117F" w:rsidP="0015117F">
      <w:r w:rsidRPr="0015117F">
        <w:t xml:space="preserve">Massachusetts Attorney General’s Office, Fair Labor Division     </w:t>
      </w:r>
    </w:p>
    <w:p w:rsidR="0015117F" w:rsidRPr="0015117F" w:rsidRDefault="0015117F" w:rsidP="0015117F">
      <w:r w:rsidRPr="0015117F">
        <w:t xml:space="preserve">(617) 727-3465 </w:t>
      </w:r>
    </w:p>
    <w:p w:rsidR="0015117F" w:rsidRPr="000B708C" w:rsidRDefault="0015117F" w:rsidP="0015117F">
      <w:pPr>
        <w:rPr>
          <w:b/>
        </w:rPr>
      </w:pPr>
      <w:r w:rsidRPr="000B708C">
        <w:rPr>
          <w:b/>
        </w:rPr>
        <w:t>www.mass.gov/ago/youthemployment</w:t>
      </w:r>
    </w:p>
    <w:p w:rsidR="0015117F" w:rsidRDefault="0015117F" w:rsidP="0015117F"/>
    <w:p w:rsidR="0015117F" w:rsidRPr="0015117F" w:rsidRDefault="0015117F" w:rsidP="0015117F">
      <w:smartTag w:uri="urn:schemas-microsoft-com:office:smarttags" w:element="country-region">
        <w:smartTag w:uri="urn:schemas-microsoft-com:office:smarttags" w:element="place">
          <w:r w:rsidRPr="0015117F">
            <w:t>U.S.</w:t>
          </w:r>
        </w:smartTag>
      </w:smartTag>
      <w:r w:rsidRPr="0015117F">
        <w:t xml:space="preserve"> Department of Labor</w:t>
      </w:r>
    </w:p>
    <w:p w:rsidR="0015117F" w:rsidRPr="0015117F" w:rsidRDefault="0015117F" w:rsidP="0015117F">
      <w:r w:rsidRPr="0015117F">
        <w:t>Wage and Hour Division</w:t>
      </w:r>
    </w:p>
    <w:p w:rsidR="0015117F" w:rsidRPr="0015117F" w:rsidRDefault="0015117F" w:rsidP="0015117F">
      <w:r w:rsidRPr="0015117F">
        <w:t>(617) 624-6700</w:t>
      </w:r>
    </w:p>
    <w:p w:rsidR="0015117F" w:rsidRPr="0015117F" w:rsidRDefault="0015117F" w:rsidP="0015117F">
      <w:pPr>
        <w:rPr>
          <w:b/>
        </w:rPr>
      </w:pPr>
      <w:r w:rsidRPr="0015117F">
        <w:rPr>
          <w:b/>
        </w:rPr>
        <w:t>www.dol.gov/whd</w:t>
      </w:r>
    </w:p>
    <w:p w:rsidR="0015117F" w:rsidRDefault="0015117F" w:rsidP="009A4EC4"/>
    <w:p w:rsidR="00E720D0" w:rsidRDefault="00E720D0" w:rsidP="009A4EC4"/>
    <w:p w:rsidR="00E720D0" w:rsidRPr="00E720D0" w:rsidRDefault="00E720D0" w:rsidP="00E720D0">
      <w:pPr>
        <w:pStyle w:val="Heading1"/>
        <w:rPr>
          <w:sz w:val="24"/>
        </w:rPr>
      </w:pPr>
      <w:r w:rsidRPr="00E720D0">
        <w:rPr>
          <w:sz w:val="24"/>
        </w:rPr>
        <w:t>Discrimination at Work</w:t>
      </w:r>
    </w:p>
    <w:p w:rsidR="00E720D0" w:rsidRPr="00E720D0" w:rsidRDefault="00E720D0" w:rsidP="00E720D0"/>
    <w:p w:rsidR="000B708C" w:rsidRDefault="000B708C" w:rsidP="00E720D0">
      <w:r>
        <w:t>Massachusetts Attorney General’s</w:t>
      </w:r>
    </w:p>
    <w:p w:rsidR="000B708C" w:rsidRDefault="000B708C" w:rsidP="00E720D0">
      <w:r>
        <w:t xml:space="preserve">Office, Civil Rights Division </w:t>
      </w:r>
    </w:p>
    <w:p w:rsidR="000B708C" w:rsidRDefault="000B708C" w:rsidP="00E720D0">
      <w:r>
        <w:t>(617) 963-2917</w:t>
      </w:r>
    </w:p>
    <w:p w:rsidR="000B708C" w:rsidRDefault="000B708C" w:rsidP="00E720D0"/>
    <w:p w:rsidR="00E720D0" w:rsidRPr="00E720D0" w:rsidRDefault="00E720D0" w:rsidP="00E720D0">
      <w:r w:rsidRPr="00E720D0">
        <w:t xml:space="preserve">Massachusetts Commission </w:t>
      </w:r>
    </w:p>
    <w:p w:rsidR="00E720D0" w:rsidRPr="00E720D0" w:rsidRDefault="00E720D0" w:rsidP="00E720D0">
      <w:r w:rsidRPr="00E720D0">
        <w:t>Against Discrimination (MCAD)</w:t>
      </w:r>
    </w:p>
    <w:p w:rsidR="00E720D0" w:rsidRPr="00E720D0" w:rsidRDefault="00E720D0" w:rsidP="00E720D0">
      <w:r w:rsidRPr="00E720D0">
        <w:t>(617) 727-3990</w:t>
      </w:r>
    </w:p>
    <w:p w:rsidR="00E720D0" w:rsidRPr="00E720D0" w:rsidRDefault="00E720D0" w:rsidP="00E720D0">
      <w:pPr>
        <w:rPr>
          <w:b/>
        </w:rPr>
      </w:pPr>
      <w:r w:rsidRPr="00E720D0">
        <w:rPr>
          <w:b/>
        </w:rPr>
        <w:t>www.mass.gov/mcad</w:t>
      </w:r>
    </w:p>
    <w:p w:rsidR="00E720D0" w:rsidRPr="00E720D0" w:rsidRDefault="00E720D0" w:rsidP="00E720D0"/>
    <w:p w:rsidR="00E720D0" w:rsidRPr="00E720D0" w:rsidRDefault="00E720D0" w:rsidP="00E720D0">
      <w:smartTag w:uri="urn:schemas-microsoft-com:office:smarttags" w:element="place">
        <w:smartTag w:uri="urn:schemas-microsoft-com:office:smarttags" w:element="country-region">
          <w:r w:rsidRPr="00E720D0">
            <w:t>U.S.</w:t>
          </w:r>
        </w:smartTag>
      </w:smartTag>
      <w:r w:rsidRPr="00E720D0">
        <w:t xml:space="preserve"> Equal Employment </w:t>
      </w:r>
    </w:p>
    <w:p w:rsidR="00E720D0" w:rsidRPr="00E720D0" w:rsidRDefault="00E720D0" w:rsidP="00E720D0">
      <w:smartTag w:uri="urn:schemas-microsoft-com:office:smarttags" w:element="place">
        <w:r w:rsidRPr="00E720D0">
          <w:t>Opportunity</w:t>
        </w:r>
      </w:smartTag>
      <w:r w:rsidRPr="00E720D0">
        <w:t xml:space="preserve"> Commission (EEOC)</w:t>
      </w:r>
    </w:p>
    <w:p w:rsidR="00E720D0" w:rsidRPr="00E720D0" w:rsidRDefault="00E720D0" w:rsidP="00E720D0">
      <w:r w:rsidRPr="00E720D0">
        <w:t xml:space="preserve">(800) 669-4000 </w:t>
      </w:r>
      <w:smartTag w:uri="urn:schemas-microsoft-com:office:smarttags" w:element="City">
        <w:smartTag w:uri="urn:schemas-microsoft-com:office:smarttags" w:element="place">
          <w:r w:rsidRPr="00E720D0">
            <w:t>Boston</w:t>
          </w:r>
        </w:smartTag>
      </w:smartTag>
      <w:r w:rsidRPr="00E720D0">
        <w:t xml:space="preserve"> Area Office</w:t>
      </w:r>
    </w:p>
    <w:p w:rsidR="00E720D0" w:rsidRPr="00E720D0" w:rsidRDefault="00E720D0" w:rsidP="00E720D0">
      <w:pPr>
        <w:rPr>
          <w:b/>
        </w:rPr>
      </w:pPr>
      <w:r w:rsidRPr="00E720D0">
        <w:rPr>
          <w:b/>
        </w:rPr>
        <w:t>www.eeoc.gov</w:t>
      </w:r>
    </w:p>
    <w:p w:rsidR="0015117F" w:rsidRDefault="0015117F" w:rsidP="009A4EC4"/>
    <w:p w:rsidR="00E720D0" w:rsidRDefault="00E720D0" w:rsidP="009A4EC4"/>
    <w:p w:rsidR="00E720D0" w:rsidRPr="00E720D0" w:rsidRDefault="00E720D0" w:rsidP="00E720D0">
      <w:pPr>
        <w:pStyle w:val="Heading1"/>
        <w:rPr>
          <w:sz w:val="24"/>
        </w:rPr>
      </w:pPr>
      <w:r w:rsidRPr="00E720D0">
        <w:rPr>
          <w:sz w:val="24"/>
        </w:rPr>
        <w:t>Work Permits</w:t>
      </w:r>
    </w:p>
    <w:p w:rsidR="00E720D0" w:rsidRPr="00E720D0" w:rsidRDefault="00E720D0" w:rsidP="00E720D0"/>
    <w:p w:rsidR="00E720D0" w:rsidRDefault="00E720D0" w:rsidP="00E720D0">
      <w:r w:rsidRPr="00E720D0">
        <w:t>Massachusetts Department of Labor</w:t>
      </w:r>
      <w:r w:rsidR="0061261A">
        <w:t xml:space="preserve"> Standards</w:t>
      </w:r>
    </w:p>
    <w:p w:rsidR="00E720D0" w:rsidRPr="00E720D0" w:rsidRDefault="0061261A" w:rsidP="00E720D0">
      <w:r>
        <w:t>Youth Employment Information</w:t>
      </w:r>
    </w:p>
    <w:p w:rsidR="00E720D0" w:rsidRPr="00E720D0" w:rsidRDefault="0061261A" w:rsidP="00E720D0">
      <w:r>
        <w:t>(617) 969-7177</w:t>
      </w:r>
    </w:p>
    <w:p w:rsidR="00E720D0" w:rsidRPr="00E720D0" w:rsidRDefault="0061261A" w:rsidP="00E720D0">
      <w:pPr>
        <w:rPr>
          <w:b/>
        </w:rPr>
      </w:pPr>
      <w:r>
        <w:rPr>
          <w:b/>
        </w:rPr>
        <w:t>www.mass.gov/dols/youth</w:t>
      </w:r>
    </w:p>
    <w:p w:rsidR="00E720D0" w:rsidRDefault="00E720D0" w:rsidP="009A4EC4">
      <w:bookmarkStart w:id="0" w:name="_GoBack"/>
      <w:bookmarkEnd w:id="0"/>
      <w:r>
        <w:br w:type="column"/>
      </w:r>
    </w:p>
    <w:p w:rsidR="00E720D0" w:rsidRPr="00E720D0" w:rsidRDefault="00E720D0" w:rsidP="00E720D0">
      <w:pPr>
        <w:pStyle w:val="Heading1"/>
        <w:rPr>
          <w:sz w:val="24"/>
        </w:rPr>
      </w:pPr>
      <w:r w:rsidRPr="00E720D0">
        <w:rPr>
          <w:sz w:val="24"/>
        </w:rPr>
        <w:t>Health and Safety</w:t>
      </w:r>
    </w:p>
    <w:p w:rsidR="00E720D0" w:rsidRPr="00E720D0" w:rsidRDefault="00E720D0" w:rsidP="00E720D0"/>
    <w:p w:rsidR="00E720D0" w:rsidRPr="00E720D0" w:rsidRDefault="00E720D0" w:rsidP="00E720D0">
      <w:smartTag w:uri="urn:schemas-microsoft-com:office:smarttags" w:element="place">
        <w:smartTag w:uri="urn:schemas-microsoft-com:office:smarttags" w:element="country-region">
          <w:r w:rsidRPr="00E720D0">
            <w:t>U.S.</w:t>
          </w:r>
        </w:smartTag>
      </w:smartTag>
      <w:r w:rsidRPr="00E720D0">
        <w:t xml:space="preserve"> Department of Labor</w:t>
      </w:r>
    </w:p>
    <w:p w:rsidR="00E720D0" w:rsidRPr="00E720D0" w:rsidRDefault="00E720D0" w:rsidP="00E720D0">
      <w:r w:rsidRPr="00E720D0">
        <w:t>Occupational Safety and Health Administration (OSHA)</w:t>
      </w:r>
    </w:p>
    <w:p w:rsidR="00E720D0" w:rsidRPr="00E720D0" w:rsidRDefault="00E720D0" w:rsidP="00E720D0">
      <w:r w:rsidRPr="00E720D0">
        <w:t xml:space="preserve">(978) 837-4460 </w:t>
      </w:r>
      <w:smartTag w:uri="urn:schemas-microsoft-com:office:smarttags" w:element="City">
        <w:smartTag w:uri="urn:schemas-microsoft-com:office:smarttags" w:element="place">
          <w:r w:rsidRPr="00E720D0">
            <w:t>Andover</w:t>
          </w:r>
        </w:smartTag>
      </w:smartTag>
      <w:r w:rsidRPr="00E720D0">
        <w:t xml:space="preserve"> Office</w:t>
      </w:r>
    </w:p>
    <w:p w:rsidR="00E720D0" w:rsidRPr="00E720D0" w:rsidRDefault="00E720D0" w:rsidP="00E720D0">
      <w:r w:rsidRPr="00E720D0">
        <w:t xml:space="preserve">(617) 565-6924 </w:t>
      </w:r>
      <w:smartTag w:uri="urn:schemas-microsoft-com:office:smarttags" w:element="City">
        <w:smartTag w:uri="urn:schemas-microsoft-com:office:smarttags" w:element="place">
          <w:r w:rsidRPr="00E720D0">
            <w:t>Braintree</w:t>
          </w:r>
        </w:smartTag>
      </w:smartTag>
      <w:r w:rsidRPr="00E720D0">
        <w:t xml:space="preserve"> Office</w:t>
      </w:r>
    </w:p>
    <w:p w:rsidR="00E720D0" w:rsidRPr="00E720D0" w:rsidRDefault="00E720D0" w:rsidP="00E720D0">
      <w:r w:rsidRPr="00E720D0">
        <w:t xml:space="preserve">(413) 785-0123 </w:t>
      </w:r>
      <w:smartTag w:uri="urn:schemas-microsoft-com:office:smarttags" w:element="City">
        <w:smartTag w:uri="urn:schemas-microsoft-com:office:smarttags" w:element="place">
          <w:r w:rsidRPr="00E720D0">
            <w:t>Springfield</w:t>
          </w:r>
        </w:smartTag>
      </w:smartTag>
      <w:r w:rsidRPr="00E720D0">
        <w:t xml:space="preserve"> Office</w:t>
      </w:r>
    </w:p>
    <w:p w:rsidR="00E720D0" w:rsidRPr="00E720D0" w:rsidRDefault="00E720D0" w:rsidP="00E720D0">
      <w:pPr>
        <w:rPr>
          <w:b/>
        </w:rPr>
      </w:pPr>
      <w:r w:rsidRPr="00E720D0">
        <w:rPr>
          <w:b/>
        </w:rPr>
        <w:t>www.osha.gov</w:t>
      </w:r>
    </w:p>
    <w:p w:rsidR="00E720D0" w:rsidRDefault="00E720D0" w:rsidP="00E720D0"/>
    <w:p w:rsidR="00E720D0" w:rsidRPr="00E720D0" w:rsidRDefault="00E720D0" w:rsidP="00E720D0">
      <w:r w:rsidRPr="00E720D0">
        <w:t>Massachusetts Department of Labor Standards</w:t>
      </w:r>
    </w:p>
    <w:p w:rsidR="00E720D0" w:rsidRPr="00E720D0" w:rsidRDefault="00E720D0" w:rsidP="00E720D0">
      <w:r w:rsidRPr="00E720D0">
        <w:t>Workplace Safety and Health Program</w:t>
      </w:r>
    </w:p>
    <w:p w:rsidR="00E720D0" w:rsidRPr="00E720D0" w:rsidRDefault="00E720D0" w:rsidP="00E720D0">
      <w:r w:rsidRPr="00E720D0">
        <w:t>(617) 969-7177</w:t>
      </w:r>
    </w:p>
    <w:p w:rsidR="00E720D0" w:rsidRPr="00E720D0" w:rsidRDefault="00E720D0" w:rsidP="00E720D0">
      <w:pPr>
        <w:rPr>
          <w:b/>
        </w:rPr>
      </w:pPr>
      <w:r w:rsidRPr="00E720D0">
        <w:rPr>
          <w:b/>
        </w:rPr>
        <w:t>www.mass.gov/do</w:t>
      </w:r>
      <w:r w:rsidR="0061261A">
        <w:rPr>
          <w:b/>
        </w:rPr>
        <w:t>l</w:t>
      </w:r>
      <w:r w:rsidRPr="00E720D0">
        <w:rPr>
          <w:b/>
        </w:rPr>
        <w:t>s</w:t>
      </w:r>
    </w:p>
    <w:p w:rsidR="00E720D0" w:rsidRPr="00E720D0" w:rsidRDefault="00E720D0" w:rsidP="00E720D0"/>
    <w:p w:rsidR="00E720D0" w:rsidRPr="00E720D0" w:rsidRDefault="00E720D0" w:rsidP="00E720D0">
      <w:r w:rsidRPr="00E720D0">
        <w:t xml:space="preserve">Massachusetts Department of Public Health </w:t>
      </w:r>
    </w:p>
    <w:p w:rsidR="00E720D0" w:rsidRPr="00E720D0" w:rsidRDefault="00E95271" w:rsidP="00E720D0">
      <w:r>
        <w:t>Young Workers</w:t>
      </w:r>
      <w:r w:rsidR="00E720D0" w:rsidRPr="00E720D0">
        <w:t xml:space="preserve">: Injury Surveillance </w:t>
      </w:r>
    </w:p>
    <w:p w:rsidR="00E720D0" w:rsidRPr="00E720D0" w:rsidRDefault="00E720D0" w:rsidP="00E720D0">
      <w:r w:rsidRPr="00E720D0">
        <w:t>and Prevention Project</w:t>
      </w:r>
    </w:p>
    <w:p w:rsidR="00E720D0" w:rsidRPr="00E720D0" w:rsidRDefault="00E720D0" w:rsidP="00E720D0">
      <w:r w:rsidRPr="00E720D0">
        <w:t>(617) 624-5632</w:t>
      </w:r>
    </w:p>
    <w:p w:rsidR="00E720D0" w:rsidRPr="00E720D0" w:rsidRDefault="00E720D0" w:rsidP="00E720D0">
      <w:pPr>
        <w:rPr>
          <w:b/>
        </w:rPr>
      </w:pPr>
      <w:r w:rsidRPr="00E720D0">
        <w:rPr>
          <w:b/>
        </w:rPr>
        <w:t>www.mass.gov/dph/teensatwork</w:t>
      </w:r>
    </w:p>
    <w:p w:rsidR="00E720D0" w:rsidRDefault="00E720D0" w:rsidP="009A4EC4"/>
    <w:p w:rsidR="00E720D0" w:rsidRDefault="00E720D0" w:rsidP="00E720D0"/>
    <w:p w:rsidR="00E720D0" w:rsidRPr="00E720D0" w:rsidRDefault="00E720D0" w:rsidP="00E720D0">
      <w:pPr>
        <w:pStyle w:val="Heading1"/>
        <w:rPr>
          <w:sz w:val="24"/>
        </w:rPr>
      </w:pPr>
      <w:r w:rsidRPr="00E720D0">
        <w:rPr>
          <w:sz w:val="24"/>
        </w:rPr>
        <w:t>Workers</w:t>
      </w:r>
      <w:r w:rsidR="00C308E7">
        <w:rPr>
          <w:sz w:val="24"/>
        </w:rPr>
        <w:t>’</w:t>
      </w:r>
      <w:r w:rsidRPr="00E720D0">
        <w:rPr>
          <w:sz w:val="24"/>
        </w:rPr>
        <w:t xml:space="preserve"> Compensation</w:t>
      </w:r>
    </w:p>
    <w:p w:rsidR="00E720D0" w:rsidRPr="00E720D0" w:rsidRDefault="00E720D0" w:rsidP="00E720D0"/>
    <w:p w:rsidR="00E720D0" w:rsidRPr="00E720D0" w:rsidRDefault="00E720D0" w:rsidP="00E720D0">
      <w:r w:rsidRPr="00E720D0">
        <w:t>Massachusetts Department of Industrial Accidents</w:t>
      </w:r>
    </w:p>
    <w:p w:rsidR="00E720D0" w:rsidRPr="00E720D0" w:rsidRDefault="0061261A" w:rsidP="00E720D0">
      <w:r>
        <w:t>(800) 323-3249</w:t>
      </w:r>
    </w:p>
    <w:p w:rsidR="00E720D0" w:rsidRDefault="00E720D0" w:rsidP="00E720D0">
      <w:pPr>
        <w:rPr>
          <w:b/>
        </w:rPr>
      </w:pPr>
      <w:r w:rsidRPr="00E720D0">
        <w:rPr>
          <w:b/>
        </w:rPr>
        <w:t>www.mass.gov/dia</w:t>
      </w:r>
    </w:p>
    <w:p w:rsidR="00F033B6" w:rsidRDefault="00F033B6" w:rsidP="00E720D0">
      <w:pPr>
        <w:rPr>
          <w:b/>
        </w:rPr>
      </w:pPr>
    </w:p>
    <w:p w:rsidR="00E95271" w:rsidRDefault="00E95271" w:rsidP="00E720D0">
      <w:pPr>
        <w:rPr>
          <w:b/>
        </w:rPr>
      </w:pPr>
    </w:p>
    <w:p w:rsidR="00E95271" w:rsidRDefault="00E95271" w:rsidP="00E720D0">
      <w:pPr>
        <w:rPr>
          <w:b/>
        </w:rPr>
      </w:pPr>
      <w:r>
        <w:rPr>
          <w:b/>
        </w:rPr>
        <w:t>ma youth employment and safety (yes) team</w:t>
      </w:r>
    </w:p>
    <w:p w:rsidR="00E95271" w:rsidRDefault="00E95271" w:rsidP="00E720D0">
      <w:pPr>
        <w:rPr>
          <w:b/>
        </w:rPr>
      </w:pPr>
      <w:r>
        <w:rPr>
          <w:b/>
        </w:rPr>
        <w:t>www.mass.gov/youngworkers</w:t>
      </w:r>
    </w:p>
    <w:p w:rsidR="00E95271" w:rsidRDefault="00E95271" w:rsidP="00E720D0">
      <w:pPr>
        <w:rPr>
          <w:b/>
        </w:rPr>
        <w:sectPr w:rsidR="00E95271" w:rsidSect="0015117F">
          <w:type w:val="continuous"/>
          <w:pgSz w:w="12240" w:h="15840"/>
          <w:pgMar w:top="1440" w:right="1440" w:bottom="1440" w:left="1440" w:header="720" w:footer="720" w:gutter="0"/>
          <w:cols w:num="2" w:space="720" w:equalWidth="0">
            <w:col w:w="4320" w:space="720"/>
            <w:col w:w="4320"/>
          </w:cols>
          <w:noEndnote/>
        </w:sectPr>
      </w:pPr>
    </w:p>
    <w:p w:rsidR="006B382A" w:rsidRDefault="006B382A" w:rsidP="006B382A">
      <w:pPr>
        <w:pStyle w:val="Heading1"/>
      </w:pPr>
      <w:r w:rsidRPr="006B382A">
        <w:lastRenderedPageBreak/>
        <w:t xml:space="preserve">Additional Resources </w:t>
      </w:r>
    </w:p>
    <w:p w:rsidR="006B382A" w:rsidRPr="006B382A" w:rsidRDefault="006B382A" w:rsidP="006B382A"/>
    <w:p w:rsidR="006B382A" w:rsidRDefault="006B382A" w:rsidP="006B382A">
      <w:r w:rsidRPr="006B382A">
        <w:t>These organizations and agencies have websites with many resources and tools on workplace health and safety that you may find helpful.</w:t>
      </w:r>
    </w:p>
    <w:p w:rsidR="006B382A" w:rsidRPr="006B382A" w:rsidRDefault="006B382A" w:rsidP="006B382A"/>
    <w:p w:rsidR="00930345" w:rsidRDefault="006B382A" w:rsidP="006B382A">
      <w:r w:rsidRPr="006B382A">
        <w:t xml:space="preserve">National Institute for Occupational Safety and Health (NIOSH) </w:t>
      </w:r>
    </w:p>
    <w:p w:rsidR="006B382A" w:rsidRDefault="00930345" w:rsidP="0029172A">
      <w:pPr>
        <w:numPr>
          <w:ilvl w:val="0"/>
          <w:numId w:val="41"/>
        </w:numPr>
        <w:ind w:left="360"/>
        <w:rPr>
          <w:b/>
        </w:rPr>
      </w:pPr>
      <w:r>
        <w:t>Workplace Safety &amp;</w:t>
      </w:r>
      <w:r w:rsidR="006B382A">
        <w:t xml:space="preserve"> Health </w:t>
      </w:r>
      <w:r>
        <w:t>Topics</w:t>
      </w:r>
      <w:r w:rsidR="006B382A">
        <w:t xml:space="preserve">: </w:t>
      </w:r>
      <w:r w:rsidR="006B382A" w:rsidRPr="006B382A">
        <w:rPr>
          <w:b/>
        </w:rPr>
        <w:t>www.cdc.gov/niosh/topics/youth</w:t>
      </w:r>
    </w:p>
    <w:p w:rsidR="00930345" w:rsidRDefault="00930345" w:rsidP="0029172A">
      <w:pPr>
        <w:numPr>
          <w:ilvl w:val="0"/>
          <w:numId w:val="41"/>
        </w:numPr>
        <w:ind w:left="360"/>
        <w:rPr>
          <w:b/>
        </w:rPr>
      </w:pPr>
      <w:r>
        <w:t xml:space="preserve">Youth @ Work: Talking Safety (curriculum): </w:t>
      </w:r>
      <w:r>
        <w:rPr>
          <w:b/>
        </w:rPr>
        <w:t>www.cdc.gov/niosh/talkingsafety</w:t>
      </w:r>
    </w:p>
    <w:p w:rsidR="006B382A" w:rsidRPr="006B382A" w:rsidRDefault="006B382A" w:rsidP="006B382A"/>
    <w:p w:rsidR="006B382A" w:rsidRPr="006B382A" w:rsidRDefault="006B382A" w:rsidP="006B382A">
      <w:smartTag w:uri="urn:schemas-microsoft-com:office:smarttags" w:element="country-region">
        <w:smartTag w:uri="urn:schemas-microsoft-com:office:smarttags" w:element="place">
          <w:r w:rsidRPr="006B382A">
            <w:t>U.S.</w:t>
          </w:r>
        </w:smartTag>
      </w:smartTag>
      <w:r w:rsidRPr="006B382A">
        <w:t xml:space="preserve"> Department of Labor, Occupational Safety and Health Administration (OSHA)</w:t>
      </w:r>
    </w:p>
    <w:p w:rsidR="006B382A" w:rsidRPr="006B382A" w:rsidRDefault="006B382A" w:rsidP="006B382A">
      <w:pPr>
        <w:numPr>
          <w:ilvl w:val="0"/>
          <w:numId w:val="40"/>
        </w:numPr>
      </w:pPr>
      <w:r>
        <w:t xml:space="preserve">Teen workers website: </w:t>
      </w:r>
      <w:r w:rsidR="003C056F">
        <w:rPr>
          <w:b/>
        </w:rPr>
        <w:t>www.osha.gov</w:t>
      </w:r>
      <w:r w:rsidR="00E95271">
        <w:rPr>
          <w:b/>
        </w:rPr>
        <w:t>/young</w:t>
      </w:r>
      <w:r w:rsidRPr="006B382A">
        <w:rPr>
          <w:b/>
        </w:rPr>
        <w:t>workers</w:t>
      </w:r>
    </w:p>
    <w:p w:rsidR="006B382A" w:rsidRPr="006B382A" w:rsidRDefault="006B382A" w:rsidP="006B382A">
      <w:pPr>
        <w:numPr>
          <w:ilvl w:val="0"/>
          <w:numId w:val="40"/>
        </w:numPr>
      </w:pPr>
      <w:r w:rsidRPr="006B382A">
        <w:t>Teen worke</w:t>
      </w:r>
      <w:r>
        <w:t xml:space="preserve">r safety in restaurants </w:t>
      </w:r>
      <w:proofErr w:type="spellStart"/>
      <w:r>
        <w:t>eTool</w:t>
      </w:r>
      <w:proofErr w:type="spellEnd"/>
      <w:r>
        <w:t xml:space="preserve">: </w:t>
      </w:r>
      <w:r w:rsidRPr="006B382A">
        <w:rPr>
          <w:b/>
        </w:rPr>
        <w:t>www.osha.gov/SLTC/youth/restaurant</w:t>
      </w:r>
    </w:p>
    <w:p w:rsidR="006B382A" w:rsidRPr="006B382A" w:rsidRDefault="006B382A" w:rsidP="006B382A">
      <w:pPr>
        <w:numPr>
          <w:ilvl w:val="0"/>
          <w:numId w:val="40"/>
        </w:numPr>
      </w:pPr>
      <w:r>
        <w:t xml:space="preserve">Youth in agriculture </w:t>
      </w:r>
      <w:proofErr w:type="spellStart"/>
      <w:r>
        <w:t>eTool</w:t>
      </w:r>
      <w:proofErr w:type="spellEnd"/>
      <w:r>
        <w:t xml:space="preserve">: </w:t>
      </w:r>
      <w:r w:rsidRPr="006B382A">
        <w:rPr>
          <w:b/>
        </w:rPr>
        <w:t>www.osha.gov/SLTC/youth/agriculture</w:t>
      </w:r>
    </w:p>
    <w:p w:rsidR="006B382A" w:rsidRDefault="006B382A" w:rsidP="006B382A"/>
    <w:p w:rsidR="006B382A" w:rsidRPr="006B382A" w:rsidRDefault="006B382A" w:rsidP="006B382A">
      <w:smartTag w:uri="urn:schemas-microsoft-com:office:smarttags" w:element="country-region">
        <w:smartTag w:uri="urn:schemas-microsoft-com:office:smarttags" w:element="place">
          <w:r w:rsidRPr="006B382A">
            <w:t>U.S.</w:t>
          </w:r>
        </w:smartTag>
      </w:smartTag>
      <w:r w:rsidRPr="006B382A">
        <w:t xml:space="preserve"> Department of Labor, Wage and Hour Division</w:t>
      </w:r>
    </w:p>
    <w:p w:rsidR="006B382A" w:rsidRPr="006B382A" w:rsidRDefault="006B382A" w:rsidP="006B382A">
      <w:pPr>
        <w:numPr>
          <w:ilvl w:val="0"/>
          <w:numId w:val="40"/>
        </w:numPr>
      </w:pPr>
      <w:r>
        <w:t xml:space="preserve">Fact sheet index website: </w:t>
      </w:r>
      <w:r w:rsidRPr="006B382A">
        <w:rPr>
          <w:b/>
        </w:rPr>
        <w:t>www.dol.gov/fact-sheets-index.htm</w:t>
      </w:r>
    </w:p>
    <w:p w:rsidR="006B382A" w:rsidRPr="006B382A" w:rsidRDefault="006B382A" w:rsidP="006B382A">
      <w:pPr>
        <w:numPr>
          <w:ilvl w:val="0"/>
          <w:numId w:val="40"/>
        </w:numPr>
      </w:pPr>
      <w:proofErr w:type="spellStart"/>
      <w:r>
        <w:t>YouthRules</w:t>
      </w:r>
      <w:proofErr w:type="spellEnd"/>
      <w:r>
        <w:t xml:space="preserve">! website: </w:t>
      </w:r>
      <w:r w:rsidRPr="006B382A">
        <w:rPr>
          <w:b/>
        </w:rPr>
        <w:t>www.youthrules.dol.gov</w:t>
      </w:r>
    </w:p>
    <w:p w:rsidR="006B382A" w:rsidRDefault="006B382A" w:rsidP="006B382A"/>
    <w:p w:rsidR="006B382A" w:rsidRPr="006B382A" w:rsidRDefault="006B382A" w:rsidP="006B382A">
      <w:pPr>
        <w:rPr>
          <w:b/>
        </w:rPr>
      </w:pPr>
      <w:r w:rsidRPr="006B382A">
        <w:t xml:space="preserve">National Young </w:t>
      </w:r>
      <w:r>
        <w:t xml:space="preserve">Worker Safety Resource Center: </w:t>
      </w:r>
      <w:r w:rsidR="003C056F">
        <w:rPr>
          <w:b/>
        </w:rPr>
        <w:t>www.youngworkers.org</w:t>
      </w:r>
    </w:p>
    <w:p w:rsidR="00F033B6" w:rsidRDefault="00F033B6" w:rsidP="00E720D0">
      <w:pPr>
        <w:rPr>
          <w:b/>
        </w:rPr>
      </w:pPr>
    </w:p>
    <w:p w:rsidR="00A828DB" w:rsidRDefault="00A828DB" w:rsidP="00E720D0">
      <w:pPr>
        <w:rPr>
          <w:b/>
        </w:rPr>
      </w:pPr>
    </w:p>
    <w:p w:rsidR="00A828DB" w:rsidRPr="00A828DB" w:rsidRDefault="00A828DB" w:rsidP="00A828DB">
      <w:pPr>
        <w:pStyle w:val="Heading1"/>
        <w:rPr>
          <w:sz w:val="24"/>
        </w:rPr>
      </w:pPr>
      <w:r w:rsidRPr="00A828DB">
        <w:rPr>
          <w:sz w:val="24"/>
        </w:rPr>
        <w:t xml:space="preserve">Office of </w:t>
      </w:r>
      <w:r w:rsidR="0029172A">
        <w:rPr>
          <w:sz w:val="24"/>
        </w:rPr>
        <w:t>the Massachusetts Attorney General</w:t>
      </w:r>
    </w:p>
    <w:p w:rsidR="00A828DB" w:rsidRPr="00A828DB" w:rsidRDefault="00A828DB" w:rsidP="00A828DB"/>
    <w:p w:rsidR="00A828DB" w:rsidRPr="00A828DB" w:rsidRDefault="00A828DB" w:rsidP="00A828DB">
      <w:r w:rsidRPr="00A828DB">
        <w:t>www.mass.gov/ago</w:t>
      </w:r>
    </w:p>
    <w:p w:rsidR="00A828DB" w:rsidRPr="00A828DB" w:rsidRDefault="00A828DB" w:rsidP="00A828DB">
      <w:r w:rsidRPr="00A828DB">
        <w:t>www.mass.gov/ago/youthemployment</w:t>
      </w:r>
    </w:p>
    <w:p w:rsidR="00A828DB" w:rsidRPr="00A828DB" w:rsidRDefault="00A828DB" w:rsidP="00A828DB"/>
    <w:p w:rsidR="00A828DB" w:rsidRPr="00A828DB" w:rsidRDefault="00A828DB" w:rsidP="00A828DB"/>
    <w:p w:rsidR="00A828DB" w:rsidRPr="00A828DB" w:rsidRDefault="00A828DB" w:rsidP="00A828DB"/>
    <w:p w:rsidR="00A828DB" w:rsidRPr="00A828DB" w:rsidRDefault="00A828DB" w:rsidP="00A828DB">
      <w:pPr>
        <w:pStyle w:val="Heading1"/>
        <w:rPr>
          <w:sz w:val="24"/>
        </w:rPr>
      </w:pPr>
      <w:r w:rsidRPr="00A828DB">
        <w:rPr>
          <w:sz w:val="24"/>
        </w:rPr>
        <w:t>Massachusetts Department of Public Health</w:t>
      </w:r>
    </w:p>
    <w:p w:rsidR="00A828DB" w:rsidRPr="00A828DB" w:rsidRDefault="0029172A" w:rsidP="00A828DB">
      <w:pPr>
        <w:pStyle w:val="Heading1"/>
        <w:rPr>
          <w:sz w:val="24"/>
        </w:rPr>
      </w:pPr>
      <w:r>
        <w:rPr>
          <w:sz w:val="24"/>
        </w:rPr>
        <w:t>Young Workers</w:t>
      </w:r>
      <w:r w:rsidR="00A828DB" w:rsidRPr="00A828DB">
        <w:rPr>
          <w:sz w:val="24"/>
        </w:rPr>
        <w:t>: Injury Surveillance and Prevention Project</w:t>
      </w:r>
    </w:p>
    <w:p w:rsidR="00A828DB" w:rsidRPr="00A828DB" w:rsidRDefault="00A828DB" w:rsidP="00A828DB"/>
    <w:p w:rsidR="00A828DB" w:rsidRPr="00A828DB" w:rsidRDefault="00A828DB" w:rsidP="00A828DB">
      <w:r w:rsidRPr="00A828DB">
        <w:t>teens.atwork@state.ma.us</w:t>
      </w:r>
    </w:p>
    <w:p w:rsidR="00A828DB" w:rsidRPr="00A828DB" w:rsidRDefault="00A828DB" w:rsidP="00A828DB">
      <w:r w:rsidRPr="00A828DB">
        <w:t>www.mass.gov/dph/teensatwork</w:t>
      </w:r>
    </w:p>
    <w:p w:rsidR="00A828DB" w:rsidRPr="00E720D0" w:rsidRDefault="00A828DB" w:rsidP="00E720D0">
      <w:pPr>
        <w:rPr>
          <w:b/>
        </w:rPr>
      </w:pPr>
    </w:p>
    <w:sectPr w:rsidR="00A828DB" w:rsidRPr="00E720D0" w:rsidSect="006B382A">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88E" w:rsidRDefault="00CA188E">
      <w:r>
        <w:separator/>
      </w:r>
    </w:p>
  </w:endnote>
  <w:endnote w:type="continuationSeparator" w:id="0">
    <w:p w:rsidR="00CA188E" w:rsidRDefault="00CA1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Hypatia Sans Pro">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7E2" w:rsidRDefault="004907E2" w:rsidP="00FA229E">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4907E2" w:rsidRDefault="004907E2" w:rsidP="004907E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7E2" w:rsidRDefault="00962E92" w:rsidP="00962E92">
    <w:pPr>
      <w:pStyle w:val="Footer"/>
      <w:framePr w:wrap="around" w:vAnchor="text" w:hAnchor="page" w:x="10801" w:y="74"/>
      <w:rPr>
        <w:rStyle w:val="PageNumber"/>
        <w:rFonts w:cs="Arial"/>
      </w:rPr>
    </w:pPr>
    <w:r>
      <w:rPr>
        <w:rStyle w:val="PageNumber"/>
        <w:rFonts w:cs="Arial"/>
      </w:rPr>
      <w:t xml:space="preserve">Page </w:t>
    </w:r>
    <w:r w:rsidR="004907E2">
      <w:rPr>
        <w:rStyle w:val="PageNumber"/>
        <w:rFonts w:cs="Arial"/>
      </w:rPr>
      <w:fldChar w:fldCharType="begin"/>
    </w:r>
    <w:r w:rsidR="004907E2">
      <w:rPr>
        <w:rStyle w:val="PageNumber"/>
        <w:rFonts w:cs="Arial"/>
      </w:rPr>
      <w:instrText xml:space="preserve">PAGE  </w:instrText>
    </w:r>
    <w:r w:rsidR="004907E2">
      <w:rPr>
        <w:rStyle w:val="PageNumber"/>
        <w:rFonts w:cs="Arial"/>
      </w:rPr>
      <w:fldChar w:fldCharType="separate"/>
    </w:r>
    <w:r w:rsidR="00996B10">
      <w:rPr>
        <w:rStyle w:val="PageNumber"/>
        <w:rFonts w:cs="Arial"/>
        <w:noProof/>
      </w:rPr>
      <w:t>11</w:t>
    </w:r>
    <w:r w:rsidR="004907E2">
      <w:rPr>
        <w:rStyle w:val="PageNumber"/>
        <w:rFonts w:cs="Arial"/>
      </w:rPr>
      <w:fldChar w:fldCharType="end"/>
    </w:r>
  </w:p>
  <w:p w:rsidR="004907E2" w:rsidRDefault="004907E2" w:rsidP="00962E92">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88E" w:rsidRDefault="00CA188E">
      <w:r>
        <w:separator/>
      </w:r>
    </w:p>
  </w:footnote>
  <w:footnote w:type="continuationSeparator" w:id="0">
    <w:p w:rsidR="00CA188E" w:rsidRDefault="00CA18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80A9A"/>
    <w:multiLevelType w:val="hybridMultilevel"/>
    <w:tmpl w:val="5B809E7E"/>
    <w:lvl w:ilvl="0" w:tplc="282448AE">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90202C"/>
    <w:multiLevelType w:val="hybridMultilevel"/>
    <w:tmpl w:val="C9D0C8C6"/>
    <w:lvl w:ilvl="0" w:tplc="282448AE">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956201"/>
    <w:multiLevelType w:val="hybridMultilevel"/>
    <w:tmpl w:val="F5A8DB7E"/>
    <w:lvl w:ilvl="0" w:tplc="84E26D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2444A6"/>
    <w:multiLevelType w:val="hybridMultilevel"/>
    <w:tmpl w:val="B394E4E4"/>
    <w:lvl w:ilvl="0" w:tplc="282448AE">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65344A3"/>
    <w:multiLevelType w:val="hybridMultilevel"/>
    <w:tmpl w:val="BA20EB9C"/>
    <w:lvl w:ilvl="0" w:tplc="C98C9E5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8B82714"/>
    <w:multiLevelType w:val="hybridMultilevel"/>
    <w:tmpl w:val="AFDACA60"/>
    <w:lvl w:ilvl="0" w:tplc="282448AE">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D3568D5"/>
    <w:multiLevelType w:val="hybridMultilevel"/>
    <w:tmpl w:val="8B4083E8"/>
    <w:lvl w:ilvl="0" w:tplc="282448AE">
      <w:start w:val="1"/>
      <w:numFmt w:val="bullet"/>
      <w:lvlText w:val=""/>
      <w:lvlJc w:val="left"/>
      <w:pPr>
        <w:tabs>
          <w:tab w:val="num" w:pos="360"/>
        </w:tabs>
        <w:ind w:left="360" w:hanging="360"/>
      </w:pPr>
      <w:rPr>
        <w:rFonts w:ascii="Symbol" w:hAnsi="Symbol" w:hint="default"/>
        <w:color w:val="auto"/>
        <w:sz w:val="24"/>
      </w:rPr>
    </w:lvl>
    <w:lvl w:ilvl="1" w:tplc="FABA352E">
      <w:start w:val="1"/>
      <w:numFmt w:val="decimal"/>
      <w:lvlText w:val="%2."/>
      <w:lvlJc w:val="left"/>
      <w:pPr>
        <w:tabs>
          <w:tab w:val="num" w:pos="1440"/>
        </w:tabs>
        <w:ind w:left="1440" w:hanging="360"/>
      </w:pPr>
      <w:rPr>
        <w:rFonts w:cs="Times New Roman" w:hint="default"/>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E3378FB"/>
    <w:multiLevelType w:val="hybridMultilevel"/>
    <w:tmpl w:val="58C01356"/>
    <w:lvl w:ilvl="0" w:tplc="EC60A10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1CD2676"/>
    <w:multiLevelType w:val="hybridMultilevel"/>
    <w:tmpl w:val="87DC9A28"/>
    <w:lvl w:ilvl="0" w:tplc="282448AE">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2F44FD1"/>
    <w:multiLevelType w:val="hybridMultilevel"/>
    <w:tmpl w:val="886C4266"/>
    <w:lvl w:ilvl="0" w:tplc="C98C9E5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49E251E"/>
    <w:multiLevelType w:val="hybridMultilevel"/>
    <w:tmpl w:val="6122CF56"/>
    <w:lvl w:ilvl="0" w:tplc="84E26D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8604057"/>
    <w:multiLevelType w:val="hybridMultilevel"/>
    <w:tmpl w:val="FBACC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540B15"/>
    <w:multiLevelType w:val="hybridMultilevel"/>
    <w:tmpl w:val="C93A2884"/>
    <w:lvl w:ilvl="0" w:tplc="84E26D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BF06A58"/>
    <w:multiLevelType w:val="hybridMultilevel"/>
    <w:tmpl w:val="F0B27BBC"/>
    <w:lvl w:ilvl="0" w:tplc="FABA352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A9E31A2"/>
    <w:multiLevelType w:val="hybridMultilevel"/>
    <w:tmpl w:val="9A10DB64"/>
    <w:lvl w:ilvl="0" w:tplc="2A2AF800">
      <w:start w:val="1"/>
      <w:numFmt w:val="decimal"/>
      <w:lvlText w:val="%1) "/>
      <w:lvlJc w:val="left"/>
      <w:pPr>
        <w:tabs>
          <w:tab w:val="num" w:pos="720"/>
        </w:tabs>
        <w:ind w:left="72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35633F9"/>
    <w:multiLevelType w:val="hybridMultilevel"/>
    <w:tmpl w:val="474A787E"/>
    <w:lvl w:ilvl="0" w:tplc="282448AE">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86C5753"/>
    <w:multiLevelType w:val="hybridMultilevel"/>
    <w:tmpl w:val="C73E1172"/>
    <w:lvl w:ilvl="0" w:tplc="C98C9E5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C460605"/>
    <w:multiLevelType w:val="hybridMultilevel"/>
    <w:tmpl w:val="E65AB9AA"/>
    <w:lvl w:ilvl="0" w:tplc="B4465670">
      <w:start w:val="1"/>
      <w:numFmt w:val="bullet"/>
      <w:lvlText w:val=""/>
      <w:lvlJc w:val="left"/>
      <w:pPr>
        <w:tabs>
          <w:tab w:val="num" w:pos="216"/>
        </w:tabs>
        <w:ind w:left="216" w:hanging="216"/>
      </w:pPr>
      <w:rPr>
        <w:rFonts w:ascii="Symbol" w:hAnsi="Symbol" w:hint="default"/>
      </w:rPr>
    </w:lvl>
    <w:lvl w:ilvl="1" w:tplc="84E26D0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3264E3A"/>
    <w:multiLevelType w:val="hybridMultilevel"/>
    <w:tmpl w:val="B06CC344"/>
    <w:lvl w:ilvl="0" w:tplc="6CC42AAA">
      <w:start w:val="1"/>
      <w:numFmt w:val="decimal"/>
      <w:lvlText w:val="%1) "/>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51E5247"/>
    <w:multiLevelType w:val="hybridMultilevel"/>
    <w:tmpl w:val="265AD150"/>
    <w:lvl w:ilvl="0" w:tplc="84E26D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7FB2553"/>
    <w:multiLevelType w:val="hybridMultilevel"/>
    <w:tmpl w:val="90742DE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AA148B1"/>
    <w:multiLevelType w:val="hybridMultilevel"/>
    <w:tmpl w:val="CE205A96"/>
    <w:lvl w:ilvl="0" w:tplc="282448AE">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D394688"/>
    <w:multiLevelType w:val="hybridMultilevel"/>
    <w:tmpl w:val="14D0E1B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5061699E"/>
    <w:multiLevelType w:val="hybridMultilevel"/>
    <w:tmpl w:val="1F4AD5E4"/>
    <w:lvl w:ilvl="0" w:tplc="282448AE">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2CF0E0F"/>
    <w:multiLevelType w:val="hybridMultilevel"/>
    <w:tmpl w:val="0C30E576"/>
    <w:lvl w:ilvl="0" w:tplc="282448AE">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5655D84"/>
    <w:multiLevelType w:val="hybridMultilevel"/>
    <w:tmpl w:val="FEC803D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ADB3C6D"/>
    <w:multiLevelType w:val="hybridMultilevel"/>
    <w:tmpl w:val="141E295E"/>
    <w:lvl w:ilvl="0" w:tplc="D0FCFB54">
      <w:start w:val="1"/>
      <w:numFmt w:val="bullet"/>
      <w:lvlText w:val=""/>
      <w:lvlJc w:val="left"/>
      <w:pPr>
        <w:tabs>
          <w:tab w:val="num" w:pos="216"/>
        </w:tabs>
        <w:ind w:left="220" w:hanging="2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E105265"/>
    <w:multiLevelType w:val="hybridMultilevel"/>
    <w:tmpl w:val="654C761A"/>
    <w:lvl w:ilvl="0" w:tplc="84E26D0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FBD1FAE"/>
    <w:multiLevelType w:val="hybridMultilevel"/>
    <w:tmpl w:val="2FC03F68"/>
    <w:lvl w:ilvl="0" w:tplc="84E26D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0D879FD"/>
    <w:multiLevelType w:val="hybridMultilevel"/>
    <w:tmpl w:val="40D23430"/>
    <w:lvl w:ilvl="0" w:tplc="282448AE">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15F4A65"/>
    <w:multiLevelType w:val="hybridMultilevel"/>
    <w:tmpl w:val="93686EFC"/>
    <w:lvl w:ilvl="0" w:tplc="282448AE">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1610B63"/>
    <w:multiLevelType w:val="hybridMultilevel"/>
    <w:tmpl w:val="334A1262"/>
    <w:lvl w:ilvl="0" w:tplc="C98C9E5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3364C17"/>
    <w:multiLevelType w:val="hybridMultilevel"/>
    <w:tmpl w:val="83EEAA5C"/>
    <w:lvl w:ilvl="0" w:tplc="84E26D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52207D4"/>
    <w:multiLevelType w:val="hybridMultilevel"/>
    <w:tmpl w:val="12FEDF1E"/>
    <w:lvl w:ilvl="0" w:tplc="282448AE">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6867E71"/>
    <w:multiLevelType w:val="hybridMultilevel"/>
    <w:tmpl w:val="0172CBF2"/>
    <w:lvl w:ilvl="0" w:tplc="282448AE">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C600023"/>
    <w:multiLevelType w:val="hybridMultilevel"/>
    <w:tmpl w:val="DFC2D7D6"/>
    <w:lvl w:ilvl="0" w:tplc="282448AE">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43D0D2A"/>
    <w:multiLevelType w:val="hybridMultilevel"/>
    <w:tmpl w:val="5E5C8BE8"/>
    <w:lvl w:ilvl="0" w:tplc="282448AE">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6044BF8"/>
    <w:multiLevelType w:val="hybridMultilevel"/>
    <w:tmpl w:val="6F50D6F4"/>
    <w:lvl w:ilvl="0" w:tplc="282448AE">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66F45B6"/>
    <w:multiLevelType w:val="hybridMultilevel"/>
    <w:tmpl w:val="23141B82"/>
    <w:lvl w:ilvl="0" w:tplc="FABA352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nsid w:val="77250FE3"/>
    <w:multiLevelType w:val="hybridMultilevel"/>
    <w:tmpl w:val="51E67748"/>
    <w:lvl w:ilvl="0" w:tplc="CD0CBF78">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99F1846"/>
    <w:multiLevelType w:val="multilevel"/>
    <w:tmpl w:val="BA20EB9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16"/>
  </w:num>
  <w:num w:numId="4">
    <w:abstractNumId w:val="31"/>
  </w:num>
  <w:num w:numId="5">
    <w:abstractNumId w:val="9"/>
  </w:num>
  <w:num w:numId="6">
    <w:abstractNumId w:val="39"/>
  </w:num>
  <w:num w:numId="7">
    <w:abstractNumId w:val="17"/>
  </w:num>
  <w:num w:numId="8">
    <w:abstractNumId w:val="14"/>
  </w:num>
  <w:num w:numId="9">
    <w:abstractNumId w:val="18"/>
  </w:num>
  <w:num w:numId="10">
    <w:abstractNumId w:val="12"/>
  </w:num>
  <w:num w:numId="11">
    <w:abstractNumId w:val="26"/>
  </w:num>
  <w:num w:numId="12">
    <w:abstractNumId w:val="22"/>
  </w:num>
  <w:num w:numId="13">
    <w:abstractNumId w:val="10"/>
  </w:num>
  <w:num w:numId="14">
    <w:abstractNumId w:val="28"/>
  </w:num>
  <w:num w:numId="15">
    <w:abstractNumId w:val="32"/>
  </w:num>
  <w:num w:numId="16">
    <w:abstractNumId w:val="40"/>
  </w:num>
  <w:num w:numId="17">
    <w:abstractNumId w:val="27"/>
  </w:num>
  <w:num w:numId="18">
    <w:abstractNumId w:val="19"/>
  </w:num>
  <w:num w:numId="19">
    <w:abstractNumId w:val="25"/>
  </w:num>
  <w:num w:numId="20">
    <w:abstractNumId w:val="20"/>
  </w:num>
  <w:num w:numId="21">
    <w:abstractNumId w:val="2"/>
  </w:num>
  <w:num w:numId="22">
    <w:abstractNumId w:val="1"/>
  </w:num>
  <w:num w:numId="23">
    <w:abstractNumId w:val="3"/>
  </w:num>
  <w:num w:numId="24">
    <w:abstractNumId w:val="21"/>
  </w:num>
  <w:num w:numId="25">
    <w:abstractNumId w:val="24"/>
  </w:num>
  <w:num w:numId="26">
    <w:abstractNumId w:val="13"/>
  </w:num>
  <w:num w:numId="27">
    <w:abstractNumId w:val="36"/>
  </w:num>
  <w:num w:numId="28">
    <w:abstractNumId w:val="34"/>
  </w:num>
  <w:num w:numId="29">
    <w:abstractNumId w:val="23"/>
  </w:num>
  <w:num w:numId="30">
    <w:abstractNumId w:val="0"/>
  </w:num>
  <w:num w:numId="31">
    <w:abstractNumId w:val="30"/>
  </w:num>
  <w:num w:numId="32">
    <w:abstractNumId w:val="37"/>
  </w:num>
  <w:num w:numId="33">
    <w:abstractNumId w:val="35"/>
  </w:num>
  <w:num w:numId="34">
    <w:abstractNumId w:val="33"/>
  </w:num>
  <w:num w:numId="35">
    <w:abstractNumId w:val="8"/>
  </w:num>
  <w:num w:numId="36">
    <w:abstractNumId w:val="6"/>
  </w:num>
  <w:num w:numId="37">
    <w:abstractNumId w:val="38"/>
  </w:num>
  <w:num w:numId="38">
    <w:abstractNumId w:val="15"/>
  </w:num>
  <w:num w:numId="39">
    <w:abstractNumId w:val="5"/>
  </w:num>
  <w:num w:numId="40">
    <w:abstractNumId w:val="29"/>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Lc0MDCxtDQ1NjAzszRS0lEKTi0uzszPAykwrAUA4vYxaiwAAAA="/>
  </w:docVars>
  <w:rsids>
    <w:rsidRoot w:val="00D72277"/>
    <w:rsid w:val="000068FF"/>
    <w:rsid w:val="000851EB"/>
    <w:rsid w:val="000B708C"/>
    <w:rsid w:val="000C1BE5"/>
    <w:rsid w:val="00100563"/>
    <w:rsid w:val="00116550"/>
    <w:rsid w:val="0015117F"/>
    <w:rsid w:val="00173C65"/>
    <w:rsid w:val="001B7985"/>
    <w:rsid w:val="001D5696"/>
    <w:rsid w:val="001E11E4"/>
    <w:rsid w:val="00272B3B"/>
    <w:rsid w:val="00272EB6"/>
    <w:rsid w:val="0029172A"/>
    <w:rsid w:val="002B2BDB"/>
    <w:rsid w:val="0031661C"/>
    <w:rsid w:val="00316C07"/>
    <w:rsid w:val="00387F40"/>
    <w:rsid w:val="003A6BD6"/>
    <w:rsid w:val="003C056F"/>
    <w:rsid w:val="00405E9D"/>
    <w:rsid w:val="00464070"/>
    <w:rsid w:val="00466FDD"/>
    <w:rsid w:val="00486BB3"/>
    <w:rsid w:val="004907E2"/>
    <w:rsid w:val="004C3AB3"/>
    <w:rsid w:val="005D10A7"/>
    <w:rsid w:val="005F2804"/>
    <w:rsid w:val="0061261A"/>
    <w:rsid w:val="00697491"/>
    <w:rsid w:val="006B382A"/>
    <w:rsid w:val="006E0931"/>
    <w:rsid w:val="006E4F90"/>
    <w:rsid w:val="0074324F"/>
    <w:rsid w:val="00755528"/>
    <w:rsid w:val="00765250"/>
    <w:rsid w:val="007C7F62"/>
    <w:rsid w:val="007D4E21"/>
    <w:rsid w:val="007F6E0F"/>
    <w:rsid w:val="00837F18"/>
    <w:rsid w:val="008B149C"/>
    <w:rsid w:val="008C3AC6"/>
    <w:rsid w:val="008F289C"/>
    <w:rsid w:val="00930345"/>
    <w:rsid w:val="00962E92"/>
    <w:rsid w:val="00965EEB"/>
    <w:rsid w:val="0099382B"/>
    <w:rsid w:val="00996B10"/>
    <w:rsid w:val="009A4EC4"/>
    <w:rsid w:val="009E4468"/>
    <w:rsid w:val="00A01190"/>
    <w:rsid w:val="00A4186C"/>
    <w:rsid w:val="00A42F72"/>
    <w:rsid w:val="00A51CA2"/>
    <w:rsid w:val="00A828DB"/>
    <w:rsid w:val="00A856B4"/>
    <w:rsid w:val="00AF0A2F"/>
    <w:rsid w:val="00B1229F"/>
    <w:rsid w:val="00B80CFF"/>
    <w:rsid w:val="00BB6400"/>
    <w:rsid w:val="00C26807"/>
    <w:rsid w:val="00C308E7"/>
    <w:rsid w:val="00C40885"/>
    <w:rsid w:val="00C47288"/>
    <w:rsid w:val="00C61449"/>
    <w:rsid w:val="00CA188E"/>
    <w:rsid w:val="00CF5B92"/>
    <w:rsid w:val="00D040C5"/>
    <w:rsid w:val="00D240E4"/>
    <w:rsid w:val="00D503DF"/>
    <w:rsid w:val="00D72277"/>
    <w:rsid w:val="00D862C4"/>
    <w:rsid w:val="00DB2427"/>
    <w:rsid w:val="00DC60A3"/>
    <w:rsid w:val="00DD0EA6"/>
    <w:rsid w:val="00E25030"/>
    <w:rsid w:val="00E720D0"/>
    <w:rsid w:val="00E95271"/>
    <w:rsid w:val="00ED3E16"/>
    <w:rsid w:val="00EF33BC"/>
    <w:rsid w:val="00EF3D77"/>
    <w:rsid w:val="00F033B6"/>
    <w:rsid w:val="00F6034D"/>
    <w:rsid w:val="00F629CE"/>
    <w:rsid w:val="00F81196"/>
    <w:rsid w:val="00F937AD"/>
    <w:rsid w:val="00FA229E"/>
    <w:rsid w:val="00FB1C27"/>
    <w:rsid w:val="00FD5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277"/>
    <w:pPr>
      <w:spacing w:after="0" w:line="240" w:lineRule="auto"/>
    </w:pPr>
    <w:rPr>
      <w:rFonts w:ascii="Arial" w:hAnsi="Arial" w:cs="Arial"/>
    </w:rPr>
  </w:style>
  <w:style w:type="paragraph" w:styleId="Heading1">
    <w:name w:val="heading 1"/>
    <w:basedOn w:val="Normal"/>
    <w:next w:val="Normal"/>
    <w:link w:val="Heading1Char"/>
    <w:autoRedefine/>
    <w:uiPriority w:val="99"/>
    <w:qFormat/>
    <w:rsid w:val="00D72277"/>
    <w:pPr>
      <w:keepNext/>
      <w:outlineLvl w:val="0"/>
    </w:pPr>
    <w:rPr>
      <w:b/>
      <w:bCs/>
      <w:kern w:val="32"/>
      <w:sz w:val="28"/>
    </w:rPr>
  </w:style>
  <w:style w:type="paragraph" w:styleId="Heading2">
    <w:name w:val="heading 2"/>
    <w:basedOn w:val="Normal"/>
    <w:next w:val="Normal"/>
    <w:link w:val="Heading2Char"/>
    <w:uiPriority w:val="99"/>
    <w:qFormat/>
    <w:rsid w:val="00D72277"/>
    <w:pPr>
      <w:keepNext/>
      <w:pBdr>
        <w:bottom w:val="single" w:sz="4" w:space="1" w:color="auto"/>
      </w:pBdr>
      <w:outlineLvl w:val="1"/>
    </w:pPr>
    <w:rPr>
      <w:b/>
      <w:sz w:val="32"/>
      <w:szCs w:val="32"/>
    </w:rPr>
  </w:style>
  <w:style w:type="paragraph" w:styleId="Heading3">
    <w:name w:val="heading 3"/>
    <w:basedOn w:val="Normal"/>
    <w:next w:val="Normal"/>
    <w:link w:val="Heading3Char"/>
    <w:uiPriority w:val="99"/>
    <w:qFormat/>
    <w:rsid w:val="00D72277"/>
    <w:pPr>
      <w:keepNext/>
      <w:autoSpaceDE w:val="0"/>
      <w:autoSpaceDN w:val="0"/>
      <w:adjustRightInd w:val="0"/>
      <w:spacing w:before="120" w:after="60"/>
      <w:outlineLvl w:val="2"/>
    </w:pPr>
    <w:rPr>
      <w:b/>
      <w:bCs/>
      <w:color w:val="000000"/>
    </w:rPr>
  </w:style>
  <w:style w:type="paragraph" w:styleId="Heading4">
    <w:name w:val="heading 4"/>
    <w:basedOn w:val="Normal"/>
    <w:next w:val="Normal"/>
    <w:link w:val="Heading4Char"/>
    <w:uiPriority w:val="99"/>
    <w:qFormat/>
    <w:rsid w:val="00D72277"/>
    <w:pPr>
      <w:keepNext/>
      <w:autoSpaceDE w:val="0"/>
      <w:autoSpaceDN w:val="0"/>
      <w:adjustRightInd w:val="0"/>
      <w:outlineLvl w:val="3"/>
    </w:pPr>
    <w:rPr>
      <w:b/>
      <w:bCs/>
      <w:color w:val="000000"/>
      <w:sz w:val="32"/>
      <w:szCs w:val="32"/>
    </w:rPr>
  </w:style>
  <w:style w:type="paragraph" w:styleId="Heading5">
    <w:name w:val="heading 5"/>
    <w:basedOn w:val="Normal"/>
    <w:next w:val="Normal"/>
    <w:link w:val="Heading5Char"/>
    <w:uiPriority w:val="99"/>
    <w:qFormat/>
    <w:rsid w:val="00D72277"/>
    <w:pPr>
      <w:keepNext/>
      <w:autoSpaceDE w:val="0"/>
      <w:autoSpaceDN w:val="0"/>
      <w:adjustRightInd w:val="0"/>
      <w:outlineLvl w:val="4"/>
    </w:pPr>
    <w:rPr>
      <w:b/>
      <w:bCs/>
      <w:u w:val="single"/>
    </w:rPr>
  </w:style>
  <w:style w:type="paragraph" w:styleId="Heading6">
    <w:name w:val="heading 6"/>
    <w:basedOn w:val="Normal"/>
    <w:next w:val="Normal"/>
    <w:link w:val="Heading6Char"/>
    <w:uiPriority w:val="99"/>
    <w:qFormat/>
    <w:rsid w:val="00D72277"/>
    <w:pPr>
      <w:keepNext/>
      <w:tabs>
        <w:tab w:val="left" w:pos="5580"/>
      </w:tabs>
      <w:autoSpaceDE w:val="0"/>
      <w:autoSpaceDN w:val="0"/>
      <w:adjustRightInd w:val="0"/>
      <w:spacing w:before="120"/>
      <w:ind w:left="2160" w:hanging="21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907E2"/>
    <w:rPr>
      <w:rFonts w:ascii="Arial" w:hAnsi="Arial" w:cs="Arial"/>
      <w:b/>
      <w:bCs/>
      <w:kern w:val="32"/>
      <w:sz w:val="22"/>
      <w:szCs w:val="22"/>
      <w:lang w:val="en-US" w:eastAsia="en-US" w:bidi="ar-SA"/>
    </w:rPr>
  </w:style>
  <w:style w:type="character" w:customStyle="1" w:styleId="Heading2Char">
    <w:name w:val="Heading 2 Char"/>
    <w:basedOn w:val="DefaultParagraphFont"/>
    <w:link w:val="Heading2"/>
    <w:uiPriority w:val="99"/>
    <w:locked/>
    <w:rsid w:val="004907E2"/>
    <w:rPr>
      <w:rFonts w:ascii="Arial" w:hAnsi="Arial" w:cs="Arial"/>
      <w:b/>
      <w:sz w:val="32"/>
      <w:szCs w:val="32"/>
      <w:lang w:val="en-US" w:eastAsia="en-US" w:bidi="ar-SA"/>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rPr>
  </w:style>
  <w:style w:type="paragraph" w:styleId="BodyText2">
    <w:name w:val="Body Text 2"/>
    <w:basedOn w:val="Normal"/>
    <w:link w:val="BodyText2Char"/>
    <w:uiPriority w:val="99"/>
    <w:rsid w:val="00D72277"/>
    <w:pPr>
      <w:autoSpaceDE w:val="0"/>
      <w:autoSpaceDN w:val="0"/>
      <w:adjustRightInd w:val="0"/>
    </w:pPr>
    <w:rPr>
      <w:rFonts w:eastAsia="Batang"/>
      <w:i/>
      <w:color w:val="292526"/>
      <w:lang w:eastAsia="ko-KR"/>
    </w:rPr>
  </w:style>
  <w:style w:type="character" w:customStyle="1" w:styleId="BodyText2Char">
    <w:name w:val="Body Text 2 Char"/>
    <w:basedOn w:val="DefaultParagraphFont"/>
    <w:link w:val="BodyText2"/>
    <w:uiPriority w:val="99"/>
    <w:semiHidden/>
    <w:locked/>
    <w:rPr>
      <w:rFonts w:ascii="Arial" w:hAnsi="Arial" w:cs="Arial"/>
    </w:rPr>
  </w:style>
  <w:style w:type="character" w:styleId="Hyperlink">
    <w:name w:val="Hyperlink"/>
    <w:basedOn w:val="DefaultParagraphFont"/>
    <w:uiPriority w:val="99"/>
    <w:rsid w:val="00D72277"/>
    <w:rPr>
      <w:rFonts w:cs="Times New Roman"/>
      <w:color w:val="0000FF"/>
      <w:u w:val="single"/>
    </w:rPr>
  </w:style>
  <w:style w:type="paragraph" w:styleId="BalloonText">
    <w:name w:val="Balloon Text"/>
    <w:basedOn w:val="Normal"/>
    <w:link w:val="BalloonTextChar"/>
    <w:uiPriority w:val="99"/>
    <w:semiHidden/>
    <w:rsid w:val="006E093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Pa0">
    <w:name w:val="Pa0"/>
    <w:basedOn w:val="Normal"/>
    <w:next w:val="Normal"/>
    <w:uiPriority w:val="99"/>
    <w:rsid w:val="004907E2"/>
    <w:pPr>
      <w:autoSpaceDE w:val="0"/>
      <w:autoSpaceDN w:val="0"/>
      <w:adjustRightInd w:val="0"/>
      <w:spacing w:line="241" w:lineRule="atLeast"/>
    </w:pPr>
    <w:rPr>
      <w:rFonts w:ascii="Calibri" w:hAnsi="Calibri" w:cs="Times New Roman"/>
      <w:sz w:val="24"/>
      <w:szCs w:val="24"/>
    </w:rPr>
  </w:style>
  <w:style w:type="character" w:customStyle="1" w:styleId="A3">
    <w:name w:val="A3"/>
    <w:uiPriority w:val="99"/>
    <w:rsid w:val="004907E2"/>
    <w:rPr>
      <w:color w:val="211D1E"/>
      <w:sz w:val="19"/>
    </w:rPr>
  </w:style>
  <w:style w:type="paragraph" w:customStyle="1" w:styleId="BasicText">
    <w:name w:val="Basic Text"/>
    <w:basedOn w:val="Heading2"/>
    <w:uiPriority w:val="99"/>
    <w:rsid w:val="004907E2"/>
    <w:pPr>
      <w:keepNext w:val="0"/>
      <w:pBdr>
        <w:bottom w:val="none" w:sz="0" w:space="0" w:color="auto"/>
      </w:pBdr>
      <w:suppressAutoHyphens/>
      <w:autoSpaceDE w:val="0"/>
      <w:autoSpaceDN w:val="0"/>
      <w:adjustRightInd w:val="0"/>
      <w:spacing w:after="180" w:line="288" w:lineRule="auto"/>
      <w:textAlignment w:val="center"/>
      <w:outlineLvl w:val="9"/>
    </w:pPr>
    <w:rPr>
      <w:rFonts w:ascii="Calibri" w:hAnsi="Calibri" w:cs="Calibri"/>
      <w:b w:val="0"/>
      <w:color w:val="000000"/>
      <w:sz w:val="22"/>
      <w:szCs w:val="22"/>
    </w:rPr>
  </w:style>
  <w:style w:type="paragraph" w:styleId="Footer">
    <w:name w:val="footer"/>
    <w:basedOn w:val="Normal"/>
    <w:link w:val="FooterChar"/>
    <w:uiPriority w:val="99"/>
    <w:rsid w:val="004907E2"/>
    <w:pPr>
      <w:tabs>
        <w:tab w:val="center" w:pos="4320"/>
        <w:tab w:val="right" w:pos="8640"/>
      </w:tabs>
    </w:pPr>
  </w:style>
  <w:style w:type="character" w:customStyle="1" w:styleId="FooterChar">
    <w:name w:val="Footer Char"/>
    <w:basedOn w:val="DefaultParagraphFont"/>
    <w:link w:val="Footer"/>
    <w:uiPriority w:val="99"/>
    <w:semiHidden/>
    <w:locked/>
    <w:rPr>
      <w:rFonts w:ascii="Arial" w:hAnsi="Arial" w:cs="Arial"/>
    </w:rPr>
  </w:style>
  <w:style w:type="character" w:styleId="PageNumber">
    <w:name w:val="page number"/>
    <w:basedOn w:val="DefaultParagraphFont"/>
    <w:uiPriority w:val="99"/>
    <w:rsid w:val="004907E2"/>
    <w:rPr>
      <w:rFonts w:cs="Times New Roman"/>
    </w:rPr>
  </w:style>
  <w:style w:type="paragraph" w:customStyle="1" w:styleId="Heading112">
    <w:name w:val="Heading 1 +12"/>
    <w:basedOn w:val="Normal"/>
    <w:link w:val="Heading112Char"/>
    <w:uiPriority w:val="99"/>
    <w:rsid w:val="001B7985"/>
  </w:style>
  <w:style w:type="character" w:customStyle="1" w:styleId="Heading112Char">
    <w:name w:val="Heading 1 +12 Char"/>
    <w:basedOn w:val="DefaultParagraphFont"/>
    <w:link w:val="Heading112"/>
    <w:uiPriority w:val="99"/>
    <w:locked/>
    <w:rsid w:val="001B7985"/>
    <w:rPr>
      <w:rFonts w:ascii="Arial" w:hAnsi="Arial" w:cs="Arial"/>
      <w:sz w:val="22"/>
      <w:szCs w:val="22"/>
      <w:lang w:val="en-US" w:eastAsia="en-US" w:bidi="ar-SA"/>
    </w:rPr>
  </w:style>
  <w:style w:type="paragraph" w:styleId="Header">
    <w:name w:val="header"/>
    <w:basedOn w:val="Normal"/>
    <w:link w:val="HeaderChar"/>
    <w:uiPriority w:val="99"/>
    <w:rsid w:val="00962E92"/>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Arial"/>
    </w:rPr>
  </w:style>
  <w:style w:type="paragraph" w:customStyle="1" w:styleId="BasicParagraph">
    <w:name w:val="[Basic Paragraph]"/>
    <w:basedOn w:val="Normal"/>
    <w:uiPriority w:val="99"/>
    <w:rsid w:val="00A828DB"/>
    <w:pPr>
      <w:autoSpaceDE w:val="0"/>
      <w:autoSpaceDN w:val="0"/>
      <w:adjustRightInd w:val="0"/>
      <w:spacing w:line="288" w:lineRule="auto"/>
      <w:textAlignment w:val="center"/>
    </w:pPr>
    <w:rPr>
      <w:rFonts w:ascii="Times New Roman" w:hAnsi="Times New Roman" w:cs="Times New Roman"/>
      <w:color w:val="000000"/>
      <w:sz w:val="24"/>
      <w:szCs w:val="24"/>
    </w:rPr>
  </w:style>
  <w:style w:type="paragraph" w:customStyle="1" w:styleId="Default">
    <w:name w:val="Default"/>
    <w:rsid w:val="0031661C"/>
    <w:pPr>
      <w:autoSpaceDE w:val="0"/>
      <w:autoSpaceDN w:val="0"/>
      <w:adjustRightInd w:val="0"/>
      <w:spacing w:after="0" w:line="240" w:lineRule="auto"/>
    </w:pPr>
    <w:rPr>
      <w:rFonts w:ascii="Hypatia Sans Pro" w:hAnsi="Hypatia Sans Pro" w:cs="Hypatia Sans Pro"/>
      <w:color w:val="000000"/>
      <w:sz w:val="24"/>
      <w:szCs w:val="24"/>
    </w:rPr>
  </w:style>
  <w:style w:type="paragraph" w:customStyle="1" w:styleId="Pa26">
    <w:name w:val="Pa26"/>
    <w:basedOn w:val="Default"/>
    <w:next w:val="Default"/>
    <w:uiPriority w:val="99"/>
    <w:rsid w:val="0031661C"/>
    <w:pPr>
      <w:spacing w:line="301" w:lineRule="atLeast"/>
    </w:pPr>
    <w:rPr>
      <w:rFonts w:cs="Times New Roman"/>
      <w:color w:val="auto"/>
    </w:rPr>
  </w:style>
  <w:style w:type="character" w:customStyle="1" w:styleId="A12">
    <w:name w:val="A12"/>
    <w:uiPriority w:val="99"/>
    <w:rsid w:val="0031661C"/>
    <w:rPr>
      <w:rFonts w:cs="Hypatia Sans Pro"/>
      <w:color w:val="35489A"/>
      <w:sz w:val="16"/>
      <w:szCs w:val="16"/>
    </w:rPr>
  </w:style>
  <w:style w:type="paragraph" w:customStyle="1" w:styleId="Pa28">
    <w:name w:val="Pa28"/>
    <w:basedOn w:val="Default"/>
    <w:next w:val="Default"/>
    <w:uiPriority w:val="99"/>
    <w:rsid w:val="0031661C"/>
    <w:pPr>
      <w:spacing w:line="201" w:lineRule="atLeast"/>
    </w:pPr>
    <w:rPr>
      <w:rFonts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277"/>
    <w:pPr>
      <w:spacing w:after="0" w:line="240" w:lineRule="auto"/>
    </w:pPr>
    <w:rPr>
      <w:rFonts w:ascii="Arial" w:hAnsi="Arial" w:cs="Arial"/>
    </w:rPr>
  </w:style>
  <w:style w:type="paragraph" w:styleId="Heading1">
    <w:name w:val="heading 1"/>
    <w:basedOn w:val="Normal"/>
    <w:next w:val="Normal"/>
    <w:link w:val="Heading1Char"/>
    <w:autoRedefine/>
    <w:uiPriority w:val="99"/>
    <w:qFormat/>
    <w:rsid w:val="00D72277"/>
    <w:pPr>
      <w:keepNext/>
      <w:outlineLvl w:val="0"/>
    </w:pPr>
    <w:rPr>
      <w:b/>
      <w:bCs/>
      <w:kern w:val="32"/>
      <w:sz w:val="28"/>
    </w:rPr>
  </w:style>
  <w:style w:type="paragraph" w:styleId="Heading2">
    <w:name w:val="heading 2"/>
    <w:basedOn w:val="Normal"/>
    <w:next w:val="Normal"/>
    <w:link w:val="Heading2Char"/>
    <w:uiPriority w:val="99"/>
    <w:qFormat/>
    <w:rsid w:val="00D72277"/>
    <w:pPr>
      <w:keepNext/>
      <w:pBdr>
        <w:bottom w:val="single" w:sz="4" w:space="1" w:color="auto"/>
      </w:pBdr>
      <w:outlineLvl w:val="1"/>
    </w:pPr>
    <w:rPr>
      <w:b/>
      <w:sz w:val="32"/>
      <w:szCs w:val="32"/>
    </w:rPr>
  </w:style>
  <w:style w:type="paragraph" w:styleId="Heading3">
    <w:name w:val="heading 3"/>
    <w:basedOn w:val="Normal"/>
    <w:next w:val="Normal"/>
    <w:link w:val="Heading3Char"/>
    <w:uiPriority w:val="99"/>
    <w:qFormat/>
    <w:rsid w:val="00D72277"/>
    <w:pPr>
      <w:keepNext/>
      <w:autoSpaceDE w:val="0"/>
      <w:autoSpaceDN w:val="0"/>
      <w:adjustRightInd w:val="0"/>
      <w:spacing w:before="120" w:after="60"/>
      <w:outlineLvl w:val="2"/>
    </w:pPr>
    <w:rPr>
      <w:b/>
      <w:bCs/>
      <w:color w:val="000000"/>
    </w:rPr>
  </w:style>
  <w:style w:type="paragraph" w:styleId="Heading4">
    <w:name w:val="heading 4"/>
    <w:basedOn w:val="Normal"/>
    <w:next w:val="Normal"/>
    <w:link w:val="Heading4Char"/>
    <w:uiPriority w:val="99"/>
    <w:qFormat/>
    <w:rsid w:val="00D72277"/>
    <w:pPr>
      <w:keepNext/>
      <w:autoSpaceDE w:val="0"/>
      <w:autoSpaceDN w:val="0"/>
      <w:adjustRightInd w:val="0"/>
      <w:outlineLvl w:val="3"/>
    </w:pPr>
    <w:rPr>
      <w:b/>
      <w:bCs/>
      <w:color w:val="000000"/>
      <w:sz w:val="32"/>
      <w:szCs w:val="32"/>
    </w:rPr>
  </w:style>
  <w:style w:type="paragraph" w:styleId="Heading5">
    <w:name w:val="heading 5"/>
    <w:basedOn w:val="Normal"/>
    <w:next w:val="Normal"/>
    <w:link w:val="Heading5Char"/>
    <w:uiPriority w:val="99"/>
    <w:qFormat/>
    <w:rsid w:val="00D72277"/>
    <w:pPr>
      <w:keepNext/>
      <w:autoSpaceDE w:val="0"/>
      <w:autoSpaceDN w:val="0"/>
      <w:adjustRightInd w:val="0"/>
      <w:outlineLvl w:val="4"/>
    </w:pPr>
    <w:rPr>
      <w:b/>
      <w:bCs/>
      <w:u w:val="single"/>
    </w:rPr>
  </w:style>
  <w:style w:type="paragraph" w:styleId="Heading6">
    <w:name w:val="heading 6"/>
    <w:basedOn w:val="Normal"/>
    <w:next w:val="Normal"/>
    <w:link w:val="Heading6Char"/>
    <w:uiPriority w:val="99"/>
    <w:qFormat/>
    <w:rsid w:val="00D72277"/>
    <w:pPr>
      <w:keepNext/>
      <w:tabs>
        <w:tab w:val="left" w:pos="5580"/>
      </w:tabs>
      <w:autoSpaceDE w:val="0"/>
      <w:autoSpaceDN w:val="0"/>
      <w:adjustRightInd w:val="0"/>
      <w:spacing w:before="120"/>
      <w:ind w:left="2160" w:hanging="21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907E2"/>
    <w:rPr>
      <w:rFonts w:ascii="Arial" w:hAnsi="Arial" w:cs="Arial"/>
      <w:b/>
      <w:bCs/>
      <w:kern w:val="32"/>
      <w:sz w:val="22"/>
      <w:szCs w:val="22"/>
      <w:lang w:val="en-US" w:eastAsia="en-US" w:bidi="ar-SA"/>
    </w:rPr>
  </w:style>
  <w:style w:type="character" w:customStyle="1" w:styleId="Heading2Char">
    <w:name w:val="Heading 2 Char"/>
    <w:basedOn w:val="DefaultParagraphFont"/>
    <w:link w:val="Heading2"/>
    <w:uiPriority w:val="99"/>
    <w:locked/>
    <w:rsid w:val="004907E2"/>
    <w:rPr>
      <w:rFonts w:ascii="Arial" w:hAnsi="Arial" w:cs="Arial"/>
      <w:b/>
      <w:sz w:val="32"/>
      <w:szCs w:val="32"/>
      <w:lang w:val="en-US" w:eastAsia="en-US" w:bidi="ar-SA"/>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rPr>
  </w:style>
  <w:style w:type="paragraph" w:styleId="BodyText2">
    <w:name w:val="Body Text 2"/>
    <w:basedOn w:val="Normal"/>
    <w:link w:val="BodyText2Char"/>
    <w:uiPriority w:val="99"/>
    <w:rsid w:val="00D72277"/>
    <w:pPr>
      <w:autoSpaceDE w:val="0"/>
      <w:autoSpaceDN w:val="0"/>
      <w:adjustRightInd w:val="0"/>
    </w:pPr>
    <w:rPr>
      <w:rFonts w:eastAsia="Batang"/>
      <w:i/>
      <w:color w:val="292526"/>
      <w:lang w:eastAsia="ko-KR"/>
    </w:rPr>
  </w:style>
  <w:style w:type="character" w:customStyle="1" w:styleId="BodyText2Char">
    <w:name w:val="Body Text 2 Char"/>
    <w:basedOn w:val="DefaultParagraphFont"/>
    <w:link w:val="BodyText2"/>
    <w:uiPriority w:val="99"/>
    <w:semiHidden/>
    <w:locked/>
    <w:rPr>
      <w:rFonts w:ascii="Arial" w:hAnsi="Arial" w:cs="Arial"/>
    </w:rPr>
  </w:style>
  <w:style w:type="character" w:styleId="Hyperlink">
    <w:name w:val="Hyperlink"/>
    <w:basedOn w:val="DefaultParagraphFont"/>
    <w:uiPriority w:val="99"/>
    <w:rsid w:val="00D72277"/>
    <w:rPr>
      <w:rFonts w:cs="Times New Roman"/>
      <w:color w:val="0000FF"/>
      <w:u w:val="single"/>
    </w:rPr>
  </w:style>
  <w:style w:type="paragraph" w:styleId="BalloonText">
    <w:name w:val="Balloon Text"/>
    <w:basedOn w:val="Normal"/>
    <w:link w:val="BalloonTextChar"/>
    <w:uiPriority w:val="99"/>
    <w:semiHidden/>
    <w:rsid w:val="006E093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Pa0">
    <w:name w:val="Pa0"/>
    <w:basedOn w:val="Normal"/>
    <w:next w:val="Normal"/>
    <w:uiPriority w:val="99"/>
    <w:rsid w:val="004907E2"/>
    <w:pPr>
      <w:autoSpaceDE w:val="0"/>
      <w:autoSpaceDN w:val="0"/>
      <w:adjustRightInd w:val="0"/>
      <w:spacing w:line="241" w:lineRule="atLeast"/>
    </w:pPr>
    <w:rPr>
      <w:rFonts w:ascii="Calibri" w:hAnsi="Calibri" w:cs="Times New Roman"/>
      <w:sz w:val="24"/>
      <w:szCs w:val="24"/>
    </w:rPr>
  </w:style>
  <w:style w:type="character" w:customStyle="1" w:styleId="A3">
    <w:name w:val="A3"/>
    <w:uiPriority w:val="99"/>
    <w:rsid w:val="004907E2"/>
    <w:rPr>
      <w:color w:val="211D1E"/>
      <w:sz w:val="19"/>
    </w:rPr>
  </w:style>
  <w:style w:type="paragraph" w:customStyle="1" w:styleId="BasicText">
    <w:name w:val="Basic Text"/>
    <w:basedOn w:val="Heading2"/>
    <w:uiPriority w:val="99"/>
    <w:rsid w:val="004907E2"/>
    <w:pPr>
      <w:keepNext w:val="0"/>
      <w:pBdr>
        <w:bottom w:val="none" w:sz="0" w:space="0" w:color="auto"/>
      </w:pBdr>
      <w:suppressAutoHyphens/>
      <w:autoSpaceDE w:val="0"/>
      <w:autoSpaceDN w:val="0"/>
      <w:adjustRightInd w:val="0"/>
      <w:spacing w:after="180" w:line="288" w:lineRule="auto"/>
      <w:textAlignment w:val="center"/>
      <w:outlineLvl w:val="9"/>
    </w:pPr>
    <w:rPr>
      <w:rFonts w:ascii="Calibri" w:hAnsi="Calibri" w:cs="Calibri"/>
      <w:b w:val="0"/>
      <w:color w:val="000000"/>
      <w:sz w:val="22"/>
      <w:szCs w:val="22"/>
    </w:rPr>
  </w:style>
  <w:style w:type="paragraph" w:styleId="Footer">
    <w:name w:val="footer"/>
    <w:basedOn w:val="Normal"/>
    <w:link w:val="FooterChar"/>
    <w:uiPriority w:val="99"/>
    <w:rsid w:val="004907E2"/>
    <w:pPr>
      <w:tabs>
        <w:tab w:val="center" w:pos="4320"/>
        <w:tab w:val="right" w:pos="8640"/>
      </w:tabs>
    </w:pPr>
  </w:style>
  <w:style w:type="character" w:customStyle="1" w:styleId="FooterChar">
    <w:name w:val="Footer Char"/>
    <w:basedOn w:val="DefaultParagraphFont"/>
    <w:link w:val="Footer"/>
    <w:uiPriority w:val="99"/>
    <w:semiHidden/>
    <w:locked/>
    <w:rPr>
      <w:rFonts w:ascii="Arial" w:hAnsi="Arial" w:cs="Arial"/>
    </w:rPr>
  </w:style>
  <w:style w:type="character" w:styleId="PageNumber">
    <w:name w:val="page number"/>
    <w:basedOn w:val="DefaultParagraphFont"/>
    <w:uiPriority w:val="99"/>
    <w:rsid w:val="004907E2"/>
    <w:rPr>
      <w:rFonts w:cs="Times New Roman"/>
    </w:rPr>
  </w:style>
  <w:style w:type="paragraph" w:customStyle="1" w:styleId="Heading112">
    <w:name w:val="Heading 1 +12"/>
    <w:basedOn w:val="Normal"/>
    <w:link w:val="Heading112Char"/>
    <w:uiPriority w:val="99"/>
    <w:rsid w:val="001B7985"/>
  </w:style>
  <w:style w:type="character" w:customStyle="1" w:styleId="Heading112Char">
    <w:name w:val="Heading 1 +12 Char"/>
    <w:basedOn w:val="DefaultParagraphFont"/>
    <w:link w:val="Heading112"/>
    <w:uiPriority w:val="99"/>
    <w:locked/>
    <w:rsid w:val="001B7985"/>
    <w:rPr>
      <w:rFonts w:ascii="Arial" w:hAnsi="Arial" w:cs="Arial"/>
      <w:sz w:val="22"/>
      <w:szCs w:val="22"/>
      <w:lang w:val="en-US" w:eastAsia="en-US" w:bidi="ar-SA"/>
    </w:rPr>
  </w:style>
  <w:style w:type="paragraph" w:styleId="Header">
    <w:name w:val="header"/>
    <w:basedOn w:val="Normal"/>
    <w:link w:val="HeaderChar"/>
    <w:uiPriority w:val="99"/>
    <w:rsid w:val="00962E92"/>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Arial"/>
    </w:rPr>
  </w:style>
  <w:style w:type="paragraph" w:customStyle="1" w:styleId="BasicParagraph">
    <w:name w:val="[Basic Paragraph]"/>
    <w:basedOn w:val="Normal"/>
    <w:uiPriority w:val="99"/>
    <w:rsid w:val="00A828DB"/>
    <w:pPr>
      <w:autoSpaceDE w:val="0"/>
      <w:autoSpaceDN w:val="0"/>
      <w:adjustRightInd w:val="0"/>
      <w:spacing w:line="288" w:lineRule="auto"/>
      <w:textAlignment w:val="center"/>
    </w:pPr>
    <w:rPr>
      <w:rFonts w:ascii="Times New Roman" w:hAnsi="Times New Roman" w:cs="Times New Roman"/>
      <w:color w:val="000000"/>
      <w:sz w:val="24"/>
      <w:szCs w:val="24"/>
    </w:rPr>
  </w:style>
  <w:style w:type="paragraph" w:customStyle="1" w:styleId="Default">
    <w:name w:val="Default"/>
    <w:rsid w:val="0031661C"/>
    <w:pPr>
      <w:autoSpaceDE w:val="0"/>
      <w:autoSpaceDN w:val="0"/>
      <w:adjustRightInd w:val="0"/>
      <w:spacing w:after="0" w:line="240" w:lineRule="auto"/>
    </w:pPr>
    <w:rPr>
      <w:rFonts w:ascii="Hypatia Sans Pro" w:hAnsi="Hypatia Sans Pro" w:cs="Hypatia Sans Pro"/>
      <w:color w:val="000000"/>
      <w:sz w:val="24"/>
      <w:szCs w:val="24"/>
    </w:rPr>
  </w:style>
  <w:style w:type="paragraph" w:customStyle="1" w:styleId="Pa26">
    <w:name w:val="Pa26"/>
    <w:basedOn w:val="Default"/>
    <w:next w:val="Default"/>
    <w:uiPriority w:val="99"/>
    <w:rsid w:val="0031661C"/>
    <w:pPr>
      <w:spacing w:line="301" w:lineRule="atLeast"/>
    </w:pPr>
    <w:rPr>
      <w:rFonts w:cs="Times New Roman"/>
      <w:color w:val="auto"/>
    </w:rPr>
  </w:style>
  <w:style w:type="character" w:customStyle="1" w:styleId="A12">
    <w:name w:val="A12"/>
    <w:uiPriority w:val="99"/>
    <w:rsid w:val="0031661C"/>
    <w:rPr>
      <w:rFonts w:cs="Hypatia Sans Pro"/>
      <w:color w:val="35489A"/>
      <w:sz w:val="16"/>
      <w:szCs w:val="16"/>
    </w:rPr>
  </w:style>
  <w:style w:type="paragraph" w:customStyle="1" w:styleId="Pa28">
    <w:name w:val="Pa28"/>
    <w:basedOn w:val="Default"/>
    <w:next w:val="Default"/>
    <w:uiPriority w:val="99"/>
    <w:rsid w:val="0031661C"/>
    <w:pPr>
      <w:spacing w:line="20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3122</Words>
  <Characters>16939</Characters>
  <Application>Microsoft Office Word</Application>
  <DocSecurity>4</DocSecurity>
  <Lines>141</Lines>
  <Paragraphs>40</Paragraphs>
  <ScaleCrop>false</ScaleCrop>
  <HeadingPairs>
    <vt:vector size="2" baseType="variant">
      <vt:variant>
        <vt:lpstr>Title</vt:lpstr>
      </vt:variant>
      <vt:variant>
        <vt:i4>1</vt:i4>
      </vt:variant>
    </vt:vector>
  </HeadingPairs>
  <TitlesOfParts>
    <vt:vector size="1" baseType="lpstr">
      <vt:lpstr>Do You Work</vt:lpstr>
    </vt:vector>
  </TitlesOfParts>
  <Company>Department of Public Health</Company>
  <LinksUpToDate>false</LinksUpToDate>
  <CharactersWithSpaces>20021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You Work</dc:title>
  <dc:creator>VMachinist</dc:creator>
  <cp:lastModifiedBy>clujan</cp:lastModifiedBy>
  <cp:revision>2</cp:revision>
  <cp:lastPrinted>2017-05-24T16:43:00Z</cp:lastPrinted>
  <dcterms:created xsi:type="dcterms:W3CDTF">2018-11-28T18:08:00Z</dcterms:created>
  <dcterms:modified xsi:type="dcterms:W3CDTF">2018-11-28T18:08:00Z</dcterms:modified>
</cp:coreProperties>
</file>