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DF7" w:rsidRDefault="004E6DF7" w:rsidP="004E6DF7">
      <w:pPr>
        <w:pStyle w:val="Header"/>
        <w:jc w:val="right"/>
        <w:rPr>
          <w:rFonts w:ascii="Calibri" w:hAnsi="Calibri"/>
          <w:color w:val="152355"/>
          <w:sz w:val="20"/>
          <w:szCs w:val="20"/>
        </w:rPr>
      </w:pPr>
      <w:bookmarkStart w:id="0" w:name="_GoBack"/>
      <w:bookmarkEnd w:id="0"/>
      <w:r w:rsidRPr="00DE001F">
        <w:pict>
          <v:shapetype id="_x0000_t202" coordsize="21600,21600" o:spt="202" path="m,l,21600r21600,l21600,xe">
            <v:stroke joinstyle="miter"/>
            <v:path gradientshapeok="t" o:connecttype="rect"/>
          </v:shapetype>
          <v:shape id="_x0000_s1027" type="#_x0000_t202" style="position:absolute;left:0;text-align:left;margin-left:25.45pt;margin-top:-66.15pt;width:551.25pt;height:59.3pt;z-index:4;mso-wrap-edited:f;mso-position-horizontal-relative:page" wrapcoords="0 0 21600 0 21600 21600 0 21600 0 0" filled="f" stroked="f">
            <v:fill o:detectmouseclick="t"/>
            <v:textbox style="mso-next-textbox:#_x0000_s1027" inset=",7.2pt,,7.2pt">
              <w:txbxContent>
                <w:p w:rsidR="00884FF4" w:rsidRPr="00E16847" w:rsidRDefault="00EF33C8" w:rsidP="00471A6E">
                  <w:pPr>
                    <w:pStyle w:val="BIDPUBHEALTHFACTSHEET"/>
                  </w:pPr>
                  <w:r>
                    <w:t xml:space="preserve">MASSACHUSETTS </w:t>
                  </w:r>
                  <w:r w:rsidR="001B0AF3">
                    <w:t xml:space="preserve">DEPARTMENT OF </w:t>
                  </w:r>
                  <w:r w:rsidR="00884FF4" w:rsidRPr="00E16847">
                    <w:t>PUBLIC HEALTH FACT SHEET</w:t>
                  </w:r>
                </w:p>
                <w:p w:rsidR="00884FF4" w:rsidRPr="009F0305" w:rsidRDefault="00F4210E" w:rsidP="00D94581">
                  <w:pPr>
                    <w:pStyle w:val="BIDTitle"/>
                    <w:rPr>
                      <w:bCs/>
                    </w:rPr>
                  </w:pPr>
                  <w:r>
                    <w:rPr>
                      <w:bCs/>
                    </w:rPr>
                    <w:t xml:space="preserve">Tick Repellents </w:t>
                  </w:r>
                </w:p>
              </w:txbxContent>
            </v:textbox>
            <w10:wrap anchorx="page"/>
          </v:shape>
        </w:pict>
      </w:r>
      <w:r w:rsidRPr="00051487">
        <w:rPr>
          <w:rFonts w:ascii="Calibri" w:hAnsi="Calibri"/>
          <w:color w:val="152355"/>
          <w:sz w:val="20"/>
          <w:szCs w:val="20"/>
        </w:rPr>
        <w:t xml:space="preserve">Page 1 of </w:t>
      </w:r>
      <w:r w:rsidR="00F45D6A">
        <w:rPr>
          <w:rFonts w:ascii="Calibri" w:hAnsi="Calibri"/>
          <w:color w:val="152355"/>
          <w:sz w:val="20"/>
          <w:szCs w:val="20"/>
        </w:rPr>
        <w:t>2</w:t>
      </w:r>
    </w:p>
    <w:p w:rsidR="00A27EB9" w:rsidRPr="00A27EB9" w:rsidRDefault="00793F7D" w:rsidP="00A27EB9">
      <w:pPr>
        <w:ind w:right="547"/>
        <w:rPr>
          <w:rFonts w:ascii="Calibri" w:hAnsi="Calibri"/>
          <w:b/>
          <w:noProof/>
          <w:color w:val="4F81BD"/>
          <w:sz w:val="32"/>
          <w:szCs w:val="32"/>
        </w:rPr>
      </w:pPr>
      <w:r w:rsidRPr="00630597">
        <w:rPr>
          <w:rFonts w:ascii="Calibri" w:hAnsi="Calibri"/>
          <w:b/>
          <w:noProof/>
          <w:color w:val="4F81BD"/>
          <w:sz w:val="32"/>
          <w:szCs w:val="32"/>
        </w:rPr>
        <w:pict>
          <v:rect id="Rectangle 1" o:spid="_x0000_s1026" style="position:absolute;margin-left:0;margin-top:0;width:612pt;height:1in;z-index:-5;visibility:visible;mso-position-horizontal-relative:page;mso-position-vertical-relative:pag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" fillcolor="#152355" stroked="f">
            <v:fill color2="#4f81bd" rotate="t" type="gradient"/>
            <v:shadow opacity="22937f" origin=",.5" offset="0,.63889mm"/>
            <w10:wrap anchorx="page" anchory="page"/>
          </v:rect>
        </w:pict>
      </w:r>
      <w:r w:rsidR="00A27EB9">
        <w:rPr>
          <w:rFonts w:ascii="Calibri" w:hAnsi="Calibri"/>
          <w:b/>
          <w:noProof/>
          <w:color w:val="4F81BD"/>
          <w:sz w:val="32"/>
          <w:szCs w:val="32"/>
        </w:rPr>
        <w:t>Wha</w:t>
      </w:r>
      <w:r w:rsidR="00A27EB9" w:rsidRPr="00A27EB9">
        <w:rPr>
          <w:rFonts w:ascii="Calibri" w:hAnsi="Calibri"/>
          <w:b/>
          <w:noProof/>
          <w:color w:val="4F81BD"/>
          <w:sz w:val="32"/>
          <w:szCs w:val="32"/>
        </w:rPr>
        <w:t>t is a tick repellent?</w:t>
      </w:r>
    </w:p>
    <w:p w:rsidR="00A27EB9" w:rsidRPr="00A27EB9" w:rsidRDefault="00A27EB9" w:rsidP="00A27EB9">
      <w:pPr>
        <w:ind w:right="605"/>
        <w:jc w:val="both"/>
        <w:rPr>
          <w:rFonts w:ascii="Times New Roman" w:hAnsi="Times New Roman"/>
          <w:lang w:val="en"/>
        </w:rPr>
      </w:pPr>
      <w:r w:rsidRPr="00A27EB9">
        <w:rPr>
          <w:rFonts w:ascii="Times New Roman" w:hAnsi="Times New Roman"/>
          <w:lang w:val="en"/>
        </w:rPr>
        <w:t>A</w:t>
      </w:r>
      <w:r w:rsidRPr="00A27EB9">
        <w:rPr>
          <w:rFonts w:ascii="Times New Roman" w:hAnsi="Times New Roman"/>
          <w:b/>
          <w:bCs/>
          <w:lang w:val="en"/>
        </w:rPr>
        <w:t xml:space="preserve"> </w:t>
      </w:r>
      <w:r w:rsidRPr="00A27EB9">
        <w:rPr>
          <w:rFonts w:ascii="Times New Roman" w:hAnsi="Times New Roman"/>
          <w:bCs/>
          <w:lang w:val="en"/>
        </w:rPr>
        <w:t>tick</w:t>
      </w:r>
      <w:r w:rsidRPr="00A27EB9">
        <w:rPr>
          <w:rFonts w:ascii="Times New Roman" w:hAnsi="Times New Roman"/>
          <w:b/>
          <w:bCs/>
          <w:lang w:val="en"/>
        </w:rPr>
        <w:t xml:space="preserve"> </w:t>
      </w:r>
      <w:r w:rsidRPr="00A27EB9">
        <w:rPr>
          <w:rFonts w:ascii="Times New Roman" w:hAnsi="Times New Roman"/>
          <w:bCs/>
          <w:lang w:val="en"/>
        </w:rPr>
        <w:t>repellent</w:t>
      </w:r>
      <w:r w:rsidRPr="00A27EB9">
        <w:rPr>
          <w:rFonts w:ascii="Times New Roman" w:hAnsi="Times New Roman"/>
          <w:lang w:val="en"/>
        </w:rPr>
        <w:t xml:space="preserve"> is a substance put on skin, clothing, or other surfaces which discourages ticks from crawling on that surface.  </w:t>
      </w:r>
    </w:p>
    <w:p w:rsidR="00A27EB9" w:rsidRPr="00A27EB9" w:rsidRDefault="00A27EB9" w:rsidP="00A27EB9">
      <w:pPr>
        <w:ind w:right="605"/>
        <w:jc w:val="both"/>
        <w:rPr>
          <w:rFonts w:ascii="Times New Roman" w:hAnsi="Times New Roman"/>
          <w:lang w:val="en"/>
        </w:rPr>
      </w:pPr>
    </w:p>
    <w:p w:rsidR="00A27EB9" w:rsidRPr="00A27EB9" w:rsidRDefault="00A27EB9" w:rsidP="00A27EB9">
      <w:pPr>
        <w:ind w:right="605"/>
        <w:jc w:val="both"/>
        <w:rPr>
          <w:rFonts w:ascii="Calibri" w:hAnsi="Calibri"/>
          <w:b/>
          <w:noProof/>
          <w:color w:val="4F81BD"/>
          <w:sz w:val="32"/>
          <w:szCs w:val="32"/>
        </w:rPr>
      </w:pPr>
      <w:r w:rsidRPr="00A27EB9">
        <w:rPr>
          <w:rFonts w:ascii="Calibri" w:hAnsi="Calibri"/>
          <w:b/>
          <w:noProof/>
          <w:color w:val="4F81BD"/>
          <w:sz w:val="32"/>
          <w:szCs w:val="32"/>
        </w:rPr>
        <w:t>Why should I use a tick repellent?</w:t>
      </w:r>
    </w:p>
    <w:p w:rsidR="00A27EB9" w:rsidRPr="00A27EB9" w:rsidRDefault="00A27EB9" w:rsidP="00A27EB9">
      <w:pPr>
        <w:ind w:right="605"/>
        <w:jc w:val="both"/>
        <w:rPr>
          <w:rFonts w:ascii="Times New Roman" w:hAnsi="Times New Roman"/>
          <w:lang w:val="en"/>
        </w:rPr>
      </w:pPr>
      <w:r w:rsidRPr="00A27EB9">
        <w:rPr>
          <w:rFonts w:ascii="Times New Roman" w:hAnsi="Times New Roman"/>
          <w:lang w:val="en"/>
        </w:rPr>
        <w:t>Ticks can spread germs that cause disease.  Using a tick repellent can reduce your chances of being bitten by a tick and therefore reduce the risk that you will get one of these diseases.</w:t>
      </w:r>
    </w:p>
    <w:p w:rsidR="00A27EB9" w:rsidRPr="00A27EB9" w:rsidRDefault="00A27EB9" w:rsidP="00A27EB9">
      <w:pPr>
        <w:ind w:right="605"/>
        <w:jc w:val="both"/>
        <w:rPr>
          <w:rFonts w:ascii="Times New Roman" w:hAnsi="Times New Roman"/>
          <w:lang w:val="en"/>
        </w:rPr>
      </w:pPr>
    </w:p>
    <w:p w:rsidR="00A27EB9" w:rsidRPr="00A27EB9" w:rsidRDefault="00A27EB9" w:rsidP="00A27EB9">
      <w:pPr>
        <w:ind w:right="605"/>
        <w:jc w:val="both"/>
        <w:rPr>
          <w:rFonts w:ascii="Calibri" w:hAnsi="Calibri"/>
          <w:b/>
          <w:noProof/>
          <w:color w:val="4F81BD"/>
          <w:sz w:val="32"/>
          <w:szCs w:val="32"/>
        </w:rPr>
      </w:pPr>
      <w:r w:rsidRPr="00A27EB9">
        <w:rPr>
          <w:rFonts w:ascii="Calibri" w:hAnsi="Calibri"/>
          <w:b/>
          <w:noProof/>
          <w:color w:val="4F81BD"/>
          <w:sz w:val="32"/>
          <w:szCs w:val="32"/>
        </w:rPr>
        <w:t>When should I use a tick repellent?</w:t>
      </w:r>
    </w:p>
    <w:p w:rsidR="00A27EB9" w:rsidRDefault="00A27EB9" w:rsidP="00A27EB9">
      <w:pPr>
        <w:ind w:right="605"/>
        <w:jc w:val="both"/>
        <w:rPr>
          <w:rFonts w:ascii="Times New Roman" w:hAnsi="Times New Roman"/>
        </w:rPr>
      </w:pPr>
      <w:r w:rsidRPr="00A27EB9">
        <w:rPr>
          <w:rFonts w:ascii="Times New Roman" w:hAnsi="Times New Roman"/>
        </w:rPr>
        <w:t xml:space="preserve">Use these products when you are outside and exposed to ticks.  Ticks are usually found on plants near the ground in brushy, wooded or grassy places.  They cannot fly.  They can be active year round, depending on the temperature, but are most often a problem between April and October.  Depending on where you live, you could get bitten by a tick in your own yard.  </w:t>
      </w:r>
    </w:p>
    <w:p w:rsidR="00A27EB9" w:rsidRDefault="00A27EB9" w:rsidP="00A27EB9">
      <w:pPr>
        <w:ind w:right="605"/>
        <w:jc w:val="both"/>
        <w:rPr>
          <w:rFonts w:ascii="Times New Roman" w:hAnsi="Times New Roman"/>
        </w:rPr>
      </w:pPr>
      <w:r>
        <w:rPr>
          <w:rFonts w:ascii="Times New Roman" w:hAnsi="Times New Roman"/>
          <w:noProof/>
        </w:rPr>
        <w:pict>
          <v:shape id="_x0000_s1055" type="#_x0000_t202" style="position:absolute;left:0;text-align:left;margin-left:56.95pt;margin-top:12.85pt;width:512.25pt;height:109.05pt;z-index:-3;mso-wrap-edited:f;mso-position-horizontal-relative:page" wrapcoords="0 0 21600 0 21600 21600 0 21600 0 0" fillcolor="#4f81bd" stroked="f">
            <v:fill opacity="13107f" o:detectmouseclick="t"/>
            <v:textbox style="mso-next-textbox:#_x0000_s1055" inset="14.4pt,14.4pt,14.4pt,14.4pt">
              <w:txbxContent>
                <w:p w:rsidR="00A27EB9" w:rsidRDefault="00A27EB9" w:rsidP="00A27EB9">
                  <w:pPr>
                    <w:pStyle w:val="BIDTEXTBOXSUBHEADING"/>
                  </w:pPr>
                  <w:r>
                    <w:rPr>
                      <w:i/>
                    </w:rPr>
                    <w:t>D</w:t>
                  </w:r>
                  <w:r w:rsidRPr="004E6DF7">
                    <w:rPr>
                      <w:i/>
                    </w:rPr>
                    <w:t>id you know?</w:t>
                  </w:r>
                </w:p>
                <w:p w:rsidR="00A27EB9" w:rsidRPr="00A27EB9" w:rsidRDefault="00A27EB9" w:rsidP="00A27EB9">
                  <w:pPr>
                    <w:pStyle w:val="BIDTEXTBOXBODYCOPY"/>
                  </w:pPr>
                  <w:r w:rsidRPr="00A27EB9">
                    <w:t xml:space="preserve">You don’t have to be a hiker on </w:t>
                  </w:r>
                  <w:smartTag w:uri="urn:schemas-microsoft-com:office:smarttags" w:element="place">
                    <w:r w:rsidRPr="00A27EB9">
                      <w:t>Cape Cod</w:t>
                    </w:r>
                  </w:smartTag>
                  <w:r w:rsidRPr="00A27EB9">
                    <w:t xml:space="preserve"> to worry about ticks.  Depending on where you live, you may be bitten in your own yard.  There are lots of things you can do around your own yard to make it less inviting for ticks!  Visit the MDPH Tick</w:t>
                  </w:r>
                  <w:r w:rsidR="001B0AF3">
                    <w:t>-</w:t>
                  </w:r>
                  <w:r w:rsidRPr="00A27EB9">
                    <w:t xml:space="preserve">borne Disease Website at  </w:t>
                  </w:r>
                  <w:hyperlink r:id="rId8" w:history="1">
                    <w:r w:rsidRPr="00A27EB9">
                      <w:rPr>
                        <w:rStyle w:val="Hyperlink"/>
                      </w:rPr>
                      <w:t>www.mass.gov/dph/tick</w:t>
                    </w:r>
                  </w:hyperlink>
                  <w:r w:rsidRPr="00A27EB9">
                    <w:t xml:space="preserve"> for suggestions.</w:t>
                  </w:r>
                </w:p>
                <w:p w:rsidR="00A27EB9" w:rsidRDefault="00A27EB9" w:rsidP="00A27EB9">
                  <w:pPr>
                    <w:pStyle w:val="BIDTEXTBOXBODYCOPY"/>
                  </w:pPr>
                </w:p>
              </w:txbxContent>
            </v:textbox>
            <w10:wrap anchorx="page"/>
          </v:shape>
        </w:pict>
      </w:r>
    </w:p>
    <w:p w:rsidR="00A27EB9" w:rsidRDefault="00A27EB9" w:rsidP="00A27EB9">
      <w:pPr>
        <w:ind w:right="605"/>
        <w:jc w:val="both"/>
        <w:rPr>
          <w:rFonts w:ascii="Times New Roman" w:hAnsi="Times New Roman"/>
        </w:rPr>
      </w:pPr>
    </w:p>
    <w:p w:rsidR="00A27EB9" w:rsidRDefault="00A27EB9" w:rsidP="00A27EB9">
      <w:pPr>
        <w:ind w:right="605"/>
        <w:jc w:val="both"/>
        <w:rPr>
          <w:rFonts w:ascii="Times New Roman" w:hAnsi="Times New Roman"/>
        </w:rPr>
      </w:pPr>
    </w:p>
    <w:p w:rsidR="00A27EB9" w:rsidRDefault="00A27EB9" w:rsidP="00A27EB9">
      <w:pPr>
        <w:ind w:right="605"/>
        <w:jc w:val="both"/>
        <w:rPr>
          <w:rFonts w:ascii="Times New Roman" w:hAnsi="Times New Roman"/>
        </w:rPr>
      </w:pPr>
    </w:p>
    <w:p w:rsidR="00A27EB9" w:rsidRDefault="00A27EB9" w:rsidP="00A27EB9">
      <w:pPr>
        <w:ind w:right="605"/>
        <w:jc w:val="both"/>
        <w:rPr>
          <w:rFonts w:ascii="Times New Roman" w:hAnsi="Times New Roman"/>
        </w:rPr>
      </w:pPr>
    </w:p>
    <w:p w:rsidR="00A27EB9" w:rsidRDefault="00A27EB9" w:rsidP="00A27EB9">
      <w:pPr>
        <w:ind w:right="605"/>
        <w:jc w:val="both"/>
        <w:rPr>
          <w:rFonts w:ascii="Times New Roman" w:hAnsi="Times New Roman"/>
        </w:rPr>
      </w:pPr>
    </w:p>
    <w:p w:rsidR="00A27EB9" w:rsidRDefault="00A27EB9" w:rsidP="00A27EB9">
      <w:pPr>
        <w:ind w:right="605"/>
        <w:jc w:val="both"/>
        <w:rPr>
          <w:rFonts w:ascii="Times New Roman" w:hAnsi="Times New Roman"/>
        </w:rPr>
      </w:pPr>
    </w:p>
    <w:p w:rsidR="00A27EB9" w:rsidRDefault="00A27EB9" w:rsidP="00A27EB9">
      <w:pPr>
        <w:ind w:right="605"/>
        <w:jc w:val="both"/>
        <w:rPr>
          <w:rFonts w:ascii="Times New Roman" w:hAnsi="Times New Roman"/>
        </w:rPr>
      </w:pPr>
    </w:p>
    <w:p w:rsidR="00A27EB9" w:rsidRDefault="00A27EB9" w:rsidP="00A27EB9">
      <w:pPr>
        <w:ind w:right="605"/>
        <w:jc w:val="both"/>
        <w:rPr>
          <w:rFonts w:ascii="Times New Roman" w:hAnsi="Times New Roman"/>
        </w:rPr>
      </w:pPr>
    </w:p>
    <w:p w:rsidR="00A27EB9" w:rsidRDefault="00A27EB9" w:rsidP="00A27EB9">
      <w:pPr>
        <w:ind w:right="605"/>
        <w:jc w:val="both"/>
        <w:rPr>
          <w:rFonts w:ascii="Times New Roman" w:hAnsi="Times New Roman"/>
        </w:rPr>
      </w:pPr>
    </w:p>
    <w:p w:rsidR="00A27EB9" w:rsidRPr="00A27EB9" w:rsidRDefault="00A27EB9" w:rsidP="00A27EB9">
      <w:pPr>
        <w:ind w:right="605"/>
        <w:jc w:val="both"/>
        <w:rPr>
          <w:rFonts w:ascii="Calibri" w:hAnsi="Calibri"/>
          <w:b/>
          <w:noProof/>
          <w:color w:val="4F81BD"/>
          <w:sz w:val="32"/>
          <w:szCs w:val="32"/>
        </w:rPr>
      </w:pPr>
      <w:r w:rsidRPr="00A27EB9">
        <w:rPr>
          <w:rFonts w:ascii="Calibri" w:hAnsi="Calibri"/>
          <w:b/>
          <w:noProof/>
          <w:color w:val="4F81BD"/>
          <w:sz w:val="32"/>
          <w:szCs w:val="32"/>
        </w:rPr>
        <w:t>What kind of repellent should I use?</w:t>
      </w:r>
    </w:p>
    <w:p w:rsidR="00A27EB9" w:rsidRPr="00A27EB9" w:rsidRDefault="00A27EB9" w:rsidP="00A27EB9">
      <w:pPr>
        <w:ind w:right="605"/>
        <w:jc w:val="both"/>
        <w:rPr>
          <w:rFonts w:ascii="Times New Roman" w:hAnsi="Times New Roman"/>
        </w:rPr>
      </w:pPr>
      <w:r w:rsidRPr="00A27EB9">
        <w:rPr>
          <w:rFonts w:ascii="Times New Roman" w:hAnsi="Times New Roman"/>
        </w:rPr>
        <w:t xml:space="preserve">Different products work against different bugs.  It is important to look at the “active ingredient” on the product label.  </w:t>
      </w:r>
      <w:r w:rsidRPr="00D17D4D">
        <w:rPr>
          <w:rFonts w:ascii="Times New Roman" w:hAnsi="Times New Roman"/>
        </w:rPr>
        <w:t xml:space="preserve">Products with </w:t>
      </w:r>
      <w:r w:rsidRPr="00D17D4D">
        <w:rPr>
          <w:rFonts w:ascii="Times New Roman" w:hAnsi="Times New Roman"/>
          <w:b/>
        </w:rPr>
        <w:t>DEET</w:t>
      </w:r>
      <w:r w:rsidRPr="00D17D4D">
        <w:rPr>
          <w:rFonts w:ascii="Times New Roman" w:hAnsi="Times New Roman"/>
        </w:rPr>
        <w:t xml:space="preserve"> (N,N-diethyl-m-</w:t>
      </w:r>
      <w:proofErr w:type="spellStart"/>
      <w:r w:rsidRPr="00D17D4D">
        <w:rPr>
          <w:rFonts w:ascii="Times New Roman" w:hAnsi="Times New Roman"/>
        </w:rPr>
        <w:t>toluamide</w:t>
      </w:r>
      <w:proofErr w:type="spellEnd"/>
      <w:r w:rsidRPr="00D17D4D">
        <w:rPr>
          <w:rFonts w:ascii="Times New Roman" w:hAnsi="Times New Roman"/>
        </w:rPr>
        <w:t xml:space="preserve">) or </w:t>
      </w:r>
      <w:r w:rsidRPr="00D17D4D">
        <w:rPr>
          <w:rFonts w:ascii="Times New Roman" w:hAnsi="Times New Roman"/>
          <w:b/>
        </w:rPr>
        <w:t xml:space="preserve">permethrin </w:t>
      </w:r>
      <w:r w:rsidRPr="00D17D4D">
        <w:rPr>
          <w:rFonts w:ascii="Times New Roman" w:hAnsi="Times New Roman"/>
        </w:rPr>
        <w:t xml:space="preserve">are </w:t>
      </w:r>
      <w:r w:rsidR="00E13B89" w:rsidRPr="00D17D4D">
        <w:rPr>
          <w:rFonts w:ascii="Times New Roman" w:hAnsi="Times New Roman"/>
        </w:rPr>
        <w:t xml:space="preserve">commonly </w:t>
      </w:r>
      <w:r w:rsidRPr="00EA6D53">
        <w:rPr>
          <w:rFonts w:ascii="Times New Roman" w:hAnsi="Times New Roman"/>
        </w:rPr>
        <w:t xml:space="preserve">recommended for protection against ticks.  </w:t>
      </w:r>
      <w:r w:rsidR="00E13B89" w:rsidRPr="00EA6D53">
        <w:rPr>
          <w:rFonts w:ascii="Times New Roman" w:hAnsi="Times New Roman"/>
        </w:rPr>
        <w:t xml:space="preserve">Other </w:t>
      </w:r>
      <w:r w:rsidRPr="00EA6D53">
        <w:rPr>
          <w:rFonts w:ascii="Times New Roman" w:hAnsi="Times New Roman"/>
        </w:rPr>
        <w:t xml:space="preserve">repellents, such as </w:t>
      </w:r>
      <w:proofErr w:type="spellStart"/>
      <w:r w:rsidRPr="00EA6D53">
        <w:rPr>
          <w:rFonts w:ascii="Times New Roman" w:hAnsi="Times New Roman"/>
        </w:rPr>
        <w:t>picaridin</w:t>
      </w:r>
      <w:proofErr w:type="spellEnd"/>
      <w:r w:rsidR="00E13B89" w:rsidRPr="00EA6D53">
        <w:rPr>
          <w:rFonts w:ascii="Times New Roman" w:hAnsi="Times New Roman"/>
        </w:rPr>
        <w:t xml:space="preserve">, </w:t>
      </w:r>
      <w:r w:rsidRPr="00EA6D53">
        <w:rPr>
          <w:rFonts w:ascii="Times New Roman" w:hAnsi="Times New Roman"/>
        </w:rPr>
        <w:t>oil of lemon eucalyptus</w:t>
      </w:r>
      <w:r w:rsidR="00E13B89" w:rsidRPr="00EA6D53">
        <w:rPr>
          <w:rFonts w:ascii="Times New Roman" w:hAnsi="Times New Roman"/>
        </w:rPr>
        <w:t xml:space="preserve"> and IR 3535</w:t>
      </w:r>
      <w:r w:rsidRPr="00EA6D53">
        <w:rPr>
          <w:rFonts w:ascii="Times New Roman" w:hAnsi="Times New Roman"/>
        </w:rPr>
        <w:t xml:space="preserve">, have </w:t>
      </w:r>
      <w:r w:rsidR="00E13B89" w:rsidRPr="00EA6D53">
        <w:rPr>
          <w:rFonts w:ascii="Times New Roman" w:hAnsi="Times New Roman"/>
        </w:rPr>
        <w:t xml:space="preserve">also </w:t>
      </w:r>
      <w:r w:rsidRPr="00EA6D53">
        <w:rPr>
          <w:rFonts w:ascii="Times New Roman" w:hAnsi="Times New Roman"/>
        </w:rPr>
        <w:t>been found to provide protection against</w:t>
      </w:r>
      <w:r w:rsidR="009E6138" w:rsidRPr="00EA6D53">
        <w:rPr>
          <w:rFonts w:ascii="Times New Roman" w:hAnsi="Times New Roman"/>
        </w:rPr>
        <w:t xml:space="preserve"> </w:t>
      </w:r>
      <w:r w:rsidRPr="00EA6D53">
        <w:rPr>
          <w:rFonts w:ascii="Times New Roman" w:hAnsi="Times New Roman"/>
        </w:rPr>
        <w:t>ticks.</w:t>
      </w:r>
    </w:p>
    <w:p w:rsidR="00A27EB9" w:rsidRPr="00DE40E7" w:rsidRDefault="00A27EB9" w:rsidP="00A27EB9">
      <w:pPr>
        <w:ind w:right="605"/>
        <w:jc w:val="both"/>
        <w:rPr>
          <w:rFonts w:ascii="Times New Roman" w:hAnsi="Times New Roman"/>
          <w:sz w:val="16"/>
          <w:szCs w:val="16"/>
        </w:rPr>
      </w:pPr>
    </w:p>
    <w:p w:rsidR="00A27EB9" w:rsidRPr="00A27EB9" w:rsidRDefault="00A27EB9" w:rsidP="00A27EB9">
      <w:pPr>
        <w:ind w:right="605"/>
        <w:jc w:val="both"/>
        <w:rPr>
          <w:rFonts w:ascii="Times New Roman" w:hAnsi="Times New Roman"/>
        </w:rPr>
      </w:pPr>
      <w:r w:rsidRPr="00A27EB9">
        <w:rPr>
          <w:rFonts w:ascii="Times New Roman" w:hAnsi="Times New Roman"/>
          <w:b/>
          <w:u w:val="single"/>
        </w:rPr>
        <w:t>DEET</w:t>
      </w:r>
      <w:r w:rsidRPr="00A27EB9">
        <w:rPr>
          <w:rFonts w:ascii="Times New Roman" w:hAnsi="Times New Roman"/>
        </w:rPr>
        <w:t xml:space="preserve"> is the active ingredient found in most repellent products.  It can be used directly on exposed skin or on clothing.  If you use it on your clothes, be aware that DEET can damage some synthetic fabrics such as acetate, rayon or spandex.  </w:t>
      </w:r>
    </w:p>
    <w:p w:rsidR="00A27EB9" w:rsidRPr="00DE40E7" w:rsidRDefault="00A27EB9" w:rsidP="00A27EB9">
      <w:pPr>
        <w:ind w:right="605"/>
        <w:jc w:val="both"/>
        <w:rPr>
          <w:rFonts w:ascii="Times New Roman" w:hAnsi="Times New Roman"/>
          <w:sz w:val="16"/>
          <w:szCs w:val="16"/>
        </w:rPr>
      </w:pPr>
    </w:p>
    <w:p w:rsidR="00A27EB9" w:rsidRDefault="00A27EB9" w:rsidP="00A27EB9">
      <w:pPr>
        <w:ind w:right="605"/>
        <w:jc w:val="both"/>
        <w:rPr>
          <w:rFonts w:ascii="Times New Roman" w:hAnsi="Times New Roman"/>
        </w:rPr>
      </w:pPr>
      <w:r w:rsidRPr="00A27EB9">
        <w:rPr>
          <w:rFonts w:ascii="Times New Roman" w:hAnsi="Times New Roman"/>
        </w:rPr>
        <w:t xml:space="preserve">There are over 200 products containing DEET registered with the Environmental Protection Agency (EPA), ranging in concentration from 5% to 100% DEET.  </w:t>
      </w:r>
      <w:r w:rsidR="001B0AF3">
        <w:rPr>
          <w:rFonts w:ascii="Times New Roman" w:hAnsi="Times New Roman"/>
        </w:rPr>
        <w:t xml:space="preserve">Higher concentrations of DEET last longer  and should be reapplied less frequently but are not more effective than lower concentrations. </w:t>
      </w:r>
      <w:r w:rsidRPr="00A27EB9">
        <w:rPr>
          <w:rFonts w:ascii="Times New Roman" w:hAnsi="Times New Roman"/>
          <w:b/>
        </w:rPr>
        <w:t>Read the product label to determine the percentage of DEET included and how often it should be reapplied.</w:t>
      </w:r>
      <w:r w:rsidRPr="00A27EB9">
        <w:rPr>
          <w:rFonts w:ascii="Times New Roman" w:hAnsi="Times New Roman"/>
        </w:rPr>
        <w:t xml:space="preserve">  DEET products should not be used on infants under 2 months of age.  Children older than two months should use concentrations of 30% or less.  </w:t>
      </w:r>
    </w:p>
    <w:p w:rsidR="001B0AF3" w:rsidRPr="00DE40E7" w:rsidRDefault="001B0AF3" w:rsidP="00A27EB9">
      <w:pPr>
        <w:ind w:right="605"/>
        <w:jc w:val="both"/>
        <w:rPr>
          <w:rFonts w:ascii="Times New Roman" w:hAnsi="Times New Roman"/>
          <w:sz w:val="16"/>
          <w:szCs w:val="16"/>
        </w:rPr>
      </w:pPr>
    </w:p>
    <w:p w:rsidR="00F108D5" w:rsidRPr="00A27EB9" w:rsidRDefault="00F108D5" w:rsidP="00F108D5">
      <w:pPr>
        <w:ind w:right="605"/>
        <w:jc w:val="both"/>
        <w:rPr>
          <w:rFonts w:ascii="Times New Roman" w:hAnsi="Times New Roman"/>
        </w:rPr>
      </w:pPr>
      <w:r w:rsidRPr="00A27EB9">
        <w:rPr>
          <w:rFonts w:ascii="Times New Roman" w:hAnsi="Times New Roman"/>
          <w:b/>
          <w:u w:val="single"/>
        </w:rPr>
        <w:t>Permethrin</w:t>
      </w:r>
      <w:r w:rsidRPr="00A27EB9">
        <w:rPr>
          <w:rFonts w:ascii="Times New Roman" w:hAnsi="Times New Roman"/>
          <w:b/>
        </w:rPr>
        <w:t xml:space="preserve"> </w:t>
      </w:r>
      <w:r w:rsidRPr="00A27EB9">
        <w:rPr>
          <w:rFonts w:ascii="Times New Roman" w:hAnsi="Times New Roman"/>
        </w:rPr>
        <w:t xml:space="preserve">products are intended for use on items such as clothing, shoes, bed nets and camping gear and should not be applied to skin.  Apply the permethrin to your clothes before you put them on and follow the product’s instructions. </w:t>
      </w:r>
    </w:p>
    <w:p w:rsidR="001B0AF3" w:rsidRDefault="001B0AF3" w:rsidP="00A27EB9">
      <w:pPr>
        <w:ind w:right="605"/>
        <w:jc w:val="both"/>
        <w:rPr>
          <w:rFonts w:ascii="Times New Roman" w:hAnsi="Times New Roman"/>
        </w:rPr>
      </w:pPr>
    </w:p>
    <w:p w:rsidR="001B0AF3" w:rsidRPr="00A27EB9" w:rsidRDefault="001B0AF3" w:rsidP="00A27EB9">
      <w:pPr>
        <w:ind w:right="605"/>
        <w:jc w:val="both"/>
        <w:rPr>
          <w:rFonts w:ascii="Times New Roman" w:hAnsi="Times New Roman"/>
        </w:rPr>
      </w:pPr>
    </w:p>
    <w:p w:rsidR="00A27EB9" w:rsidRPr="00A27EB9" w:rsidRDefault="00A27EB9" w:rsidP="00DE40E7">
      <w:pPr>
        <w:ind w:right="605"/>
        <w:jc w:val="right"/>
        <w:rPr>
          <w:rFonts w:ascii="Times New Roman" w:hAnsi="Times New Roman"/>
          <w:b/>
          <w:bCs/>
        </w:rPr>
      </w:pPr>
      <w:r>
        <w:rPr>
          <w:rFonts w:ascii="Times New Roman" w:hAnsi="Times New Roman"/>
          <w:b/>
          <w:noProof/>
          <w:u w:val="single"/>
        </w:rPr>
        <w:pict>
          <v:rect id="_x0000_s1057" style="position:absolute;left:0;text-align:left;margin-left:0;margin-top:0;width:612pt;height:1in;z-index:-1;visibility:visible;mso-position-horizontal-relative:page;mso-position-vertical-relative:pag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" fillcolor="#152355" stroked="f">
            <v:fill color2="#4f81bd" rotate="t" type="gradient"/>
            <v:shadow opacity="22937f" origin=",.5" offset="0,.63889mm"/>
            <w10:wrap anchorx="page" anchory="page"/>
          </v:rect>
        </w:pict>
      </w:r>
      <w:r w:rsidRPr="00051487">
        <w:rPr>
          <w:rFonts w:ascii="Calibri" w:hAnsi="Calibri"/>
          <w:color w:val="152355"/>
          <w:sz w:val="20"/>
          <w:szCs w:val="20"/>
        </w:rPr>
        <w:t xml:space="preserve">Page </w:t>
      </w:r>
      <w:r>
        <w:rPr>
          <w:rFonts w:ascii="Calibri" w:hAnsi="Calibri"/>
          <w:color w:val="152355"/>
          <w:sz w:val="20"/>
          <w:szCs w:val="20"/>
        </w:rPr>
        <w:t>2</w:t>
      </w:r>
      <w:r w:rsidRPr="00051487">
        <w:rPr>
          <w:rFonts w:ascii="Calibri" w:hAnsi="Calibri"/>
          <w:color w:val="152355"/>
          <w:sz w:val="20"/>
          <w:szCs w:val="20"/>
        </w:rPr>
        <w:t xml:space="preserve"> of </w:t>
      </w:r>
      <w:r>
        <w:rPr>
          <w:rFonts w:ascii="Calibri" w:hAnsi="Calibri"/>
          <w:color w:val="152355"/>
          <w:sz w:val="20"/>
          <w:szCs w:val="20"/>
        </w:rPr>
        <w:t>2</w:t>
      </w:r>
    </w:p>
    <w:p w:rsidR="00A27EB9" w:rsidRPr="00A27EB9" w:rsidRDefault="00A27EB9" w:rsidP="00A27EB9">
      <w:pPr>
        <w:ind w:right="605"/>
        <w:jc w:val="both"/>
        <w:rPr>
          <w:rFonts w:ascii="Calibri" w:hAnsi="Calibri"/>
          <w:b/>
          <w:noProof/>
          <w:color w:val="4F81BD"/>
          <w:sz w:val="32"/>
          <w:szCs w:val="32"/>
        </w:rPr>
      </w:pPr>
      <w:r w:rsidRPr="00A27EB9">
        <w:rPr>
          <w:rFonts w:ascii="Calibri" w:hAnsi="Calibri"/>
          <w:b/>
          <w:noProof/>
          <w:color w:val="4F81BD"/>
          <w:sz w:val="32"/>
          <w:szCs w:val="32"/>
        </w:rPr>
        <w:t>Do “natural” repellents work?</w:t>
      </w:r>
    </w:p>
    <w:p w:rsidR="00A27EB9" w:rsidRDefault="00A27EB9" w:rsidP="00A27EB9">
      <w:pPr>
        <w:ind w:right="605"/>
        <w:jc w:val="both"/>
        <w:rPr>
          <w:rFonts w:ascii="Times New Roman" w:hAnsi="Times New Roman"/>
        </w:rPr>
      </w:pPr>
      <w:r w:rsidRPr="00A27EB9">
        <w:rPr>
          <w:rFonts w:ascii="Times New Roman" w:hAnsi="Times New Roman"/>
        </w:rPr>
        <w:t xml:space="preserve">A number of plant-derived products are available for use as repellents.  Limited information is available regarding how well these products work and how safe they are.  The information that is available shows that these products do not work as well or as long as products like DEET or permethrin against ticks. </w:t>
      </w:r>
    </w:p>
    <w:p w:rsidR="00A27EB9" w:rsidRDefault="00A27EB9" w:rsidP="00A27EB9">
      <w:pPr>
        <w:ind w:right="605"/>
        <w:jc w:val="both"/>
        <w:rPr>
          <w:rFonts w:ascii="Times New Roman" w:hAnsi="Times New Roman"/>
        </w:rPr>
      </w:pPr>
      <w:r>
        <w:rPr>
          <w:rFonts w:ascii="Times New Roman" w:hAnsi="Times New Roman"/>
          <w:noProof/>
        </w:rPr>
        <w:pict>
          <v:shape id="_x0000_s1056" type="#_x0000_t202" style="position:absolute;left:0;text-align:left;margin-left:48.7pt;margin-top:5.4pt;width:512.25pt;height:309.75pt;z-index:-2;mso-wrap-edited:f;mso-position-horizontal-relative:page" wrapcoords="0 0 21600 0 21600 21600 0 21600 0 0" fillcolor="#4f81bd" stroked="f">
            <v:fill opacity="13107f" o:detectmouseclick="t"/>
            <v:textbox style="mso-next-textbox:#_x0000_s1056" inset="14.4pt,14.4pt,14.4pt,14.4pt">
              <w:txbxContent>
                <w:p w:rsidR="00A27EB9" w:rsidRPr="00A27EB9" w:rsidRDefault="00A27EB9" w:rsidP="00A27EB9">
                  <w:pPr>
                    <w:pStyle w:val="BIDTEXTBOXBODYCOPY"/>
                    <w:spacing w:after="0"/>
                    <w:rPr>
                      <w:rFonts w:ascii="Calibri" w:hAnsi="Calibri"/>
                      <w:b/>
                      <w:i/>
                      <w:noProof/>
                      <w:color w:val="4F81BD"/>
                      <w:sz w:val="32"/>
                      <w:szCs w:val="32"/>
                      <w:u w:val="single"/>
                    </w:rPr>
                  </w:pPr>
                  <w:r w:rsidRPr="00A27EB9">
                    <w:rPr>
                      <w:rFonts w:ascii="Calibri" w:hAnsi="Calibri"/>
                      <w:b/>
                      <w:i/>
                      <w:noProof/>
                      <w:color w:val="4F81BD"/>
                      <w:sz w:val="32"/>
                      <w:szCs w:val="32"/>
                      <w:u w:val="single"/>
                    </w:rPr>
                    <w:t>Use these products wisely!</w:t>
                  </w:r>
                </w:p>
                <w:p w:rsidR="00A27EB9" w:rsidRPr="00A27EB9" w:rsidRDefault="00A27EB9" w:rsidP="00A27EB9">
                  <w:pPr>
                    <w:pStyle w:val="BIDTEXTBOXBODYCOPY"/>
                    <w:numPr>
                      <w:ilvl w:val="0"/>
                      <w:numId w:val="36"/>
                    </w:numPr>
                    <w:spacing w:after="120"/>
                  </w:pPr>
                  <w:r w:rsidRPr="00A27EB9">
                    <w:t>Follow the instructions on the product label.  If you have questions after reading the label, such as how many hours does the product work for, or if and how often it should be reapplied, contact the manufacturer.</w:t>
                  </w:r>
                </w:p>
                <w:p w:rsidR="00A27EB9" w:rsidRPr="00A27EB9" w:rsidRDefault="00A27EB9" w:rsidP="00A27EB9">
                  <w:pPr>
                    <w:pStyle w:val="BIDTEXTBOXBODYCOPY"/>
                    <w:numPr>
                      <w:ilvl w:val="0"/>
                      <w:numId w:val="36"/>
                    </w:numPr>
                    <w:spacing w:after="120"/>
                  </w:pPr>
                  <w:r w:rsidRPr="00A27EB9">
                    <w:t>Don’t use repellents under clothing.</w:t>
                  </w:r>
                </w:p>
                <w:p w:rsidR="00A27EB9" w:rsidRPr="00A27EB9" w:rsidRDefault="00A27EB9" w:rsidP="00A27EB9">
                  <w:pPr>
                    <w:pStyle w:val="BIDTEXTBOXBODYCOPY"/>
                    <w:numPr>
                      <w:ilvl w:val="0"/>
                      <w:numId w:val="36"/>
                    </w:numPr>
                    <w:spacing w:after="120"/>
                  </w:pPr>
                  <w:r w:rsidRPr="00A27EB9">
                    <w:t>Don’t use repellents on cuts or irritated skin.</w:t>
                  </w:r>
                </w:p>
                <w:p w:rsidR="00A27EB9" w:rsidRPr="00A27EB9" w:rsidRDefault="00A27EB9" w:rsidP="00A27EB9">
                  <w:pPr>
                    <w:pStyle w:val="BIDTEXTBOXBODYCOPY"/>
                    <w:numPr>
                      <w:ilvl w:val="0"/>
                      <w:numId w:val="36"/>
                    </w:numPr>
                    <w:spacing w:after="120"/>
                  </w:pPr>
                  <w:r w:rsidRPr="00A27EB9">
                    <w:t>Don’t use repellents near the mouth or eyes and use them sparingly around the ears.  When using spray products, spray the repellent on your hands first, then apply it to your face.</w:t>
                  </w:r>
                </w:p>
                <w:p w:rsidR="00A27EB9" w:rsidRPr="00A27EB9" w:rsidRDefault="00A27EB9" w:rsidP="00A27EB9">
                  <w:pPr>
                    <w:pStyle w:val="BIDTEXTBOXBODYCOPY"/>
                    <w:numPr>
                      <w:ilvl w:val="0"/>
                      <w:numId w:val="36"/>
                    </w:numPr>
                    <w:spacing w:after="120"/>
                  </w:pPr>
                  <w:r w:rsidRPr="00A27EB9">
                    <w:t>Use just enough repellent to lightly cover exposed skin and/or clothing.  Putting on a larger amount does not make the product work any better.</w:t>
                  </w:r>
                </w:p>
                <w:p w:rsidR="00A27EB9" w:rsidRPr="00A27EB9" w:rsidRDefault="00A27EB9" w:rsidP="00A27EB9">
                  <w:pPr>
                    <w:pStyle w:val="BIDTEXTBOXBODYCOPY"/>
                    <w:numPr>
                      <w:ilvl w:val="0"/>
                      <w:numId w:val="36"/>
                    </w:numPr>
                    <w:spacing w:after="120"/>
                  </w:pPr>
                  <w:r w:rsidRPr="00A27EB9">
                    <w:t>Don’t let children handle the product.  When using repellents on children, put some on your hands first, then apply it to the child.  Don’t put repellents on a child’s hands.</w:t>
                  </w:r>
                </w:p>
                <w:p w:rsidR="00A27EB9" w:rsidRPr="00A27EB9" w:rsidRDefault="00A27EB9" w:rsidP="00A27EB9">
                  <w:pPr>
                    <w:pStyle w:val="BIDTEXTBOXBODYCOPY"/>
                    <w:numPr>
                      <w:ilvl w:val="0"/>
                      <w:numId w:val="36"/>
                    </w:numPr>
                    <w:spacing w:after="120"/>
                  </w:pPr>
                  <w:r w:rsidRPr="00A27EB9">
                    <w:t>When you come inside, wash your skin and the clothes that had repellent on them.</w:t>
                  </w:r>
                </w:p>
                <w:p w:rsidR="00A27EB9" w:rsidRPr="00A27EB9" w:rsidRDefault="00A27EB9" w:rsidP="00A27EB9">
                  <w:pPr>
                    <w:pStyle w:val="BIDTEXTBOXBODYCOPY"/>
                    <w:numPr>
                      <w:ilvl w:val="0"/>
                      <w:numId w:val="36"/>
                    </w:numPr>
                    <w:spacing w:after="120"/>
                  </w:pPr>
                  <w:r w:rsidRPr="00A27EB9">
                    <w:rPr>
                      <w:b/>
                    </w:rPr>
                    <w:t>If you develop a rash or other symptoms you think were caused by using one of these products,</w:t>
                  </w:r>
                  <w:r w:rsidRPr="00A27EB9">
                    <w:t xml:space="preserve"> stop using it, wash the affected area with soap and water, and contact your doctor or local poison control center.  If you go to the doctor, bring the product with you to show him or her.</w:t>
                  </w:r>
                </w:p>
                <w:p w:rsidR="00A27EB9" w:rsidRDefault="00A27EB9" w:rsidP="00A27EB9">
                  <w:pPr>
                    <w:pStyle w:val="BIDTEXTBOXBODYCOPY"/>
                  </w:pPr>
                </w:p>
              </w:txbxContent>
            </v:textbox>
            <w10:wrap anchorx="page"/>
          </v:shape>
        </w:pict>
      </w:r>
    </w:p>
    <w:p w:rsidR="00A27EB9" w:rsidRDefault="00A27EB9" w:rsidP="00A27EB9">
      <w:pPr>
        <w:ind w:right="605"/>
        <w:jc w:val="both"/>
        <w:rPr>
          <w:rFonts w:ascii="Times New Roman" w:hAnsi="Times New Roman"/>
        </w:rPr>
      </w:pPr>
    </w:p>
    <w:p w:rsidR="00A27EB9" w:rsidRDefault="00A27EB9" w:rsidP="00A27EB9">
      <w:pPr>
        <w:ind w:right="605"/>
        <w:jc w:val="both"/>
        <w:rPr>
          <w:rFonts w:ascii="Times New Roman" w:hAnsi="Times New Roman"/>
        </w:rPr>
      </w:pPr>
    </w:p>
    <w:p w:rsidR="00A27EB9" w:rsidRDefault="00A27EB9" w:rsidP="00A27EB9">
      <w:pPr>
        <w:ind w:right="605"/>
        <w:jc w:val="both"/>
        <w:rPr>
          <w:rFonts w:ascii="Times New Roman" w:hAnsi="Times New Roman"/>
        </w:rPr>
      </w:pPr>
    </w:p>
    <w:p w:rsidR="00A27EB9" w:rsidRDefault="00A27EB9" w:rsidP="00A27EB9">
      <w:pPr>
        <w:ind w:right="605"/>
        <w:jc w:val="both"/>
        <w:rPr>
          <w:rFonts w:ascii="Times New Roman" w:hAnsi="Times New Roman"/>
        </w:rPr>
      </w:pPr>
    </w:p>
    <w:p w:rsidR="00A27EB9" w:rsidRDefault="00A27EB9" w:rsidP="00A27EB9">
      <w:pPr>
        <w:ind w:right="605"/>
        <w:jc w:val="both"/>
        <w:rPr>
          <w:rFonts w:ascii="Times New Roman" w:hAnsi="Times New Roman"/>
        </w:rPr>
      </w:pPr>
    </w:p>
    <w:p w:rsidR="00A27EB9" w:rsidRDefault="00A27EB9" w:rsidP="00A27EB9">
      <w:pPr>
        <w:ind w:right="605"/>
        <w:jc w:val="both"/>
        <w:rPr>
          <w:rFonts w:ascii="Times New Roman" w:hAnsi="Times New Roman"/>
        </w:rPr>
      </w:pPr>
    </w:p>
    <w:p w:rsidR="00A27EB9" w:rsidRDefault="00A27EB9" w:rsidP="00A27EB9">
      <w:pPr>
        <w:ind w:right="605"/>
        <w:jc w:val="both"/>
        <w:rPr>
          <w:rFonts w:ascii="Times New Roman" w:hAnsi="Times New Roman"/>
        </w:rPr>
      </w:pPr>
    </w:p>
    <w:p w:rsidR="00A27EB9" w:rsidRDefault="00A27EB9" w:rsidP="00A27EB9">
      <w:pPr>
        <w:ind w:right="605"/>
        <w:jc w:val="both"/>
        <w:rPr>
          <w:rFonts w:ascii="Times New Roman" w:hAnsi="Times New Roman"/>
        </w:rPr>
      </w:pPr>
    </w:p>
    <w:p w:rsidR="00A27EB9" w:rsidRDefault="00A27EB9" w:rsidP="00A27EB9">
      <w:pPr>
        <w:ind w:right="605"/>
        <w:jc w:val="both"/>
        <w:rPr>
          <w:rFonts w:ascii="Times New Roman" w:hAnsi="Times New Roman"/>
        </w:rPr>
      </w:pPr>
    </w:p>
    <w:p w:rsidR="00A27EB9" w:rsidRDefault="00A27EB9" w:rsidP="00A27EB9">
      <w:pPr>
        <w:ind w:right="605"/>
        <w:jc w:val="both"/>
        <w:rPr>
          <w:rFonts w:ascii="Times New Roman" w:hAnsi="Times New Roman"/>
        </w:rPr>
      </w:pPr>
    </w:p>
    <w:p w:rsidR="00A27EB9" w:rsidRDefault="00A27EB9" w:rsidP="00A27EB9">
      <w:pPr>
        <w:ind w:right="605"/>
        <w:jc w:val="both"/>
        <w:rPr>
          <w:rFonts w:ascii="Times New Roman" w:hAnsi="Times New Roman"/>
        </w:rPr>
      </w:pPr>
    </w:p>
    <w:p w:rsidR="00A27EB9" w:rsidRDefault="00A27EB9" w:rsidP="00A27EB9">
      <w:pPr>
        <w:ind w:right="605"/>
        <w:jc w:val="both"/>
        <w:rPr>
          <w:rFonts w:ascii="Times New Roman" w:hAnsi="Times New Roman"/>
        </w:rPr>
      </w:pPr>
    </w:p>
    <w:p w:rsidR="00A27EB9" w:rsidRDefault="00A27EB9" w:rsidP="00A27EB9">
      <w:pPr>
        <w:ind w:right="605"/>
        <w:jc w:val="both"/>
        <w:rPr>
          <w:rFonts w:ascii="Times New Roman" w:hAnsi="Times New Roman"/>
        </w:rPr>
      </w:pPr>
    </w:p>
    <w:p w:rsidR="00A27EB9" w:rsidRDefault="00A27EB9" w:rsidP="00A27EB9">
      <w:pPr>
        <w:ind w:right="605"/>
        <w:jc w:val="both"/>
        <w:rPr>
          <w:rFonts w:ascii="Times New Roman" w:hAnsi="Times New Roman"/>
        </w:rPr>
      </w:pPr>
    </w:p>
    <w:p w:rsidR="00A27EB9" w:rsidRDefault="00A27EB9" w:rsidP="00A27EB9">
      <w:pPr>
        <w:ind w:right="605"/>
        <w:jc w:val="both"/>
        <w:rPr>
          <w:rFonts w:ascii="Times New Roman" w:hAnsi="Times New Roman"/>
        </w:rPr>
      </w:pPr>
    </w:p>
    <w:p w:rsidR="00A27EB9" w:rsidRDefault="00A27EB9" w:rsidP="00A27EB9">
      <w:pPr>
        <w:ind w:right="605"/>
        <w:jc w:val="both"/>
        <w:rPr>
          <w:rFonts w:ascii="Times New Roman" w:hAnsi="Times New Roman"/>
        </w:rPr>
      </w:pPr>
    </w:p>
    <w:p w:rsidR="00A27EB9" w:rsidRDefault="00A27EB9" w:rsidP="00A27EB9">
      <w:pPr>
        <w:ind w:right="605"/>
        <w:jc w:val="both"/>
        <w:rPr>
          <w:rFonts w:ascii="Times New Roman" w:hAnsi="Times New Roman"/>
        </w:rPr>
      </w:pPr>
    </w:p>
    <w:p w:rsidR="00A27EB9" w:rsidRDefault="00A27EB9" w:rsidP="00A27EB9">
      <w:pPr>
        <w:ind w:right="605"/>
        <w:jc w:val="both"/>
        <w:rPr>
          <w:rFonts w:ascii="Times New Roman" w:hAnsi="Times New Roman"/>
        </w:rPr>
      </w:pPr>
    </w:p>
    <w:p w:rsidR="00A27EB9" w:rsidRPr="00A27EB9" w:rsidRDefault="00A27EB9" w:rsidP="00A27EB9">
      <w:pPr>
        <w:ind w:right="605"/>
        <w:jc w:val="both"/>
        <w:rPr>
          <w:rFonts w:ascii="Times New Roman" w:hAnsi="Times New Roman"/>
        </w:rPr>
      </w:pPr>
    </w:p>
    <w:p w:rsidR="00A27EB9" w:rsidRPr="00A27EB9" w:rsidRDefault="00A27EB9" w:rsidP="00A27EB9">
      <w:pPr>
        <w:ind w:right="605"/>
        <w:jc w:val="both"/>
        <w:rPr>
          <w:rFonts w:ascii="Times New Roman" w:hAnsi="Times New Roman"/>
        </w:rPr>
      </w:pPr>
      <w:r w:rsidRPr="00A27EB9">
        <w:rPr>
          <w:rFonts w:ascii="Times New Roman" w:hAnsi="Times New Roman"/>
        </w:rPr>
        <w:t xml:space="preserve"> </w:t>
      </w:r>
    </w:p>
    <w:p w:rsidR="00A27EB9" w:rsidRPr="00A27EB9" w:rsidRDefault="00A27EB9" w:rsidP="00A27EB9">
      <w:pPr>
        <w:ind w:right="605"/>
        <w:jc w:val="both"/>
        <w:rPr>
          <w:rFonts w:ascii="Times New Roman" w:hAnsi="Times New Roman"/>
        </w:rPr>
      </w:pPr>
    </w:p>
    <w:p w:rsidR="00A27EB9" w:rsidRPr="00A27EB9" w:rsidRDefault="00A27EB9" w:rsidP="00A27EB9">
      <w:pPr>
        <w:ind w:right="605"/>
        <w:jc w:val="both"/>
        <w:rPr>
          <w:rFonts w:ascii="Times New Roman" w:hAnsi="Times New Roman"/>
        </w:rPr>
      </w:pPr>
    </w:p>
    <w:p w:rsidR="00A27EB9" w:rsidRPr="00A27EB9" w:rsidRDefault="00A27EB9" w:rsidP="00A27EB9">
      <w:pPr>
        <w:ind w:right="605"/>
        <w:jc w:val="both"/>
        <w:rPr>
          <w:rFonts w:ascii="Times New Roman" w:hAnsi="Times New Roman"/>
        </w:rPr>
      </w:pPr>
      <w:r w:rsidRPr="00A27EB9">
        <w:rPr>
          <w:rFonts w:ascii="Calibri" w:hAnsi="Calibri"/>
          <w:b/>
          <w:noProof/>
          <w:color w:val="4F81BD"/>
          <w:sz w:val="32"/>
          <w:szCs w:val="32"/>
        </w:rPr>
        <w:t>Where can I get more information?</w:t>
      </w:r>
    </w:p>
    <w:p w:rsidR="001B0AF3" w:rsidRPr="00101149" w:rsidRDefault="001B0AF3" w:rsidP="001B0AF3">
      <w:pPr>
        <w:numPr>
          <w:ilvl w:val="0"/>
          <w:numId w:val="38"/>
        </w:numPr>
        <w:autoSpaceDE w:val="0"/>
        <w:autoSpaceDN w:val="0"/>
        <w:adjustRightInd w:val="0"/>
        <w:ind w:right="547"/>
        <w:rPr>
          <w:rFonts w:ascii="Times New Roman" w:hAnsi="Times New Roman"/>
        </w:rPr>
      </w:pPr>
      <w:r w:rsidRPr="00101149">
        <w:rPr>
          <w:rFonts w:ascii="Times New Roman" w:hAnsi="Times New Roman"/>
          <w:b/>
        </w:rPr>
        <w:t>For questions about your own health</w:t>
      </w:r>
      <w:r w:rsidRPr="00101149">
        <w:rPr>
          <w:rFonts w:ascii="Times New Roman" w:hAnsi="Times New Roman"/>
        </w:rPr>
        <w:t>, contact your doctor, nurse, or clinic</w:t>
      </w:r>
    </w:p>
    <w:p w:rsidR="001B0AF3" w:rsidRPr="00101149" w:rsidRDefault="001B0AF3" w:rsidP="001B0AF3">
      <w:pPr>
        <w:numPr>
          <w:ilvl w:val="0"/>
          <w:numId w:val="38"/>
        </w:numPr>
        <w:autoSpaceDE w:val="0"/>
        <w:autoSpaceDN w:val="0"/>
        <w:adjustRightInd w:val="0"/>
        <w:ind w:right="547"/>
        <w:rPr>
          <w:rFonts w:ascii="Times New Roman" w:hAnsi="Times New Roman"/>
        </w:rPr>
      </w:pPr>
      <w:r w:rsidRPr="00101149">
        <w:rPr>
          <w:rFonts w:ascii="Times New Roman" w:hAnsi="Times New Roman"/>
          <w:b/>
        </w:rPr>
        <w:t>For questions about diseases spread by ticks</w:t>
      </w:r>
      <w:r w:rsidRPr="00101149">
        <w:rPr>
          <w:rFonts w:ascii="Times New Roman" w:hAnsi="Times New Roman"/>
        </w:rPr>
        <w:t xml:space="preserve">, contact the MDPH at (617) 983-6800 or online at </w:t>
      </w:r>
      <w:hyperlink r:id="rId9" w:history="1">
        <w:r w:rsidRPr="00101149">
          <w:rPr>
            <w:rFonts w:ascii="Times New Roman" w:hAnsi="Times New Roman"/>
            <w:color w:val="0000FF"/>
            <w:u w:val="single"/>
          </w:rPr>
          <w:t>www.mass.gov/dph</w:t>
        </w:r>
      </w:hyperlink>
      <w:r w:rsidRPr="00101149">
        <w:rPr>
          <w:rFonts w:ascii="Times New Roman" w:hAnsi="Times New Roman"/>
          <w:color w:val="0000FF"/>
          <w:u w:val="single"/>
        </w:rPr>
        <w:t>/tick</w:t>
      </w:r>
      <w:r w:rsidRPr="00101149">
        <w:rPr>
          <w:rFonts w:ascii="Times New Roman" w:hAnsi="Times New Roman"/>
        </w:rPr>
        <w:t>.  You may also contact your local Board of Health (listed in the telephone directory under “Government”).</w:t>
      </w:r>
    </w:p>
    <w:p w:rsidR="001B0AF3" w:rsidRPr="00101149" w:rsidRDefault="001B0AF3" w:rsidP="001B0AF3">
      <w:pPr>
        <w:numPr>
          <w:ilvl w:val="0"/>
          <w:numId w:val="38"/>
        </w:numPr>
        <w:autoSpaceDE w:val="0"/>
        <w:autoSpaceDN w:val="0"/>
        <w:adjustRightInd w:val="0"/>
        <w:ind w:right="547"/>
        <w:rPr>
          <w:rFonts w:ascii="Times New Roman" w:hAnsi="Times New Roman"/>
        </w:rPr>
      </w:pPr>
      <w:r w:rsidRPr="00101149">
        <w:rPr>
          <w:rFonts w:ascii="Times New Roman" w:hAnsi="Times New Roman"/>
          <w:b/>
        </w:rPr>
        <w:t xml:space="preserve">Health effects of pesticides, </w:t>
      </w:r>
      <w:r w:rsidRPr="00101149">
        <w:rPr>
          <w:rFonts w:ascii="Times New Roman" w:hAnsi="Times New Roman"/>
        </w:rPr>
        <w:t>MDPH, Bureau of Environmental Health at 617-624-5757.</w:t>
      </w:r>
    </w:p>
    <w:p w:rsidR="00DE001F" w:rsidRPr="00DE40E7" w:rsidRDefault="00A27EB9" w:rsidP="00A27EB9">
      <w:pPr>
        <w:numPr>
          <w:ilvl w:val="0"/>
          <w:numId w:val="38"/>
        </w:numPr>
        <w:ind w:right="605"/>
        <w:rPr>
          <w:rFonts w:ascii="Times New Roman" w:hAnsi="Times New Roman"/>
          <w:bCs/>
        </w:rPr>
      </w:pPr>
      <w:r w:rsidRPr="00A27EB9">
        <w:rPr>
          <w:rFonts w:ascii="Times New Roman" w:hAnsi="Times New Roman"/>
          <w:b/>
        </w:rPr>
        <w:t>Information on repellents (</w:t>
      </w:r>
      <w:r w:rsidRPr="00A27EB9">
        <w:rPr>
          <w:rFonts w:ascii="Times New Roman" w:hAnsi="Times New Roman"/>
        </w:rPr>
        <w:t xml:space="preserve">such as choosing the right repellent, using repellents on children or pregnant women, or detailed toxicology information), National Pesticide Information Center (NPIC) toll free at 1-800-858-7378 or online at </w:t>
      </w:r>
      <w:hyperlink r:id="rId10" w:history="1">
        <w:r w:rsidR="00F108D5" w:rsidRPr="005D2B38">
          <w:rPr>
            <w:rStyle w:val="Hyperlink"/>
            <w:rFonts w:ascii="Times New Roman" w:hAnsi="Times New Roman"/>
          </w:rPr>
          <w:t>http://npic.orst.edu/index.html</w:t>
        </w:r>
      </w:hyperlink>
      <w:r w:rsidRPr="00A27EB9">
        <w:rPr>
          <w:rFonts w:ascii="Times New Roman" w:hAnsi="Times New Roman"/>
        </w:rPr>
        <w:t>.</w:t>
      </w:r>
    </w:p>
    <w:p w:rsidR="00F108D5" w:rsidRDefault="00F108D5" w:rsidP="00DE40E7">
      <w:pPr>
        <w:ind w:right="605"/>
        <w:jc w:val="center"/>
        <w:rPr>
          <w:rFonts w:ascii="Times New Roman" w:hAnsi="Times New Roman"/>
          <w:b/>
          <w:bCs/>
          <w:sz w:val="28"/>
          <w:szCs w:val="28"/>
        </w:rPr>
      </w:pPr>
    </w:p>
    <w:p w:rsidR="00F108D5" w:rsidRPr="00DE40E7" w:rsidRDefault="00F108D5" w:rsidP="00DE40E7">
      <w:pPr>
        <w:ind w:right="605"/>
        <w:jc w:val="center"/>
        <w:rPr>
          <w:rFonts w:ascii="Times New Roman" w:hAnsi="Times New Roman"/>
          <w:b/>
          <w:bCs/>
          <w:sz w:val="28"/>
          <w:szCs w:val="28"/>
        </w:rPr>
      </w:pPr>
      <w:r>
        <w:rPr>
          <w:rFonts w:ascii="Times New Roman" w:hAnsi="Times New Roman"/>
          <w:b/>
          <w:bCs/>
          <w:noProof/>
          <w:sz w:val="28"/>
          <w:szCs w:val="28"/>
        </w:rPr>
      </w:r>
      <w:r>
        <w:rPr>
          <w:rFonts w:ascii="Times New Roman" w:hAnsi="Times New Roman"/>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width:25.5pt;height:25.5pt;mso-position-horizontal-relative:char;mso-position-vertical-relative:line">
            <v:imagedata r:id="rId11" o:title=""/>
            <w10:anchorlock/>
          </v:shape>
        </w:pict>
      </w:r>
      <w:r w:rsidRPr="00DE40E7">
        <w:rPr>
          <w:rFonts w:ascii="Times New Roman" w:hAnsi="Times New Roman"/>
          <w:b/>
          <w:bCs/>
          <w:sz w:val="28"/>
          <w:szCs w:val="28"/>
        </w:rPr>
        <w:t>Massachusetts Department of Public Health Tick-borne Disease Website</w:t>
      </w:r>
      <w:r>
        <w:rPr>
          <w:rFonts w:ascii="Times New Roman" w:hAnsi="Times New Roman"/>
          <w:b/>
          <w:bCs/>
          <w:noProof/>
          <w:sz w:val="28"/>
          <w:szCs w:val="28"/>
        </w:rPr>
      </w:r>
      <w:r>
        <w:rPr>
          <w:rFonts w:ascii="Times New Roman" w:hAnsi="Times New Roman"/>
          <w:b/>
          <w:bCs/>
          <w:sz w:val="28"/>
          <w:szCs w:val="28"/>
        </w:rPr>
        <w:pict>
          <v:shape id="_x0000_s1059" type="#_x0000_t75" style="width:25.5pt;height:25.5pt;mso-position-horizontal-relative:char;mso-position-vertical-relative:line">
            <v:imagedata r:id="rId11" o:title=""/>
            <w10:anchorlock/>
          </v:shape>
        </w:pict>
      </w:r>
    </w:p>
    <w:p w:rsidR="00F108D5" w:rsidRPr="00DE40E7" w:rsidRDefault="00F108D5" w:rsidP="00DE40E7">
      <w:pPr>
        <w:ind w:right="605"/>
        <w:jc w:val="center"/>
        <w:rPr>
          <w:rFonts w:ascii="Times New Roman" w:hAnsi="Times New Roman"/>
          <w:b/>
          <w:bCs/>
          <w:sz w:val="28"/>
          <w:szCs w:val="28"/>
        </w:rPr>
      </w:pPr>
      <w:hyperlink r:id="rId12" w:history="1">
        <w:r w:rsidRPr="00DE40E7">
          <w:rPr>
            <w:rStyle w:val="Hyperlink"/>
            <w:rFonts w:ascii="Times New Roman" w:hAnsi="Times New Roman"/>
            <w:b/>
            <w:bCs/>
            <w:sz w:val="28"/>
            <w:szCs w:val="28"/>
          </w:rPr>
          <w:t>http://www.mass.gov/dph/tick</w:t>
        </w:r>
      </w:hyperlink>
    </w:p>
    <w:sectPr w:rsidR="00F108D5" w:rsidRPr="00DE40E7" w:rsidSect="001B0AF3">
      <w:headerReference w:type="default" r:id="rId13"/>
      <w:footerReference w:type="default" r:id="rId14"/>
      <w:pgSz w:w="12240" w:h="15840"/>
      <w:pgMar w:top="1627" w:right="720" w:bottom="1354" w:left="1080" w:header="1440" w:footer="10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EE4" w:rsidRDefault="00936EE4" w:rsidP="00505F11">
      <w:r>
        <w:separator/>
      </w:r>
    </w:p>
  </w:endnote>
  <w:endnote w:type="continuationSeparator" w:id="0">
    <w:p w:rsidR="00936EE4" w:rsidRDefault="00936EE4"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AF3" w:rsidRDefault="00884FF4" w:rsidP="009755FD">
    <w:pPr>
      <w:pStyle w:val="Footer"/>
      <w:ind w:left="720" w:hanging="1170"/>
      <w:jc w:val="center"/>
      <w:rPr>
        <w:rFonts w:ascii="Calibri" w:hAnsi="Calibri"/>
        <w:color w:val="152358"/>
        <w:sz w:val="20"/>
        <w:szCs w:val="20"/>
      </w:rPr>
    </w:pPr>
    <w:r w:rsidRPr="00505F11">
      <w:rPr>
        <w:noProof/>
        <w:color w:val="15235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94.85pt;margin-top:744.6pt;width:22.3pt;height:22.3pt;z-index:-2;mso-position-horizontal-relative:page;mso-position-vertical-relative:page">
          <v:imagedata r:id="rId1" o:title="DPHLogo_Blue_Medium"/>
          <w10:wrap anchorx="page" anchory="page"/>
        </v:shape>
      </w:pict>
    </w:r>
    <w:r w:rsidRPr="00051487">
      <w:rPr>
        <w:rFonts w:ascii="Calibri" w:hAnsi="Calibri"/>
        <w:color w:val="152358"/>
        <w:sz w:val="20"/>
        <w:szCs w:val="20"/>
      </w:rPr>
      <w:t>Massachusetts Department of Public Health</w:t>
    </w:r>
    <w:r w:rsidR="003D7D44">
      <w:rPr>
        <w:rFonts w:ascii="Calibri" w:hAnsi="Calibri"/>
        <w:color w:val="152358"/>
        <w:sz w:val="20"/>
        <w:szCs w:val="20"/>
      </w:rPr>
      <w:t xml:space="preserve"> | Bureau of Infectious Diseas</w:t>
    </w:r>
    <w:r w:rsidR="001B0AF3">
      <w:rPr>
        <w:rFonts w:ascii="Calibri" w:hAnsi="Calibri"/>
        <w:color w:val="152358"/>
        <w:sz w:val="20"/>
        <w:szCs w:val="20"/>
      </w:rPr>
      <w:t>e and Laboratory Sciences</w:t>
    </w:r>
    <w:r w:rsidRPr="00051487">
      <w:rPr>
        <w:rFonts w:ascii="Calibri" w:hAnsi="Calibri"/>
        <w:color w:val="152358"/>
        <w:sz w:val="20"/>
        <w:szCs w:val="20"/>
      </w:rPr>
      <w:t xml:space="preserve"> </w:t>
    </w:r>
  </w:p>
  <w:p w:rsidR="00884FF4" w:rsidRPr="00051487" w:rsidRDefault="001B0AF3" w:rsidP="009755FD">
    <w:pPr>
      <w:pStyle w:val="Footer"/>
      <w:ind w:left="720" w:hanging="1170"/>
      <w:jc w:val="center"/>
      <w:rPr>
        <w:rFonts w:ascii="Calibri" w:hAnsi="Calibri"/>
        <w:color w:val="152358"/>
        <w:sz w:val="20"/>
        <w:szCs w:val="20"/>
      </w:rPr>
    </w:pPr>
    <w:r>
      <w:rPr>
        <w:noProof/>
      </w:rPr>
      <w:pict>
        <v:line id="Straight Connector 3" o:spid="_x0000_s2052" style="position:absolute;left:0;text-align:left;z-index:-1;visibility:visible;mso-position-horizontal-relative:page;mso-position-vertical-relative:page" from="35.1pt,716.25pt" to="575.1pt,716.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" strokecolor="#152355">
          <v:shadow opacity="24903f" origin=",.5" offset="0,.55556mm"/>
          <w10:wrap anchorx="page" anchory="page"/>
        </v:line>
      </w:pict>
    </w:r>
    <w:r w:rsidR="00884FF4" w:rsidRPr="00051487">
      <w:rPr>
        <w:rFonts w:ascii="Calibri" w:hAnsi="Calibri"/>
        <w:color w:val="152358"/>
        <w:sz w:val="20"/>
        <w:szCs w:val="20"/>
      </w:rPr>
      <w:t>305 South Street, Jamaica Plain, MA 02130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EE4" w:rsidRDefault="00936EE4" w:rsidP="00505F11">
      <w:r>
        <w:separator/>
      </w:r>
    </w:p>
  </w:footnote>
  <w:footnote w:type="continuationSeparator" w:id="0">
    <w:p w:rsidR="00936EE4" w:rsidRDefault="00936EE4" w:rsidP="00505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F4" w:rsidRPr="00051487" w:rsidRDefault="00884FF4" w:rsidP="00E16847">
    <w:pPr>
      <w:pStyle w:val="Header"/>
      <w:jc w:val="right"/>
      <w:rPr>
        <w:rFonts w:ascii="Calibri" w:hAnsi="Calibri"/>
        <w:color w:val="152355"/>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26CE"/>
    <w:multiLevelType w:val="hybridMultilevel"/>
    <w:tmpl w:val="BCC45D8A"/>
    <w:lvl w:ilvl="0" w:tplc="B8065C24">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
    <w:nsid w:val="111A4E85"/>
    <w:multiLevelType w:val="hybridMultilevel"/>
    <w:tmpl w:val="0F2EA9B6"/>
    <w:lvl w:ilvl="0" w:tplc="BD4CC0BC">
      <w:start w:val="3"/>
      <w:numFmt w:val="bullet"/>
      <w:lvlText w:val=""/>
      <w:lvlJc w:val="left"/>
      <w:pPr>
        <w:tabs>
          <w:tab w:val="num" w:pos="907"/>
        </w:tabs>
        <w:ind w:left="907" w:hanging="360"/>
      </w:pPr>
      <w:rPr>
        <w:rFonts w:ascii="Symbol" w:hAnsi="Symbol" w:hint="default"/>
        <w:sz w:val="24"/>
      </w:rPr>
    </w:lvl>
    <w:lvl w:ilvl="1" w:tplc="04090003" w:tentative="1">
      <w:start w:val="1"/>
      <w:numFmt w:val="bullet"/>
      <w:lvlText w:val="o"/>
      <w:lvlJc w:val="left"/>
      <w:pPr>
        <w:tabs>
          <w:tab w:val="num" w:pos="1267"/>
        </w:tabs>
        <w:ind w:left="1267" w:hanging="360"/>
      </w:pPr>
      <w:rPr>
        <w:rFonts w:ascii="Courier New" w:hAnsi="Courier New" w:hint="default"/>
      </w:rPr>
    </w:lvl>
    <w:lvl w:ilvl="2" w:tplc="04090005" w:tentative="1">
      <w:start w:val="1"/>
      <w:numFmt w:val="bullet"/>
      <w:lvlText w:val=""/>
      <w:lvlJc w:val="left"/>
      <w:pPr>
        <w:tabs>
          <w:tab w:val="num" w:pos="1987"/>
        </w:tabs>
        <w:ind w:left="1987" w:hanging="360"/>
      </w:pPr>
      <w:rPr>
        <w:rFonts w:ascii="Wingdings" w:hAnsi="Wingdings" w:hint="default"/>
      </w:rPr>
    </w:lvl>
    <w:lvl w:ilvl="3" w:tplc="04090001" w:tentative="1">
      <w:start w:val="1"/>
      <w:numFmt w:val="bullet"/>
      <w:lvlText w:val=""/>
      <w:lvlJc w:val="left"/>
      <w:pPr>
        <w:tabs>
          <w:tab w:val="num" w:pos="2707"/>
        </w:tabs>
        <w:ind w:left="2707" w:hanging="360"/>
      </w:pPr>
      <w:rPr>
        <w:rFonts w:ascii="Symbol" w:hAnsi="Symbol" w:hint="default"/>
      </w:rPr>
    </w:lvl>
    <w:lvl w:ilvl="4" w:tplc="04090003" w:tentative="1">
      <w:start w:val="1"/>
      <w:numFmt w:val="bullet"/>
      <w:lvlText w:val="o"/>
      <w:lvlJc w:val="left"/>
      <w:pPr>
        <w:tabs>
          <w:tab w:val="num" w:pos="3427"/>
        </w:tabs>
        <w:ind w:left="3427" w:hanging="360"/>
      </w:pPr>
      <w:rPr>
        <w:rFonts w:ascii="Courier New" w:hAnsi="Courier New" w:hint="default"/>
      </w:rPr>
    </w:lvl>
    <w:lvl w:ilvl="5" w:tplc="04090005" w:tentative="1">
      <w:start w:val="1"/>
      <w:numFmt w:val="bullet"/>
      <w:lvlText w:val=""/>
      <w:lvlJc w:val="left"/>
      <w:pPr>
        <w:tabs>
          <w:tab w:val="num" w:pos="4147"/>
        </w:tabs>
        <w:ind w:left="4147" w:hanging="360"/>
      </w:pPr>
      <w:rPr>
        <w:rFonts w:ascii="Wingdings" w:hAnsi="Wingdings" w:hint="default"/>
      </w:rPr>
    </w:lvl>
    <w:lvl w:ilvl="6" w:tplc="04090001" w:tentative="1">
      <w:start w:val="1"/>
      <w:numFmt w:val="bullet"/>
      <w:lvlText w:val=""/>
      <w:lvlJc w:val="left"/>
      <w:pPr>
        <w:tabs>
          <w:tab w:val="num" w:pos="4867"/>
        </w:tabs>
        <w:ind w:left="4867" w:hanging="360"/>
      </w:pPr>
      <w:rPr>
        <w:rFonts w:ascii="Symbol" w:hAnsi="Symbol" w:hint="default"/>
      </w:rPr>
    </w:lvl>
    <w:lvl w:ilvl="7" w:tplc="04090003" w:tentative="1">
      <w:start w:val="1"/>
      <w:numFmt w:val="bullet"/>
      <w:lvlText w:val="o"/>
      <w:lvlJc w:val="left"/>
      <w:pPr>
        <w:tabs>
          <w:tab w:val="num" w:pos="5587"/>
        </w:tabs>
        <w:ind w:left="5587" w:hanging="360"/>
      </w:pPr>
      <w:rPr>
        <w:rFonts w:ascii="Courier New" w:hAnsi="Courier New" w:hint="default"/>
      </w:rPr>
    </w:lvl>
    <w:lvl w:ilvl="8" w:tplc="04090005" w:tentative="1">
      <w:start w:val="1"/>
      <w:numFmt w:val="bullet"/>
      <w:lvlText w:val=""/>
      <w:lvlJc w:val="left"/>
      <w:pPr>
        <w:tabs>
          <w:tab w:val="num" w:pos="6307"/>
        </w:tabs>
        <w:ind w:left="6307" w:hanging="360"/>
      </w:pPr>
      <w:rPr>
        <w:rFonts w:ascii="Wingdings" w:hAnsi="Wingdings" w:hint="default"/>
      </w:rPr>
    </w:lvl>
  </w:abstractNum>
  <w:abstractNum w:abstractNumId="2">
    <w:nsid w:val="13571532"/>
    <w:multiLevelType w:val="hybridMultilevel"/>
    <w:tmpl w:val="9F201CB4"/>
    <w:lvl w:ilvl="0" w:tplc="B8065C24">
      <w:start w:val="1"/>
      <w:numFmt w:val="bullet"/>
      <w:lvlText w:val=""/>
      <w:lvlJc w:val="left"/>
      <w:pPr>
        <w:tabs>
          <w:tab w:val="num" w:pos="907"/>
        </w:tabs>
        <w:ind w:left="907" w:hanging="360"/>
      </w:pPr>
      <w:rPr>
        <w:rFonts w:ascii="Symbol" w:hAnsi="Symbol"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3">
    <w:nsid w:val="1A130210"/>
    <w:multiLevelType w:val="hybridMultilevel"/>
    <w:tmpl w:val="A6AA5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E62CB0"/>
    <w:multiLevelType w:val="hybridMultilevel"/>
    <w:tmpl w:val="2C46ED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130631"/>
    <w:multiLevelType w:val="hybridMultilevel"/>
    <w:tmpl w:val="77E06BBE"/>
    <w:lvl w:ilvl="0" w:tplc="B8065C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1573076"/>
    <w:multiLevelType w:val="hybridMultilevel"/>
    <w:tmpl w:val="39CA5CB0"/>
    <w:lvl w:ilvl="0" w:tplc="0409000B">
      <w:start w:val="1"/>
      <w:numFmt w:val="bullet"/>
      <w:lvlText w:val=""/>
      <w:lvlJc w:val="left"/>
      <w:pPr>
        <w:tabs>
          <w:tab w:val="num" w:pos="360"/>
        </w:tabs>
        <w:ind w:left="360" w:hanging="360"/>
      </w:pPr>
      <w:rPr>
        <w:rFonts w:ascii="Wingdings" w:hAnsi="Wingdings" w:hint="default"/>
      </w:rPr>
    </w:lvl>
    <w:lvl w:ilvl="1" w:tplc="BD4CC0BC">
      <w:start w:val="3"/>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8">
    <w:nsid w:val="35844C48"/>
    <w:multiLevelType w:val="hybridMultilevel"/>
    <w:tmpl w:val="675C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DB7AF2"/>
    <w:multiLevelType w:val="hybridMultilevel"/>
    <w:tmpl w:val="CEA87832"/>
    <w:lvl w:ilvl="0" w:tplc="04090001">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AE64523"/>
    <w:multiLevelType w:val="hybridMultilevel"/>
    <w:tmpl w:val="3EA0DF3E"/>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1">
    <w:nsid w:val="3D691B87"/>
    <w:multiLevelType w:val="hybridMultilevel"/>
    <w:tmpl w:val="91CCB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5C5A85"/>
    <w:multiLevelType w:val="hybridMultilevel"/>
    <w:tmpl w:val="C474213A"/>
    <w:lvl w:ilvl="0" w:tplc="B8065C24">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nsid w:val="3FE9102A"/>
    <w:multiLevelType w:val="hybridMultilevel"/>
    <w:tmpl w:val="074095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6E7010"/>
    <w:multiLevelType w:val="hybridMultilevel"/>
    <w:tmpl w:val="D892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6">
    <w:nsid w:val="43F959C9"/>
    <w:multiLevelType w:val="hybridMultilevel"/>
    <w:tmpl w:val="57A02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3160C4"/>
    <w:multiLevelType w:val="hybridMultilevel"/>
    <w:tmpl w:val="33C44416"/>
    <w:lvl w:ilvl="0" w:tplc="60CE3A7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55D5619"/>
    <w:multiLevelType w:val="hybridMultilevel"/>
    <w:tmpl w:val="62C6D9E4"/>
    <w:lvl w:ilvl="0" w:tplc="16EE3172">
      <w:start w:val="1"/>
      <w:numFmt w:val="bullet"/>
      <w:pStyle w:val="BIDTEXTBOXSUBHEADING"/>
      <w:lvlText w:val=""/>
      <w:lvlJc w:val="left"/>
      <w:pPr>
        <w:tabs>
          <w:tab w:val="num" w:pos="14"/>
        </w:tabs>
        <w:ind w:left="936" w:hanging="216"/>
      </w:pPr>
      <w:rPr>
        <w:rFonts w:ascii="Symbol" w:hAnsi="Symbol" w:hint="default"/>
        <w:color w:val="auto"/>
      </w:rPr>
    </w:lvl>
    <w:lvl w:ilvl="1" w:tplc="04090003">
      <w:start w:val="1"/>
      <w:numFmt w:val="bullet"/>
      <w:lvlText w:val="o"/>
      <w:lvlJc w:val="left"/>
      <w:pPr>
        <w:tabs>
          <w:tab w:val="num" w:pos="1094"/>
        </w:tabs>
        <w:ind w:left="1094" w:hanging="360"/>
      </w:pPr>
      <w:rPr>
        <w:rFonts w:ascii="Courier New" w:hAnsi="Courier New" w:hint="default"/>
      </w:rPr>
    </w:lvl>
    <w:lvl w:ilvl="2" w:tplc="04090005">
      <w:start w:val="1"/>
      <w:numFmt w:val="bullet"/>
      <w:lvlText w:val=""/>
      <w:lvlJc w:val="left"/>
      <w:pPr>
        <w:tabs>
          <w:tab w:val="num" w:pos="1814"/>
        </w:tabs>
        <w:ind w:left="1814" w:hanging="360"/>
      </w:pPr>
      <w:rPr>
        <w:rFonts w:ascii="Wingdings" w:hAnsi="Wingdings" w:hint="default"/>
      </w:rPr>
    </w:lvl>
    <w:lvl w:ilvl="3" w:tplc="04090001" w:tentative="1">
      <w:start w:val="1"/>
      <w:numFmt w:val="bullet"/>
      <w:lvlText w:val=""/>
      <w:lvlJc w:val="left"/>
      <w:pPr>
        <w:tabs>
          <w:tab w:val="num" w:pos="2534"/>
        </w:tabs>
        <w:ind w:left="2534" w:hanging="360"/>
      </w:pPr>
      <w:rPr>
        <w:rFonts w:ascii="Symbol" w:hAnsi="Symbol" w:hint="default"/>
      </w:rPr>
    </w:lvl>
    <w:lvl w:ilvl="4" w:tplc="04090003" w:tentative="1">
      <w:start w:val="1"/>
      <w:numFmt w:val="bullet"/>
      <w:lvlText w:val="o"/>
      <w:lvlJc w:val="left"/>
      <w:pPr>
        <w:tabs>
          <w:tab w:val="num" w:pos="3254"/>
        </w:tabs>
        <w:ind w:left="3254" w:hanging="360"/>
      </w:pPr>
      <w:rPr>
        <w:rFonts w:ascii="Courier New" w:hAnsi="Courier New" w:hint="default"/>
      </w:rPr>
    </w:lvl>
    <w:lvl w:ilvl="5" w:tplc="04090005" w:tentative="1">
      <w:start w:val="1"/>
      <w:numFmt w:val="bullet"/>
      <w:lvlText w:val=""/>
      <w:lvlJc w:val="left"/>
      <w:pPr>
        <w:tabs>
          <w:tab w:val="num" w:pos="3974"/>
        </w:tabs>
        <w:ind w:left="3974" w:hanging="360"/>
      </w:pPr>
      <w:rPr>
        <w:rFonts w:ascii="Wingdings" w:hAnsi="Wingdings" w:hint="default"/>
      </w:rPr>
    </w:lvl>
    <w:lvl w:ilvl="6" w:tplc="04090001" w:tentative="1">
      <w:start w:val="1"/>
      <w:numFmt w:val="bullet"/>
      <w:lvlText w:val=""/>
      <w:lvlJc w:val="left"/>
      <w:pPr>
        <w:tabs>
          <w:tab w:val="num" w:pos="4694"/>
        </w:tabs>
        <w:ind w:left="4694" w:hanging="360"/>
      </w:pPr>
      <w:rPr>
        <w:rFonts w:ascii="Symbol" w:hAnsi="Symbol" w:hint="default"/>
      </w:rPr>
    </w:lvl>
    <w:lvl w:ilvl="7" w:tplc="04090003" w:tentative="1">
      <w:start w:val="1"/>
      <w:numFmt w:val="bullet"/>
      <w:lvlText w:val="o"/>
      <w:lvlJc w:val="left"/>
      <w:pPr>
        <w:tabs>
          <w:tab w:val="num" w:pos="5414"/>
        </w:tabs>
        <w:ind w:left="5414" w:hanging="360"/>
      </w:pPr>
      <w:rPr>
        <w:rFonts w:ascii="Courier New" w:hAnsi="Courier New" w:hint="default"/>
      </w:rPr>
    </w:lvl>
    <w:lvl w:ilvl="8" w:tplc="04090005" w:tentative="1">
      <w:start w:val="1"/>
      <w:numFmt w:val="bullet"/>
      <w:lvlText w:val=""/>
      <w:lvlJc w:val="left"/>
      <w:pPr>
        <w:tabs>
          <w:tab w:val="num" w:pos="6134"/>
        </w:tabs>
        <w:ind w:left="6134" w:hanging="360"/>
      </w:pPr>
      <w:rPr>
        <w:rFonts w:ascii="Wingdings" w:hAnsi="Wingdings" w:hint="default"/>
      </w:rPr>
    </w:lvl>
  </w:abstractNum>
  <w:abstractNum w:abstractNumId="19">
    <w:nsid w:val="4D3F3E0C"/>
    <w:multiLevelType w:val="hybridMultilevel"/>
    <w:tmpl w:val="05CA7A1A"/>
    <w:lvl w:ilvl="0" w:tplc="0DEC5D6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0">
    <w:nsid w:val="53A36DD2"/>
    <w:multiLevelType w:val="hybridMultilevel"/>
    <w:tmpl w:val="D256BC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3DB47BB"/>
    <w:multiLevelType w:val="hybridMultilevel"/>
    <w:tmpl w:val="1B862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2427C6"/>
    <w:multiLevelType w:val="hybridMultilevel"/>
    <w:tmpl w:val="134E0DEC"/>
    <w:lvl w:ilvl="0" w:tplc="B8065C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47B419C"/>
    <w:multiLevelType w:val="hybridMultilevel"/>
    <w:tmpl w:val="60D2F45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53109DF"/>
    <w:multiLevelType w:val="hybridMultilevel"/>
    <w:tmpl w:val="C868D8F2"/>
    <w:lvl w:ilvl="0" w:tplc="318059E6">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6">
    <w:nsid w:val="5B67477E"/>
    <w:multiLevelType w:val="hybridMultilevel"/>
    <w:tmpl w:val="E3748FCC"/>
    <w:lvl w:ilvl="0" w:tplc="B8065C24">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7">
    <w:nsid w:val="5F867544"/>
    <w:multiLevelType w:val="hybridMultilevel"/>
    <w:tmpl w:val="713C7B52"/>
    <w:lvl w:ilvl="0" w:tplc="6E9E29EC">
      <w:start w:val="1"/>
      <w:numFmt w:val="bullet"/>
      <w:lvlText w:val=""/>
      <w:lvlJc w:val="left"/>
      <w:pPr>
        <w:tabs>
          <w:tab w:val="num" w:pos="14"/>
        </w:tabs>
        <w:ind w:left="14" w:hanging="360"/>
      </w:pPr>
      <w:rPr>
        <w:rFonts w:ascii="Symbol" w:hAnsi="Symbol" w:hint="default"/>
        <w:color w:val="auto"/>
      </w:rPr>
    </w:lvl>
    <w:lvl w:ilvl="1" w:tplc="04090003" w:tentative="1">
      <w:start w:val="1"/>
      <w:numFmt w:val="bullet"/>
      <w:lvlText w:val="o"/>
      <w:lvlJc w:val="left"/>
      <w:pPr>
        <w:tabs>
          <w:tab w:val="num" w:pos="1094"/>
        </w:tabs>
        <w:ind w:left="1094" w:hanging="360"/>
      </w:pPr>
      <w:rPr>
        <w:rFonts w:ascii="Courier New" w:hAnsi="Courier New" w:hint="default"/>
      </w:rPr>
    </w:lvl>
    <w:lvl w:ilvl="2" w:tplc="04090005" w:tentative="1">
      <w:start w:val="1"/>
      <w:numFmt w:val="bullet"/>
      <w:lvlText w:val=""/>
      <w:lvlJc w:val="left"/>
      <w:pPr>
        <w:tabs>
          <w:tab w:val="num" w:pos="1814"/>
        </w:tabs>
        <w:ind w:left="1814" w:hanging="360"/>
      </w:pPr>
      <w:rPr>
        <w:rFonts w:ascii="Wingdings" w:hAnsi="Wingdings" w:hint="default"/>
      </w:rPr>
    </w:lvl>
    <w:lvl w:ilvl="3" w:tplc="04090001" w:tentative="1">
      <w:start w:val="1"/>
      <w:numFmt w:val="bullet"/>
      <w:lvlText w:val=""/>
      <w:lvlJc w:val="left"/>
      <w:pPr>
        <w:tabs>
          <w:tab w:val="num" w:pos="2534"/>
        </w:tabs>
        <w:ind w:left="2534" w:hanging="360"/>
      </w:pPr>
      <w:rPr>
        <w:rFonts w:ascii="Symbol" w:hAnsi="Symbol" w:hint="default"/>
      </w:rPr>
    </w:lvl>
    <w:lvl w:ilvl="4" w:tplc="04090003" w:tentative="1">
      <w:start w:val="1"/>
      <w:numFmt w:val="bullet"/>
      <w:lvlText w:val="o"/>
      <w:lvlJc w:val="left"/>
      <w:pPr>
        <w:tabs>
          <w:tab w:val="num" w:pos="3254"/>
        </w:tabs>
        <w:ind w:left="3254" w:hanging="360"/>
      </w:pPr>
      <w:rPr>
        <w:rFonts w:ascii="Courier New" w:hAnsi="Courier New" w:hint="default"/>
      </w:rPr>
    </w:lvl>
    <w:lvl w:ilvl="5" w:tplc="04090005" w:tentative="1">
      <w:start w:val="1"/>
      <w:numFmt w:val="bullet"/>
      <w:lvlText w:val=""/>
      <w:lvlJc w:val="left"/>
      <w:pPr>
        <w:tabs>
          <w:tab w:val="num" w:pos="3974"/>
        </w:tabs>
        <w:ind w:left="3974" w:hanging="360"/>
      </w:pPr>
      <w:rPr>
        <w:rFonts w:ascii="Wingdings" w:hAnsi="Wingdings" w:hint="default"/>
      </w:rPr>
    </w:lvl>
    <w:lvl w:ilvl="6" w:tplc="04090001" w:tentative="1">
      <w:start w:val="1"/>
      <w:numFmt w:val="bullet"/>
      <w:lvlText w:val=""/>
      <w:lvlJc w:val="left"/>
      <w:pPr>
        <w:tabs>
          <w:tab w:val="num" w:pos="4694"/>
        </w:tabs>
        <w:ind w:left="4694" w:hanging="360"/>
      </w:pPr>
      <w:rPr>
        <w:rFonts w:ascii="Symbol" w:hAnsi="Symbol" w:hint="default"/>
      </w:rPr>
    </w:lvl>
    <w:lvl w:ilvl="7" w:tplc="04090003" w:tentative="1">
      <w:start w:val="1"/>
      <w:numFmt w:val="bullet"/>
      <w:lvlText w:val="o"/>
      <w:lvlJc w:val="left"/>
      <w:pPr>
        <w:tabs>
          <w:tab w:val="num" w:pos="5414"/>
        </w:tabs>
        <w:ind w:left="5414" w:hanging="360"/>
      </w:pPr>
      <w:rPr>
        <w:rFonts w:ascii="Courier New" w:hAnsi="Courier New" w:hint="default"/>
      </w:rPr>
    </w:lvl>
    <w:lvl w:ilvl="8" w:tplc="04090005" w:tentative="1">
      <w:start w:val="1"/>
      <w:numFmt w:val="bullet"/>
      <w:lvlText w:val=""/>
      <w:lvlJc w:val="left"/>
      <w:pPr>
        <w:tabs>
          <w:tab w:val="num" w:pos="6134"/>
        </w:tabs>
        <w:ind w:left="6134" w:hanging="360"/>
      </w:pPr>
      <w:rPr>
        <w:rFonts w:ascii="Wingdings" w:hAnsi="Wingdings" w:hint="default"/>
      </w:rPr>
    </w:lvl>
  </w:abstractNum>
  <w:abstractNum w:abstractNumId="28">
    <w:nsid w:val="602662B7"/>
    <w:multiLevelType w:val="hybridMultilevel"/>
    <w:tmpl w:val="B3F8C14A"/>
    <w:lvl w:ilvl="0" w:tplc="60CE3A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25803B8"/>
    <w:multiLevelType w:val="hybridMultilevel"/>
    <w:tmpl w:val="D3B8D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31">
    <w:nsid w:val="65F4064F"/>
    <w:multiLevelType w:val="hybridMultilevel"/>
    <w:tmpl w:val="5DFAD9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B167EB2"/>
    <w:multiLevelType w:val="hybridMultilevel"/>
    <w:tmpl w:val="908833C4"/>
    <w:lvl w:ilvl="0" w:tplc="B8065C24">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3">
    <w:nsid w:val="71BB655B"/>
    <w:multiLevelType w:val="hybridMultilevel"/>
    <w:tmpl w:val="8C16B208"/>
    <w:lvl w:ilvl="0" w:tplc="318059E6">
      <w:start w:val="1"/>
      <w:numFmt w:val="bullet"/>
      <w:lvlText w:val=""/>
      <w:lvlJc w:val="left"/>
      <w:pPr>
        <w:tabs>
          <w:tab w:val="num" w:pos="990"/>
        </w:tabs>
        <w:ind w:left="990" w:hanging="360"/>
      </w:pPr>
      <w:rPr>
        <w:rFonts w:ascii="Symbol" w:hAnsi="Symbol" w:hint="default"/>
        <w:sz w:val="16"/>
      </w:rPr>
    </w:lvl>
    <w:lvl w:ilvl="1" w:tplc="61128688">
      <w:numFmt w:val="bullet"/>
      <w:lvlText w:val="-"/>
      <w:lvlJc w:val="left"/>
      <w:pPr>
        <w:tabs>
          <w:tab w:val="num" w:pos="2340"/>
        </w:tabs>
        <w:ind w:left="2340" w:hanging="360"/>
      </w:pPr>
      <w:rPr>
        <w:rFonts w:ascii="Times New Roman" w:eastAsia="Times New Roman" w:hAnsi="Times New Roman"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4">
    <w:nsid w:val="72742701"/>
    <w:multiLevelType w:val="hybridMultilevel"/>
    <w:tmpl w:val="21BA4B5E"/>
    <w:lvl w:ilvl="0" w:tplc="318059E6">
      <w:start w:val="1"/>
      <w:numFmt w:val="bullet"/>
      <w:lvlText w:val=""/>
      <w:lvlJc w:val="left"/>
      <w:pPr>
        <w:tabs>
          <w:tab w:val="num" w:pos="990"/>
        </w:tabs>
        <w:ind w:left="99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57433F"/>
    <w:multiLevelType w:val="hybridMultilevel"/>
    <w:tmpl w:val="067ABE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BCE5E43"/>
    <w:multiLevelType w:val="hybridMultilevel"/>
    <w:tmpl w:val="56BA7448"/>
    <w:lvl w:ilvl="0" w:tplc="60CE3A72">
      <w:start w:val="1"/>
      <w:numFmt w:val="bullet"/>
      <w:lvlText w:val=""/>
      <w:lvlJc w:val="left"/>
      <w:pPr>
        <w:tabs>
          <w:tab w:val="num" w:pos="907"/>
        </w:tabs>
        <w:ind w:left="907" w:hanging="360"/>
      </w:pPr>
      <w:rPr>
        <w:rFonts w:ascii="Symbol" w:hAnsi="Symbol" w:hint="default"/>
      </w:rPr>
    </w:lvl>
    <w:lvl w:ilvl="1" w:tplc="0409000B">
      <w:start w:val="1"/>
      <w:numFmt w:val="bullet"/>
      <w:lvlText w:val=""/>
      <w:lvlJc w:val="left"/>
      <w:pPr>
        <w:tabs>
          <w:tab w:val="num" w:pos="1627"/>
        </w:tabs>
        <w:ind w:left="1627" w:hanging="360"/>
      </w:pPr>
      <w:rPr>
        <w:rFonts w:ascii="Wingdings" w:hAnsi="Wingdings"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37">
    <w:nsid w:val="7CF87A2A"/>
    <w:multiLevelType w:val="hybridMultilevel"/>
    <w:tmpl w:val="E82EAF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DCA73FB"/>
    <w:multiLevelType w:val="hybridMultilevel"/>
    <w:tmpl w:val="635A0420"/>
    <w:lvl w:ilvl="0" w:tplc="60CE3A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5"/>
  </w:num>
  <w:num w:numId="3">
    <w:abstractNumId w:val="15"/>
  </w:num>
  <w:num w:numId="4">
    <w:abstractNumId w:val="30"/>
  </w:num>
  <w:num w:numId="5">
    <w:abstractNumId w:val="35"/>
  </w:num>
  <w:num w:numId="6">
    <w:abstractNumId w:val="6"/>
  </w:num>
  <w:num w:numId="7">
    <w:abstractNumId w:val="1"/>
  </w:num>
  <w:num w:numId="8">
    <w:abstractNumId w:val="12"/>
  </w:num>
  <w:num w:numId="9">
    <w:abstractNumId w:val="11"/>
  </w:num>
  <w:num w:numId="10">
    <w:abstractNumId w:val="17"/>
  </w:num>
  <w:num w:numId="11">
    <w:abstractNumId w:val="20"/>
  </w:num>
  <w:num w:numId="12">
    <w:abstractNumId w:val="28"/>
  </w:num>
  <w:num w:numId="13">
    <w:abstractNumId w:val="32"/>
  </w:num>
  <w:num w:numId="14">
    <w:abstractNumId w:val="27"/>
  </w:num>
  <w:num w:numId="15">
    <w:abstractNumId w:val="18"/>
  </w:num>
  <w:num w:numId="16">
    <w:abstractNumId w:val="33"/>
  </w:num>
  <w:num w:numId="17">
    <w:abstractNumId w:val="24"/>
  </w:num>
  <w:num w:numId="18">
    <w:abstractNumId w:val="8"/>
  </w:num>
  <w:num w:numId="19">
    <w:abstractNumId w:val="21"/>
  </w:num>
  <w:num w:numId="20">
    <w:abstractNumId w:val="9"/>
  </w:num>
  <w:num w:numId="21">
    <w:abstractNumId w:val="34"/>
  </w:num>
  <w:num w:numId="22">
    <w:abstractNumId w:val="38"/>
  </w:num>
  <w:num w:numId="23">
    <w:abstractNumId w:val="13"/>
  </w:num>
  <w:num w:numId="24">
    <w:abstractNumId w:val="22"/>
  </w:num>
  <w:num w:numId="25">
    <w:abstractNumId w:val="5"/>
  </w:num>
  <w:num w:numId="26">
    <w:abstractNumId w:val="10"/>
  </w:num>
  <w:num w:numId="27">
    <w:abstractNumId w:val="26"/>
  </w:num>
  <w:num w:numId="28">
    <w:abstractNumId w:val="2"/>
  </w:num>
  <w:num w:numId="29">
    <w:abstractNumId w:val="0"/>
  </w:num>
  <w:num w:numId="30">
    <w:abstractNumId w:val="19"/>
  </w:num>
  <w:num w:numId="31">
    <w:abstractNumId w:val="36"/>
  </w:num>
  <w:num w:numId="32">
    <w:abstractNumId w:val="16"/>
  </w:num>
  <w:num w:numId="33">
    <w:abstractNumId w:val="4"/>
  </w:num>
  <w:num w:numId="34">
    <w:abstractNumId w:val="37"/>
  </w:num>
  <w:num w:numId="35">
    <w:abstractNumId w:val="31"/>
  </w:num>
  <w:num w:numId="36">
    <w:abstractNumId w:val="23"/>
  </w:num>
  <w:num w:numId="37">
    <w:abstractNumId w:val="29"/>
  </w:num>
  <w:num w:numId="38">
    <w:abstractNumId w:val="3"/>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3">
      <o:colormru v:ext="edit" colors="#152355"/>
    </o:shapedefaults>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3F7D"/>
    <w:rsid w:val="00006425"/>
    <w:rsid w:val="000250CA"/>
    <w:rsid w:val="00051487"/>
    <w:rsid w:val="00064F0E"/>
    <w:rsid w:val="000F11AB"/>
    <w:rsid w:val="00117FE5"/>
    <w:rsid w:val="001765C5"/>
    <w:rsid w:val="001A0372"/>
    <w:rsid w:val="001A6485"/>
    <w:rsid w:val="001B0AF3"/>
    <w:rsid w:val="001F01F7"/>
    <w:rsid w:val="00206BEA"/>
    <w:rsid w:val="002331DA"/>
    <w:rsid w:val="00237185"/>
    <w:rsid w:val="00255AEA"/>
    <w:rsid w:val="00396F54"/>
    <w:rsid w:val="003C2426"/>
    <w:rsid w:val="003D7D44"/>
    <w:rsid w:val="00413ED2"/>
    <w:rsid w:val="00471A6E"/>
    <w:rsid w:val="004D2217"/>
    <w:rsid w:val="004E6DF7"/>
    <w:rsid w:val="00505F11"/>
    <w:rsid w:val="0053527B"/>
    <w:rsid w:val="00630597"/>
    <w:rsid w:val="006C1A6C"/>
    <w:rsid w:val="006E528E"/>
    <w:rsid w:val="006F2E30"/>
    <w:rsid w:val="00755D33"/>
    <w:rsid w:val="00764C1B"/>
    <w:rsid w:val="0078191C"/>
    <w:rsid w:val="00793F7D"/>
    <w:rsid w:val="007B4828"/>
    <w:rsid w:val="00812005"/>
    <w:rsid w:val="00816D46"/>
    <w:rsid w:val="00851D6D"/>
    <w:rsid w:val="0086040B"/>
    <w:rsid w:val="00865D09"/>
    <w:rsid w:val="00876D26"/>
    <w:rsid w:val="00884FF4"/>
    <w:rsid w:val="00893990"/>
    <w:rsid w:val="00894D5A"/>
    <w:rsid w:val="008C1C05"/>
    <w:rsid w:val="008E1D08"/>
    <w:rsid w:val="00913595"/>
    <w:rsid w:val="00936EE4"/>
    <w:rsid w:val="009755FD"/>
    <w:rsid w:val="0098224E"/>
    <w:rsid w:val="00996D2E"/>
    <w:rsid w:val="009B1C4D"/>
    <w:rsid w:val="009D1B91"/>
    <w:rsid w:val="009E6138"/>
    <w:rsid w:val="009F0305"/>
    <w:rsid w:val="00A27EB9"/>
    <w:rsid w:val="00A71D8E"/>
    <w:rsid w:val="00A72390"/>
    <w:rsid w:val="00B0742A"/>
    <w:rsid w:val="00B91D24"/>
    <w:rsid w:val="00BC013E"/>
    <w:rsid w:val="00BE11E5"/>
    <w:rsid w:val="00C01504"/>
    <w:rsid w:val="00C766C0"/>
    <w:rsid w:val="00C854E9"/>
    <w:rsid w:val="00CA1EFA"/>
    <w:rsid w:val="00CD3380"/>
    <w:rsid w:val="00D17D4D"/>
    <w:rsid w:val="00D40399"/>
    <w:rsid w:val="00D94581"/>
    <w:rsid w:val="00DB2DCB"/>
    <w:rsid w:val="00DE001F"/>
    <w:rsid w:val="00DE40E7"/>
    <w:rsid w:val="00DF0F5F"/>
    <w:rsid w:val="00E128A8"/>
    <w:rsid w:val="00E13B89"/>
    <w:rsid w:val="00E16197"/>
    <w:rsid w:val="00E16847"/>
    <w:rsid w:val="00E70DA0"/>
    <w:rsid w:val="00EA6D53"/>
    <w:rsid w:val="00EF33C8"/>
    <w:rsid w:val="00F108D5"/>
    <w:rsid w:val="00F34D99"/>
    <w:rsid w:val="00F4210E"/>
    <w:rsid w:val="00F45D6A"/>
    <w:rsid w:val="00F643F4"/>
    <w:rsid w:val="00F7376C"/>
    <w:rsid w:val="00F80AA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hapeDefaults>
    <o:shapedefaults v:ext="edit" spidmax="2053">
      <o:colormru v:ext="edit" colors="#15235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F0305"/>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9"/>
    <w:qFormat/>
    <w:rsid w:val="004E6DF7"/>
    <w:pPr>
      <w:keepNext/>
      <w:outlineLvl w:val="1"/>
    </w:pPr>
    <w:rPr>
      <w:rFonts w:ascii="Arial" w:eastAsia="Times New Roman" w:hAnsi="Arial" w:cs="Arial"/>
      <w:b/>
      <w:bCs/>
      <w:sz w:val="28"/>
      <w:szCs w:val="20"/>
    </w:rPr>
  </w:style>
  <w:style w:type="paragraph" w:styleId="Heading7">
    <w:name w:val="heading 7"/>
    <w:basedOn w:val="Normal"/>
    <w:next w:val="Normal"/>
    <w:link w:val="Heading7Char"/>
    <w:uiPriority w:val="9"/>
    <w:semiHidden/>
    <w:unhideWhenUsed/>
    <w:qFormat/>
    <w:rsid w:val="00A27EB9"/>
    <w:pPr>
      <w:spacing w:before="240" w:after="60"/>
      <w:outlineLvl w:val="6"/>
    </w:pPr>
    <w:rPr>
      <w:rFonts w:ascii="Calibri" w:eastAsia="Times New Roman" w:hAnsi="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character" w:customStyle="1" w:styleId="Heading2Char">
    <w:name w:val="Heading 2 Char"/>
    <w:link w:val="Heading2"/>
    <w:uiPriority w:val="9"/>
    <w:rsid w:val="004E6DF7"/>
    <w:rPr>
      <w:rFonts w:ascii="Arial" w:eastAsia="Times New Roman" w:hAnsi="Arial" w:cs="Arial"/>
      <w:b/>
      <w:bCs/>
      <w:sz w:val="28"/>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paragraph" w:styleId="BodyText">
    <w:name w:val="Body Text"/>
    <w:basedOn w:val="Normal"/>
    <w:link w:val="BodyTextChar"/>
    <w:uiPriority w:val="99"/>
    <w:rsid w:val="004E6DF7"/>
    <w:rPr>
      <w:rFonts w:ascii="Times New Roman" w:eastAsia="Times New Roman" w:hAnsi="Times New Roman"/>
      <w:szCs w:val="20"/>
    </w:rPr>
  </w:style>
  <w:style w:type="character" w:customStyle="1" w:styleId="BodyTextChar">
    <w:name w:val="Body Text Char"/>
    <w:link w:val="BodyText"/>
    <w:uiPriority w:val="99"/>
    <w:rsid w:val="004E6DF7"/>
    <w:rPr>
      <w:rFonts w:ascii="Times New Roman" w:eastAsia="Times New Roman" w:hAnsi="Times New Roman"/>
      <w:sz w:val="24"/>
    </w:rPr>
  </w:style>
  <w:style w:type="paragraph" w:styleId="BodyText2">
    <w:name w:val="Body Text 2"/>
    <w:basedOn w:val="Normal"/>
    <w:link w:val="BodyText2Char"/>
    <w:uiPriority w:val="99"/>
    <w:rsid w:val="004E6DF7"/>
    <w:rPr>
      <w:rFonts w:ascii="Times New Roman" w:eastAsia="Times New Roman" w:hAnsi="Times New Roman"/>
      <w:b/>
      <w:szCs w:val="20"/>
    </w:rPr>
  </w:style>
  <w:style w:type="character" w:customStyle="1" w:styleId="BodyText2Char">
    <w:name w:val="Body Text 2 Char"/>
    <w:link w:val="BodyText2"/>
    <w:uiPriority w:val="99"/>
    <w:rsid w:val="004E6DF7"/>
    <w:rPr>
      <w:rFonts w:ascii="Times New Roman" w:eastAsia="Times New Roman" w:hAnsi="Times New Roman"/>
      <w:b/>
      <w:sz w:val="24"/>
    </w:rPr>
  </w:style>
  <w:style w:type="paragraph" w:styleId="BlockText">
    <w:name w:val="Block Text"/>
    <w:basedOn w:val="Normal"/>
    <w:uiPriority w:val="99"/>
    <w:rsid w:val="004E6DF7"/>
    <w:pPr>
      <w:tabs>
        <w:tab w:val="left" w:pos="0"/>
        <w:tab w:val="left" w:pos="10260"/>
      </w:tabs>
      <w:ind w:left="547" w:right="547"/>
    </w:pPr>
    <w:rPr>
      <w:rFonts w:ascii="Times New Roman" w:eastAsia="Times New Roman" w:hAnsi="Times New Roman"/>
      <w:sz w:val="22"/>
      <w:szCs w:val="20"/>
    </w:rPr>
  </w:style>
  <w:style w:type="character" w:styleId="Hyperlink">
    <w:name w:val="Hyperlink"/>
    <w:uiPriority w:val="99"/>
    <w:rsid w:val="004E6DF7"/>
    <w:rPr>
      <w:rFonts w:cs="Times New Roman"/>
      <w:color w:val="0000FF"/>
      <w:u w:val="single"/>
    </w:rPr>
  </w:style>
  <w:style w:type="paragraph" w:styleId="NormalWeb">
    <w:name w:val="Normal (Web)"/>
    <w:basedOn w:val="Normal"/>
    <w:uiPriority w:val="99"/>
    <w:rsid w:val="004E6DF7"/>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unhideWhenUsed/>
    <w:rsid w:val="007B4828"/>
    <w:pPr>
      <w:spacing w:after="120"/>
    </w:pPr>
    <w:rPr>
      <w:sz w:val="16"/>
      <w:szCs w:val="16"/>
    </w:rPr>
  </w:style>
  <w:style w:type="character" w:customStyle="1" w:styleId="BodyText3Char">
    <w:name w:val="Body Text 3 Char"/>
    <w:link w:val="BodyText3"/>
    <w:uiPriority w:val="99"/>
    <w:semiHidden/>
    <w:rsid w:val="007B4828"/>
    <w:rPr>
      <w:sz w:val="16"/>
      <w:szCs w:val="16"/>
    </w:rPr>
  </w:style>
  <w:style w:type="character" w:customStyle="1" w:styleId="Heading1Char">
    <w:name w:val="Heading 1 Char"/>
    <w:link w:val="Heading1"/>
    <w:uiPriority w:val="9"/>
    <w:rsid w:val="009F0305"/>
    <w:rPr>
      <w:rFonts w:ascii="Cambria" w:eastAsia="Times New Roman" w:hAnsi="Cambria" w:cs="Times New Roman"/>
      <w:b/>
      <w:bCs/>
      <w:kern w:val="32"/>
      <w:sz w:val="32"/>
      <w:szCs w:val="32"/>
    </w:rPr>
  </w:style>
  <w:style w:type="paragraph" w:styleId="ListParagraph">
    <w:name w:val="List Paragraph"/>
    <w:basedOn w:val="Normal"/>
    <w:uiPriority w:val="72"/>
    <w:qFormat/>
    <w:rsid w:val="00F45D6A"/>
    <w:pPr>
      <w:ind w:left="720"/>
    </w:pPr>
  </w:style>
  <w:style w:type="character" w:customStyle="1" w:styleId="Heading7Char">
    <w:name w:val="Heading 7 Char"/>
    <w:link w:val="Heading7"/>
    <w:uiPriority w:val="9"/>
    <w:semiHidden/>
    <w:rsid w:val="00A27EB9"/>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rsid w:val="00A27EB9"/>
    <w:pPr>
      <w:spacing w:after="120"/>
      <w:ind w:left="360"/>
    </w:pPr>
  </w:style>
  <w:style w:type="character" w:customStyle="1" w:styleId="BodyTextIndentChar">
    <w:name w:val="Body Text Indent Char"/>
    <w:link w:val="BodyTextIndent"/>
    <w:uiPriority w:val="99"/>
    <w:semiHidden/>
    <w:rsid w:val="00A27EB9"/>
    <w:rPr>
      <w:sz w:val="24"/>
      <w:szCs w:val="24"/>
    </w:rPr>
  </w:style>
  <w:style w:type="paragraph" w:styleId="BalloonText">
    <w:name w:val="Balloon Text"/>
    <w:basedOn w:val="Normal"/>
    <w:link w:val="BalloonTextChar"/>
    <w:uiPriority w:val="99"/>
    <w:semiHidden/>
    <w:unhideWhenUsed/>
    <w:rsid w:val="00812005"/>
    <w:rPr>
      <w:rFonts w:ascii="Tahoma" w:hAnsi="Tahoma" w:cs="Tahoma"/>
      <w:sz w:val="16"/>
      <w:szCs w:val="16"/>
    </w:rPr>
  </w:style>
  <w:style w:type="character" w:customStyle="1" w:styleId="BalloonTextChar">
    <w:name w:val="Balloon Text Char"/>
    <w:link w:val="BalloonText"/>
    <w:uiPriority w:val="99"/>
    <w:semiHidden/>
    <w:rsid w:val="008120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66113">
      <w:bodyDiv w:val="1"/>
      <w:marLeft w:val="0"/>
      <w:marRight w:val="0"/>
      <w:marTop w:val="0"/>
      <w:marBottom w:val="0"/>
      <w:divBdr>
        <w:top w:val="none" w:sz="0" w:space="0" w:color="auto"/>
        <w:left w:val="none" w:sz="0" w:space="0" w:color="auto"/>
        <w:bottom w:val="none" w:sz="0" w:space="0" w:color="auto"/>
        <w:right w:val="none" w:sz="0" w:space="0" w:color="auto"/>
      </w:divBdr>
    </w:div>
    <w:div w:id="1289971049">
      <w:bodyDiv w:val="1"/>
      <w:marLeft w:val="0"/>
      <w:marRight w:val="0"/>
      <w:marTop w:val="0"/>
      <w:marBottom w:val="0"/>
      <w:divBdr>
        <w:top w:val="none" w:sz="0" w:space="0" w:color="auto"/>
        <w:left w:val="none" w:sz="0" w:space="0" w:color="auto"/>
        <w:bottom w:val="none" w:sz="0" w:space="0" w:color="auto"/>
        <w:right w:val="none" w:sz="0" w:space="0" w:color="auto"/>
      </w:divBdr>
    </w:div>
    <w:div w:id="1541167016">
      <w:bodyDiv w:val="1"/>
      <w:marLeft w:val="0"/>
      <w:marRight w:val="0"/>
      <w:marTop w:val="0"/>
      <w:marBottom w:val="0"/>
      <w:divBdr>
        <w:top w:val="none" w:sz="0" w:space="0" w:color="auto"/>
        <w:left w:val="none" w:sz="0" w:space="0" w:color="auto"/>
        <w:bottom w:val="none" w:sz="0" w:space="0" w:color="auto"/>
        <w:right w:val="none" w:sz="0" w:space="0" w:color="auto"/>
      </w:divBdr>
    </w:div>
    <w:div w:id="18329857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mass.gov/?pageID=eohhs2subtopic&amp;L=6&amp;L0=Home&amp;L1=Consumer&amp;L2=Prevention+and+Wellness&amp;L3=Disease+Prevention&amp;L4=Communicable+Diseases&amp;L5=Tickborne+Diseases&amp;sid=Eeohhs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tic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npic.orst.edu/index.html" TargetMode="External"/><Relationship Id="rId4" Type="http://schemas.openxmlformats.org/officeDocument/2006/relationships/settings" Target="settings.xml"/><Relationship Id="rId9" Type="http://schemas.openxmlformats.org/officeDocument/2006/relationships/hyperlink" Target="http://www.mass.gov/dph"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D2DEC-C343-4E9D-AA5F-B233D8638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3585</CharactersWithSpaces>
  <SharedDoc>false</SharedDoc>
  <HLinks>
    <vt:vector size="24" baseType="variant">
      <vt:variant>
        <vt:i4>393288</vt:i4>
      </vt:variant>
      <vt:variant>
        <vt:i4>12</vt:i4>
      </vt:variant>
      <vt:variant>
        <vt:i4>0</vt:i4>
      </vt:variant>
      <vt:variant>
        <vt:i4>5</vt:i4>
      </vt:variant>
      <vt:variant>
        <vt:lpwstr>http://www.mass.gov/dph/tick</vt:lpwstr>
      </vt:variant>
      <vt:variant>
        <vt:lpwstr/>
      </vt:variant>
      <vt:variant>
        <vt:i4>6553650</vt:i4>
      </vt:variant>
      <vt:variant>
        <vt:i4>3</vt:i4>
      </vt:variant>
      <vt:variant>
        <vt:i4>0</vt:i4>
      </vt:variant>
      <vt:variant>
        <vt:i4>5</vt:i4>
      </vt:variant>
      <vt:variant>
        <vt:lpwstr>http://npic.orst.edu/index.html</vt:lpwstr>
      </vt:variant>
      <vt:variant>
        <vt:lpwstr/>
      </vt:variant>
      <vt:variant>
        <vt:i4>2818103</vt:i4>
      </vt:variant>
      <vt:variant>
        <vt:i4>0</vt:i4>
      </vt:variant>
      <vt:variant>
        <vt:i4>0</vt:i4>
      </vt:variant>
      <vt:variant>
        <vt:i4>5</vt:i4>
      </vt:variant>
      <vt:variant>
        <vt:lpwstr>http://www.mass.gov/dph</vt:lpwstr>
      </vt:variant>
      <vt:variant>
        <vt:lpwstr/>
      </vt:variant>
      <vt:variant>
        <vt:i4>2490405</vt:i4>
      </vt:variant>
      <vt:variant>
        <vt:i4>0</vt:i4>
      </vt:variant>
      <vt:variant>
        <vt:i4>0</vt:i4>
      </vt:variant>
      <vt:variant>
        <vt:i4>5</vt:i4>
      </vt:variant>
      <vt:variant>
        <vt:lpwstr>http://www.mass.gov/?pageID=eohhs2subtopic&amp;L=6&amp;L0=Home&amp;L1=Consumer&amp;L2=Prevention+and+Wellness&amp;L3=Disease+Prevention&amp;L4=Communicable+Diseases&amp;L5=Tickborne+Diseases&amp;sid=Eeohhs2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CBrown1</cp:lastModifiedBy>
  <cp:revision>2</cp:revision>
  <cp:lastPrinted>2015-05-22T14:01:00Z</cp:lastPrinted>
  <dcterms:created xsi:type="dcterms:W3CDTF">2018-07-10T20:48:00Z</dcterms:created>
  <dcterms:modified xsi:type="dcterms:W3CDTF">2018-07-10T20:48:00Z</dcterms:modified>
</cp:coreProperties>
</file>