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329"/>
        <w:gridCol w:w="2160"/>
        <w:gridCol w:w="778"/>
        <w:gridCol w:w="3545"/>
      </w:tblGrid>
      <w:tr w:rsidR="001067FC" w:rsidRPr="00DE1255" w14:paraId="635CABFC" w14:textId="77777777">
        <w:trPr>
          <w:trHeight w:val="1861"/>
        </w:trPr>
        <w:tc>
          <w:tcPr>
            <w:tcW w:w="4697" w:type="dxa"/>
            <w:tcBorders>
              <w:bottom w:val="single" w:sz="4" w:space="0" w:color="221F1F"/>
              <w:right w:val="single" w:sz="4" w:space="0" w:color="221F1F"/>
            </w:tcBorders>
          </w:tcPr>
          <w:p w14:paraId="4061515A" w14:textId="77777777" w:rsidR="001067FC" w:rsidRPr="00DE1255" w:rsidRDefault="000166DF">
            <w:pPr>
              <w:pStyle w:val="TableParagraph"/>
              <w:spacing w:before="240" w:line="276" w:lineRule="auto"/>
              <w:ind w:left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b/>
                <w:bCs/>
                <w:color w:val="221F1F"/>
                <w:sz w:val="24"/>
                <w:szCs w:val="24"/>
                <w:cs/>
                <w:lang w:bidi="km-KH"/>
              </w:rPr>
              <w:t>ដីកាបង្គាប់ស្ដីពីលក្ខខណ្ឌនៃការព្យួរទោសសាកល្បង</w:t>
            </w:r>
          </w:p>
          <w:p w14:paraId="707ACE06" w14:textId="77777777" w:rsidR="001067FC" w:rsidRPr="00DE1255" w:rsidRDefault="000166DF">
            <w:pPr>
              <w:pStyle w:val="TableParagraph"/>
              <w:spacing w:before="123" w:line="242" w:lineRule="auto"/>
              <w:ind w:right="619" w:firstLine="1"/>
              <w:jc w:val="center"/>
              <w:rPr>
                <w:rFonts w:asciiTheme="minorBidi" w:hAnsiTheme="minorBidi"/>
                <w:b/>
                <w:bCs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b/>
                <w:bCs/>
                <w:color w:val="221F1F"/>
                <w:cs/>
                <w:lang w:bidi="km-KH"/>
              </w:rPr>
              <w:t>បន្ទាប់ពីការរកឃើញកំហុស</w:t>
            </w:r>
            <w:r w:rsidRPr="00DE1255">
              <w:rPr>
                <w:rFonts w:asciiTheme="minorBidi" w:hAnsiTheme="minorBidi"/>
                <w:b/>
                <w:bCs/>
                <w:color w:val="221F1F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b/>
                <w:bCs/>
                <w:color w:val="221F1F"/>
                <w:cs/>
                <w:lang w:bidi="km-KH"/>
              </w:rPr>
              <w:t>ឬការលើកវាកាលដោយគ្មានការរកឃើញ</w:t>
            </w:r>
          </w:p>
        </w:tc>
        <w:tc>
          <w:tcPr>
            <w:tcW w:w="3267" w:type="dxa"/>
            <w:gridSpan w:val="3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3E9E56" w14:textId="77777777" w:rsidR="001067FC" w:rsidRPr="00DE1255" w:rsidRDefault="000166DF">
            <w:pPr>
              <w:pStyle w:val="TableParagraph"/>
              <w:spacing w:before="128"/>
              <w:ind w:left="167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លេខតារាងបណ្ដឹងក្ដី</w:t>
            </w:r>
          </w:p>
        </w:tc>
        <w:tc>
          <w:tcPr>
            <w:tcW w:w="3545" w:type="dxa"/>
            <w:tcBorders>
              <w:left w:val="single" w:sz="4" w:space="0" w:color="221F1F"/>
              <w:bottom w:val="single" w:sz="4" w:space="0" w:color="221F1F"/>
            </w:tcBorders>
          </w:tcPr>
          <w:p w14:paraId="274D2149" w14:textId="77777777" w:rsidR="001067FC" w:rsidRPr="00DE1255" w:rsidRDefault="000166DF" w:rsidP="00DE1255">
            <w:pPr>
              <w:pStyle w:val="TableParagraph"/>
              <w:spacing w:before="120"/>
              <w:ind w:left="102" w:right="876"/>
              <w:rPr>
                <w:rFonts w:asciiTheme="minorBidi" w:hAnsiTheme="minorBidi"/>
                <w:b/>
                <w:bCs/>
                <w:sz w:val="24"/>
                <w:szCs w:val="24"/>
                <w:cs/>
                <w:lang w:bidi="km-KH"/>
              </w:rPr>
            </w:pPr>
            <w:r w:rsidRPr="00DE1255">
              <w:rPr>
                <w:rFonts w:asciiTheme="minorBidi" w:hAnsiTheme="minorBidi"/>
                <w:noProof/>
                <w:sz w:val="20"/>
                <w:szCs w:val="20"/>
                <w:lang w:val="en-US" w:bidi="km-KH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F43EBBC" wp14:editId="3BB7436B">
                      <wp:simplePos x="0" y="0"/>
                      <wp:positionH relativeFrom="column">
                        <wp:posOffset>1496434</wp:posOffset>
                      </wp:positionH>
                      <wp:positionV relativeFrom="paragraph">
                        <wp:posOffset>89050</wp:posOffset>
                      </wp:positionV>
                      <wp:extent cx="566420" cy="5429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420" cy="542925"/>
                                <a:chOff x="0" y="0"/>
                                <a:chExt cx="566420" cy="542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939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F3AF0" id="Group 2" o:spid="_x0000_s1026" style="position:absolute;margin-left:117.85pt;margin-top:7pt;width:44.6pt;height:42.75pt;z-index:-251660288;mso-wrap-distance-left:0;mso-wrap-distance-right:0" coordsize="5664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">
                      <v:shape id="Image 3" o:spid="_x0000_s1027" type="#_x0000_t75" style="position:absolute;width:565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DE1255">
              <w:rPr>
                <w:rFonts w:asciiTheme="minorBidi" w:hAnsiTheme="minorBidi" w:cs="Noto Sans Khmer"/>
                <w:b/>
                <w:bCs/>
                <w:color w:val="221F1F"/>
                <w:sz w:val="24"/>
                <w:szCs w:val="24"/>
                <w:cs/>
                <w:lang w:bidi="km-KH"/>
              </w:rPr>
              <w:t>តុលាការជំនុំជម្រះក្តីរដ្ឋ</w:t>
            </w:r>
            <w:r w:rsidRPr="00DE1255">
              <w:rPr>
                <w:rFonts w:asciiTheme="minorBidi" w:hAnsiTheme="minorBidi"/>
                <w:b/>
                <w:bCs/>
                <w:color w:val="221F1F"/>
                <w:sz w:val="24"/>
                <w:szCs w:val="24"/>
                <w:cs/>
                <w:lang w:bidi="km-KH"/>
              </w:rPr>
              <w:t xml:space="preserve"> Massachusetts</w:t>
            </w:r>
          </w:p>
          <w:p w14:paraId="5502B167" w14:textId="77777777" w:rsidR="001067FC" w:rsidRPr="00DE1255" w:rsidRDefault="000166DF" w:rsidP="00DE1255">
            <w:pPr>
              <w:pStyle w:val="TableParagraph"/>
              <w:spacing w:before="120"/>
              <w:ind w:left="102" w:right="876"/>
              <w:rPr>
                <w:rFonts w:asciiTheme="minorBidi" w:hAnsiTheme="minorBidi"/>
                <w:b/>
                <w:bCs/>
                <w:sz w:val="24"/>
                <w:szCs w:val="24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b/>
                <w:bCs/>
                <w:color w:val="221F1F"/>
                <w:sz w:val="24"/>
                <w:szCs w:val="24"/>
                <w:cs/>
                <w:lang w:bidi="km-KH"/>
              </w:rPr>
              <w:t>តុលាការកំពូល</w:t>
            </w:r>
          </w:p>
        </w:tc>
      </w:tr>
      <w:tr w:rsidR="001067FC" w:rsidRPr="00DE1255" w14:paraId="493895C4" w14:textId="77777777">
        <w:trPr>
          <w:trHeight w:val="891"/>
        </w:trPr>
        <w:tc>
          <w:tcPr>
            <w:tcW w:w="7186" w:type="dxa"/>
            <w:gridSpan w:val="3"/>
            <w:tcBorders>
              <w:top w:val="single" w:sz="4" w:space="0" w:color="221F1F"/>
              <w:right w:val="single" w:sz="4" w:space="0" w:color="221F1F"/>
            </w:tcBorders>
          </w:tcPr>
          <w:p w14:paraId="753ECE24" w14:textId="77777777" w:rsidR="001067FC" w:rsidRPr="00DE1255" w:rsidRDefault="000166DF">
            <w:pPr>
              <w:pStyle w:val="TableParagraph"/>
              <w:spacing w:before="122"/>
              <w:ind w:left="152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ឈ្មោះជនដែលបានព្យួរទោសសាកល្បង</w:t>
            </w:r>
          </w:p>
        </w:tc>
        <w:tc>
          <w:tcPr>
            <w:tcW w:w="4323" w:type="dxa"/>
            <w:gridSpan w:val="2"/>
            <w:tcBorders>
              <w:top w:val="single" w:sz="4" w:space="0" w:color="221F1F"/>
              <w:left w:val="single" w:sz="4" w:space="0" w:color="221F1F"/>
            </w:tcBorders>
          </w:tcPr>
          <w:p w14:paraId="057734FE" w14:textId="77777777" w:rsidR="001067FC" w:rsidRPr="00DE1255" w:rsidRDefault="000166DF">
            <w:pPr>
              <w:pStyle w:val="TableParagraph"/>
              <w:spacing w:before="122"/>
              <w:ind w:left="160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/>
                <w:noProof/>
                <w:sz w:val="20"/>
                <w:szCs w:val="20"/>
                <w:lang w:val="en-US" w:bidi="km-KH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0A23B96" wp14:editId="6AD4A98E">
                      <wp:simplePos x="0" y="0"/>
                      <wp:positionH relativeFrom="column">
                        <wp:posOffset>14979</wp:posOffset>
                      </wp:positionH>
                      <wp:positionV relativeFrom="paragraph">
                        <wp:posOffset>218489</wp:posOffset>
                      </wp:positionV>
                      <wp:extent cx="2718435" cy="3454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8435" cy="345440"/>
                                <a:chOff x="0" y="0"/>
                                <a:chExt cx="2718435" cy="3454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718435" cy="345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8435" h="345440">
                                      <a:moveTo>
                                        <a:pt x="27182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5440"/>
                                      </a:lnTo>
                                      <a:lnTo>
                                        <a:pt x="2718270" y="345440"/>
                                      </a:lnTo>
                                      <a:lnTo>
                                        <a:pt x="2718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C2D9E" id="Group 4" o:spid="_x0000_s1026" style="position:absolute;margin-left:1.2pt;margin-top:17.2pt;width:214.05pt;height:27.2pt;z-index:-251658240;mso-wrap-distance-left:0;mso-wrap-distance-right:0" coordsize="27184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">
                      <v:shape id="Graphic 5" o:spid="_x0000_s1027" style="position:absolute;width:27184;height:3454;visibility:visible;mso-wrap-style:square;v-text-anchor:top" coordsize="271843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" path="m2718270,l,,,345440r2718270,l2718270,xe" stroked="f">
                        <v:path arrowok="t"/>
                      </v:shape>
                    </v:group>
                  </w:pict>
                </mc:Fallback>
              </mc:AlternateConten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ខោនធី</w:t>
            </w:r>
          </w:p>
        </w:tc>
      </w:tr>
      <w:tr w:rsidR="001067FC" w:rsidRPr="00DE1255" w14:paraId="46AB8682" w14:textId="77777777" w:rsidTr="009A1FF6">
        <w:tc>
          <w:tcPr>
            <w:tcW w:w="5026" w:type="dxa"/>
            <w:gridSpan w:val="2"/>
          </w:tcPr>
          <w:p w14:paraId="1AD66176" w14:textId="77777777" w:rsidR="001067FC" w:rsidRPr="00DE1255" w:rsidRDefault="000166DF">
            <w:pPr>
              <w:pStyle w:val="TableParagraph"/>
              <w:spacing w:before="233"/>
              <w:ind w:left="152"/>
              <w:rPr>
                <w:rFonts w:asciiTheme="minorBidi" w:hAnsiTheme="minorBidi"/>
                <w:b/>
                <w:bCs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b/>
                <w:bCs/>
                <w:color w:val="221F1F"/>
                <w:sz w:val="20"/>
                <w:szCs w:val="20"/>
                <w:cs/>
                <w:lang w:bidi="km-KH"/>
              </w:rPr>
              <w:t>ជនដែលបានព្យួរទោសសាកល្បង៖</w:t>
            </w:r>
          </w:p>
          <w:p w14:paraId="2D65BCDE" w14:textId="77777777" w:rsidR="001067FC" w:rsidRPr="00DE1255" w:rsidRDefault="001067FC">
            <w:pPr>
              <w:pStyle w:val="TableParagraph"/>
              <w:spacing w:before="118"/>
              <w:ind w:left="0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</w:p>
          <w:p w14:paraId="330B51B0" w14:textId="77777777" w:rsidR="001067FC" w:rsidRPr="00DE1255" w:rsidRDefault="000166DF">
            <w:pPr>
              <w:pStyle w:val="TableParagraph"/>
              <w:spacing w:after="20" w:line="276" w:lineRule="auto"/>
              <w:ind w:left="166" w:right="195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ខ្ញុំត្រូវបានព្យួរទោសសាកល្បងដោយតុលាការនេះ។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ខ្ញុំនឹងអនុវត្តតាមលក្ខខណ្ឌនៃការព្យួរទោសសាកល្បងដែលតុលាការបានចេញដីកា។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ប្រសិនបើខ្ញុំបំពានលក្ខខណ្ឌណាមួយខាងក្រោម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ខ្ញុំអាចត្រូវបានចាប់ខ្លួន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ឬបង្គាប់ឱ្យបង្ហាញខ្លួននៅតុលាការ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លក្ខខណ្ឌនៃការព្យួរទោសសាកល្បងរបស់ខ្ញុំអាចត្រូវបានផ្លាស់ប្តូរ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រយៈពេលនៃការព្យួរទោសសាកល្បងរបស់ខ្ញុំអាចត្រូវបានពន្យារ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រយៈពេលនៃការព្យួរទោសសាកល្បងរបស់ខ្ញុំអាចត្រូវបានដកហូត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ហើយខ្ញុំអាចជាប់ពន្ធនាគារ។</w:t>
            </w:r>
          </w:p>
          <w:p w14:paraId="544999E3" w14:textId="77777777" w:rsidR="001067FC" w:rsidRPr="00DE1255" w:rsidRDefault="000166DF">
            <w:pPr>
              <w:pStyle w:val="TableParagraph"/>
              <w:ind w:left="191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 w:rsidRPr="00DE1255">
              <w:rPr>
                <w:rFonts w:asciiTheme="minorBidi" w:hAnsiTheme="minorBidi"/>
                <w:noProof/>
                <w:sz w:val="18"/>
                <w:szCs w:val="20"/>
                <w:lang w:val="en-US" w:bidi="km-KH"/>
              </w:rPr>
              <w:drawing>
                <wp:inline distT="0" distB="0" distL="0" distR="0" wp14:anchorId="7B799209" wp14:editId="01E46CC4">
                  <wp:extent cx="1143000" cy="10668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18836" w14:textId="77777777" w:rsidR="001067FC" w:rsidRPr="00DE1255" w:rsidRDefault="000166DF">
            <w:pPr>
              <w:pStyle w:val="TableParagraph"/>
              <w:spacing w:before="166"/>
              <w:ind w:left="152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>(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តំណកូដ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QR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ទៅកាន់ការបកប្រែ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>)</w:t>
            </w:r>
          </w:p>
        </w:tc>
        <w:tc>
          <w:tcPr>
            <w:tcW w:w="6483" w:type="dxa"/>
            <w:gridSpan w:val="3"/>
          </w:tcPr>
          <w:p w14:paraId="1DF344EE" w14:textId="77777777" w:rsidR="001067FC" w:rsidRPr="00DE1255" w:rsidRDefault="000166DF">
            <w:pPr>
              <w:pStyle w:val="TableParagraph"/>
              <w:tabs>
                <w:tab w:val="left" w:pos="5204"/>
              </w:tabs>
              <w:spacing w:before="241"/>
              <w:ind w:left="150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ខ្ញុំត្រូវបានដាក់ឱ្យស្ថិតក្រោមការព្យួរទោសសាកល្បងសម្រាប់រយៈពេល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u w:val="single" w:color="221F1F"/>
                <w:cs/>
                <w:lang w:bidi="km-KH"/>
              </w:rPr>
              <w:tab/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ឆ្នាំ។</w:t>
            </w:r>
          </w:p>
          <w:p w14:paraId="18A8129D" w14:textId="77777777" w:rsidR="001067FC" w:rsidRPr="00DE1255" w:rsidRDefault="000166DF">
            <w:pPr>
              <w:pStyle w:val="TableParagraph"/>
              <w:spacing w:before="119"/>
              <w:ind w:left="149"/>
              <w:rPr>
                <w:rFonts w:asciiTheme="minorBidi" w:hAnsiTheme="minorBidi"/>
                <w:b/>
                <w:bCs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b/>
                <w:bCs/>
                <w:color w:val="221F1F"/>
                <w:sz w:val="20"/>
                <w:szCs w:val="20"/>
                <w:cs/>
                <w:lang w:bidi="km-KH"/>
              </w:rPr>
              <w:t>រយៈពេលនៃការព្យួរទោសសាកល្បងរបស់ខ្ញុំចាប់ផ្តើម៖</w:t>
            </w:r>
          </w:p>
          <w:p w14:paraId="1FDB7D65" w14:textId="77777777" w:rsidR="005F5869" w:rsidRPr="00DE1255" w:rsidRDefault="005F5869" w:rsidP="005F5869">
            <w:pPr>
              <w:pStyle w:val="TableParagraph"/>
              <w:tabs>
                <w:tab w:val="left" w:pos="524"/>
                <w:tab w:val="left" w:pos="530"/>
              </w:tabs>
              <w:spacing w:before="1"/>
              <w:ind w:left="524" w:right="453" w:hanging="341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</w:p>
          <w:p w14:paraId="02DED4B3" w14:textId="1AC7B16B" w:rsidR="001067FC" w:rsidRPr="00DE1255" w:rsidRDefault="005F5869" w:rsidP="005F5869">
            <w:pPr>
              <w:pStyle w:val="TableParagraph"/>
              <w:spacing w:before="1"/>
              <w:ind w:left="554" w:right="453" w:hanging="349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/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79EE12B6" wp14:editId="3D50BCD7">
                  <wp:extent cx="140335" cy="140335"/>
                  <wp:effectExtent l="0" t="0" r="0" b="0"/>
                  <wp:docPr id="108892754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/>
                <w:sz w:val="20"/>
                <w:szCs w:val="20"/>
                <w:cs/>
                <w:lang w:bidi="km-KH"/>
              </w:rPr>
              <w:tab/>
            </w:r>
            <w:r w:rsidRPr="00DE1255">
              <w:rPr>
                <w:rFonts w:asciiTheme="minorBidi" w:hAnsiTheme="minorBidi" w:cs="Noto Sans Khmer"/>
                <w:sz w:val="20"/>
                <w:szCs w:val="20"/>
                <w:cs/>
                <w:lang w:bidi="km-KH"/>
              </w:rPr>
              <w:t>នៅពេលខ្ញុំត្រូវបានដោះលែងពីការជាប់ឃុំឃាំង</w:t>
            </w:r>
            <w:r w:rsidRPr="00DE1255">
              <w:rPr>
                <w:rFonts w:asciiTheme="minorBidi" w:hAnsiTheme="minorBidi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20"/>
                <w:szCs w:val="20"/>
                <w:cs/>
                <w:lang w:bidi="km-KH"/>
              </w:rPr>
              <w:t>ឬការប្តេជ្ញាចិត្តស៊ីវិល</w:t>
            </w:r>
            <w:r w:rsidRPr="00DE1255">
              <w:rPr>
                <w:rFonts w:asciiTheme="minorBidi" w:hAnsiTheme="minorBidi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20"/>
                <w:szCs w:val="20"/>
                <w:cs/>
                <w:lang w:bidi="km-KH"/>
              </w:rPr>
              <w:t>អាស្រ័យលើមួយណាកើតឡើងក្រោយ។</w:t>
            </w:r>
          </w:p>
          <w:p w14:paraId="2C240451" w14:textId="77777777" w:rsidR="005F5869" w:rsidRPr="00DE1255" w:rsidRDefault="005F5869" w:rsidP="005F5869">
            <w:pPr>
              <w:pStyle w:val="TableParagraph"/>
              <w:spacing w:before="1"/>
              <w:ind w:left="554" w:right="453" w:hanging="349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</w:p>
          <w:p w14:paraId="39928B54" w14:textId="02589941" w:rsidR="001067FC" w:rsidRPr="00DE1255" w:rsidRDefault="005F5869" w:rsidP="005F5869">
            <w:pPr>
              <w:pStyle w:val="TableParagraph"/>
              <w:ind w:left="554" w:hanging="349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/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51CB6782" wp14:editId="034ED546">
                  <wp:extent cx="140335" cy="140335"/>
                  <wp:effectExtent l="0" t="0" r="0" b="0"/>
                  <wp:docPr id="1182165267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/>
                <w:sz w:val="20"/>
                <w:szCs w:val="20"/>
                <w:cs/>
                <w:lang w:bidi="km-KH"/>
              </w:rPr>
              <w:tab/>
              <w:t xml:space="preserve"> </w:t>
            </w:r>
            <w:r w:rsidRPr="00DE1255">
              <w:rPr>
                <w:rFonts w:asciiTheme="minorBidi" w:hAnsiTheme="minorBidi" w:cs="Noto Sans Khmer"/>
                <w:sz w:val="20"/>
                <w:szCs w:val="20"/>
                <w:cs/>
                <w:lang w:bidi="km-KH"/>
              </w:rPr>
              <w:t>ថ្ងៃនេះ។</w:t>
            </w:r>
          </w:p>
          <w:p w14:paraId="45F7E71D" w14:textId="77777777" w:rsidR="001067FC" w:rsidRPr="00DE1255" w:rsidRDefault="000166DF">
            <w:pPr>
              <w:pStyle w:val="TableParagraph"/>
              <w:spacing w:before="119"/>
              <w:ind w:left="149"/>
              <w:rPr>
                <w:rFonts w:asciiTheme="minorBidi" w:hAnsiTheme="minorBidi"/>
                <w:b/>
                <w:bCs/>
                <w:color w:val="221F1F"/>
                <w:spacing w:val="-2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b/>
                <w:bCs/>
                <w:color w:val="221F1F"/>
                <w:sz w:val="20"/>
                <w:szCs w:val="20"/>
                <w:cs/>
                <w:lang w:bidi="km-KH"/>
              </w:rPr>
              <w:t>ក្រេឌីតអនុលោមភាព៖</w:t>
            </w:r>
          </w:p>
          <w:p w14:paraId="6BC4BBD4" w14:textId="77777777" w:rsidR="005F5869" w:rsidRPr="00DE1255" w:rsidRDefault="005F5869" w:rsidP="005F5869">
            <w:pPr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</w:p>
          <w:p w14:paraId="526A2CF5" w14:textId="414E4FC2" w:rsidR="001067FC" w:rsidRPr="00DE1255" w:rsidRDefault="005F5869" w:rsidP="005F5869">
            <w:pPr>
              <w:pStyle w:val="TableParagraph"/>
              <w:spacing w:before="1" w:line="276" w:lineRule="auto"/>
              <w:ind w:left="582" w:right="224" w:hanging="391"/>
              <w:rPr>
                <w:rFonts w:asciiTheme="minorBidi" w:hAnsiTheme="minorBidi"/>
                <w:b/>
                <w:bCs/>
                <w:color w:val="221F1F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/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7456AA1A" wp14:editId="3BC8A57A">
                  <wp:extent cx="140335" cy="140335"/>
                  <wp:effectExtent l="0" t="0" r="0" b="0"/>
                  <wp:docPr id="645918416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/>
                <w:sz w:val="20"/>
                <w:szCs w:val="20"/>
                <w:cs/>
                <w:lang w:bidi="km-KH"/>
              </w:rPr>
              <w:tab/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ខ្ញុំត្រូវបានដាក់ឱ្យស្ថិតក្រោមការព្យួរទោសសាកល្បងរយៈពេលជាងមួយឆ្នាំ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បន្ទាប់ពីការប្តេជ្ញាចិត្តចំពោះបទល្មើសដែលមិនមែនជាបទល្មើសផ្លូវភេទក្រោមច្បាប់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G.L. c. 6, § 178C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។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ចាប់ផ្តើមនៅក្នុងឆ្នាំទីពីរនៃការដោះលែងរបស់ខ្ញុំលើការព្យួរទោសសាកល្បងទៅសហគមន៍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ប្រសិនបើខ្ញុំគោរពតាមលក្ខខណ្ឌទាំងនេះ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ខ្ញុំនឹងទទួលបានក្រេឌីតជារៀងរាល់ខែ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ដើម្បីកាត់បន្ថយរយៈពេលសាកល្បងរបស់ខ្ញុំ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ក្នុងអត្រា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5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ថ្ងៃក្នុងមួយខែនៅក្នុងឆ្នាំទីពីរនៃការព្យួរទោសសាកល្បងរបស់ខ្ញុំ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និង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10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ថ្ងៃក្នុងមួយខែនៅក្នុងឆ្នាំទីបីរបស់ខ្ញុំ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និងឆ្នាំបន្តបន្ទាប់ណាមួយ។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G.L.</w:t>
            </w:r>
          </w:p>
          <w:p w14:paraId="4E4BA2A6" w14:textId="77777777" w:rsidR="001067FC" w:rsidRPr="00DE1255" w:rsidRDefault="000166DF">
            <w:pPr>
              <w:pStyle w:val="TableParagraph"/>
              <w:spacing w:line="276" w:lineRule="auto"/>
              <w:ind w:left="523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>c. 276, § 87B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។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ប្រសិនបើខ្ញុំបំពានលក្ខខណ្ឌទាំងនេះ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ខ្ញុំអាចបាត់បង់ក្រេឌីតអនុលោមភាព។</w:t>
            </w:r>
          </w:p>
        </w:tc>
      </w:tr>
      <w:tr w:rsidR="001067FC" w:rsidRPr="00DE1255" w14:paraId="5D84D327" w14:textId="77777777" w:rsidTr="009A1FF6">
        <w:tc>
          <w:tcPr>
            <w:tcW w:w="11509" w:type="dxa"/>
            <w:gridSpan w:val="5"/>
          </w:tcPr>
          <w:p w14:paraId="3D53F8A7" w14:textId="65D31CEC" w:rsidR="001067FC" w:rsidRPr="00DE1255" w:rsidRDefault="000166DF">
            <w:pPr>
              <w:pStyle w:val="TableParagraph"/>
              <w:spacing w:before="242"/>
              <w:ind w:left="45"/>
              <w:jc w:val="center"/>
              <w:rPr>
                <w:rFonts w:asciiTheme="minorBidi" w:hAnsiTheme="minorBidi"/>
                <w:b/>
                <w:bCs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b/>
                <w:bCs/>
                <w:color w:val="221F1F"/>
                <w:cs/>
                <w:lang w:bidi="km-KH"/>
              </w:rPr>
              <w:t>លក្ខខណ្ឌទូទៅនៃការព្យួរទោសសាកល្បង</w:t>
            </w:r>
          </w:p>
          <w:p w14:paraId="5976E6D3" w14:textId="77777777" w:rsidR="001067FC" w:rsidRPr="00DE1255" w:rsidRDefault="001067FC">
            <w:pPr>
              <w:pStyle w:val="TableParagraph"/>
              <w:spacing w:before="13"/>
              <w:ind w:left="0"/>
              <w:rPr>
                <w:rFonts w:asciiTheme="minorBidi" w:hAnsiTheme="minorBidi"/>
                <w:cs/>
                <w:lang w:bidi="km-KH"/>
              </w:rPr>
            </w:pPr>
          </w:p>
          <w:p w14:paraId="4182036B" w14:textId="77777777" w:rsidR="001067FC" w:rsidRPr="009A1FF6" w:rsidRDefault="000166DF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1"/>
              <w:rPr>
                <w:rFonts w:asciiTheme="minorBidi" w:hAnsiTheme="minorBidi"/>
                <w:sz w:val="19"/>
                <w:szCs w:val="19"/>
                <w:cs/>
                <w:lang w:bidi="km-KH"/>
              </w:rPr>
            </w:pP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ខ្ញុំនឹងគោរពតាមដីកាបង្គាប់របស់តុលាការ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និងច្បាប់ក្នុងតំបន់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រដ្ឋ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និងសហព័ន្ធទាំងអស់។</w:t>
            </w:r>
          </w:p>
          <w:p w14:paraId="33CA06C0" w14:textId="77777777" w:rsidR="001067FC" w:rsidRPr="009A1FF6" w:rsidRDefault="001067FC">
            <w:pPr>
              <w:pStyle w:val="TableParagraph"/>
              <w:spacing w:before="86"/>
              <w:ind w:left="0"/>
              <w:rPr>
                <w:rFonts w:asciiTheme="minorBidi" w:hAnsiTheme="minorBidi"/>
                <w:sz w:val="19"/>
                <w:szCs w:val="19"/>
                <w:cs/>
                <w:lang w:bidi="km-KH"/>
              </w:rPr>
            </w:pPr>
          </w:p>
          <w:p w14:paraId="6871B649" w14:textId="77777777" w:rsidR="001067FC" w:rsidRPr="009A1FF6" w:rsidRDefault="000166DF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  <w:tab w:val="left" w:pos="11036"/>
              </w:tabs>
              <w:spacing w:before="1" w:line="276" w:lineRule="auto"/>
              <w:ind w:right="364"/>
              <w:rPr>
                <w:rFonts w:asciiTheme="minorBidi" w:hAnsiTheme="minorBidi"/>
                <w:sz w:val="19"/>
                <w:szCs w:val="19"/>
                <w:cs/>
                <w:lang w:bidi="km-KH"/>
              </w:rPr>
            </w:pP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ខ្ញុំនឹងរក្សាទំនាក់ទំនងជាមួយមន្ត្រីទទួលបន្ទុកការព្យួរទោសសាកល្បងរបស់ខ្ញុំតាមការណែនាំ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ហើយនឹងរាយការណ៍ទៅមន្ត្រីទទួលបន្ទុកការព្យួរទោសសាកល្បងរបស់ខ្ញុំនៅពេល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និងកន្លែងដូចដែលបានតម្រូវ។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អ្នកអាចទាក់ទងនាយកដ្ឋានទទួលបន្ទុកការព្យូរទោសសាកល្បងបានតាមរយៈលេខ៖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u w:val="single" w:color="221F1F"/>
                <w:cs/>
                <w:lang w:bidi="km-KH"/>
              </w:rPr>
              <w:tab/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>.</w:t>
            </w:r>
          </w:p>
          <w:p w14:paraId="6D6AF3BF" w14:textId="77777777" w:rsidR="001067FC" w:rsidRPr="009A1FF6" w:rsidRDefault="000166DF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250"/>
              <w:rPr>
                <w:rFonts w:asciiTheme="minorBidi" w:hAnsiTheme="minorBidi"/>
                <w:sz w:val="19"/>
                <w:szCs w:val="19"/>
                <w:cs/>
                <w:lang w:bidi="km-KH"/>
              </w:rPr>
            </w:pP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ខ្ញុំនឹងចុះហត្ថលេខាលើដោះលែងទាំងអស់ដែលចាំបាច់សម្រាប់ការត្រួតពិនិត្យ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និងផ្ទៀងផ្ទាត់ការអនុលោមតាមលក្ខខណ្ឌទាំងនេះ។</w:t>
            </w:r>
          </w:p>
          <w:p w14:paraId="3B15CF70" w14:textId="77777777" w:rsidR="001067FC" w:rsidRPr="009A1FF6" w:rsidRDefault="001067FC">
            <w:pPr>
              <w:pStyle w:val="TableParagraph"/>
              <w:spacing w:before="77"/>
              <w:ind w:left="0"/>
              <w:rPr>
                <w:rFonts w:asciiTheme="minorBidi" w:hAnsiTheme="minorBidi"/>
                <w:sz w:val="19"/>
                <w:szCs w:val="19"/>
                <w:cs/>
                <w:lang w:bidi="km-KH"/>
              </w:rPr>
            </w:pPr>
          </w:p>
          <w:p w14:paraId="4EC3C8A3" w14:textId="77777777" w:rsidR="001067FC" w:rsidRPr="009A1FF6" w:rsidRDefault="000166DF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1" w:line="276" w:lineRule="auto"/>
              <w:ind w:right="585" w:hanging="433"/>
              <w:rPr>
                <w:rFonts w:asciiTheme="minorBidi" w:hAnsiTheme="minorBidi"/>
                <w:sz w:val="19"/>
                <w:szCs w:val="19"/>
                <w:cs/>
                <w:lang w:bidi="km-KH"/>
              </w:rPr>
            </w:pP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ខ្ញុំនឹងជូនដំណឹងដល់មន្ត្រីទទួលបន្ទុកការព្យួរទោសសាកល្បងរបស់ខ្ញុំភ្លាមៗអំពីការផ្លាស់ប្តូរទីលំនៅ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ឬការងារ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ហើយនឹងជូនដំណឹងដល់មន្ត្រីទទួលបន្ទុកការព្យួរទោសសាកល្បងរបស់ខ្ញុំនៅរាល់ការណាត់ជួបតាមកាលវិភាគគ្រោងទុកអំពីកន្លែងដែលខ្ញុំរស់នៅ។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ប្រសិនបើខ្ញុំជាប់ពន្ធនាគារ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ខ្ញុំនឹងរាយការណ៍ទៅនាយកដ្ឋានទទួលបន្ទុកការព្យួរទោសសាកល្បងក្នុងរយៈពេល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48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ម៉ោង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បន្ទាប់ពីខ្ញុំត្រូវបានដោះលែង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ឬនៅថ្ងៃធ្វើការបន្ទាប់នៅចុងសប្តាហ៍បន្ទាប់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ឬថ្ងៃឈប់សម្រាករបស់តុលាការ។</w:t>
            </w:r>
          </w:p>
          <w:p w14:paraId="47F503F5" w14:textId="77777777" w:rsidR="001067FC" w:rsidRPr="009A1FF6" w:rsidRDefault="001067FC">
            <w:pPr>
              <w:pStyle w:val="TableParagraph"/>
              <w:spacing w:before="44"/>
              <w:ind w:left="0"/>
              <w:rPr>
                <w:rFonts w:asciiTheme="minorBidi" w:hAnsiTheme="minorBidi"/>
                <w:sz w:val="19"/>
                <w:szCs w:val="19"/>
                <w:cs/>
                <w:lang w:bidi="km-KH"/>
              </w:rPr>
            </w:pPr>
          </w:p>
          <w:p w14:paraId="1DA5B9AE" w14:textId="77777777" w:rsidR="001067FC" w:rsidRPr="009A1FF6" w:rsidRDefault="000166DF">
            <w:pPr>
              <w:pStyle w:val="TableParagraph"/>
              <w:numPr>
                <w:ilvl w:val="0"/>
                <w:numId w:val="2"/>
              </w:numPr>
              <w:tabs>
                <w:tab w:val="left" w:pos="741"/>
              </w:tabs>
              <w:ind w:left="741"/>
              <w:rPr>
                <w:rFonts w:asciiTheme="minorBidi" w:hAnsiTheme="minorBidi"/>
                <w:sz w:val="19"/>
                <w:szCs w:val="19"/>
                <w:cs/>
                <w:lang w:bidi="km-KH"/>
              </w:rPr>
            </w:pP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ខ្ញុំនឹងអនុញ្ញាតឱ្យនាយកដ្ឋានទទួលបន្ទុកការព្យួរទោសសាកល្បងមកសួរសុខទុក្ខខ្ញុំនៅផ្ទះរបស់ខ្ញុំ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ឬកន្លែងផ្សេងទៀត។</w:t>
            </w:r>
          </w:p>
          <w:p w14:paraId="79D0FC5C" w14:textId="77777777" w:rsidR="001067FC" w:rsidRPr="009A1FF6" w:rsidRDefault="001067FC">
            <w:pPr>
              <w:pStyle w:val="TableParagraph"/>
              <w:spacing w:before="77"/>
              <w:ind w:left="0"/>
              <w:rPr>
                <w:rFonts w:asciiTheme="minorBidi" w:hAnsiTheme="minorBidi"/>
                <w:sz w:val="19"/>
                <w:szCs w:val="19"/>
                <w:cs/>
                <w:lang w:bidi="km-KH"/>
              </w:rPr>
            </w:pPr>
          </w:p>
          <w:p w14:paraId="616E3F72" w14:textId="77777777" w:rsidR="001067FC" w:rsidRPr="00DE1255" w:rsidRDefault="000166DF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1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ខ្ញុំនឹងមិនចាកចេញពីរដ្ធ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Massachusetts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ឡើយ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លុះត្រាតែខ្ញុំទទួលបានការអនុញ្ញាតពីមន្ត្រីទទួលបន្ទុកការព្យួរទោសសាកល្បងរបស់ខ្ញុំ</w:t>
            </w:r>
            <w:r w:rsidRPr="009A1FF6">
              <w:rPr>
                <w:rFonts w:asciiTheme="minorBidi" w:hAnsiTheme="minorBidi"/>
                <w:color w:val="57585B"/>
                <w:sz w:val="19"/>
                <w:szCs w:val="19"/>
                <w:cs/>
                <w:lang w:bidi="km-KH"/>
              </w:rPr>
              <w:t xml:space="preserve"> </w:t>
            </w:r>
            <w:r w:rsidRPr="009A1FF6">
              <w:rPr>
                <w:rFonts w:asciiTheme="minorBidi" w:hAnsiTheme="minorBidi" w:cs="Noto Sans Khmer"/>
                <w:color w:val="57585B"/>
                <w:sz w:val="19"/>
                <w:szCs w:val="19"/>
                <w:cs/>
                <w:lang w:bidi="km-KH"/>
              </w:rPr>
              <w:t>ឬតុលាការ។</w:t>
            </w:r>
          </w:p>
        </w:tc>
      </w:tr>
    </w:tbl>
    <w:p w14:paraId="4BA557BC" w14:textId="77777777" w:rsidR="001067FC" w:rsidRPr="00DE1255" w:rsidRDefault="001067FC">
      <w:pPr>
        <w:rPr>
          <w:rFonts w:asciiTheme="minorBidi" w:hAnsiTheme="minorBidi" w:cs="Noto Sans Khmer"/>
          <w:sz w:val="20"/>
          <w:szCs w:val="20"/>
          <w:cs/>
          <w:lang w:bidi="km-KH"/>
        </w:rPr>
        <w:sectPr w:rsidR="001067FC" w:rsidRPr="00DE1255" w:rsidSect="00AB5D8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300" w:right="120" w:bottom="660" w:left="320" w:header="72" w:footer="0" w:gutter="0"/>
          <w:pgNumType w:start="1"/>
          <w:cols w:space="720"/>
          <w:titlePg/>
          <w:docGrid w:linePitch="299"/>
        </w:sectPr>
      </w:pPr>
    </w:p>
    <w:tbl>
      <w:tblPr>
        <w:tblStyle w:val="TableNormal1"/>
        <w:tblW w:w="0" w:type="auto"/>
        <w:tblInd w:w="149" w:type="dxa"/>
        <w:tblBorders>
          <w:top w:val="single" w:sz="18" w:space="0" w:color="221F1F"/>
          <w:left w:val="single" w:sz="18" w:space="0" w:color="221F1F"/>
          <w:bottom w:val="single" w:sz="18" w:space="0" w:color="221F1F"/>
          <w:right w:val="single" w:sz="18" w:space="0" w:color="221F1F"/>
          <w:insideH w:val="single" w:sz="18" w:space="0" w:color="221F1F"/>
          <w:insideV w:val="single" w:sz="1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1067FC" w:rsidRPr="00DE1255" w14:paraId="5C3C24DE" w14:textId="77777777" w:rsidTr="000166DF">
        <w:trPr>
          <w:trHeight w:val="8171"/>
        </w:trPr>
        <w:tc>
          <w:tcPr>
            <w:tcW w:w="11520" w:type="dxa"/>
            <w:tcBorders>
              <w:bottom w:val="single" w:sz="18" w:space="0" w:color="000000"/>
            </w:tcBorders>
          </w:tcPr>
          <w:p w14:paraId="21239599" w14:textId="26D6F82B" w:rsidR="001067FC" w:rsidRPr="00DE1255" w:rsidRDefault="000166DF">
            <w:pPr>
              <w:pStyle w:val="TableParagraph"/>
              <w:spacing w:before="122"/>
              <w:ind w:left="43"/>
              <w:jc w:val="center"/>
              <w:rPr>
                <w:rFonts w:asciiTheme="minorBidi" w:hAnsiTheme="minorBidi"/>
                <w:b/>
                <w:bCs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b/>
                <w:bCs/>
                <w:cs/>
                <w:lang w:bidi="km-KH"/>
              </w:rPr>
              <w:lastRenderedPageBreak/>
              <w:t>លក្ខខណ្ឌពិសេសអំពីការព្យួរទោសសាកល្បង</w:t>
            </w:r>
          </w:p>
          <w:p w14:paraId="6D2EE14D" w14:textId="4F1487F7" w:rsidR="001067FC" w:rsidRPr="00DE1255" w:rsidRDefault="005F586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spacing w:before="7"/>
              <w:ind w:left="666" w:hanging="358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 w:rsidRPr="00DE1255">
              <w:rPr>
                <w:rFonts w:asciiTheme="minorBidi" w:hAnsiTheme="minorBidi"/>
                <w:noProof/>
                <w:sz w:val="18"/>
                <w:szCs w:val="20"/>
                <w:lang w:val="en-US" w:bidi="km-KH"/>
              </w:rPr>
              <w:drawing>
                <wp:inline distT="0" distB="0" distL="0" distR="0" wp14:anchorId="6629DD2D" wp14:editId="1FFB44F7">
                  <wp:extent cx="140335" cy="133985"/>
                  <wp:effectExtent l="0" t="0" r="0" b="0"/>
                  <wp:docPr id="58986449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ការងារ</w:t>
            </w:r>
            <w:r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/ </w:t>
            </w:r>
            <w:r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សាលារៀន៖</w:t>
            </w:r>
            <w:r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ខ្ញុំនឹងខិតខំប្រឹងប្រែងឱ្យសមហេតុផលដើម្បី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□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បន្តមានការងារធ្វើ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ឬស្វែងរកការងារធ្វើ</w:t>
            </w:r>
          </w:p>
          <w:p w14:paraId="3A863531" w14:textId="43D13D45" w:rsidR="001067FC" w:rsidRPr="00DE1255" w:rsidRDefault="005F5869" w:rsidP="005F5869">
            <w:pPr>
              <w:pStyle w:val="TableParagraph"/>
              <w:ind w:left="971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 w:rsidRPr="00DE1255">
              <w:rPr>
                <w:rFonts w:asciiTheme="minorBidi" w:hAnsiTheme="minorBidi"/>
                <w:noProof/>
                <w:sz w:val="18"/>
                <w:szCs w:val="20"/>
                <w:lang w:val="en-US" w:bidi="km-KH"/>
              </w:rPr>
              <w:drawing>
                <wp:inline distT="0" distB="0" distL="0" distR="0" wp14:anchorId="53FABAA4" wp14:editId="54D7075C">
                  <wp:extent cx="140335" cy="133985"/>
                  <wp:effectExtent l="0" t="0" r="0" b="0"/>
                  <wp:docPr id="1324406981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ចូលរៀន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ឬបន្តសិក្សានៅសាលារៀន។</w:t>
            </w:r>
          </w:p>
          <w:p w14:paraId="49B37A22" w14:textId="427856CF" w:rsidR="001067FC" w:rsidRPr="00DE1255" w:rsidRDefault="005F586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ind w:left="666" w:hanging="358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 w:rsidRPr="00DE1255">
              <w:rPr>
                <w:rFonts w:asciiTheme="minorBidi" w:hAnsiTheme="minorBidi"/>
                <w:noProof/>
                <w:sz w:val="18"/>
                <w:szCs w:val="20"/>
                <w:lang w:val="en-US" w:bidi="km-KH"/>
              </w:rPr>
              <w:drawing>
                <wp:inline distT="0" distB="0" distL="0" distR="0" wp14:anchorId="36028E1B" wp14:editId="1B1266D2">
                  <wp:extent cx="140335" cy="133985"/>
                  <wp:effectExtent l="0" t="0" r="0" b="0"/>
                  <wp:docPr id="548569886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ការវាយតម្លៃ</w:t>
            </w:r>
            <w:r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/ </w:t>
            </w:r>
            <w:r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ការព្យាបាល៖</w:t>
            </w:r>
            <w:r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ខ្ញុំនឹងដាក់បញ្ជូនសម្រាប់ការវាយតម្លៃ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និងការព្យាបាលដែលបានណែនាំសម្រាប់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□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សុខភាពផ្លូវចិត្ត</w:t>
            </w:r>
          </w:p>
          <w:p w14:paraId="05614252" w14:textId="2602339D" w:rsidR="001067FC" w:rsidRPr="00DE1255" w:rsidRDefault="000166DF" w:rsidP="005F5869">
            <w:pPr>
              <w:pStyle w:val="TableParagraph"/>
              <w:ind w:left="971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37F6FDA6" wp14:editId="196DAE16">
                  <wp:extent cx="140335" cy="133985"/>
                  <wp:effectExtent l="0" t="0" r="0" b="0"/>
                  <wp:docPr id="212766880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ការប្រើប្រាស់សារធាតុញៀន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3D82D30B" wp14:editId="5EE731FF">
                  <wp:extent cx="140335" cy="133985"/>
                  <wp:effectExtent l="0" t="0" r="0" b="0"/>
                  <wp:docPr id="121428133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ជនប្រព្រឹត្តបទល្មើសផ្លូវភេទ។</w:t>
            </w:r>
          </w:p>
          <w:p w14:paraId="7F3A00B4" w14:textId="2ACE0ECA" w:rsidR="001067FC" w:rsidRPr="00DE1255" w:rsidRDefault="000166DF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100"/>
              <w:ind w:left="740" w:right="1816" w:hanging="433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□ </w:t>
            </w:r>
            <w:r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ការធ្វើតេស្តរកសារធាតុញៀន៖</w:t>
            </w:r>
            <w:r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ខ្ញុំនឹងមិនប្រើ</w:t>
            </w:r>
            <w:r w:rsidRPr="00DE1255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0F2DEEF9" wp14:editId="70357C7A">
                  <wp:extent cx="140335" cy="133985"/>
                  <wp:effectExtent l="0" t="0" r="0" b="0"/>
                  <wp:docPr id="1082423478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សារធាតុញៀនខុសច្បាប់</w:t>
            </w:r>
            <w:r w:rsidRPr="00DE1255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22B800F9" wp14:editId="080A0B0E">
                  <wp:extent cx="140335" cy="133985"/>
                  <wp:effectExtent l="0" t="0" r="0" b="0"/>
                  <wp:docPr id="1770341140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កញ្ឆាទេ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លុះត្រាតែជាជាតិអាល់កុល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69643DD9" wp14:editId="45A58B6B">
                  <wp:extent cx="140335" cy="133985"/>
                  <wp:effectExtent l="0" t="0" r="0" b="0"/>
                  <wp:docPr id="5743192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តាមវេជ្ជបញ្ជា។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ខ្ញុំនឹងយល់ស្របទៅនឹងការធ្វើ</w:t>
            </w:r>
            <w:r w:rsidRPr="00DE1255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604A8CB1" wp14:editId="27045372">
                  <wp:extent cx="140335" cy="133985"/>
                  <wp:effectExtent l="0" t="0" r="0" b="0"/>
                  <wp:docPr id="14392549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តេស្តសាររកធាតុញៀន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□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សារធាតុស្រវឹង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3E1A3453" wp14:editId="0E561EEF">
                  <wp:extent cx="140335" cy="133985"/>
                  <wp:effectExtent l="0" t="0" r="0" b="0"/>
                  <wp:docPr id="587852802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ណាមួយ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ការត្រួតពិនិត្យសារធាតុស្រវឹងពីចម្ងាយ។</w:t>
            </w:r>
          </w:p>
          <w:p w14:paraId="6F39ED14" w14:textId="7F619AFD" w:rsidR="001067FC" w:rsidRPr="00DE1255" w:rsidRDefault="000166DF" w:rsidP="005F5869">
            <w:pPr>
              <w:pStyle w:val="TableParagraph"/>
              <w:tabs>
                <w:tab w:val="left" w:pos="11204"/>
              </w:tabs>
              <w:spacing w:before="41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លក្ខខណ្ឌ៖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sz w:val="18"/>
                <w:szCs w:val="18"/>
                <w:u w:val="single"/>
                <w:cs/>
                <w:lang w:bidi="km-KH"/>
              </w:rPr>
              <w:tab/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>.</w:t>
            </w:r>
          </w:p>
          <w:p w14:paraId="1C49037E" w14:textId="102DA025" w:rsidR="001067FC" w:rsidRPr="00DE1255" w:rsidRDefault="00AB5D8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11242"/>
              </w:tabs>
              <w:spacing w:before="18"/>
              <w:ind w:left="739" w:hanging="431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>
              <w:rPr>
                <w:rFonts w:asciiTheme="minorBidi" w:hAnsiTheme="minorBidi"/>
                <w:sz w:val="20"/>
                <w:szCs w:val="20"/>
              </w:rPr>
              <w:pict w14:anchorId="1E168345">
                <v:shape id="_x0000_i1027" type="#_x0000_t75" style="width:11.15pt;height:9.95pt;visibility:visible;mso-wrap-style:square">
                  <v:imagedata r:id="rId18" o:title=""/>
                </v:shape>
              </w:pict>
            </w:r>
            <w:r w:rsidR="005F5869" w:rsidRPr="00DE1255">
              <w:rPr>
                <w:rFonts w:asciiTheme="minorBidi" w:hAnsiTheme="minorBidi"/>
                <w:sz w:val="20"/>
                <w:szCs w:val="20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នៅឱ្យឆ្ងាយ</w:t>
            </w:r>
            <w:r w:rsidR="005F5869"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/ </w:t>
            </w:r>
            <w:r w:rsidR="005F5869"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មិនមានទំនាក់ទំនង៖</w:t>
            </w:r>
            <w:r w:rsidR="005F5869"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ខ្ញុំនឹងនៅឱ្យឆ្ងាយពី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/>
                <w:sz w:val="18"/>
                <w:szCs w:val="18"/>
                <w:u w:val="single"/>
                <w:cs/>
                <w:lang w:bidi="km-KH"/>
              </w:rPr>
              <w:tab/>
            </w:r>
          </w:p>
          <w:p w14:paraId="430C2827" w14:textId="446D4A57" w:rsidR="005F5869" w:rsidRPr="00DE1255" w:rsidRDefault="005F5869" w:rsidP="005F5869">
            <w:pPr>
              <w:pStyle w:val="TableParagraph"/>
              <w:tabs>
                <w:tab w:val="left" w:pos="11224"/>
              </w:tabs>
              <w:spacing w:before="40"/>
              <w:ind w:right="247"/>
              <w:rPr>
                <w:rFonts w:asciiTheme="minorBidi" w:hAnsiTheme="minorBidi"/>
                <w:sz w:val="18"/>
                <w:szCs w:val="18"/>
                <w:u w:val="single"/>
                <w:cs/>
                <w:lang w:bidi="km-KH"/>
              </w:rPr>
            </w:pPr>
            <w:r w:rsidRPr="00DE1255">
              <w:rPr>
                <w:rFonts w:asciiTheme="minorBidi" w:hAnsiTheme="minorBidi"/>
                <w:sz w:val="18"/>
                <w:szCs w:val="18"/>
                <w:u w:val="single"/>
                <w:cs/>
                <w:lang w:bidi="km-KH"/>
              </w:rPr>
              <w:tab/>
            </w:r>
          </w:p>
          <w:p w14:paraId="060EDEED" w14:textId="55537E75" w:rsidR="005F5869" w:rsidRPr="00DE1255" w:rsidRDefault="000166DF" w:rsidP="000166DF">
            <w:pPr>
              <w:pStyle w:val="TableParagraph"/>
              <w:tabs>
                <w:tab w:val="left" w:pos="3929"/>
                <w:tab w:val="left" w:pos="11224"/>
              </w:tabs>
              <w:spacing w:before="40"/>
              <w:ind w:right="247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នៅចម្ងាយ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sz w:val="18"/>
                <w:szCs w:val="18"/>
                <w:u w:val="single"/>
                <w:cs/>
                <w:lang w:bidi="km-KH"/>
              </w:rPr>
              <w:t>___________________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។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ខ្ញុំនឹងមិនមានទំនាក់ទំនងដោយផ្ទាល់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ឬដោយប្រយោល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និងដោយជួបមុខផ្ទាល់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ឬតាមរយៈភាគីទីបី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ទាំងតាមប្រព័ន្ធអេឡិចត្រូនិក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ឬមធ្យោបាយផ្សេងទៀត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ជាមួយ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sz w:val="18"/>
                <w:szCs w:val="18"/>
                <w:u w:val="single"/>
                <w:cs/>
                <w:lang w:bidi="km-KH"/>
              </w:rPr>
              <w:tab/>
            </w:r>
            <w:r w:rsidR="005F5869" w:rsidRPr="00DE1255">
              <w:rPr>
                <w:rFonts w:asciiTheme="minorBidi" w:hAnsiTheme="minorBidi"/>
                <w:sz w:val="18"/>
                <w:szCs w:val="18"/>
                <w:u w:val="single"/>
                <w:cs/>
                <w:lang w:bidi="km-KH"/>
              </w:rPr>
              <w:tab/>
            </w:r>
          </w:p>
          <w:p w14:paraId="2B5A4589" w14:textId="2FC9D435" w:rsidR="001067FC" w:rsidRPr="00DE1255" w:rsidRDefault="001067FC" w:rsidP="005F5869">
            <w:pPr>
              <w:pStyle w:val="TableParagraph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</w:p>
          <w:p w14:paraId="412A6D84" w14:textId="3F8E8E84" w:rsidR="001067FC" w:rsidRPr="00DE1255" w:rsidRDefault="00AB5D8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8"/>
                <w:tab w:val="left" w:pos="740"/>
              </w:tabs>
              <w:spacing w:before="1"/>
              <w:ind w:left="740" w:right="451" w:hanging="433"/>
              <w:jc w:val="both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>
              <w:rPr>
                <w:rFonts w:asciiTheme="minorBidi" w:hAnsiTheme="minorBidi"/>
                <w:sz w:val="20"/>
                <w:szCs w:val="20"/>
              </w:rPr>
              <w:pict w14:anchorId="3279242C">
                <v:shape id="_x0000_i1028" type="#_x0000_t75" style="width:11.15pt;height:9.95pt;visibility:visible;mso-wrap-style:square">
                  <v:imagedata r:id="rId18" o:title=""/>
                </v:shape>
              </w:pic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ការតាមដានដោយ</w:t>
            </w:r>
            <w:r w:rsidR="005F5869"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GPS</w:t>
            </w:r>
            <w:r w:rsidR="005F5869"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៖</w:t>
            </w:r>
            <w:r w:rsidR="005F5869"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ខ្ញុំនឹងអនុលោមតាមលក្ខខណ្ឌនៃការត្រួតពិនិត្យអេឡិចត្រូនិក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GPS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ដែលបានកត់ត្រានៅលើទម្រង់បែបបទនៃដីកាបង្គាប់អំពីការត្រួតពិនិត្យ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GPS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។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តុលាការបានកំណត់ថាតម្រូវការរបស់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Commonwealth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សម្រាប់ការត្រួតពិនិត្យ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GPS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លើសពីការបំពានឯកជនភាព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ដូចដែលបានតម្រូវដោយ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/>
                <w:i/>
                <w:iCs/>
                <w:sz w:val="18"/>
                <w:szCs w:val="18"/>
                <w:cs/>
                <w:lang w:bidi="km-KH"/>
              </w:rPr>
              <w:t>Commonwealth v.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>Feliz, 481 Mass. 689 (2019)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។</w:t>
            </w:r>
          </w:p>
          <w:p w14:paraId="13B82524" w14:textId="2EFB35B8" w:rsidR="001067FC" w:rsidRPr="00DE1255" w:rsidRDefault="00AB5D8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ind w:left="739" w:hanging="431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>
              <w:rPr>
                <w:rFonts w:asciiTheme="minorBidi" w:hAnsiTheme="minorBidi"/>
                <w:sz w:val="20"/>
                <w:szCs w:val="20"/>
              </w:rPr>
              <w:pict w14:anchorId="262D2F89">
                <v:shape id="_x0000_i1029" type="#_x0000_t75" style="width:11.15pt;height:9.95pt;visibility:visible;mso-wrap-style:square">
                  <v:imagedata r:id="rId18" o:title=""/>
                </v:shape>
              </w:pic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 </w:t>
            </w:r>
            <w:r w:rsidR="005F5869"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ការសងសំណង៖</w:t>
            </w:r>
            <w:r w:rsidR="005F5869"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ខ្ញុំទទួលស្គាល់កាតព្វកិច្ចរបស់ខ្ញុំក្នុងការទូទាត់សំណង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ដូចដែលបានពន្យល់នៅលើទម្រង់បែបបទនៃការរកឃើញ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និងដីកាបង្គាប់ស្ដីពីសំណង។</w:t>
            </w:r>
          </w:p>
          <w:p w14:paraId="1A7594CC" w14:textId="0FD56869" w:rsidR="001067FC" w:rsidRPr="00DE1255" w:rsidRDefault="000166DF" w:rsidP="005F5869">
            <w:pPr>
              <w:pStyle w:val="TableParagraph"/>
              <w:spacing w:before="14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តុលាការបានអនុវត្តតាមលក្ខខណ្ឌតម្រូវរបស់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i/>
                <w:iCs/>
                <w:sz w:val="18"/>
                <w:szCs w:val="18"/>
                <w:cs/>
                <w:lang w:bidi="km-KH"/>
              </w:rPr>
              <w:t>Commonwealth v. Henry</w:t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, 475 Mass. 117 (2016) </w:t>
            </w:r>
            <w:r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ក្នុងការសម្រេចលើការសងសំណង។</w:t>
            </w:r>
          </w:p>
          <w:p w14:paraId="2BDA0ADC" w14:textId="59D72D8C" w:rsidR="001067FC" w:rsidRPr="00DE1255" w:rsidRDefault="00AB5D8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11075"/>
              </w:tabs>
              <w:spacing w:before="14"/>
              <w:ind w:left="739" w:hanging="431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>
              <w:rPr>
                <w:rFonts w:asciiTheme="minorBidi" w:hAnsiTheme="minorBidi"/>
                <w:sz w:val="20"/>
                <w:szCs w:val="20"/>
              </w:rPr>
              <w:pict w14:anchorId="55FF70CB">
                <v:shape id="_x0000_i1030" type="#_x0000_t75" style="width:11.15pt;height:9.95pt;visibility:visible;mso-wrap-style:square">
                  <v:imagedata r:id="rId18" o:title=""/>
                </v:shape>
              </w:pic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 </w:t>
            </w:r>
            <w:r w:rsidR="005F5869"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កម្មវិធីពិសេស៖</w:t>
            </w:r>
            <w:r w:rsidR="005F5869"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ខ្ញុំនឹងចូលរួម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និងបញ្ចប់កម្មវិធីដូចខាងក្រោម៖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/>
                <w:sz w:val="18"/>
                <w:szCs w:val="18"/>
                <w:u w:val="single"/>
                <w:cs/>
                <w:lang w:bidi="km-KH"/>
              </w:rPr>
              <w:tab/>
            </w:r>
          </w:p>
          <w:p w14:paraId="66DF6EF7" w14:textId="5DBFF36B" w:rsidR="001067FC" w:rsidRPr="00DE1255" w:rsidRDefault="000166DF" w:rsidP="005F5869">
            <w:pPr>
              <w:pStyle w:val="TableParagraph"/>
              <w:tabs>
                <w:tab w:val="left" w:pos="11084"/>
              </w:tabs>
              <w:spacing w:before="63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 w:rsidRPr="00DE1255">
              <w:rPr>
                <w:rFonts w:asciiTheme="minorBidi" w:hAnsiTheme="minorBidi"/>
                <w:sz w:val="18"/>
                <w:szCs w:val="18"/>
                <w:u w:val="single"/>
                <w:cs/>
                <w:lang w:bidi="km-KH"/>
              </w:rPr>
              <w:tab/>
            </w: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>.</w:t>
            </w:r>
          </w:p>
          <w:p w14:paraId="24B0D9CA" w14:textId="2E5DA6DD" w:rsidR="001067FC" w:rsidRPr="00DE1255" w:rsidRDefault="00AB5D8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spacing w:before="35"/>
              <w:ind w:left="739" w:hanging="431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>
              <w:rPr>
                <w:rFonts w:asciiTheme="minorBidi" w:hAnsiTheme="minorBidi"/>
                <w:sz w:val="20"/>
                <w:szCs w:val="20"/>
              </w:rPr>
              <w:pict w14:anchorId="1BE0D841">
                <v:shape id="_x0000_i1031" type="#_x0000_t75" style="width:11.15pt;height:9.95pt;visibility:visible;mso-wrap-style:square">
                  <v:imagedata r:id="rId18" o:title=""/>
                </v:shape>
              </w:pic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 </w:t>
            </w:r>
            <w:r w:rsidR="005F5869"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សំណាក</w:t>
            </w:r>
            <w:r w:rsidR="005F5869"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DNA </w:t>
            </w:r>
            <w:r w:rsidR="005F5869"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៖</w:t>
            </w:r>
            <w:r w:rsidR="005F5869"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ខ្ញុំនឹងដាក់បញ្ជូនសំណាក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DNA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ក្រោមច្បាប់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G.L. c. 22E, § 3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។</w:t>
            </w:r>
          </w:p>
          <w:p w14:paraId="2F9FEEFA" w14:textId="4CB7484E" w:rsidR="001067FC" w:rsidRPr="00DE1255" w:rsidRDefault="00AB5D8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spacing w:before="102"/>
              <w:ind w:left="739" w:hanging="431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>
              <w:rPr>
                <w:rFonts w:asciiTheme="minorBidi" w:hAnsiTheme="minorBidi"/>
                <w:sz w:val="20"/>
                <w:szCs w:val="20"/>
              </w:rPr>
              <w:pict w14:anchorId="53700942">
                <v:shape id="_x0000_i1032" type="#_x0000_t75" style="width:11.15pt;height:9.95pt;visibility:visible;mso-wrap-style:square">
                  <v:imagedata r:id="rId18" o:title=""/>
                </v:shape>
              </w:pict>
            </w:r>
            <w:r w:rsidR="005F5869" w:rsidRPr="00DE1255">
              <w:rPr>
                <w:rFonts w:asciiTheme="minorBidi" w:hAnsiTheme="minorBidi"/>
                <w:sz w:val="20"/>
                <w:szCs w:val="20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ការចុះបញ្ជីជនប្រព្រឹត្តបទល្មើសផ្លូវភេទ៖</w:t>
            </w:r>
            <w:r w:rsidR="005F5869"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ខ្ញុំនឹងចុះឈ្មោះជាមួយក្រុមប្រឹក្សាភិបាលចុះបញ្ជីជនប្រព្រឹត្តបទល្មើសផ្លូវភេទ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ក្រោមច្បាប់</w:t>
            </w:r>
            <w:r w:rsidR="005F5869"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 xml:space="preserve"> G.L. c. 6, §178E</w:t>
            </w:r>
            <w:r w:rsidR="005F5869" w:rsidRPr="00DE1255">
              <w:rPr>
                <w:rFonts w:asciiTheme="minorBidi" w:hAnsiTheme="minorBidi" w:cs="Noto Sans Khmer"/>
                <w:sz w:val="18"/>
                <w:szCs w:val="18"/>
                <w:cs/>
                <w:lang w:bidi="km-KH"/>
              </w:rPr>
              <w:t>។</w:t>
            </w:r>
          </w:p>
          <w:p w14:paraId="259FC96F" w14:textId="102DEBAF" w:rsidR="001067FC" w:rsidRPr="00DE1255" w:rsidRDefault="00AB5D8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11188"/>
              </w:tabs>
              <w:spacing w:before="102"/>
              <w:ind w:left="739" w:hanging="431"/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</w:pPr>
            <w:r>
              <w:rPr>
                <w:rFonts w:asciiTheme="minorBidi" w:hAnsiTheme="minorBidi"/>
                <w:sz w:val="20"/>
                <w:szCs w:val="20"/>
              </w:rPr>
              <w:pict w14:anchorId="19485A81">
                <v:shape id="_x0000_i1033" type="#_x0000_t75" style="width:11.15pt;height:9.95pt;visibility:visible;mso-wrap-style:square">
                  <v:imagedata r:id="rId18" o:title=""/>
                </v:shape>
              </w:pict>
            </w:r>
            <w:r w:rsidR="005F5869" w:rsidRPr="00DE1255">
              <w:rPr>
                <w:rFonts w:asciiTheme="minorBidi" w:hAnsiTheme="minorBidi"/>
                <w:sz w:val="20"/>
                <w:szCs w:val="20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 w:cs="Noto Sans Khmer"/>
                <w:b/>
                <w:bCs/>
                <w:sz w:val="18"/>
                <w:szCs w:val="18"/>
                <w:cs/>
                <w:lang w:bidi="km-KH"/>
              </w:rPr>
              <w:t>លក្ខខណ្ឌផ្សេងទៀត៖</w:t>
            </w:r>
            <w:r w:rsidR="005F5869" w:rsidRPr="00DE1255">
              <w:rPr>
                <w:rFonts w:asciiTheme="minorBidi" w:hAnsiTheme="minorBidi"/>
                <w:b/>
                <w:bCs/>
                <w:sz w:val="18"/>
                <w:szCs w:val="18"/>
                <w:cs/>
                <w:lang w:bidi="km-KH"/>
              </w:rPr>
              <w:t xml:space="preserve"> </w:t>
            </w:r>
            <w:r w:rsidR="005F5869" w:rsidRPr="00DE1255">
              <w:rPr>
                <w:rFonts w:asciiTheme="minorBidi" w:hAnsiTheme="minorBidi"/>
                <w:b/>
                <w:bCs/>
                <w:sz w:val="18"/>
                <w:szCs w:val="18"/>
                <w:u w:val="single"/>
                <w:cs/>
                <w:lang w:bidi="km-KH"/>
              </w:rPr>
              <w:tab/>
            </w:r>
          </w:p>
          <w:p w14:paraId="7DFF6E47" w14:textId="77777777" w:rsidR="001067FC" w:rsidRPr="00DE1255" w:rsidRDefault="001067FC" w:rsidP="005F5869">
            <w:pPr>
              <w:ind w:left="725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</w:p>
          <w:p w14:paraId="4B369A85" w14:textId="71944E6C" w:rsidR="001067FC" w:rsidRPr="00DE1255" w:rsidRDefault="005F5869" w:rsidP="005F5869">
            <w:pPr>
              <w:pStyle w:val="TableParagraph"/>
              <w:tabs>
                <w:tab w:val="left" w:pos="739"/>
                <w:tab w:val="left" w:pos="11188"/>
              </w:tabs>
              <w:spacing w:before="102"/>
              <w:ind w:left="739"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cs/>
                <w:lang w:bidi="km-KH"/>
              </w:rPr>
            </w:pPr>
            <w:r w:rsidRPr="00DE1255">
              <w:rPr>
                <w:rFonts w:asciiTheme="minorBidi" w:hAnsiTheme="minorBidi"/>
                <w:b/>
                <w:bCs/>
                <w:sz w:val="18"/>
                <w:szCs w:val="18"/>
                <w:u w:val="single"/>
                <w:cs/>
                <w:lang w:bidi="km-KH"/>
              </w:rPr>
              <w:tab/>
            </w:r>
          </w:p>
          <w:p w14:paraId="08D2BC8F" w14:textId="61918BA7" w:rsidR="001067FC" w:rsidRPr="00DE1255" w:rsidRDefault="005F5869" w:rsidP="005F5869">
            <w:pPr>
              <w:pStyle w:val="TableParagraph"/>
              <w:tabs>
                <w:tab w:val="left" w:pos="739"/>
                <w:tab w:val="left" w:pos="11188"/>
              </w:tabs>
              <w:spacing w:before="102"/>
              <w:ind w:left="739"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cs/>
                <w:lang w:bidi="km-KH"/>
              </w:rPr>
            </w:pPr>
            <w:r w:rsidRPr="00DE1255">
              <w:rPr>
                <w:rFonts w:asciiTheme="minorBidi" w:hAnsiTheme="minorBidi"/>
                <w:b/>
                <w:bCs/>
                <w:sz w:val="18"/>
                <w:szCs w:val="18"/>
                <w:u w:val="single"/>
                <w:cs/>
                <w:lang w:bidi="km-KH"/>
              </w:rPr>
              <w:tab/>
            </w:r>
          </w:p>
          <w:p w14:paraId="17985E11" w14:textId="27A780C7" w:rsidR="001067FC" w:rsidRPr="00DE1255" w:rsidRDefault="005F5869" w:rsidP="005F5869">
            <w:pPr>
              <w:pStyle w:val="TableParagraph"/>
              <w:tabs>
                <w:tab w:val="left" w:pos="739"/>
                <w:tab w:val="left" w:pos="11188"/>
              </w:tabs>
              <w:spacing w:before="102"/>
              <w:ind w:left="739"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cs/>
                <w:lang w:bidi="km-KH"/>
              </w:rPr>
            </w:pPr>
            <w:r w:rsidRPr="00DE1255">
              <w:rPr>
                <w:rFonts w:asciiTheme="minorBidi" w:hAnsiTheme="minorBidi"/>
                <w:b/>
                <w:bCs/>
                <w:sz w:val="18"/>
                <w:szCs w:val="18"/>
                <w:u w:val="single"/>
                <w:cs/>
                <w:lang w:bidi="km-KH"/>
              </w:rPr>
              <w:tab/>
            </w:r>
          </w:p>
          <w:p w14:paraId="4B5D7AC8" w14:textId="77777777" w:rsidR="001067FC" w:rsidRPr="00DE1255" w:rsidRDefault="000166DF">
            <w:pPr>
              <w:pStyle w:val="TableParagraph"/>
              <w:spacing w:before="23"/>
              <w:ind w:left="11194"/>
              <w:rPr>
                <w:rFonts w:asciiTheme="minorBidi" w:hAnsiTheme="minorBidi"/>
                <w:sz w:val="18"/>
                <w:szCs w:val="18"/>
                <w:cs/>
                <w:lang w:bidi="km-KH"/>
              </w:rPr>
            </w:pPr>
            <w:r w:rsidRPr="00DE1255">
              <w:rPr>
                <w:rFonts w:asciiTheme="minorBidi" w:hAnsiTheme="minorBidi"/>
                <w:sz w:val="18"/>
                <w:szCs w:val="18"/>
                <w:cs/>
                <w:lang w:bidi="km-KH"/>
              </w:rPr>
              <w:t>.</w:t>
            </w:r>
          </w:p>
        </w:tc>
      </w:tr>
      <w:tr w:rsidR="001067FC" w:rsidRPr="00DE1255" w14:paraId="78A16839" w14:textId="77777777">
        <w:trPr>
          <w:trHeight w:val="1210"/>
        </w:trPr>
        <w:tc>
          <w:tcPr>
            <w:tcW w:w="11520" w:type="dxa"/>
            <w:tcBorders>
              <w:top w:val="single" w:sz="18" w:space="0" w:color="000000"/>
            </w:tcBorders>
          </w:tcPr>
          <w:p w14:paraId="0A5F4D2A" w14:textId="77777777" w:rsidR="001067FC" w:rsidRPr="00DE1255" w:rsidRDefault="000166DF">
            <w:pPr>
              <w:pStyle w:val="TableParagraph"/>
              <w:spacing w:before="121"/>
              <w:ind w:left="164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sz w:val="20"/>
                <w:szCs w:val="20"/>
                <w:cs/>
                <w:lang w:bidi="km-KH"/>
              </w:rPr>
              <w:t>តុលាការ</w:t>
            </w:r>
            <w:r w:rsidRPr="00DE1255">
              <w:rPr>
                <w:rFonts w:asciiTheme="minorBidi" w:hAnsiTheme="minorBidi" w:cs="Noto Sans Khmer"/>
                <w:b/>
                <w:bCs/>
                <w:sz w:val="20"/>
                <w:szCs w:val="20"/>
                <w:cs/>
                <w:lang w:bidi="km-KH"/>
              </w:rPr>
              <w:t>បង្គាប់ឱ្យ</w:t>
            </w:r>
            <w:r w:rsidRPr="00DE1255">
              <w:rPr>
                <w:rFonts w:asciiTheme="minorBidi" w:hAnsiTheme="minorBidi"/>
                <w:b/>
                <w:bCs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20"/>
                <w:szCs w:val="20"/>
                <w:cs/>
                <w:lang w:bidi="km-KH"/>
              </w:rPr>
              <w:t>ឱ្យជនដែលបានព្យួរទោសសាកល្បងអនុវត្តតាមលក្ខខណ្ឌដែលមានចែងខាងលើ។</w:t>
            </w:r>
          </w:p>
          <w:p w14:paraId="0520090C" w14:textId="77777777" w:rsidR="001067FC" w:rsidRPr="00DE1255" w:rsidRDefault="001067FC">
            <w:pPr>
              <w:pStyle w:val="TableParagraph"/>
              <w:spacing w:before="106"/>
              <w:ind w:left="0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</w:p>
          <w:p w14:paraId="3907BB18" w14:textId="77777777" w:rsidR="001067FC" w:rsidRPr="00DE1255" w:rsidRDefault="000166DF">
            <w:pPr>
              <w:pStyle w:val="TableParagraph"/>
              <w:tabs>
                <w:tab w:val="left" w:pos="7798"/>
                <w:tab w:val="left" w:pos="11201"/>
              </w:tabs>
              <w:ind w:left="179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b/>
                <w:bCs/>
                <w:sz w:val="20"/>
                <w:szCs w:val="20"/>
                <w:cs/>
                <w:lang w:bidi="km-KH"/>
              </w:rPr>
              <w:t>ចៅក្រមនៃតុលាការកំពូល</w:t>
            </w:r>
            <w:r w:rsidRPr="00DE1255">
              <w:rPr>
                <w:rFonts w:asciiTheme="minorBidi" w:hAnsiTheme="minorBidi"/>
                <w:b/>
                <w:bCs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cs/>
                <w:lang w:bidi="km-KH"/>
              </w:rPr>
              <w:tab/>
            </w:r>
            <w:r w:rsidRPr="00DE1255">
              <w:rPr>
                <w:rFonts w:asciiTheme="minorBidi" w:hAnsiTheme="minorBidi"/>
                <w:b/>
                <w:bCs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sz w:val="20"/>
                <w:szCs w:val="20"/>
                <w:cs/>
                <w:lang w:bidi="km-KH"/>
              </w:rPr>
              <w:t>បានចុះកាលបរិច្ឆេទនៅថ្ងៃទី៖</w:t>
            </w:r>
            <w:r w:rsidRPr="00DE1255">
              <w:rPr>
                <w:rFonts w:asciiTheme="minorBidi" w:hAnsiTheme="minorBidi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sz w:val="20"/>
                <w:szCs w:val="20"/>
                <w:u w:val="single"/>
                <w:cs/>
                <w:lang w:bidi="km-KH"/>
              </w:rPr>
              <w:tab/>
            </w:r>
          </w:p>
        </w:tc>
      </w:tr>
      <w:tr w:rsidR="001067FC" w:rsidRPr="00DE1255" w14:paraId="06FC6454" w14:textId="77777777">
        <w:trPr>
          <w:trHeight w:val="2028"/>
        </w:trPr>
        <w:tc>
          <w:tcPr>
            <w:tcW w:w="11520" w:type="dxa"/>
            <w:tcBorders>
              <w:bottom w:val="single" w:sz="18" w:space="0" w:color="000000"/>
            </w:tcBorders>
          </w:tcPr>
          <w:p w14:paraId="6328511C" w14:textId="77777777" w:rsidR="001067FC" w:rsidRPr="00DE1255" w:rsidRDefault="001067FC">
            <w:pPr>
              <w:pStyle w:val="TableParagraph"/>
              <w:spacing w:before="108"/>
              <w:ind w:left="0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</w:p>
          <w:p w14:paraId="1CBC897F" w14:textId="77777777" w:rsidR="001067FC" w:rsidRPr="00DE1255" w:rsidRDefault="000166DF">
            <w:pPr>
              <w:pStyle w:val="TableParagraph"/>
              <w:tabs>
                <w:tab w:val="left" w:pos="7796"/>
                <w:tab w:val="left" w:pos="11198"/>
              </w:tabs>
              <w:ind w:left="179" w:hanging="1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b/>
                <w:bCs/>
                <w:color w:val="221F1F"/>
                <w:sz w:val="20"/>
                <w:szCs w:val="20"/>
                <w:cs/>
                <w:lang w:bidi="km-KH"/>
              </w:rPr>
              <w:t>ហត្ថលេខាមន្ត្រីទទួលបន្ទុកការព្យួរទោសសាកល្បង</w:t>
            </w:r>
            <w:r w:rsidRPr="00DE1255">
              <w:rPr>
                <w:rFonts w:asciiTheme="minorBidi" w:hAnsiTheme="minorBidi"/>
                <w:b/>
                <w:bCs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b/>
                <w:bCs/>
                <w:color w:val="221F1F"/>
                <w:sz w:val="20"/>
                <w:szCs w:val="20"/>
                <w:u w:val="single" w:color="211E1E"/>
                <w:cs/>
                <w:lang w:bidi="km-KH"/>
              </w:rPr>
              <w:tab/>
            </w:r>
            <w:r w:rsidRPr="00DE1255">
              <w:rPr>
                <w:rFonts w:asciiTheme="minorBidi" w:hAnsiTheme="minorBidi"/>
                <w:b/>
                <w:bCs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បានចុះកាលបរិច្ឆេទនៅថ្ងៃទី៖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u w:val="single" w:color="211E1E"/>
                <w:cs/>
                <w:lang w:bidi="km-KH"/>
              </w:rPr>
              <w:tab/>
            </w:r>
          </w:p>
          <w:p w14:paraId="07F39D50" w14:textId="77777777" w:rsidR="001067FC" w:rsidRPr="00DE1255" w:rsidRDefault="001067FC">
            <w:pPr>
              <w:pStyle w:val="TableParagraph"/>
              <w:spacing w:before="118"/>
              <w:ind w:left="0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</w:p>
          <w:p w14:paraId="27E6C72D" w14:textId="77777777" w:rsidR="001067FC" w:rsidRPr="00DE1255" w:rsidRDefault="000166DF">
            <w:pPr>
              <w:pStyle w:val="TableParagraph"/>
              <w:tabs>
                <w:tab w:val="left" w:pos="7762"/>
                <w:tab w:val="left" w:pos="11164"/>
              </w:tabs>
              <w:ind w:left="179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b/>
                <w:bCs/>
                <w:color w:val="221F1F"/>
                <w:sz w:val="20"/>
                <w:szCs w:val="20"/>
                <w:cs/>
                <w:lang w:bidi="km-KH"/>
              </w:rPr>
              <w:t>ហត្ថលេខារបស់អ្នកបកប្រែផ្ទាល់មាត់</w:t>
            </w:r>
            <w:r w:rsidRPr="00DE1255">
              <w:rPr>
                <w:rFonts w:asciiTheme="minorBidi" w:hAnsiTheme="minorBidi"/>
                <w:b/>
                <w:bCs/>
                <w:color w:val="221F1F"/>
                <w:sz w:val="20"/>
                <w:szCs w:val="20"/>
                <w:cs/>
                <w:lang w:bidi="km-KH"/>
              </w:rPr>
              <w:t xml:space="preserve"> (</w:t>
            </w:r>
            <w:r w:rsidRPr="00DE1255">
              <w:rPr>
                <w:rFonts w:asciiTheme="minorBidi" w:hAnsiTheme="minorBidi" w:cs="Noto Sans Khmer"/>
                <w:b/>
                <w:bCs/>
                <w:color w:val="221F1F"/>
                <w:sz w:val="20"/>
                <w:szCs w:val="20"/>
                <w:cs/>
                <w:lang w:bidi="km-KH"/>
              </w:rPr>
              <w:t>ប្រសិនបើមាន</w:t>
            </w:r>
            <w:r w:rsidRPr="00DE1255">
              <w:rPr>
                <w:rFonts w:asciiTheme="minorBidi" w:hAnsiTheme="minorBidi"/>
                <w:b/>
                <w:bCs/>
                <w:color w:val="221F1F"/>
                <w:sz w:val="20"/>
                <w:szCs w:val="20"/>
                <w:cs/>
                <w:lang w:bidi="km-KH"/>
              </w:rPr>
              <w:t xml:space="preserve">) </w:t>
            </w:r>
            <w:r w:rsidRPr="00DE1255">
              <w:rPr>
                <w:rFonts w:asciiTheme="minorBidi" w:hAnsiTheme="minorBidi"/>
                <w:b/>
                <w:bCs/>
                <w:color w:val="221F1F"/>
                <w:sz w:val="20"/>
                <w:szCs w:val="20"/>
                <w:u w:val="single" w:color="211E1E"/>
                <w:cs/>
                <w:lang w:bidi="km-KH"/>
              </w:rPr>
              <w:tab/>
            </w:r>
            <w:r w:rsidRPr="00DE1255">
              <w:rPr>
                <w:rFonts w:asciiTheme="minorBidi" w:hAnsiTheme="minorBidi"/>
                <w:b/>
                <w:bCs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បានចុះកាលបរិច្ឆេទនៅថ្ងៃទី៖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u w:val="single" w:color="211E1E"/>
                <w:cs/>
                <w:lang w:bidi="km-KH"/>
              </w:rPr>
              <w:tab/>
            </w:r>
          </w:p>
          <w:p w14:paraId="5B73DD44" w14:textId="77777777" w:rsidR="001067FC" w:rsidRPr="00DE1255" w:rsidRDefault="000166DF">
            <w:pPr>
              <w:pStyle w:val="TableParagraph"/>
              <w:spacing w:before="62"/>
              <w:ind w:left="164" w:right="191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ខ្ញុំបានបកប្រែលក្ខខណ្ឌនៃដីកាបង្គាប់នេះ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និងការទទួលស្គាល់ខាងក្រោមសម្រាប់ជនដែលបានព្យួរទោសសាកល្បង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មុនពេលពួកគេបានចុះហត្ថលេខាលើដីកាបង្គាប់នេះ។</w:t>
            </w:r>
          </w:p>
        </w:tc>
      </w:tr>
      <w:tr w:rsidR="001067FC" w:rsidRPr="00DE1255" w14:paraId="5CB6A2BC" w14:textId="77777777">
        <w:trPr>
          <w:trHeight w:val="2112"/>
        </w:trPr>
        <w:tc>
          <w:tcPr>
            <w:tcW w:w="11520" w:type="dxa"/>
            <w:tcBorders>
              <w:top w:val="single" w:sz="18" w:space="0" w:color="000000"/>
            </w:tcBorders>
          </w:tcPr>
          <w:p w14:paraId="1BA1B034" w14:textId="77777777" w:rsidR="001067FC" w:rsidRPr="00DE1255" w:rsidRDefault="000166DF">
            <w:pPr>
              <w:pStyle w:val="TableParagraph"/>
              <w:spacing w:before="121"/>
              <w:ind w:left="179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ខ្ញុំបានអាន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ឬមានគេបកប្រែសម្រាប់ខ្ញុំ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ហើយយល់ពីលក្ខខណ្ឌនៃការព្យួរទោសសាកល្បងខាងលើ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ហើយខ្ញុំយល់ព្រមក្នុងការអនុវត្តតាមលក្ខខណ្ឌទាំងនោះ។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ខ្ញុំយល់ថា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ប្រសិនបើខ្ញុំបំពានលក្ខខណ្ឌណាមួយខាងក្រោម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ខ្ញុំអាចត្រូវបានចាប់ខ្លួន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ឬកោះហៅឱ្យបង្ហាញខ្លួននៅតុលាការ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លក្ខខណ្ឌនៃការព្យួរទោសសាកល្បងរបស់ខ្ញុំអាចត្រូវបានផ្លាស់ប្តូរ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រយៈពេលនៃការព្យួរទោសសាកល្បងរបស់ខ្ញុំអាចត្រូវបានពន្យារ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រយៈពេលការព្យួរទោសសាកល្បងរបស់ខ្ញុំអាចត្រូវបានដកហូត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ហើយខ្ញុំអាចជាប់ពន្ធនាគារ។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ខ្ញុំបានទទួលច្បាប់ចម្លងនៃដីកាសម្រេចនេះ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(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ហើយប្រសិនបើអាចអនុវត្តបាន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ដីកាបង្គាប់នៃលក្ខខណ្ឌក្នុងការត្រួតពិនិត្យ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GPS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និងទម្រង់ផ្សេងទៀតដែលពាក់ព័ន្ធ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>)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។</w:t>
            </w:r>
          </w:p>
          <w:p w14:paraId="24F16B85" w14:textId="77777777" w:rsidR="001067FC" w:rsidRPr="00DE1255" w:rsidRDefault="000166DF">
            <w:pPr>
              <w:pStyle w:val="TableParagraph"/>
              <w:tabs>
                <w:tab w:val="left" w:pos="7728"/>
                <w:tab w:val="left" w:pos="11250"/>
              </w:tabs>
              <w:spacing w:before="252"/>
              <w:ind w:left="183"/>
              <w:rPr>
                <w:rFonts w:asciiTheme="minorBidi" w:hAnsiTheme="minorBidi"/>
                <w:sz w:val="20"/>
                <w:szCs w:val="20"/>
                <w:cs/>
                <w:lang w:bidi="km-KH"/>
              </w:rPr>
            </w:pPr>
            <w:r w:rsidRPr="00DE1255">
              <w:rPr>
                <w:rFonts w:asciiTheme="minorBidi" w:hAnsiTheme="minorBidi" w:cs="Noto Sans Khmer"/>
                <w:b/>
                <w:bCs/>
                <w:color w:val="221F1F"/>
                <w:sz w:val="20"/>
                <w:szCs w:val="20"/>
                <w:cs/>
                <w:lang w:bidi="km-KH"/>
              </w:rPr>
              <w:t>ហត្ថលេខារបស់ជនដែលបានព្យួរទោសសាកល្បង</w:t>
            </w:r>
            <w:r w:rsidRPr="00DE1255">
              <w:rPr>
                <w:rFonts w:asciiTheme="minorBidi" w:hAnsiTheme="minorBidi"/>
                <w:b/>
                <w:bCs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b/>
                <w:bCs/>
                <w:color w:val="221F1F"/>
                <w:sz w:val="20"/>
                <w:szCs w:val="20"/>
                <w:u w:val="single" w:color="211E1E"/>
                <w:cs/>
                <w:lang w:bidi="km-KH"/>
              </w:rPr>
              <w:tab/>
            </w:r>
            <w:r w:rsidRPr="00DE1255">
              <w:rPr>
                <w:rFonts w:asciiTheme="minorBidi" w:hAnsiTheme="minorBidi"/>
                <w:b/>
                <w:bCs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 w:cs="Noto Sans Khmer"/>
                <w:color w:val="221F1F"/>
                <w:sz w:val="20"/>
                <w:szCs w:val="20"/>
                <w:cs/>
                <w:lang w:bidi="km-KH"/>
              </w:rPr>
              <w:t>បានចុះកាលបរិច្ឆេទនៅថ្ងៃទី៖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cs/>
                <w:lang w:bidi="km-KH"/>
              </w:rPr>
              <w:t xml:space="preserve"> </w:t>
            </w:r>
            <w:r w:rsidRPr="00DE1255">
              <w:rPr>
                <w:rFonts w:asciiTheme="minorBidi" w:hAnsiTheme="minorBidi"/>
                <w:color w:val="221F1F"/>
                <w:sz w:val="20"/>
                <w:szCs w:val="20"/>
                <w:u w:val="single" w:color="211E1E"/>
                <w:cs/>
                <w:lang w:bidi="km-KH"/>
              </w:rPr>
              <w:tab/>
            </w:r>
          </w:p>
        </w:tc>
      </w:tr>
    </w:tbl>
    <w:p w14:paraId="658DE2D5" w14:textId="77777777" w:rsidR="00656BF1" w:rsidRPr="00DE1255" w:rsidRDefault="00656BF1">
      <w:pPr>
        <w:rPr>
          <w:rFonts w:asciiTheme="minorBidi" w:hAnsiTheme="minorBidi"/>
          <w:sz w:val="20"/>
          <w:szCs w:val="20"/>
          <w:cs/>
          <w:lang w:bidi="km-KH"/>
        </w:rPr>
      </w:pPr>
    </w:p>
    <w:sectPr w:rsidR="00656BF1" w:rsidRPr="00DE1255">
      <w:type w:val="continuous"/>
      <w:pgSz w:w="12240" w:h="15840"/>
      <w:pgMar w:top="300" w:right="120" w:bottom="660" w:left="320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6C02" w14:textId="77777777" w:rsidR="006B7219" w:rsidRDefault="006B7219">
      <w:pPr>
        <w:rPr>
          <w:cs/>
          <w:lang w:bidi="km-KH"/>
        </w:rPr>
      </w:pPr>
      <w:r>
        <w:separator/>
      </w:r>
    </w:p>
  </w:endnote>
  <w:endnote w:type="continuationSeparator" w:id="0">
    <w:p w14:paraId="0ED19E97" w14:textId="77777777" w:rsidR="006B7219" w:rsidRDefault="006B7219">
      <w:pPr>
        <w:rPr>
          <w:cs/>
          <w:lang w:bidi="km-K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Khmer">
    <w:altName w:val="Khmer UI"/>
    <w:charset w:val="00"/>
    <w:family w:val="swiss"/>
    <w:pitch w:val="variable"/>
    <w:sig w:usb0="E00002EF" w:usb1="4000205B" w:usb2="00010028" w:usb3="00000000" w:csb0="000001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D9A3" w14:textId="77777777" w:rsidR="00AB5D89" w:rsidRDefault="00AB5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B533" w14:textId="77777777" w:rsidR="001067FC" w:rsidRDefault="000166DF">
    <w:pPr>
      <w:pStyle w:val="BodyText"/>
      <w:spacing w:line="14" w:lineRule="auto"/>
      <w:rPr>
        <w:sz w:val="11"/>
        <w:szCs w:val="11"/>
        <w:cs/>
        <w:lang w:bidi="km-KH"/>
      </w:rPr>
    </w:pPr>
    <w:r>
      <w:rPr>
        <w:noProof/>
        <w:lang w:val="en-US" w:bidi="km-KH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97334C5" wp14:editId="5F039D56">
              <wp:simplePos x="0" y="0"/>
              <wp:positionH relativeFrom="page">
                <wp:posOffset>238350</wp:posOffset>
              </wp:positionH>
              <wp:positionV relativeFrom="page">
                <wp:posOffset>9564364</wp:posOffset>
              </wp:positionV>
              <wp:extent cx="4784349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434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C1682" w14:textId="77777777" w:rsidR="001067FC" w:rsidRDefault="000166DF">
                          <w:pPr>
                            <w:pStyle w:val="BodyText"/>
                            <w:spacing w:before="15"/>
                            <w:ind w:left="20"/>
                            <w:rPr>
                              <w:cs/>
                              <w:lang w:bidi="km-KH"/>
                            </w:rPr>
                          </w:pPr>
                          <w:r w:rsidRPr="008A62B1">
                            <w:rPr>
                              <w:rFonts w:cs="Noto Sans Khmer"/>
                              <w:color w:val="221F1F"/>
                              <w:cs/>
                              <w:lang w:bidi="km-KH"/>
                            </w:rPr>
                            <w:t>តុលាការជាន់ខ្ពស់</w:t>
                          </w:r>
                          <w:r>
                            <w:rPr>
                              <w:color w:val="221F1F"/>
                              <w:cs/>
                              <w:lang w:bidi="km-KH"/>
                            </w:rPr>
                            <w:t>—</w:t>
                          </w:r>
                          <w:r w:rsidRPr="008A62B1">
                            <w:rPr>
                              <w:rFonts w:cs="Noto Sans Khmer"/>
                              <w:color w:val="221F1F"/>
                              <w:cs/>
                              <w:lang w:bidi="km-KH"/>
                            </w:rPr>
                            <w:t>ព្រហ្មទណ្ឌ</w:t>
                          </w:r>
                          <w:r>
                            <w:rPr>
                              <w:color w:val="221F1F"/>
                              <w:cs/>
                              <w:lang w:bidi="km-KH"/>
                            </w:rPr>
                            <w:t xml:space="preserve">—SC049 (03/25) – </w:t>
                          </w:r>
                          <w:r w:rsidRPr="008A62B1">
                            <w:rPr>
                              <w:rFonts w:cs="Noto Sans Khmer"/>
                              <w:color w:val="221F1F"/>
                              <w:cs/>
                              <w:lang w:bidi="km-KH"/>
                            </w:rPr>
                            <w:t>ទំព័រទី</w:t>
                          </w:r>
                          <w:r>
                            <w:rPr>
                              <w:color w:val="221F1F"/>
                              <w:cs/>
                              <w:lang w:bidi="km-KH"/>
                            </w:rPr>
                            <w:t xml:space="preserve"> 2 </w:t>
                          </w:r>
                          <w:r w:rsidRPr="008A62B1">
                            <w:rPr>
                              <w:rFonts w:cs="Noto Sans Khmer"/>
                              <w:color w:val="221F1F"/>
                              <w:cs/>
                              <w:lang w:bidi="km-KH"/>
                            </w:rPr>
                            <w:t>នៃ</w:t>
                          </w:r>
                          <w:r>
                            <w:rPr>
                              <w:color w:val="221F1F"/>
                              <w:cs/>
                              <w:lang w:bidi="km-KH"/>
                            </w:rPr>
                            <w:t xml:space="preserve"> 2</w:t>
                          </w:r>
                          <w:r w:rsidRPr="008A62B1">
                            <w:rPr>
                              <w:rFonts w:cs="Noto Sans Khmer"/>
                              <w:color w:val="221F1F"/>
                              <w:cs/>
                              <w:lang w:bidi="km-KH"/>
                            </w:rPr>
                            <w:t>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7334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.75pt;margin-top:753.1pt;width:376.7pt;height:11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" filled="f" stroked="f">
              <v:textbox inset="0,0,0,0">
                <w:txbxContent>
                  <w:p w14:paraId="265C1682" w14:textId="77777777" w:rsidR="001067FC" w:rsidRDefault="000166DF">
                    <w:pPr>
                      <w:pStyle w:val="BodyText"/>
                      <w:spacing w:before="15"/>
                      <w:ind w:left="20"/>
                      <w:rPr>
                        <w:cs/>
                        <w:lang w:bidi="km-KH"/>
                      </w:rPr>
                    </w:pPr>
                    <w:r w:rsidRPr="008A62B1">
                      <w:rPr>
                        <w:rFonts w:cs="Noto Sans Khmer"/>
                        <w:color w:val="221F1F"/>
                        <w:cs/>
                        <w:lang w:bidi="km-KH"/>
                      </w:rPr>
                      <w:t>តុលាការជាន់ខ្ពស់</w:t>
                    </w:r>
                    <w:r>
                      <w:rPr>
                        <w:color w:val="221F1F"/>
                        <w:cs/>
                        <w:lang w:bidi="km-KH"/>
                      </w:rPr>
                      <w:t>—</w:t>
                    </w:r>
                    <w:r w:rsidRPr="008A62B1">
                      <w:rPr>
                        <w:rFonts w:cs="Noto Sans Khmer"/>
                        <w:color w:val="221F1F"/>
                        <w:cs/>
                        <w:lang w:bidi="km-KH"/>
                      </w:rPr>
                      <w:t>ព្រហ្មទណ្ឌ</w:t>
                    </w:r>
                    <w:r>
                      <w:rPr>
                        <w:color w:val="221F1F"/>
                        <w:cs/>
                        <w:lang w:bidi="km-KH"/>
                      </w:rPr>
                      <w:t xml:space="preserve">—SC049 (03/25) – </w:t>
                    </w:r>
                    <w:r w:rsidRPr="008A62B1">
                      <w:rPr>
                        <w:rFonts w:cs="Noto Sans Khmer"/>
                        <w:color w:val="221F1F"/>
                        <w:cs/>
                        <w:lang w:bidi="km-KH"/>
                      </w:rPr>
                      <w:t>ទំព័រទី</w:t>
                    </w:r>
                    <w:r>
                      <w:rPr>
                        <w:color w:val="221F1F"/>
                        <w:cs/>
                        <w:lang w:bidi="km-KH"/>
                      </w:rPr>
                      <w:t xml:space="preserve"> 2 </w:t>
                    </w:r>
                    <w:r w:rsidRPr="008A62B1">
                      <w:rPr>
                        <w:rFonts w:cs="Noto Sans Khmer"/>
                        <w:color w:val="221F1F"/>
                        <w:cs/>
                        <w:lang w:bidi="km-KH"/>
                      </w:rPr>
                      <w:t>នៃ</w:t>
                    </w:r>
                    <w:r>
                      <w:rPr>
                        <w:color w:val="221F1F"/>
                        <w:cs/>
                        <w:lang w:bidi="km-KH"/>
                      </w:rPr>
                      <w:t xml:space="preserve"> 2</w:t>
                    </w:r>
                    <w:r w:rsidRPr="008A62B1">
                      <w:rPr>
                        <w:rFonts w:cs="Noto Sans Khmer"/>
                        <w:color w:val="221F1F"/>
                        <w:cs/>
                        <w:lang w:bidi="km-KH"/>
                      </w:rPr>
                      <w:t>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7E61" w14:textId="77777777" w:rsidR="00AB5D89" w:rsidRDefault="00AB5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B17A" w14:textId="77777777" w:rsidR="006B7219" w:rsidRDefault="006B7219">
      <w:pPr>
        <w:rPr>
          <w:cs/>
          <w:lang w:bidi="km-KH"/>
        </w:rPr>
      </w:pPr>
      <w:r>
        <w:separator/>
      </w:r>
    </w:p>
  </w:footnote>
  <w:footnote w:type="continuationSeparator" w:id="0">
    <w:p w14:paraId="5B569D5E" w14:textId="77777777" w:rsidR="006B7219" w:rsidRDefault="006B7219">
      <w:pPr>
        <w:rPr>
          <w:cs/>
          <w:lang w:bidi="km-K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72E0" w14:textId="77777777" w:rsidR="00AB5D89" w:rsidRDefault="00AB5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0905" w14:textId="77777777" w:rsidR="00AB5D89" w:rsidRDefault="00AB5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2866" w14:textId="1D7B7388" w:rsidR="00AB5D89" w:rsidRPr="00AB5D89" w:rsidRDefault="00AB5D89" w:rsidP="00AB5D89">
    <w:pPr>
      <w:tabs>
        <w:tab w:val="center" w:pos="4680"/>
        <w:tab w:val="right" w:pos="9360"/>
      </w:tabs>
      <w:rPr>
        <w:rFonts w:ascii="Sylfaen" w:eastAsia="Calibri" w:hAnsi="Sylfaen"/>
        <w:sz w:val="14"/>
        <w:szCs w:val="14"/>
        <w:lang w:val="en-US"/>
      </w:rPr>
    </w:pPr>
    <w:r w:rsidRPr="00AB5D89">
      <w:rPr>
        <w:rFonts w:ascii="Sylfaen" w:eastAsia="Calibri" w:hAnsi="Sylfaen"/>
        <w:sz w:val="14"/>
        <w:szCs w:val="14"/>
        <w:lang w:val="en-US"/>
      </w:rPr>
      <w:t>Khmer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;visibility:visible;mso-wrap-style:square" o:bullet="t">
        <v:imagedata r:id="rId1" o:title=""/>
      </v:shape>
    </w:pict>
  </w:numPicBullet>
  <w:numPicBullet w:numPicBulletId="1">
    <w:pict>
      <v:shape id="_x0000_i1027" type="#_x0000_t75" style="width:11.15pt;height:9.95pt;visibility:visible;mso-wrap-style:square" o:bullet="t">
        <v:imagedata r:id="rId2" o:title=""/>
      </v:shape>
    </w:pict>
  </w:numPicBullet>
  <w:abstractNum w:abstractNumId="0" w15:restartNumberingAfterBreak="0">
    <w:nsid w:val="1E444ABB"/>
    <w:multiLevelType w:val="hybridMultilevel"/>
    <w:tmpl w:val="4EA21CEA"/>
    <w:lvl w:ilvl="0" w:tplc="C6D8F438">
      <w:start w:val="1"/>
      <w:numFmt w:val="decimal"/>
      <w:lvlText w:val="%1."/>
      <w:lvlJc w:val="left"/>
      <w:pPr>
        <w:ind w:left="740" w:hanging="432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-1"/>
        <w:w w:val="100"/>
        <w:sz w:val="22"/>
        <w:szCs w:val="22"/>
        <w:lang w:val="en-US" w:eastAsia="en-US" w:bidi="ar-SA"/>
      </w:rPr>
    </w:lvl>
    <w:lvl w:ilvl="1" w:tplc="9B883088">
      <w:numFmt w:val="bullet"/>
      <w:lvlText w:val="•"/>
      <w:lvlJc w:val="left"/>
      <w:pPr>
        <w:ind w:left="1812" w:hanging="432"/>
      </w:pPr>
      <w:rPr>
        <w:rFonts w:hint="default"/>
        <w:lang w:val="en-US" w:eastAsia="en-US" w:bidi="ar-SA"/>
      </w:rPr>
    </w:lvl>
    <w:lvl w:ilvl="2" w:tplc="47E0AE08">
      <w:numFmt w:val="bullet"/>
      <w:lvlText w:val="•"/>
      <w:lvlJc w:val="left"/>
      <w:pPr>
        <w:ind w:left="2884" w:hanging="432"/>
      </w:pPr>
      <w:rPr>
        <w:rFonts w:hint="default"/>
        <w:lang w:val="en-US" w:eastAsia="en-US" w:bidi="ar-SA"/>
      </w:rPr>
    </w:lvl>
    <w:lvl w:ilvl="3" w:tplc="F6A6FEEE">
      <w:numFmt w:val="bullet"/>
      <w:lvlText w:val="•"/>
      <w:lvlJc w:val="left"/>
      <w:pPr>
        <w:ind w:left="3957" w:hanging="432"/>
      </w:pPr>
      <w:rPr>
        <w:rFonts w:hint="default"/>
        <w:lang w:val="en-US" w:eastAsia="en-US" w:bidi="ar-SA"/>
      </w:rPr>
    </w:lvl>
    <w:lvl w:ilvl="4" w:tplc="A59C04FC">
      <w:numFmt w:val="bullet"/>
      <w:lvlText w:val="•"/>
      <w:lvlJc w:val="left"/>
      <w:pPr>
        <w:ind w:left="5029" w:hanging="432"/>
      </w:pPr>
      <w:rPr>
        <w:rFonts w:hint="default"/>
        <w:lang w:val="en-US" w:eastAsia="en-US" w:bidi="ar-SA"/>
      </w:rPr>
    </w:lvl>
    <w:lvl w:ilvl="5" w:tplc="A0520ED2">
      <w:numFmt w:val="bullet"/>
      <w:lvlText w:val="•"/>
      <w:lvlJc w:val="left"/>
      <w:pPr>
        <w:ind w:left="6102" w:hanging="432"/>
      </w:pPr>
      <w:rPr>
        <w:rFonts w:hint="default"/>
        <w:lang w:val="en-US" w:eastAsia="en-US" w:bidi="ar-SA"/>
      </w:rPr>
    </w:lvl>
    <w:lvl w:ilvl="6" w:tplc="E5E41B5E">
      <w:numFmt w:val="bullet"/>
      <w:lvlText w:val="•"/>
      <w:lvlJc w:val="left"/>
      <w:pPr>
        <w:ind w:left="7174" w:hanging="432"/>
      </w:pPr>
      <w:rPr>
        <w:rFonts w:hint="default"/>
        <w:lang w:val="en-US" w:eastAsia="en-US" w:bidi="ar-SA"/>
      </w:rPr>
    </w:lvl>
    <w:lvl w:ilvl="7" w:tplc="645E0A6C">
      <w:numFmt w:val="bullet"/>
      <w:lvlText w:val="•"/>
      <w:lvlJc w:val="left"/>
      <w:pPr>
        <w:ind w:left="8246" w:hanging="432"/>
      </w:pPr>
      <w:rPr>
        <w:rFonts w:hint="default"/>
        <w:lang w:val="en-US" w:eastAsia="en-US" w:bidi="ar-SA"/>
      </w:rPr>
    </w:lvl>
    <w:lvl w:ilvl="8" w:tplc="37FE83E0">
      <w:numFmt w:val="bullet"/>
      <w:lvlText w:val="•"/>
      <w:lvlJc w:val="left"/>
      <w:pPr>
        <w:ind w:left="9319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3BC11234"/>
    <w:multiLevelType w:val="hybridMultilevel"/>
    <w:tmpl w:val="73CA6B14"/>
    <w:lvl w:ilvl="0" w:tplc="66A666C8">
      <w:start w:val="7"/>
      <w:numFmt w:val="decimal"/>
      <w:lvlText w:val="%1."/>
      <w:lvlJc w:val="left"/>
      <w:pPr>
        <w:ind w:left="6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-1"/>
        <w:w w:val="100"/>
        <w:sz w:val="22"/>
        <w:szCs w:val="22"/>
        <w:lang w:val="en-US" w:eastAsia="en-US" w:bidi="ar-SA"/>
      </w:rPr>
    </w:lvl>
    <w:lvl w:ilvl="1" w:tplc="5E486D68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B2DADF42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3" w:tplc="801AD43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59384000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AD58BC4C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6" w:tplc="2B5CDD34">
      <w:numFmt w:val="bullet"/>
      <w:lvlText w:val="•"/>
      <w:lvlJc w:val="left"/>
      <w:pPr>
        <w:ind w:left="7149" w:hanging="360"/>
      </w:pPr>
      <w:rPr>
        <w:rFonts w:hint="default"/>
        <w:lang w:val="en-US" w:eastAsia="en-US" w:bidi="ar-SA"/>
      </w:rPr>
    </w:lvl>
    <w:lvl w:ilvl="7" w:tplc="AFFCE57A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3EFA7194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AC62B6"/>
    <w:multiLevelType w:val="hybridMultilevel"/>
    <w:tmpl w:val="57DC0AA0"/>
    <w:lvl w:ilvl="0" w:tplc="183C0728">
      <w:numFmt w:val="bullet"/>
      <w:lvlText w:val="□"/>
      <w:lvlJc w:val="left"/>
      <w:pPr>
        <w:ind w:left="524" w:hanging="368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E4808810">
      <w:numFmt w:val="bullet"/>
      <w:lvlText w:val="•"/>
      <w:lvlJc w:val="left"/>
      <w:pPr>
        <w:ind w:left="1111" w:hanging="368"/>
      </w:pPr>
      <w:rPr>
        <w:rFonts w:hint="default"/>
        <w:lang w:val="en-US" w:eastAsia="en-US" w:bidi="ar-SA"/>
      </w:rPr>
    </w:lvl>
    <w:lvl w:ilvl="2" w:tplc="3BCC4AFA">
      <w:numFmt w:val="bullet"/>
      <w:lvlText w:val="•"/>
      <w:lvlJc w:val="left"/>
      <w:pPr>
        <w:ind w:left="1703" w:hanging="368"/>
      </w:pPr>
      <w:rPr>
        <w:rFonts w:hint="default"/>
        <w:lang w:val="en-US" w:eastAsia="en-US" w:bidi="ar-SA"/>
      </w:rPr>
    </w:lvl>
    <w:lvl w:ilvl="3" w:tplc="BEC4DFD6">
      <w:numFmt w:val="bullet"/>
      <w:lvlText w:val="•"/>
      <w:lvlJc w:val="left"/>
      <w:pPr>
        <w:ind w:left="2295" w:hanging="368"/>
      </w:pPr>
      <w:rPr>
        <w:rFonts w:hint="default"/>
        <w:lang w:val="en-US" w:eastAsia="en-US" w:bidi="ar-SA"/>
      </w:rPr>
    </w:lvl>
    <w:lvl w:ilvl="4" w:tplc="B08EA8AA">
      <w:numFmt w:val="bullet"/>
      <w:lvlText w:val="•"/>
      <w:lvlJc w:val="left"/>
      <w:pPr>
        <w:ind w:left="2887" w:hanging="368"/>
      </w:pPr>
      <w:rPr>
        <w:rFonts w:hint="default"/>
        <w:lang w:val="en-US" w:eastAsia="en-US" w:bidi="ar-SA"/>
      </w:rPr>
    </w:lvl>
    <w:lvl w:ilvl="5" w:tplc="2F0673D4">
      <w:numFmt w:val="bullet"/>
      <w:lvlText w:val="•"/>
      <w:lvlJc w:val="left"/>
      <w:pPr>
        <w:ind w:left="3479" w:hanging="368"/>
      </w:pPr>
      <w:rPr>
        <w:rFonts w:hint="default"/>
        <w:lang w:val="en-US" w:eastAsia="en-US" w:bidi="ar-SA"/>
      </w:rPr>
    </w:lvl>
    <w:lvl w:ilvl="6" w:tplc="EF529CC4">
      <w:numFmt w:val="bullet"/>
      <w:lvlText w:val="•"/>
      <w:lvlJc w:val="left"/>
      <w:pPr>
        <w:ind w:left="4070" w:hanging="368"/>
      </w:pPr>
      <w:rPr>
        <w:rFonts w:hint="default"/>
        <w:lang w:val="en-US" w:eastAsia="en-US" w:bidi="ar-SA"/>
      </w:rPr>
    </w:lvl>
    <w:lvl w:ilvl="7" w:tplc="9EAA8906">
      <w:numFmt w:val="bullet"/>
      <w:lvlText w:val="•"/>
      <w:lvlJc w:val="left"/>
      <w:pPr>
        <w:ind w:left="4662" w:hanging="368"/>
      </w:pPr>
      <w:rPr>
        <w:rFonts w:hint="default"/>
        <w:lang w:val="en-US" w:eastAsia="en-US" w:bidi="ar-SA"/>
      </w:rPr>
    </w:lvl>
    <w:lvl w:ilvl="8" w:tplc="24A6435E">
      <w:numFmt w:val="bullet"/>
      <w:lvlText w:val="•"/>
      <w:lvlJc w:val="left"/>
      <w:pPr>
        <w:ind w:left="5254" w:hanging="368"/>
      </w:pPr>
      <w:rPr>
        <w:rFonts w:hint="default"/>
        <w:lang w:val="en-US" w:eastAsia="en-US" w:bidi="ar-SA"/>
      </w:rPr>
    </w:lvl>
  </w:abstractNum>
  <w:abstractNum w:abstractNumId="3" w15:restartNumberingAfterBreak="0">
    <w:nsid w:val="69983B4B"/>
    <w:multiLevelType w:val="hybridMultilevel"/>
    <w:tmpl w:val="C38087B4"/>
    <w:lvl w:ilvl="0" w:tplc="842E67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44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C6C5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847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A6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2C1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D85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CE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EEF0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02785746">
    <w:abstractNumId w:val="1"/>
  </w:num>
  <w:num w:numId="2" w16cid:durableId="795678486">
    <w:abstractNumId w:val="0"/>
  </w:num>
  <w:num w:numId="3" w16cid:durableId="349527340">
    <w:abstractNumId w:val="2"/>
  </w:num>
  <w:num w:numId="4" w16cid:durableId="546528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7FC"/>
    <w:rsid w:val="000166DF"/>
    <w:rsid w:val="00084125"/>
    <w:rsid w:val="001067FC"/>
    <w:rsid w:val="0022407D"/>
    <w:rsid w:val="004A0EFE"/>
    <w:rsid w:val="005F5869"/>
    <w:rsid w:val="00656BF1"/>
    <w:rsid w:val="006B7219"/>
    <w:rsid w:val="008A62B1"/>
    <w:rsid w:val="009A1FF6"/>
    <w:rsid w:val="00AA40F9"/>
    <w:rsid w:val="00AB5D89"/>
    <w:rsid w:val="00D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28A1FAF"/>
  <w15:docId w15:val="{9FCB8AA9-31C1-4711-812B-CB998968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0"/>
    </w:pPr>
  </w:style>
  <w:style w:type="paragraph" w:styleId="Header">
    <w:name w:val="header"/>
    <w:basedOn w:val="Normal"/>
    <w:link w:val="HeaderChar"/>
    <w:uiPriority w:val="99"/>
    <w:unhideWhenUsed/>
    <w:rsid w:val="005F586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8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586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86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Superior Court Conditions of Probation 20250115 (Final).pdf</dc:title>
  <dc:creator>Alex G Philipson</dc:creator>
  <dc:description/>
  <cp:lastModifiedBy>Ander Jones Berasaluce</cp:lastModifiedBy>
  <cp:revision>7</cp:revision>
  <dcterms:created xsi:type="dcterms:W3CDTF">2025-07-10T23:00:00Z</dcterms:created>
  <dcterms:modified xsi:type="dcterms:W3CDTF">2025-07-30T14:05:00Z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/>
  </property>
</Properties>
</file>