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3A4A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</w:pP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Mẹo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Chuyển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tiếp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từ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Chăm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sóc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cho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Trẻ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em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gram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sang</w:t>
      </w:r>
      <w:proofErr w:type="gramEnd"/>
    </w:p>
    <w:p w14:paraId="7B7AD8E9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</w:pP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Chăm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sóc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cho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Người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trưởng</w:t>
      </w:r>
      <w:proofErr w:type="spellEnd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NotoSans-ExtraBold" w:hAnsi="NotoSans-ExtraBold" w:cs="NotoSans-ExtraBold"/>
          <w:b/>
          <w:bCs/>
          <w:color w:val="000000"/>
          <w:kern w:val="0"/>
          <w:sz w:val="40"/>
          <w:szCs w:val="40"/>
        </w:rPr>
        <w:t>thành</w:t>
      </w:r>
      <w:proofErr w:type="spellEnd"/>
    </w:p>
    <w:p w14:paraId="32E04D0B" w14:textId="77777777" w:rsidR="00F26E39" w:rsidRDefault="00F26E39" w:rsidP="00F26E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Bắt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đầu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sớm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chuyển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tiếp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suôn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sẻ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sang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cho</w:t>
      </w:r>
      <w:proofErr w:type="spellEnd"/>
      <w:proofErr w:type="gramEnd"/>
    </w:p>
    <w:p w14:paraId="61F87623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jc w:val="center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trưởng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thành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!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Để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biết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thêm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thông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tin,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hãy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vào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trang</w:t>
      </w:r>
      <w:proofErr w:type="spellEnd"/>
    </w:p>
    <w:p w14:paraId="13D90013" w14:textId="17C32335" w:rsidR="00F26E39" w:rsidRDefault="008F7B24" w:rsidP="00F26E39">
      <w:pPr>
        <w:autoSpaceDE w:val="0"/>
        <w:autoSpaceDN w:val="0"/>
        <w:adjustRightInd w:val="0"/>
        <w:spacing w:after="240" w:line="240" w:lineRule="auto"/>
        <w:jc w:val="center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hyperlink r:id="rId7" w:history="1">
        <w:r w:rsidRPr="007A786D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mass.gov/</w:t>
        </w:r>
        <w:proofErr w:type="spellStart"/>
        <w:r w:rsidRPr="007A786D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MassHealthYou</w:t>
        </w:r>
        <w:r w:rsidRPr="007A786D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n</w:t>
        </w:r>
        <w:r w:rsidRPr="007A786D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gAdults</w:t>
        </w:r>
        <w:proofErr w:type="spellEnd"/>
      </w:hyperlink>
      <w:r w:rsid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06E486D6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Khi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trưởng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thành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sẽ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chuyển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từ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gặp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bác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sĩ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khoa sang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nhận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cho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lớn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0815807C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Quý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nên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bắt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đầu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chuẩn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sớm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cho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thay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đổi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này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. Quý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có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thể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thảo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luận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với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cha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mẹ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hoặc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</w:p>
    <w:p w14:paraId="3BEEC620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bác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sĩ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khoa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và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bất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kỳ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chuyên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gia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nhi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khoa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hoặc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</w:p>
    <w:p w14:paraId="5233927D" w14:textId="77777777" w:rsidR="00F26E39" w:rsidRDefault="00F26E39" w:rsidP="00F26E39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nào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khác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mà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gặp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, bao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gồm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cả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hành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vi/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tâm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thần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1F87AF96" w14:textId="77777777" w:rsidR="00F26E39" w:rsidRDefault="00F26E39" w:rsidP="008F7B24">
      <w:pPr>
        <w:autoSpaceDE w:val="0"/>
        <w:autoSpaceDN w:val="0"/>
        <w:adjustRightInd w:val="0"/>
        <w:spacing w:before="480" w:after="0" w:line="240" w:lineRule="auto"/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</w:pPr>
      <w:r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  <w:t>TỪ 12-14 TUỔI</w:t>
      </w:r>
    </w:p>
    <w:p w14:paraId="05CDE13A" w14:textId="77777777" w:rsidR="00F26E39" w:rsidRDefault="00F26E39" w:rsidP="00F26E39">
      <w:pPr>
        <w:pStyle w:val="ListParagraph"/>
        <w:numPr>
          <w:ilvl w:val="0"/>
          <w:numId w:val="3"/>
        </w:numPr>
        <w:tabs>
          <w:tab w:val="left" w:pos="1350"/>
        </w:tabs>
        <w:autoSpaceDE w:val="0"/>
        <w:autoSpaceDN w:val="0"/>
        <w:adjustRightInd w:val="0"/>
        <w:spacing w:before="120" w:after="0" w:line="240" w:lineRule="auto"/>
        <w:ind w:left="720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Tìm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hiểu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độ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tuổi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(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)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ngừng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thăm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khám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cho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bệnh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nhân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1C177864" w14:textId="5D14E624" w:rsidR="00F26E39" w:rsidRPr="00F26E39" w:rsidRDefault="00F26E39" w:rsidP="00F26E39">
      <w:pPr>
        <w:pStyle w:val="ListParagraph"/>
        <w:numPr>
          <w:ilvl w:val="0"/>
          <w:numId w:val="3"/>
        </w:numPr>
        <w:tabs>
          <w:tab w:val="left" w:pos="1350"/>
        </w:tabs>
        <w:autoSpaceDE w:val="0"/>
        <w:autoSpaceDN w:val="0"/>
        <w:adjustRightInd w:val="0"/>
        <w:spacing w:before="120" w:after="0" w:line="240" w:lineRule="auto"/>
        <w:ind w:left="720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Hỏi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những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gì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đề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xuất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cho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quá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trình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br/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chuyển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sang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lớn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4B725CEF" w14:textId="212A8121" w:rsidR="00F26E39" w:rsidRPr="00F26E39" w:rsidRDefault="00F26E39" w:rsidP="00F26E39">
      <w:pPr>
        <w:pStyle w:val="ListParagraph"/>
        <w:numPr>
          <w:ilvl w:val="0"/>
          <w:numId w:val="3"/>
        </w:numPr>
        <w:tabs>
          <w:tab w:val="left" w:pos="1350"/>
        </w:tabs>
        <w:autoSpaceDE w:val="0"/>
        <w:autoSpaceDN w:val="0"/>
        <w:adjustRightInd w:val="0"/>
        <w:spacing w:before="120" w:after="0" w:line="240" w:lineRule="auto"/>
        <w:ind w:left="720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Biết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sử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,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như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bệnh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trạng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thuốc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đang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dùng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7D641709" w14:textId="5BE3F943" w:rsidR="00F26E39" w:rsidRPr="00F26E39" w:rsidRDefault="00F26E39" w:rsidP="00F26E39">
      <w:pPr>
        <w:pStyle w:val="ListParagraph"/>
        <w:numPr>
          <w:ilvl w:val="0"/>
          <w:numId w:val="3"/>
        </w:numPr>
        <w:tabs>
          <w:tab w:val="left" w:pos="1350"/>
        </w:tabs>
        <w:autoSpaceDE w:val="0"/>
        <w:autoSpaceDN w:val="0"/>
        <w:adjustRightInd w:val="0"/>
        <w:spacing w:before="120" w:after="0" w:line="240" w:lineRule="auto"/>
        <w:ind w:left="720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Sẵn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sàng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hỏi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trả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lời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câu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hỏi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về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việc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trong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cuộc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hẹn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03D4A8C9" w14:textId="77777777" w:rsidR="00F26E39" w:rsidRDefault="00F26E39" w:rsidP="008F7B24">
      <w:pPr>
        <w:autoSpaceDE w:val="0"/>
        <w:autoSpaceDN w:val="0"/>
        <w:adjustRightInd w:val="0"/>
        <w:spacing w:before="480" w:after="0" w:line="240" w:lineRule="auto"/>
        <w:ind w:left="187" w:hanging="187"/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</w:pPr>
      <w:r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  <w:t>TỪ 14-18 TUỔI</w:t>
      </w:r>
    </w:p>
    <w:p w14:paraId="3174EDCE" w14:textId="73631C0C" w:rsidR="00F26E39" w:rsidRPr="00F26E39" w:rsidRDefault="00F26E39" w:rsidP="00F26E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Nói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chuyện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với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về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việc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lập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kế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hoạch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chuyển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sang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lớn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7281671F" w14:textId="6970A0FA" w:rsidR="00F26E39" w:rsidRPr="00F26E39" w:rsidRDefault="00F26E39" w:rsidP="00F26E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Bắt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đầu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tìm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kiếm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một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lớn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và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suy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nghĩ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về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thời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điểm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sẵn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sàng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chuyển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54D922F2" w14:textId="2644763E" w:rsidR="00F26E39" w:rsidRPr="00F26E39" w:rsidRDefault="00F26E39" w:rsidP="00F26E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Hãy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chắc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chắn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rằng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đã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sẵn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sàng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để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tự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mình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xử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lý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tình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trạng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mình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.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Ví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dụ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: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nếu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dị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ứng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,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hãy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đảm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bảo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mang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>theo</w:t>
      </w:r>
      <w:proofErr w:type="spellEnd"/>
      <w:r w:rsidRPr="00F26E39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EpiPen.</w:t>
      </w:r>
    </w:p>
    <w:p w14:paraId="291E925B" w14:textId="77777777" w:rsidR="00F26E39" w:rsidRDefault="00F26E39" w:rsidP="008F7B24">
      <w:pPr>
        <w:autoSpaceDE w:val="0"/>
        <w:autoSpaceDN w:val="0"/>
        <w:adjustRightInd w:val="0"/>
        <w:spacing w:before="480" w:after="0" w:line="240" w:lineRule="auto"/>
        <w:ind w:left="187" w:hanging="187"/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</w:pPr>
      <w:r>
        <w:rPr>
          <w:rFonts w:ascii="NotoSans-ExtraBold" w:hAnsi="NotoSans-ExtraBold" w:cs="NotoSans-ExtraBold"/>
          <w:b/>
          <w:bCs/>
          <w:color w:val="000000"/>
          <w:kern w:val="0"/>
          <w:sz w:val="24"/>
          <w:szCs w:val="24"/>
        </w:rPr>
        <w:t>TỪ 18-23 TUỔI</w:t>
      </w:r>
    </w:p>
    <w:p w14:paraId="14E16AE1" w14:textId="585769C1" w:rsidR="00F26E39" w:rsidRPr="008F7B24" w:rsidRDefault="00F26E39" w:rsidP="008F7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Lên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lịch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hẹn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với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bất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kỳ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dịch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vụ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người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lớn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nào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mà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có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thể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cần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gặp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26CDE799" w14:textId="6B51C6D3" w:rsidR="00F26E39" w:rsidRPr="008F7B24" w:rsidRDefault="00F26E39" w:rsidP="008F7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Đảm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bảo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nhà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cung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cấp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mới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này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có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thông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tin y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tế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160D6243" w14:textId="0FE0E40B" w:rsidR="00F26E39" w:rsidRPr="008F7B24" w:rsidRDefault="00F26E39" w:rsidP="008F7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Kiểm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tra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hyperlink r:id="rId8" w:history="1"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mass.gov/</w:t>
        </w:r>
        <w:proofErr w:type="spellStart"/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Nav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i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gatingMassH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e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alth</w:t>
        </w:r>
        <w:proofErr w:type="spellEnd"/>
      </w:hyperlink>
      <w:r w:rsidRPr="008F7B24">
        <w:rPr>
          <w:rFonts w:ascii="NotoSans-Medium" w:hAnsi="NotoSans-Medium" w:cs="NotoSans-Medium"/>
          <w:color w:val="215E9F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để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đảm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bảo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biết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liệu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bảo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hiểm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y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tế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mình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có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thay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đổi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hay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không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1A7F5678" w14:textId="4C72A974" w:rsidR="00F26E39" w:rsidRPr="008F7B24" w:rsidRDefault="00F26E39" w:rsidP="008F7B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Đến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các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buổi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khám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sức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khỏe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hàng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năm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của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quý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và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bất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kỳ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cuộc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hẹn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tiếp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theo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nào</w:t>
      </w:r>
      <w:proofErr w:type="spellEnd"/>
      <w:r w:rsidRP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t>.</w:t>
      </w:r>
    </w:p>
    <w:p w14:paraId="00A15AF2" w14:textId="19F74F7C" w:rsidR="00F26E39" w:rsidRDefault="00F26E39" w:rsidP="008F7B24">
      <w:pPr>
        <w:autoSpaceDE w:val="0"/>
        <w:autoSpaceDN w:val="0"/>
        <w:adjustRightInd w:val="0"/>
        <w:spacing w:before="720" w:after="0" w:line="240" w:lineRule="auto"/>
        <w:ind w:left="187" w:hanging="187"/>
        <w:jc w:val="center"/>
        <w:rPr>
          <w:rFonts w:ascii="NotoSans-Regular" w:hAnsi="NotoSans-Regular" w:cs="NotoSans-Regular"/>
          <w:color w:val="000000"/>
          <w:kern w:val="0"/>
          <w:sz w:val="20"/>
          <w:szCs w:val="20"/>
        </w:rPr>
      </w:pPr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Quý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vị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có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nhu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cầu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chăm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sóc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y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tế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phức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tạp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không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?</w:t>
      </w:r>
      <w:r w:rsidR="008F7B24">
        <w:rPr>
          <w:rFonts w:ascii="NotoSans-Regular" w:hAnsi="NotoSans-Regular" w:cs="NotoSans-Regular"/>
          <w:color w:val="000000"/>
          <w:kern w:val="0"/>
          <w:sz w:val="20"/>
          <w:szCs w:val="20"/>
        </w:rPr>
        <w:br/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Truy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cập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hyperlink r:id="rId9" w:history="1"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mass.gov/</w:t>
        </w:r>
        <w:proofErr w:type="spellStart"/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HealthT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r</w:t>
        </w:r>
        <w:r w:rsidRPr="008F7B24">
          <w:rPr>
            <w:rStyle w:val="Hyperlink"/>
            <w:rFonts w:ascii="NotoSans-Medium" w:hAnsi="NotoSans-Medium" w:cs="NotoSans-Medium"/>
            <w:kern w:val="0"/>
            <w:sz w:val="20"/>
            <w:szCs w:val="20"/>
          </w:rPr>
          <w:t>ansition</w:t>
        </w:r>
        <w:proofErr w:type="spellEnd"/>
      </w:hyperlink>
      <w:r>
        <w:rPr>
          <w:rFonts w:ascii="NotoSans-Medium" w:hAnsi="NotoSans-Medium" w:cs="NotoSans-Medium"/>
          <w:color w:val="215E9F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để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biết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thêm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>thông</w:t>
      </w:r>
      <w:proofErr w:type="spellEnd"/>
      <w:r>
        <w:rPr>
          <w:rFonts w:ascii="NotoSans-Regular" w:hAnsi="NotoSans-Regular" w:cs="NotoSans-Regular"/>
          <w:color w:val="000000"/>
          <w:kern w:val="0"/>
          <w:sz w:val="20"/>
          <w:szCs w:val="20"/>
        </w:rPr>
        <w:t xml:space="preserve"> tin!</w:t>
      </w:r>
    </w:p>
    <w:sectPr w:rsidR="00F26E39" w:rsidSect="008F7B24">
      <w:footerReference w:type="default" r:id="rId10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D8B1" w14:textId="77777777" w:rsidR="008F7B24" w:rsidRDefault="008F7B24" w:rsidP="008F7B24">
      <w:pPr>
        <w:spacing w:after="0" w:line="240" w:lineRule="auto"/>
      </w:pPr>
      <w:r>
        <w:separator/>
      </w:r>
    </w:p>
  </w:endnote>
  <w:endnote w:type="continuationSeparator" w:id="0">
    <w:p w14:paraId="239C398A" w14:textId="77777777" w:rsidR="008F7B24" w:rsidRDefault="008F7B24" w:rsidP="008F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Sans-Regular">
    <w:altName w:val="Arial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Sans-ExtraBold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Noto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4E3C" w14:textId="4DB28ADD" w:rsidR="008F7B24" w:rsidRDefault="008F7B24" w:rsidP="008F7B24">
    <w:pPr>
      <w:ind w:left="-720"/>
    </w:pPr>
    <w:r>
      <w:rPr>
        <w:rFonts w:ascii="NotoSans-Regular" w:hAnsi="NotoSans-Regular" w:cs="NotoSans-Regular"/>
        <w:color w:val="000000"/>
        <w:kern w:val="0"/>
        <w:sz w:val="12"/>
        <w:szCs w:val="12"/>
      </w:rPr>
      <w:t>TTPAC-VN-2025-02</w:t>
    </w:r>
  </w:p>
  <w:p w14:paraId="49682AC9" w14:textId="77777777" w:rsidR="008F7B24" w:rsidRDefault="008F7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CAE5" w14:textId="77777777" w:rsidR="008F7B24" w:rsidRDefault="008F7B24" w:rsidP="008F7B24">
      <w:pPr>
        <w:spacing w:after="0" w:line="240" w:lineRule="auto"/>
      </w:pPr>
      <w:r>
        <w:separator/>
      </w:r>
    </w:p>
  </w:footnote>
  <w:footnote w:type="continuationSeparator" w:id="0">
    <w:p w14:paraId="29079F86" w14:textId="77777777" w:rsidR="008F7B24" w:rsidRDefault="008F7B24" w:rsidP="008F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AA2"/>
    <w:multiLevelType w:val="hybridMultilevel"/>
    <w:tmpl w:val="DF9C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712"/>
    <w:multiLevelType w:val="hybridMultilevel"/>
    <w:tmpl w:val="69A2F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7232B"/>
    <w:multiLevelType w:val="hybridMultilevel"/>
    <w:tmpl w:val="1FCC1E76"/>
    <w:lvl w:ilvl="0" w:tplc="D2A6E322">
      <w:numFmt w:val="bullet"/>
      <w:lvlText w:val="•"/>
      <w:lvlJc w:val="left"/>
      <w:pPr>
        <w:ind w:left="720" w:hanging="360"/>
      </w:pPr>
      <w:rPr>
        <w:rFonts w:ascii="NotoSans-Regular" w:eastAsiaTheme="minorHAnsi" w:hAnsi="NotoSans-Regular" w:cs="Noto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98D"/>
    <w:multiLevelType w:val="hybridMultilevel"/>
    <w:tmpl w:val="D77E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03B1"/>
    <w:multiLevelType w:val="hybridMultilevel"/>
    <w:tmpl w:val="8540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76450">
    <w:abstractNumId w:val="4"/>
  </w:num>
  <w:num w:numId="2" w16cid:durableId="422530085">
    <w:abstractNumId w:val="2"/>
  </w:num>
  <w:num w:numId="3" w16cid:durableId="720901705">
    <w:abstractNumId w:val="1"/>
  </w:num>
  <w:num w:numId="4" w16cid:durableId="180631195">
    <w:abstractNumId w:val="3"/>
  </w:num>
  <w:num w:numId="5" w16cid:durableId="109976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39"/>
    <w:rsid w:val="00005AAF"/>
    <w:rsid w:val="001478D0"/>
    <w:rsid w:val="008F7B24"/>
    <w:rsid w:val="00B544E4"/>
    <w:rsid w:val="00D86F14"/>
    <w:rsid w:val="00F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A404"/>
  <w15:chartTrackingRefBased/>
  <w15:docId w15:val="{3F654930-3AF3-4F24-B262-F80858F5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E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24"/>
  </w:style>
  <w:style w:type="paragraph" w:styleId="Footer">
    <w:name w:val="footer"/>
    <w:basedOn w:val="Normal"/>
    <w:link w:val="FooterChar"/>
    <w:uiPriority w:val="99"/>
    <w:unhideWhenUsed/>
    <w:rsid w:val="008F7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24"/>
  </w:style>
  <w:style w:type="character" w:styleId="Hyperlink">
    <w:name w:val="Hyperlink"/>
    <w:basedOn w:val="DefaultParagraphFont"/>
    <w:uiPriority w:val="99"/>
    <w:unhideWhenUsed/>
    <w:rsid w:val="008F7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B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B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NavigatingMass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YoungAdul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Health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2</cp:revision>
  <dcterms:created xsi:type="dcterms:W3CDTF">2025-03-12T14:47:00Z</dcterms:created>
  <dcterms:modified xsi:type="dcterms:W3CDTF">2025-03-12T14:47:00Z</dcterms:modified>
</cp:coreProperties>
</file>