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0E966" w14:textId="77777777" w:rsidR="00141E33" w:rsidRPr="00141E33" w:rsidRDefault="00141E33" w:rsidP="00141E33">
      <w:pPr>
        <w:pStyle w:val="FACE-H1-Title"/>
        <w:spacing w:before="360" w:after="120"/>
        <w:rPr>
          <w:color w:val="auto"/>
          <w:sz w:val="52"/>
          <w:szCs w:val="52"/>
        </w:rPr>
      </w:pPr>
      <w:r>
        <w:rPr>
          <w:color w:val="auto"/>
          <w:sz w:val="52"/>
        </w:rPr>
        <w:t>Trabajador forestal electrocutado por líneas eléctricas mientras podaba árboles</w:t>
      </w:r>
    </w:p>
    <w:p w14:paraId="20F619EF" w14:textId="6D1255CE" w:rsidR="00141E33" w:rsidRDefault="00141E33" w:rsidP="00141E33">
      <w:pPr>
        <w:pStyle w:val="FACE-H1-Title"/>
        <w:spacing w:before="360" w:after="120"/>
        <w:rPr>
          <w:color w:val="auto"/>
          <w:sz w:val="28"/>
          <w:szCs w:val="28"/>
        </w:rPr>
      </w:pPr>
      <w:r>
        <w:rPr>
          <w:color w:val="auto"/>
          <w:sz w:val="28"/>
        </w:rPr>
        <w:t>PUNTOS DESTACADOS DEL INCIDENTE</w:t>
      </w:r>
    </w:p>
    <w:p w14:paraId="7372B41F" w14:textId="70B60D17" w:rsidR="00141E33" w:rsidRDefault="00141E33" w:rsidP="00141E33">
      <w:pPr>
        <w:pStyle w:val="FACE-H1-Title"/>
        <w:spacing w:before="0" w:after="120"/>
        <w:rPr>
          <w:b w:val="0"/>
          <w:bCs w:val="0"/>
          <w:color w:val="auto"/>
          <w:sz w:val="22"/>
          <w:szCs w:val="22"/>
        </w:rPr>
      </w:pPr>
      <w:r>
        <w:rPr>
          <w:color w:val="auto"/>
          <w:sz w:val="22"/>
        </w:rPr>
        <w:t xml:space="preserve">FECHA: </w:t>
      </w:r>
      <w:r>
        <w:rPr>
          <w:b w:val="0"/>
          <w:color w:val="auto"/>
          <w:sz w:val="22"/>
        </w:rPr>
        <w:t>8 de septiembre de 2021</w:t>
      </w:r>
    </w:p>
    <w:p w14:paraId="132120FF" w14:textId="05940C6C" w:rsidR="00141E33" w:rsidRDefault="00141E33" w:rsidP="00141E33">
      <w:pPr>
        <w:pStyle w:val="FACE-H1-Title"/>
        <w:spacing w:before="0" w:after="120"/>
        <w:rPr>
          <w:b w:val="0"/>
          <w:bCs w:val="0"/>
          <w:color w:val="auto"/>
          <w:sz w:val="22"/>
          <w:szCs w:val="22"/>
        </w:rPr>
      </w:pPr>
      <w:r>
        <w:rPr>
          <w:color w:val="auto"/>
          <w:sz w:val="22"/>
        </w:rPr>
        <w:t xml:space="preserve">VÍCTIMA: </w:t>
      </w:r>
      <w:r>
        <w:rPr>
          <w:b w:val="0"/>
          <w:color w:val="auto"/>
          <w:sz w:val="22"/>
        </w:rPr>
        <w:t>Podador de árboles de 25 años</w:t>
      </w:r>
    </w:p>
    <w:p w14:paraId="1BAD4E99" w14:textId="69046375" w:rsidR="00141E33" w:rsidRDefault="00141E33" w:rsidP="00141E33">
      <w:pPr>
        <w:pStyle w:val="FACE-H1-Title"/>
        <w:spacing w:before="0" w:after="120"/>
        <w:rPr>
          <w:b w:val="0"/>
          <w:bCs w:val="0"/>
          <w:color w:val="auto"/>
          <w:sz w:val="22"/>
          <w:szCs w:val="22"/>
        </w:rPr>
      </w:pPr>
      <w:r>
        <w:rPr>
          <w:color w:val="auto"/>
          <w:sz w:val="22"/>
        </w:rPr>
        <w:t xml:space="preserve">EMPLEADOR: </w:t>
      </w:r>
      <w:r>
        <w:rPr>
          <w:b w:val="0"/>
          <w:color w:val="auto"/>
          <w:sz w:val="22"/>
        </w:rPr>
        <w:t>Empresa de árboles y paisajismo.</w:t>
      </w:r>
    </w:p>
    <w:p w14:paraId="6868755D" w14:textId="2C8FD03D" w:rsidR="00141E33" w:rsidRDefault="00141E33" w:rsidP="00141E33">
      <w:pPr>
        <w:pStyle w:val="FACE-H1-Title"/>
        <w:spacing w:before="0" w:after="120"/>
        <w:rPr>
          <w:b w:val="0"/>
          <w:bCs w:val="0"/>
          <w:color w:val="auto"/>
          <w:sz w:val="22"/>
          <w:szCs w:val="22"/>
        </w:rPr>
      </w:pPr>
      <w:r>
        <w:rPr>
          <w:color w:val="auto"/>
          <w:sz w:val="22"/>
        </w:rPr>
        <w:t xml:space="preserve">ESCENA: </w:t>
      </w:r>
      <w:r>
        <w:rPr>
          <w:b w:val="0"/>
          <w:color w:val="auto"/>
          <w:sz w:val="22"/>
        </w:rPr>
        <w:t>Sitio residencial de poda de árboles</w:t>
      </w:r>
    </w:p>
    <w:p w14:paraId="243485E9" w14:textId="7F47FCF0" w:rsidR="00141E33" w:rsidRDefault="00141E33" w:rsidP="00141E33">
      <w:pPr>
        <w:pStyle w:val="FACE-H1-Title"/>
        <w:spacing w:before="0" w:after="120"/>
        <w:rPr>
          <w:b w:val="0"/>
          <w:bCs w:val="0"/>
          <w:color w:val="auto"/>
          <w:sz w:val="22"/>
          <w:szCs w:val="22"/>
        </w:rPr>
      </w:pPr>
      <w:r>
        <w:rPr>
          <w:color w:val="auto"/>
          <w:sz w:val="22"/>
        </w:rPr>
        <w:t xml:space="preserve">UBICACIÓN: </w:t>
      </w:r>
      <w:r>
        <w:rPr>
          <w:b w:val="0"/>
          <w:color w:val="auto"/>
          <w:sz w:val="22"/>
        </w:rPr>
        <w:t>Massachusetts</w:t>
      </w:r>
    </w:p>
    <w:p w14:paraId="6BBF94EA" w14:textId="6FA870EA" w:rsidR="00141E33" w:rsidRPr="00141E33" w:rsidRDefault="00141E33" w:rsidP="00141E33">
      <w:pPr>
        <w:pStyle w:val="FACE-H1-Title"/>
        <w:spacing w:before="0" w:after="120"/>
        <w:rPr>
          <w:b w:val="0"/>
          <w:bCs w:val="0"/>
          <w:color w:val="auto"/>
          <w:sz w:val="22"/>
          <w:szCs w:val="22"/>
        </w:rPr>
      </w:pPr>
      <w:r>
        <w:rPr>
          <w:color w:val="auto"/>
          <w:sz w:val="22"/>
        </w:rPr>
        <w:t xml:space="preserve">TIPO DE EVENTO: </w:t>
      </w:r>
      <w:r>
        <w:rPr>
          <w:b w:val="0"/>
          <w:color w:val="auto"/>
          <w:sz w:val="22"/>
        </w:rPr>
        <w:t>Electrocución</w:t>
      </w:r>
    </w:p>
    <w:p w14:paraId="46F6CE56" w14:textId="239E6870" w:rsidR="00141E33" w:rsidRPr="00141E33" w:rsidRDefault="00141E33" w:rsidP="00141E33">
      <w:pPr>
        <w:pStyle w:val="FACE-H1-Title"/>
        <w:spacing w:before="360" w:after="120"/>
        <w:rPr>
          <w:color w:val="auto"/>
          <w:sz w:val="28"/>
          <w:szCs w:val="28"/>
        </w:rPr>
      </w:pPr>
      <w:r>
        <w:rPr>
          <w:color w:val="auto"/>
          <w:sz w:val="28"/>
        </w:rPr>
        <w:t>¿QUÉ SUCEDIÓ?</w:t>
      </w:r>
    </w:p>
    <w:p w14:paraId="0556A2BF" w14:textId="77777777" w:rsidR="00141E33" w:rsidRPr="00141E33" w:rsidRDefault="00141E33" w:rsidP="00141E33">
      <w:pPr>
        <w:spacing w:after="120"/>
        <w:rPr>
          <w:sz w:val="22"/>
          <w:szCs w:val="22"/>
        </w:rPr>
      </w:pPr>
      <w:r>
        <w:rPr>
          <w:sz w:val="22"/>
        </w:rPr>
        <w:t xml:space="preserve">Un equipo de trabajadores forestales estaba limpiando en un lugar de trabajo residencial. Al otro lado de la calle, uno de los trabajadores comenzó a podar el árbol de la siguiente obra. Estaba utilizando una sierra de pértiga en una plataforma elevadora sin aislamiento cuando la sierra entró en contacto con una línea eléctrica de alta tensión. El trabajador se electrocutó cuando la corriente viajó por el elevador hasta el suelo. Los intervinientes tuvieron que cortar el suministro eléctrico de la línea para poder bajar la cesta del elevador al suelo de forma segura. </w:t>
      </w:r>
    </w:p>
    <w:p w14:paraId="67AE2345" w14:textId="77777777" w:rsidR="00141E33" w:rsidRPr="00141E33" w:rsidRDefault="00141E33" w:rsidP="00141E33">
      <w:pPr>
        <w:spacing w:after="120"/>
        <w:rPr>
          <w:sz w:val="22"/>
          <w:szCs w:val="22"/>
        </w:rPr>
      </w:pPr>
    </w:p>
    <w:p w14:paraId="1E8BFC83" w14:textId="77777777" w:rsidR="00141E33" w:rsidRPr="00141E33" w:rsidRDefault="00141E33" w:rsidP="00141E33">
      <w:pPr>
        <w:spacing w:after="120"/>
        <w:rPr>
          <w:b/>
          <w:bCs/>
          <w:sz w:val="22"/>
          <w:szCs w:val="22"/>
        </w:rPr>
      </w:pPr>
      <w:r>
        <w:rPr>
          <w:b/>
          <w:sz w:val="28"/>
        </w:rPr>
        <w:t>¿CÓMO PUDO PREVENIRSE?</w:t>
      </w:r>
    </w:p>
    <w:p w14:paraId="7B62FD63" w14:textId="77777777" w:rsidR="00141E33" w:rsidRPr="00141E33" w:rsidRDefault="00141E33" w:rsidP="00141E33">
      <w:pPr>
        <w:rPr>
          <w:sz w:val="22"/>
          <w:szCs w:val="22"/>
        </w:rPr>
      </w:pPr>
      <w:r>
        <w:rPr>
          <w:sz w:val="22"/>
        </w:rPr>
        <w:t xml:space="preserve">Los empleadores deberían hacer lo siguiente: </w:t>
      </w:r>
    </w:p>
    <w:p w14:paraId="1F9FA9F7" w14:textId="77777777" w:rsidR="00141E33" w:rsidRPr="00141E33" w:rsidRDefault="00141E33" w:rsidP="00141E33">
      <w:pPr>
        <w:pStyle w:val="ListParagraph"/>
        <w:numPr>
          <w:ilvl w:val="0"/>
          <w:numId w:val="3"/>
        </w:numPr>
        <w:ind w:left="540"/>
        <w:rPr>
          <w:sz w:val="22"/>
          <w:szCs w:val="22"/>
        </w:rPr>
      </w:pPr>
      <w:r>
        <w:rPr>
          <w:b/>
          <w:sz w:val="22"/>
        </w:rPr>
        <w:t>Examinar la zona en busca de peligros antes de empezar a trabajar</w:t>
      </w:r>
      <w:r>
        <w:rPr>
          <w:sz w:val="22"/>
        </w:rPr>
        <w:t xml:space="preserve"> para abordarlos adecuadamente.</w:t>
      </w:r>
    </w:p>
    <w:p w14:paraId="4B482AE4" w14:textId="77777777" w:rsidR="00141E33" w:rsidRPr="00141E33" w:rsidRDefault="00141E33" w:rsidP="00141E33">
      <w:pPr>
        <w:pStyle w:val="ListParagraph"/>
        <w:numPr>
          <w:ilvl w:val="1"/>
          <w:numId w:val="3"/>
        </w:numPr>
        <w:tabs>
          <w:tab w:val="left" w:pos="1080"/>
        </w:tabs>
        <w:ind w:left="1080"/>
        <w:rPr>
          <w:sz w:val="22"/>
          <w:szCs w:val="22"/>
        </w:rPr>
      </w:pPr>
      <w:r>
        <w:rPr>
          <w:sz w:val="22"/>
        </w:rPr>
        <w:t>Si la tarea cambia (por ejemplo, una nueva ubicación, como en el incidente descrito anteriormente), deben volver a evaluarse la nueva zona y las tareas.</w:t>
      </w:r>
    </w:p>
    <w:p w14:paraId="2AA25594" w14:textId="77777777" w:rsidR="00141E33" w:rsidRPr="00141E33" w:rsidRDefault="00141E33" w:rsidP="00141E33">
      <w:pPr>
        <w:pStyle w:val="ListParagraph"/>
        <w:numPr>
          <w:ilvl w:val="0"/>
          <w:numId w:val="3"/>
        </w:numPr>
        <w:ind w:left="540"/>
        <w:rPr>
          <w:rFonts w:cstheme="minorHAnsi"/>
          <w:sz w:val="22"/>
          <w:szCs w:val="22"/>
        </w:rPr>
      </w:pPr>
      <w:r>
        <w:rPr>
          <w:b/>
          <w:sz w:val="22"/>
          <w:shd w:val="clear" w:color="auto" w:fill="FFFFFF"/>
        </w:rPr>
        <w:t>Notificar a la compañía de servicios públicos</w:t>
      </w:r>
      <w:r>
        <w:rPr>
          <w:sz w:val="22"/>
          <w:shd w:val="clear" w:color="auto" w:fill="FFFFFF"/>
        </w:rPr>
        <w:t xml:space="preserve"> cuando un camión con plataforma elevadora u otro vehículo con pluma deba operar cerca de una línea eléctrica o cuando se deba realizar algún trabajo.</w:t>
      </w:r>
    </w:p>
    <w:p w14:paraId="30B9E60F" w14:textId="77777777" w:rsidR="00141E33" w:rsidRPr="00141E33" w:rsidRDefault="00141E33" w:rsidP="00141E33">
      <w:pPr>
        <w:pStyle w:val="ListParagraph"/>
        <w:numPr>
          <w:ilvl w:val="1"/>
          <w:numId w:val="3"/>
        </w:numPr>
        <w:ind w:left="1080"/>
        <w:rPr>
          <w:rFonts w:cstheme="minorHAnsi"/>
          <w:sz w:val="22"/>
          <w:szCs w:val="22"/>
        </w:rPr>
      </w:pPr>
      <w:r>
        <w:rPr>
          <w:sz w:val="22"/>
          <w:shd w:val="clear" w:color="auto" w:fill="FFFFFF"/>
        </w:rPr>
        <w:t xml:space="preserve">Opciones para proteger a los trabajadores: </w:t>
      </w:r>
      <w:proofErr w:type="spellStart"/>
      <w:r>
        <w:rPr>
          <w:sz w:val="22"/>
          <w:shd w:val="clear" w:color="auto" w:fill="FFFFFF"/>
        </w:rPr>
        <w:t>desenergizar</w:t>
      </w:r>
      <w:proofErr w:type="spellEnd"/>
      <w:r>
        <w:rPr>
          <w:sz w:val="22"/>
          <w:shd w:val="clear" w:color="auto" w:fill="FFFFFF"/>
        </w:rPr>
        <w:t xml:space="preserve"> y conectar a tierra las líneas eléctricas o cubrirlas con mangueras o mantas aislantes.</w:t>
      </w:r>
    </w:p>
    <w:p w14:paraId="66BB9860" w14:textId="77777777" w:rsidR="00141E33" w:rsidRPr="00141E33" w:rsidRDefault="00141E33" w:rsidP="00141E33">
      <w:pPr>
        <w:pStyle w:val="ListParagraph"/>
        <w:numPr>
          <w:ilvl w:val="0"/>
          <w:numId w:val="3"/>
        </w:numPr>
        <w:ind w:left="540"/>
        <w:rPr>
          <w:rFonts w:cstheme="minorHAnsi"/>
          <w:sz w:val="22"/>
          <w:szCs w:val="22"/>
        </w:rPr>
      </w:pPr>
      <w:r>
        <w:rPr>
          <w:sz w:val="22"/>
          <w:shd w:val="clear" w:color="auto" w:fill="FFFFFF"/>
        </w:rPr>
        <w:t xml:space="preserve">Asegurarse de que los trabajadores sigan procedimientos de trabajo seguros y mantengan una </w:t>
      </w:r>
      <w:r>
        <w:rPr>
          <w:b/>
          <w:sz w:val="22"/>
          <w:shd w:val="clear" w:color="auto" w:fill="FFFFFF"/>
        </w:rPr>
        <w:t>distancia mínima de trabajo de 3 metros</w:t>
      </w:r>
      <w:r>
        <w:rPr>
          <w:sz w:val="22"/>
          <w:shd w:val="clear" w:color="auto" w:fill="FFFFFF"/>
        </w:rPr>
        <w:t xml:space="preserve"> de los conductores energizados y las líneas aéreas.</w:t>
      </w:r>
    </w:p>
    <w:p w14:paraId="45D18D4A" w14:textId="77777777" w:rsidR="00141E33" w:rsidRPr="00141E33" w:rsidRDefault="00141E33" w:rsidP="00141E33">
      <w:pPr>
        <w:pStyle w:val="ListParagraph"/>
        <w:numPr>
          <w:ilvl w:val="0"/>
          <w:numId w:val="3"/>
        </w:numPr>
        <w:ind w:left="540"/>
        <w:rPr>
          <w:rFonts w:cstheme="minorHAnsi"/>
          <w:sz w:val="22"/>
          <w:szCs w:val="22"/>
          <w:shd w:val="clear" w:color="auto" w:fill="FFFFFF"/>
        </w:rPr>
      </w:pPr>
      <w:r>
        <w:rPr>
          <w:sz w:val="22"/>
          <w:shd w:val="clear" w:color="auto" w:fill="FFFFFF"/>
        </w:rPr>
        <w:t xml:space="preserve">Prohibir el uso de herramientas o materiales conductores donde puedan entrar en contacto con líneas eléctricas aéreas o conductores eléctricos. </w:t>
      </w:r>
    </w:p>
    <w:p w14:paraId="132637BD" w14:textId="77777777" w:rsidR="00141E33" w:rsidRPr="00141E33" w:rsidRDefault="00141E33" w:rsidP="00141E33">
      <w:pPr>
        <w:pStyle w:val="ListParagraph"/>
        <w:numPr>
          <w:ilvl w:val="0"/>
          <w:numId w:val="4"/>
        </w:numPr>
        <w:ind w:left="1080"/>
        <w:rPr>
          <w:rFonts w:cstheme="minorHAnsi"/>
          <w:sz w:val="22"/>
          <w:szCs w:val="22"/>
          <w:shd w:val="clear" w:color="auto" w:fill="FFFFFF"/>
        </w:rPr>
      </w:pPr>
      <w:r>
        <w:rPr>
          <w:sz w:val="22"/>
          <w:shd w:val="clear" w:color="auto" w:fill="FFFFFF"/>
        </w:rPr>
        <w:t xml:space="preserve">Los empleadores deben proporcionar </w:t>
      </w:r>
      <w:r>
        <w:rPr>
          <w:b/>
          <w:sz w:val="22"/>
          <w:shd w:val="clear" w:color="auto" w:fill="FFFFFF"/>
        </w:rPr>
        <w:t>herramientas no conductoras aisladas</w:t>
      </w:r>
      <w:r>
        <w:rPr>
          <w:sz w:val="22"/>
          <w:shd w:val="clear" w:color="auto" w:fill="FFFFFF"/>
        </w:rPr>
        <w:t xml:space="preserve"> y materiales libres de humedad y contaminantes. </w:t>
      </w:r>
    </w:p>
    <w:p w14:paraId="3C34F7B2" w14:textId="77777777" w:rsidR="00141E33" w:rsidRPr="00141E33" w:rsidRDefault="00141E33" w:rsidP="00141E33">
      <w:pPr>
        <w:pStyle w:val="ListParagraph"/>
        <w:numPr>
          <w:ilvl w:val="0"/>
          <w:numId w:val="3"/>
        </w:numPr>
        <w:ind w:left="540"/>
        <w:rPr>
          <w:sz w:val="22"/>
          <w:szCs w:val="22"/>
        </w:rPr>
      </w:pPr>
      <w:r>
        <w:rPr>
          <w:sz w:val="22"/>
        </w:rPr>
        <w:t xml:space="preserve">Elaborar </w:t>
      </w:r>
      <w:r>
        <w:rPr>
          <w:b/>
          <w:sz w:val="22"/>
        </w:rPr>
        <w:t>planes integrales de emergencia y seguridad</w:t>
      </w:r>
      <w:r>
        <w:rPr>
          <w:sz w:val="22"/>
        </w:rPr>
        <w:t xml:space="preserve"> que incluyan los riesgos eléctricos.</w:t>
      </w:r>
    </w:p>
    <w:p w14:paraId="570F3DAE" w14:textId="77777777" w:rsidR="00141E33" w:rsidRPr="00141E33" w:rsidRDefault="00141E33" w:rsidP="00141E33">
      <w:pPr>
        <w:pStyle w:val="ListParagraph"/>
        <w:numPr>
          <w:ilvl w:val="0"/>
          <w:numId w:val="3"/>
        </w:numPr>
        <w:ind w:left="540"/>
        <w:rPr>
          <w:sz w:val="22"/>
          <w:szCs w:val="22"/>
        </w:rPr>
      </w:pPr>
      <w:r>
        <w:rPr>
          <w:b/>
          <w:sz w:val="22"/>
        </w:rPr>
        <w:lastRenderedPageBreak/>
        <w:t>Proporcionar capacitaciones</w:t>
      </w:r>
      <w:r>
        <w:rPr>
          <w:sz w:val="22"/>
        </w:rPr>
        <w:t xml:space="preserve"> a trabajadores forestales y operadores de plataformas elevadoras que incluyan lo siguiente: </w:t>
      </w:r>
    </w:p>
    <w:p w14:paraId="7EBE2A21" w14:textId="77777777" w:rsidR="00141E33" w:rsidRPr="00141E33" w:rsidRDefault="00141E33" w:rsidP="00141E33">
      <w:pPr>
        <w:pStyle w:val="ListParagraph"/>
        <w:numPr>
          <w:ilvl w:val="1"/>
          <w:numId w:val="3"/>
        </w:numPr>
        <w:ind w:left="1080"/>
        <w:rPr>
          <w:sz w:val="22"/>
          <w:szCs w:val="22"/>
        </w:rPr>
      </w:pPr>
      <w:r>
        <w:rPr>
          <w:sz w:val="22"/>
        </w:rPr>
        <w:t xml:space="preserve">Seguridad eléctrica, incluidos los riesgos de retroalimentación de </w:t>
      </w:r>
      <w:proofErr w:type="gramStart"/>
      <w:r>
        <w:rPr>
          <w:sz w:val="22"/>
        </w:rPr>
        <w:t>energía eléctrica y líneas eléctricas</w:t>
      </w:r>
      <w:proofErr w:type="gramEnd"/>
      <w:r>
        <w:rPr>
          <w:sz w:val="22"/>
        </w:rPr>
        <w:t xml:space="preserve"> caídas.</w:t>
      </w:r>
    </w:p>
    <w:p w14:paraId="60631FBC" w14:textId="77777777" w:rsidR="00141E33" w:rsidRPr="00141E33" w:rsidRDefault="00141E33" w:rsidP="00141E33">
      <w:pPr>
        <w:pStyle w:val="ListParagraph"/>
        <w:numPr>
          <w:ilvl w:val="0"/>
          <w:numId w:val="2"/>
        </w:numPr>
        <w:ind w:left="1080"/>
      </w:pPr>
      <w:r>
        <w:rPr>
          <w:sz w:val="22"/>
          <w:shd w:val="clear" w:color="auto" w:fill="FFFFFF"/>
        </w:rPr>
        <w:t>Reanimación cardiopulmonar (RCP).</w:t>
      </w:r>
    </w:p>
    <w:p w14:paraId="55C550ED" w14:textId="77777777" w:rsidR="00141E33" w:rsidRPr="00141E33" w:rsidRDefault="00141E33" w:rsidP="00141E33">
      <w:pPr>
        <w:pStyle w:val="ListParagraph"/>
        <w:numPr>
          <w:ilvl w:val="1"/>
          <w:numId w:val="1"/>
        </w:numPr>
        <w:ind w:left="1080"/>
        <w:rPr>
          <w:rFonts w:cstheme="minorHAnsi"/>
          <w:sz w:val="22"/>
          <w:szCs w:val="22"/>
        </w:rPr>
      </w:pPr>
      <w:r>
        <w:rPr>
          <w:sz w:val="22"/>
        </w:rPr>
        <w:t>Peligros asociados a la elevación de personal, equipos y materiales cerca de líneas eléctricas aéreas energizadas.</w:t>
      </w:r>
    </w:p>
    <w:p w14:paraId="0DBE87F1" w14:textId="77777777" w:rsidR="00141E33" w:rsidRPr="00141E33" w:rsidRDefault="00141E33" w:rsidP="00141E33">
      <w:pPr>
        <w:pStyle w:val="ListParagraph"/>
        <w:numPr>
          <w:ilvl w:val="1"/>
          <w:numId w:val="1"/>
        </w:numPr>
        <w:ind w:left="1080"/>
        <w:rPr>
          <w:rFonts w:cstheme="minorHAnsi"/>
          <w:sz w:val="22"/>
          <w:szCs w:val="22"/>
        </w:rPr>
      </w:pPr>
      <w:r>
        <w:rPr>
          <w:sz w:val="22"/>
          <w:shd w:val="clear" w:color="auto" w:fill="FFFFFF"/>
        </w:rPr>
        <w:t>Posicionamiento de la pluma para mantener una distancia mínima de 3 metros de las líneas eléctricas aéreas energizadas.</w:t>
      </w:r>
    </w:p>
    <w:p w14:paraId="6171D4FB" w14:textId="77777777" w:rsidR="00141E33" w:rsidRPr="00141E33" w:rsidRDefault="00141E33" w:rsidP="00141E33">
      <w:pPr>
        <w:pStyle w:val="ListParagraph"/>
        <w:numPr>
          <w:ilvl w:val="1"/>
          <w:numId w:val="1"/>
        </w:numPr>
        <w:ind w:left="1080"/>
        <w:rPr>
          <w:rFonts w:cstheme="minorHAnsi"/>
          <w:sz w:val="22"/>
          <w:szCs w:val="22"/>
        </w:rPr>
      </w:pPr>
      <w:r>
        <w:rPr>
          <w:sz w:val="22"/>
        </w:rPr>
        <w:t>Procedimientos para situaciones de emergencia: por ejemplo, contacto involuntario de la pluma con una línea eléctrica energizada.</w:t>
      </w:r>
    </w:p>
    <w:p w14:paraId="6704965F" w14:textId="77777777" w:rsidR="00141E33" w:rsidRPr="00141E33" w:rsidRDefault="00141E33" w:rsidP="00141E33">
      <w:pPr>
        <w:pStyle w:val="ListParagraph"/>
        <w:numPr>
          <w:ilvl w:val="1"/>
          <w:numId w:val="1"/>
        </w:numPr>
        <w:ind w:left="1080"/>
        <w:rPr>
          <w:rFonts w:cstheme="minorHAnsi"/>
          <w:sz w:val="22"/>
          <w:szCs w:val="22"/>
        </w:rPr>
      </w:pPr>
      <w:r>
        <w:rPr>
          <w:sz w:val="22"/>
        </w:rPr>
        <w:t>Hacer hincapié en que la mayoría de las líneas eléctricas aéreas de alta tensión no están aisladas.</w:t>
      </w:r>
    </w:p>
    <w:p w14:paraId="360997A6" w14:textId="77777777" w:rsidR="00141E33" w:rsidRPr="00141E33" w:rsidRDefault="00141E33" w:rsidP="00141E33">
      <w:pPr>
        <w:pStyle w:val="ListParagraph"/>
        <w:numPr>
          <w:ilvl w:val="1"/>
          <w:numId w:val="1"/>
        </w:numPr>
        <w:ind w:left="1080"/>
        <w:rPr>
          <w:rFonts w:cstheme="minorHAnsi"/>
          <w:sz w:val="22"/>
          <w:szCs w:val="22"/>
        </w:rPr>
      </w:pPr>
      <w:r>
        <w:rPr>
          <w:sz w:val="22"/>
        </w:rPr>
        <w:t xml:space="preserve">Indicar a los trabajadores que den por sentado que todas las líneas eléctricas están energizadas y que eviten todo contacto directo o indirecto hasta que se verifique que las líneas están </w:t>
      </w:r>
      <w:proofErr w:type="spellStart"/>
      <w:r>
        <w:rPr>
          <w:sz w:val="22"/>
        </w:rPr>
        <w:t>desenergizadas</w:t>
      </w:r>
      <w:proofErr w:type="spellEnd"/>
      <w:r>
        <w:rPr>
          <w:sz w:val="22"/>
        </w:rPr>
        <w:t>.</w:t>
      </w:r>
    </w:p>
    <w:p w14:paraId="290B8CAE" w14:textId="77777777" w:rsidR="00141E33" w:rsidRPr="00141E33" w:rsidRDefault="00141E33" w:rsidP="00141E33">
      <w:pPr>
        <w:pStyle w:val="ListParagraph"/>
        <w:numPr>
          <w:ilvl w:val="0"/>
          <w:numId w:val="3"/>
        </w:numPr>
      </w:pPr>
      <w:r>
        <w:rPr>
          <w:sz w:val="22"/>
          <w:shd w:val="clear" w:color="auto" w:fill="FFFFFF"/>
        </w:rPr>
        <w:t xml:space="preserve">Proporcionar </w:t>
      </w:r>
      <w:r>
        <w:rPr>
          <w:b/>
          <w:sz w:val="22"/>
          <w:shd w:val="clear" w:color="auto" w:fill="FFFFFF"/>
        </w:rPr>
        <w:t>equipos de protección personal no conductores</w:t>
      </w:r>
      <w:r>
        <w:rPr>
          <w:sz w:val="22"/>
          <w:shd w:val="clear" w:color="auto" w:fill="FFFFFF"/>
        </w:rPr>
        <w:t xml:space="preserve"> (como cascos, guantes, calzado aislante, etc.) y hacer cumplir su uso.</w:t>
      </w:r>
    </w:p>
    <w:p w14:paraId="1F355495" w14:textId="469970E1" w:rsidR="00925517" w:rsidRDefault="00925517"/>
    <w:p w14:paraId="7358391C" w14:textId="2B1E964D" w:rsidR="00141E33" w:rsidRPr="00506D61" w:rsidRDefault="00506D61">
      <w:pPr>
        <w:rPr>
          <w:sz w:val="22"/>
          <w:szCs w:val="22"/>
        </w:rPr>
      </w:pPr>
      <w:r>
        <w:rPr>
          <w:sz w:val="22"/>
        </w:rPr>
        <w:t xml:space="preserve">Hay una imagen de una plataforma elevadora </w:t>
      </w:r>
      <w:proofErr w:type="spellStart"/>
      <w:r>
        <w:rPr>
          <w:sz w:val="22"/>
        </w:rPr>
        <w:t>Nifty</w:t>
      </w:r>
      <w:proofErr w:type="spellEnd"/>
      <w:r>
        <w:rPr>
          <w:sz w:val="22"/>
        </w:rPr>
        <w:t xml:space="preserve"> SD 4x4x4, cortesía de </w:t>
      </w:r>
      <w:proofErr w:type="spellStart"/>
      <w:r>
        <w:rPr>
          <w:sz w:val="22"/>
        </w:rPr>
        <w:t>Aerial</w:t>
      </w:r>
      <w:proofErr w:type="spellEnd"/>
      <w:r>
        <w:rPr>
          <w:sz w:val="22"/>
        </w:rPr>
        <w:t xml:space="preserve"> </w:t>
      </w:r>
      <w:proofErr w:type="spellStart"/>
      <w:r>
        <w:rPr>
          <w:sz w:val="22"/>
        </w:rPr>
        <w:t>Titans</w:t>
      </w:r>
      <w:proofErr w:type="spellEnd"/>
      <w:r>
        <w:rPr>
          <w:sz w:val="22"/>
        </w:rPr>
        <w:t xml:space="preserve">. </w:t>
      </w:r>
    </w:p>
    <w:p w14:paraId="343D60EF" w14:textId="77777777" w:rsidR="00141E33" w:rsidRDefault="00141E33"/>
    <w:p w14:paraId="790CBEE6" w14:textId="77777777" w:rsidR="00141E33" w:rsidRDefault="00141E33" w:rsidP="00141E33">
      <w:pPr>
        <w:rPr>
          <w:sz w:val="22"/>
          <w:szCs w:val="22"/>
        </w:rPr>
      </w:pPr>
      <w:r>
        <w:rPr>
          <w:sz w:val="22"/>
        </w:rPr>
        <w:t xml:space="preserve">Para obtener más información, visite </w:t>
      </w:r>
      <w:hyperlink r:id="rId5" w:anchor=":~:text=Many%20tree%20trimmers%20have%20died%20from%20falls%20or,falls%20and%20electrocutions%20during%20tree%20trimming%20or%20cutting." w:history="1">
        <w:r>
          <w:rPr>
            <w:rStyle w:val="Hyperlink"/>
          </w:rPr>
          <w:t>Prevención de caídas y electrocuciones durante la poda de árboles (cdc.gov)</w:t>
        </w:r>
      </w:hyperlink>
      <w:r>
        <w:rPr>
          <w:sz w:val="22"/>
        </w:rPr>
        <w:t xml:space="preserve"> y </w:t>
      </w:r>
      <w:hyperlink r:id="rId6" w:history="1">
        <w:r>
          <w:rPr>
            <w:rStyle w:val="Hyperlink"/>
          </w:rPr>
          <w:t>Electricidad y trabajos de cuidado de árboles (osha.gov)</w:t>
        </w:r>
      </w:hyperlink>
      <w:r>
        <w:rPr>
          <w:sz w:val="22"/>
        </w:rPr>
        <w:t xml:space="preserve">. </w:t>
      </w:r>
    </w:p>
    <w:p w14:paraId="790486AC" w14:textId="77777777" w:rsidR="00141E33" w:rsidRDefault="00141E33" w:rsidP="00141E33">
      <w:pPr>
        <w:rPr>
          <w:sz w:val="22"/>
          <w:szCs w:val="22"/>
        </w:rPr>
      </w:pPr>
    </w:p>
    <w:p w14:paraId="3DAF5DE9" w14:textId="77777777" w:rsidR="00141E33" w:rsidRPr="00847506" w:rsidRDefault="00141E33" w:rsidP="00141E33">
      <w:pPr>
        <w:rPr>
          <w:sz w:val="22"/>
          <w:szCs w:val="22"/>
        </w:rPr>
      </w:pPr>
      <w:r>
        <w:rPr>
          <w:sz w:val="22"/>
        </w:rPr>
        <w:t xml:space="preserve">Si necesita ayuda para implementar un programa de salud y seguridad, encuentre recursos en el </w:t>
      </w:r>
      <w:hyperlink r:id="rId7" w:history="1">
        <w:r>
          <w:rPr>
            <w:rStyle w:val="Hyperlink"/>
          </w:rPr>
          <w:t>Programa de consulta en el sitio (mass.gov)</w:t>
        </w:r>
      </w:hyperlink>
      <w:r>
        <w:rPr>
          <w:sz w:val="22"/>
        </w:rPr>
        <w:t>.</w:t>
      </w:r>
    </w:p>
    <w:p w14:paraId="330F9D27" w14:textId="0A0560BE" w:rsidR="00141E33" w:rsidRDefault="00141E33"/>
    <w:p w14:paraId="0091230C" w14:textId="77777777" w:rsidR="00141E33" w:rsidRDefault="00141E33" w:rsidP="00141E33">
      <w:pPr>
        <w:pStyle w:val="Footer"/>
        <w:rPr>
          <w:sz w:val="16"/>
          <w:szCs w:val="16"/>
        </w:rPr>
      </w:pPr>
    </w:p>
    <w:p w14:paraId="0B0EA3AD" w14:textId="630EAB64" w:rsidR="00141E33" w:rsidRPr="00141E33" w:rsidRDefault="00141E33" w:rsidP="00141E33">
      <w:pPr>
        <w:pStyle w:val="Footer"/>
        <w:rPr>
          <w:sz w:val="22"/>
          <w:szCs w:val="22"/>
        </w:rPr>
      </w:pPr>
      <w:r>
        <w:rPr>
          <w:sz w:val="22"/>
        </w:rPr>
        <w:t xml:space="preserve">Esta narrativa se desarrolló para alertar a los empleadores sobre un incidente trágico. Desarrollado por el programa de Evaluación y Control de Fatalidades del Estado de MA (FACE, </w:t>
      </w:r>
      <w:proofErr w:type="spellStart"/>
      <w:r>
        <w:rPr>
          <w:sz w:val="22"/>
        </w:rPr>
        <w:t>Fatality</w:t>
      </w:r>
      <w:proofErr w:type="spellEnd"/>
      <w:r>
        <w:rPr>
          <w:sz w:val="22"/>
        </w:rPr>
        <w:t xml:space="preserve"> </w:t>
      </w:r>
      <w:proofErr w:type="spellStart"/>
      <w:r>
        <w:rPr>
          <w:sz w:val="22"/>
        </w:rPr>
        <w:t>Assessment</w:t>
      </w:r>
      <w:proofErr w:type="spellEnd"/>
      <w:r>
        <w:rPr>
          <w:sz w:val="22"/>
        </w:rPr>
        <w:t xml:space="preserve"> and Control </w:t>
      </w:r>
      <w:proofErr w:type="spellStart"/>
      <w:r>
        <w:rPr>
          <w:sz w:val="22"/>
        </w:rPr>
        <w:t>Evaluation</w:t>
      </w:r>
      <w:proofErr w:type="spellEnd"/>
      <w:r>
        <w:rPr>
          <w:sz w:val="22"/>
        </w:rPr>
        <w:t xml:space="preserve">) en el Programa de Vigilancia de Salud Ocupacional (OHSP, </w:t>
      </w:r>
      <w:proofErr w:type="spellStart"/>
      <w:r>
        <w:rPr>
          <w:sz w:val="22"/>
        </w:rPr>
        <w:t>Occupational</w:t>
      </w:r>
      <w:proofErr w:type="spellEnd"/>
      <w:r>
        <w:rPr>
          <w:sz w:val="22"/>
        </w:rPr>
        <w:t xml:space="preserve"> </w:t>
      </w:r>
      <w:proofErr w:type="spellStart"/>
      <w:r>
        <w:rPr>
          <w:sz w:val="22"/>
        </w:rPr>
        <w:t>Health</w:t>
      </w:r>
      <w:proofErr w:type="spellEnd"/>
      <w:r>
        <w:rPr>
          <w:sz w:val="22"/>
        </w:rPr>
        <w:t xml:space="preserve"> </w:t>
      </w:r>
      <w:proofErr w:type="spellStart"/>
      <w:r>
        <w:rPr>
          <w:sz w:val="22"/>
        </w:rPr>
        <w:t>Surveillance</w:t>
      </w:r>
      <w:proofErr w:type="spellEnd"/>
      <w:r>
        <w:rPr>
          <w:sz w:val="22"/>
        </w:rPr>
        <w:t xml:space="preserve"> </w:t>
      </w:r>
      <w:proofErr w:type="spellStart"/>
      <w:r>
        <w:rPr>
          <w:sz w:val="22"/>
        </w:rPr>
        <w:t>Program</w:t>
      </w:r>
      <w:proofErr w:type="spellEnd"/>
      <w:r>
        <w:rPr>
          <w:sz w:val="22"/>
        </w:rPr>
        <w:t xml:space="preserve">) del Departamento de Salud Pública de MA. El programa FACE cuenta con el apoyo de una subvención del Instituto Nacional de Seguridad y Salud Ocupacional (NIOSH). Para obtener más información, visite </w:t>
      </w:r>
      <w:hyperlink r:id="rId8" w:history="1">
        <w:r>
          <w:rPr>
            <w:rStyle w:val="Hyperlink"/>
          </w:rPr>
          <w:t>https://www.mass.gov/fatal-work-related-injuries</w:t>
        </w:r>
      </w:hyperlink>
      <w:r w:rsidR="00054D6D">
        <w:rPr>
          <w:sz w:val="22"/>
        </w:rPr>
        <w:t>.</w:t>
      </w:r>
    </w:p>
    <w:p w14:paraId="0B5D0828" w14:textId="77777777" w:rsidR="00141E33" w:rsidRDefault="00141E33"/>
    <w:sectPr w:rsidR="00141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DF6"/>
    <w:multiLevelType w:val="hybridMultilevel"/>
    <w:tmpl w:val="468830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2260A6"/>
    <w:multiLevelType w:val="hybridMultilevel"/>
    <w:tmpl w:val="90605BC4"/>
    <w:lvl w:ilvl="0" w:tplc="17EE57C6">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7E0BE7"/>
    <w:multiLevelType w:val="hybridMultilevel"/>
    <w:tmpl w:val="C2C222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0203CCB"/>
    <w:multiLevelType w:val="hybridMultilevel"/>
    <w:tmpl w:val="DDD86BC4"/>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1981454">
    <w:abstractNumId w:val="1"/>
  </w:num>
  <w:num w:numId="2" w16cid:durableId="1689914859">
    <w:abstractNumId w:val="2"/>
  </w:num>
  <w:num w:numId="3" w16cid:durableId="765536632">
    <w:abstractNumId w:val="3"/>
  </w:num>
  <w:num w:numId="4" w16cid:durableId="73466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33"/>
    <w:rsid w:val="0002494B"/>
    <w:rsid w:val="00054D6D"/>
    <w:rsid w:val="00141E33"/>
    <w:rsid w:val="00506D61"/>
    <w:rsid w:val="00681FF1"/>
    <w:rsid w:val="00925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2895"/>
  <w15:chartTrackingRefBased/>
  <w15:docId w15:val="{E37C8241-3AE1-4A35-B041-68E62B3F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E33"/>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141E3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CE-H1-Title">
    <w:name w:val="FACE-H1-Title"/>
    <w:basedOn w:val="Heading1"/>
    <w:qFormat/>
    <w:rsid w:val="00141E33"/>
    <w:pPr>
      <w:tabs>
        <w:tab w:val="right" w:leader="underscore" w:pos="6750"/>
      </w:tabs>
      <w:spacing w:before="100"/>
    </w:pPr>
    <w:rPr>
      <w:rFonts w:ascii="Calibri" w:eastAsia="Calibri" w:hAnsi="Calibri" w:cs="Arial"/>
      <w:b/>
      <w:bCs/>
      <w:color w:val="0072B8"/>
      <w:sz w:val="36"/>
      <w:szCs w:val="36"/>
    </w:rPr>
  </w:style>
  <w:style w:type="paragraph" w:styleId="ListParagraph">
    <w:name w:val="List Paragraph"/>
    <w:basedOn w:val="Normal"/>
    <w:uiPriority w:val="34"/>
    <w:qFormat/>
    <w:rsid w:val="00141E33"/>
    <w:pPr>
      <w:ind w:left="720"/>
      <w:contextualSpacing/>
    </w:pPr>
  </w:style>
  <w:style w:type="character" w:customStyle="1" w:styleId="Heading1Char">
    <w:name w:val="Heading 1 Char"/>
    <w:basedOn w:val="DefaultParagraphFont"/>
    <w:link w:val="Heading1"/>
    <w:uiPriority w:val="9"/>
    <w:rsid w:val="00141E33"/>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qFormat/>
    <w:rsid w:val="00141E33"/>
    <w:rPr>
      <w:rFonts w:asciiTheme="minorHAnsi" w:hAnsiTheme="minorHAnsi"/>
      <w:color w:val="0000FF"/>
      <w:sz w:val="22"/>
      <w:u w:val="single"/>
    </w:rPr>
  </w:style>
  <w:style w:type="paragraph" w:styleId="Footer">
    <w:name w:val="footer"/>
    <w:basedOn w:val="Normal"/>
    <w:link w:val="FooterChar"/>
    <w:uiPriority w:val="99"/>
    <w:unhideWhenUsed/>
    <w:rsid w:val="00141E33"/>
    <w:pPr>
      <w:tabs>
        <w:tab w:val="center" w:pos="4680"/>
        <w:tab w:val="right" w:pos="9360"/>
      </w:tabs>
    </w:pPr>
  </w:style>
  <w:style w:type="character" w:customStyle="1" w:styleId="FooterChar">
    <w:name w:val="Footer Char"/>
    <w:basedOn w:val="DefaultParagraphFont"/>
    <w:link w:val="Footer"/>
    <w:uiPriority w:val="99"/>
    <w:rsid w:val="00141E33"/>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atal-work-related-injuries" TargetMode="External"/><Relationship Id="rId3" Type="http://schemas.openxmlformats.org/officeDocument/2006/relationships/settings" Target="settings.xml"/><Relationship Id="rId7" Type="http://schemas.openxmlformats.org/officeDocument/2006/relationships/hyperlink" Target="https://www.mass.gov/on-site-consultation-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sha.gov/sites/default/files/publications/OSHA3861.pdf" TargetMode="External"/><Relationship Id="rId5" Type="http://schemas.openxmlformats.org/officeDocument/2006/relationships/hyperlink" Target="https://www.cdc.gov/niosh/docs/92-106/default.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Yiu, Sarah (DPH)</dc:creator>
  <cp:keywords/>
  <dc:description/>
  <cp:lastModifiedBy>Eisen, Julie (DPH)</cp:lastModifiedBy>
  <cp:revision>3</cp:revision>
  <dcterms:created xsi:type="dcterms:W3CDTF">2023-02-09T18:13:00Z</dcterms:created>
  <dcterms:modified xsi:type="dcterms:W3CDTF">2024-01-09T15:46:00Z</dcterms:modified>
</cp:coreProperties>
</file>