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3E97C6B4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0138" w14:textId="77777777" w:rsidR="00E01D80" w:rsidRDefault="00E01D80" w:rsidP="004E15B8">
                            <w:pPr>
                              <w:spacing w:before="0" w:after="0" w:afterAutospacing="0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B200138" w14:textId="77777777" w:rsidR="00E01D80" w:rsidRDefault="00E01D80" w:rsidP="004E15B8">
                      <w:pPr>
                        <w:spacing w:before="0" w:after="0" w:afterAutospacing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5FAECC2B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1E311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734EB8A8" w:rsidR="00F664CC" w:rsidRPr="005B27F1" w:rsidRDefault="00205AC7" w:rsidP="005B27F1">
      <w:pPr>
        <w:pStyle w:val="Heading1"/>
      </w:pPr>
      <w:r>
        <w:t>Transportation</w:t>
      </w:r>
      <w:r w:rsidR="00F664CC" w:rsidRPr="005B27F1">
        <w:t xml:space="preserve"> Bulletin </w:t>
      </w:r>
      <w:r w:rsidR="00B621A7">
        <w:t>19</w:t>
      </w:r>
    </w:p>
    <w:p w14:paraId="75D236DE" w14:textId="0C505B3C" w:rsidR="00F664CC" w:rsidRPr="00150BCC" w:rsidRDefault="008949B5" w:rsidP="00150BCC">
      <w:pPr>
        <w:pStyle w:val="BullsHeading"/>
      </w:pPr>
      <w:r>
        <w:t>November</w:t>
      </w:r>
      <w:r w:rsidR="00205AC7">
        <w:t xml:space="preserve"> 2021</w:t>
      </w:r>
    </w:p>
    <w:p w14:paraId="1C8FD212" w14:textId="3BCD678B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795C50F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205AC7">
        <w:t>Transportation Providers</w:t>
      </w:r>
      <w:r w:rsidRPr="00F664CC">
        <w:t xml:space="preserve"> Participating in MassHealth</w:t>
      </w:r>
    </w:p>
    <w:p w14:paraId="0B653655" w14:textId="697357AE" w:rsidR="00F664CC" w:rsidRPr="00F664CC" w:rsidRDefault="00F664CC" w:rsidP="005C0C3E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5C0C3E">
        <w:t xml:space="preserve"> </w:t>
      </w:r>
      <w:r w:rsidR="001E3110">
        <w:rPr>
          <w:noProof/>
        </w:rPr>
        <w:t>[signature of Amanda Cassel Kraft]</w:t>
      </w:r>
    </w:p>
    <w:p w14:paraId="44E21639" w14:textId="4E3E363A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205AC7">
        <w:t>Wheelchair Van Transportation and Brokered Transportation</w:t>
      </w:r>
    </w:p>
    <w:p w14:paraId="2444BF2B" w14:textId="7FD1F7BE" w:rsidR="00205AC7" w:rsidRPr="00205AC7" w:rsidRDefault="00205AC7" w:rsidP="00205AC7">
      <w:pPr>
        <w:pStyle w:val="Heading2"/>
      </w:pPr>
      <w:r>
        <w:t xml:space="preserve">Upcoming Changes </w:t>
      </w:r>
      <w:r w:rsidR="001C5E91">
        <w:t>t</w:t>
      </w:r>
      <w:r>
        <w:t>o MassHealth Wheelchair Van Transportation</w:t>
      </w:r>
    </w:p>
    <w:p w14:paraId="5AB72938" w14:textId="152D907C" w:rsidR="00205AC7" w:rsidRDefault="00205AC7" w:rsidP="001C5E91">
      <w:pPr>
        <w:spacing w:after="120" w:afterAutospacing="0"/>
      </w:pPr>
      <w:r>
        <w:t>This bulletin provide</w:t>
      </w:r>
      <w:r w:rsidR="002D49F4">
        <w:t>s</w:t>
      </w:r>
      <w:r>
        <w:t xml:space="preserve"> information to transportation providers about upcoming changes to MassHealth non-emergency medical transportation.</w:t>
      </w:r>
      <w:r w:rsidR="001C5E91">
        <w:t xml:space="preserve"> </w:t>
      </w:r>
      <w:r>
        <w:t>Currently, certain wheelchair van transportation for MassHealth members</w:t>
      </w:r>
      <w:r w:rsidR="006E3032">
        <w:t xml:space="preserve">, including for members who </w:t>
      </w:r>
      <w:r w:rsidR="00533C5F">
        <w:t>need mobility assistance from transportation provider personnel to exit their residences or to move from their residences to the vehicle</w:t>
      </w:r>
      <w:r w:rsidR="006E3032">
        <w:t>,</w:t>
      </w:r>
      <w:r>
        <w:t xml:space="preserve"> is provided as fee-for-service transportation</w:t>
      </w:r>
      <w:r w:rsidR="00BE1B0D">
        <w:t xml:space="preserve"> by transportation providers who have contracted directly with MassHealth</w:t>
      </w:r>
      <w:r>
        <w:t>.</w:t>
      </w:r>
      <w:r w:rsidR="001C5E91">
        <w:t xml:space="preserve"> </w:t>
      </w:r>
      <w:r w:rsidRPr="00705E2B">
        <w:rPr>
          <w:iCs/>
        </w:rPr>
        <w:t>See</w:t>
      </w:r>
      <w:r>
        <w:t xml:space="preserve"> 130 CMR 407.471</w:t>
      </w:r>
      <w:r w:rsidR="002D49F4">
        <w:t xml:space="preserve">: </w:t>
      </w:r>
      <w:r w:rsidR="002D49F4">
        <w:rPr>
          <w:i/>
          <w:iCs/>
        </w:rPr>
        <w:t>Nonemergency Wheelchair Van</w:t>
      </w:r>
      <w:r>
        <w:t>.</w:t>
      </w:r>
      <w:r w:rsidR="001C5E91">
        <w:t xml:space="preserve"> </w:t>
      </w:r>
    </w:p>
    <w:p w14:paraId="7ACF3C2B" w14:textId="4698CBD3" w:rsidR="001D05FC" w:rsidRDefault="00BE1B0D" w:rsidP="001C5E91">
      <w:pPr>
        <w:spacing w:after="120" w:afterAutospacing="0"/>
      </w:pPr>
      <w:r>
        <w:t xml:space="preserve">This will change </w:t>
      </w:r>
      <w:r w:rsidR="00205AC7">
        <w:t>as of April 1</w:t>
      </w:r>
      <w:r w:rsidR="00205AC7" w:rsidRPr="00C26AC1">
        <w:t>, 202</w:t>
      </w:r>
      <w:r w:rsidR="00205AC7">
        <w:t>2</w:t>
      </w:r>
      <w:r w:rsidR="00205AC7" w:rsidRPr="00C26AC1">
        <w:t xml:space="preserve">, </w:t>
      </w:r>
      <w:r>
        <w:t>when</w:t>
      </w:r>
      <w:r w:rsidR="00205AC7">
        <w:t xml:space="preserve"> </w:t>
      </w:r>
      <w:r w:rsidR="00F113C2">
        <w:t xml:space="preserve">all </w:t>
      </w:r>
      <w:r w:rsidR="00205AC7" w:rsidRPr="00C26AC1">
        <w:t xml:space="preserve">wheelchair van services currently covered by MassHealth as fee-for-service transportation will be </w:t>
      </w:r>
      <w:r w:rsidR="00205AC7">
        <w:t xml:space="preserve">provided as brokered transportation through </w:t>
      </w:r>
      <w:r w:rsidR="00205AC7" w:rsidRPr="00C26AC1">
        <w:t xml:space="preserve">Human Service Transportation (HST) Office </w:t>
      </w:r>
      <w:r w:rsidR="00205AC7">
        <w:t>selective contracts with transportation brokers.</w:t>
      </w:r>
      <w:r w:rsidR="001C5E91">
        <w:t xml:space="preserve"> </w:t>
      </w:r>
      <w:r w:rsidR="001B3627">
        <w:t xml:space="preserve">For more information about </w:t>
      </w:r>
      <w:r w:rsidR="00533C5F">
        <w:t xml:space="preserve">the </w:t>
      </w:r>
      <w:r w:rsidR="001B3627">
        <w:t>selective contract, s</w:t>
      </w:r>
      <w:r w:rsidR="001D05FC">
        <w:t>ee 130 CMR 407.407</w:t>
      </w:r>
      <w:r w:rsidR="00E25D78">
        <w:t>:</w:t>
      </w:r>
      <w:r w:rsidR="006E5229">
        <w:t xml:space="preserve"> </w:t>
      </w:r>
      <w:r w:rsidR="006E5229" w:rsidRPr="00D24BE5">
        <w:rPr>
          <w:i/>
        </w:rPr>
        <w:t>Selective Contracts</w:t>
      </w:r>
      <w:r w:rsidR="006E5229">
        <w:rPr>
          <w:i/>
        </w:rPr>
        <w:t>.</w:t>
      </w:r>
    </w:p>
    <w:p w14:paraId="275222DD" w14:textId="65609DB7" w:rsidR="00205AC7" w:rsidRDefault="00205AC7" w:rsidP="001C5E91">
      <w:pPr>
        <w:spacing w:after="120" w:afterAutospacing="0"/>
        <w:rPr>
          <w:color w:val="000000"/>
          <w:shd w:val="clear" w:color="auto" w:fill="FFFFFF"/>
        </w:rPr>
      </w:pPr>
      <w:r w:rsidRPr="00B621A7">
        <w:t>The transportation brokers are Montachusett Regional Transit Authority (MART) for HST Service Area 1 (Western Massachusetts)</w:t>
      </w:r>
      <w:r w:rsidR="00F113C2" w:rsidRPr="00B621A7">
        <w:t xml:space="preserve"> and</w:t>
      </w:r>
      <w:r w:rsidRPr="00B621A7">
        <w:t xml:space="preserve"> HST Service Area 2 (Northeastern Massachusetts, including metropolitan Boston)</w:t>
      </w:r>
      <w:r w:rsidR="001C5E91" w:rsidRPr="00B621A7">
        <w:t>,</w:t>
      </w:r>
      <w:r w:rsidRPr="00B621A7">
        <w:t xml:space="preserve"> and Greater Attleboro Taunton Regional Transit Authority (GATRA) for HST Service Area 3 (Southeastern Massachusetts).</w:t>
      </w:r>
      <w:r w:rsidR="001C5E91" w:rsidRPr="00B621A7">
        <w:t xml:space="preserve"> </w:t>
      </w:r>
      <w:r w:rsidR="00BE1B0D" w:rsidRPr="00B621A7">
        <w:t xml:space="preserve">A map of the HST service areas is included as </w:t>
      </w:r>
      <w:r w:rsidR="006E5229" w:rsidRPr="00B621A7">
        <w:t xml:space="preserve">an </w:t>
      </w:r>
      <w:r w:rsidR="00B621A7" w:rsidRPr="00B621A7">
        <w:t>attachment</w:t>
      </w:r>
      <w:r w:rsidR="006E5229" w:rsidRPr="00B621A7">
        <w:t xml:space="preserve"> to this bulletin.</w:t>
      </w:r>
    </w:p>
    <w:p w14:paraId="2A9F102A" w14:textId="0147F674" w:rsidR="00205AC7" w:rsidRDefault="00205AC7" w:rsidP="001C5E91">
      <w:pPr>
        <w:spacing w:after="12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Accordingly, as of April 1, 2022</w:t>
      </w:r>
      <w:r w:rsidRPr="00C26AC1">
        <w:rPr>
          <w:color w:val="000000"/>
          <w:shd w:val="clear" w:color="auto" w:fill="FFFFFF"/>
        </w:rPr>
        <w:t>, MassHealth will not direct</w:t>
      </w:r>
      <w:r>
        <w:rPr>
          <w:color w:val="000000"/>
          <w:shd w:val="clear" w:color="auto" w:fill="FFFFFF"/>
        </w:rPr>
        <w:t>ly</w:t>
      </w:r>
      <w:r w:rsidRPr="00C26AC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enroll or </w:t>
      </w:r>
      <w:r w:rsidR="00BE1B0D">
        <w:rPr>
          <w:color w:val="000000"/>
          <w:shd w:val="clear" w:color="auto" w:fill="FFFFFF"/>
        </w:rPr>
        <w:t>pay</w:t>
      </w:r>
      <w:r w:rsidRPr="00C26AC1">
        <w:rPr>
          <w:color w:val="000000"/>
          <w:shd w:val="clear" w:color="auto" w:fill="FFFFFF"/>
        </w:rPr>
        <w:t xml:space="preserve"> providers </w:t>
      </w:r>
      <w:r>
        <w:rPr>
          <w:color w:val="000000"/>
          <w:shd w:val="clear" w:color="auto" w:fill="FFFFFF"/>
        </w:rPr>
        <w:t>for</w:t>
      </w:r>
      <w:r w:rsidR="00BE1B0D">
        <w:rPr>
          <w:color w:val="000000"/>
          <w:shd w:val="clear" w:color="auto" w:fill="FFFFFF"/>
        </w:rPr>
        <w:t xml:space="preserve"> nonemergency</w:t>
      </w:r>
      <w:r>
        <w:rPr>
          <w:color w:val="000000"/>
          <w:shd w:val="clear" w:color="auto" w:fill="FFFFFF"/>
        </w:rPr>
        <w:t xml:space="preserve"> </w:t>
      </w:r>
      <w:r w:rsidRPr="00C26AC1">
        <w:rPr>
          <w:color w:val="000000"/>
          <w:shd w:val="clear" w:color="auto" w:fill="FFFFFF"/>
        </w:rPr>
        <w:t>medical transportation</w:t>
      </w:r>
      <w:r>
        <w:rPr>
          <w:color w:val="000000"/>
          <w:shd w:val="clear" w:color="auto" w:fill="FFFFFF"/>
        </w:rPr>
        <w:t xml:space="preserve"> provided by wheelchair van</w:t>
      </w:r>
      <w:r w:rsidRPr="00C26AC1">
        <w:rPr>
          <w:color w:val="000000"/>
          <w:shd w:val="clear" w:color="auto" w:fill="FFFFFF"/>
        </w:rPr>
        <w:t>.</w:t>
      </w:r>
      <w:r w:rsidR="001C5E91">
        <w:rPr>
          <w:color w:val="000000"/>
          <w:shd w:val="clear" w:color="auto" w:fill="FFFFFF"/>
        </w:rPr>
        <w:t xml:space="preserve"> </w:t>
      </w:r>
      <w:r w:rsidRPr="00C26AC1">
        <w:rPr>
          <w:color w:val="000000"/>
          <w:shd w:val="clear" w:color="auto" w:fill="FFFFFF"/>
        </w:rPr>
        <w:t xml:space="preserve">If </w:t>
      </w:r>
      <w:r>
        <w:rPr>
          <w:color w:val="000000"/>
          <w:shd w:val="clear" w:color="auto" w:fill="FFFFFF"/>
        </w:rPr>
        <w:t xml:space="preserve">providers </w:t>
      </w:r>
      <w:r w:rsidRPr="00C26AC1">
        <w:rPr>
          <w:color w:val="000000"/>
          <w:shd w:val="clear" w:color="auto" w:fill="FFFFFF"/>
        </w:rPr>
        <w:t xml:space="preserve">wish to continue providing </w:t>
      </w:r>
      <w:r>
        <w:rPr>
          <w:color w:val="000000"/>
          <w:shd w:val="clear" w:color="auto" w:fill="FFFFFF"/>
        </w:rPr>
        <w:t>wheelchair van transportation</w:t>
      </w:r>
      <w:r w:rsidRPr="00C26AC1">
        <w:rPr>
          <w:color w:val="000000"/>
          <w:shd w:val="clear" w:color="auto" w:fill="FFFFFF"/>
        </w:rPr>
        <w:t xml:space="preserve"> to MassHealth members after </w:t>
      </w:r>
      <w:r>
        <w:rPr>
          <w:color w:val="000000"/>
          <w:shd w:val="clear" w:color="auto" w:fill="FFFFFF"/>
        </w:rPr>
        <w:t>April 1, 2022</w:t>
      </w:r>
      <w:r w:rsidRPr="00C26AC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they </w:t>
      </w:r>
      <w:r w:rsidRPr="00C26AC1">
        <w:rPr>
          <w:color w:val="000000"/>
          <w:shd w:val="clear" w:color="auto" w:fill="FFFFFF"/>
        </w:rPr>
        <w:t xml:space="preserve">will need to contract with </w:t>
      </w:r>
      <w:r>
        <w:rPr>
          <w:color w:val="000000"/>
          <w:shd w:val="clear" w:color="auto" w:fill="FFFFFF"/>
        </w:rPr>
        <w:t>MART or GATRA</w:t>
      </w:r>
      <w:r w:rsidR="00AA73E9">
        <w:rPr>
          <w:color w:val="000000"/>
          <w:shd w:val="clear" w:color="auto" w:fill="FFFFFF"/>
        </w:rPr>
        <w:t xml:space="preserve"> or both</w:t>
      </w:r>
      <w:r>
        <w:rPr>
          <w:color w:val="000000"/>
          <w:shd w:val="clear" w:color="auto" w:fill="FFFFFF"/>
        </w:rPr>
        <w:t>.</w:t>
      </w:r>
    </w:p>
    <w:p w14:paraId="1DD4D627" w14:textId="255385CB" w:rsidR="00205AC7" w:rsidRDefault="00D8271D" w:rsidP="001C5E91">
      <w:pPr>
        <w:spacing w:after="12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MassHealth</w:t>
      </w:r>
      <w:r w:rsidR="00205AC7">
        <w:rPr>
          <w:color w:val="000000"/>
          <w:shd w:val="clear" w:color="auto" w:fill="FFFFFF"/>
        </w:rPr>
        <w:t xml:space="preserve"> </w:t>
      </w:r>
      <w:r w:rsidR="001C5E91">
        <w:rPr>
          <w:color w:val="000000"/>
          <w:shd w:val="clear" w:color="auto" w:fill="FFFFFF"/>
        </w:rPr>
        <w:t>expect</w:t>
      </w:r>
      <w:r>
        <w:rPr>
          <w:color w:val="000000"/>
          <w:shd w:val="clear" w:color="auto" w:fill="FFFFFF"/>
        </w:rPr>
        <w:t>s</w:t>
      </w:r>
      <w:r w:rsidR="001C5E91">
        <w:rPr>
          <w:color w:val="000000"/>
          <w:shd w:val="clear" w:color="auto" w:fill="FFFFFF"/>
        </w:rPr>
        <w:t xml:space="preserve"> to</w:t>
      </w:r>
      <w:r w:rsidR="00205AC7">
        <w:rPr>
          <w:color w:val="000000"/>
          <w:shd w:val="clear" w:color="auto" w:fill="FFFFFF"/>
        </w:rPr>
        <w:t xml:space="preserve"> issue further guidance</w:t>
      </w:r>
      <w:r>
        <w:rPr>
          <w:color w:val="000000"/>
          <w:shd w:val="clear" w:color="auto" w:fill="FFFFFF"/>
        </w:rPr>
        <w:t xml:space="preserve"> on this change</w:t>
      </w:r>
      <w:r w:rsidR="00205AC7">
        <w:rPr>
          <w:color w:val="000000"/>
          <w:shd w:val="clear" w:color="auto" w:fill="FFFFFF"/>
        </w:rPr>
        <w:t xml:space="preserve"> in early 2022.</w:t>
      </w:r>
      <w:r w:rsidR="001C5E91">
        <w:rPr>
          <w:color w:val="000000"/>
          <w:shd w:val="clear" w:color="auto" w:fill="FFFFFF"/>
        </w:rPr>
        <w:t xml:space="preserve"> </w:t>
      </w:r>
      <w:r w:rsidR="00205AC7">
        <w:rPr>
          <w:color w:val="000000"/>
          <w:shd w:val="clear" w:color="auto" w:fill="FFFFFF"/>
        </w:rPr>
        <w:t xml:space="preserve">Transportation providers may also </w:t>
      </w:r>
      <w:r>
        <w:rPr>
          <w:color w:val="000000"/>
          <w:shd w:val="clear" w:color="auto" w:fill="FFFFFF"/>
        </w:rPr>
        <w:t>be contacted</w:t>
      </w:r>
      <w:r w:rsidR="00205AC7">
        <w:rPr>
          <w:color w:val="000000"/>
          <w:shd w:val="clear" w:color="auto" w:fill="FFFFFF"/>
        </w:rPr>
        <w:t xml:space="preserve"> directly </w:t>
      </w:r>
      <w:r>
        <w:rPr>
          <w:color w:val="000000"/>
          <w:shd w:val="clear" w:color="auto" w:fill="FFFFFF"/>
        </w:rPr>
        <w:t>by</w:t>
      </w:r>
      <w:r w:rsidR="00205AC7">
        <w:rPr>
          <w:color w:val="000000"/>
          <w:shd w:val="clear" w:color="auto" w:fill="FFFFFF"/>
        </w:rPr>
        <w:t xml:space="preserve"> MART or GATRA.</w:t>
      </w:r>
      <w:r w:rsidR="001C5E9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MassHealth</w:t>
      </w:r>
      <w:r w:rsidR="00205AC7">
        <w:rPr>
          <w:color w:val="000000"/>
          <w:shd w:val="clear" w:color="auto" w:fill="FFFFFF"/>
        </w:rPr>
        <w:t xml:space="preserve"> encourage</w:t>
      </w:r>
      <w:r>
        <w:rPr>
          <w:color w:val="000000"/>
          <w:shd w:val="clear" w:color="auto" w:fill="FFFFFF"/>
        </w:rPr>
        <w:t>s</w:t>
      </w:r>
      <w:r w:rsidR="00205AC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current fee-for-service wheelchair van providers to</w:t>
      </w:r>
      <w:r w:rsidR="00205AC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contract with MART or GATRA so that they may continue to </w:t>
      </w:r>
      <w:r w:rsidR="00205AC7">
        <w:rPr>
          <w:color w:val="000000"/>
          <w:shd w:val="clear" w:color="auto" w:fill="FFFFFF"/>
        </w:rPr>
        <w:t>provid</w:t>
      </w:r>
      <w:r>
        <w:rPr>
          <w:color w:val="000000"/>
          <w:shd w:val="clear" w:color="auto" w:fill="FFFFFF"/>
        </w:rPr>
        <w:t>e</w:t>
      </w:r>
      <w:r w:rsidR="00205AC7">
        <w:rPr>
          <w:color w:val="000000"/>
          <w:shd w:val="clear" w:color="auto" w:fill="FFFFFF"/>
        </w:rPr>
        <w:t xml:space="preserve"> transportation </w:t>
      </w:r>
      <w:r>
        <w:rPr>
          <w:color w:val="000000"/>
          <w:shd w:val="clear" w:color="auto" w:fill="FFFFFF"/>
        </w:rPr>
        <w:t>to MassHealth members</w:t>
      </w:r>
      <w:r w:rsidR="00205AC7">
        <w:rPr>
          <w:color w:val="000000"/>
          <w:shd w:val="clear" w:color="auto" w:fill="FFFFFF"/>
        </w:rPr>
        <w:t>.</w:t>
      </w:r>
      <w:r w:rsidR="001C5E91">
        <w:rPr>
          <w:color w:val="000000"/>
          <w:shd w:val="clear" w:color="auto" w:fill="FFFFFF"/>
        </w:rPr>
        <w:t xml:space="preserve"> </w:t>
      </w:r>
      <w:r w:rsidR="00205AC7">
        <w:t xml:space="preserve">Please note that </w:t>
      </w:r>
      <w:r w:rsidR="00663382">
        <w:t xml:space="preserve">sedan </w:t>
      </w:r>
      <w:r w:rsidR="00205AC7">
        <w:t xml:space="preserve">transportation for </w:t>
      </w:r>
      <w:r>
        <w:t>MassHealth members</w:t>
      </w:r>
      <w:r w:rsidR="00205AC7">
        <w:t xml:space="preserve"> who are ambulatory and certain </w:t>
      </w:r>
      <w:r>
        <w:t>other</w:t>
      </w:r>
      <w:r w:rsidR="00533C5F">
        <w:t xml:space="preserve"> </w:t>
      </w:r>
      <w:r w:rsidR="00205AC7">
        <w:t xml:space="preserve">wheelchair van transportation is already provided through </w:t>
      </w:r>
      <w:r>
        <w:t>the HST brokerage</w:t>
      </w:r>
      <w:r w:rsidR="004E15B8">
        <w:t>,</w:t>
      </w:r>
      <w:r w:rsidR="00205AC7">
        <w:t xml:space="preserve"> and this will not change. </w:t>
      </w:r>
    </w:p>
    <w:p w14:paraId="093CD967" w14:textId="67A8A80F" w:rsidR="00205AC7" w:rsidRPr="00F113C2" w:rsidRDefault="00205AC7" w:rsidP="001C5E91">
      <w:pPr>
        <w:spacing w:after="120" w:afterAutospacing="0"/>
        <w:rPr>
          <w:color w:val="000000"/>
          <w:shd w:val="clear" w:color="auto" w:fill="FFFFFF"/>
        </w:rPr>
      </w:pPr>
      <w:r w:rsidRPr="00F113C2">
        <w:rPr>
          <w:color w:val="000000"/>
          <w:shd w:val="clear" w:color="auto" w:fill="FFFFFF"/>
        </w:rPr>
        <w:t>For a listing of broker</w:t>
      </w:r>
      <w:r w:rsidR="004E15B8" w:rsidRPr="00F113C2">
        <w:rPr>
          <w:color w:val="000000"/>
          <w:shd w:val="clear" w:color="auto" w:fill="FFFFFF"/>
        </w:rPr>
        <w:t>s</w:t>
      </w:r>
      <w:r w:rsidRPr="00F113C2">
        <w:rPr>
          <w:color w:val="000000"/>
          <w:shd w:val="clear" w:color="auto" w:fill="FFFFFF"/>
        </w:rPr>
        <w:t xml:space="preserve"> by town, please see </w:t>
      </w:r>
      <w:hyperlink r:id="rId11" w:history="1">
        <w:r w:rsidR="004E15B8" w:rsidRPr="00D24BE5">
          <w:rPr>
            <w:rStyle w:val="Hyperlink"/>
            <w:shd w:val="clear" w:color="auto" w:fill="FFFFFF"/>
          </w:rPr>
          <w:t>www.mass.gov/doc/find-your-hst-broker/download</w:t>
        </w:r>
      </w:hyperlink>
      <w:r w:rsidRPr="00F113C2">
        <w:rPr>
          <w:color w:val="000000"/>
          <w:shd w:val="clear" w:color="auto" w:fill="FFFFFF"/>
        </w:rPr>
        <w:t>.</w:t>
      </w:r>
      <w:r w:rsidR="001C5E91" w:rsidRPr="00F113C2">
        <w:rPr>
          <w:color w:val="000000"/>
          <w:shd w:val="clear" w:color="auto" w:fill="FFFFFF"/>
        </w:rPr>
        <w:t xml:space="preserve"> </w:t>
      </w:r>
      <w:r w:rsidRPr="00F113C2">
        <w:t xml:space="preserve">For more information about the selective contracts with MART and GATRA, please see </w:t>
      </w:r>
      <w:hyperlink r:id="rId12" w:history="1">
        <w:r w:rsidR="00BC7F96" w:rsidRPr="00D24BE5">
          <w:rPr>
            <w:rStyle w:val="Hyperlink"/>
          </w:rPr>
          <w:t>www.mass.gov/info-details/new-hst-contract-in-effect-as-of-july-1-2021</w:t>
        </w:r>
      </w:hyperlink>
      <w:r w:rsidRPr="00F113C2">
        <w:rPr>
          <w:color w:val="000000"/>
          <w:shd w:val="clear" w:color="auto" w:fill="FFFFFF"/>
        </w:rPr>
        <w:t>.</w:t>
      </w:r>
      <w:r w:rsidR="001C5E91" w:rsidRPr="00F113C2">
        <w:rPr>
          <w:color w:val="000000"/>
          <w:shd w:val="clear" w:color="auto" w:fill="FFFFFF"/>
        </w:rPr>
        <w:t xml:space="preserve"> </w:t>
      </w:r>
      <w:r w:rsidRPr="00F113C2">
        <w:rPr>
          <w:color w:val="000000"/>
          <w:shd w:val="clear" w:color="auto" w:fill="FFFFFF"/>
        </w:rPr>
        <w:t xml:space="preserve">MART’s HST webpage is available at </w:t>
      </w:r>
      <w:hyperlink r:id="rId13" w:history="1">
        <w:r w:rsidR="00AE3066" w:rsidRPr="00D24BE5">
          <w:rPr>
            <w:rStyle w:val="Hyperlink"/>
            <w:shd w:val="clear" w:color="auto" w:fill="FFFFFF"/>
          </w:rPr>
          <w:t>www.mrta.us/masshealth/about</w:t>
        </w:r>
      </w:hyperlink>
      <w:r w:rsidRPr="00F113C2">
        <w:rPr>
          <w:color w:val="000000"/>
          <w:shd w:val="clear" w:color="auto" w:fill="FFFFFF"/>
        </w:rPr>
        <w:t xml:space="preserve">, and GATRA’s HST webpage is available at </w:t>
      </w:r>
      <w:hyperlink r:id="rId14" w:history="1">
        <w:r w:rsidR="009121A7" w:rsidRPr="00D24BE5">
          <w:rPr>
            <w:rStyle w:val="Hyperlink"/>
            <w:shd w:val="clear" w:color="auto" w:fill="FFFFFF"/>
          </w:rPr>
          <w:t>www.gatra.org/masshealth-hst/</w:t>
        </w:r>
      </w:hyperlink>
      <w:r w:rsidRPr="00F113C2">
        <w:rPr>
          <w:color w:val="000000"/>
          <w:shd w:val="clear" w:color="auto" w:fill="FFFFFF"/>
        </w:rPr>
        <w:t>.</w:t>
      </w:r>
      <w:r w:rsidR="001C5E91" w:rsidRPr="00F113C2">
        <w:rPr>
          <w:color w:val="000000"/>
          <w:shd w:val="clear" w:color="auto" w:fill="FFFFFF"/>
        </w:rPr>
        <w:t xml:space="preserve"> </w:t>
      </w:r>
    </w:p>
    <w:p w14:paraId="122C2AC3" w14:textId="77777777" w:rsidR="00F664CC" w:rsidRDefault="00F664CC" w:rsidP="00E27CD8">
      <w:r>
        <w:br w:type="page"/>
      </w:r>
    </w:p>
    <w:p w14:paraId="7BB7B06D" w14:textId="77777777" w:rsidR="001C5E91" w:rsidRPr="009901A7" w:rsidRDefault="001C5E91" w:rsidP="001C5E91">
      <w:pPr>
        <w:pStyle w:val="Heading2"/>
      </w:pPr>
      <w:r w:rsidRPr="009901A7">
        <w:lastRenderedPageBreak/>
        <w:t>MassHealth Website</w:t>
      </w:r>
      <w:r>
        <w:t xml:space="preserve"> </w:t>
      </w:r>
    </w:p>
    <w:p w14:paraId="50F836E3" w14:textId="77777777" w:rsidR="001C5E91" w:rsidRPr="009901A7" w:rsidRDefault="001C5E91" w:rsidP="001C5E91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5D5E94E1" w14:textId="77777777" w:rsidR="001C5E91" w:rsidRPr="009901A7" w:rsidRDefault="001E3110" w:rsidP="001C5E91">
      <w:hyperlink r:id="rId16" w:history="1">
        <w:r w:rsidR="001C5E91" w:rsidRPr="00715A8E">
          <w:rPr>
            <w:rStyle w:val="Hyperlink"/>
          </w:rPr>
          <w:t>Sign up</w:t>
        </w:r>
      </w:hyperlink>
      <w:r w:rsidR="001C5E91" w:rsidRPr="009901A7">
        <w:t xml:space="preserve"> to receive email alerts when MassHealth issues new bulletins and transmittal letters.</w:t>
      </w:r>
    </w:p>
    <w:p w14:paraId="23C8E787" w14:textId="5B0CF29E" w:rsidR="00205AC7" w:rsidRDefault="00F664CC" w:rsidP="00205AC7">
      <w:pPr>
        <w:pStyle w:val="Heading2"/>
      </w:pPr>
      <w:r w:rsidRPr="009901A7">
        <w:t>Questions</w:t>
      </w:r>
      <w:r w:rsidR="001554E7">
        <w:t xml:space="preserve"> </w:t>
      </w:r>
    </w:p>
    <w:p w14:paraId="030B4750" w14:textId="77777777" w:rsidR="00205AC7" w:rsidRPr="00F113C2" w:rsidRDefault="00205AC7" w:rsidP="00205AC7">
      <w:r w:rsidRPr="00F113C2">
        <w:t xml:space="preserve">If you have any questions about the information in this bulletin, please contact the HST Office at </w:t>
      </w:r>
      <w:r w:rsidRPr="00D24BE5">
        <w:t xml:space="preserve">(617) 847-3427 or email your inquiry to </w:t>
      </w:r>
      <w:hyperlink r:id="rId17" w:history="1">
        <w:r w:rsidRPr="00D24BE5">
          <w:rPr>
            <w:rStyle w:val="Hyperlink"/>
          </w:rPr>
          <w:t>HSTINFO@mass.gov</w:t>
        </w:r>
      </w:hyperlink>
      <w:r w:rsidRPr="00D24BE5">
        <w:t>.</w:t>
      </w:r>
      <w:r w:rsidRPr="00F113C2">
        <w:t xml:space="preserve"> </w:t>
      </w:r>
    </w:p>
    <w:p w14:paraId="20CA116D" w14:textId="77777777" w:rsidR="00205AC7" w:rsidRPr="00F664CC" w:rsidRDefault="00205AC7" w:rsidP="00E27CD8"/>
    <w:sectPr w:rsidR="00205AC7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08F65" w14:textId="77777777" w:rsidR="000B5285" w:rsidRDefault="000B5285" w:rsidP="00E27CD8">
      <w:r>
        <w:separator/>
      </w:r>
    </w:p>
  </w:endnote>
  <w:endnote w:type="continuationSeparator" w:id="0">
    <w:p w14:paraId="59BDA39F" w14:textId="77777777" w:rsidR="000B5285" w:rsidRDefault="000B528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16D1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1C4A7" w14:textId="77777777" w:rsidR="000B5285" w:rsidRDefault="000B5285" w:rsidP="00E27CD8">
      <w:r>
        <w:separator/>
      </w:r>
    </w:p>
  </w:footnote>
  <w:footnote w:type="continuationSeparator" w:id="0">
    <w:p w14:paraId="6CC8115B" w14:textId="77777777" w:rsidR="000B5285" w:rsidRDefault="000B528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190CCC0A" w:rsidR="00AD204A" w:rsidRPr="00F664CC" w:rsidRDefault="00205AC7" w:rsidP="00AD204A">
    <w:pPr>
      <w:pStyle w:val="BullsHeading"/>
    </w:pPr>
    <w:r>
      <w:t>Transportation</w:t>
    </w:r>
    <w:r w:rsidR="00B621A7">
      <w:t xml:space="preserve"> Bulletin 19</w:t>
    </w:r>
  </w:p>
  <w:p w14:paraId="2FBB1D84" w14:textId="5B43ABDA" w:rsidR="00AD204A" w:rsidRDefault="008949B5" w:rsidP="00AD204A">
    <w:pPr>
      <w:pStyle w:val="BullsHeading"/>
    </w:pPr>
    <w:r>
      <w:t>November</w:t>
    </w:r>
    <w:r w:rsidR="00D2733F">
      <w:t xml:space="preserve">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8C6602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8C6602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B5285"/>
    <w:rsid w:val="000D3DB5"/>
    <w:rsid w:val="000E4E11"/>
    <w:rsid w:val="00150BCC"/>
    <w:rsid w:val="001554E7"/>
    <w:rsid w:val="001634DD"/>
    <w:rsid w:val="001B3627"/>
    <w:rsid w:val="001C5E91"/>
    <w:rsid w:val="001D05FC"/>
    <w:rsid w:val="001D5AC6"/>
    <w:rsid w:val="001E3110"/>
    <w:rsid w:val="00205AC7"/>
    <w:rsid w:val="00221556"/>
    <w:rsid w:val="00244CC7"/>
    <w:rsid w:val="0028720F"/>
    <w:rsid w:val="002A2B68"/>
    <w:rsid w:val="002D49F4"/>
    <w:rsid w:val="002F2993"/>
    <w:rsid w:val="003A7588"/>
    <w:rsid w:val="003E2878"/>
    <w:rsid w:val="004972ED"/>
    <w:rsid w:val="004A7718"/>
    <w:rsid w:val="004E15B8"/>
    <w:rsid w:val="004E561B"/>
    <w:rsid w:val="004F4B9A"/>
    <w:rsid w:val="005068BD"/>
    <w:rsid w:val="00507CFF"/>
    <w:rsid w:val="00533C5F"/>
    <w:rsid w:val="005425EE"/>
    <w:rsid w:val="00556F33"/>
    <w:rsid w:val="0058634E"/>
    <w:rsid w:val="0059142C"/>
    <w:rsid w:val="005B27F1"/>
    <w:rsid w:val="005C0C3E"/>
    <w:rsid w:val="005E4B62"/>
    <w:rsid w:val="005F2B69"/>
    <w:rsid w:val="00663382"/>
    <w:rsid w:val="006941BF"/>
    <w:rsid w:val="006C70F9"/>
    <w:rsid w:val="006D3F15"/>
    <w:rsid w:val="006E3032"/>
    <w:rsid w:val="006E5229"/>
    <w:rsid w:val="00700F64"/>
    <w:rsid w:val="00705E2B"/>
    <w:rsid w:val="00706438"/>
    <w:rsid w:val="00715A8E"/>
    <w:rsid w:val="00777A22"/>
    <w:rsid w:val="00795E06"/>
    <w:rsid w:val="007A23E1"/>
    <w:rsid w:val="007F7DBF"/>
    <w:rsid w:val="008201CC"/>
    <w:rsid w:val="00825F1F"/>
    <w:rsid w:val="00836D85"/>
    <w:rsid w:val="00863041"/>
    <w:rsid w:val="00864A4D"/>
    <w:rsid w:val="008949B5"/>
    <w:rsid w:val="008B6E51"/>
    <w:rsid w:val="008C6602"/>
    <w:rsid w:val="009121A7"/>
    <w:rsid w:val="00914588"/>
    <w:rsid w:val="00922F04"/>
    <w:rsid w:val="00946206"/>
    <w:rsid w:val="00982839"/>
    <w:rsid w:val="009B2829"/>
    <w:rsid w:val="00A3034A"/>
    <w:rsid w:val="00A772C1"/>
    <w:rsid w:val="00A81A76"/>
    <w:rsid w:val="00A95FC1"/>
    <w:rsid w:val="00AA6085"/>
    <w:rsid w:val="00AA73E9"/>
    <w:rsid w:val="00AC6547"/>
    <w:rsid w:val="00AD204A"/>
    <w:rsid w:val="00AD6899"/>
    <w:rsid w:val="00AE3066"/>
    <w:rsid w:val="00B621A7"/>
    <w:rsid w:val="00B73653"/>
    <w:rsid w:val="00BC3755"/>
    <w:rsid w:val="00BC7F96"/>
    <w:rsid w:val="00BD2DAF"/>
    <w:rsid w:val="00BE1B0D"/>
    <w:rsid w:val="00C0202C"/>
    <w:rsid w:val="00C024A2"/>
    <w:rsid w:val="00C358D3"/>
    <w:rsid w:val="00C41B29"/>
    <w:rsid w:val="00CC1B29"/>
    <w:rsid w:val="00CC1E11"/>
    <w:rsid w:val="00CD456D"/>
    <w:rsid w:val="00CE60C9"/>
    <w:rsid w:val="00D24BE5"/>
    <w:rsid w:val="00D2733F"/>
    <w:rsid w:val="00D8271D"/>
    <w:rsid w:val="00DF1DE6"/>
    <w:rsid w:val="00E01D80"/>
    <w:rsid w:val="00E25D78"/>
    <w:rsid w:val="00E27CD8"/>
    <w:rsid w:val="00E33508"/>
    <w:rsid w:val="00E56F75"/>
    <w:rsid w:val="00ED497C"/>
    <w:rsid w:val="00EF5E59"/>
    <w:rsid w:val="00EF7309"/>
    <w:rsid w:val="00F113C2"/>
    <w:rsid w:val="00F2264C"/>
    <w:rsid w:val="00F50C39"/>
    <w:rsid w:val="00F60574"/>
    <w:rsid w:val="00F664CC"/>
    <w:rsid w:val="00F73D6F"/>
    <w:rsid w:val="00F74F30"/>
    <w:rsid w:val="00F86F2E"/>
    <w:rsid w:val="00FA424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99DFD5"/>
  <w15:docId w15:val="{6853AF0E-339B-4C1C-A72F-C21EBFDB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C5E9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F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F4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rta.us/masshealth/abou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info-details/new-hst-contract-in-effect-as-of-july-1-2021" TargetMode="External"/><Relationship Id="rId17" Type="http://schemas.openxmlformats.org/officeDocument/2006/relationships/hyperlink" Target="mailto:HSTINFO@mass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forms/email-notifications-for-provider-bulletins-and-transmittal-lett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oc/find-your-hst-broker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atra.org/masshealth-hs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3</TotalTime>
  <Pages>2</Pages>
  <Words>523</Words>
  <Characters>3442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Crystal, Malcolm (EHS)</cp:lastModifiedBy>
  <cp:revision>8</cp:revision>
  <cp:lastPrinted>2021-10-28T14:48:00Z</cp:lastPrinted>
  <dcterms:created xsi:type="dcterms:W3CDTF">2021-11-01T18:17:00Z</dcterms:created>
  <dcterms:modified xsi:type="dcterms:W3CDTF">2021-11-01T19:05:00Z</dcterms:modified>
</cp:coreProperties>
</file>