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9C" w:rsidRPr="005A069C" w:rsidRDefault="005A069C" w:rsidP="005A069C">
      <w:pPr>
        <w:autoSpaceDE w:val="0"/>
        <w:autoSpaceDN w:val="0"/>
        <w:adjustRightInd w:val="0"/>
        <w:spacing w:after="0" w:line="240" w:lineRule="auto"/>
        <w:rPr>
          <w:rFonts w:eastAsia="MS PGothic" w:cs="Calibri"/>
          <w:bCs/>
        </w:rPr>
      </w:pPr>
      <w:r w:rsidRPr="005A069C">
        <w:rPr>
          <w:rFonts w:eastAsia="MS PGothic" w:cs="Calibri"/>
          <w:bCs/>
        </w:rPr>
        <w:t>Slide 1</w:t>
      </w:r>
    </w:p>
    <w:p w:rsidR="005A069C" w:rsidRDefault="005A069C" w:rsidP="005A069C">
      <w:pPr>
        <w:autoSpaceDE w:val="0"/>
        <w:autoSpaceDN w:val="0"/>
        <w:adjustRightInd w:val="0"/>
        <w:spacing w:after="0" w:line="240" w:lineRule="auto"/>
        <w:rPr>
          <w:rFonts w:eastAsia="MS PGothic" w:cs="Calibri"/>
          <w:bCs/>
        </w:rPr>
      </w:pPr>
      <w:r w:rsidRPr="005A069C">
        <w:rPr>
          <w:rFonts w:eastAsia="MS PGothic" w:cs="Calibri"/>
          <w:b/>
          <w:bCs/>
        </w:rPr>
        <w:t>Trauma Systems Committee</w:t>
      </w:r>
      <w:r w:rsidRPr="005A069C">
        <w:rPr>
          <w:rFonts w:eastAsia="MS PGothic" w:cs="Calibri"/>
          <w:b/>
          <w:bCs/>
        </w:rPr>
        <w:br/>
      </w:r>
      <w:r w:rsidRPr="005A069C">
        <w:rPr>
          <w:rFonts w:eastAsia="MS PGothic" w:cs="Calibri"/>
          <w:b/>
          <w:bCs/>
        </w:rPr>
        <w:br/>
      </w:r>
      <w:r w:rsidRPr="005A069C">
        <w:rPr>
          <w:rFonts w:eastAsia="MS PGothic" w:cs="Calibri"/>
          <w:bCs/>
        </w:rPr>
        <w:t>Bureau of Health Care Safety and Quality</w:t>
      </w:r>
      <w:r w:rsidRPr="005A069C">
        <w:rPr>
          <w:rFonts w:eastAsia="MS PGothic" w:cs="Calibri"/>
          <w:bCs/>
        </w:rPr>
        <w:br/>
        <w:t>Department of Public Health</w:t>
      </w:r>
      <w:r w:rsidRPr="005A069C">
        <w:rPr>
          <w:rFonts w:eastAsia="MS PGothic" w:cs="Calibri"/>
          <w:bCs/>
        </w:rPr>
        <w:br/>
      </w:r>
      <w:r w:rsidRPr="005A069C">
        <w:rPr>
          <w:rFonts w:eastAsia="MS PGothic" w:cs="Calibri"/>
          <w:bCs/>
        </w:rPr>
        <w:br/>
        <w:t>Wednesday, February 28, 2018</w:t>
      </w:r>
      <w:r>
        <w:rPr>
          <w:rFonts w:eastAsia="MS PGothic" w:cs="Calibri"/>
          <w:bCs/>
        </w:rPr>
        <w:br/>
      </w:r>
    </w:p>
    <w:p w:rsidR="005A069C" w:rsidRPr="005A069C" w:rsidRDefault="005A069C" w:rsidP="005A069C">
      <w:pPr>
        <w:autoSpaceDE w:val="0"/>
        <w:autoSpaceDN w:val="0"/>
        <w:adjustRightInd w:val="0"/>
        <w:spacing w:after="0" w:line="240" w:lineRule="auto"/>
        <w:rPr>
          <w:rFonts w:eastAsia="MS PGothic" w:cs="Calibri"/>
          <w:b/>
          <w:bCs/>
        </w:rPr>
      </w:pPr>
      <w:r>
        <w:rPr>
          <w:rFonts w:eastAsia="MS PGothic" w:cs="Calibri"/>
          <w:bCs/>
        </w:rPr>
        <w:t>Slide 2</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Agenda</w:t>
      </w:r>
    </w:p>
    <w:p w:rsidR="005A069C" w:rsidRPr="005A069C" w:rsidRDefault="005A069C" w:rsidP="005A069C">
      <w:pPr>
        <w:pStyle w:val="ListParagraph"/>
        <w:numPr>
          <w:ilvl w:val="0"/>
          <w:numId w:val="10"/>
        </w:numPr>
        <w:autoSpaceDE w:val="0"/>
        <w:autoSpaceDN w:val="0"/>
        <w:adjustRightInd w:val="0"/>
        <w:spacing w:after="0" w:line="240" w:lineRule="auto"/>
        <w:rPr>
          <w:rFonts w:eastAsia="MS PGothic" w:cs="Calibri"/>
          <w:bCs/>
        </w:rPr>
      </w:pPr>
      <w:r w:rsidRPr="005A069C">
        <w:rPr>
          <w:rFonts w:eastAsia="MS PGothic" w:cs="Calibri"/>
          <w:bCs/>
        </w:rPr>
        <w:t>Welcome</w:t>
      </w:r>
    </w:p>
    <w:p w:rsidR="005A069C" w:rsidRPr="005A069C" w:rsidRDefault="005A069C" w:rsidP="005A069C">
      <w:pPr>
        <w:pStyle w:val="ListParagraph"/>
        <w:numPr>
          <w:ilvl w:val="0"/>
          <w:numId w:val="10"/>
        </w:numPr>
        <w:autoSpaceDE w:val="0"/>
        <w:autoSpaceDN w:val="0"/>
        <w:adjustRightInd w:val="0"/>
        <w:spacing w:after="0" w:line="240" w:lineRule="auto"/>
        <w:rPr>
          <w:rFonts w:eastAsia="MS PGothic" w:cs="Calibri"/>
          <w:bCs/>
        </w:rPr>
      </w:pPr>
      <w:r w:rsidRPr="005A069C">
        <w:rPr>
          <w:rFonts w:eastAsia="MS PGothic" w:cs="Calibri"/>
          <w:bCs/>
        </w:rPr>
        <w:t>Overview of Conflict of Interest, Training, and Open Meeting Law Requirements</w:t>
      </w:r>
    </w:p>
    <w:p w:rsidR="005A069C" w:rsidRPr="005A069C" w:rsidRDefault="005A069C" w:rsidP="005A069C">
      <w:pPr>
        <w:pStyle w:val="ListParagraph"/>
        <w:numPr>
          <w:ilvl w:val="0"/>
          <w:numId w:val="10"/>
        </w:numPr>
        <w:autoSpaceDE w:val="0"/>
        <w:autoSpaceDN w:val="0"/>
        <w:adjustRightInd w:val="0"/>
        <w:spacing w:after="0" w:line="240" w:lineRule="auto"/>
        <w:rPr>
          <w:rFonts w:eastAsia="MS PGothic" w:cs="Calibri"/>
          <w:bCs/>
        </w:rPr>
      </w:pPr>
      <w:r w:rsidRPr="005A069C">
        <w:rPr>
          <w:rFonts w:eastAsia="MS PGothic" w:cs="Calibri"/>
          <w:bCs/>
        </w:rPr>
        <w:t>Overview of the Bureau of Health Care Safety and Quality (BHCSQ) and the Trauma Systems Committee</w:t>
      </w:r>
    </w:p>
    <w:p w:rsidR="005A069C" w:rsidRPr="005A069C" w:rsidRDefault="005A069C" w:rsidP="005A069C">
      <w:pPr>
        <w:pStyle w:val="ListParagraph"/>
        <w:numPr>
          <w:ilvl w:val="0"/>
          <w:numId w:val="10"/>
        </w:numPr>
        <w:autoSpaceDE w:val="0"/>
        <w:autoSpaceDN w:val="0"/>
        <w:adjustRightInd w:val="0"/>
        <w:spacing w:after="0" w:line="240" w:lineRule="auto"/>
        <w:rPr>
          <w:rFonts w:eastAsia="MS PGothic" w:cs="Calibri"/>
          <w:bCs/>
        </w:rPr>
      </w:pPr>
      <w:r w:rsidRPr="005A069C">
        <w:rPr>
          <w:rFonts w:eastAsia="MS PGothic" w:cs="Calibri"/>
          <w:bCs/>
        </w:rPr>
        <w:t>Trauma Registry</w:t>
      </w:r>
    </w:p>
    <w:p w:rsidR="005A069C" w:rsidRPr="005A069C" w:rsidRDefault="005A069C" w:rsidP="005A069C">
      <w:pPr>
        <w:pStyle w:val="ListParagraph"/>
        <w:numPr>
          <w:ilvl w:val="0"/>
          <w:numId w:val="10"/>
        </w:numPr>
        <w:autoSpaceDE w:val="0"/>
        <w:autoSpaceDN w:val="0"/>
        <w:adjustRightInd w:val="0"/>
        <w:spacing w:after="0" w:line="240" w:lineRule="auto"/>
        <w:rPr>
          <w:rFonts w:eastAsia="MS PGothic" w:cs="Calibri"/>
          <w:bCs/>
        </w:rPr>
      </w:pPr>
      <w:r w:rsidRPr="005A069C">
        <w:rPr>
          <w:rFonts w:eastAsia="MS PGothic" w:cs="Calibri"/>
          <w:bCs/>
        </w:rPr>
        <w:t>Next Steps</w:t>
      </w:r>
    </w:p>
    <w:p w:rsidR="005A069C" w:rsidRDefault="005A069C" w:rsidP="005A069C">
      <w:pPr>
        <w:autoSpaceDE w:val="0"/>
        <w:autoSpaceDN w:val="0"/>
        <w:adjustRightInd w:val="0"/>
        <w:spacing w:after="0" w:line="240" w:lineRule="auto"/>
        <w:rPr>
          <w:rFonts w:eastAsia="MS PGothic" w:cs="Calibri"/>
          <w:b/>
          <w:bCs/>
        </w:rPr>
      </w:pPr>
    </w:p>
    <w:p w:rsidR="005A069C" w:rsidRPr="005A069C" w:rsidRDefault="005A069C" w:rsidP="005A069C">
      <w:pPr>
        <w:autoSpaceDE w:val="0"/>
        <w:autoSpaceDN w:val="0"/>
        <w:adjustRightInd w:val="0"/>
        <w:spacing w:after="0" w:line="240" w:lineRule="auto"/>
        <w:rPr>
          <w:rFonts w:eastAsia="MS PGothic" w:cs="Calibri"/>
          <w:bCs/>
        </w:rPr>
      </w:pPr>
      <w:r>
        <w:rPr>
          <w:rFonts w:eastAsia="MS PGothic" w:cs="Calibri"/>
          <w:bCs/>
        </w:rPr>
        <w:t>Slide 3</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Conflict of Interest, Training, &amp; Open Meeting Law Requirements</w:t>
      </w:r>
    </w:p>
    <w:p w:rsidR="005A069C" w:rsidRPr="005A069C" w:rsidRDefault="005A069C" w:rsidP="005A069C">
      <w:pPr>
        <w:pStyle w:val="ListParagraph"/>
        <w:numPr>
          <w:ilvl w:val="0"/>
          <w:numId w:val="11"/>
        </w:numPr>
        <w:autoSpaceDE w:val="0"/>
        <w:autoSpaceDN w:val="0"/>
        <w:adjustRightInd w:val="0"/>
        <w:spacing w:after="0" w:line="240" w:lineRule="auto"/>
        <w:rPr>
          <w:rFonts w:eastAsia="MS PGothic" w:cs="Calibri"/>
          <w:bCs/>
          <w:i/>
          <w:iCs/>
        </w:rPr>
      </w:pPr>
      <w:r w:rsidRPr="005A069C">
        <w:rPr>
          <w:rFonts w:eastAsia="MS PGothic" w:cs="Calibri"/>
          <w:bCs/>
        </w:rPr>
        <w:t>Conflict of Interest</w:t>
      </w:r>
      <w:r w:rsidRPr="005A069C">
        <w:rPr>
          <w:rFonts w:eastAsia="MS PGothic" w:cs="Calibri"/>
          <w:bCs/>
        </w:rPr>
        <w:br/>
      </w:r>
      <w:r w:rsidRPr="005A069C">
        <w:rPr>
          <w:rFonts w:eastAsia="MS PGothic" w:cs="Calibri"/>
          <w:bCs/>
          <w:i/>
          <w:iCs/>
        </w:rPr>
        <w:t>Elizabeth Chen, Assistant Commissioner</w:t>
      </w:r>
    </w:p>
    <w:p w:rsidR="005A069C" w:rsidRPr="005A069C" w:rsidRDefault="005A069C" w:rsidP="005A069C">
      <w:pPr>
        <w:pStyle w:val="ListParagraph"/>
        <w:numPr>
          <w:ilvl w:val="0"/>
          <w:numId w:val="11"/>
        </w:numPr>
        <w:autoSpaceDE w:val="0"/>
        <w:autoSpaceDN w:val="0"/>
        <w:adjustRightInd w:val="0"/>
        <w:spacing w:after="0" w:line="240" w:lineRule="auto"/>
        <w:rPr>
          <w:rFonts w:eastAsia="MS PGothic" w:cs="Calibri"/>
          <w:bCs/>
          <w:i/>
          <w:iCs/>
        </w:rPr>
      </w:pPr>
      <w:r w:rsidRPr="005A069C">
        <w:rPr>
          <w:rFonts w:eastAsia="MS PGothic" w:cs="Calibri"/>
          <w:bCs/>
        </w:rPr>
        <w:t>Performance and Care Enhancement  (PACE) Learning Management System Training</w:t>
      </w:r>
      <w:r w:rsidRPr="005A069C">
        <w:rPr>
          <w:rFonts w:eastAsia="MS PGothic" w:cs="Calibri"/>
          <w:bCs/>
        </w:rPr>
        <w:br/>
      </w:r>
      <w:r w:rsidRPr="005A069C">
        <w:rPr>
          <w:rFonts w:eastAsia="MS PGothic" w:cs="Calibri"/>
          <w:bCs/>
          <w:i/>
          <w:iCs/>
        </w:rPr>
        <w:t>Elizabeth Chen, Assistant Commissioner</w:t>
      </w:r>
    </w:p>
    <w:p w:rsidR="005A069C" w:rsidRPr="005A069C" w:rsidRDefault="005A069C" w:rsidP="005A069C">
      <w:pPr>
        <w:pStyle w:val="ListParagraph"/>
        <w:numPr>
          <w:ilvl w:val="0"/>
          <w:numId w:val="11"/>
        </w:numPr>
        <w:autoSpaceDE w:val="0"/>
        <w:autoSpaceDN w:val="0"/>
        <w:adjustRightInd w:val="0"/>
        <w:spacing w:after="0" w:line="240" w:lineRule="auto"/>
        <w:rPr>
          <w:rFonts w:eastAsia="MS PGothic" w:cs="Calibri"/>
          <w:bCs/>
        </w:rPr>
      </w:pPr>
      <w:r w:rsidRPr="005A069C">
        <w:rPr>
          <w:rFonts w:eastAsia="MS PGothic" w:cs="Calibri"/>
          <w:bCs/>
        </w:rPr>
        <w:t>Open Meeting Law</w:t>
      </w:r>
      <w:r w:rsidRPr="005A069C">
        <w:rPr>
          <w:rFonts w:eastAsia="MS PGothic" w:cs="Calibri"/>
          <w:bCs/>
        </w:rPr>
        <w:br/>
      </w:r>
      <w:r w:rsidRPr="005A069C">
        <w:rPr>
          <w:rFonts w:eastAsia="MS PGothic" w:cs="Calibri"/>
          <w:bCs/>
          <w:i/>
          <w:iCs/>
        </w:rPr>
        <w:t>Rebecca Rodman, Deputy General Counsel</w:t>
      </w:r>
    </w:p>
    <w:p w:rsidR="005A069C" w:rsidRPr="005A069C" w:rsidRDefault="005A069C" w:rsidP="005A069C">
      <w:pPr>
        <w:autoSpaceDE w:val="0"/>
        <w:autoSpaceDN w:val="0"/>
        <w:adjustRightInd w:val="0"/>
        <w:spacing w:after="0" w:line="240" w:lineRule="auto"/>
        <w:rPr>
          <w:rFonts w:eastAsia="MS PGothic" w:cs="Calibri"/>
          <w:b/>
          <w:bCs/>
        </w:rPr>
      </w:pPr>
    </w:p>
    <w:p w:rsidR="005A069C" w:rsidRPr="005A069C" w:rsidRDefault="005A069C" w:rsidP="005A069C">
      <w:pPr>
        <w:autoSpaceDE w:val="0"/>
        <w:autoSpaceDN w:val="0"/>
        <w:adjustRightInd w:val="0"/>
        <w:spacing w:after="0" w:line="240" w:lineRule="auto"/>
        <w:rPr>
          <w:rFonts w:eastAsia="MS PGothic" w:cs="Calibri"/>
          <w:bCs/>
        </w:rPr>
      </w:pPr>
      <w:r>
        <w:rPr>
          <w:rFonts w:eastAsia="MS PGothic" w:cs="Calibri"/>
          <w:bCs/>
        </w:rPr>
        <w:t>Slide 4</w:t>
      </w:r>
    </w:p>
    <w:p w:rsidR="005A069C" w:rsidRPr="005A069C" w:rsidRDefault="005A069C" w:rsidP="005A069C">
      <w:pPr>
        <w:autoSpaceDE w:val="0"/>
        <w:autoSpaceDN w:val="0"/>
        <w:adjustRightInd w:val="0"/>
        <w:spacing w:after="0" w:line="240" w:lineRule="auto"/>
        <w:rPr>
          <w:rFonts w:eastAsia="MS PGothic" w:cs="Calibri"/>
          <w:b/>
          <w:bCs/>
        </w:rPr>
      </w:pPr>
      <w:r>
        <w:rPr>
          <w:rFonts w:eastAsia="MS PGothic" w:cs="Calibri"/>
          <w:b/>
          <w:bCs/>
        </w:rPr>
        <w:t xml:space="preserve">Conflict </w:t>
      </w:r>
      <w:r w:rsidRPr="005A069C">
        <w:rPr>
          <w:rFonts w:eastAsia="MS PGothic" w:cs="Calibri"/>
          <w:b/>
          <w:bCs/>
        </w:rPr>
        <w:t>of Interest Law</w:t>
      </w:r>
    </w:p>
    <w:p w:rsidR="005A069C" w:rsidRPr="005A069C" w:rsidRDefault="005A069C" w:rsidP="005A069C">
      <w:pPr>
        <w:pStyle w:val="ListParagraph"/>
        <w:numPr>
          <w:ilvl w:val="0"/>
          <w:numId w:val="12"/>
        </w:numPr>
        <w:autoSpaceDE w:val="0"/>
        <w:autoSpaceDN w:val="0"/>
        <w:adjustRightInd w:val="0"/>
        <w:spacing w:after="0" w:line="240" w:lineRule="auto"/>
        <w:rPr>
          <w:rFonts w:eastAsia="MS PGothic" w:cs="Calibri"/>
          <w:bCs/>
        </w:rPr>
      </w:pPr>
      <w:r w:rsidRPr="005A069C">
        <w:rPr>
          <w:rFonts w:eastAsia="MS PGothic" w:cs="Calibri"/>
          <w:bCs/>
        </w:rPr>
        <w:t xml:space="preserve">The Conflict of Interest (COI) law, M.G.L. c. 268A, is meant to prevent conflicts (and appearances of conflict) between a state employee’s private interests and his or her public duties.   </w:t>
      </w:r>
    </w:p>
    <w:p w:rsidR="005A069C" w:rsidRPr="005A069C" w:rsidRDefault="005A069C" w:rsidP="005A069C">
      <w:pPr>
        <w:autoSpaceDE w:val="0"/>
        <w:autoSpaceDN w:val="0"/>
        <w:adjustRightInd w:val="0"/>
        <w:spacing w:after="0" w:line="240" w:lineRule="auto"/>
        <w:rPr>
          <w:rFonts w:eastAsia="MS PGothic" w:cs="Calibri"/>
          <w:bCs/>
        </w:rPr>
      </w:pPr>
    </w:p>
    <w:p w:rsidR="005A069C" w:rsidRPr="005A069C" w:rsidRDefault="005A069C" w:rsidP="005A069C">
      <w:pPr>
        <w:pStyle w:val="ListParagraph"/>
        <w:numPr>
          <w:ilvl w:val="0"/>
          <w:numId w:val="12"/>
        </w:numPr>
        <w:autoSpaceDE w:val="0"/>
        <w:autoSpaceDN w:val="0"/>
        <w:adjustRightInd w:val="0"/>
        <w:spacing w:after="0" w:line="240" w:lineRule="auto"/>
        <w:rPr>
          <w:rFonts w:eastAsia="MS PGothic" w:cs="Calibri"/>
          <w:bCs/>
        </w:rPr>
      </w:pPr>
      <w:r w:rsidRPr="005A069C">
        <w:rPr>
          <w:rFonts w:eastAsia="MS PGothic" w:cs="Calibri"/>
          <w:bCs/>
        </w:rPr>
        <w:t>As statutory public body members, you are considered to be “special state employees” subject to the COI law.</w:t>
      </w:r>
    </w:p>
    <w:p w:rsidR="005A069C" w:rsidRPr="005A069C" w:rsidRDefault="005A069C" w:rsidP="005A069C">
      <w:pPr>
        <w:autoSpaceDE w:val="0"/>
        <w:autoSpaceDN w:val="0"/>
        <w:adjustRightInd w:val="0"/>
        <w:spacing w:after="0" w:line="240" w:lineRule="auto"/>
        <w:rPr>
          <w:rFonts w:eastAsia="MS PGothic" w:cs="Calibri"/>
          <w:bCs/>
        </w:rPr>
      </w:pPr>
    </w:p>
    <w:p w:rsidR="005A069C" w:rsidRPr="005A069C" w:rsidRDefault="005A069C" w:rsidP="005A069C">
      <w:pPr>
        <w:pStyle w:val="ListParagraph"/>
        <w:numPr>
          <w:ilvl w:val="0"/>
          <w:numId w:val="12"/>
        </w:numPr>
        <w:autoSpaceDE w:val="0"/>
        <w:autoSpaceDN w:val="0"/>
        <w:adjustRightInd w:val="0"/>
        <w:spacing w:after="0" w:line="240" w:lineRule="auto"/>
        <w:rPr>
          <w:rFonts w:eastAsia="MS PGothic" w:cs="Calibri"/>
          <w:bCs/>
        </w:rPr>
      </w:pPr>
      <w:r w:rsidRPr="005A069C">
        <w:rPr>
          <w:rFonts w:eastAsia="MS PGothic" w:cs="Calibri"/>
          <w:bCs/>
        </w:rPr>
        <w:t>The COI law is complex</w:t>
      </w:r>
      <w:proofErr w:type="gramStart"/>
      <w:r w:rsidRPr="005A069C">
        <w:rPr>
          <w:rFonts w:eastAsia="MS PGothic" w:cs="Calibri"/>
          <w:bCs/>
        </w:rPr>
        <w:t>;  State</w:t>
      </w:r>
      <w:proofErr w:type="gramEnd"/>
      <w:r w:rsidRPr="005A069C">
        <w:rPr>
          <w:rFonts w:eastAsia="MS PGothic" w:cs="Calibri"/>
          <w:bCs/>
        </w:rPr>
        <w:t xml:space="preserve"> Ethics Commission attorneys are available, through the “Attorney of the Day” program, to provide confidential advice/guidance on how the COI law applies to you in a particular situation.</w:t>
      </w:r>
    </w:p>
    <w:p w:rsidR="005A069C" w:rsidRPr="005A069C" w:rsidRDefault="005A069C" w:rsidP="005A069C">
      <w:pPr>
        <w:pStyle w:val="ListParagraph"/>
        <w:numPr>
          <w:ilvl w:val="1"/>
          <w:numId w:val="12"/>
        </w:numPr>
        <w:autoSpaceDE w:val="0"/>
        <w:autoSpaceDN w:val="0"/>
        <w:adjustRightInd w:val="0"/>
        <w:spacing w:after="0" w:line="240" w:lineRule="auto"/>
        <w:rPr>
          <w:rFonts w:eastAsia="MS PGothic" w:cs="Calibri"/>
          <w:bCs/>
        </w:rPr>
      </w:pPr>
      <w:r w:rsidRPr="005A069C">
        <w:rPr>
          <w:rFonts w:eastAsia="MS PGothic" w:cs="Calibri"/>
          <w:bCs/>
          <w:i/>
          <w:iCs/>
        </w:rPr>
        <w:t xml:space="preserve">Contact Attorney of the Day @  (617) 371-9500 </w:t>
      </w:r>
    </w:p>
    <w:p w:rsidR="005A069C" w:rsidRDefault="005A069C" w:rsidP="005A069C">
      <w:pPr>
        <w:autoSpaceDE w:val="0"/>
        <w:autoSpaceDN w:val="0"/>
        <w:adjustRightInd w:val="0"/>
        <w:spacing w:after="0" w:line="240" w:lineRule="auto"/>
        <w:rPr>
          <w:rFonts w:eastAsia="MS PGothic" w:cs="Calibri"/>
          <w:b/>
          <w:bCs/>
        </w:rPr>
      </w:pPr>
    </w:p>
    <w:p w:rsidR="005A069C" w:rsidRPr="005A069C" w:rsidRDefault="005A069C" w:rsidP="005A069C">
      <w:pPr>
        <w:autoSpaceDE w:val="0"/>
        <w:autoSpaceDN w:val="0"/>
        <w:adjustRightInd w:val="0"/>
        <w:spacing w:after="0" w:line="240" w:lineRule="auto"/>
        <w:rPr>
          <w:rFonts w:eastAsia="MS PGothic" w:cs="Calibri"/>
          <w:bCs/>
        </w:rPr>
      </w:pPr>
      <w:r>
        <w:rPr>
          <w:rFonts w:eastAsia="MS PGothic" w:cs="Calibri"/>
          <w:bCs/>
        </w:rPr>
        <w:t>Slide 5</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Conflict of Interest Law-Training Requirements</w:t>
      </w:r>
    </w:p>
    <w:p w:rsidR="005A069C" w:rsidRPr="005A069C" w:rsidRDefault="005A069C" w:rsidP="005A069C">
      <w:pPr>
        <w:autoSpaceDE w:val="0"/>
        <w:autoSpaceDN w:val="0"/>
        <w:adjustRightInd w:val="0"/>
        <w:spacing w:after="0" w:line="240" w:lineRule="auto"/>
        <w:rPr>
          <w:rFonts w:eastAsia="MS PGothic" w:cs="Calibri"/>
          <w:b/>
          <w:bCs/>
        </w:rPr>
      </w:pPr>
    </w:p>
    <w:p w:rsidR="005A069C" w:rsidRPr="005A069C" w:rsidRDefault="005A069C" w:rsidP="005A069C">
      <w:pPr>
        <w:pStyle w:val="ListParagraph"/>
        <w:numPr>
          <w:ilvl w:val="0"/>
          <w:numId w:val="13"/>
        </w:numPr>
        <w:autoSpaceDE w:val="0"/>
        <w:autoSpaceDN w:val="0"/>
        <w:adjustRightInd w:val="0"/>
        <w:spacing w:after="0" w:line="240" w:lineRule="auto"/>
        <w:rPr>
          <w:rFonts w:eastAsia="MS PGothic" w:cs="Calibri"/>
          <w:bCs/>
        </w:rPr>
      </w:pPr>
      <w:r w:rsidRPr="005A069C">
        <w:rPr>
          <w:rFonts w:eastAsia="MS PGothic" w:cs="Calibri"/>
          <w:bCs/>
        </w:rPr>
        <w:t>All state employees subject to the COI law are required to:</w:t>
      </w:r>
    </w:p>
    <w:p w:rsidR="005A069C" w:rsidRPr="005A069C" w:rsidRDefault="005A069C" w:rsidP="005A069C">
      <w:pPr>
        <w:pStyle w:val="ListParagraph"/>
        <w:numPr>
          <w:ilvl w:val="1"/>
          <w:numId w:val="13"/>
        </w:numPr>
        <w:autoSpaceDE w:val="0"/>
        <w:autoSpaceDN w:val="0"/>
        <w:adjustRightInd w:val="0"/>
        <w:spacing w:after="0" w:line="240" w:lineRule="auto"/>
        <w:rPr>
          <w:rFonts w:eastAsia="MS PGothic" w:cs="Calibri"/>
          <w:bCs/>
        </w:rPr>
      </w:pPr>
      <w:r w:rsidRPr="005A069C">
        <w:rPr>
          <w:rFonts w:eastAsia="MS PGothic" w:cs="Calibri"/>
          <w:bCs/>
        </w:rPr>
        <w:t>Certify they received and reviewed the annual Summary of Conflict of Interest Law, and</w:t>
      </w:r>
    </w:p>
    <w:p w:rsidR="005A069C" w:rsidRPr="005A069C" w:rsidRDefault="005A069C" w:rsidP="005A069C">
      <w:pPr>
        <w:pStyle w:val="ListParagraph"/>
        <w:numPr>
          <w:ilvl w:val="1"/>
          <w:numId w:val="13"/>
        </w:numPr>
        <w:autoSpaceDE w:val="0"/>
        <w:autoSpaceDN w:val="0"/>
        <w:adjustRightInd w:val="0"/>
        <w:spacing w:after="0" w:line="240" w:lineRule="auto"/>
        <w:rPr>
          <w:rFonts w:eastAsia="MS PGothic" w:cs="Calibri"/>
          <w:bCs/>
        </w:rPr>
      </w:pPr>
      <w:r w:rsidRPr="005A069C">
        <w:rPr>
          <w:rFonts w:eastAsia="MS PGothic" w:cs="Calibri"/>
          <w:bCs/>
        </w:rPr>
        <w:t>Complete the biannual online training program through DPH’s PACE (Performance and Care Enhancement Learning Management System).</w:t>
      </w:r>
    </w:p>
    <w:p w:rsidR="005A069C" w:rsidRPr="005A069C" w:rsidRDefault="005A069C" w:rsidP="005A069C">
      <w:pPr>
        <w:autoSpaceDE w:val="0"/>
        <w:autoSpaceDN w:val="0"/>
        <w:adjustRightInd w:val="0"/>
        <w:spacing w:after="0" w:line="240" w:lineRule="auto"/>
        <w:ind w:left="1170" w:hanging="450"/>
        <w:rPr>
          <w:rFonts w:eastAsia="MS PGothic" w:cs="Calibri"/>
          <w:b/>
          <w:bCs/>
        </w:rPr>
      </w:pPr>
    </w:p>
    <w:p w:rsidR="005A069C" w:rsidRPr="005A069C" w:rsidRDefault="005A069C" w:rsidP="005A069C">
      <w:pPr>
        <w:autoSpaceDE w:val="0"/>
        <w:autoSpaceDN w:val="0"/>
        <w:adjustRightInd w:val="0"/>
        <w:spacing w:after="0" w:line="240" w:lineRule="auto"/>
        <w:rPr>
          <w:rFonts w:eastAsia="MS PGothic" w:cs="Calibri"/>
          <w:bCs/>
        </w:rPr>
      </w:pPr>
      <w:r>
        <w:rPr>
          <w:rFonts w:eastAsia="MS PGothic" w:cs="Calibri"/>
          <w:bCs/>
        </w:rPr>
        <w:lastRenderedPageBreak/>
        <w:t>Slide 6</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Training Requirements</w:t>
      </w:r>
    </w:p>
    <w:p w:rsidR="00FE1E75" w:rsidRPr="00FE1E75" w:rsidRDefault="00FE1E75" w:rsidP="00FE1E75">
      <w:pPr>
        <w:autoSpaceDE w:val="0"/>
        <w:autoSpaceDN w:val="0"/>
        <w:adjustRightInd w:val="0"/>
        <w:spacing w:after="0" w:line="240" w:lineRule="auto"/>
        <w:rPr>
          <w:rFonts w:eastAsia="MS PGothic" w:cs="Calibri"/>
          <w:bCs/>
        </w:rPr>
      </w:pPr>
      <w:r w:rsidRPr="00FE1E75">
        <w:rPr>
          <w:rFonts w:eastAsia="MS PGothic" w:cs="Calibri"/>
          <w:bCs/>
          <w:u w:val="single"/>
        </w:rPr>
        <w:t>Required Conflict of Interest Law PACE Online Trainings</w:t>
      </w:r>
    </w:p>
    <w:p w:rsidR="00FE1E75" w:rsidRPr="00FE1E75" w:rsidRDefault="00FE1E75" w:rsidP="00FE1E75">
      <w:pPr>
        <w:autoSpaceDE w:val="0"/>
        <w:autoSpaceDN w:val="0"/>
        <w:adjustRightInd w:val="0"/>
        <w:spacing w:after="0" w:line="240" w:lineRule="auto"/>
        <w:rPr>
          <w:rFonts w:eastAsia="MS PGothic" w:cs="Calibri"/>
          <w:bCs/>
        </w:rPr>
      </w:pPr>
      <w:r w:rsidRPr="00FE1E75">
        <w:rPr>
          <w:rFonts w:eastAsia="MS PGothic" w:cs="Calibri"/>
          <w:bCs/>
        </w:rPr>
        <w:t>Conflict of Interest Law Online Training Program</w:t>
      </w:r>
    </w:p>
    <w:p w:rsidR="00FE1E75" w:rsidRPr="00FE1E75" w:rsidRDefault="00FE1E75" w:rsidP="00FE1E75">
      <w:pPr>
        <w:autoSpaceDE w:val="0"/>
        <w:autoSpaceDN w:val="0"/>
        <w:adjustRightInd w:val="0"/>
        <w:spacing w:after="0" w:line="240" w:lineRule="auto"/>
        <w:rPr>
          <w:rFonts w:eastAsia="MS PGothic" w:cs="Calibri"/>
          <w:bCs/>
        </w:rPr>
      </w:pPr>
      <w:r w:rsidRPr="00FE1E75">
        <w:rPr>
          <w:rFonts w:eastAsia="MS PGothic" w:cs="Calibri"/>
          <w:bCs/>
        </w:rPr>
        <w:t>Conflict of Interest Law Summary</w:t>
      </w:r>
    </w:p>
    <w:p w:rsidR="00FE1E75" w:rsidRDefault="00FE1E75" w:rsidP="00FE1E75">
      <w:pPr>
        <w:autoSpaceDE w:val="0"/>
        <w:autoSpaceDN w:val="0"/>
        <w:adjustRightInd w:val="0"/>
        <w:spacing w:after="0" w:line="240" w:lineRule="auto"/>
        <w:rPr>
          <w:rFonts w:eastAsia="MS PGothic" w:cs="Calibri"/>
          <w:bCs/>
          <w:u w:val="single"/>
        </w:rPr>
      </w:pPr>
    </w:p>
    <w:p w:rsidR="00FE1E75" w:rsidRPr="00FE1E75" w:rsidRDefault="00FE1E75" w:rsidP="00FE1E75">
      <w:pPr>
        <w:autoSpaceDE w:val="0"/>
        <w:autoSpaceDN w:val="0"/>
        <w:adjustRightInd w:val="0"/>
        <w:spacing w:after="0" w:line="240" w:lineRule="auto"/>
        <w:rPr>
          <w:rFonts w:eastAsia="MS PGothic" w:cs="Calibri"/>
          <w:bCs/>
        </w:rPr>
      </w:pPr>
      <w:r w:rsidRPr="00FE1E75">
        <w:rPr>
          <w:rFonts w:eastAsia="MS PGothic" w:cs="Calibri"/>
          <w:bCs/>
          <w:u w:val="single"/>
        </w:rPr>
        <w:t>PACE Contact</w:t>
      </w:r>
    </w:p>
    <w:p w:rsidR="00FE1E75" w:rsidRPr="00FE1E75" w:rsidRDefault="00FE1E75" w:rsidP="00FE1E75">
      <w:pPr>
        <w:autoSpaceDE w:val="0"/>
        <w:autoSpaceDN w:val="0"/>
        <w:adjustRightInd w:val="0"/>
        <w:spacing w:after="0" w:line="240" w:lineRule="auto"/>
        <w:rPr>
          <w:rFonts w:eastAsia="MS PGothic" w:cs="Calibri"/>
          <w:bCs/>
        </w:rPr>
      </w:pPr>
      <w:r w:rsidRPr="00FE1E75">
        <w:rPr>
          <w:rFonts w:eastAsia="MS PGothic" w:cs="Calibri"/>
          <w:bCs/>
        </w:rPr>
        <w:t xml:space="preserve">Kathy Creed, </w:t>
      </w:r>
      <w:hyperlink r:id="rId6" w:history="1">
        <w:r w:rsidRPr="00FE1E75">
          <w:rPr>
            <w:rStyle w:val="Hyperlink"/>
            <w:rFonts w:eastAsia="MS PGothic" w:cs="Calibri"/>
            <w:bCs/>
          </w:rPr>
          <w:t>Kathy.creed@state.ma.us</w:t>
        </w:r>
      </w:hyperlink>
      <w:r w:rsidRPr="00FE1E75">
        <w:rPr>
          <w:rFonts w:eastAsia="MS PGothic" w:cs="Calibri"/>
          <w:bCs/>
        </w:rPr>
        <w:t xml:space="preserve"> </w:t>
      </w:r>
    </w:p>
    <w:p w:rsidR="00FE1E75" w:rsidRDefault="00FE1E75" w:rsidP="00FE1E75">
      <w:pPr>
        <w:autoSpaceDE w:val="0"/>
        <w:autoSpaceDN w:val="0"/>
        <w:adjustRightInd w:val="0"/>
        <w:spacing w:after="0" w:line="240" w:lineRule="auto"/>
        <w:rPr>
          <w:rFonts w:eastAsia="MS PGothic" w:cs="Calibri"/>
          <w:bCs/>
          <w:u w:val="single"/>
        </w:rPr>
      </w:pPr>
    </w:p>
    <w:p w:rsidR="00FE1E75" w:rsidRPr="00FE1E75" w:rsidRDefault="00FE1E75" w:rsidP="00FE1E75">
      <w:pPr>
        <w:autoSpaceDE w:val="0"/>
        <w:autoSpaceDN w:val="0"/>
        <w:adjustRightInd w:val="0"/>
        <w:spacing w:after="0" w:line="240" w:lineRule="auto"/>
        <w:rPr>
          <w:rFonts w:eastAsia="MS PGothic" w:cs="Calibri"/>
          <w:bCs/>
        </w:rPr>
      </w:pPr>
      <w:r w:rsidRPr="00FE1E75">
        <w:rPr>
          <w:rFonts w:eastAsia="MS PGothic" w:cs="Calibri"/>
          <w:bCs/>
          <w:u w:val="single"/>
        </w:rPr>
        <w:t>State Ethics Commission</w:t>
      </w:r>
    </w:p>
    <w:p w:rsidR="00FE1E75" w:rsidRPr="00FE1E75" w:rsidRDefault="00FE1E75" w:rsidP="00FE1E75">
      <w:pPr>
        <w:autoSpaceDE w:val="0"/>
        <w:autoSpaceDN w:val="0"/>
        <w:adjustRightInd w:val="0"/>
        <w:spacing w:after="0" w:line="240" w:lineRule="auto"/>
        <w:rPr>
          <w:rFonts w:eastAsia="MS PGothic" w:cs="Calibri"/>
          <w:bCs/>
        </w:rPr>
      </w:pPr>
      <w:r w:rsidRPr="00FE1E75">
        <w:rPr>
          <w:rFonts w:eastAsia="MS PGothic" w:cs="Calibri"/>
          <w:bCs/>
        </w:rPr>
        <w:t xml:space="preserve">For information regarding the Education &amp; Training requirements, refer to the State Ethics Commission website: </w:t>
      </w:r>
      <w:hyperlink r:id="rId7" w:history="1">
        <w:r w:rsidRPr="00FE1E75">
          <w:rPr>
            <w:rStyle w:val="Hyperlink"/>
            <w:rFonts w:eastAsia="MS PGothic" w:cs="Calibri"/>
            <w:bCs/>
          </w:rPr>
          <w:t>http://www.mass.gov/ethics/revised-implementation-procedures.html</w:t>
        </w:r>
      </w:hyperlink>
      <w:r w:rsidRPr="00FE1E75">
        <w:rPr>
          <w:rFonts w:eastAsia="MS PGothic" w:cs="Calibri"/>
          <w:bCs/>
          <w:u w:val="single"/>
        </w:rPr>
        <w:t xml:space="preserve"> </w:t>
      </w:r>
    </w:p>
    <w:p w:rsidR="00FE1E75" w:rsidRPr="00FE1E75" w:rsidRDefault="00FE1E75" w:rsidP="00FE1E75">
      <w:pPr>
        <w:autoSpaceDE w:val="0"/>
        <w:autoSpaceDN w:val="0"/>
        <w:adjustRightInd w:val="0"/>
        <w:spacing w:after="0" w:line="240" w:lineRule="auto"/>
        <w:rPr>
          <w:rFonts w:eastAsia="MS PGothic" w:cs="Calibri"/>
          <w:bCs/>
        </w:rPr>
      </w:pPr>
      <w:r w:rsidRPr="00FE1E75">
        <w:rPr>
          <w:rFonts w:eastAsia="MS PGothic" w:cs="Calibri"/>
          <w:bCs/>
        </w:rPr>
        <w:t>Phone: (617) 371-9500</w:t>
      </w:r>
    </w:p>
    <w:p w:rsidR="00FE1E75" w:rsidRDefault="00FE1E75" w:rsidP="005A069C">
      <w:pPr>
        <w:autoSpaceDE w:val="0"/>
        <w:autoSpaceDN w:val="0"/>
        <w:adjustRightInd w:val="0"/>
        <w:spacing w:after="0" w:line="240" w:lineRule="auto"/>
        <w:rPr>
          <w:rFonts w:eastAsia="MS PGothic" w:cs="Calibri"/>
          <w:bCs/>
        </w:rPr>
      </w:pPr>
    </w:p>
    <w:p w:rsidR="00FE1E75" w:rsidRDefault="00FE1E75" w:rsidP="005A069C">
      <w:pPr>
        <w:autoSpaceDE w:val="0"/>
        <w:autoSpaceDN w:val="0"/>
        <w:adjustRightInd w:val="0"/>
        <w:spacing w:after="0" w:line="240" w:lineRule="auto"/>
        <w:rPr>
          <w:rFonts w:eastAsia="MS PGothic" w:cs="Calibri"/>
          <w:bCs/>
        </w:rPr>
      </w:pPr>
    </w:p>
    <w:p w:rsidR="00FE1E75" w:rsidRPr="00FE1E75" w:rsidRDefault="00FE1E75" w:rsidP="005A069C">
      <w:pPr>
        <w:autoSpaceDE w:val="0"/>
        <w:autoSpaceDN w:val="0"/>
        <w:adjustRightInd w:val="0"/>
        <w:spacing w:after="0" w:line="240" w:lineRule="auto"/>
        <w:rPr>
          <w:rFonts w:eastAsia="MS PGothic" w:cs="Calibri"/>
          <w:bCs/>
        </w:rPr>
      </w:pPr>
      <w:r w:rsidRPr="00FE1E75">
        <w:rPr>
          <w:rFonts w:eastAsia="MS PGothic" w:cs="Calibri"/>
          <w:bCs/>
        </w:rPr>
        <w:t>Slide 7</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PACE Trainings</w:t>
      </w:r>
    </w:p>
    <w:p w:rsidR="00FE1E75" w:rsidRDefault="00FE1E75" w:rsidP="00FE1E75">
      <w:pPr>
        <w:autoSpaceDE w:val="0"/>
        <w:autoSpaceDN w:val="0"/>
        <w:adjustRightInd w:val="0"/>
        <w:spacing w:after="0" w:line="240" w:lineRule="auto"/>
        <w:rPr>
          <w:rFonts w:eastAsia="MS PGothic" w:cs="Calibri"/>
          <w:b/>
          <w:bCs/>
        </w:rPr>
      </w:pPr>
    </w:p>
    <w:p w:rsidR="005A069C" w:rsidRPr="00FE1E75" w:rsidRDefault="005A069C" w:rsidP="00FE1E75">
      <w:pPr>
        <w:pStyle w:val="ListParagraph"/>
        <w:numPr>
          <w:ilvl w:val="0"/>
          <w:numId w:val="27"/>
        </w:numPr>
        <w:autoSpaceDE w:val="0"/>
        <w:autoSpaceDN w:val="0"/>
        <w:adjustRightInd w:val="0"/>
        <w:spacing w:after="0" w:line="240" w:lineRule="auto"/>
        <w:rPr>
          <w:rFonts w:eastAsia="MS PGothic" w:cs="Calibri"/>
          <w:bCs/>
        </w:rPr>
      </w:pPr>
      <w:r w:rsidRPr="00FE1E75">
        <w:rPr>
          <w:rFonts w:eastAsia="MS PGothic" w:cs="Calibri"/>
          <w:bCs/>
        </w:rPr>
        <w:t>An account will be created for each Committee member in PACE.  This will give you access to the trainings.</w:t>
      </w:r>
    </w:p>
    <w:p w:rsidR="005A069C" w:rsidRPr="00FE1E75" w:rsidRDefault="005A069C" w:rsidP="005A069C">
      <w:pPr>
        <w:autoSpaceDE w:val="0"/>
        <w:autoSpaceDN w:val="0"/>
        <w:adjustRightInd w:val="0"/>
        <w:spacing w:after="0" w:line="240" w:lineRule="auto"/>
        <w:ind w:left="270"/>
        <w:rPr>
          <w:rFonts w:eastAsia="MS PGothic" w:cs="Calibri"/>
          <w:bCs/>
        </w:rPr>
      </w:pPr>
    </w:p>
    <w:p w:rsidR="005A069C" w:rsidRPr="00FE1E75" w:rsidRDefault="005A069C" w:rsidP="00FE1E75">
      <w:pPr>
        <w:pStyle w:val="ListParagraph"/>
        <w:numPr>
          <w:ilvl w:val="0"/>
          <w:numId w:val="27"/>
        </w:numPr>
        <w:autoSpaceDE w:val="0"/>
        <w:autoSpaceDN w:val="0"/>
        <w:adjustRightInd w:val="0"/>
        <w:spacing w:after="0" w:line="240" w:lineRule="auto"/>
        <w:rPr>
          <w:rFonts w:eastAsia="MS PGothic" w:cs="Calibri"/>
          <w:bCs/>
        </w:rPr>
      </w:pPr>
      <w:r w:rsidRPr="00FE1E75">
        <w:rPr>
          <w:rFonts w:eastAsia="MS PGothic" w:cs="Calibri"/>
          <w:bCs/>
        </w:rPr>
        <w:t xml:space="preserve">You will soon receive an automated email from the PACE system with instructions on how to access the system.  </w:t>
      </w:r>
    </w:p>
    <w:p w:rsidR="005A069C" w:rsidRPr="00FE1E75" w:rsidRDefault="005A069C" w:rsidP="00FE1E75">
      <w:pPr>
        <w:pStyle w:val="ListParagraph"/>
        <w:numPr>
          <w:ilvl w:val="1"/>
          <w:numId w:val="27"/>
        </w:numPr>
        <w:autoSpaceDE w:val="0"/>
        <w:autoSpaceDN w:val="0"/>
        <w:adjustRightInd w:val="0"/>
        <w:spacing w:after="0" w:line="240" w:lineRule="auto"/>
        <w:rPr>
          <w:rFonts w:eastAsia="MS PGothic" w:cs="Calibri"/>
          <w:bCs/>
        </w:rPr>
      </w:pPr>
      <w:r w:rsidRPr="00FE1E75">
        <w:rPr>
          <w:rFonts w:eastAsia="MS PGothic" w:cs="Calibri"/>
          <w:bCs/>
        </w:rPr>
        <w:t xml:space="preserve">If you do not receive an email this week, please email Kathy Creed.  </w:t>
      </w:r>
    </w:p>
    <w:p w:rsidR="005A069C" w:rsidRPr="00FE1E75" w:rsidRDefault="005A069C" w:rsidP="005A069C">
      <w:pPr>
        <w:autoSpaceDE w:val="0"/>
        <w:autoSpaceDN w:val="0"/>
        <w:adjustRightInd w:val="0"/>
        <w:spacing w:after="0" w:line="240" w:lineRule="auto"/>
        <w:ind w:left="990"/>
        <w:rPr>
          <w:rFonts w:eastAsia="MS PGothic" w:cs="Calibri"/>
          <w:bCs/>
        </w:rPr>
      </w:pPr>
    </w:p>
    <w:p w:rsidR="005A069C" w:rsidRPr="00FE1E75" w:rsidRDefault="005A069C" w:rsidP="00FE1E75">
      <w:pPr>
        <w:pStyle w:val="ListParagraph"/>
        <w:numPr>
          <w:ilvl w:val="0"/>
          <w:numId w:val="27"/>
        </w:numPr>
        <w:autoSpaceDE w:val="0"/>
        <w:autoSpaceDN w:val="0"/>
        <w:adjustRightInd w:val="0"/>
        <w:spacing w:after="0" w:line="240" w:lineRule="auto"/>
        <w:rPr>
          <w:rFonts w:eastAsia="MS PGothic" w:cs="Calibri"/>
          <w:bCs/>
        </w:rPr>
      </w:pPr>
      <w:r w:rsidRPr="00FE1E75">
        <w:rPr>
          <w:rFonts w:eastAsia="MS PGothic" w:cs="Calibri"/>
          <w:bCs/>
        </w:rPr>
        <w:t xml:space="preserve">You must complete the training within </w:t>
      </w:r>
      <w:r w:rsidRPr="00FE1E75">
        <w:rPr>
          <w:rFonts w:eastAsia="MS PGothic" w:cs="Calibri"/>
          <w:bCs/>
          <w:u w:val="single"/>
        </w:rPr>
        <w:t>30 days</w:t>
      </w:r>
      <w:r w:rsidRPr="00FE1E75">
        <w:rPr>
          <w:rFonts w:eastAsia="MS PGothic" w:cs="Calibri"/>
          <w:bCs/>
        </w:rPr>
        <w:t xml:space="preserve">. </w:t>
      </w:r>
    </w:p>
    <w:p w:rsidR="005A069C" w:rsidRDefault="005A069C" w:rsidP="005A069C">
      <w:pPr>
        <w:autoSpaceDE w:val="0"/>
        <w:autoSpaceDN w:val="0"/>
        <w:adjustRightInd w:val="0"/>
        <w:spacing w:after="0" w:line="240" w:lineRule="auto"/>
        <w:ind w:left="990"/>
        <w:rPr>
          <w:rFonts w:eastAsia="MS PGothic" w:cs="Calibri"/>
          <w:b/>
          <w:bCs/>
        </w:rPr>
      </w:pPr>
    </w:p>
    <w:p w:rsidR="008C512E" w:rsidRPr="005A069C" w:rsidRDefault="008C512E" w:rsidP="005A069C">
      <w:pPr>
        <w:autoSpaceDE w:val="0"/>
        <w:autoSpaceDN w:val="0"/>
        <w:adjustRightInd w:val="0"/>
        <w:spacing w:after="0" w:line="240" w:lineRule="auto"/>
        <w:ind w:left="990"/>
        <w:rPr>
          <w:rFonts w:eastAsia="MS PGothic" w:cs="Calibri"/>
          <w:b/>
          <w:bCs/>
        </w:rPr>
      </w:pPr>
    </w:p>
    <w:p w:rsidR="008C512E" w:rsidRPr="008C512E" w:rsidRDefault="008C512E" w:rsidP="008C512E">
      <w:pPr>
        <w:autoSpaceDE w:val="0"/>
        <w:autoSpaceDN w:val="0"/>
        <w:adjustRightInd w:val="0"/>
        <w:spacing w:after="0" w:line="240" w:lineRule="auto"/>
        <w:rPr>
          <w:rFonts w:eastAsia="MS PGothic" w:cs="Calibri"/>
          <w:b/>
          <w:bCs/>
          <w14:shadow w14:blurRad="50800" w14:dist="38100" w14:dir="2700000" w14:sx="100000" w14:sy="100000" w14:kx="0" w14:ky="0" w14:algn="tl">
            <w14:srgbClr w14:val="000000">
              <w14:alpha w14:val="60000"/>
            </w14:srgbClr>
          </w14:shadow>
        </w:rPr>
      </w:pPr>
      <w:r>
        <w:rPr>
          <w:rFonts w:eastAsia="MS PGothic" w:cs="Calibri"/>
          <w:bCs/>
        </w:rPr>
        <w:t>Slide 8</w:t>
      </w:r>
    </w:p>
    <w:p w:rsidR="005A069C" w:rsidRPr="005A069C" w:rsidRDefault="008C512E" w:rsidP="008C512E">
      <w:pPr>
        <w:autoSpaceDE w:val="0"/>
        <w:autoSpaceDN w:val="0"/>
        <w:adjustRightInd w:val="0"/>
        <w:spacing w:after="0" w:line="240" w:lineRule="auto"/>
        <w:rPr>
          <w:rFonts w:eastAsia="MS PGothic" w:cs="Calibri"/>
          <w:b/>
          <w:bCs/>
        </w:rPr>
      </w:pPr>
      <w:r>
        <w:rPr>
          <w:rFonts w:eastAsia="MS PGothic" w:cs="Calibri"/>
          <w:b/>
          <w:bCs/>
        </w:rPr>
        <w:t>Open Meeting Law (OML)</w:t>
      </w:r>
    </w:p>
    <w:p w:rsidR="005A069C" w:rsidRPr="008C512E" w:rsidRDefault="005A069C" w:rsidP="008C512E">
      <w:pPr>
        <w:pStyle w:val="ListParagraph"/>
        <w:numPr>
          <w:ilvl w:val="0"/>
          <w:numId w:val="13"/>
        </w:numPr>
        <w:autoSpaceDE w:val="0"/>
        <w:autoSpaceDN w:val="0"/>
        <w:adjustRightInd w:val="0"/>
        <w:spacing w:after="0" w:line="240" w:lineRule="auto"/>
        <w:rPr>
          <w:rFonts w:eastAsia="MS PGothic" w:cs="Calibri"/>
          <w:bCs/>
        </w:rPr>
      </w:pPr>
      <w:r w:rsidRPr="008C512E">
        <w:rPr>
          <w:rFonts w:eastAsia="MS PGothic" w:cs="Calibri"/>
          <w:bCs/>
        </w:rPr>
        <w:t xml:space="preserve">The OML is designed to ensure </w:t>
      </w:r>
      <w:proofErr w:type="gramStart"/>
      <w:r w:rsidRPr="008C512E">
        <w:rPr>
          <w:rFonts w:eastAsia="MS PGothic" w:cs="Calibri"/>
          <w:bCs/>
        </w:rPr>
        <w:t>transparency  in</w:t>
      </w:r>
      <w:proofErr w:type="gramEnd"/>
      <w:r w:rsidRPr="008C512E">
        <w:rPr>
          <w:rFonts w:eastAsia="MS PGothic" w:cs="Calibri"/>
          <w:bCs/>
        </w:rPr>
        <w:t xml:space="preserve">  the  </w:t>
      </w:r>
      <w:r w:rsidRPr="008C512E">
        <w:rPr>
          <w:rFonts w:eastAsia="MS PGothic" w:cs="Calibri"/>
          <w:bCs/>
          <w:i/>
          <w:iCs/>
        </w:rPr>
        <w:t xml:space="preserve">deliberations </w:t>
      </w:r>
      <w:r w:rsidRPr="008C512E">
        <w:rPr>
          <w:rFonts w:eastAsia="MS PGothic" w:cs="Calibri"/>
          <w:bCs/>
        </w:rPr>
        <w:t>of public bodies.</w:t>
      </w:r>
    </w:p>
    <w:p w:rsidR="008C512E" w:rsidRPr="008C512E" w:rsidRDefault="008C512E" w:rsidP="008C512E">
      <w:pPr>
        <w:autoSpaceDE w:val="0"/>
        <w:autoSpaceDN w:val="0"/>
        <w:adjustRightInd w:val="0"/>
        <w:spacing w:after="0" w:line="240" w:lineRule="auto"/>
        <w:rPr>
          <w:rFonts w:eastAsia="MS PGothic" w:cs="Calibri"/>
          <w:bCs/>
        </w:rPr>
      </w:pPr>
    </w:p>
    <w:p w:rsidR="005A069C" w:rsidRPr="008C512E" w:rsidRDefault="005A069C" w:rsidP="008C512E">
      <w:pPr>
        <w:pStyle w:val="ListParagraph"/>
        <w:numPr>
          <w:ilvl w:val="0"/>
          <w:numId w:val="13"/>
        </w:numPr>
        <w:autoSpaceDE w:val="0"/>
        <w:autoSpaceDN w:val="0"/>
        <w:adjustRightInd w:val="0"/>
        <w:spacing w:after="0" w:line="240" w:lineRule="auto"/>
        <w:rPr>
          <w:rFonts w:eastAsia="MS PGothic" w:cs="Calibri"/>
          <w:bCs/>
        </w:rPr>
      </w:pPr>
      <w:r w:rsidRPr="008C512E">
        <w:rPr>
          <w:rFonts w:eastAsia="MS PGothic" w:cs="Calibri"/>
          <w:bCs/>
        </w:rPr>
        <w:t xml:space="preserve">A </w:t>
      </w:r>
      <w:r w:rsidRPr="008C512E">
        <w:rPr>
          <w:rFonts w:eastAsia="MS PGothic" w:cs="Calibri"/>
          <w:bCs/>
          <w:i/>
          <w:iCs/>
        </w:rPr>
        <w:t xml:space="preserve">deliberation </w:t>
      </w:r>
      <w:r w:rsidRPr="008C512E">
        <w:rPr>
          <w:rFonts w:eastAsia="MS PGothic" w:cs="Calibri"/>
          <w:bCs/>
        </w:rPr>
        <w:t xml:space="preserve">is: </w:t>
      </w:r>
    </w:p>
    <w:p w:rsidR="005A069C" w:rsidRPr="008C512E" w:rsidRDefault="005A069C" w:rsidP="008C512E">
      <w:pPr>
        <w:pStyle w:val="ListParagraph"/>
        <w:numPr>
          <w:ilvl w:val="1"/>
          <w:numId w:val="13"/>
        </w:numPr>
        <w:autoSpaceDE w:val="0"/>
        <w:autoSpaceDN w:val="0"/>
        <w:adjustRightInd w:val="0"/>
        <w:spacing w:after="0" w:line="240" w:lineRule="auto"/>
        <w:rPr>
          <w:rFonts w:eastAsia="MS PGothic" w:cs="Calibri"/>
          <w:bCs/>
        </w:rPr>
      </w:pPr>
      <w:r w:rsidRPr="008C512E">
        <w:rPr>
          <w:rFonts w:eastAsia="MS PGothic" w:cs="Calibri"/>
          <w:bCs/>
        </w:rPr>
        <w:t xml:space="preserve">an oral or written communication, through any medium, </w:t>
      </w:r>
      <w:r w:rsidRPr="008C512E">
        <w:rPr>
          <w:rFonts w:eastAsia="MS PGothic" w:cs="Calibri"/>
          <w:bCs/>
          <w:i/>
          <w:iCs/>
        </w:rPr>
        <w:t>including electronic mail</w:t>
      </w:r>
      <w:r w:rsidRPr="008C512E">
        <w:rPr>
          <w:rFonts w:eastAsia="MS PGothic" w:cs="Calibri"/>
          <w:bCs/>
        </w:rPr>
        <w:t xml:space="preserve">, </w:t>
      </w:r>
    </w:p>
    <w:p w:rsidR="005A069C" w:rsidRPr="008C512E" w:rsidRDefault="005A069C" w:rsidP="008C512E">
      <w:pPr>
        <w:pStyle w:val="ListParagraph"/>
        <w:numPr>
          <w:ilvl w:val="1"/>
          <w:numId w:val="13"/>
        </w:numPr>
        <w:autoSpaceDE w:val="0"/>
        <w:autoSpaceDN w:val="0"/>
        <w:adjustRightInd w:val="0"/>
        <w:spacing w:after="0" w:line="240" w:lineRule="auto"/>
        <w:rPr>
          <w:rFonts w:eastAsia="MS PGothic" w:cs="Calibri"/>
          <w:bCs/>
        </w:rPr>
      </w:pPr>
      <w:r w:rsidRPr="008C512E">
        <w:rPr>
          <w:rFonts w:eastAsia="MS PGothic" w:cs="Calibri"/>
          <w:bCs/>
        </w:rPr>
        <w:t xml:space="preserve">between or among a </w:t>
      </w:r>
      <w:r w:rsidRPr="008C512E">
        <w:rPr>
          <w:rFonts w:eastAsia="MS PGothic" w:cs="Calibri"/>
          <w:bCs/>
          <w:i/>
          <w:iCs/>
        </w:rPr>
        <w:t xml:space="preserve">quorum </w:t>
      </w:r>
      <w:r w:rsidRPr="008C512E">
        <w:rPr>
          <w:rFonts w:eastAsia="MS PGothic" w:cs="Calibri"/>
          <w:bCs/>
        </w:rPr>
        <w:t xml:space="preserve">of a public body, </w:t>
      </w:r>
    </w:p>
    <w:p w:rsidR="005A069C" w:rsidRPr="008C512E" w:rsidRDefault="005A069C" w:rsidP="008C512E">
      <w:pPr>
        <w:pStyle w:val="ListParagraph"/>
        <w:numPr>
          <w:ilvl w:val="1"/>
          <w:numId w:val="13"/>
        </w:numPr>
        <w:autoSpaceDE w:val="0"/>
        <w:autoSpaceDN w:val="0"/>
        <w:adjustRightInd w:val="0"/>
        <w:spacing w:after="0" w:line="240" w:lineRule="auto"/>
        <w:rPr>
          <w:rFonts w:eastAsia="MS PGothic" w:cs="Calibri"/>
          <w:bCs/>
        </w:rPr>
      </w:pPr>
      <w:proofErr w:type="gramStart"/>
      <w:r w:rsidRPr="008C512E">
        <w:rPr>
          <w:rFonts w:eastAsia="MS PGothic" w:cs="Calibri"/>
          <w:bCs/>
        </w:rPr>
        <w:t>on</w:t>
      </w:r>
      <w:proofErr w:type="gramEnd"/>
      <w:r w:rsidRPr="008C512E">
        <w:rPr>
          <w:rFonts w:eastAsia="MS PGothic" w:cs="Calibri"/>
          <w:bCs/>
        </w:rPr>
        <w:t xml:space="preserve"> any public business within its jurisdiction.</w:t>
      </w:r>
    </w:p>
    <w:p w:rsidR="005A069C" w:rsidRPr="008C512E" w:rsidRDefault="005A069C" w:rsidP="005A069C">
      <w:pPr>
        <w:autoSpaceDE w:val="0"/>
        <w:autoSpaceDN w:val="0"/>
        <w:adjustRightInd w:val="0"/>
        <w:spacing w:after="0" w:line="240" w:lineRule="auto"/>
        <w:ind w:left="540" w:hanging="540"/>
        <w:rPr>
          <w:rFonts w:eastAsia="MS PGothic" w:cs="Calibri"/>
          <w:bCs/>
        </w:rPr>
      </w:pPr>
    </w:p>
    <w:p w:rsidR="005A069C" w:rsidRPr="008C512E" w:rsidRDefault="005A069C" w:rsidP="008C512E">
      <w:pPr>
        <w:pStyle w:val="ListParagraph"/>
        <w:numPr>
          <w:ilvl w:val="0"/>
          <w:numId w:val="13"/>
        </w:numPr>
        <w:autoSpaceDE w:val="0"/>
        <w:autoSpaceDN w:val="0"/>
        <w:adjustRightInd w:val="0"/>
        <w:spacing w:after="0" w:line="240" w:lineRule="auto"/>
        <w:rPr>
          <w:rFonts w:eastAsia="MS PGothic" w:cs="Calibri"/>
          <w:bCs/>
        </w:rPr>
      </w:pPr>
      <w:r w:rsidRPr="008C512E">
        <w:rPr>
          <w:rFonts w:eastAsia="MS PGothic" w:cs="Calibri"/>
          <w:bCs/>
        </w:rPr>
        <w:t>If a quorum of a public body wants to discuss public business within that body’s jurisdiction, they must do so during a properly posted meeting. </w:t>
      </w:r>
    </w:p>
    <w:p w:rsidR="005A069C" w:rsidRDefault="005A069C" w:rsidP="005A069C">
      <w:pPr>
        <w:autoSpaceDE w:val="0"/>
        <w:autoSpaceDN w:val="0"/>
        <w:adjustRightInd w:val="0"/>
        <w:spacing w:after="0" w:line="240" w:lineRule="auto"/>
        <w:rPr>
          <w:rFonts w:eastAsia="MS PGothic" w:cs="Calibri"/>
          <w:b/>
          <w:bCs/>
        </w:rPr>
      </w:pPr>
    </w:p>
    <w:p w:rsidR="008C512E" w:rsidRDefault="008C512E" w:rsidP="005A069C">
      <w:pPr>
        <w:autoSpaceDE w:val="0"/>
        <w:autoSpaceDN w:val="0"/>
        <w:adjustRightInd w:val="0"/>
        <w:spacing w:after="0" w:line="240" w:lineRule="auto"/>
        <w:rPr>
          <w:rFonts w:eastAsia="MS PGothic" w:cs="Calibri"/>
          <w:b/>
          <w:bCs/>
        </w:rPr>
      </w:pPr>
    </w:p>
    <w:p w:rsidR="008C512E" w:rsidRPr="005A069C" w:rsidRDefault="008C512E" w:rsidP="008C512E">
      <w:pPr>
        <w:autoSpaceDE w:val="0"/>
        <w:autoSpaceDN w:val="0"/>
        <w:adjustRightInd w:val="0"/>
        <w:spacing w:after="0" w:line="240" w:lineRule="auto"/>
        <w:rPr>
          <w:rFonts w:eastAsia="MS PGothic" w:cs="Calibri"/>
          <w:b/>
          <w:bCs/>
          <w14:shadow w14:blurRad="50800" w14:dist="38100" w14:dir="2700000" w14:sx="100000" w14:sy="100000" w14:kx="0" w14:ky="0" w14:algn="tl">
            <w14:srgbClr w14:val="000000">
              <w14:alpha w14:val="60000"/>
            </w14:srgbClr>
          </w14:shadow>
        </w:rPr>
      </w:pPr>
      <w:r>
        <w:rPr>
          <w:rFonts w:eastAsia="MS PGothic" w:cs="Calibri"/>
          <w:bCs/>
        </w:rPr>
        <w:t>Slide 9</w:t>
      </w:r>
    </w:p>
    <w:p w:rsidR="008C512E" w:rsidRDefault="008C512E" w:rsidP="008C512E">
      <w:pPr>
        <w:autoSpaceDE w:val="0"/>
        <w:autoSpaceDN w:val="0"/>
        <w:adjustRightInd w:val="0"/>
        <w:spacing w:after="0" w:line="240" w:lineRule="auto"/>
        <w:rPr>
          <w:rFonts w:eastAsia="MS PGothic" w:cs="Calibri"/>
          <w:b/>
          <w:bCs/>
        </w:rPr>
      </w:pPr>
      <w:r>
        <w:rPr>
          <w:rFonts w:eastAsia="MS PGothic" w:cs="Calibri"/>
          <w:b/>
          <w:bCs/>
        </w:rPr>
        <w:t>Deliberation</w:t>
      </w:r>
    </w:p>
    <w:p w:rsidR="008C512E" w:rsidRDefault="008C512E" w:rsidP="008C512E">
      <w:pPr>
        <w:autoSpaceDE w:val="0"/>
        <w:autoSpaceDN w:val="0"/>
        <w:adjustRightInd w:val="0"/>
        <w:spacing w:after="0" w:line="240" w:lineRule="auto"/>
        <w:rPr>
          <w:rFonts w:eastAsia="MS PGothic" w:cs="Calibri"/>
          <w:bCs/>
        </w:rPr>
      </w:pPr>
      <w:r w:rsidRPr="008C512E">
        <w:rPr>
          <w:rFonts w:eastAsia="MS PGothic" w:cs="Calibri"/>
          <w:bCs/>
        </w:rPr>
        <w:t xml:space="preserve">A </w:t>
      </w:r>
      <w:proofErr w:type="gramStart"/>
      <w:r w:rsidRPr="008C512E">
        <w:rPr>
          <w:rFonts w:eastAsia="MS PGothic" w:cs="Calibri"/>
          <w:bCs/>
          <w:i/>
          <w:iCs/>
        </w:rPr>
        <w:t>deliberation</w:t>
      </w:r>
      <w:r w:rsidRPr="008C512E">
        <w:rPr>
          <w:rFonts w:eastAsia="MS PGothic" w:cs="Calibri"/>
          <w:bCs/>
        </w:rPr>
        <w:t xml:space="preserve">  does</w:t>
      </w:r>
      <w:proofErr w:type="gramEnd"/>
      <w:r w:rsidRPr="008C512E">
        <w:rPr>
          <w:rFonts w:eastAsia="MS PGothic" w:cs="Calibri"/>
          <w:bCs/>
        </w:rPr>
        <w:t xml:space="preserve"> not include:  </w:t>
      </w:r>
    </w:p>
    <w:p w:rsidR="008C512E" w:rsidRPr="008C512E" w:rsidRDefault="008C512E" w:rsidP="008C512E">
      <w:pPr>
        <w:autoSpaceDE w:val="0"/>
        <w:autoSpaceDN w:val="0"/>
        <w:adjustRightInd w:val="0"/>
        <w:spacing w:after="0" w:line="240" w:lineRule="auto"/>
        <w:rPr>
          <w:rFonts w:eastAsia="MS PGothic" w:cs="Calibri"/>
          <w:bCs/>
        </w:rPr>
      </w:pPr>
    </w:p>
    <w:p w:rsidR="00EB1DD0" w:rsidRPr="008C512E" w:rsidRDefault="00EB1DD0" w:rsidP="008C512E">
      <w:pPr>
        <w:numPr>
          <w:ilvl w:val="0"/>
          <w:numId w:val="26"/>
        </w:numPr>
        <w:autoSpaceDE w:val="0"/>
        <w:autoSpaceDN w:val="0"/>
        <w:adjustRightInd w:val="0"/>
        <w:spacing w:after="0" w:line="240" w:lineRule="auto"/>
        <w:rPr>
          <w:rFonts w:eastAsia="MS PGothic" w:cs="Calibri"/>
          <w:bCs/>
        </w:rPr>
      </w:pPr>
      <w:r w:rsidRPr="008C512E">
        <w:rPr>
          <w:rFonts w:eastAsia="MS PGothic" w:cs="Calibri"/>
          <w:bCs/>
        </w:rPr>
        <w:t xml:space="preserve">distribution of a meeting agenda, scheduling or </w:t>
      </w:r>
      <w:r w:rsidRPr="008C512E">
        <w:rPr>
          <w:rFonts w:eastAsia="MS PGothic" w:cs="Calibri"/>
          <w:bCs/>
          <w:i/>
          <w:iCs/>
        </w:rPr>
        <w:t>procedural</w:t>
      </w:r>
      <w:r w:rsidRPr="008C512E">
        <w:rPr>
          <w:rFonts w:eastAsia="MS PGothic" w:cs="Calibri"/>
          <w:bCs/>
        </w:rPr>
        <w:t xml:space="preserve"> information, or </w:t>
      </w:r>
      <w:r w:rsidR="008C512E">
        <w:rPr>
          <w:rFonts w:eastAsia="MS PGothic" w:cs="Calibri"/>
          <w:bCs/>
        </w:rPr>
        <w:br/>
      </w:r>
    </w:p>
    <w:p w:rsidR="00EB1DD0" w:rsidRPr="008C512E" w:rsidRDefault="00EB1DD0" w:rsidP="008C512E">
      <w:pPr>
        <w:numPr>
          <w:ilvl w:val="0"/>
          <w:numId w:val="26"/>
        </w:numPr>
        <w:autoSpaceDE w:val="0"/>
        <w:autoSpaceDN w:val="0"/>
        <w:adjustRightInd w:val="0"/>
        <w:spacing w:after="0" w:line="240" w:lineRule="auto"/>
        <w:rPr>
          <w:rFonts w:eastAsia="MS PGothic" w:cs="Calibri"/>
          <w:bCs/>
        </w:rPr>
      </w:pPr>
      <w:proofErr w:type="gramStart"/>
      <w:r w:rsidRPr="008C512E">
        <w:rPr>
          <w:rFonts w:eastAsia="MS PGothic" w:cs="Calibri"/>
          <w:bCs/>
        </w:rPr>
        <w:lastRenderedPageBreak/>
        <w:t>reports</w:t>
      </w:r>
      <w:proofErr w:type="gramEnd"/>
      <w:r w:rsidRPr="008C512E">
        <w:rPr>
          <w:rFonts w:eastAsia="MS PGothic" w:cs="Calibri"/>
          <w:bCs/>
        </w:rPr>
        <w:t xml:space="preserve"> or documents that may be discussed at a meeting, provided that no member of the public body expresses an opinion on matters within the body’s jurisdiction.</w:t>
      </w:r>
      <w:r w:rsidR="008C512E">
        <w:rPr>
          <w:rFonts w:eastAsia="MS PGothic" w:cs="Calibri"/>
          <w:bCs/>
        </w:rPr>
        <w:br/>
      </w:r>
    </w:p>
    <w:p w:rsidR="00EB1DD0" w:rsidRPr="008C512E" w:rsidRDefault="00EB1DD0" w:rsidP="008C512E">
      <w:pPr>
        <w:numPr>
          <w:ilvl w:val="1"/>
          <w:numId w:val="26"/>
        </w:numPr>
        <w:autoSpaceDE w:val="0"/>
        <w:autoSpaceDN w:val="0"/>
        <w:adjustRightInd w:val="0"/>
        <w:spacing w:after="0" w:line="240" w:lineRule="auto"/>
        <w:rPr>
          <w:rFonts w:eastAsia="MS PGothic" w:cs="Calibri"/>
          <w:bCs/>
        </w:rPr>
      </w:pPr>
      <w:r w:rsidRPr="008C512E">
        <w:rPr>
          <w:rFonts w:eastAsia="MS PGothic" w:cs="Calibri"/>
          <w:bCs/>
          <w:i/>
          <w:iCs/>
        </w:rPr>
        <w:t xml:space="preserve">NOTE:  If a public body member sends an email to a quorum of the public body expressing an opinion on any matter that could come before that body, the communication violates the OML, even if no recipient responds. </w:t>
      </w:r>
    </w:p>
    <w:p w:rsidR="008C512E" w:rsidRPr="005A069C" w:rsidRDefault="008C512E" w:rsidP="008C512E">
      <w:pPr>
        <w:autoSpaceDE w:val="0"/>
        <w:autoSpaceDN w:val="0"/>
        <w:adjustRightInd w:val="0"/>
        <w:spacing w:after="0" w:line="240" w:lineRule="auto"/>
        <w:rPr>
          <w:rFonts w:eastAsia="MS PGothic" w:cs="Calibri"/>
          <w:b/>
          <w:bCs/>
        </w:rPr>
      </w:pPr>
    </w:p>
    <w:p w:rsidR="008C512E" w:rsidRDefault="008C512E" w:rsidP="005A069C">
      <w:pPr>
        <w:autoSpaceDE w:val="0"/>
        <w:autoSpaceDN w:val="0"/>
        <w:adjustRightInd w:val="0"/>
        <w:spacing w:after="0" w:line="240" w:lineRule="auto"/>
        <w:rPr>
          <w:rFonts w:eastAsia="MS PGothic" w:cs="Calibri"/>
          <w:b/>
          <w:bCs/>
        </w:rPr>
      </w:pPr>
    </w:p>
    <w:p w:rsidR="008C512E" w:rsidRPr="005A069C" w:rsidRDefault="008C512E" w:rsidP="008C512E">
      <w:pPr>
        <w:autoSpaceDE w:val="0"/>
        <w:autoSpaceDN w:val="0"/>
        <w:adjustRightInd w:val="0"/>
        <w:spacing w:after="0" w:line="240" w:lineRule="auto"/>
        <w:rPr>
          <w:rFonts w:eastAsia="MS PGothic" w:cs="Calibri"/>
          <w:b/>
          <w:bCs/>
          <w14:shadow w14:blurRad="50800" w14:dist="38100" w14:dir="2700000" w14:sx="100000" w14:sy="100000" w14:kx="0" w14:ky="0" w14:algn="tl">
            <w14:srgbClr w14:val="000000">
              <w14:alpha w14:val="60000"/>
            </w14:srgbClr>
          </w14:shadow>
        </w:rPr>
      </w:pPr>
      <w:r w:rsidRPr="008C512E">
        <w:rPr>
          <w:rFonts w:eastAsia="MS PGothic" w:cs="Calibri"/>
          <w:bCs/>
        </w:rPr>
        <w:t>Slide 1</w:t>
      </w:r>
      <w:r>
        <w:rPr>
          <w:rFonts w:eastAsia="MS PGothic" w:cs="Calibri"/>
          <w:bCs/>
        </w:rPr>
        <w:t>0</w:t>
      </w:r>
    </w:p>
    <w:p w:rsidR="008C512E" w:rsidRPr="005A069C" w:rsidRDefault="008C512E" w:rsidP="008C512E">
      <w:pPr>
        <w:autoSpaceDE w:val="0"/>
        <w:autoSpaceDN w:val="0"/>
        <w:adjustRightInd w:val="0"/>
        <w:spacing w:after="0" w:line="240" w:lineRule="auto"/>
        <w:rPr>
          <w:rFonts w:eastAsia="MS PGothic" w:cs="Calibri"/>
          <w:b/>
          <w:bCs/>
        </w:rPr>
      </w:pPr>
      <w:r>
        <w:rPr>
          <w:rFonts w:eastAsia="MS PGothic" w:cs="Calibri"/>
          <w:b/>
          <w:bCs/>
        </w:rPr>
        <w:t>What is a Quorum?</w:t>
      </w:r>
    </w:p>
    <w:p w:rsidR="008C512E" w:rsidRPr="005A069C" w:rsidRDefault="008C512E" w:rsidP="005A069C">
      <w:pPr>
        <w:autoSpaceDE w:val="0"/>
        <w:autoSpaceDN w:val="0"/>
        <w:adjustRightInd w:val="0"/>
        <w:spacing w:after="0" w:line="240" w:lineRule="auto"/>
        <w:rPr>
          <w:rFonts w:eastAsia="MS PGothic" w:cs="Calibri"/>
          <w:b/>
          <w:bCs/>
        </w:rPr>
      </w:pPr>
    </w:p>
    <w:p w:rsidR="005A069C" w:rsidRPr="008C512E" w:rsidRDefault="005A069C" w:rsidP="005A069C">
      <w:pPr>
        <w:autoSpaceDE w:val="0"/>
        <w:autoSpaceDN w:val="0"/>
        <w:adjustRightInd w:val="0"/>
        <w:spacing w:after="0" w:line="240" w:lineRule="auto"/>
        <w:rPr>
          <w:rFonts w:eastAsia="MS PGothic" w:cs="Calibri"/>
          <w:bCs/>
        </w:rPr>
      </w:pPr>
      <w:r w:rsidRPr="008C512E">
        <w:rPr>
          <w:rFonts w:eastAsia="MS PGothic" w:cs="Calibri"/>
          <w:bCs/>
        </w:rPr>
        <w:t xml:space="preserve">A Quorum is defined as:  </w:t>
      </w:r>
    </w:p>
    <w:p w:rsidR="005A069C" w:rsidRPr="008C512E" w:rsidRDefault="005A069C" w:rsidP="005A069C">
      <w:pPr>
        <w:autoSpaceDE w:val="0"/>
        <w:autoSpaceDN w:val="0"/>
        <w:adjustRightInd w:val="0"/>
        <w:spacing w:after="0" w:line="240" w:lineRule="auto"/>
        <w:ind w:left="720"/>
        <w:rPr>
          <w:rFonts w:eastAsia="MS PGothic" w:cs="Calibri"/>
          <w:bCs/>
        </w:rPr>
      </w:pPr>
    </w:p>
    <w:p w:rsidR="005A069C" w:rsidRPr="008C512E" w:rsidRDefault="005A069C" w:rsidP="008C512E">
      <w:pPr>
        <w:pStyle w:val="ListParagraph"/>
        <w:numPr>
          <w:ilvl w:val="0"/>
          <w:numId w:val="13"/>
        </w:numPr>
        <w:autoSpaceDE w:val="0"/>
        <w:autoSpaceDN w:val="0"/>
        <w:adjustRightInd w:val="0"/>
        <w:spacing w:after="0" w:line="240" w:lineRule="auto"/>
        <w:rPr>
          <w:rFonts w:eastAsia="MS PGothic" w:cs="Calibri"/>
          <w:bCs/>
        </w:rPr>
      </w:pPr>
      <w:r w:rsidRPr="008C512E">
        <w:rPr>
          <w:rFonts w:eastAsia="MS PGothic" w:cs="Calibri"/>
          <w:bCs/>
        </w:rPr>
        <w:t>A simple majority of the members of a public body, unless otherwise provided in a general or special law, executive order, or other authorizing provision.  G.L. c. 30A, § 18.</w:t>
      </w:r>
    </w:p>
    <w:p w:rsidR="005A069C" w:rsidRPr="008C512E" w:rsidRDefault="005A069C" w:rsidP="005A069C">
      <w:pPr>
        <w:autoSpaceDE w:val="0"/>
        <w:autoSpaceDN w:val="0"/>
        <w:adjustRightInd w:val="0"/>
        <w:spacing w:after="0" w:line="240" w:lineRule="auto"/>
        <w:ind w:left="1170" w:hanging="450"/>
        <w:rPr>
          <w:rFonts w:eastAsia="MS PGothic" w:cs="Calibri"/>
          <w:bCs/>
        </w:rPr>
      </w:pPr>
    </w:p>
    <w:p w:rsidR="005A069C" w:rsidRPr="008C512E" w:rsidRDefault="005A069C" w:rsidP="008C512E">
      <w:pPr>
        <w:pStyle w:val="ListParagraph"/>
        <w:numPr>
          <w:ilvl w:val="0"/>
          <w:numId w:val="13"/>
        </w:numPr>
        <w:autoSpaceDE w:val="0"/>
        <w:autoSpaceDN w:val="0"/>
        <w:adjustRightInd w:val="0"/>
        <w:spacing w:after="0" w:line="240" w:lineRule="auto"/>
        <w:rPr>
          <w:rFonts w:eastAsia="MS PGothic" w:cs="Calibri"/>
          <w:bCs/>
        </w:rPr>
      </w:pPr>
      <w:r w:rsidRPr="008C512E">
        <w:rPr>
          <w:rFonts w:eastAsia="MS PGothic" w:cs="Calibri"/>
          <w:bCs/>
        </w:rPr>
        <w:t xml:space="preserve">As applied to the Trauma Systems Committee—a quorum equals 10 members  (½ of 19 members + 1)  </w:t>
      </w:r>
    </w:p>
    <w:p w:rsidR="005A069C" w:rsidRDefault="005A069C" w:rsidP="005A069C">
      <w:pPr>
        <w:autoSpaceDE w:val="0"/>
        <w:autoSpaceDN w:val="0"/>
        <w:adjustRightInd w:val="0"/>
        <w:spacing w:after="0" w:line="240" w:lineRule="auto"/>
        <w:rPr>
          <w:rFonts w:eastAsia="MS PGothic" w:cs="Calibri"/>
          <w:b/>
          <w:bCs/>
        </w:rPr>
      </w:pPr>
    </w:p>
    <w:p w:rsidR="008C512E" w:rsidRPr="005A069C" w:rsidRDefault="008C512E" w:rsidP="005A069C">
      <w:pPr>
        <w:autoSpaceDE w:val="0"/>
        <w:autoSpaceDN w:val="0"/>
        <w:adjustRightInd w:val="0"/>
        <w:spacing w:after="0" w:line="240" w:lineRule="auto"/>
        <w:rPr>
          <w:rFonts w:eastAsia="MS PGothic" w:cs="Calibri"/>
          <w:b/>
          <w:bCs/>
        </w:rPr>
      </w:pPr>
    </w:p>
    <w:p w:rsidR="005A069C" w:rsidRPr="005A069C" w:rsidRDefault="008C512E" w:rsidP="005A069C">
      <w:pPr>
        <w:autoSpaceDE w:val="0"/>
        <w:autoSpaceDN w:val="0"/>
        <w:adjustRightInd w:val="0"/>
        <w:spacing w:after="0" w:line="240" w:lineRule="auto"/>
        <w:rPr>
          <w:rFonts w:eastAsia="MS PGothic" w:cs="Calibri"/>
          <w:b/>
          <w:bCs/>
          <w14:shadow w14:blurRad="50800" w14:dist="38100" w14:dir="2700000" w14:sx="100000" w14:sy="100000" w14:kx="0" w14:ky="0" w14:algn="tl">
            <w14:srgbClr w14:val="000000">
              <w14:alpha w14:val="60000"/>
            </w14:srgbClr>
          </w14:shadow>
        </w:rPr>
      </w:pPr>
      <w:r w:rsidRPr="008C512E">
        <w:rPr>
          <w:rFonts w:eastAsia="MS PGothic" w:cs="Calibri"/>
          <w:bCs/>
        </w:rPr>
        <w:t>Slide 1</w:t>
      </w:r>
      <w:r>
        <w:rPr>
          <w:rFonts w:eastAsia="MS PGothic" w:cs="Calibri"/>
          <w:bCs/>
        </w:rPr>
        <w:t>1</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Avoiding OML Violatio</w:t>
      </w:r>
      <w:r w:rsidR="008C512E">
        <w:rPr>
          <w:rFonts w:eastAsia="MS PGothic" w:cs="Calibri"/>
          <w:b/>
          <w:bCs/>
        </w:rPr>
        <w:t>n-Best Practice Recommendations</w:t>
      </w:r>
    </w:p>
    <w:p w:rsidR="005A069C" w:rsidRPr="008C512E" w:rsidRDefault="005A069C" w:rsidP="005A069C">
      <w:pPr>
        <w:pStyle w:val="ListParagraph"/>
        <w:numPr>
          <w:ilvl w:val="0"/>
          <w:numId w:val="13"/>
        </w:numPr>
        <w:autoSpaceDE w:val="0"/>
        <w:autoSpaceDN w:val="0"/>
        <w:adjustRightInd w:val="0"/>
        <w:spacing w:after="0" w:line="240" w:lineRule="auto"/>
        <w:rPr>
          <w:rFonts w:eastAsia="MS PGothic" w:cs="Calibri"/>
          <w:bCs/>
        </w:rPr>
      </w:pPr>
      <w:r w:rsidRPr="008C512E">
        <w:rPr>
          <w:rFonts w:eastAsia="MS PGothic" w:cs="Calibri"/>
          <w:bCs/>
        </w:rPr>
        <w:t>Public body memb</w:t>
      </w:r>
      <w:r w:rsidR="008C512E" w:rsidRPr="008C512E">
        <w:rPr>
          <w:rFonts w:eastAsia="MS PGothic" w:cs="Calibri"/>
          <w:bCs/>
        </w:rPr>
        <w:t xml:space="preserve">ers must not engage in “serial </w:t>
      </w:r>
      <w:r w:rsidRPr="008C512E">
        <w:rPr>
          <w:rFonts w:eastAsia="MS PGothic" w:cs="Calibri"/>
          <w:bCs/>
        </w:rPr>
        <w:t xml:space="preserve">deliberations”—a series of separate, independent conversations outside of a meeting among a quorum of the members regarding a topic within its jurisdiction.  </w:t>
      </w:r>
    </w:p>
    <w:p w:rsidR="005A069C" w:rsidRPr="008C512E" w:rsidRDefault="005A069C" w:rsidP="008C512E">
      <w:pPr>
        <w:pStyle w:val="ListParagraph"/>
        <w:numPr>
          <w:ilvl w:val="0"/>
          <w:numId w:val="13"/>
        </w:numPr>
        <w:autoSpaceDE w:val="0"/>
        <w:autoSpaceDN w:val="0"/>
        <w:adjustRightInd w:val="0"/>
        <w:spacing w:after="0" w:line="240" w:lineRule="auto"/>
        <w:rPr>
          <w:rFonts w:eastAsia="MS PGothic" w:cs="Calibri"/>
          <w:bCs/>
        </w:rPr>
      </w:pPr>
      <w:r w:rsidRPr="008C512E">
        <w:rPr>
          <w:rFonts w:eastAsia="MS PGothic" w:cs="Calibri"/>
          <w:bCs/>
        </w:rPr>
        <w:t>In order to avoid even the appearance of a potential OML violation, the AGO advises public body members to refrain from communications over email except for distributing meeting agenda, scheduling meetings and distributing documents created by nonmembers.</w:t>
      </w:r>
    </w:p>
    <w:p w:rsidR="005A069C" w:rsidRDefault="005A069C" w:rsidP="005A069C">
      <w:pPr>
        <w:autoSpaceDE w:val="0"/>
        <w:autoSpaceDN w:val="0"/>
        <w:adjustRightInd w:val="0"/>
        <w:spacing w:after="0" w:line="240" w:lineRule="auto"/>
        <w:rPr>
          <w:rFonts w:eastAsia="MS PGothic" w:cs="Calibri"/>
          <w:b/>
          <w:bCs/>
        </w:rPr>
      </w:pPr>
    </w:p>
    <w:p w:rsidR="008C512E" w:rsidRPr="005A069C" w:rsidRDefault="008C512E" w:rsidP="008C512E">
      <w:pPr>
        <w:autoSpaceDE w:val="0"/>
        <w:autoSpaceDN w:val="0"/>
        <w:adjustRightInd w:val="0"/>
        <w:spacing w:after="0" w:line="240" w:lineRule="auto"/>
        <w:rPr>
          <w:rFonts w:eastAsia="MS PGothic" w:cs="Calibri"/>
          <w:b/>
          <w:bCs/>
          <w14:shadow w14:blurRad="50800" w14:dist="38100" w14:dir="2700000" w14:sx="100000" w14:sy="100000" w14:kx="0" w14:ky="0" w14:algn="tl">
            <w14:srgbClr w14:val="000000">
              <w14:alpha w14:val="60000"/>
            </w14:srgbClr>
          </w14:shadow>
        </w:rPr>
      </w:pPr>
      <w:r w:rsidRPr="008C512E">
        <w:rPr>
          <w:rFonts w:eastAsia="MS PGothic" w:cs="Calibri"/>
          <w:bCs/>
        </w:rPr>
        <w:t>Slide 1</w:t>
      </w:r>
      <w:r>
        <w:rPr>
          <w:rFonts w:eastAsia="MS PGothic" w:cs="Calibri"/>
          <w:bCs/>
        </w:rPr>
        <w:t>2</w:t>
      </w:r>
    </w:p>
    <w:p w:rsidR="008C512E" w:rsidRDefault="008C512E" w:rsidP="008C512E">
      <w:pPr>
        <w:autoSpaceDE w:val="0"/>
        <w:autoSpaceDN w:val="0"/>
        <w:adjustRightInd w:val="0"/>
        <w:spacing w:after="0" w:line="240" w:lineRule="auto"/>
        <w:rPr>
          <w:rFonts w:eastAsia="MS PGothic" w:cs="Calibri"/>
          <w:b/>
          <w:bCs/>
        </w:rPr>
      </w:pPr>
      <w:r>
        <w:rPr>
          <w:rFonts w:eastAsia="MS PGothic" w:cs="Calibri"/>
          <w:b/>
          <w:bCs/>
        </w:rPr>
        <w:t>Remote Participation</w:t>
      </w:r>
    </w:p>
    <w:p w:rsidR="008C512E" w:rsidRPr="008C512E" w:rsidRDefault="008C512E" w:rsidP="008C512E">
      <w:pPr>
        <w:pStyle w:val="ListParagraph"/>
        <w:numPr>
          <w:ilvl w:val="0"/>
          <w:numId w:val="23"/>
        </w:numPr>
        <w:autoSpaceDE w:val="0"/>
        <w:autoSpaceDN w:val="0"/>
        <w:adjustRightInd w:val="0"/>
        <w:spacing w:after="0" w:line="240" w:lineRule="auto"/>
        <w:rPr>
          <w:rFonts w:eastAsia="MS PGothic" w:cs="Calibri"/>
          <w:bCs/>
        </w:rPr>
      </w:pPr>
      <w:r w:rsidRPr="008C512E">
        <w:rPr>
          <w:rFonts w:eastAsia="MS PGothic" w:cs="Calibri"/>
          <w:bCs/>
        </w:rPr>
        <w:t xml:space="preserve">The Attorney General’s Regulations, 940 CMR 29.10, permit members to participate remotely in future public meetings if the public body specifically votes to allow remote participation.  </w:t>
      </w:r>
    </w:p>
    <w:p w:rsidR="008C512E" w:rsidRPr="008C512E" w:rsidRDefault="008C512E" w:rsidP="008C512E">
      <w:pPr>
        <w:autoSpaceDE w:val="0"/>
        <w:autoSpaceDN w:val="0"/>
        <w:adjustRightInd w:val="0"/>
        <w:spacing w:after="0" w:line="240" w:lineRule="auto"/>
        <w:ind w:firstLine="105"/>
        <w:rPr>
          <w:rFonts w:eastAsia="MS PGothic" w:cs="Calibri"/>
          <w:bCs/>
        </w:rPr>
      </w:pPr>
    </w:p>
    <w:p w:rsidR="008C512E" w:rsidRPr="008C512E" w:rsidRDefault="008C512E" w:rsidP="008C512E">
      <w:pPr>
        <w:pStyle w:val="ListParagraph"/>
        <w:numPr>
          <w:ilvl w:val="0"/>
          <w:numId w:val="23"/>
        </w:numPr>
        <w:autoSpaceDE w:val="0"/>
        <w:autoSpaceDN w:val="0"/>
        <w:adjustRightInd w:val="0"/>
        <w:spacing w:after="0" w:line="240" w:lineRule="auto"/>
        <w:rPr>
          <w:rFonts w:eastAsia="MS PGothic" w:cs="Calibri"/>
          <w:bCs/>
        </w:rPr>
      </w:pPr>
      <w:r w:rsidRPr="008C512E">
        <w:rPr>
          <w:rFonts w:eastAsia="MS PGothic" w:cs="Calibri"/>
          <w:bCs/>
        </w:rPr>
        <w:t xml:space="preserve">The AGO strongly encourages all members to be physically present at public meetings, when possible.  </w:t>
      </w:r>
    </w:p>
    <w:p w:rsidR="008C512E" w:rsidRDefault="008C512E" w:rsidP="008C512E">
      <w:pPr>
        <w:autoSpaceDE w:val="0"/>
        <w:autoSpaceDN w:val="0"/>
        <w:adjustRightInd w:val="0"/>
        <w:spacing w:after="0" w:line="240" w:lineRule="auto"/>
        <w:rPr>
          <w:rFonts w:eastAsia="MS PGothic" w:cs="Calibri"/>
          <w:b/>
          <w:bCs/>
        </w:rPr>
      </w:pPr>
    </w:p>
    <w:p w:rsidR="008C512E" w:rsidRPr="005A069C" w:rsidRDefault="008C512E" w:rsidP="008C512E">
      <w:pPr>
        <w:autoSpaceDE w:val="0"/>
        <w:autoSpaceDN w:val="0"/>
        <w:adjustRightInd w:val="0"/>
        <w:spacing w:after="0" w:line="240" w:lineRule="auto"/>
        <w:rPr>
          <w:rFonts w:eastAsia="MS PGothic" w:cs="Calibri"/>
          <w:b/>
          <w:bCs/>
          <w14:shadow w14:blurRad="50800" w14:dist="38100" w14:dir="2700000" w14:sx="100000" w14:sy="100000" w14:kx="0" w14:ky="0" w14:algn="tl">
            <w14:srgbClr w14:val="000000">
              <w14:alpha w14:val="60000"/>
            </w14:srgbClr>
          </w14:shadow>
        </w:rPr>
      </w:pPr>
      <w:r w:rsidRPr="008C512E">
        <w:rPr>
          <w:rFonts w:eastAsia="MS PGothic" w:cs="Calibri"/>
          <w:bCs/>
        </w:rPr>
        <w:t>Slide 1</w:t>
      </w:r>
      <w:r>
        <w:rPr>
          <w:rFonts w:eastAsia="MS PGothic" w:cs="Calibri"/>
          <w:bCs/>
        </w:rPr>
        <w:t>3</w:t>
      </w:r>
    </w:p>
    <w:p w:rsidR="008C512E" w:rsidRPr="008C512E" w:rsidRDefault="008C512E" w:rsidP="008C512E">
      <w:pPr>
        <w:autoSpaceDE w:val="0"/>
        <w:autoSpaceDN w:val="0"/>
        <w:adjustRightInd w:val="0"/>
        <w:spacing w:after="0" w:line="240" w:lineRule="auto"/>
        <w:rPr>
          <w:rFonts w:eastAsia="MS PGothic" w:cs="Calibri"/>
          <w:b/>
          <w:bCs/>
        </w:rPr>
      </w:pPr>
      <w:r w:rsidRPr="008C512E">
        <w:rPr>
          <w:rFonts w:eastAsia="MS PGothic" w:cs="Calibri"/>
          <w:b/>
          <w:bCs/>
        </w:rPr>
        <w:t>Reasons/Minimum Requirements for Remote Participation</w:t>
      </w:r>
    </w:p>
    <w:p w:rsidR="008C512E" w:rsidRPr="008C512E" w:rsidRDefault="008C512E" w:rsidP="008C512E">
      <w:pPr>
        <w:pStyle w:val="ListParagraph"/>
        <w:numPr>
          <w:ilvl w:val="0"/>
          <w:numId w:val="25"/>
        </w:numPr>
        <w:autoSpaceDE w:val="0"/>
        <w:autoSpaceDN w:val="0"/>
        <w:adjustRightInd w:val="0"/>
        <w:spacing w:after="0" w:line="240" w:lineRule="auto"/>
        <w:rPr>
          <w:rFonts w:eastAsia="MS PGothic" w:cs="Calibri"/>
          <w:bCs/>
        </w:rPr>
      </w:pPr>
      <w:r w:rsidRPr="008C512E">
        <w:rPr>
          <w:rFonts w:eastAsia="MS PGothic" w:cs="Calibri"/>
          <w:bCs/>
        </w:rPr>
        <w:t xml:space="preserve">Public body members may participate remotely in a meeting “only if physical attendance would be unreasonably difficult.” </w:t>
      </w:r>
    </w:p>
    <w:p w:rsidR="00EB1DD0" w:rsidRPr="008C512E" w:rsidRDefault="00EB1DD0" w:rsidP="008C512E">
      <w:pPr>
        <w:pStyle w:val="ListParagraph"/>
        <w:numPr>
          <w:ilvl w:val="0"/>
          <w:numId w:val="25"/>
        </w:numPr>
        <w:autoSpaceDE w:val="0"/>
        <w:autoSpaceDN w:val="0"/>
        <w:adjustRightInd w:val="0"/>
        <w:spacing w:after="0" w:line="240" w:lineRule="auto"/>
        <w:rPr>
          <w:rFonts w:eastAsia="MS PGothic" w:cs="Calibri"/>
          <w:bCs/>
        </w:rPr>
      </w:pPr>
      <w:r w:rsidRPr="008C512E">
        <w:rPr>
          <w:rFonts w:eastAsia="MS PGothic" w:cs="Calibri"/>
          <w:bCs/>
        </w:rPr>
        <w:t xml:space="preserve">A quorum of the body, including the chair, must be </w:t>
      </w:r>
      <w:r w:rsidRPr="008C512E">
        <w:rPr>
          <w:rFonts w:eastAsia="MS PGothic" w:cs="Calibri"/>
          <w:bCs/>
          <w:i/>
          <w:iCs/>
        </w:rPr>
        <w:t>physically present</w:t>
      </w:r>
      <w:r w:rsidRPr="008C512E">
        <w:rPr>
          <w:rFonts w:eastAsia="MS PGothic" w:cs="Calibri"/>
          <w:bCs/>
        </w:rPr>
        <w:t xml:space="preserve"> at the meeting location.</w:t>
      </w:r>
    </w:p>
    <w:p w:rsidR="00EB1DD0" w:rsidRPr="008C512E" w:rsidRDefault="00EB1DD0" w:rsidP="008C512E">
      <w:pPr>
        <w:pStyle w:val="ListParagraph"/>
        <w:numPr>
          <w:ilvl w:val="0"/>
          <w:numId w:val="25"/>
        </w:numPr>
        <w:autoSpaceDE w:val="0"/>
        <w:autoSpaceDN w:val="0"/>
        <w:adjustRightInd w:val="0"/>
        <w:spacing w:after="0" w:line="240" w:lineRule="auto"/>
        <w:rPr>
          <w:rFonts w:eastAsia="MS PGothic" w:cs="Calibri"/>
          <w:bCs/>
        </w:rPr>
      </w:pPr>
      <w:r w:rsidRPr="008C512E">
        <w:rPr>
          <w:rFonts w:eastAsia="MS PGothic" w:cs="Calibri"/>
          <w:bCs/>
        </w:rPr>
        <w:t xml:space="preserve">Members of a public body who participate remotely and all persons present must be clearly audible to each other. </w:t>
      </w:r>
    </w:p>
    <w:p w:rsidR="00EB1DD0" w:rsidRPr="008C512E" w:rsidRDefault="00EB1DD0" w:rsidP="008C512E">
      <w:pPr>
        <w:pStyle w:val="ListParagraph"/>
        <w:numPr>
          <w:ilvl w:val="0"/>
          <w:numId w:val="25"/>
        </w:numPr>
        <w:autoSpaceDE w:val="0"/>
        <w:autoSpaceDN w:val="0"/>
        <w:adjustRightInd w:val="0"/>
        <w:spacing w:after="0" w:line="240" w:lineRule="auto"/>
        <w:rPr>
          <w:rFonts w:eastAsia="MS PGothic" w:cs="Calibri"/>
          <w:bCs/>
        </w:rPr>
      </w:pPr>
      <w:r w:rsidRPr="008C512E">
        <w:rPr>
          <w:rFonts w:eastAsia="MS PGothic" w:cs="Calibri"/>
          <w:bCs/>
        </w:rPr>
        <w:t>All votes taken during a meeting in which a member participates remotely must be by roll call vote.</w:t>
      </w:r>
    </w:p>
    <w:p w:rsidR="008C512E" w:rsidRPr="005A069C" w:rsidRDefault="008C512E" w:rsidP="008C512E">
      <w:pPr>
        <w:autoSpaceDE w:val="0"/>
        <w:autoSpaceDN w:val="0"/>
        <w:adjustRightInd w:val="0"/>
        <w:spacing w:after="0" w:line="240" w:lineRule="auto"/>
        <w:rPr>
          <w:rFonts w:eastAsia="MS PGothic" w:cs="Calibri"/>
          <w:b/>
          <w:bCs/>
        </w:rPr>
      </w:pPr>
    </w:p>
    <w:p w:rsidR="008C512E" w:rsidRPr="005A069C" w:rsidRDefault="008C512E" w:rsidP="005A069C">
      <w:pPr>
        <w:autoSpaceDE w:val="0"/>
        <w:autoSpaceDN w:val="0"/>
        <w:adjustRightInd w:val="0"/>
        <w:spacing w:after="0" w:line="240" w:lineRule="auto"/>
        <w:rPr>
          <w:rFonts w:eastAsia="MS PGothic" w:cs="Calibri"/>
          <w:b/>
          <w:bCs/>
        </w:rPr>
      </w:pPr>
    </w:p>
    <w:p w:rsidR="005A069C" w:rsidRPr="005A069C" w:rsidRDefault="008C512E" w:rsidP="005A069C">
      <w:pPr>
        <w:autoSpaceDE w:val="0"/>
        <w:autoSpaceDN w:val="0"/>
        <w:adjustRightInd w:val="0"/>
        <w:spacing w:after="0" w:line="240" w:lineRule="auto"/>
        <w:rPr>
          <w:rFonts w:eastAsia="MS PGothic" w:cs="Calibri"/>
          <w:b/>
          <w:bCs/>
        </w:rPr>
      </w:pPr>
      <w:r>
        <w:rPr>
          <w:rFonts w:eastAsia="MS PGothic" w:cs="Calibri"/>
          <w:bCs/>
        </w:rPr>
        <w:t>Slide 14</w:t>
      </w:r>
      <w:r>
        <w:rPr>
          <w:rFonts w:eastAsia="MS PGothic" w:cs="Calibri"/>
          <w:bCs/>
        </w:rPr>
        <w:br/>
      </w:r>
      <w:r>
        <w:rPr>
          <w:rFonts w:eastAsia="MS PGothic" w:cs="Calibri"/>
          <w:b/>
          <w:bCs/>
        </w:rPr>
        <w:t>Procedures for Remote Participation</w:t>
      </w:r>
    </w:p>
    <w:p w:rsidR="005A069C" w:rsidRPr="008C512E" w:rsidRDefault="005A069C" w:rsidP="005A069C">
      <w:pPr>
        <w:numPr>
          <w:ilvl w:val="0"/>
          <w:numId w:val="7"/>
        </w:numPr>
        <w:autoSpaceDE w:val="0"/>
        <w:autoSpaceDN w:val="0"/>
        <w:adjustRightInd w:val="0"/>
        <w:spacing w:after="0" w:line="240" w:lineRule="auto"/>
        <w:ind w:left="1170" w:hanging="450"/>
        <w:rPr>
          <w:rFonts w:eastAsia="MS PGothic" w:cs="Calibri"/>
          <w:bCs/>
        </w:rPr>
      </w:pPr>
      <w:r w:rsidRPr="008C512E">
        <w:rPr>
          <w:rFonts w:eastAsia="MS PGothic" w:cs="Calibri"/>
          <w:bCs/>
        </w:rPr>
        <w:t xml:space="preserve">A member who wishes to participate remotely should notify the chair (or, in the chair’s absence, the person chairing the meeting) of his/her desire to do so, with the reason and factual support for the request. </w:t>
      </w:r>
    </w:p>
    <w:p w:rsidR="005A069C" w:rsidRPr="008C512E" w:rsidRDefault="005A069C" w:rsidP="005A069C">
      <w:pPr>
        <w:autoSpaceDE w:val="0"/>
        <w:autoSpaceDN w:val="0"/>
        <w:adjustRightInd w:val="0"/>
        <w:spacing w:after="0" w:line="240" w:lineRule="auto"/>
        <w:ind w:left="1170" w:hanging="450"/>
        <w:rPr>
          <w:rFonts w:eastAsia="MS PGothic" w:cs="Calibri"/>
          <w:bCs/>
        </w:rPr>
      </w:pPr>
    </w:p>
    <w:p w:rsidR="005A069C" w:rsidRPr="008C512E" w:rsidRDefault="005A069C" w:rsidP="005A069C">
      <w:pPr>
        <w:numPr>
          <w:ilvl w:val="0"/>
          <w:numId w:val="7"/>
        </w:numPr>
        <w:autoSpaceDE w:val="0"/>
        <w:autoSpaceDN w:val="0"/>
        <w:adjustRightInd w:val="0"/>
        <w:spacing w:after="0" w:line="240" w:lineRule="auto"/>
        <w:ind w:left="1170" w:hanging="450"/>
        <w:rPr>
          <w:rFonts w:eastAsia="MS PGothic" w:cs="Calibri"/>
          <w:bCs/>
        </w:rPr>
      </w:pPr>
      <w:r w:rsidRPr="008C512E">
        <w:rPr>
          <w:rFonts w:eastAsia="MS PGothic" w:cs="Calibri"/>
          <w:bCs/>
        </w:rPr>
        <w:t xml:space="preserve">At the start of the meeting, the chair must announce members participating remotely; the meeting minutes must contain this information as well.  (No detail as to the reason is required). </w:t>
      </w:r>
    </w:p>
    <w:p w:rsidR="005A069C" w:rsidRPr="008C512E" w:rsidRDefault="005A069C" w:rsidP="005A069C">
      <w:pPr>
        <w:autoSpaceDE w:val="0"/>
        <w:autoSpaceDN w:val="0"/>
        <w:adjustRightInd w:val="0"/>
        <w:spacing w:after="0" w:line="240" w:lineRule="auto"/>
        <w:ind w:left="1170" w:hanging="450"/>
        <w:rPr>
          <w:rFonts w:eastAsia="MS PGothic" w:cs="Calibri"/>
          <w:bCs/>
        </w:rPr>
      </w:pPr>
    </w:p>
    <w:p w:rsidR="005A069C" w:rsidRPr="008C512E" w:rsidRDefault="005A069C" w:rsidP="005A069C">
      <w:pPr>
        <w:numPr>
          <w:ilvl w:val="0"/>
          <w:numId w:val="7"/>
        </w:numPr>
        <w:autoSpaceDE w:val="0"/>
        <w:autoSpaceDN w:val="0"/>
        <w:adjustRightInd w:val="0"/>
        <w:spacing w:after="0" w:line="240" w:lineRule="auto"/>
        <w:ind w:left="1170" w:hanging="450"/>
        <w:rPr>
          <w:rFonts w:eastAsia="MS PGothic" w:cs="Calibri"/>
          <w:bCs/>
        </w:rPr>
      </w:pPr>
      <w:r w:rsidRPr="008C512E">
        <w:rPr>
          <w:rFonts w:eastAsia="MS PGothic" w:cs="Calibri"/>
          <w:bCs/>
        </w:rPr>
        <w:t xml:space="preserve">Members participating remotely may vote; roll call vote is required. </w:t>
      </w:r>
    </w:p>
    <w:p w:rsidR="008C512E" w:rsidRDefault="008C512E" w:rsidP="008C512E">
      <w:pPr>
        <w:autoSpaceDE w:val="0"/>
        <w:autoSpaceDN w:val="0"/>
        <w:adjustRightInd w:val="0"/>
        <w:spacing w:after="0" w:line="240" w:lineRule="auto"/>
        <w:rPr>
          <w:rFonts w:eastAsia="MS PGothic" w:cs="Calibri"/>
          <w:bCs/>
        </w:rPr>
      </w:pPr>
    </w:p>
    <w:p w:rsidR="008C512E" w:rsidRDefault="008C512E" w:rsidP="008C512E">
      <w:pPr>
        <w:autoSpaceDE w:val="0"/>
        <w:autoSpaceDN w:val="0"/>
        <w:adjustRightInd w:val="0"/>
        <w:spacing w:after="0" w:line="240" w:lineRule="auto"/>
        <w:rPr>
          <w:rFonts w:eastAsia="MS PGothic" w:cs="Calibri"/>
          <w:bCs/>
        </w:rPr>
      </w:pPr>
    </w:p>
    <w:p w:rsidR="008C512E" w:rsidRPr="008C512E" w:rsidRDefault="008C512E" w:rsidP="005A069C">
      <w:pPr>
        <w:autoSpaceDE w:val="0"/>
        <w:autoSpaceDN w:val="0"/>
        <w:adjustRightInd w:val="0"/>
        <w:spacing w:after="0" w:line="240" w:lineRule="auto"/>
        <w:rPr>
          <w:rFonts w:eastAsia="MS PGothic" w:cs="Calibri"/>
          <w:bCs/>
        </w:rPr>
      </w:pPr>
      <w:r>
        <w:rPr>
          <w:rFonts w:eastAsia="MS PGothic" w:cs="Calibri"/>
          <w:bCs/>
        </w:rPr>
        <w:t>Slide 15</w:t>
      </w:r>
      <w:r>
        <w:rPr>
          <w:rFonts w:eastAsia="MS PGothic" w:cs="Calibri"/>
          <w:bCs/>
        </w:rPr>
        <w:br/>
      </w:r>
      <w:r w:rsidRPr="008C512E">
        <w:rPr>
          <w:rFonts w:eastAsia="MS PGothic" w:cs="Calibri"/>
          <w:b/>
          <w:bCs/>
        </w:rPr>
        <w:t>Additional References</w:t>
      </w:r>
    </w:p>
    <w:p w:rsidR="008C512E" w:rsidRDefault="008C512E" w:rsidP="005A069C">
      <w:pPr>
        <w:autoSpaceDE w:val="0"/>
        <w:autoSpaceDN w:val="0"/>
        <w:adjustRightInd w:val="0"/>
        <w:spacing w:after="0" w:line="240" w:lineRule="auto"/>
        <w:rPr>
          <w:rFonts w:eastAsia="MS PGothic" w:cs="Calibri"/>
          <w:b/>
          <w:bCs/>
        </w:rPr>
      </w:pPr>
    </w:p>
    <w:p w:rsidR="005A069C" w:rsidRPr="008C512E" w:rsidRDefault="005A069C" w:rsidP="005A069C">
      <w:pPr>
        <w:autoSpaceDE w:val="0"/>
        <w:autoSpaceDN w:val="0"/>
        <w:adjustRightInd w:val="0"/>
        <w:spacing w:after="0" w:line="240" w:lineRule="auto"/>
        <w:rPr>
          <w:rFonts w:eastAsia="MS PGothic" w:cs="Calibri"/>
          <w:bCs/>
        </w:rPr>
      </w:pPr>
      <w:r w:rsidRPr="008C512E">
        <w:rPr>
          <w:rFonts w:eastAsia="MS PGothic" w:cs="Calibri"/>
          <w:bCs/>
        </w:rPr>
        <w:t>Conflict of Interest Law:</w:t>
      </w:r>
    </w:p>
    <w:p w:rsidR="005A069C" w:rsidRPr="008C512E" w:rsidRDefault="005A069C" w:rsidP="008C512E">
      <w:pPr>
        <w:pStyle w:val="ListParagraph"/>
        <w:numPr>
          <w:ilvl w:val="0"/>
          <w:numId w:val="13"/>
        </w:numPr>
        <w:autoSpaceDE w:val="0"/>
        <w:autoSpaceDN w:val="0"/>
        <w:adjustRightInd w:val="0"/>
        <w:spacing w:after="0" w:line="240" w:lineRule="auto"/>
        <w:rPr>
          <w:rFonts w:eastAsia="MS PGothic" w:cs="Calibri"/>
          <w:bCs/>
          <w:u w:val="single"/>
        </w:rPr>
      </w:pPr>
      <w:r w:rsidRPr="008C512E">
        <w:rPr>
          <w:rFonts w:eastAsia="MS PGothic" w:cs="Calibri"/>
          <w:bCs/>
          <w:u w:val="single"/>
        </w:rPr>
        <w:t>https://www.mass.gov/laws-regulations-rulings-opinions-and-advisories</w:t>
      </w:r>
    </w:p>
    <w:p w:rsidR="005A069C" w:rsidRPr="008C512E" w:rsidRDefault="005A069C" w:rsidP="005A069C">
      <w:pPr>
        <w:autoSpaceDE w:val="0"/>
        <w:autoSpaceDN w:val="0"/>
        <w:adjustRightInd w:val="0"/>
        <w:spacing w:after="0" w:line="240" w:lineRule="auto"/>
        <w:rPr>
          <w:rFonts w:eastAsia="MS PGothic" w:cs="Calibri"/>
          <w:bCs/>
          <w:u w:val="single"/>
        </w:rPr>
      </w:pPr>
    </w:p>
    <w:p w:rsidR="005A069C" w:rsidRPr="008C512E" w:rsidRDefault="005A069C" w:rsidP="008C512E">
      <w:pPr>
        <w:pStyle w:val="ListParagraph"/>
        <w:numPr>
          <w:ilvl w:val="0"/>
          <w:numId w:val="13"/>
        </w:numPr>
        <w:autoSpaceDE w:val="0"/>
        <w:autoSpaceDN w:val="0"/>
        <w:adjustRightInd w:val="0"/>
        <w:spacing w:after="0" w:line="240" w:lineRule="auto"/>
        <w:rPr>
          <w:rFonts w:eastAsia="MS PGothic" w:cs="Calibri"/>
          <w:bCs/>
        </w:rPr>
      </w:pPr>
      <w:r w:rsidRPr="008C512E">
        <w:rPr>
          <w:rFonts w:eastAsia="MS PGothic" w:cs="Calibri"/>
          <w:bCs/>
          <w:u w:val="single"/>
        </w:rPr>
        <w:t>https://www.mass.gov/learn-more-about-conflicts-of-interest</w:t>
      </w:r>
    </w:p>
    <w:p w:rsidR="005A069C" w:rsidRPr="008C512E" w:rsidRDefault="005A069C" w:rsidP="005A069C">
      <w:pPr>
        <w:autoSpaceDE w:val="0"/>
        <w:autoSpaceDN w:val="0"/>
        <w:adjustRightInd w:val="0"/>
        <w:spacing w:after="0" w:line="240" w:lineRule="auto"/>
        <w:rPr>
          <w:rFonts w:eastAsia="MS PGothic" w:cs="Calibri"/>
          <w:bCs/>
        </w:rPr>
      </w:pPr>
    </w:p>
    <w:p w:rsidR="005A069C" w:rsidRPr="008C512E" w:rsidRDefault="005A069C" w:rsidP="005A069C">
      <w:pPr>
        <w:autoSpaceDE w:val="0"/>
        <w:autoSpaceDN w:val="0"/>
        <w:adjustRightInd w:val="0"/>
        <w:spacing w:after="0" w:line="240" w:lineRule="auto"/>
        <w:rPr>
          <w:rFonts w:eastAsia="MS PGothic" w:cs="Calibri"/>
          <w:bCs/>
        </w:rPr>
      </w:pPr>
      <w:r w:rsidRPr="008C512E">
        <w:rPr>
          <w:rFonts w:eastAsia="MS PGothic" w:cs="Calibri"/>
          <w:bCs/>
        </w:rPr>
        <w:t>Office of Attorney General, Open Meeting Law Website and Guide:</w:t>
      </w:r>
    </w:p>
    <w:p w:rsidR="005A069C" w:rsidRPr="008C512E" w:rsidRDefault="005A069C" w:rsidP="008C512E">
      <w:pPr>
        <w:pStyle w:val="ListParagraph"/>
        <w:numPr>
          <w:ilvl w:val="0"/>
          <w:numId w:val="22"/>
        </w:numPr>
        <w:autoSpaceDE w:val="0"/>
        <w:autoSpaceDN w:val="0"/>
        <w:adjustRightInd w:val="0"/>
        <w:spacing w:after="0" w:line="240" w:lineRule="auto"/>
        <w:rPr>
          <w:rFonts w:eastAsia="MS PGothic" w:cs="Calibri"/>
          <w:bCs/>
        </w:rPr>
      </w:pPr>
      <w:r w:rsidRPr="008C512E">
        <w:rPr>
          <w:rFonts w:eastAsia="MS PGothic" w:cs="Calibri"/>
          <w:bCs/>
          <w:u w:val="single"/>
        </w:rPr>
        <w:t>https://www.mass.gov/files/documents/2017/09/25/2017%20Guide%20only.pdf</w:t>
      </w:r>
    </w:p>
    <w:p w:rsidR="005A069C" w:rsidRPr="008C512E" w:rsidRDefault="005A069C" w:rsidP="005A069C">
      <w:pPr>
        <w:autoSpaceDE w:val="0"/>
        <w:autoSpaceDN w:val="0"/>
        <w:adjustRightInd w:val="0"/>
        <w:spacing w:after="0" w:line="240" w:lineRule="auto"/>
        <w:rPr>
          <w:rFonts w:eastAsia="MS PGothic" w:cs="Calibri"/>
          <w:bCs/>
          <w:u w:val="single"/>
        </w:rPr>
      </w:pPr>
    </w:p>
    <w:p w:rsidR="005A069C" w:rsidRPr="008C512E" w:rsidRDefault="005A069C" w:rsidP="008C512E">
      <w:pPr>
        <w:pStyle w:val="ListParagraph"/>
        <w:numPr>
          <w:ilvl w:val="0"/>
          <w:numId w:val="22"/>
        </w:numPr>
        <w:autoSpaceDE w:val="0"/>
        <w:autoSpaceDN w:val="0"/>
        <w:adjustRightInd w:val="0"/>
        <w:spacing w:after="0" w:line="240" w:lineRule="auto"/>
        <w:rPr>
          <w:rFonts w:eastAsia="MS PGothic" w:cs="Calibri"/>
          <w:bCs/>
        </w:rPr>
      </w:pPr>
      <w:r w:rsidRPr="008C512E">
        <w:rPr>
          <w:rFonts w:eastAsia="MS PGothic" w:cs="Calibri"/>
          <w:bCs/>
          <w:u w:val="single"/>
        </w:rPr>
        <w:t>http://www.mass.gov/ago/government-resources/open-meeting-law/</w:t>
      </w:r>
      <w:r w:rsidRPr="008C512E">
        <w:rPr>
          <w:rFonts w:eastAsia="MS PGothic" w:cs="Calibri"/>
          <w:bCs/>
        </w:rPr>
        <w:t xml:space="preserve"> </w:t>
      </w:r>
    </w:p>
    <w:p w:rsidR="005A069C" w:rsidRPr="008C512E" w:rsidRDefault="005A069C" w:rsidP="005A069C">
      <w:pPr>
        <w:autoSpaceDE w:val="0"/>
        <w:autoSpaceDN w:val="0"/>
        <w:adjustRightInd w:val="0"/>
        <w:spacing w:after="0" w:line="240" w:lineRule="auto"/>
        <w:ind w:left="1170" w:hanging="450"/>
        <w:rPr>
          <w:rFonts w:eastAsia="MS PGothic" w:cs="Calibri"/>
          <w:bCs/>
        </w:rPr>
      </w:pP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ab/>
      </w:r>
    </w:p>
    <w:p w:rsidR="00C25C67" w:rsidRDefault="00C25C67" w:rsidP="005A069C">
      <w:pPr>
        <w:autoSpaceDE w:val="0"/>
        <w:autoSpaceDN w:val="0"/>
        <w:adjustRightInd w:val="0"/>
        <w:spacing w:after="0" w:line="240" w:lineRule="auto"/>
        <w:rPr>
          <w:rFonts w:eastAsia="MS PGothic" w:cs="Calibri"/>
          <w:bCs/>
        </w:rPr>
      </w:pPr>
      <w:r>
        <w:rPr>
          <w:rFonts w:eastAsia="MS PGothic" w:cs="Calibri"/>
          <w:bCs/>
        </w:rPr>
        <w:t>Slide 16</w:t>
      </w:r>
    </w:p>
    <w:p w:rsidR="00C25C67" w:rsidRPr="00C25C67" w:rsidRDefault="00C25C67" w:rsidP="00C25C67">
      <w:pPr>
        <w:autoSpaceDE w:val="0"/>
        <w:autoSpaceDN w:val="0"/>
        <w:adjustRightInd w:val="0"/>
        <w:spacing w:after="0" w:line="240" w:lineRule="auto"/>
        <w:rPr>
          <w:rFonts w:eastAsia="MS PGothic" w:cs="Calibri"/>
          <w:bCs/>
        </w:rPr>
      </w:pPr>
      <w:r w:rsidRPr="00C25C67">
        <w:rPr>
          <w:rFonts w:eastAsia="MS PGothic" w:cs="Calibri"/>
          <w:b/>
          <w:bCs/>
        </w:rPr>
        <w:t>Overview of the Bureau of Health Care Safety and Quality and the Trauma Systems Committee</w:t>
      </w:r>
    </w:p>
    <w:p w:rsidR="00C25C67" w:rsidRDefault="00C25C67" w:rsidP="005A069C">
      <w:pPr>
        <w:autoSpaceDE w:val="0"/>
        <w:autoSpaceDN w:val="0"/>
        <w:adjustRightInd w:val="0"/>
        <w:spacing w:after="0" w:line="240" w:lineRule="auto"/>
        <w:rPr>
          <w:rFonts w:eastAsia="MS PGothic" w:cs="Calibri"/>
          <w:bCs/>
        </w:rPr>
      </w:pPr>
    </w:p>
    <w:p w:rsidR="00C25C67" w:rsidRDefault="00C25C67" w:rsidP="00C25C67">
      <w:pPr>
        <w:autoSpaceDE w:val="0"/>
        <w:autoSpaceDN w:val="0"/>
        <w:adjustRightInd w:val="0"/>
        <w:spacing w:after="0" w:line="240" w:lineRule="auto"/>
        <w:rPr>
          <w:rFonts w:eastAsia="MS PGothic" w:cs="Calibri"/>
          <w:bCs/>
        </w:rPr>
      </w:pPr>
      <w:r>
        <w:rPr>
          <w:rFonts w:eastAsia="MS PGothic" w:cs="Calibri"/>
          <w:bCs/>
        </w:rPr>
        <w:t>Slide 17</w:t>
      </w:r>
    </w:p>
    <w:p w:rsidR="00C25C67" w:rsidRPr="00C25C67" w:rsidRDefault="00C25C67" w:rsidP="00C25C67">
      <w:pPr>
        <w:autoSpaceDE w:val="0"/>
        <w:autoSpaceDN w:val="0"/>
        <w:adjustRightInd w:val="0"/>
        <w:spacing w:after="0" w:line="240" w:lineRule="auto"/>
        <w:rPr>
          <w:rFonts w:eastAsia="MS PGothic" w:cs="Calibri"/>
          <w:b/>
          <w:bCs/>
        </w:rPr>
      </w:pPr>
      <w:r>
        <w:rPr>
          <w:rFonts w:eastAsia="MS PGothic" w:cs="Calibri"/>
          <w:b/>
          <w:bCs/>
        </w:rPr>
        <w:t>BHCSQ Overview</w:t>
      </w:r>
    </w:p>
    <w:p w:rsidR="00C25C67" w:rsidRPr="00C25C67" w:rsidRDefault="00C25C67" w:rsidP="00C25C67">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 xml:space="preserve">The Bureau of Health Care Safety and Quality’s (BHCSQ) mission is to promote, preserve, and protect the health of everyone in the Commonwealth and to strive to achieve an optimal health care delivery system that ensures safe, effective, high-quality care for all. </w:t>
      </w:r>
    </w:p>
    <w:p w:rsidR="00C25C67" w:rsidRPr="00C25C67" w:rsidRDefault="00C25C67" w:rsidP="00C25C67">
      <w:pPr>
        <w:autoSpaceDE w:val="0"/>
        <w:autoSpaceDN w:val="0"/>
        <w:adjustRightInd w:val="0"/>
        <w:spacing w:after="0" w:line="240" w:lineRule="auto"/>
        <w:rPr>
          <w:rFonts w:eastAsia="MS PGothic" w:cs="Calibri"/>
          <w:bCs/>
        </w:rPr>
      </w:pPr>
    </w:p>
    <w:p w:rsidR="00C25C67" w:rsidRPr="00C25C67" w:rsidRDefault="00C25C67" w:rsidP="00C25C67">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The Bureau serves as the primary regulator of health care facilities (including hospitals) and ambulance services in the Commonwealth.</w:t>
      </w:r>
    </w:p>
    <w:p w:rsidR="00C25C67" w:rsidRDefault="00C25C67" w:rsidP="00C25C67">
      <w:pPr>
        <w:autoSpaceDE w:val="0"/>
        <w:autoSpaceDN w:val="0"/>
        <w:adjustRightInd w:val="0"/>
        <w:spacing w:after="0" w:line="240" w:lineRule="auto"/>
        <w:rPr>
          <w:rFonts w:eastAsia="MS PGothic" w:cs="Calibri"/>
          <w:bCs/>
        </w:rPr>
      </w:pPr>
    </w:p>
    <w:p w:rsidR="00C25C67" w:rsidRPr="00C25C67" w:rsidRDefault="00C25C67" w:rsidP="00C25C67">
      <w:pPr>
        <w:autoSpaceDE w:val="0"/>
        <w:autoSpaceDN w:val="0"/>
        <w:adjustRightInd w:val="0"/>
        <w:spacing w:after="0" w:line="240" w:lineRule="auto"/>
        <w:rPr>
          <w:rFonts w:eastAsia="MS PGothic" w:cs="Calibri"/>
          <w:bCs/>
        </w:rPr>
      </w:pPr>
    </w:p>
    <w:p w:rsidR="00C25C67" w:rsidRPr="00C25C67" w:rsidRDefault="00C25C67" w:rsidP="00C25C67">
      <w:pPr>
        <w:autoSpaceDE w:val="0"/>
        <w:autoSpaceDN w:val="0"/>
        <w:adjustRightInd w:val="0"/>
        <w:spacing w:after="0" w:line="240" w:lineRule="auto"/>
        <w:rPr>
          <w:rFonts w:eastAsia="MS PGothic" w:cs="Calibri"/>
          <w:bCs/>
        </w:rPr>
      </w:pPr>
      <w:r>
        <w:rPr>
          <w:rFonts w:eastAsia="MS PGothic" w:cs="Calibri"/>
          <w:bCs/>
        </w:rPr>
        <w:t>Slide 18</w:t>
      </w:r>
    </w:p>
    <w:p w:rsidR="00C25C67" w:rsidRPr="00C25C67" w:rsidRDefault="00C25C67" w:rsidP="00C25C67">
      <w:pPr>
        <w:autoSpaceDE w:val="0"/>
        <w:autoSpaceDN w:val="0"/>
        <w:adjustRightInd w:val="0"/>
        <w:spacing w:after="0" w:line="240" w:lineRule="auto"/>
        <w:rPr>
          <w:rFonts w:eastAsia="MS PGothic" w:cs="Calibri"/>
          <w:b/>
          <w:bCs/>
        </w:rPr>
      </w:pPr>
      <w:r>
        <w:rPr>
          <w:rFonts w:eastAsia="MS PGothic" w:cs="Calibri"/>
          <w:b/>
          <w:bCs/>
        </w:rPr>
        <w:t>BHCSQ Overview</w:t>
      </w:r>
    </w:p>
    <w:p w:rsidR="00C25C67" w:rsidRPr="00C25C67" w:rsidRDefault="005A069C" w:rsidP="00C25C67">
      <w:pPr>
        <w:pStyle w:val="ListParagraph"/>
        <w:numPr>
          <w:ilvl w:val="0"/>
          <w:numId w:val="21"/>
        </w:numPr>
        <w:autoSpaceDE w:val="0"/>
        <w:autoSpaceDN w:val="0"/>
        <w:adjustRightInd w:val="0"/>
        <w:spacing w:after="0" w:line="240" w:lineRule="auto"/>
        <w:rPr>
          <w:rFonts w:eastAsia="MS PGothic" w:cs="Calibri"/>
          <w:bCs/>
        </w:rPr>
      </w:pPr>
      <w:r w:rsidRPr="00C25C67">
        <w:rPr>
          <w:rFonts w:eastAsia="MS PGothic" w:cs="Calibri"/>
          <w:bCs/>
        </w:rPr>
        <w:t>The Trauma System touches three main areas of the Bureau:</w:t>
      </w:r>
    </w:p>
    <w:p w:rsidR="00C25C67" w:rsidRPr="00C25C67" w:rsidRDefault="005A069C" w:rsidP="00C25C67">
      <w:pPr>
        <w:pStyle w:val="ListParagraph"/>
        <w:numPr>
          <w:ilvl w:val="1"/>
          <w:numId w:val="21"/>
        </w:numPr>
        <w:autoSpaceDE w:val="0"/>
        <w:autoSpaceDN w:val="0"/>
        <w:adjustRightInd w:val="0"/>
        <w:spacing w:after="0" w:line="240" w:lineRule="auto"/>
        <w:rPr>
          <w:rFonts w:eastAsia="MS PGothic" w:cs="Calibri"/>
          <w:bCs/>
        </w:rPr>
      </w:pPr>
      <w:r w:rsidRPr="00C25C67">
        <w:rPr>
          <w:rFonts w:eastAsia="MS PGothic" w:cs="Calibri"/>
          <w:bCs/>
        </w:rPr>
        <w:t xml:space="preserve">Licensure and Trauma Center Designation: The Division of Health Care Facility Licensure and Certification assures the delivery of safe health care services through the licensing, </w:t>
      </w:r>
      <w:r w:rsidRPr="00C25C67">
        <w:rPr>
          <w:rFonts w:eastAsia="MS PGothic" w:cs="Calibri"/>
          <w:bCs/>
        </w:rPr>
        <w:lastRenderedPageBreak/>
        <w:t xml:space="preserve">registration, inspection and regulation of approximately 1,300 health care facilities and programs and is responsible for the designation of trauma centers. </w:t>
      </w:r>
    </w:p>
    <w:p w:rsidR="00C25C67" w:rsidRPr="00C25C67" w:rsidRDefault="005A069C" w:rsidP="00C25C67">
      <w:pPr>
        <w:pStyle w:val="ListParagraph"/>
        <w:numPr>
          <w:ilvl w:val="1"/>
          <w:numId w:val="21"/>
        </w:numPr>
        <w:autoSpaceDE w:val="0"/>
        <w:autoSpaceDN w:val="0"/>
        <w:adjustRightInd w:val="0"/>
        <w:spacing w:after="0" w:line="240" w:lineRule="auto"/>
        <w:rPr>
          <w:rFonts w:eastAsia="MS PGothic" w:cs="Calibri"/>
          <w:bCs/>
        </w:rPr>
      </w:pPr>
      <w:r w:rsidRPr="00C25C67">
        <w:rPr>
          <w:rFonts w:eastAsia="MS PGothic" w:cs="Calibri"/>
          <w:bCs/>
        </w:rPr>
        <w:t xml:space="preserve">Data and Analysis: The Division of Quality Improvement is responsible for developing and leading the performance, accountability and Quality Improvement (QI) and data initiatives, including the Trauma Registry. </w:t>
      </w:r>
    </w:p>
    <w:p w:rsidR="005A069C" w:rsidRPr="00C25C67" w:rsidRDefault="005A069C" w:rsidP="00C25C67">
      <w:pPr>
        <w:pStyle w:val="ListParagraph"/>
        <w:numPr>
          <w:ilvl w:val="1"/>
          <w:numId w:val="21"/>
        </w:numPr>
        <w:autoSpaceDE w:val="0"/>
        <w:autoSpaceDN w:val="0"/>
        <w:adjustRightInd w:val="0"/>
        <w:spacing w:after="0" w:line="240" w:lineRule="auto"/>
        <w:rPr>
          <w:rFonts w:eastAsia="MS PGothic" w:cs="Calibri"/>
          <w:bCs/>
        </w:rPr>
      </w:pPr>
      <w:r w:rsidRPr="00C25C67">
        <w:rPr>
          <w:rFonts w:eastAsia="MS PGothic" w:cs="Calibri"/>
          <w:bCs/>
        </w:rPr>
        <w:t xml:space="preserve">Care Delivery Systems: The Office of Emergency Medical Services ensures the licensure and regulation of ambulance services and specialty care delivery systems including, trauma and cardiovascular care, and total quality management, including oversight of training, testing, certification and recertification of approximately 24,000 EMTs in Massachusetts. </w:t>
      </w:r>
    </w:p>
    <w:p w:rsidR="005A069C" w:rsidRPr="005A069C" w:rsidRDefault="005A069C" w:rsidP="005A069C">
      <w:pPr>
        <w:autoSpaceDE w:val="0"/>
        <w:autoSpaceDN w:val="0"/>
        <w:adjustRightInd w:val="0"/>
        <w:spacing w:after="0" w:line="240" w:lineRule="auto"/>
        <w:ind w:left="720"/>
        <w:rPr>
          <w:rFonts w:eastAsia="MS PGothic" w:cs="Calibri"/>
          <w:b/>
          <w:bCs/>
        </w:rPr>
      </w:pPr>
    </w:p>
    <w:p w:rsidR="005A069C" w:rsidRPr="005A069C" w:rsidRDefault="005A069C" w:rsidP="005A069C">
      <w:pPr>
        <w:autoSpaceDE w:val="0"/>
        <w:autoSpaceDN w:val="0"/>
        <w:adjustRightInd w:val="0"/>
        <w:spacing w:after="0" w:line="240" w:lineRule="auto"/>
        <w:rPr>
          <w:rFonts w:eastAsia="MS PGothic" w:cs="Calibri"/>
          <w:b/>
          <w:bCs/>
        </w:rPr>
      </w:pPr>
    </w:p>
    <w:p w:rsidR="005A069C" w:rsidRPr="00C25C67" w:rsidRDefault="00C25C67" w:rsidP="005A069C">
      <w:pPr>
        <w:autoSpaceDE w:val="0"/>
        <w:autoSpaceDN w:val="0"/>
        <w:adjustRightInd w:val="0"/>
        <w:spacing w:after="0" w:line="240" w:lineRule="auto"/>
        <w:rPr>
          <w:rFonts w:eastAsia="MS PGothic" w:cs="Calibri"/>
          <w:bCs/>
        </w:rPr>
      </w:pPr>
      <w:r>
        <w:rPr>
          <w:rFonts w:eastAsia="MS PGothic" w:cs="Calibri"/>
          <w:bCs/>
        </w:rPr>
        <w:t>Slide 19</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Trauma Systems Committee Overview</w:t>
      </w: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Under MGL c. 111C, §11, DPH is tasked with developing a trauma system, including designating trauma centers, and establishing a trauma registry data collection system.</w:t>
      </w:r>
    </w:p>
    <w:p w:rsidR="005A069C" w:rsidRPr="00C25C67" w:rsidRDefault="005A069C" w:rsidP="005A069C">
      <w:pPr>
        <w:autoSpaceDE w:val="0"/>
        <w:autoSpaceDN w:val="0"/>
        <w:adjustRightInd w:val="0"/>
        <w:spacing w:after="0" w:line="240" w:lineRule="auto"/>
        <w:rPr>
          <w:rFonts w:eastAsia="MS PGothic" w:cs="Calibri"/>
          <w:bCs/>
        </w:rPr>
      </w:pP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The Trauma Systems Committee (Committee) is established as an advisory board to the Department of Public Health under the EMS statute, MGL c. 111C, §13(b).</w:t>
      </w:r>
      <w:r w:rsidRPr="00C25C67">
        <w:rPr>
          <w:rFonts w:eastAsia="MS PGothic" w:cs="Calibri"/>
          <w:bCs/>
        </w:rPr>
        <w:br/>
      </w: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The Committee is responsible for advising the Department on issues such as data collection, quality assurance, and interoperability among the EMS and trauma systems.</w:t>
      </w:r>
    </w:p>
    <w:p w:rsidR="005A069C" w:rsidRPr="00C25C67" w:rsidRDefault="005A069C" w:rsidP="005A069C">
      <w:pPr>
        <w:autoSpaceDE w:val="0"/>
        <w:autoSpaceDN w:val="0"/>
        <w:adjustRightInd w:val="0"/>
        <w:spacing w:after="0" w:line="240" w:lineRule="auto"/>
        <w:rPr>
          <w:rFonts w:eastAsia="MS PGothic" w:cs="Calibri"/>
          <w:bCs/>
        </w:rPr>
      </w:pPr>
    </w:p>
    <w:p w:rsidR="005A069C" w:rsidRPr="00C25C67" w:rsidRDefault="005A069C" w:rsidP="005A069C">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In accordance with the statute, the Committee shall be chaired by the Commissioner (or her designee) and shall be composed of an equal balance of individuals appointed by the Commissioner representing:</w:t>
      </w:r>
    </w:p>
    <w:p w:rsidR="005A069C" w:rsidRPr="00C25C67" w:rsidRDefault="005A069C" w:rsidP="00C25C67">
      <w:pPr>
        <w:pStyle w:val="ListParagraph"/>
        <w:numPr>
          <w:ilvl w:val="1"/>
          <w:numId w:val="13"/>
        </w:numPr>
        <w:autoSpaceDE w:val="0"/>
        <w:autoSpaceDN w:val="0"/>
        <w:adjustRightInd w:val="0"/>
        <w:spacing w:after="0" w:line="240" w:lineRule="auto"/>
        <w:rPr>
          <w:rFonts w:eastAsia="MS PGothic" w:cs="Calibri"/>
          <w:bCs/>
        </w:rPr>
      </w:pPr>
      <w:r w:rsidRPr="00C25C67">
        <w:rPr>
          <w:rFonts w:eastAsia="MS PGothic" w:cs="Calibri"/>
          <w:bCs/>
        </w:rPr>
        <w:t>Regional EMS Councils</w:t>
      </w:r>
    </w:p>
    <w:p w:rsidR="005A069C" w:rsidRPr="00C25C67" w:rsidRDefault="005A069C" w:rsidP="00C25C67">
      <w:pPr>
        <w:pStyle w:val="ListParagraph"/>
        <w:numPr>
          <w:ilvl w:val="1"/>
          <w:numId w:val="13"/>
        </w:numPr>
        <w:autoSpaceDE w:val="0"/>
        <w:autoSpaceDN w:val="0"/>
        <w:adjustRightInd w:val="0"/>
        <w:spacing w:after="0" w:line="240" w:lineRule="auto"/>
        <w:rPr>
          <w:rFonts w:eastAsia="MS PGothic" w:cs="Calibri"/>
          <w:bCs/>
        </w:rPr>
      </w:pPr>
      <w:r w:rsidRPr="00C25C67">
        <w:rPr>
          <w:rFonts w:eastAsia="MS PGothic" w:cs="Calibri"/>
          <w:bCs/>
        </w:rPr>
        <w:t>Trauma Centers</w:t>
      </w:r>
    </w:p>
    <w:p w:rsidR="005A069C" w:rsidRPr="00C25C67" w:rsidRDefault="005A069C" w:rsidP="00C25C67">
      <w:pPr>
        <w:pStyle w:val="ListParagraph"/>
        <w:numPr>
          <w:ilvl w:val="1"/>
          <w:numId w:val="13"/>
        </w:numPr>
        <w:autoSpaceDE w:val="0"/>
        <w:autoSpaceDN w:val="0"/>
        <w:adjustRightInd w:val="0"/>
        <w:spacing w:after="0" w:line="240" w:lineRule="auto"/>
        <w:rPr>
          <w:rFonts w:eastAsia="MS PGothic" w:cs="Calibri"/>
          <w:b/>
          <w:bCs/>
        </w:rPr>
      </w:pPr>
      <w:r w:rsidRPr="00C25C67">
        <w:rPr>
          <w:rFonts w:eastAsia="MS PGothic" w:cs="Calibri"/>
          <w:bCs/>
        </w:rPr>
        <w:t>Hospitals</w:t>
      </w:r>
      <w:r w:rsidRPr="00C25C67">
        <w:rPr>
          <w:rFonts w:eastAsia="MS PGothic" w:cs="Calibri"/>
          <w:b/>
          <w:bCs/>
        </w:rPr>
        <w:br/>
      </w:r>
    </w:p>
    <w:p w:rsidR="005A069C" w:rsidRPr="005A069C" w:rsidRDefault="005A069C" w:rsidP="005A069C">
      <w:pPr>
        <w:autoSpaceDE w:val="0"/>
        <w:autoSpaceDN w:val="0"/>
        <w:adjustRightInd w:val="0"/>
        <w:spacing w:after="0" w:line="240" w:lineRule="auto"/>
        <w:ind w:left="720" w:hanging="720"/>
        <w:rPr>
          <w:rFonts w:eastAsia="MS PGothic" w:cs="Calibri"/>
          <w:b/>
          <w:bCs/>
        </w:rPr>
      </w:pPr>
    </w:p>
    <w:p w:rsidR="005A069C" w:rsidRPr="005A069C" w:rsidRDefault="005A069C" w:rsidP="005A069C">
      <w:pPr>
        <w:autoSpaceDE w:val="0"/>
        <w:autoSpaceDN w:val="0"/>
        <w:adjustRightInd w:val="0"/>
        <w:spacing w:after="0" w:line="240" w:lineRule="auto"/>
        <w:rPr>
          <w:rFonts w:eastAsia="MS PGothic" w:cs="Calibri"/>
          <w:b/>
          <w:bCs/>
        </w:rPr>
      </w:pPr>
    </w:p>
    <w:p w:rsidR="005A069C" w:rsidRPr="005A069C" w:rsidRDefault="005A069C" w:rsidP="005A069C">
      <w:pPr>
        <w:autoSpaceDE w:val="0"/>
        <w:autoSpaceDN w:val="0"/>
        <w:adjustRightInd w:val="0"/>
        <w:spacing w:after="0" w:line="240" w:lineRule="auto"/>
        <w:ind w:left="175"/>
        <w:rPr>
          <w:rFonts w:eastAsia="MS PGothic" w:cs="Calibri"/>
          <w:b/>
          <w:bCs/>
        </w:rPr>
      </w:pPr>
    </w:p>
    <w:p w:rsidR="005A069C" w:rsidRPr="005A069C" w:rsidRDefault="005A069C" w:rsidP="005A069C">
      <w:pPr>
        <w:autoSpaceDE w:val="0"/>
        <w:autoSpaceDN w:val="0"/>
        <w:adjustRightInd w:val="0"/>
        <w:spacing w:after="0" w:line="240" w:lineRule="auto"/>
        <w:ind w:left="175"/>
        <w:rPr>
          <w:rFonts w:eastAsia="MS PGothic" w:cs="Calibri"/>
          <w:b/>
          <w:bCs/>
        </w:rPr>
      </w:pPr>
    </w:p>
    <w:p w:rsidR="005A069C" w:rsidRPr="00C25C67" w:rsidRDefault="00C25C67" w:rsidP="00C25C67">
      <w:pPr>
        <w:autoSpaceDE w:val="0"/>
        <w:autoSpaceDN w:val="0"/>
        <w:adjustRightInd w:val="0"/>
        <w:spacing w:after="0" w:line="240" w:lineRule="auto"/>
        <w:rPr>
          <w:rFonts w:eastAsia="MS PGothic" w:cs="Calibri"/>
          <w:bCs/>
        </w:rPr>
      </w:pPr>
      <w:r>
        <w:rPr>
          <w:rFonts w:eastAsia="MS PGothic" w:cs="Calibri"/>
          <w:bCs/>
        </w:rPr>
        <w:t>Slide 20</w:t>
      </w:r>
    </w:p>
    <w:p w:rsidR="005A069C" w:rsidRPr="005A069C" w:rsidRDefault="005A069C" w:rsidP="00C25C67">
      <w:pPr>
        <w:autoSpaceDE w:val="0"/>
        <w:autoSpaceDN w:val="0"/>
        <w:adjustRightInd w:val="0"/>
        <w:spacing w:after="0" w:line="240" w:lineRule="auto"/>
        <w:rPr>
          <w:rFonts w:eastAsia="MS PGothic" w:cs="Calibri"/>
          <w:b/>
          <w:bCs/>
        </w:rPr>
      </w:pPr>
      <w:r w:rsidRPr="005A069C">
        <w:rPr>
          <w:rFonts w:eastAsia="MS PGothic" w:cs="Calibri"/>
          <w:b/>
          <w:bCs/>
        </w:rPr>
        <w:t xml:space="preserve">Trauma Registry </w:t>
      </w:r>
    </w:p>
    <w:p w:rsidR="005A069C" w:rsidRPr="005A069C" w:rsidRDefault="00C25C67" w:rsidP="00C25C67">
      <w:pPr>
        <w:autoSpaceDE w:val="0"/>
        <w:autoSpaceDN w:val="0"/>
        <w:adjustRightInd w:val="0"/>
        <w:spacing w:after="0" w:line="240" w:lineRule="auto"/>
        <w:ind w:left="175"/>
        <w:rPr>
          <w:rFonts w:eastAsia="MS PGothic" w:cs="Calibri"/>
          <w:b/>
          <w:bCs/>
        </w:rPr>
      </w:pPr>
      <w:r>
        <w:rPr>
          <w:rFonts w:eastAsia="MS PGothic" w:cs="Calibri"/>
          <w:b/>
          <w:bCs/>
        </w:rPr>
        <w:br/>
        <w:t xml:space="preserve"> </w:t>
      </w:r>
    </w:p>
    <w:p w:rsidR="005A069C" w:rsidRPr="005A069C" w:rsidRDefault="005A069C" w:rsidP="005A069C">
      <w:pPr>
        <w:autoSpaceDE w:val="0"/>
        <w:autoSpaceDN w:val="0"/>
        <w:adjustRightInd w:val="0"/>
        <w:spacing w:after="0" w:line="240" w:lineRule="auto"/>
        <w:ind w:left="175"/>
        <w:rPr>
          <w:rFonts w:eastAsia="MS PGothic" w:cs="Calibri"/>
          <w:b/>
          <w:bCs/>
        </w:rPr>
      </w:pPr>
    </w:p>
    <w:p w:rsidR="005A069C" w:rsidRPr="00C25C67" w:rsidRDefault="00C25C67" w:rsidP="005A069C">
      <w:pPr>
        <w:autoSpaceDE w:val="0"/>
        <w:autoSpaceDN w:val="0"/>
        <w:adjustRightInd w:val="0"/>
        <w:spacing w:after="0" w:line="240" w:lineRule="auto"/>
        <w:rPr>
          <w:rFonts w:eastAsia="MS PGothic" w:cs="Calibri"/>
          <w:bCs/>
        </w:rPr>
      </w:pPr>
      <w:r>
        <w:rPr>
          <w:rFonts w:eastAsia="MS PGothic" w:cs="Calibri"/>
          <w:bCs/>
        </w:rPr>
        <w:t>Slide 21</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Trauma Registry Background</w:t>
      </w: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 xml:space="preserve">The Trauma Registry data system (Trauma Registry) is comprised of reported hospital data, as submitted by hospital trauma registrars. </w:t>
      </w:r>
    </w:p>
    <w:p w:rsidR="005A069C" w:rsidRPr="00C25C67" w:rsidRDefault="005A069C" w:rsidP="005A069C">
      <w:pPr>
        <w:autoSpaceDE w:val="0"/>
        <w:autoSpaceDN w:val="0"/>
        <w:adjustRightInd w:val="0"/>
        <w:spacing w:after="0" w:line="240" w:lineRule="auto"/>
        <w:rPr>
          <w:rFonts w:eastAsia="MS PGothic" w:cs="Calibri"/>
          <w:bCs/>
        </w:rPr>
      </w:pP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 xml:space="preserve">The Trauma Registry collects information in accordance with the National Trauma Data Bank as well as some minimal state specific data points that allow linkages with other State systems.  </w:t>
      </w:r>
    </w:p>
    <w:p w:rsidR="005A069C" w:rsidRPr="00C25C67" w:rsidRDefault="005A069C" w:rsidP="005A069C">
      <w:pPr>
        <w:autoSpaceDE w:val="0"/>
        <w:autoSpaceDN w:val="0"/>
        <w:adjustRightInd w:val="0"/>
        <w:spacing w:after="0" w:line="240" w:lineRule="auto"/>
        <w:rPr>
          <w:rFonts w:eastAsia="MS PGothic" w:cs="Calibri"/>
          <w:bCs/>
        </w:rPr>
      </w:pP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
          <w:bCs/>
        </w:rPr>
      </w:pPr>
      <w:r w:rsidRPr="00C25C67">
        <w:rPr>
          <w:rFonts w:eastAsia="MS PGothic" w:cs="Calibri"/>
          <w:bCs/>
        </w:rPr>
        <w:lastRenderedPageBreak/>
        <w:t>The data element categories are organization and personal identifiers, demographics, clinical information, injury information, pre-hospital information, emergency department information, diagnosis information, injury severity information, and quality assurance information</w:t>
      </w:r>
      <w:r w:rsidRPr="00C25C67">
        <w:rPr>
          <w:rFonts w:eastAsia="MS PGothic" w:cs="Calibri"/>
          <w:b/>
          <w:bCs/>
        </w:rPr>
        <w:t xml:space="preserve">.  </w:t>
      </w:r>
    </w:p>
    <w:p w:rsidR="005A069C" w:rsidRPr="005A069C" w:rsidRDefault="005A069C" w:rsidP="005A069C">
      <w:pPr>
        <w:autoSpaceDE w:val="0"/>
        <w:autoSpaceDN w:val="0"/>
        <w:adjustRightInd w:val="0"/>
        <w:spacing w:after="0" w:line="240" w:lineRule="auto"/>
        <w:rPr>
          <w:rFonts w:eastAsia="MS PGothic" w:cs="Calibri"/>
          <w:b/>
          <w:bCs/>
        </w:rPr>
      </w:pPr>
    </w:p>
    <w:p w:rsidR="005A069C" w:rsidRPr="005A069C" w:rsidRDefault="005A069C" w:rsidP="005A069C">
      <w:pPr>
        <w:autoSpaceDE w:val="0"/>
        <w:autoSpaceDN w:val="0"/>
        <w:adjustRightInd w:val="0"/>
        <w:spacing w:after="0" w:line="240" w:lineRule="auto"/>
        <w:rPr>
          <w:rFonts w:eastAsia="MS PGothic" w:cs="Calibri"/>
          <w:b/>
          <w:bCs/>
        </w:rPr>
      </w:pPr>
    </w:p>
    <w:p w:rsidR="005A069C" w:rsidRPr="00C25C67" w:rsidRDefault="00C25C67" w:rsidP="005A069C">
      <w:pPr>
        <w:autoSpaceDE w:val="0"/>
        <w:autoSpaceDN w:val="0"/>
        <w:adjustRightInd w:val="0"/>
        <w:spacing w:after="0" w:line="240" w:lineRule="auto"/>
        <w:rPr>
          <w:rFonts w:eastAsia="MS PGothic" w:cs="Calibri"/>
          <w:bCs/>
        </w:rPr>
      </w:pPr>
      <w:r w:rsidRPr="00C25C67">
        <w:rPr>
          <w:rFonts w:eastAsia="MS PGothic" w:cs="Calibri"/>
          <w:bCs/>
        </w:rPr>
        <w:t>Slide 22</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 xml:space="preserve">Trauma Registry Reporting Requirements </w:t>
      </w: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 xml:space="preserve">As required by 105 CMR 130.851 (C): a </w:t>
      </w:r>
      <w:r w:rsidRPr="00C25C67">
        <w:rPr>
          <w:rFonts w:eastAsia="MS PGothic" w:cs="Calibri"/>
          <w:bCs/>
          <w:u w:val="single"/>
        </w:rPr>
        <w:t xml:space="preserve">hospital providing trauma services as a designated trauma center </w:t>
      </w:r>
      <w:r w:rsidRPr="00C25C67">
        <w:rPr>
          <w:rFonts w:eastAsia="MS PGothic" w:cs="Calibri"/>
          <w:bCs/>
        </w:rPr>
        <w:t xml:space="preserve">must provide: </w:t>
      </w:r>
    </w:p>
    <w:p w:rsidR="005A069C" w:rsidRPr="00C25C67" w:rsidRDefault="005A069C" w:rsidP="005A069C">
      <w:pPr>
        <w:autoSpaceDE w:val="0"/>
        <w:autoSpaceDN w:val="0"/>
        <w:adjustRightInd w:val="0"/>
        <w:spacing w:after="0" w:line="240" w:lineRule="auto"/>
        <w:rPr>
          <w:rFonts w:eastAsia="MS PGothic" w:cs="Calibri"/>
          <w:bCs/>
        </w:rPr>
      </w:pPr>
    </w:p>
    <w:p w:rsidR="005A069C" w:rsidRPr="00C25C67" w:rsidRDefault="005A069C" w:rsidP="005A069C">
      <w:pPr>
        <w:autoSpaceDE w:val="0"/>
        <w:autoSpaceDN w:val="0"/>
        <w:adjustRightInd w:val="0"/>
        <w:spacing w:after="0" w:line="240" w:lineRule="auto"/>
        <w:rPr>
          <w:rFonts w:eastAsia="MS PGothic" w:cs="Calibri"/>
          <w:bCs/>
          <w:i/>
          <w:iCs/>
        </w:rPr>
      </w:pPr>
      <w:proofErr w:type="gramStart"/>
      <w:r w:rsidRPr="00C25C67">
        <w:rPr>
          <w:rFonts w:eastAsia="MS PGothic" w:cs="Calibri"/>
          <w:bCs/>
          <w:i/>
          <w:iCs/>
        </w:rPr>
        <w:t>to</w:t>
      </w:r>
      <w:proofErr w:type="gramEnd"/>
      <w:r w:rsidRPr="00C25C67">
        <w:rPr>
          <w:rFonts w:eastAsia="MS PGothic" w:cs="Calibri"/>
          <w:bCs/>
          <w:i/>
          <w:iCs/>
        </w:rPr>
        <w:t xml:space="preserve"> the Center for Health Information Analysis (CHIA) the designated trauma center data set specified in Department guidelines; </w:t>
      </w:r>
    </w:p>
    <w:p w:rsidR="005A069C" w:rsidRPr="00C25C67" w:rsidRDefault="005A069C" w:rsidP="005A069C">
      <w:pPr>
        <w:autoSpaceDE w:val="0"/>
        <w:autoSpaceDN w:val="0"/>
        <w:adjustRightInd w:val="0"/>
        <w:spacing w:after="0" w:line="240" w:lineRule="auto"/>
        <w:rPr>
          <w:rFonts w:eastAsia="MS PGothic" w:cs="Calibri"/>
          <w:bCs/>
          <w:i/>
          <w:iCs/>
        </w:rPr>
      </w:pP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Cs/>
          <w:i/>
          <w:iCs/>
        </w:rPr>
      </w:pPr>
      <w:r w:rsidRPr="00C25C67">
        <w:rPr>
          <w:rFonts w:eastAsia="MS PGothic" w:cs="Calibri"/>
          <w:bCs/>
        </w:rPr>
        <w:t xml:space="preserve">As required by 105 CMR 130.852 (A), a </w:t>
      </w:r>
      <w:r w:rsidRPr="00C25C67">
        <w:rPr>
          <w:rFonts w:eastAsia="MS PGothic" w:cs="Calibri"/>
          <w:bCs/>
          <w:u w:val="single"/>
        </w:rPr>
        <w:t>hospital that is not a designated trauma center may be licensed to provide Emergency Services only if</w:t>
      </w:r>
      <w:r w:rsidRPr="00C25C67">
        <w:rPr>
          <w:rFonts w:eastAsia="MS PGothic" w:cs="Calibri"/>
          <w:bCs/>
        </w:rPr>
        <w:t xml:space="preserve"> the hospital provides to CHIA the trauma service hospital data set to be specified in 105 CMR 130.851(C)</w:t>
      </w:r>
      <w:r w:rsidRPr="00C25C67">
        <w:rPr>
          <w:rFonts w:eastAsia="MS PGothic" w:cs="Calibri"/>
          <w:bCs/>
          <w:i/>
          <w:iCs/>
        </w:rPr>
        <w:t>.</w:t>
      </w:r>
    </w:p>
    <w:p w:rsidR="005A069C" w:rsidRPr="00C25C67" w:rsidRDefault="005A069C" w:rsidP="005A069C">
      <w:pPr>
        <w:autoSpaceDE w:val="0"/>
        <w:autoSpaceDN w:val="0"/>
        <w:adjustRightInd w:val="0"/>
        <w:spacing w:after="0" w:line="240" w:lineRule="auto"/>
        <w:rPr>
          <w:rFonts w:eastAsia="Times New Roman" w:cs="Calibri"/>
          <w:bCs/>
        </w:rPr>
      </w:pP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Cs/>
        </w:rPr>
      </w:pPr>
      <w:r w:rsidRPr="00C25C67">
        <w:rPr>
          <w:rFonts w:eastAsia="MS PGothic" w:cs="Calibri"/>
          <w:bCs/>
        </w:rPr>
        <w:t xml:space="preserve">Uses SENDS/INET software application for data submission; this application is also used by </w:t>
      </w:r>
      <w:proofErr w:type="spellStart"/>
      <w:r w:rsidRPr="00C25C67">
        <w:rPr>
          <w:rFonts w:eastAsia="MS PGothic" w:cs="Calibri"/>
          <w:bCs/>
        </w:rPr>
        <w:t>MassHealth</w:t>
      </w:r>
      <w:proofErr w:type="spellEnd"/>
      <w:r w:rsidRPr="00C25C67">
        <w:rPr>
          <w:rFonts w:eastAsia="MS PGothic" w:cs="Calibri"/>
          <w:bCs/>
        </w:rPr>
        <w:t>.</w:t>
      </w:r>
    </w:p>
    <w:p w:rsidR="005A069C" w:rsidRPr="005A069C" w:rsidRDefault="005A069C" w:rsidP="005A069C">
      <w:pPr>
        <w:autoSpaceDE w:val="0"/>
        <w:autoSpaceDN w:val="0"/>
        <w:adjustRightInd w:val="0"/>
        <w:spacing w:after="0" w:line="240" w:lineRule="auto"/>
        <w:rPr>
          <w:rFonts w:eastAsia="MS PGothic" w:cs="Calibri"/>
          <w:b/>
          <w:bCs/>
        </w:rPr>
      </w:pPr>
    </w:p>
    <w:p w:rsidR="005A069C" w:rsidRPr="00C25C67" w:rsidRDefault="005A069C" w:rsidP="00C25C67">
      <w:pPr>
        <w:pStyle w:val="ListParagraph"/>
        <w:numPr>
          <w:ilvl w:val="0"/>
          <w:numId w:val="13"/>
        </w:numPr>
        <w:autoSpaceDE w:val="0"/>
        <w:autoSpaceDN w:val="0"/>
        <w:adjustRightInd w:val="0"/>
        <w:spacing w:after="0" w:line="240" w:lineRule="auto"/>
        <w:rPr>
          <w:rFonts w:eastAsia="MS PGothic" w:cs="Calibri"/>
          <w:bCs/>
        </w:rPr>
      </w:pPr>
      <w:proofErr w:type="spellStart"/>
      <w:r w:rsidRPr="00C25C67">
        <w:rPr>
          <w:rFonts w:eastAsia="Times New Roman" w:cs="Calibri"/>
          <w:bCs/>
        </w:rPr>
        <w:t>Chloen</w:t>
      </w:r>
      <w:proofErr w:type="spellEnd"/>
      <w:r w:rsidRPr="00C25C67">
        <w:rPr>
          <w:rFonts w:eastAsia="Times New Roman" w:cs="Calibri"/>
          <w:bCs/>
        </w:rPr>
        <w:t xml:space="preserve"> Systems functions as Commonwealth’s vendor.</w:t>
      </w:r>
    </w:p>
    <w:p w:rsidR="00C25C67" w:rsidRDefault="00C25C67" w:rsidP="005A069C">
      <w:pPr>
        <w:autoSpaceDE w:val="0"/>
        <w:autoSpaceDN w:val="0"/>
        <w:adjustRightInd w:val="0"/>
        <w:spacing w:after="0" w:line="240" w:lineRule="auto"/>
        <w:rPr>
          <w:rFonts w:eastAsia="MS PGothic" w:cs="Calibri"/>
        </w:rPr>
      </w:pPr>
    </w:p>
    <w:p w:rsidR="00C25C67" w:rsidRDefault="00C25C67" w:rsidP="005A069C">
      <w:pPr>
        <w:autoSpaceDE w:val="0"/>
        <w:autoSpaceDN w:val="0"/>
        <w:adjustRightInd w:val="0"/>
        <w:spacing w:after="0" w:line="240" w:lineRule="auto"/>
        <w:rPr>
          <w:rFonts w:eastAsia="MS PGothic" w:cs="Calibri"/>
        </w:rPr>
      </w:pPr>
    </w:p>
    <w:p w:rsidR="00C25C67" w:rsidRPr="00C25C67" w:rsidRDefault="00C25C67" w:rsidP="005A069C">
      <w:pPr>
        <w:autoSpaceDE w:val="0"/>
        <w:autoSpaceDN w:val="0"/>
        <w:adjustRightInd w:val="0"/>
        <w:spacing w:after="0" w:line="240" w:lineRule="auto"/>
        <w:rPr>
          <w:rFonts w:eastAsia="MS PGothic" w:cs="Calibri"/>
        </w:rPr>
      </w:pPr>
      <w:r>
        <w:rPr>
          <w:rFonts w:eastAsia="MS PGothic" w:cs="Calibri"/>
        </w:rPr>
        <w:t>Slide 23</w:t>
      </w:r>
    </w:p>
    <w:p w:rsidR="005A069C" w:rsidRPr="005A069C" w:rsidRDefault="005A069C" w:rsidP="005A069C">
      <w:pPr>
        <w:autoSpaceDE w:val="0"/>
        <w:autoSpaceDN w:val="0"/>
        <w:adjustRightInd w:val="0"/>
        <w:spacing w:after="0" w:line="240" w:lineRule="auto"/>
        <w:rPr>
          <w:rFonts w:eastAsia="MS PGothic" w:cs="Calibri"/>
          <w:b/>
          <w:bCs/>
        </w:rPr>
      </w:pPr>
      <w:r w:rsidRPr="00B46DDE">
        <w:rPr>
          <w:rFonts w:eastAsia="MS PGothic" w:cs="Calibri"/>
          <w:b/>
          <w:bCs/>
        </w:rPr>
        <w:t>Massachusetts Emergency Medical Service Regions (EMS) and American College of Surgeons (ACS) Verified Trauma Centers</w:t>
      </w:r>
    </w:p>
    <w:p w:rsidR="00821CBF" w:rsidRDefault="00821CBF" w:rsidP="005A069C">
      <w:pPr>
        <w:autoSpaceDE w:val="0"/>
        <w:autoSpaceDN w:val="0"/>
        <w:adjustRightInd w:val="0"/>
        <w:spacing w:after="0" w:line="240" w:lineRule="auto"/>
        <w:rPr>
          <w:rFonts w:eastAsia="MS PGothic" w:cs="Calibri"/>
        </w:rPr>
      </w:pPr>
    </w:p>
    <w:p w:rsidR="00B46DDE" w:rsidRDefault="00B46DDE" w:rsidP="005A069C">
      <w:pPr>
        <w:autoSpaceDE w:val="0"/>
        <w:autoSpaceDN w:val="0"/>
        <w:adjustRightInd w:val="0"/>
        <w:spacing w:after="0" w:line="240" w:lineRule="auto"/>
        <w:rPr>
          <w:rFonts w:eastAsia="MS PGothic" w:cs="Calibri"/>
        </w:rPr>
      </w:pPr>
      <w:r>
        <w:rPr>
          <w:rFonts w:eastAsia="MS PGothic" w:cs="Calibri"/>
        </w:rPr>
        <w:t>Map of Massachusetts EMS and ACS verified trauma centers.</w:t>
      </w:r>
    </w:p>
    <w:p w:rsidR="00C25C67" w:rsidRDefault="00C25C67" w:rsidP="005A069C">
      <w:pPr>
        <w:autoSpaceDE w:val="0"/>
        <w:autoSpaceDN w:val="0"/>
        <w:adjustRightInd w:val="0"/>
        <w:spacing w:after="0" w:line="240" w:lineRule="auto"/>
        <w:rPr>
          <w:rFonts w:eastAsia="MS PGothic" w:cs="Calibri"/>
        </w:rPr>
      </w:pPr>
    </w:p>
    <w:p w:rsidR="00B46DDE" w:rsidRDefault="00B46DDE" w:rsidP="005A069C">
      <w:pPr>
        <w:autoSpaceDE w:val="0"/>
        <w:autoSpaceDN w:val="0"/>
        <w:adjustRightInd w:val="0"/>
        <w:spacing w:after="0" w:line="240" w:lineRule="auto"/>
        <w:rPr>
          <w:rFonts w:eastAsia="MS PGothic" w:cs="Calibri"/>
        </w:rPr>
      </w:pPr>
    </w:p>
    <w:p w:rsidR="00821CBF" w:rsidRPr="00821CBF" w:rsidRDefault="00821CBF" w:rsidP="005A069C">
      <w:pPr>
        <w:autoSpaceDE w:val="0"/>
        <w:autoSpaceDN w:val="0"/>
        <w:adjustRightInd w:val="0"/>
        <w:spacing w:after="0" w:line="240" w:lineRule="auto"/>
        <w:rPr>
          <w:rFonts w:eastAsia="MS PGothic" w:cs="Calibri"/>
        </w:rPr>
      </w:pPr>
      <w:r>
        <w:rPr>
          <w:rFonts w:eastAsia="MS PGothic" w:cs="Calibri"/>
        </w:rPr>
        <w:t>Slide 24</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Trauma Registry Data</w:t>
      </w:r>
    </w:p>
    <w:p w:rsidR="005A069C" w:rsidRPr="00821CBF" w:rsidRDefault="005A069C" w:rsidP="005A069C">
      <w:pPr>
        <w:autoSpaceDE w:val="0"/>
        <w:autoSpaceDN w:val="0"/>
        <w:adjustRightInd w:val="0"/>
        <w:spacing w:after="0" w:line="240" w:lineRule="auto"/>
        <w:rPr>
          <w:rFonts w:eastAsia="MS PGothic" w:cs="Calibri"/>
          <w:bCs/>
        </w:rPr>
      </w:pPr>
      <w:r w:rsidRPr="00821CBF">
        <w:rPr>
          <w:rFonts w:eastAsia="MS PGothic" w:cs="Calibri"/>
          <w:bCs/>
        </w:rPr>
        <w:t>There are three categories of Trauma Registry Data:</w:t>
      </w:r>
    </w:p>
    <w:p w:rsidR="005A069C" w:rsidRPr="00821CBF" w:rsidRDefault="005A069C" w:rsidP="005A069C">
      <w:pPr>
        <w:autoSpaceDE w:val="0"/>
        <w:autoSpaceDN w:val="0"/>
        <w:adjustRightInd w:val="0"/>
        <w:spacing w:after="0" w:line="240" w:lineRule="auto"/>
        <w:rPr>
          <w:rFonts w:eastAsia="MS PGothic" w:cs="Calibri"/>
          <w:bCs/>
        </w:rPr>
      </w:pPr>
    </w:p>
    <w:p w:rsidR="005A069C" w:rsidRPr="00821CBF" w:rsidRDefault="005A069C" w:rsidP="005A069C">
      <w:pPr>
        <w:autoSpaceDE w:val="0"/>
        <w:autoSpaceDN w:val="0"/>
        <w:adjustRightInd w:val="0"/>
        <w:spacing w:after="0" w:line="240" w:lineRule="auto"/>
        <w:rPr>
          <w:rFonts w:eastAsia="MS PGothic" w:cs="Calibri"/>
          <w:bCs/>
        </w:rPr>
      </w:pPr>
      <w:r w:rsidRPr="00821CBF">
        <w:rPr>
          <w:rFonts w:eastAsia="MS PGothic" w:cs="Calibri"/>
          <w:bCs/>
        </w:rPr>
        <w:t>1) Legacy Data (Federal Fiscal Year (FFY</w:t>
      </w:r>
      <w:proofErr w:type="gramStart"/>
      <w:r w:rsidRPr="00821CBF">
        <w:rPr>
          <w:rFonts w:eastAsia="MS PGothic" w:cs="Calibri"/>
          <w:bCs/>
        </w:rPr>
        <w:t>)2008</w:t>
      </w:r>
      <w:proofErr w:type="gramEnd"/>
      <w:r w:rsidRPr="00821CBF">
        <w:rPr>
          <w:rFonts w:eastAsia="MS PGothic" w:cs="Calibri"/>
          <w:bCs/>
        </w:rPr>
        <w:t>-FFY2015):</w:t>
      </w:r>
    </w:p>
    <w:p w:rsid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 xml:space="preserve">Starting in 2008, Massachusetts collected 41 data elements. </w:t>
      </w:r>
    </w:p>
    <w:p w:rsid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Includes traumas reported with Admission dates of October 1, 2007-September 30, 2015.</w:t>
      </w: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Uses International Classification of Diseases 9th edition (ICD-9-CM) for inclusion criteria, diagnosis and injury codes.</w:t>
      </w:r>
    </w:p>
    <w:p w:rsidR="005A069C" w:rsidRPr="00821CBF" w:rsidRDefault="005A069C" w:rsidP="005A069C">
      <w:pPr>
        <w:autoSpaceDE w:val="0"/>
        <w:autoSpaceDN w:val="0"/>
        <w:adjustRightInd w:val="0"/>
        <w:spacing w:after="0" w:line="240" w:lineRule="auto"/>
        <w:ind w:left="720"/>
        <w:rPr>
          <w:rFonts w:eastAsia="MS PGothic" w:cs="Calibri"/>
          <w:bCs/>
        </w:rPr>
      </w:pPr>
    </w:p>
    <w:p w:rsidR="00821CBF" w:rsidRDefault="00821CBF" w:rsidP="00821CBF">
      <w:pPr>
        <w:autoSpaceDE w:val="0"/>
        <w:autoSpaceDN w:val="0"/>
        <w:adjustRightInd w:val="0"/>
        <w:spacing w:after="0" w:line="240" w:lineRule="auto"/>
        <w:rPr>
          <w:rFonts w:eastAsia="MS PGothic" w:cs="Calibri"/>
          <w:bCs/>
        </w:rPr>
      </w:pPr>
      <w:r>
        <w:rPr>
          <w:rFonts w:eastAsia="MS PGothic" w:cs="Calibri"/>
          <w:bCs/>
        </w:rPr>
        <w:t xml:space="preserve">2) Transition Data (FFY2016): </w:t>
      </w: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Transition to ICD-10-CM from ICD-9-CM.</w:t>
      </w:r>
    </w:p>
    <w:p w:rsidR="005A069C" w:rsidRPr="00821CBF" w:rsidRDefault="005A069C" w:rsidP="005A069C">
      <w:pPr>
        <w:autoSpaceDE w:val="0"/>
        <w:autoSpaceDN w:val="0"/>
        <w:adjustRightInd w:val="0"/>
        <w:spacing w:after="0" w:line="240" w:lineRule="auto"/>
        <w:ind w:left="720"/>
        <w:rPr>
          <w:rFonts w:eastAsia="MS PGothic" w:cs="Calibri"/>
          <w:bCs/>
        </w:rPr>
      </w:pPr>
    </w:p>
    <w:p w:rsidR="005A069C" w:rsidRPr="00821CBF" w:rsidRDefault="005A069C" w:rsidP="005A069C">
      <w:pPr>
        <w:autoSpaceDE w:val="0"/>
        <w:autoSpaceDN w:val="0"/>
        <w:adjustRightInd w:val="0"/>
        <w:spacing w:after="0" w:line="240" w:lineRule="auto"/>
        <w:rPr>
          <w:rFonts w:eastAsia="MS PGothic" w:cs="Calibri"/>
          <w:bCs/>
        </w:rPr>
      </w:pPr>
      <w:r w:rsidRPr="00821CBF">
        <w:rPr>
          <w:rFonts w:eastAsia="MS PGothic" w:cs="Calibri"/>
          <w:bCs/>
        </w:rPr>
        <w:t>3) Current Data (FFY2017-present):</w:t>
      </w: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 xml:space="preserve">In alignment with the National Trauma Data Bank, there are now 96 data elements. </w:t>
      </w:r>
    </w:p>
    <w:p w:rsidR="005A069C" w:rsidRPr="005A069C" w:rsidRDefault="005A069C" w:rsidP="005A069C">
      <w:pPr>
        <w:autoSpaceDE w:val="0"/>
        <w:autoSpaceDN w:val="0"/>
        <w:adjustRightInd w:val="0"/>
        <w:spacing w:after="0" w:line="240" w:lineRule="auto"/>
        <w:ind w:left="630"/>
        <w:rPr>
          <w:rFonts w:eastAsia="MS PGothic" w:cs="Calibri"/>
          <w:b/>
          <w:bCs/>
        </w:rPr>
      </w:pPr>
    </w:p>
    <w:p w:rsidR="005A069C" w:rsidRPr="005A069C" w:rsidRDefault="005A069C" w:rsidP="005A069C">
      <w:pPr>
        <w:autoSpaceDE w:val="0"/>
        <w:autoSpaceDN w:val="0"/>
        <w:adjustRightInd w:val="0"/>
        <w:spacing w:after="0" w:line="240" w:lineRule="auto"/>
        <w:rPr>
          <w:rFonts w:eastAsia="MS PGothic" w:cs="Calibri"/>
          <w:b/>
          <w:bCs/>
        </w:rPr>
      </w:pPr>
    </w:p>
    <w:p w:rsidR="005A069C" w:rsidRPr="00821CBF" w:rsidRDefault="00821CBF" w:rsidP="005A069C">
      <w:pPr>
        <w:autoSpaceDE w:val="0"/>
        <w:autoSpaceDN w:val="0"/>
        <w:adjustRightInd w:val="0"/>
        <w:spacing w:after="0" w:line="240" w:lineRule="auto"/>
        <w:rPr>
          <w:rFonts w:eastAsia="MS PGothic" w:cs="Calibri"/>
        </w:rPr>
      </w:pPr>
      <w:r>
        <w:rPr>
          <w:rFonts w:eastAsia="MS PGothic" w:cs="Calibri"/>
        </w:rPr>
        <w:lastRenderedPageBreak/>
        <w:t>Slide 25</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 xml:space="preserve">Trauma Registry Data Approach </w:t>
      </w: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 xml:space="preserve">The Department understands that stakeholders are interested in accessing and understanding the Trauma Registry data and with your </w:t>
      </w:r>
      <w:proofErr w:type="gramStart"/>
      <w:r w:rsidRPr="00821CBF">
        <w:rPr>
          <w:rFonts w:eastAsia="MS PGothic" w:cs="Calibri"/>
          <w:bCs/>
        </w:rPr>
        <w:t>assistance,</w:t>
      </w:r>
      <w:proofErr w:type="gramEnd"/>
      <w:r w:rsidRPr="00821CBF">
        <w:rPr>
          <w:rFonts w:eastAsia="MS PGothic" w:cs="Calibri"/>
          <w:bCs/>
        </w:rPr>
        <w:t xml:space="preserve"> we are committed to improving transparency and access. </w:t>
      </w:r>
    </w:p>
    <w:p w:rsidR="005A069C" w:rsidRPr="00821CBF" w:rsidRDefault="005A069C" w:rsidP="005A069C">
      <w:pPr>
        <w:autoSpaceDE w:val="0"/>
        <w:autoSpaceDN w:val="0"/>
        <w:adjustRightInd w:val="0"/>
        <w:spacing w:after="0" w:line="240" w:lineRule="auto"/>
        <w:rPr>
          <w:rFonts w:eastAsia="MS PGothic" w:cs="Calibri"/>
          <w:bCs/>
        </w:rPr>
      </w:pP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 xml:space="preserve">Today’s meeting will introduce descriptive statistics analyzed using the Legacy Data.  </w:t>
      </w:r>
    </w:p>
    <w:p w:rsidR="005A069C" w:rsidRPr="00821CBF" w:rsidRDefault="005A069C" w:rsidP="005A069C">
      <w:pPr>
        <w:autoSpaceDE w:val="0"/>
        <w:autoSpaceDN w:val="0"/>
        <w:adjustRightInd w:val="0"/>
        <w:spacing w:after="0" w:line="240" w:lineRule="auto"/>
        <w:rPr>
          <w:rFonts w:eastAsia="MS PGothic" w:cs="Calibri"/>
          <w:bCs/>
        </w:rPr>
      </w:pP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As we review the data, please consider what additional data sets would be helpful and how we may work together to continue to improve the data submission process.</w:t>
      </w:r>
    </w:p>
    <w:p w:rsidR="00821CBF" w:rsidRDefault="00821CBF" w:rsidP="00821CBF">
      <w:pPr>
        <w:autoSpaceDE w:val="0"/>
        <w:autoSpaceDN w:val="0"/>
        <w:adjustRightInd w:val="0"/>
        <w:spacing w:after="0" w:line="240" w:lineRule="auto"/>
        <w:rPr>
          <w:rFonts w:eastAsia="MS PGothic" w:cs="Calibri"/>
        </w:rPr>
      </w:pPr>
    </w:p>
    <w:p w:rsidR="00821CBF" w:rsidRDefault="00821CBF" w:rsidP="00821CBF">
      <w:pPr>
        <w:autoSpaceDE w:val="0"/>
        <w:autoSpaceDN w:val="0"/>
        <w:adjustRightInd w:val="0"/>
        <w:spacing w:after="0" w:line="240" w:lineRule="auto"/>
        <w:rPr>
          <w:rFonts w:eastAsia="MS PGothic" w:cs="Calibri"/>
        </w:rPr>
      </w:pPr>
    </w:p>
    <w:p w:rsidR="005A069C" w:rsidRPr="00821CBF" w:rsidRDefault="00821CBF" w:rsidP="005A069C">
      <w:pPr>
        <w:autoSpaceDE w:val="0"/>
        <w:autoSpaceDN w:val="0"/>
        <w:adjustRightInd w:val="0"/>
        <w:spacing w:after="0" w:line="240" w:lineRule="auto"/>
        <w:rPr>
          <w:rFonts w:eastAsia="MS PGothic" w:cs="Calibri"/>
        </w:rPr>
      </w:pPr>
      <w:r>
        <w:rPr>
          <w:rFonts w:eastAsia="MS PGothic" w:cs="Calibri"/>
        </w:rPr>
        <w:t>Slide 26</w:t>
      </w:r>
    </w:p>
    <w:p w:rsidR="00B46DDE" w:rsidRPr="00821CBF" w:rsidRDefault="005A069C" w:rsidP="00B46DDE">
      <w:pPr>
        <w:autoSpaceDE w:val="0"/>
        <w:autoSpaceDN w:val="0"/>
        <w:adjustRightInd w:val="0"/>
        <w:rPr>
          <w:rFonts w:eastAsia="MS PGothic" w:cs="Calibri"/>
          <w:b/>
          <w:bCs/>
        </w:rPr>
      </w:pPr>
      <w:r w:rsidRPr="005A069C">
        <w:rPr>
          <w:rFonts w:eastAsia="MS PGothic" w:cs="Calibri"/>
          <w:b/>
          <w:bCs/>
        </w:rPr>
        <w:t>Legacy Data: Submitted Cases by Year</w:t>
      </w:r>
      <w:r w:rsidR="00821CBF">
        <w:rPr>
          <w:rFonts w:eastAsia="MS PGothic" w:cs="Calibri"/>
          <w:b/>
          <w:bCs/>
        </w:rPr>
        <w:t xml:space="preserve"> </w:t>
      </w:r>
      <w:r w:rsidR="001934F2">
        <w:rPr>
          <w:rFonts w:eastAsia="MS PGothic" w:cs="Calibri"/>
          <w:b/>
          <w:bCs/>
        </w:rPr>
        <w:br/>
      </w:r>
      <w:r w:rsidR="001934F2" w:rsidRPr="001934F2">
        <w:rPr>
          <w:rFonts w:eastAsia="MS PGothic" w:cs="Calibri"/>
          <w:bCs/>
        </w:rPr>
        <w:t>Cases Submitted to the Trauma Registry by Year</w:t>
      </w:r>
      <w:r w:rsidR="001934F2">
        <w:rPr>
          <w:rFonts w:eastAsia="MS PGothic" w:cs="Calibri"/>
          <w:b/>
          <w:bCs/>
        </w:rPr>
        <w:br/>
      </w:r>
      <w:r w:rsidR="00B46DDE">
        <w:rPr>
          <w:rFonts w:eastAsia="MS PGothic" w:cs="Calibri"/>
        </w:rPr>
        <w:t xml:space="preserve">Graph </w:t>
      </w:r>
      <w:r w:rsidR="00B46DDE" w:rsidRPr="00B46DDE">
        <w:rPr>
          <w:rFonts w:eastAsia="MS PGothic" w:cs="Calibri"/>
        </w:rPr>
        <w:t xml:space="preserve">of </w:t>
      </w:r>
      <w:r w:rsidR="00B46DDE" w:rsidRPr="00B46DDE">
        <w:rPr>
          <w:rFonts w:eastAsia="MS PGothic" w:cs="Calibri"/>
          <w:bCs/>
        </w:rPr>
        <w:t>Legacy Data: Submitted Cases by Year</w:t>
      </w:r>
      <w:r w:rsidR="00B46DDE">
        <w:rPr>
          <w:rFonts w:eastAsia="MS PGothic" w:cs="Calibri"/>
          <w:b/>
          <w:bCs/>
        </w:rPr>
        <w:t xml:space="preserve"> </w:t>
      </w:r>
    </w:p>
    <w:tbl>
      <w:tblPr>
        <w:tblStyle w:val="TableGrid"/>
        <w:tblW w:w="0" w:type="auto"/>
        <w:tblLook w:val="04A0" w:firstRow="1" w:lastRow="0" w:firstColumn="1" w:lastColumn="0" w:noHBand="0" w:noVBand="1"/>
      </w:tblPr>
      <w:tblGrid>
        <w:gridCol w:w="2268"/>
        <w:gridCol w:w="2430"/>
      </w:tblGrid>
      <w:tr w:rsidR="00B46DDE" w:rsidTr="00B46DDE">
        <w:tc>
          <w:tcPr>
            <w:tcW w:w="2268" w:type="dxa"/>
          </w:tcPr>
          <w:p w:rsidR="00B46DDE" w:rsidRDefault="00B46DDE" w:rsidP="005A069C">
            <w:pPr>
              <w:autoSpaceDE w:val="0"/>
              <w:autoSpaceDN w:val="0"/>
              <w:adjustRightInd w:val="0"/>
              <w:rPr>
                <w:rFonts w:eastAsia="MS PGothic" w:cs="Calibri"/>
              </w:rPr>
            </w:pPr>
            <w:r>
              <w:rPr>
                <w:rFonts w:eastAsia="MS PGothic" w:cs="Calibri"/>
              </w:rPr>
              <w:t>Federal Fiscal Year</w:t>
            </w:r>
          </w:p>
        </w:tc>
        <w:tc>
          <w:tcPr>
            <w:tcW w:w="2430" w:type="dxa"/>
          </w:tcPr>
          <w:p w:rsidR="00B46DDE" w:rsidRDefault="00B46DDE" w:rsidP="005A069C">
            <w:pPr>
              <w:autoSpaceDE w:val="0"/>
              <w:autoSpaceDN w:val="0"/>
              <w:adjustRightInd w:val="0"/>
              <w:rPr>
                <w:rFonts w:eastAsia="MS PGothic" w:cs="Calibri"/>
              </w:rPr>
            </w:pPr>
            <w:r>
              <w:rPr>
                <w:rFonts w:eastAsia="MS PGothic" w:cs="Calibri"/>
              </w:rPr>
              <w:t># of Cases</w:t>
            </w:r>
          </w:p>
        </w:tc>
      </w:tr>
      <w:tr w:rsidR="00B46DDE" w:rsidTr="00B46DDE">
        <w:tc>
          <w:tcPr>
            <w:tcW w:w="2268" w:type="dxa"/>
          </w:tcPr>
          <w:p w:rsidR="00B46DDE" w:rsidRDefault="00B46DDE" w:rsidP="005A069C">
            <w:pPr>
              <w:autoSpaceDE w:val="0"/>
              <w:autoSpaceDN w:val="0"/>
              <w:adjustRightInd w:val="0"/>
              <w:rPr>
                <w:rFonts w:eastAsia="MS PGothic" w:cs="Calibri"/>
              </w:rPr>
            </w:pPr>
            <w:r>
              <w:rPr>
                <w:rFonts w:eastAsia="MS PGothic" w:cs="Calibri"/>
              </w:rPr>
              <w:t>2008</w:t>
            </w:r>
          </w:p>
        </w:tc>
        <w:tc>
          <w:tcPr>
            <w:tcW w:w="2430" w:type="dxa"/>
          </w:tcPr>
          <w:p w:rsidR="00B46DDE" w:rsidRDefault="00B46DDE" w:rsidP="005A069C">
            <w:pPr>
              <w:autoSpaceDE w:val="0"/>
              <w:autoSpaceDN w:val="0"/>
              <w:adjustRightInd w:val="0"/>
              <w:rPr>
                <w:rFonts w:eastAsia="MS PGothic" w:cs="Calibri"/>
              </w:rPr>
            </w:pPr>
            <w:r>
              <w:rPr>
                <w:rFonts w:eastAsia="MS PGothic" w:cs="Calibri"/>
              </w:rPr>
              <w:t>122129</w:t>
            </w:r>
          </w:p>
        </w:tc>
      </w:tr>
      <w:tr w:rsidR="00B46DDE" w:rsidTr="00B46DDE">
        <w:tc>
          <w:tcPr>
            <w:tcW w:w="2268" w:type="dxa"/>
          </w:tcPr>
          <w:p w:rsidR="00B46DDE" w:rsidRDefault="00B46DDE" w:rsidP="005A069C">
            <w:pPr>
              <w:autoSpaceDE w:val="0"/>
              <w:autoSpaceDN w:val="0"/>
              <w:adjustRightInd w:val="0"/>
              <w:rPr>
                <w:rFonts w:eastAsia="MS PGothic" w:cs="Calibri"/>
              </w:rPr>
            </w:pPr>
            <w:r>
              <w:rPr>
                <w:rFonts w:eastAsia="MS PGothic" w:cs="Calibri"/>
              </w:rPr>
              <w:t>2009</w:t>
            </w:r>
          </w:p>
        </w:tc>
        <w:tc>
          <w:tcPr>
            <w:tcW w:w="2430" w:type="dxa"/>
          </w:tcPr>
          <w:p w:rsidR="00B46DDE" w:rsidRDefault="00B46DDE" w:rsidP="005A069C">
            <w:pPr>
              <w:autoSpaceDE w:val="0"/>
              <w:autoSpaceDN w:val="0"/>
              <w:adjustRightInd w:val="0"/>
              <w:rPr>
                <w:rFonts w:eastAsia="MS PGothic" w:cs="Calibri"/>
              </w:rPr>
            </w:pPr>
            <w:r>
              <w:rPr>
                <w:rFonts w:eastAsia="MS PGothic" w:cs="Calibri"/>
              </w:rPr>
              <w:t>94280</w:t>
            </w:r>
          </w:p>
        </w:tc>
      </w:tr>
      <w:tr w:rsidR="00B46DDE" w:rsidTr="00B46DDE">
        <w:tc>
          <w:tcPr>
            <w:tcW w:w="2268" w:type="dxa"/>
          </w:tcPr>
          <w:p w:rsidR="00B46DDE" w:rsidRDefault="00B46DDE" w:rsidP="005A069C">
            <w:pPr>
              <w:autoSpaceDE w:val="0"/>
              <w:autoSpaceDN w:val="0"/>
              <w:adjustRightInd w:val="0"/>
              <w:rPr>
                <w:rFonts w:eastAsia="MS PGothic" w:cs="Calibri"/>
              </w:rPr>
            </w:pPr>
            <w:r>
              <w:rPr>
                <w:rFonts w:eastAsia="MS PGothic" w:cs="Calibri"/>
              </w:rPr>
              <w:t>2010</w:t>
            </w:r>
          </w:p>
        </w:tc>
        <w:tc>
          <w:tcPr>
            <w:tcW w:w="2430" w:type="dxa"/>
          </w:tcPr>
          <w:p w:rsidR="00B46DDE" w:rsidRDefault="00B46DDE" w:rsidP="005A069C">
            <w:pPr>
              <w:autoSpaceDE w:val="0"/>
              <w:autoSpaceDN w:val="0"/>
              <w:adjustRightInd w:val="0"/>
              <w:rPr>
                <w:rFonts w:eastAsia="MS PGothic" w:cs="Calibri"/>
              </w:rPr>
            </w:pPr>
            <w:r>
              <w:rPr>
                <w:rFonts w:eastAsia="MS PGothic" w:cs="Calibri"/>
              </w:rPr>
              <w:t>72954</w:t>
            </w:r>
          </w:p>
        </w:tc>
      </w:tr>
      <w:tr w:rsidR="00B46DDE" w:rsidTr="00B46DDE">
        <w:tc>
          <w:tcPr>
            <w:tcW w:w="2268" w:type="dxa"/>
          </w:tcPr>
          <w:p w:rsidR="00B46DDE" w:rsidRDefault="00B46DDE" w:rsidP="005A069C">
            <w:pPr>
              <w:autoSpaceDE w:val="0"/>
              <w:autoSpaceDN w:val="0"/>
              <w:adjustRightInd w:val="0"/>
              <w:rPr>
                <w:rFonts w:eastAsia="MS PGothic" w:cs="Calibri"/>
              </w:rPr>
            </w:pPr>
            <w:r>
              <w:rPr>
                <w:rFonts w:eastAsia="MS PGothic" w:cs="Calibri"/>
              </w:rPr>
              <w:t>2011</w:t>
            </w:r>
          </w:p>
        </w:tc>
        <w:tc>
          <w:tcPr>
            <w:tcW w:w="2430" w:type="dxa"/>
          </w:tcPr>
          <w:p w:rsidR="00B46DDE" w:rsidRDefault="00B46DDE" w:rsidP="005A069C">
            <w:pPr>
              <w:autoSpaceDE w:val="0"/>
              <w:autoSpaceDN w:val="0"/>
              <w:adjustRightInd w:val="0"/>
              <w:rPr>
                <w:rFonts w:eastAsia="MS PGothic" w:cs="Calibri"/>
              </w:rPr>
            </w:pPr>
            <w:r>
              <w:rPr>
                <w:rFonts w:eastAsia="MS PGothic" w:cs="Calibri"/>
              </w:rPr>
              <w:t>84794</w:t>
            </w:r>
          </w:p>
        </w:tc>
      </w:tr>
      <w:tr w:rsidR="00B46DDE" w:rsidTr="00B46DDE">
        <w:tc>
          <w:tcPr>
            <w:tcW w:w="2268" w:type="dxa"/>
          </w:tcPr>
          <w:p w:rsidR="00B46DDE" w:rsidRDefault="00B46DDE" w:rsidP="005A069C">
            <w:pPr>
              <w:autoSpaceDE w:val="0"/>
              <w:autoSpaceDN w:val="0"/>
              <w:adjustRightInd w:val="0"/>
              <w:rPr>
                <w:rFonts w:eastAsia="MS PGothic" w:cs="Calibri"/>
              </w:rPr>
            </w:pPr>
            <w:r>
              <w:rPr>
                <w:rFonts w:eastAsia="MS PGothic" w:cs="Calibri"/>
              </w:rPr>
              <w:t>2012</w:t>
            </w:r>
          </w:p>
        </w:tc>
        <w:tc>
          <w:tcPr>
            <w:tcW w:w="2430" w:type="dxa"/>
          </w:tcPr>
          <w:p w:rsidR="00B46DDE" w:rsidRDefault="00B46DDE" w:rsidP="005A069C">
            <w:pPr>
              <w:autoSpaceDE w:val="0"/>
              <w:autoSpaceDN w:val="0"/>
              <w:adjustRightInd w:val="0"/>
              <w:rPr>
                <w:rFonts w:eastAsia="MS PGothic" w:cs="Calibri"/>
              </w:rPr>
            </w:pPr>
            <w:r>
              <w:rPr>
                <w:rFonts w:eastAsia="MS PGothic" w:cs="Calibri"/>
              </w:rPr>
              <w:t>67380</w:t>
            </w:r>
          </w:p>
        </w:tc>
      </w:tr>
      <w:tr w:rsidR="00B46DDE" w:rsidTr="00B46DDE">
        <w:tc>
          <w:tcPr>
            <w:tcW w:w="2268" w:type="dxa"/>
          </w:tcPr>
          <w:p w:rsidR="00B46DDE" w:rsidRDefault="00B46DDE" w:rsidP="005A069C">
            <w:pPr>
              <w:autoSpaceDE w:val="0"/>
              <w:autoSpaceDN w:val="0"/>
              <w:adjustRightInd w:val="0"/>
              <w:rPr>
                <w:rFonts w:eastAsia="MS PGothic" w:cs="Calibri"/>
              </w:rPr>
            </w:pPr>
            <w:r>
              <w:rPr>
                <w:rFonts w:eastAsia="MS PGothic" w:cs="Calibri"/>
              </w:rPr>
              <w:t>2013</w:t>
            </w:r>
          </w:p>
        </w:tc>
        <w:tc>
          <w:tcPr>
            <w:tcW w:w="2430" w:type="dxa"/>
          </w:tcPr>
          <w:p w:rsidR="00B46DDE" w:rsidRDefault="00B46DDE" w:rsidP="005A069C">
            <w:pPr>
              <w:autoSpaceDE w:val="0"/>
              <w:autoSpaceDN w:val="0"/>
              <w:adjustRightInd w:val="0"/>
              <w:rPr>
                <w:rFonts w:eastAsia="MS PGothic" w:cs="Calibri"/>
              </w:rPr>
            </w:pPr>
            <w:r>
              <w:rPr>
                <w:rFonts w:eastAsia="MS PGothic" w:cs="Calibri"/>
              </w:rPr>
              <w:t>73043</w:t>
            </w:r>
          </w:p>
        </w:tc>
      </w:tr>
      <w:tr w:rsidR="00B46DDE" w:rsidTr="00B46DDE">
        <w:tc>
          <w:tcPr>
            <w:tcW w:w="2268" w:type="dxa"/>
          </w:tcPr>
          <w:p w:rsidR="00B46DDE" w:rsidRDefault="00B46DDE" w:rsidP="005A069C">
            <w:pPr>
              <w:autoSpaceDE w:val="0"/>
              <w:autoSpaceDN w:val="0"/>
              <w:adjustRightInd w:val="0"/>
              <w:rPr>
                <w:rFonts w:eastAsia="MS PGothic" w:cs="Calibri"/>
              </w:rPr>
            </w:pPr>
            <w:r>
              <w:rPr>
                <w:rFonts w:eastAsia="MS PGothic" w:cs="Calibri"/>
              </w:rPr>
              <w:t>2014</w:t>
            </w:r>
          </w:p>
        </w:tc>
        <w:tc>
          <w:tcPr>
            <w:tcW w:w="2430" w:type="dxa"/>
          </w:tcPr>
          <w:p w:rsidR="00B46DDE" w:rsidRDefault="00B46DDE" w:rsidP="005A069C">
            <w:pPr>
              <w:autoSpaceDE w:val="0"/>
              <w:autoSpaceDN w:val="0"/>
              <w:adjustRightInd w:val="0"/>
              <w:rPr>
                <w:rFonts w:eastAsia="MS PGothic" w:cs="Calibri"/>
              </w:rPr>
            </w:pPr>
            <w:r>
              <w:rPr>
                <w:rFonts w:eastAsia="MS PGothic" w:cs="Calibri"/>
              </w:rPr>
              <w:t>70110</w:t>
            </w:r>
          </w:p>
        </w:tc>
      </w:tr>
      <w:tr w:rsidR="00B46DDE" w:rsidTr="00B46DDE">
        <w:tc>
          <w:tcPr>
            <w:tcW w:w="2268" w:type="dxa"/>
          </w:tcPr>
          <w:p w:rsidR="00B46DDE" w:rsidRDefault="00B46DDE" w:rsidP="005A069C">
            <w:pPr>
              <w:autoSpaceDE w:val="0"/>
              <w:autoSpaceDN w:val="0"/>
              <w:adjustRightInd w:val="0"/>
              <w:rPr>
                <w:rFonts w:eastAsia="MS PGothic" w:cs="Calibri"/>
              </w:rPr>
            </w:pPr>
            <w:r>
              <w:rPr>
                <w:rFonts w:eastAsia="MS PGothic" w:cs="Calibri"/>
              </w:rPr>
              <w:t>2015</w:t>
            </w:r>
          </w:p>
        </w:tc>
        <w:tc>
          <w:tcPr>
            <w:tcW w:w="2430" w:type="dxa"/>
          </w:tcPr>
          <w:p w:rsidR="00B46DDE" w:rsidRDefault="00B46DDE" w:rsidP="005A069C">
            <w:pPr>
              <w:autoSpaceDE w:val="0"/>
              <w:autoSpaceDN w:val="0"/>
              <w:adjustRightInd w:val="0"/>
              <w:rPr>
                <w:rFonts w:eastAsia="MS PGothic" w:cs="Calibri"/>
              </w:rPr>
            </w:pPr>
            <w:r>
              <w:rPr>
                <w:rFonts w:eastAsia="MS PGothic" w:cs="Calibri"/>
              </w:rPr>
              <w:t>95499</w:t>
            </w:r>
          </w:p>
        </w:tc>
      </w:tr>
    </w:tbl>
    <w:p w:rsidR="00B46DDE" w:rsidRDefault="00B46DDE" w:rsidP="005A069C">
      <w:pPr>
        <w:autoSpaceDE w:val="0"/>
        <w:autoSpaceDN w:val="0"/>
        <w:adjustRightInd w:val="0"/>
        <w:spacing w:after="0" w:line="240" w:lineRule="auto"/>
        <w:rPr>
          <w:rFonts w:eastAsia="MS PGothic" w:cs="Calibri"/>
        </w:rPr>
      </w:pPr>
    </w:p>
    <w:p w:rsidR="00B46DDE" w:rsidRDefault="00B46DDE" w:rsidP="005A069C">
      <w:pPr>
        <w:autoSpaceDE w:val="0"/>
        <w:autoSpaceDN w:val="0"/>
        <w:adjustRightInd w:val="0"/>
        <w:spacing w:after="0" w:line="240" w:lineRule="auto"/>
        <w:rPr>
          <w:rFonts w:eastAsia="MS PGothic" w:cs="Calibri"/>
        </w:rPr>
      </w:pPr>
      <w:r>
        <w:rPr>
          <w:rFonts w:eastAsia="MS PGothic" w:cs="Calibri"/>
        </w:rPr>
        <w:t>Data Source: MA Trauma Registry</w:t>
      </w:r>
    </w:p>
    <w:p w:rsidR="00B46DDE" w:rsidRDefault="00B46DDE" w:rsidP="005A069C">
      <w:pPr>
        <w:autoSpaceDE w:val="0"/>
        <w:autoSpaceDN w:val="0"/>
        <w:adjustRightInd w:val="0"/>
        <w:spacing w:after="0" w:line="240" w:lineRule="auto"/>
        <w:rPr>
          <w:rFonts w:eastAsia="MS PGothic" w:cs="Calibri"/>
        </w:rPr>
      </w:pPr>
    </w:p>
    <w:p w:rsidR="00B46DDE" w:rsidRDefault="00B46DDE" w:rsidP="005A069C">
      <w:pPr>
        <w:autoSpaceDE w:val="0"/>
        <w:autoSpaceDN w:val="0"/>
        <w:adjustRightInd w:val="0"/>
        <w:spacing w:after="0" w:line="240" w:lineRule="auto"/>
        <w:rPr>
          <w:rFonts w:eastAsia="MS PGothic" w:cs="Calibri"/>
        </w:rPr>
      </w:pPr>
    </w:p>
    <w:p w:rsidR="005A069C" w:rsidRPr="00821CBF" w:rsidRDefault="00821CBF" w:rsidP="005A069C">
      <w:pPr>
        <w:autoSpaceDE w:val="0"/>
        <w:autoSpaceDN w:val="0"/>
        <w:adjustRightInd w:val="0"/>
        <w:spacing w:after="0" w:line="240" w:lineRule="auto"/>
        <w:rPr>
          <w:rFonts w:eastAsia="MS PGothic" w:cs="Calibri"/>
        </w:rPr>
      </w:pPr>
      <w:r>
        <w:rPr>
          <w:rFonts w:eastAsia="MS PGothic" w:cs="Calibri"/>
        </w:rPr>
        <w:t>Slide 27</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Legacy Data: Hospitals Submitting Data</w:t>
      </w:r>
    </w:p>
    <w:p w:rsidR="001934F2" w:rsidRDefault="001934F2" w:rsidP="001934F2">
      <w:pPr>
        <w:autoSpaceDE w:val="0"/>
        <w:autoSpaceDN w:val="0"/>
        <w:adjustRightInd w:val="0"/>
        <w:spacing w:after="0" w:line="240" w:lineRule="auto"/>
        <w:rPr>
          <w:rFonts w:eastAsia="MS PGothic" w:cs="Calibri"/>
          <w:bCs/>
        </w:rPr>
      </w:pPr>
    </w:p>
    <w:p w:rsidR="001934F2" w:rsidRPr="001934F2" w:rsidRDefault="001934F2" w:rsidP="001934F2">
      <w:pPr>
        <w:autoSpaceDE w:val="0"/>
        <w:autoSpaceDN w:val="0"/>
        <w:adjustRightInd w:val="0"/>
        <w:spacing w:after="0" w:line="240" w:lineRule="auto"/>
        <w:rPr>
          <w:rFonts w:eastAsia="MS PGothic" w:cs="Calibri"/>
        </w:rPr>
      </w:pPr>
      <w:r w:rsidRPr="001934F2">
        <w:rPr>
          <w:rFonts w:eastAsia="MS PGothic" w:cs="Calibri"/>
          <w:bCs/>
        </w:rPr>
        <w:t># of Hospitals with No Trauma Observations Submitted</w:t>
      </w:r>
    </w:p>
    <w:p w:rsidR="00B46DDE" w:rsidRDefault="00B46DDE" w:rsidP="005A069C">
      <w:pPr>
        <w:autoSpaceDE w:val="0"/>
        <w:autoSpaceDN w:val="0"/>
        <w:adjustRightInd w:val="0"/>
        <w:spacing w:after="0" w:line="240" w:lineRule="auto"/>
        <w:rPr>
          <w:rFonts w:eastAsia="MS PGothic" w:cs="Calibri"/>
        </w:rPr>
      </w:pPr>
      <w:r>
        <w:rPr>
          <w:rFonts w:eastAsia="MS PGothic" w:cs="Calibri"/>
        </w:rPr>
        <w:t xml:space="preserve">Graph of </w:t>
      </w:r>
      <w:r w:rsidRPr="005A069C">
        <w:rPr>
          <w:rFonts w:eastAsia="MS PGothic" w:cs="Calibri"/>
          <w:b/>
          <w:bCs/>
        </w:rPr>
        <w:t>Legacy Data: Hospitals Submitting Data</w:t>
      </w:r>
    </w:p>
    <w:p w:rsidR="00821CBF" w:rsidRDefault="00821CBF" w:rsidP="005A069C">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2268"/>
        <w:gridCol w:w="2430"/>
      </w:tblGrid>
      <w:tr w:rsidR="00B46DDE" w:rsidTr="00EB1DD0">
        <w:tc>
          <w:tcPr>
            <w:tcW w:w="2268" w:type="dxa"/>
          </w:tcPr>
          <w:p w:rsidR="00B46DDE" w:rsidRDefault="00B46DDE" w:rsidP="00EB1DD0">
            <w:pPr>
              <w:autoSpaceDE w:val="0"/>
              <w:autoSpaceDN w:val="0"/>
              <w:adjustRightInd w:val="0"/>
              <w:rPr>
                <w:rFonts w:eastAsia="MS PGothic" w:cs="Calibri"/>
              </w:rPr>
            </w:pPr>
            <w:r>
              <w:rPr>
                <w:rFonts w:eastAsia="MS PGothic" w:cs="Calibri"/>
              </w:rPr>
              <w:t>Federal Fiscal Year</w:t>
            </w:r>
          </w:p>
        </w:tc>
        <w:tc>
          <w:tcPr>
            <w:tcW w:w="2430" w:type="dxa"/>
          </w:tcPr>
          <w:p w:rsidR="00B46DDE" w:rsidRDefault="00B46DDE" w:rsidP="00B46DDE">
            <w:pPr>
              <w:autoSpaceDE w:val="0"/>
              <w:autoSpaceDN w:val="0"/>
              <w:adjustRightInd w:val="0"/>
              <w:rPr>
                <w:rFonts w:eastAsia="MS PGothic" w:cs="Calibri"/>
              </w:rPr>
            </w:pPr>
            <w:r>
              <w:rPr>
                <w:rFonts w:eastAsia="MS PGothic" w:cs="Calibri"/>
              </w:rPr>
              <w:t># of Hospitals</w:t>
            </w:r>
          </w:p>
        </w:tc>
      </w:tr>
      <w:tr w:rsidR="00B46DDE" w:rsidTr="00EB1DD0">
        <w:tc>
          <w:tcPr>
            <w:tcW w:w="2268" w:type="dxa"/>
          </w:tcPr>
          <w:p w:rsidR="00B46DDE" w:rsidRDefault="00B46DDE" w:rsidP="00EB1DD0">
            <w:pPr>
              <w:autoSpaceDE w:val="0"/>
              <w:autoSpaceDN w:val="0"/>
              <w:adjustRightInd w:val="0"/>
              <w:rPr>
                <w:rFonts w:eastAsia="MS PGothic" w:cs="Calibri"/>
              </w:rPr>
            </w:pPr>
            <w:r>
              <w:rPr>
                <w:rFonts w:eastAsia="MS PGothic" w:cs="Calibri"/>
              </w:rPr>
              <w:t>2008</w:t>
            </w:r>
          </w:p>
        </w:tc>
        <w:tc>
          <w:tcPr>
            <w:tcW w:w="2430" w:type="dxa"/>
          </w:tcPr>
          <w:p w:rsidR="00B46DDE" w:rsidRDefault="00B46DDE" w:rsidP="00EB1DD0">
            <w:pPr>
              <w:autoSpaceDE w:val="0"/>
              <w:autoSpaceDN w:val="0"/>
              <w:adjustRightInd w:val="0"/>
              <w:rPr>
                <w:rFonts w:eastAsia="MS PGothic" w:cs="Calibri"/>
              </w:rPr>
            </w:pPr>
            <w:r>
              <w:rPr>
                <w:rFonts w:eastAsia="MS PGothic" w:cs="Calibri"/>
              </w:rPr>
              <w:t>1</w:t>
            </w:r>
          </w:p>
        </w:tc>
      </w:tr>
      <w:tr w:rsidR="00B46DDE" w:rsidTr="00EB1DD0">
        <w:tc>
          <w:tcPr>
            <w:tcW w:w="2268" w:type="dxa"/>
          </w:tcPr>
          <w:p w:rsidR="00B46DDE" w:rsidRDefault="00B46DDE" w:rsidP="00EB1DD0">
            <w:pPr>
              <w:autoSpaceDE w:val="0"/>
              <w:autoSpaceDN w:val="0"/>
              <w:adjustRightInd w:val="0"/>
              <w:rPr>
                <w:rFonts w:eastAsia="MS PGothic" w:cs="Calibri"/>
              </w:rPr>
            </w:pPr>
            <w:r>
              <w:rPr>
                <w:rFonts w:eastAsia="MS PGothic" w:cs="Calibri"/>
              </w:rPr>
              <w:t>2009</w:t>
            </w:r>
          </w:p>
        </w:tc>
        <w:tc>
          <w:tcPr>
            <w:tcW w:w="2430" w:type="dxa"/>
          </w:tcPr>
          <w:p w:rsidR="00B46DDE" w:rsidRDefault="00B46DDE" w:rsidP="00EB1DD0">
            <w:pPr>
              <w:autoSpaceDE w:val="0"/>
              <w:autoSpaceDN w:val="0"/>
              <w:adjustRightInd w:val="0"/>
              <w:rPr>
                <w:rFonts w:eastAsia="MS PGothic" w:cs="Calibri"/>
              </w:rPr>
            </w:pPr>
            <w:r>
              <w:rPr>
                <w:rFonts w:eastAsia="MS PGothic" w:cs="Calibri"/>
              </w:rPr>
              <w:t>2</w:t>
            </w:r>
          </w:p>
        </w:tc>
      </w:tr>
      <w:tr w:rsidR="00B46DDE" w:rsidTr="00EB1DD0">
        <w:tc>
          <w:tcPr>
            <w:tcW w:w="2268" w:type="dxa"/>
          </w:tcPr>
          <w:p w:rsidR="00B46DDE" w:rsidRDefault="00B46DDE" w:rsidP="00EB1DD0">
            <w:pPr>
              <w:autoSpaceDE w:val="0"/>
              <w:autoSpaceDN w:val="0"/>
              <w:adjustRightInd w:val="0"/>
              <w:rPr>
                <w:rFonts w:eastAsia="MS PGothic" w:cs="Calibri"/>
              </w:rPr>
            </w:pPr>
            <w:r>
              <w:rPr>
                <w:rFonts w:eastAsia="MS PGothic" w:cs="Calibri"/>
              </w:rPr>
              <w:t>2010</w:t>
            </w:r>
          </w:p>
        </w:tc>
        <w:tc>
          <w:tcPr>
            <w:tcW w:w="2430" w:type="dxa"/>
          </w:tcPr>
          <w:p w:rsidR="00B46DDE" w:rsidRDefault="00B46DDE" w:rsidP="00EB1DD0">
            <w:pPr>
              <w:autoSpaceDE w:val="0"/>
              <w:autoSpaceDN w:val="0"/>
              <w:adjustRightInd w:val="0"/>
              <w:rPr>
                <w:rFonts w:eastAsia="MS PGothic" w:cs="Calibri"/>
              </w:rPr>
            </w:pPr>
            <w:r>
              <w:rPr>
                <w:rFonts w:eastAsia="MS PGothic" w:cs="Calibri"/>
              </w:rPr>
              <w:t>2</w:t>
            </w:r>
          </w:p>
        </w:tc>
      </w:tr>
      <w:tr w:rsidR="00B46DDE" w:rsidTr="00EB1DD0">
        <w:tc>
          <w:tcPr>
            <w:tcW w:w="2268" w:type="dxa"/>
          </w:tcPr>
          <w:p w:rsidR="00B46DDE" w:rsidRDefault="00B46DDE" w:rsidP="00EB1DD0">
            <w:pPr>
              <w:autoSpaceDE w:val="0"/>
              <w:autoSpaceDN w:val="0"/>
              <w:adjustRightInd w:val="0"/>
              <w:rPr>
                <w:rFonts w:eastAsia="MS PGothic" w:cs="Calibri"/>
              </w:rPr>
            </w:pPr>
            <w:r>
              <w:rPr>
                <w:rFonts w:eastAsia="MS PGothic" w:cs="Calibri"/>
              </w:rPr>
              <w:t>2011</w:t>
            </w:r>
          </w:p>
        </w:tc>
        <w:tc>
          <w:tcPr>
            <w:tcW w:w="2430" w:type="dxa"/>
          </w:tcPr>
          <w:p w:rsidR="00B46DDE" w:rsidRDefault="00B46DDE" w:rsidP="00EB1DD0">
            <w:pPr>
              <w:autoSpaceDE w:val="0"/>
              <w:autoSpaceDN w:val="0"/>
              <w:adjustRightInd w:val="0"/>
              <w:rPr>
                <w:rFonts w:eastAsia="MS PGothic" w:cs="Calibri"/>
              </w:rPr>
            </w:pPr>
            <w:r>
              <w:rPr>
                <w:rFonts w:eastAsia="MS PGothic" w:cs="Calibri"/>
              </w:rPr>
              <w:t>4</w:t>
            </w:r>
          </w:p>
        </w:tc>
      </w:tr>
      <w:tr w:rsidR="00B46DDE" w:rsidTr="00EB1DD0">
        <w:tc>
          <w:tcPr>
            <w:tcW w:w="2268" w:type="dxa"/>
          </w:tcPr>
          <w:p w:rsidR="00B46DDE" w:rsidRDefault="00B46DDE" w:rsidP="00EB1DD0">
            <w:pPr>
              <w:autoSpaceDE w:val="0"/>
              <w:autoSpaceDN w:val="0"/>
              <w:adjustRightInd w:val="0"/>
              <w:rPr>
                <w:rFonts w:eastAsia="MS PGothic" w:cs="Calibri"/>
              </w:rPr>
            </w:pPr>
            <w:r>
              <w:rPr>
                <w:rFonts w:eastAsia="MS PGothic" w:cs="Calibri"/>
              </w:rPr>
              <w:t>2012</w:t>
            </w:r>
          </w:p>
        </w:tc>
        <w:tc>
          <w:tcPr>
            <w:tcW w:w="2430" w:type="dxa"/>
          </w:tcPr>
          <w:p w:rsidR="00B46DDE" w:rsidRDefault="00B46DDE" w:rsidP="00EB1DD0">
            <w:pPr>
              <w:autoSpaceDE w:val="0"/>
              <w:autoSpaceDN w:val="0"/>
              <w:adjustRightInd w:val="0"/>
              <w:rPr>
                <w:rFonts w:eastAsia="MS PGothic" w:cs="Calibri"/>
              </w:rPr>
            </w:pPr>
            <w:r>
              <w:rPr>
                <w:rFonts w:eastAsia="MS PGothic" w:cs="Calibri"/>
              </w:rPr>
              <w:t>6</w:t>
            </w:r>
          </w:p>
        </w:tc>
      </w:tr>
      <w:tr w:rsidR="00B46DDE" w:rsidTr="00EB1DD0">
        <w:tc>
          <w:tcPr>
            <w:tcW w:w="2268" w:type="dxa"/>
          </w:tcPr>
          <w:p w:rsidR="00B46DDE" w:rsidRDefault="00B46DDE" w:rsidP="00EB1DD0">
            <w:pPr>
              <w:autoSpaceDE w:val="0"/>
              <w:autoSpaceDN w:val="0"/>
              <w:adjustRightInd w:val="0"/>
              <w:rPr>
                <w:rFonts w:eastAsia="MS PGothic" w:cs="Calibri"/>
              </w:rPr>
            </w:pPr>
            <w:r>
              <w:rPr>
                <w:rFonts w:eastAsia="MS PGothic" w:cs="Calibri"/>
              </w:rPr>
              <w:t>2013</w:t>
            </w:r>
          </w:p>
        </w:tc>
        <w:tc>
          <w:tcPr>
            <w:tcW w:w="2430" w:type="dxa"/>
          </w:tcPr>
          <w:p w:rsidR="00B46DDE" w:rsidRDefault="00B46DDE" w:rsidP="00EB1DD0">
            <w:pPr>
              <w:autoSpaceDE w:val="0"/>
              <w:autoSpaceDN w:val="0"/>
              <w:adjustRightInd w:val="0"/>
              <w:rPr>
                <w:rFonts w:eastAsia="MS PGothic" w:cs="Calibri"/>
              </w:rPr>
            </w:pPr>
            <w:r>
              <w:rPr>
                <w:rFonts w:eastAsia="MS PGothic" w:cs="Calibri"/>
              </w:rPr>
              <w:t>7</w:t>
            </w:r>
          </w:p>
        </w:tc>
      </w:tr>
      <w:tr w:rsidR="00B46DDE" w:rsidTr="00EB1DD0">
        <w:tc>
          <w:tcPr>
            <w:tcW w:w="2268" w:type="dxa"/>
          </w:tcPr>
          <w:p w:rsidR="00B46DDE" w:rsidRDefault="00B46DDE" w:rsidP="00EB1DD0">
            <w:pPr>
              <w:autoSpaceDE w:val="0"/>
              <w:autoSpaceDN w:val="0"/>
              <w:adjustRightInd w:val="0"/>
              <w:rPr>
                <w:rFonts w:eastAsia="MS PGothic" w:cs="Calibri"/>
              </w:rPr>
            </w:pPr>
            <w:r>
              <w:rPr>
                <w:rFonts w:eastAsia="MS PGothic" w:cs="Calibri"/>
              </w:rPr>
              <w:t>2014</w:t>
            </w:r>
          </w:p>
        </w:tc>
        <w:tc>
          <w:tcPr>
            <w:tcW w:w="2430" w:type="dxa"/>
          </w:tcPr>
          <w:p w:rsidR="00B46DDE" w:rsidRDefault="00B46DDE" w:rsidP="00EB1DD0">
            <w:pPr>
              <w:autoSpaceDE w:val="0"/>
              <w:autoSpaceDN w:val="0"/>
              <w:adjustRightInd w:val="0"/>
              <w:rPr>
                <w:rFonts w:eastAsia="MS PGothic" w:cs="Calibri"/>
              </w:rPr>
            </w:pPr>
            <w:r>
              <w:rPr>
                <w:rFonts w:eastAsia="MS PGothic" w:cs="Calibri"/>
              </w:rPr>
              <w:t>10</w:t>
            </w:r>
          </w:p>
        </w:tc>
      </w:tr>
      <w:tr w:rsidR="00B46DDE" w:rsidTr="00EB1DD0">
        <w:tc>
          <w:tcPr>
            <w:tcW w:w="2268" w:type="dxa"/>
          </w:tcPr>
          <w:p w:rsidR="00B46DDE" w:rsidRDefault="00B46DDE" w:rsidP="00EB1DD0">
            <w:pPr>
              <w:autoSpaceDE w:val="0"/>
              <w:autoSpaceDN w:val="0"/>
              <w:adjustRightInd w:val="0"/>
              <w:rPr>
                <w:rFonts w:eastAsia="MS PGothic" w:cs="Calibri"/>
              </w:rPr>
            </w:pPr>
            <w:r>
              <w:rPr>
                <w:rFonts w:eastAsia="MS PGothic" w:cs="Calibri"/>
              </w:rPr>
              <w:t>2015</w:t>
            </w:r>
          </w:p>
        </w:tc>
        <w:tc>
          <w:tcPr>
            <w:tcW w:w="2430" w:type="dxa"/>
          </w:tcPr>
          <w:p w:rsidR="00B46DDE" w:rsidRDefault="00B46DDE" w:rsidP="00EB1DD0">
            <w:pPr>
              <w:autoSpaceDE w:val="0"/>
              <w:autoSpaceDN w:val="0"/>
              <w:adjustRightInd w:val="0"/>
              <w:rPr>
                <w:rFonts w:eastAsia="MS PGothic" w:cs="Calibri"/>
              </w:rPr>
            </w:pPr>
            <w:r>
              <w:rPr>
                <w:rFonts w:eastAsia="MS PGothic" w:cs="Calibri"/>
              </w:rPr>
              <w:t>16</w:t>
            </w:r>
          </w:p>
        </w:tc>
      </w:tr>
    </w:tbl>
    <w:p w:rsidR="00B46DDE" w:rsidRDefault="00B46DDE" w:rsidP="005A069C">
      <w:pPr>
        <w:autoSpaceDE w:val="0"/>
        <w:autoSpaceDN w:val="0"/>
        <w:adjustRightInd w:val="0"/>
        <w:spacing w:after="0" w:line="240" w:lineRule="auto"/>
        <w:rPr>
          <w:rFonts w:eastAsia="MS PGothic" w:cs="Calibri"/>
        </w:rPr>
      </w:pPr>
    </w:p>
    <w:p w:rsidR="00B46DDE" w:rsidRDefault="00B46DDE" w:rsidP="00B46DDE">
      <w:pPr>
        <w:autoSpaceDE w:val="0"/>
        <w:autoSpaceDN w:val="0"/>
        <w:adjustRightInd w:val="0"/>
        <w:spacing w:after="0" w:line="240" w:lineRule="auto"/>
        <w:rPr>
          <w:rFonts w:eastAsia="MS PGothic" w:cs="Calibri"/>
        </w:rPr>
      </w:pPr>
      <w:r>
        <w:rPr>
          <w:rFonts w:eastAsia="MS PGothic" w:cs="Calibri"/>
        </w:rPr>
        <w:t>Data Source: MA Trauma Registry</w:t>
      </w:r>
    </w:p>
    <w:p w:rsidR="00B46DDE" w:rsidRDefault="00B46DDE" w:rsidP="005A069C">
      <w:pPr>
        <w:autoSpaceDE w:val="0"/>
        <w:autoSpaceDN w:val="0"/>
        <w:adjustRightInd w:val="0"/>
        <w:spacing w:after="0" w:line="240" w:lineRule="auto"/>
        <w:rPr>
          <w:rFonts w:eastAsia="MS PGothic" w:cs="Calibri"/>
        </w:rPr>
      </w:pPr>
    </w:p>
    <w:p w:rsidR="00B46DDE" w:rsidRDefault="00B46DDE" w:rsidP="005A069C">
      <w:pPr>
        <w:autoSpaceDE w:val="0"/>
        <w:autoSpaceDN w:val="0"/>
        <w:adjustRightInd w:val="0"/>
        <w:spacing w:after="0" w:line="240" w:lineRule="auto"/>
        <w:rPr>
          <w:rFonts w:eastAsia="MS PGothic" w:cs="Calibri"/>
        </w:rPr>
      </w:pPr>
    </w:p>
    <w:p w:rsidR="00821CBF" w:rsidRPr="00821CBF" w:rsidRDefault="00821CBF" w:rsidP="005A069C">
      <w:pPr>
        <w:autoSpaceDE w:val="0"/>
        <w:autoSpaceDN w:val="0"/>
        <w:adjustRightInd w:val="0"/>
        <w:spacing w:after="0" w:line="240" w:lineRule="auto"/>
        <w:rPr>
          <w:rFonts w:eastAsia="MS PGothic" w:cs="Calibri"/>
        </w:rPr>
      </w:pPr>
      <w:r>
        <w:rPr>
          <w:rFonts w:eastAsia="MS PGothic" w:cs="Calibri"/>
        </w:rPr>
        <w:t>Slide 28</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All Reporting Entities: Required Variables Grouped by Percent of Observations with Valid Values</w:t>
      </w:r>
    </w:p>
    <w:p w:rsidR="00821CBF" w:rsidRDefault="00821CBF" w:rsidP="005A069C">
      <w:pPr>
        <w:autoSpaceDE w:val="0"/>
        <w:autoSpaceDN w:val="0"/>
        <w:adjustRightInd w:val="0"/>
        <w:spacing w:after="0" w:line="240" w:lineRule="auto"/>
        <w:rPr>
          <w:rFonts w:eastAsia="MS PGothic" w:cs="Calibri"/>
        </w:rPr>
      </w:pPr>
    </w:p>
    <w:p w:rsidR="00B46DDE" w:rsidRDefault="001934F2" w:rsidP="005A069C">
      <w:pPr>
        <w:autoSpaceDE w:val="0"/>
        <w:autoSpaceDN w:val="0"/>
        <w:adjustRightInd w:val="0"/>
        <w:spacing w:after="0" w:line="240" w:lineRule="auto"/>
        <w:rPr>
          <w:rFonts w:eastAsia="MS PGothic" w:cs="Calibri"/>
        </w:rPr>
      </w:pPr>
      <w:r>
        <w:rPr>
          <w:rFonts w:eastAsia="MS PGothic" w:cs="Calibri"/>
        </w:rPr>
        <w:t>75-100%</w:t>
      </w:r>
    </w:p>
    <w:p w:rsidR="00EB1DD0" w:rsidRPr="001934F2" w:rsidRDefault="00EB1DD0" w:rsidP="001934F2">
      <w:pPr>
        <w:numPr>
          <w:ilvl w:val="0"/>
          <w:numId w:val="28"/>
        </w:numPr>
        <w:autoSpaceDE w:val="0"/>
        <w:autoSpaceDN w:val="0"/>
        <w:adjustRightInd w:val="0"/>
        <w:spacing w:after="0" w:line="240" w:lineRule="auto"/>
        <w:rPr>
          <w:rFonts w:eastAsia="MS PGothic" w:cs="Calibri"/>
        </w:rPr>
      </w:pPr>
      <w:r w:rsidRPr="001934F2">
        <w:rPr>
          <w:rFonts w:eastAsia="MS PGothic" w:cs="Calibri"/>
        </w:rPr>
        <w:t>Date Of Birth</w:t>
      </w:r>
    </w:p>
    <w:p w:rsidR="00EB1DD0" w:rsidRPr="001934F2" w:rsidRDefault="00EB1DD0" w:rsidP="001934F2">
      <w:pPr>
        <w:numPr>
          <w:ilvl w:val="0"/>
          <w:numId w:val="28"/>
        </w:numPr>
        <w:autoSpaceDE w:val="0"/>
        <w:autoSpaceDN w:val="0"/>
        <w:adjustRightInd w:val="0"/>
        <w:spacing w:after="0" w:line="240" w:lineRule="auto"/>
        <w:rPr>
          <w:rFonts w:eastAsia="MS PGothic" w:cs="Calibri"/>
        </w:rPr>
      </w:pPr>
      <w:r w:rsidRPr="001934F2">
        <w:rPr>
          <w:rFonts w:eastAsia="MS PGothic" w:cs="Calibri"/>
        </w:rPr>
        <w:t>Gender</w:t>
      </w:r>
    </w:p>
    <w:p w:rsidR="00EB1DD0" w:rsidRPr="001934F2" w:rsidRDefault="00EB1DD0" w:rsidP="001934F2">
      <w:pPr>
        <w:numPr>
          <w:ilvl w:val="0"/>
          <w:numId w:val="28"/>
        </w:numPr>
        <w:autoSpaceDE w:val="0"/>
        <w:autoSpaceDN w:val="0"/>
        <w:adjustRightInd w:val="0"/>
        <w:spacing w:after="0" w:line="240" w:lineRule="auto"/>
        <w:rPr>
          <w:rFonts w:eastAsia="MS PGothic" w:cs="Calibri"/>
        </w:rPr>
      </w:pPr>
      <w:r w:rsidRPr="001934F2">
        <w:rPr>
          <w:rFonts w:eastAsia="MS PGothic" w:cs="Calibri"/>
        </w:rPr>
        <w:t xml:space="preserve">Patient </w:t>
      </w:r>
      <w:proofErr w:type="spellStart"/>
      <w:r w:rsidRPr="001934F2">
        <w:rPr>
          <w:rFonts w:eastAsia="MS PGothic" w:cs="Calibri"/>
        </w:rPr>
        <w:t>Zipcode</w:t>
      </w:r>
      <w:proofErr w:type="spellEnd"/>
    </w:p>
    <w:p w:rsidR="00EB1DD0" w:rsidRPr="001934F2" w:rsidRDefault="00EB1DD0" w:rsidP="001934F2">
      <w:pPr>
        <w:numPr>
          <w:ilvl w:val="0"/>
          <w:numId w:val="28"/>
        </w:numPr>
        <w:autoSpaceDE w:val="0"/>
        <w:autoSpaceDN w:val="0"/>
        <w:adjustRightInd w:val="0"/>
        <w:spacing w:after="0" w:line="240" w:lineRule="auto"/>
        <w:rPr>
          <w:rFonts w:eastAsia="MS PGothic" w:cs="Calibri"/>
        </w:rPr>
      </w:pPr>
      <w:r w:rsidRPr="001934F2">
        <w:rPr>
          <w:rFonts w:eastAsia="MS PGothic" w:cs="Calibri"/>
        </w:rPr>
        <w:t>Work Related</w:t>
      </w:r>
    </w:p>
    <w:p w:rsidR="00EB1DD0" w:rsidRPr="001934F2" w:rsidRDefault="00EB1DD0" w:rsidP="001934F2">
      <w:pPr>
        <w:numPr>
          <w:ilvl w:val="0"/>
          <w:numId w:val="28"/>
        </w:numPr>
        <w:autoSpaceDE w:val="0"/>
        <w:autoSpaceDN w:val="0"/>
        <w:adjustRightInd w:val="0"/>
        <w:spacing w:after="0" w:line="240" w:lineRule="auto"/>
        <w:rPr>
          <w:rFonts w:eastAsia="MS PGothic" w:cs="Calibri"/>
        </w:rPr>
      </w:pPr>
      <w:r w:rsidRPr="001934F2">
        <w:rPr>
          <w:rFonts w:eastAsia="MS PGothic" w:cs="Calibri"/>
        </w:rPr>
        <w:t>Pulse Rate</w:t>
      </w:r>
    </w:p>
    <w:p w:rsidR="00EB1DD0" w:rsidRPr="001934F2" w:rsidRDefault="00EB1DD0" w:rsidP="001934F2">
      <w:pPr>
        <w:numPr>
          <w:ilvl w:val="0"/>
          <w:numId w:val="28"/>
        </w:numPr>
        <w:autoSpaceDE w:val="0"/>
        <w:autoSpaceDN w:val="0"/>
        <w:adjustRightInd w:val="0"/>
        <w:spacing w:after="0" w:line="240" w:lineRule="auto"/>
        <w:rPr>
          <w:rFonts w:eastAsia="MS PGothic" w:cs="Calibri"/>
        </w:rPr>
      </w:pPr>
      <w:proofErr w:type="spellStart"/>
      <w:r w:rsidRPr="001934F2">
        <w:rPr>
          <w:rFonts w:eastAsia="MS PGothic" w:cs="Calibri"/>
        </w:rPr>
        <w:t>BloodPressure</w:t>
      </w:r>
      <w:proofErr w:type="spellEnd"/>
    </w:p>
    <w:p w:rsidR="00EB1DD0" w:rsidRPr="001934F2" w:rsidRDefault="00EB1DD0" w:rsidP="001934F2">
      <w:pPr>
        <w:numPr>
          <w:ilvl w:val="0"/>
          <w:numId w:val="28"/>
        </w:numPr>
        <w:autoSpaceDE w:val="0"/>
        <w:autoSpaceDN w:val="0"/>
        <w:adjustRightInd w:val="0"/>
        <w:spacing w:after="0" w:line="240" w:lineRule="auto"/>
        <w:rPr>
          <w:rFonts w:eastAsia="MS PGothic" w:cs="Calibri"/>
        </w:rPr>
      </w:pPr>
      <w:proofErr w:type="spellStart"/>
      <w:r w:rsidRPr="001934F2">
        <w:rPr>
          <w:rFonts w:eastAsia="MS PGothic" w:cs="Calibri"/>
        </w:rPr>
        <w:t>RespirationRate</w:t>
      </w:r>
      <w:proofErr w:type="spellEnd"/>
    </w:p>
    <w:p w:rsidR="00EB1DD0" w:rsidRPr="001934F2" w:rsidRDefault="00EB1DD0" w:rsidP="001934F2">
      <w:pPr>
        <w:numPr>
          <w:ilvl w:val="0"/>
          <w:numId w:val="28"/>
        </w:numPr>
        <w:autoSpaceDE w:val="0"/>
        <w:autoSpaceDN w:val="0"/>
        <w:adjustRightInd w:val="0"/>
        <w:spacing w:after="0" w:line="240" w:lineRule="auto"/>
        <w:rPr>
          <w:rFonts w:eastAsia="MS PGothic" w:cs="Calibri"/>
        </w:rPr>
      </w:pPr>
      <w:r w:rsidRPr="001934F2">
        <w:rPr>
          <w:rFonts w:eastAsia="MS PGothic" w:cs="Calibri"/>
        </w:rPr>
        <w:t>Primary E-Code</w:t>
      </w:r>
    </w:p>
    <w:p w:rsidR="00EB1DD0" w:rsidRPr="001934F2" w:rsidRDefault="00EB1DD0" w:rsidP="001934F2">
      <w:pPr>
        <w:numPr>
          <w:ilvl w:val="0"/>
          <w:numId w:val="28"/>
        </w:numPr>
        <w:autoSpaceDE w:val="0"/>
        <w:autoSpaceDN w:val="0"/>
        <w:adjustRightInd w:val="0"/>
        <w:spacing w:after="0" w:line="240" w:lineRule="auto"/>
        <w:rPr>
          <w:rFonts w:eastAsia="MS PGothic" w:cs="Calibri"/>
        </w:rPr>
      </w:pPr>
      <w:r w:rsidRPr="001934F2">
        <w:rPr>
          <w:rFonts w:eastAsia="MS PGothic" w:cs="Calibri"/>
        </w:rPr>
        <w:t>Diagnosis Code</w:t>
      </w:r>
    </w:p>
    <w:p w:rsidR="001934F2" w:rsidRDefault="001934F2" w:rsidP="005A069C">
      <w:pPr>
        <w:autoSpaceDE w:val="0"/>
        <w:autoSpaceDN w:val="0"/>
        <w:adjustRightInd w:val="0"/>
        <w:spacing w:after="0" w:line="240" w:lineRule="auto"/>
        <w:rPr>
          <w:rFonts w:eastAsia="MS PGothic" w:cs="Calibri"/>
        </w:rPr>
      </w:pPr>
    </w:p>
    <w:p w:rsidR="001934F2" w:rsidRDefault="001934F2" w:rsidP="005A069C">
      <w:pPr>
        <w:autoSpaceDE w:val="0"/>
        <w:autoSpaceDN w:val="0"/>
        <w:adjustRightInd w:val="0"/>
        <w:spacing w:after="0" w:line="240" w:lineRule="auto"/>
        <w:rPr>
          <w:rFonts w:eastAsia="MS PGothic" w:cs="Calibri"/>
        </w:rPr>
      </w:pPr>
      <w:r>
        <w:rPr>
          <w:rFonts w:eastAsia="MS PGothic" w:cs="Calibri"/>
        </w:rPr>
        <w:t>50-74%</w:t>
      </w:r>
    </w:p>
    <w:p w:rsidR="00EB1DD0" w:rsidRPr="001934F2" w:rsidRDefault="00EB1DD0" w:rsidP="001934F2">
      <w:pPr>
        <w:numPr>
          <w:ilvl w:val="0"/>
          <w:numId w:val="29"/>
        </w:numPr>
        <w:autoSpaceDE w:val="0"/>
        <w:autoSpaceDN w:val="0"/>
        <w:adjustRightInd w:val="0"/>
        <w:spacing w:after="0" w:line="240" w:lineRule="auto"/>
        <w:rPr>
          <w:rFonts w:eastAsia="MS PGothic" w:cs="Calibri"/>
        </w:rPr>
      </w:pPr>
      <w:r w:rsidRPr="001934F2">
        <w:rPr>
          <w:rFonts w:eastAsia="MS PGothic" w:cs="Calibri"/>
        </w:rPr>
        <w:t>Location E-Code</w:t>
      </w:r>
    </w:p>
    <w:p w:rsidR="00EB1DD0" w:rsidRPr="001934F2" w:rsidRDefault="00EB1DD0" w:rsidP="001934F2">
      <w:pPr>
        <w:numPr>
          <w:ilvl w:val="0"/>
          <w:numId w:val="29"/>
        </w:numPr>
        <w:autoSpaceDE w:val="0"/>
        <w:autoSpaceDN w:val="0"/>
        <w:adjustRightInd w:val="0"/>
        <w:spacing w:after="0" w:line="240" w:lineRule="auto"/>
        <w:rPr>
          <w:rFonts w:eastAsia="MS PGothic" w:cs="Calibri"/>
        </w:rPr>
      </w:pPr>
      <w:r w:rsidRPr="001934F2">
        <w:rPr>
          <w:rFonts w:eastAsia="MS PGothic" w:cs="Calibri"/>
        </w:rPr>
        <w:t>Injury Incident Date</w:t>
      </w:r>
    </w:p>
    <w:p w:rsidR="00EB1DD0" w:rsidRPr="001934F2" w:rsidRDefault="00EB1DD0" w:rsidP="001934F2">
      <w:pPr>
        <w:numPr>
          <w:ilvl w:val="0"/>
          <w:numId w:val="29"/>
        </w:numPr>
        <w:autoSpaceDE w:val="0"/>
        <w:autoSpaceDN w:val="0"/>
        <w:adjustRightInd w:val="0"/>
        <w:spacing w:after="0" w:line="240" w:lineRule="auto"/>
        <w:rPr>
          <w:rFonts w:eastAsia="MS PGothic" w:cs="Calibri"/>
        </w:rPr>
      </w:pPr>
      <w:r w:rsidRPr="001934F2">
        <w:rPr>
          <w:rFonts w:eastAsia="MS PGothic" w:cs="Calibri"/>
        </w:rPr>
        <w:t>Incident City</w:t>
      </w:r>
    </w:p>
    <w:p w:rsidR="001934F2" w:rsidRDefault="001934F2" w:rsidP="005A069C">
      <w:pPr>
        <w:autoSpaceDE w:val="0"/>
        <w:autoSpaceDN w:val="0"/>
        <w:adjustRightInd w:val="0"/>
        <w:spacing w:after="0" w:line="240" w:lineRule="auto"/>
        <w:rPr>
          <w:rFonts w:eastAsia="MS PGothic" w:cs="Calibri"/>
        </w:rPr>
      </w:pPr>
    </w:p>
    <w:p w:rsidR="001934F2" w:rsidRDefault="001934F2" w:rsidP="005A069C">
      <w:pPr>
        <w:autoSpaceDE w:val="0"/>
        <w:autoSpaceDN w:val="0"/>
        <w:adjustRightInd w:val="0"/>
        <w:spacing w:after="0" w:line="240" w:lineRule="auto"/>
        <w:rPr>
          <w:rFonts w:eastAsia="MS PGothic" w:cs="Calibri"/>
        </w:rPr>
      </w:pPr>
      <w:r>
        <w:rPr>
          <w:rFonts w:eastAsia="MS PGothic" w:cs="Calibri"/>
        </w:rPr>
        <w:t>Less than 50%</w:t>
      </w:r>
    </w:p>
    <w:p w:rsidR="00EB1DD0" w:rsidRPr="001934F2" w:rsidRDefault="00EB1DD0" w:rsidP="001934F2">
      <w:pPr>
        <w:numPr>
          <w:ilvl w:val="0"/>
          <w:numId w:val="30"/>
        </w:numPr>
        <w:autoSpaceDE w:val="0"/>
        <w:autoSpaceDN w:val="0"/>
        <w:adjustRightInd w:val="0"/>
        <w:spacing w:after="0" w:line="240" w:lineRule="auto"/>
        <w:rPr>
          <w:rFonts w:eastAsia="MS PGothic" w:cs="Calibri"/>
        </w:rPr>
      </w:pPr>
      <w:r w:rsidRPr="001934F2">
        <w:rPr>
          <w:rFonts w:eastAsia="MS PGothic" w:cs="Calibri"/>
        </w:rPr>
        <w:t>Transfer Organization ID</w:t>
      </w:r>
    </w:p>
    <w:p w:rsidR="001934F2" w:rsidRDefault="001934F2" w:rsidP="005A069C">
      <w:pPr>
        <w:autoSpaceDE w:val="0"/>
        <w:autoSpaceDN w:val="0"/>
        <w:adjustRightInd w:val="0"/>
        <w:spacing w:after="0" w:line="240" w:lineRule="auto"/>
        <w:rPr>
          <w:rFonts w:eastAsia="MS PGothic" w:cs="Calibri"/>
        </w:rPr>
      </w:pPr>
    </w:p>
    <w:p w:rsidR="001934F2" w:rsidRDefault="001934F2" w:rsidP="005A069C">
      <w:pPr>
        <w:autoSpaceDE w:val="0"/>
        <w:autoSpaceDN w:val="0"/>
        <w:adjustRightInd w:val="0"/>
        <w:spacing w:after="0" w:line="240" w:lineRule="auto"/>
        <w:rPr>
          <w:rFonts w:eastAsia="MS PGothic" w:cs="Calibri"/>
        </w:rPr>
      </w:pPr>
    </w:p>
    <w:p w:rsidR="00821CBF" w:rsidRPr="00821CBF" w:rsidRDefault="00821CBF" w:rsidP="005A069C">
      <w:pPr>
        <w:autoSpaceDE w:val="0"/>
        <w:autoSpaceDN w:val="0"/>
        <w:adjustRightInd w:val="0"/>
        <w:spacing w:after="0" w:line="240" w:lineRule="auto"/>
        <w:rPr>
          <w:rFonts w:eastAsia="MS PGothic" w:cs="Calibri"/>
        </w:rPr>
      </w:pPr>
      <w:r>
        <w:rPr>
          <w:rFonts w:eastAsia="MS PGothic" w:cs="Calibri"/>
        </w:rPr>
        <w:t>Slide 29</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Trauma Center Only: Required Variables Grouped by Percent of Observations with Valid Values</w:t>
      </w:r>
    </w:p>
    <w:p w:rsidR="001934F2" w:rsidRDefault="001934F2" w:rsidP="001934F2">
      <w:pPr>
        <w:autoSpaceDE w:val="0"/>
        <w:autoSpaceDN w:val="0"/>
        <w:adjustRightInd w:val="0"/>
        <w:spacing w:after="0" w:line="240" w:lineRule="auto"/>
        <w:rPr>
          <w:rFonts w:eastAsia="MS PGothic" w:cs="Calibri"/>
        </w:rPr>
      </w:pPr>
      <w:r>
        <w:rPr>
          <w:rFonts w:eastAsia="MS PGothic" w:cs="Calibri"/>
        </w:rPr>
        <w:t>75-100%</w:t>
      </w:r>
    </w:p>
    <w:p w:rsidR="00EB1DD0" w:rsidRPr="001934F2" w:rsidRDefault="00EB1DD0" w:rsidP="001934F2">
      <w:pPr>
        <w:numPr>
          <w:ilvl w:val="0"/>
          <w:numId w:val="31"/>
        </w:numPr>
        <w:autoSpaceDE w:val="0"/>
        <w:autoSpaceDN w:val="0"/>
        <w:adjustRightInd w:val="0"/>
        <w:spacing w:after="0" w:line="240" w:lineRule="auto"/>
        <w:rPr>
          <w:rFonts w:eastAsia="MS PGothic" w:cs="Calibri"/>
        </w:rPr>
      </w:pPr>
      <w:r w:rsidRPr="001934F2">
        <w:rPr>
          <w:rFonts w:eastAsia="MS PGothic" w:cs="Calibri"/>
        </w:rPr>
        <w:t>Airbag Deployment</w:t>
      </w:r>
    </w:p>
    <w:p w:rsidR="001934F2" w:rsidRDefault="001934F2" w:rsidP="001934F2">
      <w:pPr>
        <w:autoSpaceDE w:val="0"/>
        <w:autoSpaceDN w:val="0"/>
        <w:adjustRightInd w:val="0"/>
        <w:spacing w:after="0" w:line="240" w:lineRule="auto"/>
        <w:rPr>
          <w:rFonts w:eastAsia="MS PGothic" w:cs="Calibri"/>
        </w:rPr>
      </w:pPr>
    </w:p>
    <w:p w:rsidR="001934F2" w:rsidRDefault="001934F2" w:rsidP="001934F2">
      <w:pPr>
        <w:autoSpaceDE w:val="0"/>
        <w:autoSpaceDN w:val="0"/>
        <w:adjustRightInd w:val="0"/>
        <w:spacing w:after="0" w:line="240" w:lineRule="auto"/>
        <w:rPr>
          <w:rFonts w:eastAsia="MS PGothic" w:cs="Calibri"/>
        </w:rPr>
      </w:pPr>
      <w:r>
        <w:rPr>
          <w:rFonts w:eastAsia="MS PGothic" w:cs="Calibri"/>
        </w:rPr>
        <w:t>50-74%</w:t>
      </w:r>
    </w:p>
    <w:p w:rsidR="00EB1DD0" w:rsidRPr="001934F2" w:rsidRDefault="00EB1DD0" w:rsidP="001934F2">
      <w:pPr>
        <w:numPr>
          <w:ilvl w:val="0"/>
          <w:numId w:val="32"/>
        </w:numPr>
        <w:autoSpaceDE w:val="0"/>
        <w:autoSpaceDN w:val="0"/>
        <w:adjustRightInd w:val="0"/>
        <w:spacing w:after="0" w:line="240" w:lineRule="auto"/>
        <w:rPr>
          <w:rFonts w:eastAsia="MS PGothic" w:cs="Calibri"/>
        </w:rPr>
      </w:pPr>
      <w:r w:rsidRPr="001934F2">
        <w:rPr>
          <w:rFonts w:eastAsia="MS PGothic" w:cs="Calibri"/>
        </w:rPr>
        <w:t>Child Specific Restraint</w:t>
      </w:r>
    </w:p>
    <w:p w:rsidR="00EB1DD0" w:rsidRPr="001934F2" w:rsidRDefault="00EB1DD0" w:rsidP="001934F2">
      <w:pPr>
        <w:numPr>
          <w:ilvl w:val="0"/>
          <w:numId w:val="32"/>
        </w:numPr>
        <w:autoSpaceDE w:val="0"/>
        <w:autoSpaceDN w:val="0"/>
        <w:adjustRightInd w:val="0"/>
        <w:spacing w:after="0" w:line="240" w:lineRule="auto"/>
        <w:rPr>
          <w:rFonts w:eastAsia="MS PGothic" w:cs="Calibri"/>
        </w:rPr>
      </w:pPr>
      <w:r w:rsidRPr="001934F2">
        <w:rPr>
          <w:rFonts w:eastAsia="MS PGothic" w:cs="Calibri"/>
        </w:rPr>
        <w:t>Abbreviated Injury Scale</w:t>
      </w:r>
    </w:p>
    <w:p w:rsidR="001934F2" w:rsidRDefault="001934F2" w:rsidP="001934F2">
      <w:pPr>
        <w:autoSpaceDE w:val="0"/>
        <w:autoSpaceDN w:val="0"/>
        <w:adjustRightInd w:val="0"/>
        <w:spacing w:after="0" w:line="240" w:lineRule="auto"/>
        <w:rPr>
          <w:rFonts w:eastAsia="MS PGothic" w:cs="Calibri"/>
        </w:rPr>
      </w:pPr>
    </w:p>
    <w:p w:rsidR="001934F2" w:rsidRDefault="001934F2" w:rsidP="001934F2">
      <w:pPr>
        <w:autoSpaceDE w:val="0"/>
        <w:autoSpaceDN w:val="0"/>
        <w:adjustRightInd w:val="0"/>
        <w:spacing w:after="0" w:line="240" w:lineRule="auto"/>
        <w:rPr>
          <w:rFonts w:eastAsia="MS PGothic" w:cs="Calibri"/>
        </w:rPr>
      </w:pPr>
      <w:r>
        <w:rPr>
          <w:rFonts w:eastAsia="MS PGothic" w:cs="Calibri"/>
        </w:rPr>
        <w:t>Less than 50%</w:t>
      </w:r>
    </w:p>
    <w:p w:rsidR="00EB1DD0" w:rsidRPr="001934F2" w:rsidRDefault="00EB1DD0" w:rsidP="001934F2">
      <w:pPr>
        <w:numPr>
          <w:ilvl w:val="0"/>
          <w:numId w:val="33"/>
        </w:numPr>
        <w:autoSpaceDE w:val="0"/>
        <w:autoSpaceDN w:val="0"/>
        <w:adjustRightInd w:val="0"/>
        <w:spacing w:after="0" w:line="240" w:lineRule="auto"/>
        <w:rPr>
          <w:rFonts w:eastAsia="MS PGothic" w:cs="Calibri"/>
        </w:rPr>
      </w:pPr>
      <w:r w:rsidRPr="001934F2">
        <w:rPr>
          <w:rFonts w:eastAsia="MS PGothic" w:cs="Calibri"/>
        </w:rPr>
        <w:t>Glasgow Coma Scale Score and Detail</w:t>
      </w:r>
    </w:p>
    <w:p w:rsidR="00EB1DD0" w:rsidRPr="001934F2" w:rsidRDefault="00EB1DD0" w:rsidP="001934F2">
      <w:pPr>
        <w:numPr>
          <w:ilvl w:val="0"/>
          <w:numId w:val="33"/>
        </w:numPr>
        <w:autoSpaceDE w:val="0"/>
        <w:autoSpaceDN w:val="0"/>
        <w:adjustRightInd w:val="0"/>
        <w:spacing w:after="0" w:line="240" w:lineRule="auto"/>
        <w:rPr>
          <w:rFonts w:eastAsia="MS PGothic" w:cs="Calibri"/>
        </w:rPr>
      </w:pPr>
      <w:r w:rsidRPr="001934F2">
        <w:rPr>
          <w:rFonts w:eastAsia="MS PGothic" w:cs="Calibri"/>
        </w:rPr>
        <w:t>Injury Incident Time</w:t>
      </w:r>
    </w:p>
    <w:p w:rsidR="00EB1DD0" w:rsidRPr="001934F2" w:rsidRDefault="00EB1DD0" w:rsidP="001934F2">
      <w:pPr>
        <w:numPr>
          <w:ilvl w:val="0"/>
          <w:numId w:val="33"/>
        </w:numPr>
        <w:autoSpaceDE w:val="0"/>
        <w:autoSpaceDN w:val="0"/>
        <w:adjustRightInd w:val="0"/>
        <w:spacing w:after="0" w:line="240" w:lineRule="auto"/>
        <w:rPr>
          <w:rFonts w:eastAsia="MS PGothic" w:cs="Calibri"/>
        </w:rPr>
      </w:pPr>
      <w:r w:rsidRPr="001934F2">
        <w:rPr>
          <w:rFonts w:eastAsia="MS PGothic" w:cs="Calibri"/>
        </w:rPr>
        <w:t>Alcohol Use Indicator</w:t>
      </w:r>
    </w:p>
    <w:p w:rsidR="00EB1DD0" w:rsidRPr="001934F2" w:rsidRDefault="00EB1DD0" w:rsidP="001934F2">
      <w:pPr>
        <w:numPr>
          <w:ilvl w:val="0"/>
          <w:numId w:val="33"/>
        </w:numPr>
        <w:autoSpaceDE w:val="0"/>
        <w:autoSpaceDN w:val="0"/>
        <w:adjustRightInd w:val="0"/>
        <w:spacing w:after="0" w:line="240" w:lineRule="auto"/>
        <w:rPr>
          <w:rFonts w:eastAsia="MS PGothic" w:cs="Calibri"/>
        </w:rPr>
      </w:pPr>
      <w:r w:rsidRPr="001934F2">
        <w:rPr>
          <w:rFonts w:eastAsia="MS PGothic" w:cs="Calibri"/>
        </w:rPr>
        <w:t>Drug Use Indicator</w:t>
      </w:r>
    </w:p>
    <w:p w:rsidR="00EB1DD0" w:rsidRPr="001934F2" w:rsidRDefault="00EB1DD0" w:rsidP="001934F2">
      <w:pPr>
        <w:numPr>
          <w:ilvl w:val="0"/>
          <w:numId w:val="33"/>
        </w:numPr>
        <w:autoSpaceDE w:val="0"/>
        <w:autoSpaceDN w:val="0"/>
        <w:adjustRightInd w:val="0"/>
        <w:spacing w:after="0" w:line="240" w:lineRule="auto"/>
        <w:rPr>
          <w:rFonts w:eastAsia="MS PGothic" w:cs="Calibri"/>
        </w:rPr>
      </w:pPr>
      <w:r w:rsidRPr="001934F2">
        <w:rPr>
          <w:rFonts w:eastAsia="MS PGothic" w:cs="Calibri"/>
        </w:rPr>
        <w:t>Complications</w:t>
      </w:r>
    </w:p>
    <w:p w:rsidR="00EB1DD0" w:rsidRPr="001934F2" w:rsidRDefault="00EB1DD0" w:rsidP="001934F2">
      <w:pPr>
        <w:numPr>
          <w:ilvl w:val="0"/>
          <w:numId w:val="33"/>
        </w:numPr>
        <w:autoSpaceDE w:val="0"/>
        <w:autoSpaceDN w:val="0"/>
        <w:adjustRightInd w:val="0"/>
        <w:spacing w:after="0" w:line="240" w:lineRule="auto"/>
        <w:rPr>
          <w:rFonts w:eastAsia="MS PGothic" w:cs="Calibri"/>
        </w:rPr>
      </w:pPr>
      <w:r w:rsidRPr="001934F2">
        <w:rPr>
          <w:rFonts w:eastAsia="MS PGothic" w:cs="Calibri"/>
        </w:rPr>
        <w:t>Protective Devices</w:t>
      </w:r>
    </w:p>
    <w:p w:rsidR="00EB1DD0" w:rsidRPr="001934F2" w:rsidRDefault="00EB1DD0" w:rsidP="001934F2">
      <w:pPr>
        <w:numPr>
          <w:ilvl w:val="0"/>
          <w:numId w:val="33"/>
        </w:numPr>
        <w:autoSpaceDE w:val="0"/>
        <w:autoSpaceDN w:val="0"/>
        <w:adjustRightInd w:val="0"/>
        <w:spacing w:after="0" w:line="240" w:lineRule="auto"/>
        <w:rPr>
          <w:rFonts w:eastAsia="MS PGothic" w:cs="Calibri"/>
        </w:rPr>
      </w:pPr>
      <w:r w:rsidRPr="001934F2">
        <w:rPr>
          <w:rFonts w:eastAsia="MS PGothic" w:cs="Calibri"/>
        </w:rPr>
        <w:t>Co-morbid Conditions</w:t>
      </w:r>
    </w:p>
    <w:p w:rsidR="00EB1DD0" w:rsidRPr="001934F2" w:rsidRDefault="00EB1DD0" w:rsidP="001934F2">
      <w:pPr>
        <w:numPr>
          <w:ilvl w:val="0"/>
          <w:numId w:val="33"/>
        </w:numPr>
        <w:autoSpaceDE w:val="0"/>
        <w:autoSpaceDN w:val="0"/>
        <w:adjustRightInd w:val="0"/>
        <w:spacing w:after="0" w:line="240" w:lineRule="auto"/>
        <w:rPr>
          <w:rFonts w:eastAsia="MS PGothic" w:cs="Calibri"/>
        </w:rPr>
      </w:pPr>
      <w:r w:rsidRPr="001934F2">
        <w:rPr>
          <w:rFonts w:eastAsia="MS PGothic" w:cs="Calibri"/>
        </w:rPr>
        <w:t>Complications</w:t>
      </w:r>
    </w:p>
    <w:p w:rsidR="00821CBF" w:rsidRDefault="00821CBF" w:rsidP="005A069C">
      <w:pPr>
        <w:autoSpaceDE w:val="0"/>
        <w:autoSpaceDN w:val="0"/>
        <w:adjustRightInd w:val="0"/>
        <w:spacing w:after="0" w:line="240" w:lineRule="auto"/>
        <w:rPr>
          <w:rFonts w:eastAsia="MS PGothic" w:cs="Calibri"/>
        </w:rPr>
      </w:pPr>
    </w:p>
    <w:p w:rsidR="00821CBF" w:rsidRPr="00821CBF" w:rsidRDefault="00821CBF" w:rsidP="005A069C">
      <w:pPr>
        <w:autoSpaceDE w:val="0"/>
        <w:autoSpaceDN w:val="0"/>
        <w:adjustRightInd w:val="0"/>
        <w:spacing w:after="0" w:line="240" w:lineRule="auto"/>
        <w:rPr>
          <w:rFonts w:eastAsia="MS PGothic" w:cs="Calibri"/>
        </w:rPr>
      </w:pPr>
      <w:r>
        <w:rPr>
          <w:rFonts w:eastAsia="MS PGothic" w:cs="Calibri"/>
        </w:rPr>
        <w:t>Slide 30</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Legacy Data: Injury Type-Terrorism</w:t>
      </w:r>
    </w:p>
    <w:p w:rsidR="00821CBF" w:rsidRDefault="00821CBF" w:rsidP="005A069C">
      <w:pPr>
        <w:autoSpaceDE w:val="0"/>
        <w:autoSpaceDN w:val="0"/>
        <w:adjustRightInd w:val="0"/>
        <w:spacing w:after="0" w:line="240" w:lineRule="auto"/>
        <w:rPr>
          <w:rFonts w:eastAsia="MS PGothic" w:cs="Calibri"/>
        </w:rPr>
      </w:pPr>
    </w:p>
    <w:p w:rsidR="001934F2" w:rsidRDefault="001934F2" w:rsidP="001934F2">
      <w:pPr>
        <w:autoSpaceDE w:val="0"/>
        <w:autoSpaceDN w:val="0"/>
        <w:adjustRightInd w:val="0"/>
        <w:spacing w:after="0" w:line="240" w:lineRule="auto"/>
        <w:rPr>
          <w:rFonts w:eastAsia="MS PGothic" w:cs="Calibri"/>
        </w:rPr>
      </w:pPr>
      <w:r w:rsidRPr="001934F2">
        <w:rPr>
          <w:rFonts w:eastAsia="MS PGothic" w:cs="Calibri"/>
          <w:bCs/>
        </w:rPr>
        <w:lastRenderedPageBreak/>
        <w:t>Terrorism (E979) by Year and EMS Region</w:t>
      </w:r>
      <w:r>
        <w:rPr>
          <w:rFonts w:eastAsia="MS PGothic" w:cs="Calibri"/>
          <w:bCs/>
        </w:rPr>
        <w:br/>
      </w:r>
      <w:r>
        <w:rPr>
          <w:rFonts w:eastAsia="MS PGothic" w:cs="Calibri"/>
        </w:rPr>
        <w:t xml:space="preserve">Graph of </w:t>
      </w:r>
      <w:r w:rsidRPr="001934F2">
        <w:rPr>
          <w:rFonts w:eastAsia="MS PGothic" w:cs="Calibri"/>
          <w:b/>
          <w:bCs/>
        </w:rPr>
        <w:t>Legacy Data: Injury Type-Terrorism</w:t>
      </w:r>
    </w:p>
    <w:p w:rsidR="001934F2" w:rsidRDefault="001934F2" w:rsidP="001934F2">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2268"/>
        <w:gridCol w:w="2430"/>
      </w:tblGrid>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Federal Fiscal Year</w:t>
            </w:r>
          </w:p>
        </w:tc>
        <w:tc>
          <w:tcPr>
            <w:tcW w:w="2430" w:type="dxa"/>
          </w:tcPr>
          <w:p w:rsidR="001934F2" w:rsidRDefault="001934F2" w:rsidP="001934F2">
            <w:pPr>
              <w:autoSpaceDE w:val="0"/>
              <w:autoSpaceDN w:val="0"/>
              <w:adjustRightInd w:val="0"/>
              <w:rPr>
                <w:rFonts w:eastAsia="MS PGothic" w:cs="Calibri"/>
              </w:rPr>
            </w:pPr>
            <w:r>
              <w:rPr>
                <w:rFonts w:eastAsia="MS PGothic" w:cs="Calibri"/>
              </w:rPr>
              <w:t># of Traumas Reported</w:t>
            </w: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2008</w:t>
            </w:r>
          </w:p>
        </w:tc>
        <w:tc>
          <w:tcPr>
            <w:tcW w:w="2430" w:type="dxa"/>
          </w:tcPr>
          <w:p w:rsidR="001934F2" w:rsidRDefault="001934F2" w:rsidP="00EB1DD0">
            <w:pPr>
              <w:autoSpaceDE w:val="0"/>
              <w:autoSpaceDN w:val="0"/>
              <w:adjustRightInd w:val="0"/>
              <w:rPr>
                <w:rFonts w:eastAsia="MS PGothic" w:cs="Calibri"/>
              </w:rPr>
            </w:pP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2009</w:t>
            </w:r>
          </w:p>
        </w:tc>
        <w:tc>
          <w:tcPr>
            <w:tcW w:w="2430" w:type="dxa"/>
          </w:tcPr>
          <w:p w:rsidR="001934F2" w:rsidRDefault="001934F2" w:rsidP="00EB1DD0">
            <w:pPr>
              <w:autoSpaceDE w:val="0"/>
              <w:autoSpaceDN w:val="0"/>
              <w:adjustRightInd w:val="0"/>
              <w:rPr>
                <w:rFonts w:eastAsia="MS PGothic" w:cs="Calibri"/>
              </w:rPr>
            </w:pP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2010</w:t>
            </w:r>
          </w:p>
        </w:tc>
        <w:tc>
          <w:tcPr>
            <w:tcW w:w="2430" w:type="dxa"/>
          </w:tcPr>
          <w:p w:rsidR="001934F2" w:rsidRDefault="001934F2" w:rsidP="00EB1DD0">
            <w:pPr>
              <w:autoSpaceDE w:val="0"/>
              <w:autoSpaceDN w:val="0"/>
              <w:adjustRightInd w:val="0"/>
              <w:rPr>
                <w:rFonts w:eastAsia="MS PGothic" w:cs="Calibri"/>
              </w:rPr>
            </w:pP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2011</w:t>
            </w:r>
          </w:p>
        </w:tc>
        <w:tc>
          <w:tcPr>
            <w:tcW w:w="2430" w:type="dxa"/>
          </w:tcPr>
          <w:p w:rsidR="001934F2" w:rsidRDefault="001934F2" w:rsidP="00EB1DD0">
            <w:pPr>
              <w:autoSpaceDE w:val="0"/>
              <w:autoSpaceDN w:val="0"/>
              <w:adjustRightInd w:val="0"/>
              <w:rPr>
                <w:rFonts w:eastAsia="MS PGothic" w:cs="Calibri"/>
              </w:rPr>
            </w:pP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2012</w:t>
            </w:r>
          </w:p>
        </w:tc>
        <w:tc>
          <w:tcPr>
            <w:tcW w:w="2430" w:type="dxa"/>
          </w:tcPr>
          <w:p w:rsidR="001934F2" w:rsidRDefault="001934F2" w:rsidP="00EB1DD0">
            <w:pPr>
              <w:autoSpaceDE w:val="0"/>
              <w:autoSpaceDN w:val="0"/>
              <w:adjustRightInd w:val="0"/>
              <w:rPr>
                <w:rFonts w:eastAsia="MS PGothic" w:cs="Calibri"/>
              </w:rPr>
            </w:pP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2013</w:t>
            </w:r>
          </w:p>
        </w:tc>
        <w:tc>
          <w:tcPr>
            <w:tcW w:w="2430" w:type="dxa"/>
          </w:tcPr>
          <w:p w:rsidR="001934F2" w:rsidRDefault="001934F2" w:rsidP="00EB1DD0">
            <w:pPr>
              <w:autoSpaceDE w:val="0"/>
              <w:autoSpaceDN w:val="0"/>
              <w:adjustRightInd w:val="0"/>
              <w:rPr>
                <w:rFonts w:eastAsia="MS PGothic" w:cs="Calibri"/>
              </w:rPr>
            </w:pPr>
            <w:r>
              <w:rPr>
                <w:rFonts w:eastAsia="MS PGothic" w:cs="Calibri"/>
              </w:rPr>
              <w:t>Missing: 24</w:t>
            </w:r>
          </w:p>
          <w:p w:rsidR="001934F2" w:rsidRDefault="001934F2" w:rsidP="00EB1DD0">
            <w:pPr>
              <w:autoSpaceDE w:val="0"/>
              <w:autoSpaceDN w:val="0"/>
              <w:adjustRightInd w:val="0"/>
              <w:rPr>
                <w:rFonts w:eastAsia="MS PGothic" w:cs="Calibri"/>
              </w:rPr>
            </w:pPr>
            <w:r>
              <w:rPr>
                <w:rFonts w:eastAsia="MS PGothic" w:cs="Calibri"/>
              </w:rPr>
              <w:t>4: 180</w:t>
            </w: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2014</w:t>
            </w:r>
          </w:p>
        </w:tc>
        <w:tc>
          <w:tcPr>
            <w:tcW w:w="2430" w:type="dxa"/>
          </w:tcPr>
          <w:p w:rsidR="001934F2" w:rsidRDefault="001934F2" w:rsidP="00EB1DD0">
            <w:pPr>
              <w:autoSpaceDE w:val="0"/>
              <w:autoSpaceDN w:val="0"/>
              <w:adjustRightInd w:val="0"/>
              <w:rPr>
                <w:rFonts w:eastAsia="MS PGothic" w:cs="Calibri"/>
              </w:rPr>
            </w:pP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2015</w:t>
            </w:r>
          </w:p>
        </w:tc>
        <w:tc>
          <w:tcPr>
            <w:tcW w:w="2430" w:type="dxa"/>
          </w:tcPr>
          <w:p w:rsidR="001934F2" w:rsidRDefault="001934F2" w:rsidP="00EB1DD0">
            <w:pPr>
              <w:autoSpaceDE w:val="0"/>
              <w:autoSpaceDN w:val="0"/>
              <w:adjustRightInd w:val="0"/>
              <w:rPr>
                <w:rFonts w:eastAsia="MS PGothic" w:cs="Calibri"/>
              </w:rPr>
            </w:pPr>
          </w:p>
        </w:tc>
      </w:tr>
    </w:tbl>
    <w:p w:rsidR="001934F2" w:rsidRDefault="001934F2" w:rsidP="001934F2">
      <w:pPr>
        <w:autoSpaceDE w:val="0"/>
        <w:autoSpaceDN w:val="0"/>
        <w:adjustRightInd w:val="0"/>
        <w:spacing w:after="0" w:line="240" w:lineRule="auto"/>
        <w:rPr>
          <w:rFonts w:eastAsia="MS PGothic" w:cs="Calibri"/>
        </w:rPr>
      </w:pPr>
    </w:p>
    <w:p w:rsidR="001934F2" w:rsidRDefault="001934F2" w:rsidP="001934F2">
      <w:pPr>
        <w:autoSpaceDE w:val="0"/>
        <w:autoSpaceDN w:val="0"/>
        <w:adjustRightInd w:val="0"/>
        <w:spacing w:after="0" w:line="240" w:lineRule="auto"/>
        <w:rPr>
          <w:rFonts w:eastAsia="MS PGothic" w:cs="Calibri"/>
        </w:rPr>
      </w:pPr>
      <w:r>
        <w:rPr>
          <w:rFonts w:eastAsia="MS PGothic" w:cs="Calibri"/>
        </w:rPr>
        <w:t>Data Source: MA Trauma Registry</w:t>
      </w:r>
    </w:p>
    <w:p w:rsidR="00821CBF" w:rsidRDefault="00821CBF" w:rsidP="005A069C">
      <w:pPr>
        <w:autoSpaceDE w:val="0"/>
        <w:autoSpaceDN w:val="0"/>
        <w:adjustRightInd w:val="0"/>
        <w:spacing w:after="0" w:line="240" w:lineRule="auto"/>
        <w:rPr>
          <w:rFonts w:eastAsia="MS PGothic" w:cs="Calibri"/>
        </w:rPr>
      </w:pPr>
    </w:p>
    <w:p w:rsidR="00821CBF" w:rsidRPr="00821CBF" w:rsidRDefault="00821CBF" w:rsidP="005A069C">
      <w:pPr>
        <w:autoSpaceDE w:val="0"/>
        <w:autoSpaceDN w:val="0"/>
        <w:adjustRightInd w:val="0"/>
        <w:spacing w:after="0" w:line="240" w:lineRule="auto"/>
        <w:rPr>
          <w:rFonts w:eastAsia="MS PGothic" w:cs="Calibri"/>
        </w:rPr>
      </w:pPr>
      <w:r>
        <w:rPr>
          <w:rFonts w:eastAsia="MS PGothic" w:cs="Calibri"/>
        </w:rPr>
        <w:t>Slide 31</w:t>
      </w:r>
    </w:p>
    <w:p w:rsidR="00821CBF" w:rsidRDefault="005A069C" w:rsidP="005A069C">
      <w:pPr>
        <w:autoSpaceDE w:val="0"/>
        <w:autoSpaceDN w:val="0"/>
        <w:adjustRightInd w:val="0"/>
        <w:spacing w:after="0" w:line="240" w:lineRule="auto"/>
        <w:rPr>
          <w:rFonts w:eastAsia="MS PGothic" w:cs="Calibri"/>
        </w:rPr>
      </w:pPr>
      <w:r w:rsidRPr="005A069C">
        <w:rPr>
          <w:rFonts w:eastAsia="MS PGothic" w:cs="Calibri"/>
          <w:b/>
          <w:bCs/>
        </w:rPr>
        <w:t>Legacy Data: Injury Type-Suicide and Self-Inflicted Injury</w:t>
      </w:r>
      <w:r w:rsidRPr="005A069C">
        <w:rPr>
          <w:rFonts w:eastAsia="MS PGothic" w:cs="Calibri"/>
          <w:b/>
          <w:bCs/>
        </w:rPr>
        <w:br/>
      </w:r>
    </w:p>
    <w:p w:rsidR="001934F2" w:rsidRPr="001934F2" w:rsidRDefault="001934F2" w:rsidP="001934F2">
      <w:pPr>
        <w:autoSpaceDE w:val="0"/>
        <w:autoSpaceDN w:val="0"/>
        <w:adjustRightInd w:val="0"/>
        <w:spacing w:after="0" w:line="240" w:lineRule="auto"/>
        <w:rPr>
          <w:rFonts w:eastAsia="MS PGothic" w:cs="Calibri"/>
          <w:bCs/>
        </w:rPr>
      </w:pPr>
      <w:r w:rsidRPr="001934F2">
        <w:rPr>
          <w:rFonts w:eastAsia="MS PGothic" w:cs="Calibri"/>
          <w:bCs/>
        </w:rPr>
        <w:t>Suicide and Self-Inflicted Injury (E950-E959) by EMS Region and Year</w:t>
      </w:r>
      <w:r>
        <w:rPr>
          <w:rFonts w:eastAsia="MS PGothic" w:cs="Calibri"/>
          <w:bCs/>
        </w:rPr>
        <w:br/>
      </w:r>
      <w:r>
        <w:rPr>
          <w:rFonts w:eastAsia="MS PGothic" w:cs="Calibri"/>
        </w:rPr>
        <w:t xml:space="preserve">Graph of </w:t>
      </w:r>
      <w:r w:rsidRPr="005A069C">
        <w:rPr>
          <w:rFonts w:eastAsia="MS PGothic" w:cs="Calibri"/>
          <w:b/>
          <w:bCs/>
        </w:rPr>
        <w:t>Legacy Data: Injury Type-Suicide and Self-Inflicted Injury</w:t>
      </w:r>
    </w:p>
    <w:p w:rsidR="001934F2" w:rsidRDefault="001934F2" w:rsidP="001934F2">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2268"/>
        <w:gridCol w:w="2430"/>
      </w:tblGrid>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Region</w:t>
            </w:r>
          </w:p>
        </w:tc>
        <w:tc>
          <w:tcPr>
            <w:tcW w:w="2430" w:type="dxa"/>
          </w:tcPr>
          <w:p w:rsidR="001934F2" w:rsidRDefault="001934F2" w:rsidP="00EB1DD0">
            <w:pPr>
              <w:autoSpaceDE w:val="0"/>
              <w:autoSpaceDN w:val="0"/>
              <w:adjustRightInd w:val="0"/>
              <w:rPr>
                <w:rFonts w:eastAsia="MS PGothic" w:cs="Calibri"/>
              </w:rPr>
            </w:pPr>
            <w:r>
              <w:rPr>
                <w:rFonts w:eastAsia="MS PGothic" w:cs="Calibri"/>
              </w:rPr>
              <w:t># of Traumas Reported</w:t>
            </w: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Missing</w:t>
            </w:r>
          </w:p>
        </w:tc>
        <w:tc>
          <w:tcPr>
            <w:tcW w:w="2430" w:type="dxa"/>
          </w:tcPr>
          <w:p w:rsidR="001934F2" w:rsidRDefault="001934F2" w:rsidP="00EB1DD0">
            <w:pPr>
              <w:autoSpaceDE w:val="0"/>
              <w:autoSpaceDN w:val="0"/>
              <w:adjustRightInd w:val="0"/>
              <w:rPr>
                <w:rFonts w:eastAsia="MS PGothic" w:cs="Calibri"/>
              </w:rPr>
            </w:pPr>
            <w:r>
              <w:rPr>
                <w:rFonts w:eastAsia="MS PGothic" w:cs="Calibri"/>
              </w:rPr>
              <w:t>2008: 8</w:t>
            </w:r>
          </w:p>
          <w:p w:rsidR="001934F2" w:rsidRDefault="001934F2" w:rsidP="00EB1DD0">
            <w:pPr>
              <w:autoSpaceDE w:val="0"/>
              <w:autoSpaceDN w:val="0"/>
              <w:adjustRightInd w:val="0"/>
              <w:rPr>
                <w:rFonts w:eastAsia="MS PGothic" w:cs="Calibri"/>
              </w:rPr>
            </w:pPr>
            <w:r>
              <w:rPr>
                <w:rFonts w:eastAsia="MS PGothic" w:cs="Calibri"/>
              </w:rPr>
              <w:t>2009: 6</w:t>
            </w:r>
          </w:p>
          <w:p w:rsidR="001934F2" w:rsidRDefault="001934F2" w:rsidP="00EB1DD0">
            <w:pPr>
              <w:autoSpaceDE w:val="0"/>
              <w:autoSpaceDN w:val="0"/>
              <w:adjustRightInd w:val="0"/>
              <w:rPr>
                <w:rFonts w:eastAsia="MS PGothic" w:cs="Calibri"/>
              </w:rPr>
            </w:pPr>
            <w:r>
              <w:rPr>
                <w:rFonts w:eastAsia="MS PGothic" w:cs="Calibri"/>
              </w:rPr>
              <w:t>2010: 27</w:t>
            </w:r>
          </w:p>
          <w:p w:rsidR="001934F2" w:rsidRDefault="001934F2" w:rsidP="00EB1DD0">
            <w:pPr>
              <w:autoSpaceDE w:val="0"/>
              <w:autoSpaceDN w:val="0"/>
              <w:adjustRightInd w:val="0"/>
              <w:rPr>
                <w:rFonts w:eastAsia="MS PGothic" w:cs="Calibri"/>
              </w:rPr>
            </w:pPr>
            <w:r>
              <w:rPr>
                <w:rFonts w:eastAsia="MS PGothic" w:cs="Calibri"/>
              </w:rPr>
              <w:t xml:space="preserve">2011: 21 </w:t>
            </w:r>
          </w:p>
          <w:p w:rsidR="001934F2" w:rsidRDefault="001934F2" w:rsidP="00EB1DD0">
            <w:pPr>
              <w:autoSpaceDE w:val="0"/>
              <w:autoSpaceDN w:val="0"/>
              <w:adjustRightInd w:val="0"/>
              <w:rPr>
                <w:rFonts w:eastAsia="MS PGothic" w:cs="Calibri"/>
              </w:rPr>
            </w:pPr>
            <w:r>
              <w:rPr>
                <w:rFonts w:eastAsia="MS PGothic" w:cs="Calibri"/>
              </w:rPr>
              <w:t>2012: 30</w:t>
            </w:r>
          </w:p>
          <w:p w:rsidR="001934F2" w:rsidRDefault="001934F2" w:rsidP="00EB1DD0">
            <w:pPr>
              <w:autoSpaceDE w:val="0"/>
              <w:autoSpaceDN w:val="0"/>
              <w:adjustRightInd w:val="0"/>
              <w:rPr>
                <w:rFonts w:eastAsia="MS PGothic" w:cs="Calibri"/>
              </w:rPr>
            </w:pPr>
            <w:r>
              <w:rPr>
                <w:rFonts w:eastAsia="MS PGothic" w:cs="Calibri"/>
              </w:rPr>
              <w:t>2013: 32</w:t>
            </w:r>
          </w:p>
          <w:p w:rsidR="001934F2" w:rsidRDefault="001934F2" w:rsidP="00EB1DD0">
            <w:pPr>
              <w:autoSpaceDE w:val="0"/>
              <w:autoSpaceDN w:val="0"/>
              <w:adjustRightInd w:val="0"/>
              <w:rPr>
                <w:rFonts w:eastAsia="MS PGothic" w:cs="Calibri"/>
              </w:rPr>
            </w:pPr>
            <w:r>
              <w:rPr>
                <w:rFonts w:eastAsia="MS PGothic" w:cs="Calibri"/>
              </w:rPr>
              <w:t xml:space="preserve">2014: 42 </w:t>
            </w:r>
          </w:p>
          <w:p w:rsidR="001934F2" w:rsidRDefault="001934F2" w:rsidP="00EB1DD0">
            <w:pPr>
              <w:autoSpaceDE w:val="0"/>
              <w:autoSpaceDN w:val="0"/>
              <w:adjustRightInd w:val="0"/>
              <w:rPr>
                <w:rFonts w:eastAsia="MS PGothic" w:cs="Calibri"/>
              </w:rPr>
            </w:pPr>
            <w:r>
              <w:rPr>
                <w:rFonts w:eastAsia="MS PGothic" w:cs="Calibri"/>
              </w:rPr>
              <w:t>2015: 13</w:t>
            </w: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1</w:t>
            </w:r>
          </w:p>
        </w:tc>
        <w:tc>
          <w:tcPr>
            <w:tcW w:w="2430" w:type="dxa"/>
          </w:tcPr>
          <w:p w:rsidR="001934F2" w:rsidRDefault="001934F2" w:rsidP="001934F2">
            <w:pPr>
              <w:autoSpaceDE w:val="0"/>
              <w:autoSpaceDN w:val="0"/>
              <w:adjustRightInd w:val="0"/>
              <w:rPr>
                <w:rFonts w:eastAsia="MS PGothic" w:cs="Calibri"/>
              </w:rPr>
            </w:pPr>
            <w:r>
              <w:rPr>
                <w:rFonts w:eastAsia="MS PGothic" w:cs="Calibri"/>
              </w:rPr>
              <w:t>2008: 175</w:t>
            </w:r>
          </w:p>
          <w:p w:rsidR="001934F2" w:rsidRDefault="001934F2" w:rsidP="001934F2">
            <w:pPr>
              <w:autoSpaceDE w:val="0"/>
              <w:autoSpaceDN w:val="0"/>
              <w:adjustRightInd w:val="0"/>
              <w:rPr>
                <w:rFonts w:eastAsia="MS PGothic" w:cs="Calibri"/>
              </w:rPr>
            </w:pPr>
            <w:r>
              <w:rPr>
                <w:rFonts w:eastAsia="MS PGothic" w:cs="Calibri"/>
              </w:rPr>
              <w:t>2009: 153</w:t>
            </w:r>
          </w:p>
          <w:p w:rsidR="001934F2" w:rsidRDefault="001934F2" w:rsidP="001934F2">
            <w:pPr>
              <w:autoSpaceDE w:val="0"/>
              <w:autoSpaceDN w:val="0"/>
              <w:adjustRightInd w:val="0"/>
              <w:rPr>
                <w:rFonts w:eastAsia="MS PGothic" w:cs="Calibri"/>
              </w:rPr>
            </w:pPr>
            <w:r>
              <w:rPr>
                <w:rFonts w:eastAsia="MS PGothic" w:cs="Calibri"/>
              </w:rPr>
              <w:t>2010: 115</w:t>
            </w:r>
          </w:p>
          <w:p w:rsidR="001934F2" w:rsidRDefault="001934F2" w:rsidP="001934F2">
            <w:pPr>
              <w:autoSpaceDE w:val="0"/>
              <w:autoSpaceDN w:val="0"/>
              <w:adjustRightInd w:val="0"/>
              <w:rPr>
                <w:rFonts w:eastAsia="MS PGothic" w:cs="Calibri"/>
              </w:rPr>
            </w:pPr>
            <w:r>
              <w:rPr>
                <w:rFonts w:eastAsia="MS PGothic" w:cs="Calibri"/>
              </w:rPr>
              <w:t>2011: 104</w:t>
            </w:r>
          </w:p>
          <w:p w:rsidR="001934F2" w:rsidRDefault="001934F2" w:rsidP="001934F2">
            <w:pPr>
              <w:autoSpaceDE w:val="0"/>
              <w:autoSpaceDN w:val="0"/>
              <w:adjustRightInd w:val="0"/>
              <w:rPr>
                <w:rFonts w:eastAsia="MS PGothic" w:cs="Calibri"/>
              </w:rPr>
            </w:pPr>
            <w:r>
              <w:rPr>
                <w:rFonts w:eastAsia="MS PGothic" w:cs="Calibri"/>
              </w:rPr>
              <w:t>2012: 99</w:t>
            </w:r>
          </w:p>
          <w:p w:rsidR="001934F2" w:rsidRDefault="001934F2" w:rsidP="001934F2">
            <w:pPr>
              <w:autoSpaceDE w:val="0"/>
              <w:autoSpaceDN w:val="0"/>
              <w:adjustRightInd w:val="0"/>
              <w:rPr>
                <w:rFonts w:eastAsia="MS PGothic" w:cs="Calibri"/>
              </w:rPr>
            </w:pPr>
            <w:r>
              <w:rPr>
                <w:rFonts w:eastAsia="MS PGothic" w:cs="Calibri"/>
              </w:rPr>
              <w:t>2013: 95</w:t>
            </w:r>
          </w:p>
          <w:p w:rsidR="001934F2" w:rsidRDefault="001934F2" w:rsidP="001934F2">
            <w:pPr>
              <w:autoSpaceDE w:val="0"/>
              <w:autoSpaceDN w:val="0"/>
              <w:adjustRightInd w:val="0"/>
              <w:rPr>
                <w:rFonts w:eastAsia="MS PGothic" w:cs="Calibri"/>
              </w:rPr>
            </w:pPr>
            <w:r>
              <w:rPr>
                <w:rFonts w:eastAsia="MS PGothic" w:cs="Calibri"/>
              </w:rPr>
              <w:t>2014: 53</w:t>
            </w:r>
          </w:p>
          <w:p w:rsidR="001934F2" w:rsidRDefault="001934F2" w:rsidP="001934F2">
            <w:pPr>
              <w:autoSpaceDE w:val="0"/>
              <w:autoSpaceDN w:val="0"/>
              <w:adjustRightInd w:val="0"/>
              <w:rPr>
                <w:rFonts w:eastAsia="MS PGothic" w:cs="Calibri"/>
              </w:rPr>
            </w:pPr>
            <w:r>
              <w:rPr>
                <w:rFonts w:eastAsia="MS PGothic" w:cs="Calibri"/>
              </w:rPr>
              <w:t>2015: 83</w:t>
            </w: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2</w:t>
            </w:r>
          </w:p>
        </w:tc>
        <w:tc>
          <w:tcPr>
            <w:tcW w:w="2430" w:type="dxa"/>
          </w:tcPr>
          <w:p w:rsidR="001934F2" w:rsidRDefault="001934F2" w:rsidP="001934F2">
            <w:pPr>
              <w:autoSpaceDE w:val="0"/>
              <w:autoSpaceDN w:val="0"/>
              <w:adjustRightInd w:val="0"/>
              <w:rPr>
                <w:rFonts w:eastAsia="MS PGothic" w:cs="Calibri"/>
              </w:rPr>
            </w:pPr>
            <w:r>
              <w:rPr>
                <w:rFonts w:eastAsia="MS PGothic" w:cs="Calibri"/>
              </w:rPr>
              <w:t>2008: 229</w:t>
            </w:r>
          </w:p>
          <w:p w:rsidR="001934F2" w:rsidRDefault="001934F2" w:rsidP="001934F2">
            <w:pPr>
              <w:autoSpaceDE w:val="0"/>
              <w:autoSpaceDN w:val="0"/>
              <w:adjustRightInd w:val="0"/>
              <w:rPr>
                <w:rFonts w:eastAsia="MS PGothic" w:cs="Calibri"/>
              </w:rPr>
            </w:pPr>
            <w:r>
              <w:rPr>
                <w:rFonts w:eastAsia="MS PGothic" w:cs="Calibri"/>
              </w:rPr>
              <w:t>2009: 222</w:t>
            </w:r>
          </w:p>
          <w:p w:rsidR="001934F2" w:rsidRDefault="001934F2" w:rsidP="001934F2">
            <w:pPr>
              <w:autoSpaceDE w:val="0"/>
              <w:autoSpaceDN w:val="0"/>
              <w:adjustRightInd w:val="0"/>
              <w:rPr>
                <w:rFonts w:eastAsia="MS PGothic" w:cs="Calibri"/>
              </w:rPr>
            </w:pPr>
            <w:r>
              <w:rPr>
                <w:rFonts w:eastAsia="MS PGothic" w:cs="Calibri"/>
              </w:rPr>
              <w:t>2010: 119</w:t>
            </w:r>
          </w:p>
          <w:p w:rsidR="001934F2" w:rsidRDefault="001934F2" w:rsidP="001934F2">
            <w:pPr>
              <w:autoSpaceDE w:val="0"/>
              <w:autoSpaceDN w:val="0"/>
              <w:adjustRightInd w:val="0"/>
              <w:rPr>
                <w:rFonts w:eastAsia="MS PGothic" w:cs="Calibri"/>
              </w:rPr>
            </w:pPr>
            <w:r>
              <w:rPr>
                <w:rFonts w:eastAsia="MS PGothic" w:cs="Calibri"/>
              </w:rPr>
              <w:t>2011: 134</w:t>
            </w:r>
          </w:p>
          <w:p w:rsidR="001934F2" w:rsidRDefault="001934F2" w:rsidP="001934F2">
            <w:pPr>
              <w:autoSpaceDE w:val="0"/>
              <w:autoSpaceDN w:val="0"/>
              <w:adjustRightInd w:val="0"/>
              <w:rPr>
                <w:rFonts w:eastAsia="MS PGothic" w:cs="Calibri"/>
              </w:rPr>
            </w:pPr>
            <w:r>
              <w:rPr>
                <w:rFonts w:eastAsia="MS PGothic" w:cs="Calibri"/>
              </w:rPr>
              <w:t>2012: 65</w:t>
            </w:r>
          </w:p>
          <w:p w:rsidR="001934F2" w:rsidRDefault="001934F2" w:rsidP="001934F2">
            <w:pPr>
              <w:autoSpaceDE w:val="0"/>
              <w:autoSpaceDN w:val="0"/>
              <w:adjustRightInd w:val="0"/>
              <w:rPr>
                <w:rFonts w:eastAsia="MS PGothic" w:cs="Calibri"/>
              </w:rPr>
            </w:pPr>
            <w:r>
              <w:rPr>
                <w:rFonts w:eastAsia="MS PGothic" w:cs="Calibri"/>
              </w:rPr>
              <w:t>2013: 82</w:t>
            </w:r>
          </w:p>
          <w:p w:rsidR="001934F2" w:rsidRDefault="001934F2" w:rsidP="001934F2">
            <w:pPr>
              <w:autoSpaceDE w:val="0"/>
              <w:autoSpaceDN w:val="0"/>
              <w:adjustRightInd w:val="0"/>
              <w:rPr>
                <w:rFonts w:eastAsia="MS PGothic" w:cs="Calibri"/>
              </w:rPr>
            </w:pPr>
            <w:r>
              <w:rPr>
                <w:rFonts w:eastAsia="MS PGothic" w:cs="Calibri"/>
              </w:rPr>
              <w:t>2014: 75</w:t>
            </w:r>
          </w:p>
          <w:p w:rsidR="001934F2" w:rsidRDefault="001934F2" w:rsidP="001934F2">
            <w:pPr>
              <w:autoSpaceDE w:val="0"/>
              <w:autoSpaceDN w:val="0"/>
              <w:adjustRightInd w:val="0"/>
              <w:rPr>
                <w:rFonts w:eastAsia="MS PGothic" w:cs="Calibri"/>
              </w:rPr>
            </w:pPr>
            <w:r>
              <w:rPr>
                <w:rFonts w:eastAsia="MS PGothic" w:cs="Calibri"/>
              </w:rPr>
              <w:t>2015: 65</w:t>
            </w: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lastRenderedPageBreak/>
              <w:t>3</w:t>
            </w:r>
          </w:p>
        </w:tc>
        <w:tc>
          <w:tcPr>
            <w:tcW w:w="2430" w:type="dxa"/>
          </w:tcPr>
          <w:p w:rsidR="001934F2" w:rsidRDefault="001934F2" w:rsidP="001934F2">
            <w:pPr>
              <w:autoSpaceDE w:val="0"/>
              <w:autoSpaceDN w:val="0"/>
              <w:adjustRightInd w:val="0"/>
              <w:rPr>
                <w:rFonts w:eastAsia="MS PGothic" w:cs="Calibri"/>
              </w:rPr>
            </w:pPr>
            <w:r>
              <w:rPr>
                <w:rFonts w:eastAsia="MS PGothic" w:cs="Calibri"/>
              </w:rPr>
              <w:t>2008: 104</w:t>
            </w:r>
          </w:p>
          <w:p w:rsidR="001934F2" w:rsidRDefault="001934F2" w:rsidP="001934F2">
            <w:pPr>
              <w:autoSpaceDE w:val="0"/>
              <w:autoSpaceDN w:val="0"/>
              <w:adjustRightInd w:val="0"/>
              <w:rPr>
                <w:rFonts w:eastAsia="MS PGothic" w:cs="Calibri"/>
              </w:rPr>
            </w:pPr>
            <w:r>
              <w:rPr>
                <w:rFonts w:eastAsia="MS PGothic" w:cs="Calibri"/>
              </w:rPr>
              <w:t>2009: 118</w:t>
            </w:r>
          </w:p>
          <w:p w:rsidR="001934F2" w:rsidRDefault="001934F2" w:rsidP="001934F2">
            <w:pPr>
              <w:autoSpaceDE w:val="0"/>
              <w:autoSpaceDN w:val="0"/>
              <w:adjustRightInd w:val="0"/>
              <w:rPr>
                <w:rFonts w:eastAsia="MS PGothic" w:cs="Calibri"/>
              </w:rPr>
            </w:pPr>
            <w:r>
              <w:rPr>
                <w:rFonts w:eastAsia="MS PGothic" w:cs="Calibri"/>
              </w:rPr>
              <w:t>2010: 59</w:t>
            </w:r>
          </w:p>
          <w:p w:rsidR="001934F2" w:rsidRDefault="001934F2" w:rsidP="001934F2">
            <w:pPr>
              <w:autoSpaceDE w:val="0"/>
              <w:autoSpaceDN w:val="0"/>
              <w:adjustRightInd w:val="0"/>
              <w:rPr>
                <w:rFonts w:eastAsia="MS PGothic" w:cs="Calibri"/>
              </w:rPr>
            </w:pPr>
            <w:r>
              <w:rPr>
                <w:rFonts w:eastAsia="MS PGothic" w:cs="Calibri"/>
              </w:rPr>
              <w:t>2011: 69</w:t>
            </w:r>
          </w:p>
          <w:p w:rsidR="001934F2" w:rsidRDefault="001934F2" w:rsidP="001934F2">
            <w:pPr>
              <w:autoSpaceDE w:val="0"/>
              <w:autoSpaceDN w:val="0"/>
              <w:adjustRightInd w:val="0"/>
              <w:rPr>
                <w:rFonts w:eastAsia="MS PGothic" w:cs="Calibri"/>
              </w:rPr>
            </w:pPr>
            <w:r>
              <w:rPr>
                <w:rFonts w:eastAsia="MS PGothic" w:cs="Calibri"/>
              </w:rPr>
              <w:t>2012: 108</w:t>
            </w:r>
          </w:p>
          <w:p w:rsidR="001934F2" w:rsidRDefault="001934F2" w:rsidP="001934F2">
            <w:pPr>
              <w:autoSpaceDE w:val="0"/>
              <w:autoSpaceDN w:val="0"/>
              <w:adjustRightInd w:val="0"/>
              <w:rPr>
                <w:rFonts w:eastAsia="MS PGothic" w:cs="Calibri"/>
              </w:rPr>
            </w:pPr>
            <w:r>
              <w:rPr>
                <w:rFonts w:eastAsia="MS PGothic" w:cs="Calibri"/>
              </w:rPr>
              <w:t>2013: 62</w:t>
            </w:r>
          </w:p>
          <w:p w:rsidR="001934F2" w:rsidRDefault="001934F2" w:rsidP="001934F2">
            <w:pPr>
              <w:autoSpaceDE w:val="0"/>
              <w:autoSpaceDN w:val="0"/>
              <w:adjustRightInd w:val="0"/>
              <w:rPr>
                <w:rFonts w:eastAsia="MS PGothic" w:cs="Calibri"/>
              </w:rPr>
            </w:pPr>
            <w:r>
              <w:rPr>
                <w:rFonts w:eastAsia="MS PGothic" w:cs="Calibri"/>
              </w:rPr>
              <w:t>2014: 55</w:t>
            </w:r>
          </w:p>
          <w:p w:rsidR="001934F2" w:rsidRDefault="001934F2" w:rsidP="001934F2">
            <w:pPr>
              <w:autoSpaceDE w:val="0"/>
              <w:autoSpaceDN w:val="0"/>
              <w:adjustRightInd w:val="0"/>
              <w:rPr>
                <w:rFonts w:eastAsia="MS PGothic" w:cs="Calibri"/>
              </w:rPr>
            </w:pPr>
            <w:r>
              <w:rPr>
                <w:rFonts w:eastAsia="MS PGothic" w:cs="Calibri"/>
              </w:rPr>
              <w:t>2015: 66</w:t>
            </w: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4</w:t>
            </w:r>
          </w:p>
        </w:tc>
        <w:tc>
          <w:tcPr>
            <w:tcW w:w="2430" w:type="dxa"/>
          </w:tcPr>
          <w:p w:rsidR="001934F2" w:rsidRDefault="001934F2" w:rsidP="001934F2">
            <w:pPr>
              <w:autoSpaceDE w:val="0"/>
              <w:autoSpaceDN w:val="0"/>
              <w:adjustRightInd w:val="0"/>
              <w:rPr>
                <w:rFonts w:eastAsia="MS PGothic" w:cs="Calibri"/>
              </w:rPr>
            </w:pPr>
            <w:r>
              <w:rPr>
                <w:rFonts w:eastAsia="MS PGothic" w:cs="Calibri"/>
              </w:rPr>
              <w:t>2008: 509</w:t>
            </w:r>
          </w:p>
          <w:p w:rsidR="001934F2" w:rsidRDefault="001934F2" w:rsidP="001934F2">
            <w:pPr>
              <w:autoSpaceDE w:val="0"/>
              <w:autoSpaceDN w:val="0"/>
              <w:adjustRightInd w:val="0"/>
              <w:rPr>
                <w:rFonts w:eastAsia="MS PGothic" w:cs="Calibri"/>
              </w:rPr>
            </w:pPr>
            <w:r>
              <w:rPr>
                <w:rFonts w:eastAsia="MS PGothic" w:cs="Calibri"/>
              </w:rPr>
              <w:t>2009: 393</w:t>
            </w:r>
          </w:p>
          <w:p w:rsidR="001934F2" w:rsidRDefault="001934F2" w:rsidP="001934F2">
            <w:pPr>
              <w:autoSpaceDE w:val="0"/>
              <w:autoSpaceDN w:val="0"/>
              <w:adjustRightInd w:val="0"/>
              <w:rPr>
                <w:rFonts w:eastAsia="MS PGothic" w:cs="Calibri"/>
              </w:rPr>
            </w:pPr>
            <w:r>
              <w:rPr>
                <w:rFonts w:eastAsia="MS PGothic" w:cs="Calibri"/>
              </w:rPr>
              <w:t>2010: 313</w:t>
            </w:r>
          </w:p>
          <w:p w:rsidR="001934F2" w:rsidRDefault="001934F2" w:rsidP="001934F2">
            <w:pPr>
              <w:autoSpaceDE w:val="0"/>
              <w:autoSpaceDN w:val="0"/>
              <w:adjustRightInd w:val="0"/>
              <w:rPr>
                <w:rFonts w:eastAsia="MS PGothic" w:cs="Calibri"/>
              </w:rPr>
            </w:pPr>
            <w:r>
              <w:rPr>
                <w:rFonts w:eastAsia="MS PGothic" w:cs="Calibri"/>
              </w:rPr>
              <w:t>2011: 276</w:t>
            </w:r>
          </w:p>
          <w:p w:rsidR="001934F2" w:rsidRDefault="001934F2" w:rsidP="001934F2">
            <w:pPr>
              <w:autoSpaceDE w:val="0"/>
              <w:autoSpaceDN w:val="0"/>
              <w:adjustRightInd w:val="0"/>
              <w:rPr>
                <w:rFonts w:eastAsia="MS PGothic" w:cs="Calibri"/>
              </w:rPr>
            </w:pPr>
            <w:r>
              <w:rPr>
                <w:rFonts w:eastAsia="MS PGothic" w:cs="Calibri"/>
              </w:rPr>
              <w:t>2012: 266</w:t>
            </w:r>
          </w:p>
          <w:p w:rsidR="001934F2" w:rsidRDefault="001934F2" w:rsidP="001934F2">
            <w:pPr>
              <w:autoSpaceDE w:val="0"/>
              <w:autoSpaceDN w:val="0"/>
              <w:adjustRightInd w:val="0"/>
              <w:rPr>
                <w:rFonts w:eastAsia="MS PGothic" w:cs="Calibri"/>
              </w:rPr>
            </w:pPr>
            <w:r>
              <w:rPr>
                <w:rFonts w:eastAsia="MS PGothic" w:cs="Calibri"/>
              </w:rPr>
              <w:t>2013: 266</w:t>
            </w:r>
          </w:p>
          <w:p w:rsidR="001934F2" w:rsidRDefault="001934F2" w:rsidP="001934F2">
            <w:pPr>
              <w:autoSpaceDE w:val="0"/>
              <w:autoSpaceDN w:val="0"/>
              <w:adjustRightInd w:val="0"/>
              <w:rPr>
                <w:rFonts w:eastAsia="MS PGothic" w:cs="Calibri"/>
              </w:rPr>
            </w:pPr>
            <w:r>
              <w:rPr>
                <w:rFonts w:eastAsia="MS PGothic" w:cs="Calibri"/>
              </w:rPr>
              <w:t>2014: 419</w:t>
            </w:r>
          </w:p>
          <w:p w:rsidR="001934F2" w:rsidRDefault="001934F2" w:rsidP="001934F2">
            <w:pPr>
              <w:autoSpaceDE w:val="0"/>
              <w:autoSpaceDN w:val="0"/>
              <w:adjustRightInd w:val="0"/>
              <w:rPr>
                <w:rFonts w:eastAsia="MS PGothic" w:cs="Calibri"/>
              </w:rPr>
            </w:pPr>
            <w:r>
              <w:rPr>
                <w:rFonts w:eastAsia="MS PGothic" w:cs="Calibri"/>
              </w:rPr>
              <w:t>2015: 249</w:t>
            </w:r>
          </w:p>
        </w:tc>
      </w:tr>
      <w:tr w:rsidR="001934F2" w:rsidTr="00EB1DD0">
        <w:tc>
          <w:tcPr>
            <w:tcW w:w="2268" w:type="dxa"/>
          </w:tcPr>
          <w:p w:rsidR="001934F2" w:rsidRDefault="001934F2" w:rsidP="00EB1DD0">
            <w:pPr>
              <w:autoSpaceDE w:val="0"/>
              <w:autoSpaceDN w:val="0"/>
              <w:adjustRightInd w:val="0"/>
              <w:rPr>
                <w:rFonts w:eastAsia="MS PGothic" w:cs="Calibri"/>
              </w:rPr>
            </w:pPr>
            <w:r>
              <w:rPr>
                <w:rFonts w:eastAsia="MS PGothic" w:cs="Calibri"/>
              </w:rPr>
              <w:t>5</w:t>
            </w:r>
          </w:p>
        </w:tc>
        <w:tc>
          <w:tcPr>
            <w:tcW w:w="2430" w:type="dxa"/>
          </w:tcPr>
          <w:p w:rsidR="001934F2" w:rsidRDefault="001934F2" w:rsidP="001934F2">
            <w:pPr>
              <w:autoSpaceDE w:val="0"/>
              <w:autoSpaceDN w:val="0"/>
              <w:adjustRightInd w:val="0"/>
              <w:rPr>
                <w:rFonts w:eastAsia="MS PGothic" w:cs="Calibri"/>
              </w:rPr>
            </w:pPr>
            <w:r>
              <w:rPr>
                <w:rFonts w:eastAsia="MS PGothic" w:cs="Calibri"/>
              </w:rPr>
              <w:t>2008: 126</w:t>
            </w:r>
          </w:p>
          <w:p w:rsidR="001934F2" w:rsidRDefault="001934F2" w:rsidP="001934F2">
            <w:pPr>
              <w:autoSpaceDE w:val="0"/>
              <w:autoSpaceDN w:val="0"/>
              <w:adjustRightInd w:val="0"/>
              <w:rPr>
                <w:rFonts w:eastAsia="MS PGothic" w:cs="Calibri"/>
              </w:rPr>
            </w:pPr>
            <w:r>
              <w:rPr>
                <w:rFonts w:eastAsia="MS PGothic" w:cs="Calibri"/>
              </w:rPr>
              <w:t>2009: 114</w:t>
            </w:r>
          </w:p>
          <w:p w:rsidR="001934F2" w:rsidRDefault="001934F2" w:rsidP="001934F2">
            <w:pPr>
              <w:autoSpaceDE w:val="0"/>
              <w:autoSpaceDN w:val="0"/>
              <w:adjustRightInd w:val="0"/>
              <w:rPr>
                <w:rFonts w:eastAsia="MS PGothic" w:cs="Calibri"/>
              </w:rPr>
            </w:pPr>
            <w:r>
              <w:rPr>
                <w:rFonts w:eastAsia="MS PGothic" w:cs="Calibri"/>
              </w:rPr>
              <w:t>2010: 76</w:t>
            </w:r>
          </w:p>
          <w:p w:rsidR="001934F2" w:rsidRDefault="001934F2" w:rsidP="001934F2">
            <w:pPr>
              <w:autoSpaceDE w:val="0"/>
              <w:autoSpaceDN w:val="0"/>
              <w:adjustRightInd w:val="0"/>
              <w:rPr>
                <w:rFonts w:eastAsia="MS PGothic" w:cs="Calibri"/>
              </w:rPr>
            </w:pPr>
            <w:r>
              <w:rPr>
                <w:rFonts w:eastAsia="MS PGothic" w:cs="Calibri"/>
              </w:rPr>
              <w:t>2011: 124</w:t>
            </w:r>
          </w:p>
          <w:p w:rsidR="001934F2" w:rsidRDefault="001934F2" w:rsidP="001934F2">
            <w:pPr>
              <w:autoSpaceDE w:val="0"/>
              <w:autoSpaceDN w:val="0"/>
              <w:adjustRightInd w:val="0"/>
              <w:rPr>
                <w:rFonts w:eastAsia="MS PGothic" w:cs="Calibri"/>
              </w:rPr>
            </w:pPr>
            <w:r>
              <w:rPr>
                <w:rFonts w:eastAsia="MS PGothic" w:cs="Calibri"/>
              </w:rPr>
              <w:t>2012: 80</w:t>
            </w:r>
          </w:p>
          <w:p w:rsidR="001934F2" w:rsidRDefault="001934F2" w:rsidP="001934F2">
            <w:pPr>
              <w:autoSpaceDE w:val="0"/>
              <w:autoSpaceDN w:val="0"/>
              <w:adjustRightInd w:val="0"/>
              <w:rPr>
                <w:rFonts w:eastAsia="MS PGothic" w:cs="Calibri"/>
              </w:rPr>
            </w:pPr>
            <w:r>
              <w:rPr>
                <w:rFonts w:eastAsia="MS PGothic" w:cs="Calibri"/>
              </w:rPr>
              <w:t>2013: 88</w:t>
            </w:r>
          </w:p>
          <w:p w:rsidR="001934F2" w:rsidRDefault="001934F2" w:rsidP="001934F2">
            <w:pPr>
              <w:autoSpaceDE w:val="0"/>
              <w:autoSpaceDN w:val="0"/>
              <w:adjustRightInd w:val="0"/>
              <w:rPr>
                <w:rFonts w:eastAsia="MS PGothic" w:cs="Calibri"/>
              </w:rPr>
            </w:pPr>
            <w:r>
              <w:rPr>
                <w:rFonts w:eastAsia="MS PGothic" w:cs="Calibri"/>
              </w:rPr>
              <w:t>2014: 71</w:t>
            </w:r>
          </w:p>
          <w:p w:rsidR="001934F2" w:rsidRDefault="001934F2" w:rsidP="001934F2">
            <w:pPr>
              <w:autoSpaceDE w:val="0"/>
              <w:autoSpaceDN w:val="0"/>
              <w:adjustRightInd w:val="0"/>
              <w:rPr>
                <w:rFonts w:eastAsia="MS PGothic" w:cs="Calibri"/>
              </w:rPr>
            </w:pPr>
            <w:r>
              <w:rPr>
                <w:rFonts w:eastAsia="MS PGothic" w:cs="Calibri"/>
              </w:rPr>
              <w:t>2015: 389</w:t>
            </w:r>
          </w:p>
        </w:tc>
      </w:tr>
    </w:tbl>
    <w:p w:rsidR="001934F2" w:rsidRDefault="001934F2" w:rsidP="001934F2">
      <w:pPr>
        <w:autoSpaceDE w:val="0"/>
        <w:autoSpaceDN w:val="0"/>
        <w:adjustRightInd w:val="0"/>
        <w:spacing w:after="0" w:line="240" w:lineRule="auto"/>
        <w:rPr>
          <w:rFonts w:eastAsia="MS PGothic" w:cs="Calibri"/>
        </w:rPr>
      </w:pPr>
    </w:p>
    <w:p w:rsidR="001934F2" w:rsidRDefault="001934F2" w:rsidP="001934F2">
      <w:pPr>
        <w:autoSpaceDE w:val="0"/>
        <w:autoSpaceDN w:val="0"/>
        <w:adjustRightInd w:val="0"/>
        <w:spacing w:after="0" w:line="240" w:lineRule="auto"/>
        <w:rPr>
          <w:rFonts w:eastAsia="MS PGothic" w:cs="Calibri"/>
        </w:rPr>
      </w:pPr>
      <w:r>
        <w:rPr>
          <w:rFonts w:eastAsia="MS PGothic" w:cs="Calibri"/>
        </w:rPr>
        <w:t>Data Source: MA Trauma Registry</w:t>
      </w:r>
    </w:p>
    <w:p w:rsidR="001934F2" w:rsidRDefault="001934F2" w:rsidP="005A069C">
      <w:pPr>
        <w:autoSpaceDE w:val="0"/>
        <w:autoSpaceDN w:val="0"/>
        <w:adjustRightInd w:val="0"/>
        <w:spacing w:after="0" w:line="240" w:lineRule="auto"/>
        <w:rPr>
          <w:rFonts w:eastAsia="MS PGothic" w:cs="Calibri"/>
        </w:rPr>
      </w:pPr>
    </w:p>
    <w:p w:rsidR="001934F2" w:rsidRDefault="001934F2" w:rsidP="005A069C">
      <w:pPr>
        <w:autoSpaceDE w:val="0"/>
        <w:autoSpaceDN w:val="0"/>
        <w:adjustRightInd w:val="0"/>
        <w:spacing w:after="0" w:line="240" w:lineRule="auto"/>
        <w:rPr>
          <w:rFonts w:eastAsia="MS PGothic" w:cs="Calibri"/>
        </w:rPr>
      </w:pPr>
    </w:p>
    <w:p w:rsidR="005A069C" w:rsidRPr="00821CBF" w:rsidRDefault="00821CBF" w:rsidP="005A069C">
      <w:pPr>
        <w:autoSpaceDE w:val="0"/>
        <w:autoSpaceDN w:val="0"/>
        <w:adjustRightInd w:val="0"/>
        <w:spacing w:after="0" w:line="240" w:lineRule="auto"/>
        <w:rPr>
          <w:rFonts w:eastAsia="MS PGothic" w:cs="Calibri"/>
        </w:rPr>
      </w:pPr>
      <w:r>
        <w:rPr>
          <w:rFonts w:eastAsia="MS PGothic" w:cs="Calibri"/>
        </w:rPr>
        <w:t>Slide 32</w:t>
      </w:r>
    </w:p>
    <w:p w:rsid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 xml:space="preserve">Legacy Data: Injury Type-Homicide and Intentionally-Inflicted Injury </w:t>
      </w:r>
    </w:p>
    <w:p w:rsidR="00EB1DD0" w:rsidRDefault="00EB1DD0" w:rsidP="005A069C">
      <w:pPr>
        <w:autoSpaceDE w:val="0"/>
        <w:autoSpaceDN w:val="0"/>
        <w:adjustRightInd w:val="0"/>
        <w:spacing w:after="0" w:line="240" w:lineRule="auto"/>
        <w:rPr>
          <w:rFonts w:eastAsia="MS PGothic" w:cs="Calibri"/>
          <w:b/>
          <w:bCs/>
        </w:rPr>
      </w:pPr>
    </w:p>
    <w:p w:rsidR="00EB1DD0" w:rsidRDefault="00EB1DD0" w:rsidP="00EB1DD0">
      <w:pPr>
        <w:autoSpaceDE w:val="0"/>
        <w:autoSpaceDN w:val="0"/>
        <w:adjustRightInd w:val="0"/>
        <w:spacing w:after="0" w:line="240" w:lineRule="auto"/>
        <w:rPr>
          <w:rFonts w:eastAsia="MS PGothic" w:cs="Calibri"/>
          <w:b/>
          <w:bCs/>
        </w:rPr>
      </w:pPr>
      <w:r w:rsidRPr="00EB1DD0">
        <w:rPr>
          <w:rFonts w:eastAsia="MS PGothic" w:cs="Calibri"/>
          <w:bCs/>
        </w:rPr>
        <w:t xml:space="preserve">Homicide and Injury Purposely Inflicted by </w:t>
      </w:r>
      <w:proofErr w:type="gramStart"/>
      <w:r w:rsidRPr="00EB1DD0">
        <w:rPr>
          <w:rFonts w:eastAsia="MS PGothic" w:cs="Calibri"/>
          <w:bCs/>
        </w:rPr>
        <w:t>Another</w:t>
      </w:r>
      <w:proofErr w:type="gramEnd"/>
      <w:r w:rsidRPr="00EB1DD0">
        <w:rPr>
          <w:rFonts w:eastAsia="MS PGothic" w:cs="Calibri"/>
          <w:bCs/>
        </w:rPr>
        <w:t xml:space="preserve"> Person (E960-969) by Year and EMS Region</w:t>
      </w:r>
      <w:r>
        <w:rPr>
          <w:rFonts w:eastAsia="MS PGothic" w:cs="Calibri"/>
          <w:bCs/>
        </w:rPr>
        <w:br/>
      </w:r>
      <w:r>
        <w:rPr>
          <w:rFonts w:eastAsia="MS PGothic" w:cs="Calibri"/>
        </w:rPr>
        <w:t xml:space="preserve">Graph of </w:t>
      </w:r>
      <w:r w:rsidRPr="005A069C">
        <w:rPr>
          <w:rFonts w:eastAsia="MS PGothic" w:cs="Calibri"/>
          <w:b/>
          <w:bCs/>
        </w:rPr>
        <w:t xml:space="preserve">Legacy Data: Injury Type-Homicide and Intentionally-Inflicted Injury </w:t>
      </w:r>
    </w:p>
    <w:p w:rsidR="000173E5" w:rsidRDefault="000173E5" w:rsidP="00EB1DD0">
      <w:pPr>
        <w:autoSpaceDE w:val="0"/>
        <w:autoSpaceDN w:val="0"/>
        <w:adjustRightInd w:val="0"/>
        <w:spacing w:after="0" w:line="240" w:lineRule="auto"/>
        <w:rPr>
          <w:rFonts w:eastAsia="MS PGothic" w:cs="Calibri"/>
          <w:b/>
          <w:bCs/>
        </w:rPr>
      </w:pPr>
    </w:p>
    <w:tbl>
      <w:tblPr>
        <w:tblStyle w:val="TableGrid"/>
        <w:tblW w:w="0" w:type="auto"/>
        <w:tblLook w:val="04A0" w:firstRow="1" w:lastRow="0" w:firstColumn="1" w:lastColumn="0" w:noHBand="0" w:noVBand="1"/>
      </w:tblPr>
      <w:tblGrid>
        <w:gridCol w:w="2268"/>
        <w:gridCol w:w="2430"/>
      </w:tblGrid>
      <w:tr w:rsidR="00EB1DD0" w:rsidTr="00EB1DD0">
        <w:tc>
          <w:tcPr>
            <w:tcW w:w="2268" w:type="dxa"/>
          </w:tcPr>
          <w:p w:rsidR="00EB1DD0" w:rsidRDefault="00EB1DD0" w:rsidP="00EB1DD0">
            <w:pPr>
              <w:autoSpaceDE w:val="0"/>
              <w:autoSpaceDN w:val="0"/>
              <w:adjustRightInd w:val="0"/>
              <w:rPr>
                <w:rFonts w:eastAsia="MS PGothic" w:cs="Calibri"/>
              </w:rPr>
            </w:pPr>
            <w:r>
              <w:rPr>
                <w:rFonts w:eastAsia="MS PGothic" w:cs="Calibri"/>
              </w:rPr>
              <w:t>Region</w:t>
            </w:r>
          </w:p>
        </w:tc>
        <w:tc>
          <w:tcPr>
            <w:tcW w:w="2430" w:type="dxa"/>
          </w:tcPr>
          <w:p w:rsidR="00EB1DD0" w:rsidRDefault="00EB1DD0" w:rsidP="00EB1DD0">
            <w:pPr>
              <w:autoSpaceDE w:val="0"/>
              <w:autoSpaceDN w:val="0"/>
              <w:adjustRightInd w:val="0"/>
              <w:rPr>
                <w:rFonts w:eastAsia="MS PGothic" w:cs="Calibri"/>
              </w:rPr>
            </w:pPr>
            <w:r>
              <w:rPr>
                <w:rFonts w:eastAsia="MS PGothic" w:cs="Calibri"/>
              </w:rPr>
              <w:t># of Traumas Reported</w:t>
            </w:r>
          </w:p>
        </w:tc>
      </w:tr>
      <w:tr w:rsidR="00EB1DD0" w:rsidTr="00EB1DD0">
        <w:tc>
          <w:tcPr>
            <w:tcW w:w="2268" w:type="dxa"/>
          </w:tcPr>
          <w:p w:rsidR="00EB1DD0" w:rsidRDefault="00EB1DD0" w:rsidP="00EB1DD0">
            <w:pPr>
              <w:autoSpaceDE w:val="0"/>
              <w:autoSpaceDN w:val="0"/>
              <w:adjustRightInd w:val="0"/>
              <w:rPr>
                <w:rFonts w:eastAsia="MS PGothic" w:cs="Calibri"/>
              </w:rPr>
            </w:pPr>
            <w:r>
              <w:rPr>
                <w:rFonts w:eastAsia="MS PGothic" w:cs="Calibri"/>
              </w:rPr>
              <w:t>Missing</w:t>
            </w:r>
          </w:p>
        </w:tc>
        <w:tc>
          <w:tcPr>
            <w:tcW w:w="2430" w:type="dxa"/>
          </w:tcPr>
          <w:p w:rsidR="00EB1DD0" w:rsidRDefault="00EB1DD0" w:rsidP="00EB1DD0">
            <w:pPr>
              <w:autoSpaceDE w:val="0"/>
              <w:autoSpaceDN w:val="0"/>
              <w:adjustRightInd w:val="0"/>
              <w:rPr>
                <w:rFonts w:eastAsia="MS PGothic" w:cs="Calibri"/>
              </w:rPr>
            </w:pPr>
            <w:r>
              <w:rPr>
                <w:rFonts w:eastAsia="MS PGothic" w:cs="Calibri"/>
              </w:rPr>
              <w:t xml:space="preserve">2008: </w:t>
            </w:r>
            <w:r w:rsidR="000173E5">
              <w:rPr>
                <w:rFonts w:eastAsia="MS PGothic" w:cs="Calibri"/>
              </w:rPr>
              <w:t>256</w:t>
            </w:r>
          </w:p>
          <w:p w:rsidR="00EB1DD0" w:rsidRDefault="00EB1DD0" w:rsidP="00EB1DD0">
            <w:pPr>
              <w:autoSpaceDE w:val="0"/>
              <w:autoSpaceDN w:val="0"/>
              <w:adjustRightInd w:val="0"/>
              <w:rPr>
                <w:rFonts w:eastAsia="MS PGothic" w:cs="Calibri"/>
              </w:rPr>
            </w:pPr>
            <w:r>
              <w:rPr>
                <w:rFonts w:eastAsia="MS PGothic" w:cs="Calibri"/>
              </w:rPr>
              <w:t xml:space="preserve">2009: </w:t>
            </w:r>
            <w:r w:rsidR="000173E5">
              <w:rPr>
                <w:rFonts w:eastAsia="MS PGothic" w:cs="Calibri"/>
              </w:rPr>
              <w:t>140</w:t>
            </w:r>
          </w:p>
          <w:p w:rsidR="00EB1DD0" w:rsidRDefault="00EB1DD0" w:rsidP="00EB1DD0">
            <w:pPr>
              <w:autoSpaceDE w:val="0"/>
              <w:autoSpaceDN w:val="0"/>
              <w:adjustRightInd w:val="0"/>
              <w:rPr>
                <w:rFonts w:eastAsia="MS PGothic" w:cs="Calibri"/>
              </w:rPr>
            </w:pPr>
            <w:r>
              <w:rPr>
                <w:rFonts w:eastAsia="MS PGothic" w:cs="Calibri"/>
              </w:rPr>
              <w:t xml:space="preserve">2010: </w:t>
            </w:r>
            <w:r w:rsidR="000173E5">
              <w:rPr>
                <w:rFonts w:eastAsia="MS PGothic" w:cs="Calibri"/>
              </w:rPr>
              <w:t>261</w:t>
            </w:r>
          </w:p>
          <w:p w:rsidR="00EB1DD0" w:rsidRDefault="00EB1DD0" w:rsidP="00EB1DD0">
            <w:pPr>
              <w:autoSpaceDE w:val="0"/>
              <w:autoSpaceDN w:val="0"/>
              <w:adjustRightInd w:val="0"/>
              <w:rPr>
                <w:rFonts w:eastAsia="MS PGothic" w:cs="Calibri"/>
              </w:rPr>
            </w:pPr>
            <w:r>
              <w:rPr>
                <w:rFonts w:eastAsia="MS PGothic" w:cs="Calibri"/>
              </w:rPr>
              <w:t xml:space="preserve">2011: </w:t>
            </w:r>
            <w:r w:rsidR="000173E5">
              <w:rPr>
                <w:rFonts w:eastAsia="MS PGothic" w:cs="Calibri"/>
              </w:rPr>
              <w:t>338</w:t>
            </w:r>
          </w:p>
          <w:p w:rsidR="00EB1DD0" w:rsidRDefault="00EB1DD0" w:rsidP="00EB1DD0">
            <w:pPr>
              <w:autoSpaceDE w:val="0"/>
              <w:autoSpaceDN w:val="0"/>
              <w:adjustRightInd w:val="0"/>
              <w:rPr>
                <w:rFonts w:eastAsia="MS PGothic" w:cs="Calibri"/>
              </w:rPr>
            </w:pPr>
            <w:r>
              <w:rPr>
                <w:rFonts w:eastAsia="MS PGothic" w:cs="Calibri"/>
              </w:rPr>
              <w:t xml:space="preserve">2012: </w:t>
            </w:r>
            <w:r w:rsidR="000173E5">
              <w:rPr>
                <w:rFonts w:eastAsia="MS PGothic" w:cs="Calibri"/>
              </w:rPr>
              <w:t>415</w:t>
            </w:r>
          </w:p>
          <w:p w:rsidR="00EB1DD0" w:rsidRDefault="00EB1DD0" w:rsidP="00EB1DD0">
            <w:pPr>
              <w:autoSpaceDE w:val="0"/>
              <w:autoSpaceDN w:val="0"/>
              <w:adjustRightInd w:val="0"/>
              <w:rPr>
                <w:rFonts w:eastAsia="MS PGothic" w:cs="Calibri"/>
              </w:rPr>
            </w:pPr>
            <w:r>
              <w:rPr>
                <w:rFonts w:eastAsia="MS PGothic" w:cs="Calibri"/>
              </w:rPr>
              <w:t xml:space="preserve">2013: </w:t>
            </w:r>
            <w:r w:rsidR="000173E5">
              <w:rPr>
                <w:rFonts w:eastAsia="MS PGothic" w:cs="Calibri"/>
              </w:rPr>
              <w:t>242</w:t>
            </w:r>
          </w:p>
          <w:p w:rsidR="00EB1DD0" w:rsidRDefault="00EB1DD0" w:rsidP="00EB1DD0">
            <w:pPr>
              <w:autoSpaceDE w:val="0"/>
              <w:autoSpaceDN w:val="0"/>
              <w:adjustRightInd w:val="0"/>
              <w:rPr>
                <w:rFonts w:eastAsia="MS PGothic" w:cs="Calibri"/>
              </w:rPr>
            </w:pPr>
            <w:r>
              <w:rPr>
                <w:rFonts w:eastAsia="MS PGothic" w:cs="Calibri"/>
              </w:rPr>
              <w:t xml:space="preserve">2014: </w:t>
            </w:r>
            <w:r w:rsidR="000173E5">
              <w:rPr>
                <w:rFonts w:eastAsia="MS PGothic" w:cs="Calibri"/>
              </w:rPr>
              <w:t>335</w:t>
            </w:r>
          </w:p>
          <w:p w:rsidR="00EB1DD0" w:rsidRDefault="00EB1DD0" w:rsidP="00EB1DD0">
            <w:pPr>
              <w:autoSpaceDE w:val="0"/>
              <w:autoSpaceDN w:val="0"/>
              <w:adjustRightInd w:val="0"/>
              <w:rPr>
                <w:rFonts w:eastAsia="MS PGothic" w:cs="Calibri"/>
              </w:rPr>
            </w:pPr>
            <w:r>
              <w:rPr>
                <w:rFonts w:eastAsia="MS PGothic" w:cs="Calibri"/>
              </w:rPr>
              <w:t xml:space="preserve">2015: </w:t>
            </w:r>
            <w:r w:rsidR="000173E5">
              <w:rPr>
                <w:rFonts w:eastAsia="MS PGothic" w:cs="Calibri"/>
              </w:rPr>
              <w:t>113</w:t>
            </w:r>
          </w:p>
        </w:tc>
      </w:tr>
      <w:tr w:rsidR="00EB1DD0" w:rsidTr="00EB1DD0">
        <w:tc>
          <w:tcPr>
            <w:tcW w:w="2268" w:type="dxa"/>
          </w:tcPr>
          <w:p w:rsidR="00EB1DD0" w:rsidRDefault="00EB1DD0" w:rsidP="00EB1DD0">
            <w:pPr>
              <w:autoSpaceDE w:val="0"/>
              <w:autoSpaceDN w:val="0"/>
              <w:adjustRightInd w:val="0"/>
              <w:rPr>
                <w:rFonts w:eastAsia="MS PGothic" w:cs="Calibri"/>
              </w:rPr>
            </w:pPr>
            <w:r>
              <w:rPr>
                <w:rFonts w:eastAsia="MS PGothic" w:cs="Calibri"/>
              </w:rPr>
              <w:t>1</w:t>
            </w:r>
          </w:p>
        </w:tc>
        <w:tc>
          <w:tcPr>
            <w:tcW w:w="2430" w:type="dxa"/>
          </w:tcPr>
          <w:p w:rsidR="00EB1DD0" w:rsidRDefault="00EB1DD0" w:rsidP="00EB1DD0">
            <w:pPr>
              <w:autoSpaceDE w:val="0"/>
              <w:autoSpaceDN w:val="0"/>
              <w:adjustRightInd w:val="0"/>
              <w:rPr>
                <w:rFonts w:eastAsia="MS PGothic" w:cs="Calibri"/>
              </w:rPr>
            </w:pPr>
            <w:r>
              <w:rPr>
                <w:rFonts w:eastAsia="MS PGothic" w:cs="Calibri"/>
              </w:rPr>
              <w:t xml:space="preserve">2008: </w:t>
            </w:r>
            <w:r w:rsidR="000173E5">
              <w:rPr>
                <w:rFonts w:eastAsia="MS PGothic" w:cs="Calibri"/>
              </w:rPr>
              <w:t>833</w:t>
            </w:r>
          </w:p>
          <w:p w:rsidR="00EB1DD0" w:rsidRDefault="00EB1DD0" w:rsidP="00EB1DD0">
            <w:pPr>
              <w:autoSpaceDE w:val="0"/>
              <w:autoSpaceDN w:val="0"/>
              <w:adjustRightInd w:val="0"/>
              <w:rPr>
                <w:rFonts w:eastAsia="MS PGothic" w:cs="Calibri"/>
              </w:rPr>
            </w:pPr>
            <w:r>
              <w:rPr>
                <w:rFonts w:eastAsia="MS PGothic" w:cs="Calibri"/>
              </w:rPr>
              <w:t xml:space="preserve">2009: </w:t>
            </w:r>
            <w:r w:rsidR="000173E5">
              <w:rPr>
                <w:rFonts w:eastAsia="MS PGothic" w:cs="Calibri"/>
              </w:rPr>
              <w:t>931</w:t>
            </w:r>
          </w:p>
          <w:p w:rsidR="00EB1DD0" w:rsidRDefault="00EB1DD0" w:rsidP="00EB1DD0">
            <w:pPr>
              <w:autoSpaceDE w:val="0"/>
              <w:autoSpaceDN w:val="0"/>
              <w:adjustRightInd w:val="0"/>
              <w:rPr>
                <w:rFonts w:eastAsia="MS PGothic" w:cs="Calibri"/>
              </w:rPr>
            </w:pPr>
            <w:r>
              <w:rPr>
                <w:rFonts w:eastAsia="MS PGothic" w:cs="Calibri"/>
              </w:rPr>
              <w:t xml:space="preserve">2010: </w:t>
            </w:r>
            <w:r w:rsidR="000173E5">
              <w:rPr>
                <w:rFonts w:eastAsia="MS PGothic" w:cs="Calibri"/>
              </w:rPr>
              <w:t>586</w:t>
            </w:r>
          </w:p>
          <w:p w:rsidR="00EB1DD0" w:rsidRDefault="00EB1DD0" w:rsidP="00EB1DD0">
            <w:pPr>
              <w:autoSpaceDE w:val="0"/>
              <w:autoSpaceDN w:val="0"/>
              <w:adjustRightInd w:val="0"/>
              <w:rPr>
                <w:rFonts w:eastAsia="MS PGothic" w:cs="Calibri"/>
              </w:rPr>
            </w:pPr>
            <w:r>
              <w:rPr>
                <w:rFonts w:eastAsia="MS PGothic" w:cs="Calibri"/>
              </w:rPr>
              <w:t xml:space="preserve">2011: </w:t>
            </w:r>
            <w:r w:rsidR="000173E5">
              <w:rPr>
                <w:rFonts w:eastAsia="MS PGothic" w:cs="Calibri"/>
              </w:rPr>
              <w:t>639</w:t>
            </w:r>
          </w:p>
          <w:p w:rsidR="00EB1DD0" w:rsidRDefault="00EB1DD0" w:rsidP="00EB1DD0">
            <w:pPr>
              <w:autoSpaceDE w:val="0"/>
              <w:autoSpaceDN w:val="0"/>
              <w:adjustRightInd w:val="0"/>
              <w:rPr>
                <w:rFonts w:eastAsia="MS PGothic" w:cs="Calibri"/>
              </w:rPr>
            </w:pPr>
            <w:r>
              <w:rPr>
                <w:rFonts w:eastAsia="MS PGothic" w:cs="Calibri"/>
              </w:rPr>
              <w:lastRenderedPageBreak/>
              <w:t xml:space="preserve">2012: </w:t>
            </w:r>
            <w:r w:rsidR="000173E5">
              <w:rPr>
                <w:rFonts w:eastAsia="MS PGothic" w:cs="Calibri"/>
              </w:rPr>
              <w:t>597</w:t>
            </w:r>
          </w:p>
          <w:p w:rsidR="00EB1DD0" w:rsidRDefault="00EB1DD0" w:rsidP="00EB1DD0">
            <w:pPr>
              <w:autoSpaceDE w:val="0"/>
              <w:autoSpaceDN w:val="0"/>
              <w:adjustRightInd w:val="0"/>
              <w:rPr>
                <w:rFonts w:eastAsia="MS PGothic" w:cs="Calibri"/>
              </w:rPr>
            </w:pPr>
            <w:r>
              <w:rPr>
                <w:rFonts w:eastAsia="MS PGothic" w:cs="Calibri"/>
              </w:rPr>
              <w:t xml:space="preserve">2013: </w:t>
            </w:r>
            <w:r w:rsidR="000173E5">
              <w:rPr>
                <w:rFonts w:eastAsia="MS PGothic" w:cs="Calibri"/>
              </w:rPr>
              <w:t>478</w:t>
            </w:r>
          </w:p>
          <w:p w:rsidR="00EB1DD0" w:rsidRDefault="00EB1DD0" w:rsidP="00EB1DD0">
            <w:pPr>
              <w:autoSpaceDE w:val="0"/>
              <w:autoSpaceDN w:val="0"/>
              <w:adjustRightInd w:val="0"/>
              <w:rPr>
                <w:rFonts w:eastAsia="MS PGothic" w:cs="Calibri"/>
              </w:rPr>
            </w:pPr>
            <w:r>
              <w:rPr>
                <w:rFonts w:eastAsia="MS PGothic" w:cs="Calibri"/>
              </w:rPr>
              <w:t xml:space="preserve">2014: </w:t>
            </w:r>
            <w:r w:rsidR="000173E5">
              <w:rPr>
                <w:rFonts w:eastAsia="MS PGothic" w:cs="Calibri"/>
              </w:rPr>
              <w:t>451</w:t>
            </w:r>
          </w:p>
          <w:p w:rsidR="00EB1DD0" w:rsidRDefault="00EB1DD0" w:rsidP="00EB1DD0">
            <w:pPr>
              <w:autoSpaceDE w:val="0"/>
              <w:autoSpaceDN w:val="0"/>
              <w:adjustRightInd w:val="0"/>
              <w:rPr>
                <w:rFonts w:eastAsia="MS PGothic" w:cs="Calibri"/>
              </w:rPr>
            </w:pPr>
            <w:r>
              <w:rPr>
                <w:rFonts w:eastAsia="MS PGothic" w:cs="Calibri"/>
              </w:rPr>
              <w:t xml:space="preserve">2015: </w:t>
            </w:r>
            <w:r w:rsidR="000173E5">
              <w:rPr>
                <w:rFonts w:eastAsia="MS PGothic" w:cs="Calibri"/>
              </w:rPr>
              <w:t>395</w:t>
            </w:r>
          </w:p>
        </w:tc>
      </w:tr>
      <w:tr w:rsidR="00EB1DD0" w:rsidTr="00EB1DD0">
        <w:tc>
          <w:tcPr>
            <w:tcW w:w="2268" w:type="dxa"/>
          </w:tcPr>
          <w:p w:rsidR="00EB1DD0" w:rsidRDefault="00EB1DD0" w:rsidP="00EB1DD0">
            <w:pPr>
              <w:autoSpaceDE w:val="0"/>
              <w:autoSpaceDN w:val="0"/>
              <w:adjustRightInd w:val="0"/>
              <w:rPr>
                <w:rFonts w:eastAsia="MS PGothic" w:cs="Calibri"/>
              </w:rPr>
            </w:pPr>
            <w:r>
              <w:rPr>
                <w:rFonts w:eastAsia="MS PGothic" w:cs="Calibri"/>
              </w:rPr>
              <w:lastRenderedPageBreak/>
              <w:t>2</w:t>
            </w:r>
          </w:p>
        </w:tc>
        <w:tc>
          <w:tcPr>
            <w:tcW w:w="2430" w:type="dxa"/>
          </w:tcPr>
          <w:p w:rsidR="00EB1DD0" w:rsidRDefault="00EB1DD0" w:rsidP="00EB1DD0">
            <w:pPr>
              <w:autoSpaceDE w:val="0"/>
              <w:autoSpaceDN w:val="0"/>
              <w:adjustRightInd w:val="0"/>
              <w:rPr>
                <w:rFonts w:eastAsia="MS PGothic" w:cs="Calibri"/>
              </w:rPr>
            </w:pPr>
            <w:r>
              <w:rPr>
                <w:rFonts w:eastAsia="MS PGothic" w:cs="Calibri"/>
              </w:rPr>
              <w:t xml:space="preserve">2008: </w:t>
            </w:r>
            <w:r w:rsidR="000173E5">
              <w:rPr>
                <w:rFonts w:eastAsia="MS PGothic" w:cs="Calibri"/>
              </w:rPr>
              <w:t>712</w:t>
            </w:r>
          </w:p>
          <w:p w:rsidR="00EB1DD0" w:rsidRDefault="00EB1DD0" w:rsidP="00EB1DD0">
            <w:pPr>
              <w:autoSpaceDE w:val="0"/>
              <w:autoSpaceDN w:val="0"/>
              <w:adjustRightInd w:val="0"/>
              <w:rPr>
                <w:rFonts w:eastAsia="MS PGothic" w:cs="Calibri"/>
              </w:rPr>
            </w:pPr>
            <w:r>
              <w:rPr>
                <w:rFonts w:eastAsia="MS PGothic" w:cs="Calibri"/>
              </w:rPr>
              <w:t xml:space="preserve">2009: </w:t>
            </w:r>
            <w:r w:rsidR="000173E5">
              <w:rPr>
                <w:rFonts w:eastAsia="MS PGothic" w:cs="Calibri"/>
              </w:rPr>
              <w:t>655</w:t>
            </w:r>
          </w:p>
          <w:p w:rsidR="00EB1DD0" w:rsidRDefault="00EB1DD0" w:rsidP="00EB1DD0">
            <w:pPr>
              <w:autoSpaceDE w:val="0"/>
              <w:autoSpaceDN w:val="0"/>
              <w:adjustRightInd w:val="0"/>
              <w:rPr>
                <w:rFonts w:eastAsia="MS PGothic" w:cs="Calibri"/>
              </w:rPr>
            </w:pPr>
            <w:r>
              <w:rPr>
                <w:rFonts w:eastAsia="MS PGothic" w:cs="Calibri"/>
              </w:rPr>
              <w:t xml:space="preserve">2010: </w:t>
            </w:r>
            <w:r w:rsidR="000173E5">
              <w:rPr>
                <w:rFonts w:eastAsia="MS PGothic" w:cs="Calibri"/>
              </w:rPr>
              <w:t>353</w:t>
            </w:r>
          </w:p>
          <w:p w:rsidR="00EB1DD0" w:rsidRDefault="00EB1DD0" w:rsidP="00EB1DD0">
            <w:pPr>
              <w:autoSpaceDE w:val="0"/>
              <w:autoSpaceDN w:val="0"/>
              <w:adjustRightInd w:val="0"/>
              <w:rPr>
                <w:rFonts w:eastAsia="MS PGothic" w:cs="Calibri"/>
              </w:rPr>
            </w:pPr>
            <w:r>
              <w:rPr>
                <w:rFonts w:eastAsia="MS PGothic" w:cs="Calibri"/>
              </w:rPr>
              <w:t xml:space="preserve">2011: </w:t>
            </w:r>
            <w:r w:rsidR="000173E5">
              <w:rPr>
                <w:rFonts w:eastAsia="MS PGothic" w:cs="Calibri"/>
              </w:rPr>
              <w:t>382</w:t>
            </w:r>
          </w:p>
          <w:p w:rsidR="00EB1DD0" w:rsidRDefault="00EB1DD0" w:rsidP="00EB1DD0">
            <w:pPr>
              <w:autoSpaceDE w:val="0"/>
              <w:autoSpaceDN w:val="0"/>
              <w:adjustRightInd w:val="0"/>
              <w:rPr>
                <w:rFonts w:eastAsia="MS PGothic" w:cs="Calibri"/>
              </w:rPr>
            </w:pPr>
            <w:r>
              <w:rPr>
                <w:rFonts w:eastAsia="MS PGothic" w:cs="Calibri"/>
              </w:rPr>
              <w:t xml:space="preserve">2012: </w:t>
            </w:r>
            <w:r w:rsidR="000173E5">
              <w:rPr>
                <w:rFonts w:eastAsia="MS PGothic" w:cs="Calibri"/>
              </w:rPr>
              <w:t>224</w:t>
            </w:r>
          </w:p>
          <w:p w:rsidR="00EB1DD0" w:rsidRDefault="00EB1DD0" w:rsidP="00EB1DD0">
            <w:pPr>
              <w:autoSpaceDE w:val="0"/>
              <w:autoSpaceDN w:val="0"/>
              <w:adjustRightInd w:val="0"/>
              <w:rPr>
                <w:rFonts w:eastAsia="MS PGothic" w:cs="Calibri"/>
              </w:rPr>
            </w:pPr>
            <w:r>
              <w:rPr>
                <w:rFonts w:eastAsia="MS PGothic" w:cs="Calibri"/>
              </w:rPr>
              <w:t xml:space="preserve">2013: </w:t>
            </w:r>
            <w:r w:rsidR="000173E5">
              <w:rPr>
                <w:rFonts w:eastAsia="MS PGothic" w:cs="Calibri"/>
              </w:rPr>
              <w:t>224</w:t>
            </w:r>
          </w:p>
          <w:p w:rsidR="00EB1DD0" w:rsidRDefault="00EB1DD0" w:rsidP="00EB1DD0">
            <w:pPr>
              <w:autoSpaceDE w:val="0"/>
              <w:autoSpaceDN w:val="0"/>
              <w:adjustRightInd w:val="0"/>
              <w:rPr>
                <w:rFonts w:eastAsia="MS PGothic" w:cs="Calibri"/>
              </w:rPr>
            </w:pPr>
            <w:r>
              <w:rPr>
                <w:rFonts w:eastAsia="MS PGothic" w:cs="Calibri"/>
              </w:rPr>
              <w:t xml:space="preserve">2014: </w:t>
            </w:r>
            <w:r w:rsidR="000173E5">
              <w:rPr>
                <w:rFonts w:eastAsia="MS PGothic" w:cs="Calibri"/>
              </w:rPr>
              <w:t>240</w:t>
            </w:r>
          </w:p>
          <w:p w:rsidR="00EB1DD0" w:rsidRDefault="00EB1DD0" w:rsidP="00EB1DD0">
            <w:pPr>
              <w:autoSpaceDE w:val="0"/>
              <w:autoSpaceDN w:val="0"/>
              <w:adjustRightInd w:val="0"/>
              <w:rPr>
                <w:rFonts w:eastAsia="MS PGothic" w:cs="Calibri"/>
              </w:rPr>
            </w:pPr>
            <w:r>
              <w:rPr>
                <w:rFonts w:eastAsia="MS PGothic" w:cs="Calibri"/>
              </w:rPr>
              <w:t xml:space="preserve">2015: </w:t>
            </w:r>
            <w:r w:rsidR="000173E5">
              <w:rPr>
                <w:rFonts w:eastAsia="MS PGothic" w:cs="Calibri"/>
              </w:rPr>
              <w:t>274</w:t>
            </w:r>
          </w:p>
        </w:tc>
      </w:tr>
      <w:tr w:rsidR="00EB1DD0" w:rsidTr="00EB1DD0">
        <w:tc>
          <w:tcPr>
            <w:tcW w:w="2268" w:type="dxa"/>
          </w:tcPr>
          <w:p w:rsidR="00EB1DD0" w:rsidRDefault="00EB1DD0" w:rsidP="00EB1DD0">
            <w:pPr>
              <w:autoSpaceDE w:val="0"/>
              <w:autoSpaceDN w:val="0"/>
              <w:adjustRightInd w:val="0"/>
              <w:rPr>
                <w:rFonts w:eastAsia="MS PGothic" w:cs="Calibri"/>
              </w:rPr>
            </w:pPr>
            <w:r>
              <w:rPr>
                <w:rFonts w:eastAsia="MS PGothic" w:cs="Calibri"/>
              </w:rPr>
              <w:t>3</w:t>
            </w:r>
          </w:p>
        </w:tc>
        <w:tc>
          <w:tcPr>
            <w:tcW w:w="2430" w:type="dxa"/>
          </w:tcPr>
          <w:p w:rsidR="00EB1DD0" w:rsidRDefault="00EB1DD0" w:rsidP="00EB1DD0">
            <w:pPr>
              <w:autoSpaceDE w:val="0"/>
              <w:autoSpaceDN w:val="0"/>
              <w:adjustRightInd w:val="0"/>
              <w:rPr>
                <w:rFonts w:eastAsia="MS PGothic" w:cs="Calibri"/>
              </w:rPr>
            </w:pPr>
            <w:r>
              <w:rPr>
                <w:rFonts w:eastAsia="MS PGothic" w:cs="Calibri"/>
              </w:rPr>
              <w:t xml:space="preserve">2008: </w:t>
            </w:r>
            <w:r w:rsidR="000173E5">
              <w:rPr>
                <w:rFonts w:eastAsia="MS PGothic" w:cs="Calibri"/>
              </w:rPr>
              <w:t>778</w:t>
            </w:r>
          </w:p>
          <w:p w:rsidR="00EB1DD0" w:rsidRDefault="00EB1DD0" w:rsidP="00EB1DD0">
            <w:pPr>
              <w:autoSpaceDE w:val="0"/>
              <w:autoSpaceDN w:val="0"/>
              <w:adjustRightInd w:val="0"/>
              <w:rPr>
                <w:rFonts w:eastAsia="MS PGothic" w:cs="Calibri"/>
              </w:rPr>
            </w:pPr>
            <w:r>
              <w:rPr>
                <w:rFonts w:eastAsia="MS PGothic" w:cs="Calibri"/>
              </w:rPr>
              <w:t xml:space="preserve">2009: </w:t>
            </w:r>
            <w:r w:rsidR="000173E5">
              <w:rPr>
                <w:rFonts w:eastAsia="MS PGothic" w:cs="Calibri"/>
              </w:rPr>
              <w:t>594</w:t>
            </w:r>
          </w:p>
          <w:p w:rsidR="00EB1DD0" w:rsidRDefault="00EB1DD0" w:rsidP="00EB1DD0">
            <w:pPr>
              <w:autoSpaceDE w:val="0"/>
              <w:autoSpaceDN w:val="0"/>
              <w:adjustRightInd w:val="0"/>
              <w:rPr>
                <w:rFonts w:eastAsia="MS PGothic" w:cs="Calibri"/>
              </w:rPr>
            </w:pPr>
            <w:r>
              <w:rPr>
                <w:rFonts w:eastAsia="MS PGothic" w:cs="Calibri"/>
              </w:rPr>
              <w:t xml:space="preserve">2010: </w:t>
            </w:r>
            <w:r w:rsidR="000173E5">
              <w:rPr>
                <w:rFonts w:eastAsia="MS PGothic" w:cs="Calibri"/>
              </w:rPr>
              <w:t>562</w:t>
            </w:r>
          </w:p>
          <w:p w:rsidR="00EB1DD0" w:rsidRDefault="00EB1DD0" w:rsidP="00EB1DD0">
            <w:pPr>
              <w:autoSpaceDE w:val="0"/>
              <w:autoSpaceDN w:val="0"/>
              <w:adjustRightInd w:val="0"/>
              <w:rPr>
                <w:rFonts w:eastAsia="MS PGothic" w:cs="Calibri"/>
              </w:rPr>
            </w:pPr>
            <w:r>
              <w:rPr>
                <w:rFonts w:eastAsia="MS PGothic" w:cs="Calibri"/>
              </w:rPr>
              <w:t xml:space="preserve">2011: </w:t>
            </w:r>
            <w:r w:rsidR="000173E5">
              <w:rPr>
                <w:rFonts w:eastAsia="MS PGothic" w:cs="Calibri"/>
              </w:rPr>
              <w:t>500</w:t>
            </w:r>
          </w:p>
          <w:p w:rsidR="00EB1DD0" w:rsidRDefault="00EB1DD0" w:rsidP="00EB1DD0">
            <w:pPr>
              <w:autoSpaceDE w:val="0"/>
              <w:autoSpaceDN w:val="0"/>
              <w:adjustRightInd w:val="0"/>
              <w:rPr>
                <w:rFonts w:eastAsia="MS PGothic" w:cs="Calibri"/>
              </w:rPr>
            </w:pPr>
            <w:r>
              <w:rPr>
                <w:rFonts w:eastAsia="MS PGothic" w:cs="Calibri"/>
              </w:rPr>
              <w:t xml:space="preserve">2012: </w:t>
            </w:r>
            <w:r w:rsidR="000173E5">
              <w:rPr>
                <w:rFonts w:eastAsia="MS PGothic" w:cs="Calibri"/>
              </w:rPr>
              <w:t>445</w:t>
            </w:r>
          </w:p>
          <w:p w:rsidR="00EB1DD0" w:rsidRDefault="00EB1DD0" w:rsidP="00EB1DD0">
            <w:pPr>
              <w:autoSpaceDE w:val="0"/>
              <w:autoSpaceDN w:val="0"/>
              <w:adjustRightInd w:val="0"/>
              <w:rPr>
                <w:rFonts w:eastAsia="MS PGothic" w:cs="Calibri"/>
              </w:rPr>
            </w:pPr>
            <w:r>
              <w:rPr>
                <w:rFonts w:eastAsia="MS PGothic" w:cs="Calibri"/>
              </w:rPr>
              <w:t xml:space="preserve">2013: </w:t>
            </w:r>
            <w:r w:rsidR="000173E5">
              <w:rPr>
                <w:rFonts w:eastAsia="MS PGothic" w:cs="Calibri"/>
              </w:rPr>
              <w:t>377</w:t>
            </w:r>
          </w:p>
          <w:p w:rsidR="00EB1DD0" w:rsidRDefault="00EB1DD0" w:rsidP="00EB1DD0">
            <w:pPr>
              <w:autoSpaceDE w:val="0"/>
              <w:autoSpaceDN w:val="0"/>
              <w:adjustRightInd w:val="0"/>
              <w:rPr>
                <w:rFonts w:eastAsia="MS PGothic" w:cs="Calibri"/>
              </w:rPr>
            </w:pPr>
            <w:r>
              <w:rPr>
                <w:rFonts w:eastAsia="MS PGothic" w:cs="Calibri"/>
              </w:rPr>
              <w:t xml:space="preserve">2014: </w:t>
            </w:r>
            <w:r w:rsidR="000173E5">
              <w:rPr>
                <w:rFonts w:eastAsia="MS PGothic" w:cs="Calibri"/>
              </w:rPr>
              <w:t>276</w:t>
            </w:r>
          </w:p>
          <w:p w:rsidR="00EB1DD0" w:rsidRDefault="00EB1DD0" w:rsidP="00EB1DD0">
            <w:pPr>
              <w:autoSpaceDE w:val="0"/>
              <w:autoSpaceDN w:val="0"/>
              <w:adjustRightInd w:val="0"/>
              <w:rPr>
                <w:rFonts w:eastAsia="MS PGothic" w:cs="Calibri"/>
              </w:rPr>
            </w:pPr>
            <w:r>
              <w:rPr>
                <w:rFonts w:eastAsia="MS PGothic" w:cs="Calibri"/>
              </w:rPr>
              <w:t xml:space="preserve">2015: </w:t>
            </w:r>
            <w:r w:rsidR="000173E5">
              <w:rPr>
                <w:rFonts w:eastAsia="MS PGothic" w:cs="Calibri"/>
              </w:rPr>
              <w:t>266</w:t>
            </w:r>
          </w:p>
        </w:tc>
      </w:tr>
      <w:tr w:rsidR="00EB1DD0" w:rsidTr="00EB1DD0">
        <w:tc>
          <w:tcPr>
            <w:tcW w:w="2268" w:type="dxa"/>
          </w:tcPr>
          <w:p w:rsidR="00EB1DD0" w:rsidRDefault="00EB1DD0" w:rsidP="00EB1DD0">
            <w:pPr>
              <w:autoSpaceDE w:val="0"/>
              <w:autoSpaceDN w:val="0"/>
              <w:adjustRightInd w:val="0"/>
              <w:rPr>
                <w:rFonts w:eastAsia="MS PGothic" w:cs="Calibri"/>
              </w:rPr>
            </w:pPr>
            <w:r>
              <w:rPr>
                <w:rFonts w:eastAsia="MS PGothic" w:cs="Calibri"/>
              </w:rPr>
              <w:t>4</w:t>
            </w:r>
          </w:p>
        </w:tc>
        <w:tc>
          <w:tcPr>
            <w:tcW w:w="2430" w:type="dxa"/>
          </w:tcPr>
          <w:p w:rsidR="00EB1DD0" w:rsidRDefault="00EB1DD0" w:rsidP="00EB1DD0">
            <w:pPr>
              <w:autoSpaceDE w:val="0"/>
              <w:autoSpaceDN w:val="0"/>
              <w:adjustRightInd w:val="0"/>
              <w:rPr>
                <w:rFonts w:eastAsia="MS PGothic" w:cs="Calibri"/>
              </w:rPr>
            </w:pPr>
            <w:r>
              <w:rPr>
                <w:rFonts w:eastAsia="MS PGothic" w:cs="Calibri"/>
              </w:rPr>
              <w:t xml:space="preserve">2008: </w:t>
            </w:r>
            <w:r w:rsidR="000173E5">
              <w:rPr>
                <w:rFonts w:eastAsia="MS PGothic" w:cs="Calibri"/>
              </w:rPr>
              <w:t>5718</w:t>
            </w:r>
          </w:p>
          <w:p w:rsidR="00EB1DD0" w:rsidRDefault="00EB1DD0" w:rsidP="00EB1DD0">
            <w:pPr>
              <w:autoSpaceDE w:val="0"/>
              <w:autoSpaceDN w:val="0"/>
              <w:adjustRightInd w:val="0"/>
              <w:rPr>
                <w:rFonts w:eastAsia="MS PGothic" w:cs="Calibri"/>
              </w:rPr>
            </w:pPr>
            <w:r>
              <w:rPr>
                <w:rFonts w:eastAsia="MS PGothic" w:cs="Calibri"/>
              </w:rPr>
              <w:t xml:space="preserve">2009: </w:t>
            </w:r>
            <w:r w:rsidR="000173E5">
              <w:rPr>
                <w:rFonts w:eastAsia="MS PGothic" w:cs="Calibri"/>
              </w:rPr>
              <w:t>3261</w:t>
            </w:r>
          </w:p>
          <w:p w:rsidR="00EB1DD0" w:rsidRDefault="00EB1DD0" w:rsidP="00EB1DD0">
            <w:pPr>
              <w:autoSpaceDE w:val="0"/>
              <w:autoSpaceDN w:val="0"/>
              <w:adjustRightInd w:val="0"/>
              <w:rPr>
                <w:rFonts w:eastAsia="MS PGothic" w:cs="Calibri"/>
              </w:rPr>
            </w:pPr>
            <w:r>
              <w:rPr>
                <w:rFonts w:eastAsia="MS PGothic" w:cs="Calibri"/>
              </w:rPr>
              <w:t xml:space="preserve">2010: </w:t>
            </w:r>
            <w:r w:rsidR="000173E5">
              <w:rPr>
                <w:rFonts w:eastAsia="MS PGothic" w:cs="Calibri"/>
              </w:rPr>
              <w:t>2147</w:t>
            </w:r>
          </w:p>
          <w:p w:rsidR="00EB1DD0" w:rsidRDefault="00EB1DD0" w:rsidP="00EB1DD0">
            <w:pPr>
              <w:autoSpaceDE w:val="0"/>
              <w:autoSpaceDN w:val="0"/>
              <w:adjustRightInd w:val="0"/>
              <w:rPr>
                <w:rFonts w:eastAsia="MS PGothic" w:cs="Calibri"/>
              </w:rPr>
            </w:pPr>
            <w:r>
              <w:rPr>
                <w:rFonts w:eastAsia="MS PGothic" w:cs="Calibri"/>
              </w:rPr>
              <w:t xml:space="preserve">2011: </w:t>
            </w:r>
            <w:r w:rsidR="000173E5">
              <w:rPr>
                <w:rFonts w:eastAsia="MS PGothic" w:cs="Calibri"/>
              </w:rPr>
              <w:t>2159</w:t>
            </w:r>
          </w:p>
          <w:p w:rsidR="00EB1DD0" w:rsidRDefault="00EB1DD0" w:rsidP="00EB1DD0">
            <w:pPr>
              <w:autoSpaceDE w:val="0"/>
              <w:autoSpaceDN w:val="0"/>
              <w:adjustRightInd w:val="0"/>
              <w:rPr>
                <w:rFonts w:eastAsia="MS PGothic" w:cs="Calibri"/>
              </w:rPr>
            </w:pPr>
            <w:r>
              <w:rPr>
                <w:rFonts w:eastAsia="MS PGothic" w:cs="Calibri"/>
              </w:rPr>
              <w:t xml:space="preserve">2012: </w:t>
            </w:r>
            <w:r w:rsidR="000173E5">
              <w:rPr>
                <w:rFonts w:eastAsia="MS PGothic" w:cs="Calibri"/>
              </w:rPr>
              <w:t>1838</w:t>
            </w:r>
          </w:p>
          <w:p w:rsidR="00EB1DD0" w:rsidRDefault="00EB1DD0" w:rsidP="00EB1DD0">
            <w:pPr>
              <w:autoSpaceDE w:val="0"/>
              <w:autoSpaceDN w:val="0"/>
              <w:adjustRightInd w:val="0"/>
              <w:rPr>
                <w:rFonts w:eastAsia="MS PGothic" w:cs="Calibri"/>
              </w:rPr>
            </w:pPr>
            <w:r>
              <w:rPr>
                <w:rFonts w:eastAsia="MS PGothic" w:cs="Calibri"/>
              </w:rPr>
              <w:t xml:space="preserve">2013: </w:t>
            </w:r>
            <w:r w:rsidR="000173E5">
              <w:rPr>
                <w:rFonts w:eastAsia="MS PGothic" w:cs="Calibri"/>
              </w:rPr>
              <w:t>1844</w:t>
            </w:r>
          </w:p>
          <w:p w:rsidR="00EB1DD0" w:rsidRDefault="00EB1DD0" w:rsidP="00EB1DD0">
            <w:pPr>
              <w:autoSpaceDE w:val="0"/>
              <w:autoSpaceDN w:val="0"/>
              <w:adjustRightInd w:val="0"/>
              <w:rPr>
                <w:rFonts w:eastAsia="MS PGothic" w:cs="Calibri"/>
              </w:rPr>
            </w:pPr>
            <w:r>
              <w:rPr>
                <w:rFonts w:eastAsia="MS PGothic" w:cs="Calibri"/>
              </w:rPr>
              <w:t xml:space="preserve">2014: </w:t>
            </w:r>
            <w:r w:rsidR="000173E5">
              <w:rPr>
                <w:rFonts w:eastAsia="MS PGothic" w:cs="Calibri"/>
              </w:rPr>
              <w:t>2740</w:t>
            </w:r>
          </w:p>
          <w:p w:rsidR="00EB1DD0" w:rsidRDefault="00EB1DD0" w:rsidP="00EB1DD0">
            <w:pPr>
              <w:autoSpaceDE w:val="0"/>
              <w:autoSpaceDN w:val="0"/>
              <w:adjustRightInd w:val="0"/>
              <w:rPr>
                <w:rFonts w:eastAsia="MS PGothic" w:cs="Calibri"/>
              </w:rPr>
            </w:pPr>
            <w:r>
              <w:rPr>
                <w:rFonts w:eastAsia="MS PGothic" w:cs="Calibri"/>
              </w:rPr>
              <w:t xml:space="preserve">2015: </w:t>
            </w:r>
            <w:r w:rsidR="000173E5">
              <w:rPr>
                <w:rFonts w:eastAsia="MS PGothic" w:cs="Calibri"/>
              </w:rPr>
              <w:t>1762</w:t>
            </w:r>
          </w:p>
        </w:tc>
      </w:tr>
      <w:tr w:rsidR="00EB1DD0" w:rsidTr="00EB1DD0">
        <w:tc>
          <w:tcPr>
            <w:tcW w:w="2268" w:type="dxa"/>
          </w:tcPr>
          <w:p w:rsidR="00EB1DD0" w:rsidRDefault="00EB1DD0" w:rsidP="00EB1DD0">
            <w:pPr>
              <w:autoSpaceDE w:val="0"/>
              <w:autoSpaceDN w:val="0"/>
              <w:adjustRightInd w:val="0"/>
              <w:rPr>
                <w:rFonts w:eastAsia="MS PGothic" w:cs="Calibri"/>
              </w:rPr>
            </w:pPr>
            <w:r>
              <w:rPr>
                <w:rFonts w:eastAsia="MS PGothic" w:cs="Calibri"/>
              </w:rPr>
              <w:t>5</w:t>
            </w:r>
          </w:p>
        </w:tc>
        <w:tc>
          <w:tcPr>
            <w:tcW w:w="2430" w:type="dxa"/>
          </w:tcPr>
          <w:p w:rsidR="00EB1DD0" w:rsidRDefault="00EB1DD0" w:rsidP="00EB1DD0">
            <w:pPr>
              <w:autoSpaceDE w:val="0"/>
              <w:autoSpaceDN w:val="0"/>
              <w:adjustRightInd w:val="0"/>
              <w:rPr>
                <w:rFonts w:eastAsia="MS PGothic" w:cs="Calibri"/>
              </w:rPr>
            </w:pPr>
            <w:r>
              <w:rPr>
                <w:rFonts w:eastAsia="MS PGothic" w:cs="Calibri"/>
              </w:rPr>
              <w:t xml:space="preserve">2008: </w:t>
            </w:r>
            <w:r w:rsidR="000173E5">
              <w:rPr>
                <w:rFonts w:eastAsia="MS PGothic" w:cs="Calibri"/>
              </w:rPr>
              <w:t>549</w:t>
            </w:r>
          </w:p>
          <w:p w:rsidR="00EB1DD0" w:rsidRDefault="00EB1DD0" w:rsidP="00EB1DD0">
            <w:pPr>
              <w:autoSpaceDE w:val="0"/>
              <w:autoSpaceDN w:val="0"/>
              <w:adjustRightInd w:val="0"/>
              <w:rPr>
                <w:rFonts w:eastAsia="MS PGothic" w:cs="Calibri"/>
              </w:rPr>
            </w:pPr>
            <w:r>
              <w:rPr>
                <w:rFonts w:eastAsia="MS PGothic" w:cs="Calibri"/>
              </w:rPr>
              <w:t xml:space="preserve">2009: </w:t>
            </w:r>
            <w:r w:rsidR="000173E5">
              <w:rPr>
                <w:rFonts w:eastAsia="MS PGothic" w:cs="Calibri"/>
              </w:rPr>
              <w:t>491</w:t>
            </w:r>
          </w:p>
          <w:p w:rsidR="00EB1DD0" w:rsidRDefault="00EB1DD0" w:rsidP="00EB1DD0">
            <w:pPr>
              <w:autoSpaceDE w:val="0"/>
              <w:autoSpaceDN w:val="0"/>
              <w:adjustRightInd w:val="0"/>
              <w:rPr>
                <w:rFonts w:eastAsia="MS PGothic" w:cs="Calibri"/>
              </w:rPr>
            </w:pPr>
            <w:r>
              <w:rPr>
                <w:rFonts w:eastAsia="MS PGothic" w:cs="Calibri"/>
              </w:rPr>
              <w:t xml:space="preserve">2010: </w:t>
            </w:r>
            <w:r w:rsidR="000173E5">
              <w:rPr>
                <w:rFonts w:eastAsia="MS PGothic" w:cs="Calibri"/>
              </w:rPr>
              <w:t>577</w:t>
            </w:r>
          </w:p>
          <w:p w:rsidR="00EB1DD0" w:rsidRDefault="00EB1DD0" w:rsidP="00EB1DD0">
            <w:pPr>
              <w:autoSpaceDE w:val="0"/>
              <w:autoSpaceDN w:val="0"/>
              <w:adjustRightInd w:val="0"/>
              <w:rPr>
                <w:rFonts w:eastAsia="MS PGothic" w:cs="Calibri"/>
              </w:rPr>
            </w:pPr>
            <w:r>
              <w:rPr>
                <w:rFonts w:eastAsia="MS PGothic" w:cs="Calibri"/>
              </w:rPr>
              <w:t xml:space="preserve">2011: </w:t>
            </w:r>
            <w:r w:rsidR="000173E5">
              <w:rPr>
                <w:rFonts w:eastAsia="MS PGothic" w:cs="Calibri"/>
              </w:rPr>
              <w:t>664</w:t>
            </w:r>
          </w:p>
          <w:p w:rsidR="00EB1DD0" w:rsidRDefault="00EB1DD0" w:rsidP="00EB1DD0">
            <w:pPr>
              <w:autoSpaceDE w:val="0"/>
              <w:autoSpaceDN w:val="0"/>
              <w:adjustRightInd w:val="0"/>
              <w:rPr>
                <w:rFonts w:eastAsia="MS PGothic" w:cs="Calibri"/>
              </w:rPr>
            </w:pPr>
            <w:r>
              <w:rPr>
                <w:rFonts w:eastAsia="MS PGothic" w:cs="Calibri"/>
              </w:rPr>
              <w:t xml:space="preserve">2012: </w:t>
            </w:r>
            <w:r w:rsidR="000173E5">
              <w:rPr>
                <w:rFonts w:eastAsia="MS PGothic" w:cs="Calibri"/>
              </w:rPr>
              <w:t>419</w:t>
            </w:r>
          </w:p>
          <w:p w:rsidR="00EB1DD0" w:rsidRDefault="00EB1DD0" w:rsidP="00EB1DD0">
            <w:pPr>
              <w:autoSpaceDE w:val="0"/>
              <w:autoSpaceDN w:val="0"/>
              <w:adjustRightInd w:val="0"/>
              <w:rPr>
                <w:rFonts w:eastAsia="MS PGothic" w:cs="Calibri"/>
              </w:rPr>
            </w:pPr>
            <w:r>
              <w:rPr>
                <w:rFonts w:eastAsia="MS PGothic" w:cs="Calibri"/>
              </w:rPr>
              <w:t xml:space="preserve">2013: </w:t>
            </w:r>
            <w:r w:rsidR="000173E5">
              <w:rPr>
                <w:rFonts w:eastAsia="MS PGothic" w:cs="Calibri"/>
              </w:rPr>
              <w:t>433</w:t>
            </w:r>
          </w:p>
          <w:p w:rsidR="00EB1DD0" w:rsidRDefault="00EB1DD0" w:rsidP="00EB1DD0">
            <w:pPr>
              <w:autoSpaceDE w:val="0"/>
              <w:autoSpaceDN w:val="0"/>
              <w:adjustRightInd w:val="0"/>
              <w:rPr>
                <w:rFonts w:eastAsia="MS PGothic" w:cs="Calibri"/>
              </w:rPr>
            </w:pPr>
            <w:r>
              <w:rPr>
                <w:rFonts w:eastAsia="MS PGothic" w:cs="Calibri"/>
              </w:rPr>
              <w:t xml:space="preserve">2014: </w:t>
            </w:r>
            <w:r w:rsidR="000173E5">
              <w:rPr>
                <w:rFonts w:eastAsia="MS PGothic" w:cs="Calibri"/>
              </w:rPr>
              <w:t>271</w:t>
            </w:r>
          </w:p>
          <w:p w:rsidR="00EB1DD0" w:rsidRDefault="00EB1DD0" w:rsidP="00EB1DD0">
            <w:pPr>
              <w:autoSpaceDE w:val="0"/>
              <w:autoSpaceDN w:val="0"/>
              <w:adjustRightInd w:val="0"/>
              <w:rPr>
                <w:rFonts w:eastAsia="MS PGothic" w:cs="Calibri"/>
              </w:rPr>
            </w:pPr>
            <w:r>
              <w:rPr>
                <w:rFonts w:eastAsia="MS PGothic" w:cs="Calibri"/>
              </w:rPr>
              <w:t xml:space="preserve">2015: </w:t>
            </w:r>
            <w:r w:rsidR="000173E5">
              <w:rPr>
                <w:rFonts w:eastAsia="MS PGothic" w:cs="Calibri"/>
              </w:rPr>
              <w:t>128</w:t>
            </w:r>
          </w:p>
        </w:tc>
      </w:tr>
    </w:tbl>
    <w:p w:rsidR="00EB1DD0" w:rsidRDefault="00EB1DD0" w:rsidP="00EB1DD0">
      <w:pPr>
        <w:autoSpaceDE w:val="0"/>
        <w:autoSpaceDN w:val="0"/>
        <w:adjustRightInd w:val="0"/>
        <w:spacing w:after="0" w:line="240" w:lineRule="auto"/>
        <w:rPr>
          <w:rFonts w:eastAsia="MS PGothic" w:cs="Calibri"/>
        </w:rPr>
      </w:pPr>
    </w:p>
    <w:p w:rsidR="00EB1DD0" w:rsidRDefault="00EB1DD0" w:rsidP="00EB1DD0">
      <w:pPr>
        <w:autoSpaceDE w:val="0"/>
        <w:autoSpaceDN w:val="0"/>
        <w:adjustRightInd w:val="0"/>
        <w:spacing w:after="0" w:line="240" w:lineRule="auto"/>
        <w:rPr>
          <w:rFonts w:eastAsia="MS PGothic" w:cs="Calibri"/>
        </w:rPr>
      </w:pPr>
      <w:r>
        <w:rPr>
          <w:rFonts w:eastAsia="MS PGothic" w:cs="Calibri"/>
        </w:rPr>
        <w:t>Data Source: MA Trauma Registry</w:t>
      </w:r>
    </w:p>
    <w:p w:rsidR="00EB1DD0" w:rsidRDefault="00EB1DD0" w:rsidP="005A069C">
      <w:pPr>
        <w:autoSpaceDE w:val="0"/>
        <w:autoSpaceDN w:val="0"/>
        <w:adjustRightInd w:val="0"/>
        <w:spacing w:after="0" w:line="240" w:lineRule="auto"/>
        <w:rPr>
          <w:rFonts w:eastAsia="MS PGothic" w:cs="Calibri"/>
          <w:b/>
          <w:bCs/>
        </w:rPr>
      </w:pPr>
    </w:p>
    <w:p w:rsidR="00EB1DD0" w:rsidRPr="005A069C" w:rsidRDefault="00EB1DD0" w:rsidP="005A069C">
      <w:pPr>
        <w:autoSpaceDE w:val="0"/>
        <w:autoSpaceDN w:val="0"/>
        <w:adjustRightInd w:val="0"/>
        <w:spacing w:after="0" w:line="240" w:lineRule="auto"/>
        <w:rPr>
          <w:rFonts w:eastAsia="MS PGothic" w:cs="Calibri"/>
          <w:b/>
          <w:bCs/>
        </w:rPr>
      </w:pPr>
    </w:p>
    <w:p w:rsidR="005A069C" w:rsidRDefault="00821CBF" w:rsidP="005A069C">
      <w:pPr>
        <w:autoSpaceDE w:val="0"/>
        <w:autoSpaceDN w:val="0"/>
        <w:adjustRightInd w:val="0"/>
        <w:spacing w:after="0" w:line="240" w:lineRule="auto"/>
        <w:rPr>
          <w:rFonts w:eastAsia="MS PGothic" w:cs="Calibri"/>
          <w:b/>
          <w:bCs/>
        </w:rPr>
      </w:pPr>
      <w:r>
        <w:rPr>
          <w:rFonts w:eastAsia="MS PGothic" w:cs="Calibri"/>
        </w:rPr>
        <w:t>Slide 33</w:t>
      </w:r>
      <w:r>
        <w:rPr>
          <w:rFonts w:eastAsia="MS PGothic" w:cs="Calibri"/>
          <w:b/>
          <w:bCs/>
        </w:rPr>
        <w:br/>
      </w:r>
      <w:r w:rsidR="005A069C" w:rsidRPr="005A069C">
        <w:rPr>
          <w:rFonts w:eastAsia="MS PGothic" w:cs="Calibri"/>
          <w:b/>
          <w:bCs/>
        </w:rPr>
        <w:t>Legacy Data: Injury Type-Accidental Falls</w:t>
      </w:r>
    </w:p>
    <w:p w:rsidR="002A6EA1" w:rsidRDefault="002A6EA1" w:rsidP="005A069C">
      <w:pPr>
        <w:autoSpaceDE w:val="0"/>
        <w:autoSpaceDN w:val="0"/>
        <w:adjustRightInd w:val="0"/>
        <w:spacing w:after="0" w:line="240" w:lineRule="auto"/>
        <w:rPr>
          <w:rFonts w:eastAsia="MS PGothic" w:cs="Calibri"/>
          <w:b/>
          <w:bCs/>
        </w:rPr>
      </w:pPr>
    </w:p>
    <w:p w:rsidR="002A6EA1" w:rsidRDefault="002A6EA1" w:rsidP="002A6EA1">
      <w:pPr>
        <w:autoSpaceDE w:val="0"/>
        <w:autoSpaceDN w:val="0"/>
        <w:adjustRightInd w:val="0"/>
        <w:spacing w:after="0" w:line="240" w:lineRule="auto"/>
        <w:rPr>
          <w:rFonts w:eastAsia="MS PGothic" w:cs="Calibri"/>
          <w:b/>
          <w:bCs/>
        </w:rPr>
      </w:pPr>
      <w:r w:rsidRPr="002A6EA1">
        <w:rPr>
          <w:rFonts w:eastAsia="MS PGothic" w:cs="Calibri"/>
          <w:bCs/>
        </w:rPr>
        <w:t>Accidental Falls (E880-E889) by Hospital Type and Year</w:t>
      </w:r>
      <w:r>
        <w:rPr>
          <w:rFonts w:eastAsia="MS PGothic" w:cs="Calibri"/>
          <w:bCs/>
        </w:rPr>
        <w:br/>
      </w:r>
      <w:r>
        <w:rPr>
          <w:rFonts w:eastAsia="MS PGothic" w:cs="Calibri"/>
        </w:rPr>
        <w:t xml:space="preserve">Graph of </w:t>
      </w:r>
      <w:r w:rsidRPr="005A069C">
        <w:rPr>
          <w:rFonts w:eastAsia="MS PGothic" w:cs="Calibri"/>
          <w:b/>
          <w:bCs/>
        </w:rPr>
        <w:t>Legacy Data: Injury Type-Accidental Falls</w:t>
      </w:r>
    </w:p>
    <w:p w:rsidR="002A6EA1" w:rsidRDefault="002A6EA1" w:rsidP="005A069C">
      <w:pPr>
        <w:autoSpaceDE w:val="0"/>
        <w:autoSpaceDN w:val="0"/>
        <w:adjustRightInd w:val="0"/>
        <w:spacing w:after="0" w:line="240" w:lineRule="auto"/>
        <w:rPr>
          <w:rFonts w:eastAsia="MS PGothic" w:cs="Calibri"/>
        </w:rPr>
      </w:pPr>
    </w:p>
    <w:p w:rsidR="002A6EA1" w:rsidRDefault="002A6EA1" w:rsidP="005A069C">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2268"/>
        <w:gridCol w:w="2430"/>
      </w:tblGrid>
      <w:tr w:rsidR="002A6EA1" w:rsidTr="00A1764C">
        <w:tc>
          <w:tcPr>
            <w:tcW w:w="2268" w:type="dxa"/>
          </w:tcPr>
          <w:p w:rsidR="002A6EA1" w:rsidRDefault="002A6EA1" w:rsidP="00A1764C">
            <w:pPr>
              <w:autoSpaceDE w:val="0"/>
              <w:autoSpaceDN w:val="0"/>
              <w:adjustRightInd w:val="0"/>
              <w:rPr>
                <w:rFonts w:eastAsia="MS PGothic" w:cs="Calibri"/>
              </w:rPr>
            </w:pPr>
            <w:r>
              <w:rPr>
                <w:rFonts w:eastAsia="MS PGothic" w:cs="Calibri"/>
              </w:rPr>
              <w:lastRenderedPageBreak/>
              <w:t>Federal Fiscal Year</w:t>
            </w:r>
          </w:p>
        </w:tc>
        <w:tc>
          <w:tcPr>
            <w:tcW w:w="2430" w:type="dxa"/>
          </w:tcPr>
          <w:p w:rsidR="002A6EA1" w:rsidRDefault="002A6EA1" w:rsidP="002A6EA1">
            <w:pPr>
              <w:autoSpaceDE w:val="0"/>
              <w:autoSpaceDN w:val="0"/>
              <w:adjustRightInd w:val="0"/>
              <w:rPr>
                <w:rFonts w:eastAsia="MS PGothic" w:cs="Calibri"/>
              </w:rPr>
            </w:pPr>
            <w:r>
              <w:rPr>
                <w:rFonts w:eastAsia="MS PGothic" w:cs="Calibri"/>
              </w:rPr>
              <w:t xml:space="preserve"># of </w:t>
            </w:r>
            <w:r>
              <w:rPr>
                <w:rFonts w:eastAsia="MS PGothic" w:cs="Calibri"/>
              </w:rPr>
              <w:t>Falls</w:t>
            </w:r>
            <w:r>
              <w:rPr>
                <w:rFonts w:eastAsia="MS PGothic" w:cs="Calibri"/>
              </w:rPr>
              <w:t xml:space="preserve"> Reported</w:t>
            </w:r>
          </w:p>
        </w:tc>
      </w:tr>
      <w:tr w:rsidR="002A6EA1" w:rsidTr="00A1764C">
        <w:tc>
          <w:tcPr>
            <w:tcW w:w="2268" w:type="dxa"/>
          </w:tcPr>
          <w:p w:rsidR="002A6EA1" w:rsidRDefault="002A6EA1" w:rsidP="00A1764C">
            <w:pPr>
              <w:autoSpaceDE w:val="0"/>
              <w:autoSpaceDN w:val="0"/>
              <w:adjustRightInd w:val="0"/>
              <w:rPr>
                <w:rFonts w:eastAsia="MS PGothic" w:cs="Calibri"/>
              </w:rPr>
            </w:pPr>
            <w:r>
              <w:rPr>
                <w:rFonts w:eastAsia="MS PGothic" w:cs="Calibri"/>
              </w:rPr>
              <w:t>2008</w:t>
            </w:r>
          </w:p>
        </w:tc>
        <w:tc>
          <w:tcPr>
            <w:tcW w:w="2430" w:type="dxa"/>
          </w:tcPr>
          <w:p w:rsidR="002A6EA1" w:rsidRDefault="002A6EA1" w:rsidP="00A1764C">
            <w:pPr>
              <w:autoSpaceDE w:val="0"/>
              <w:autoSpaceDN w:val="0"/>
              <w:adjustRightInd w:val="0"/>
              <w:rPr>
                <w:rFonts w:eastAsia="MS PGothic" w:cs="Calibri"/>
              </w:rPr>
            </w:pPr>
            <w:r>
              <w:rPr>
                <w:rFonts w:eastAsia="MS PGothic" w:cs="Calibri"/>
              </w:rPr>
              <w:t>Community: 24293</w:t>
            </w:r>
          </w:p>
          <w:p w:rsidR="002A6EA1" w:rsidRDefault="002A6EA1" w:rsidP="00A1764C">
            <w:pPr>
              <w:autoSpaceDE w:val="0"/>
              <w:autoSpaceDN w:val="0"/>
              <w:adjustRightInd w:val="0"/>
              <w:rPr>
                <w:rFonts w:eastAsia="MS PGothic" w:cs="Calibri"/>
              </w:rPr>
            </w:pPr>
            <w:r>
              <w:rPr>
                <w:rFonts w:eastAsia="MS PGothic" w:cs="Calibri"/>
              </w:rPr>
              <w:t>Trauma Center:  38211</w:t>
            </w:r>
          </w:p>
        </w:tc>
      </w:tr>
      <w:tr w:rsidR="002A6EA1" w:rsidTr="00A1764C">
        <w:tc>
          <w:tcPr>
            <w:tcW w:w="2268" w:type="dxa"/>
          </w:tcPr>
          <w:p w:rsidR="002A6EA1" w:rsidRDefault="002A6EA1" w:rsidP="00A1764C">
            <w:pPr>
              <w:autoSpaceDE w:val="0"/>
              <w:autoSpaceDN w:val="0"/>
              <w:adjustRightInd w:val="0"/>
              <w:rPr>
                <w:rFonts w:eastAsia="MS PGothic" w:cs="Calibri"/>
              </w:rPr>
            </w:pPr>
            <w:r>
              <w:rPr>
                <w:rFonts w:eastAsia="MS PGothic" w:cs="Calibri"/>
              </w:rPr>
              <w:t>2009</w:t>
            </w:r>
          </w:p>
        </w:tc>
        <w:tc>
          <w:tcPr>
            <w:tcW w:w="2430" w:type="dxa"/>
          </w:tcPr>
          <w:p w:rsidR="002A6EA1" w:rsidRDefault="002A6EA1" w:rsidP="002A6EA1">
            <w:pPr>
              <w:autoSpaceDE w:val="0"/>
              <w:autoSpaceDN w:val="0"/>
              <w:adjustRightInd w:val="0"/>
              <w:rPr>
                <w:rFonts w:eastAsia="MS PGothic" w:cs="Calibri"/>
              </w:rPr>
            </w:pPr>
            <w:r>
              <w:rPr>
                <w:rFonts w:eastAsia="MS PGothic" w:cs="Calibri"/>
              </w:rPr>
              <w:t xml:space="preserve">Community: </w:t>
            </w:r>
            <w:r>
              <w:rPr>
                <w:rFonts w:eastAsia="MS PGothic" w:cs="Calibri"/>
              </w:rPr>
              <w:t>20357</w:t>
            </w:r>
          </w:p>
          <w:p w:rsidR="002A6EA1" w:rsidRDefault="002A6EA1" w:rsidP="002A6EA1">
            <w:pPr>
              <w:autoSpaceDE w:val="0"/>
              <w:autoSpaceDN w:val="0"/>
              <w:adjustRightInd w:val="0"/>
              <w:rPr>
                <w:rFonts w:eastAsia="MS PGothic" w:cs="Calibri"/>
              </w:rPr>
            </w:pPr>
            <w:r>
              <w:rPr>
                <w:rFonts w:eastAsia="MS PGothic" w:cs="Calibri"/>
              </w:rPr>
              <w:t>Trauma Center:</w:t>
            </w:r>
            <w:r>
              <w:rPr>
                <w:rFonts w:eastAsia="MS PGothic" w:cs="Calibri"/>
              </w:rPr>
              <w:t xml:space="preserve"> 31647</w:t>
            </w:r>
          </w:p>
        </w:tc>
      </w:tr>
      <w:tr w:rsidR="002A6EA1" w:rsidTr="00A1764C">
        <w:tc>
          <w:tcPr>
            <w:tcW w:w="2268" w:type="dxa"/>
          </w:tcPr>
          <w:p w:rsidR="002A6EA1" w:rsidRDefault="002A6EA1" w:rsidP="00A1764C">
            <w:pPr>
              <w:autoSpaceDE w:val="0"/>
              <w:autoSpaceDN w:val="0"/>
              <w:adjustRightInd w:val="0"/>
              <w:rPr>
                <w:rFonts w:eastAsia="MS PGothic" w:cs="Calibri"/>
              </w:rPr>
            </w:pPr>
            <w:r>
              <w:rPr>
                <w:rFonts w:eastAsia="MS PGothic" w:cs="Calibri"/>
              </w:rPr>
              <w:t>2010</w:t>
            </w:r>
          </w:p>
        </w:tc>
        <w:tc>
          <w:tcPr>
            <w:tcW w:w="2430" w:type="dxa"/>
          </w:tcPr>
          <w:p w:rsidR="002A6EA1" w:rsidRDefault="002A6EA1" w:rsidP="002A6EA1">
            <w:pPr>
              <w:autoSpaceDE w:val="0"/>
              <w:autoSpaceDN w:val="0"/>
              <w:adjustRightInd w:val="0"/>
              <w:rPr>
                <w:rFonts w:eastAsia="MS PGothic" w:cs="Calibri"/>
              </w:rPr>
            </w:pPr>
            <w:r>
              <w:rPr>
                <w:rFonts w:eastAsia="MS PGothic" w:cs="Calibri"/>
              </w:rPr>
              <w:t xml:space="preserve">Community: </w:t>
            </w:r>
            <w:r>
              <w:rPr>
                <w:rFonts w:eastAsia="MS PGothic" w:cs="Calibri"/>
              </w:rPr>
              <w:t>17650</w:t>
            </w:r>
          </w:p>
          <w:p w:rsidR="002A6EA1" w:rsidRDefault="002A6EA1" w:rsidP="002A6EA1">
            <w:pPr>
              <w:autoSpaceDE w:val="0"/>
              <w:autoSpaceDN w:val="0"/>
              <w:adjustRightInd w:val="0"/>
              <w:rPr>
                <w:rFonts w:eastAsia="MS PGothic" w:cs="Calibri"/>
              </w:rPr>
            </w:pPr>
            <w:r>
              <w:rPr>
                <w:rFonts w:eastAsia="MS PGothic" w:cs="Calibri"/>
              </w:rPr>
              <w:t>Trauma Center:</w:t>
            </w:r>
            <w:r>
              <w:rPr>
                <w:rFonts w:eastAsia="MS PGothic" w:cs="Calibri"/>
              </w:rPr>
              <w:t xml:space="preserve"> 21480</w:t>
            </w:r>
          </w:p>
        </w:tc>
      </w:tr>
      <w:tr w:rsidR="002A6EA1" w:rsidTr="00A1764C">
        <w:tc>
          <w:tcPr>
            <w:tcW w:w="2268" w:type="dxa"/>
          </w:tcPr>
          <w:p w:rsidR="002A6EA1" w:rsidRDefault="002A6EA1" w:rsidP="00A1764C">
            <w:pPr>
              <w:autoSpaceDE w:val="0"/>
              <w:autoSpaceDN w:val="0"/>
              <w:adjustRightInd w:val="0"/>
              <w:rPr>
                <w:rFonts w:eastAsia="MS PGothic" w:cs="Calibri"/>
              </w:rPr>
            </w:pPr>
            <w:r>
              <w:rPr>
                <w:rFonts w:eastAsia="MS PGothic" w:cs="Calibri"/>
              </w:rPr>
              <w:t>2011</w:t>
            </w:r>
          </w:p>
        </w:tc>
        <w:tc>
          <w:tcPr>
            <w:tcW w:w="2430" w:type="dxa"/>
          </w:tcPr>
          <w:p w:rsidR="002A6EA1" w:rsidRDefault="002A6EA1" w:rsidP="002A6EA1">
            <w:pPr>
              <w:autoSpaceDE w:val="0"/>
              <w:autoSpaceDN w:val="0"/>
              <w:adjustRightInd w:val="0"/>
              <w:rPr>
                <w:rFonts w:eastAsia="MS PGothic" w:cs="Calibri"/>
              </w:rPr>
            </w:pPr>
            <w:r>
              <w:rPr>
                <w:rFonts w:eastAsia="MS PGothic" w:cs="Calibri"/>
              </w:rPr>
              <w:t xml:space="preserve">Community: </w:t>
            </w:r>
            <w:r>
              <w:rPr>
                <w:rFonts w:eastAsia="MS PGothic" w:cs="Calibri"/>
              </w:rPr>
              <w:t>22947</w:t>
            </w:r>
          </w:p>
          <w:p w:rsidR="002A6EA1" w:rsidRDefault="002A6EA1" w:rsidP="002A6EA1">
            <w:pPr>
              <w:autoSpaceDE w:val="0"/>
              <w:autoSpaceDN w:val="0"/>
              <w:adjustRightInd w:val="0"/>
              <w:rPr>
                <w:rFonts w:eastAsia="MS PGothic" w:cs="Calibri"/>
              </w:rPr>
            </w:pPr>
            <w:r>
              <w:rPr>
                <w:rFonts w:eastAsia="MS PGothic" w:cs="Calibri"/>
              </w:rPr>
              <w:t>Trauma Center:</w:t>
            </w:r>
            <w:r>
              <w:rPr>
                <w:rFonts w:eastAsia="MS PGothic" w:cs="Calibri"/>
              </w:rPr>
              <w:t xml:space="preserve"> 26157</w:t>
            </w:r>
          </w:p>
        </w:tc>
      </w:tr>
      <w:tr w:rsidR="002A6EA1" w:rsidTr="00A1764C">
        <w:tc>
          <w:tcPr>
            <w:tcW w:w="2268" w:type="dxa"/>
          </w:tcPr>
          <w:p w:rsidR="002A6EA1" w:rsidRDefault="002A6EA1" w:rsidP="00A1764C">
            <w:pPr>
              <w:autoSpaceDE w:val="0"/>
              <w:autoSpaceDN w:val="0"/>
              <w:adjustRightInd w:val="0"/>
              <w:rPr>
                <w:rFonts w:eastAsia="MS PGothic" w:cs="Calibri"/>
              </w:rPr>
            </w:pPr>
            <w:r>
              <w:rPr>
                <w:rFonts w:eastAsia="MS PGothic" w:cs="Calibri"/>
              </w:rPr>
              <w:t>2012</w:t>
            </w:r>
          </w:p>
        </w:tc>
        <w:tc>
          <w:tcPr>
            <w:tcW w:w="2430" w:type="dxa"/>
          </w:tcPr>
          <w:p w:rsidR="002A6EA1" w:rsidRDefault="002A6EA1" w:rsidP="002A6EA1">
            <w:pPr>
              <w:autoSpaceDE w:val="0"/>
              <w:autoSpaceDN w:val="0"/>
              <w:adjustRightInd w:val="0"/>
              <w:rPr>
                <w:rFonts w:eastAsia="MS PGothic" w:cs="Calibri"/>
              </w:rPr>
            </w:pPr>
            <w:r>
              <w:rPr>
                <w:rFonts w:eastAsia="MS PGothic" w:cs="Calibri"/>
              </w:rPr>
              <w:t xml:space="preserve">Community: </w:t>
            </w:r>
            <w:r>
              <w:rPr>
                <w:rFonts w:eastAsia="MS PGothic" w:cs="Calibri"/>
              </w:rPr>
              <w:t>17802</w:t>
            </w:r>
          </w:p>
          <w:p w:rsidR="002A6EA1" w:rsidRDefault="002A6EA1" w:rsidP="002A6EA1">
            <w:pPr>
              <w:autoSpaceDE w:val="0"/>
              <w:autoSpaceDN w:val="0"/>
              <w:adjustRightInd w:val="0"/>
              <w:rPr>
                <w:rFonts w:eastAsia="MS PGothic" w:cs="Calibri"/>
              </w:rPr>
            </w:pPr>
            <w:r>
              <w:rPr>
                <w:rFonts w:eastAsia="MS PGothic" w:cs="Calibri"/>
              </w:rPr>
              <w:t>Trauma Center:</w:t>
            </w:r>
            <w:r>
              <w:rPr>
                <w:rFonts w:eastAsia="MS PGothic" w:cs="Calibri"/>
              </w:rPr>
              <w:t xml:space="preserve"> 18392</w:t>
            </w:r>
          </w:p>
        </w:tc>
      </w:tr>
      <w:tr w:rsidR="002A6EA1" w:rsidTr="00A1764C">
        <w:tc>
          <w:tcPr>
            <w:tcW w:w="2268" w:type="dxa"/>
          </w:tcPr>
          <w:p w:rsidR="002A6EA1" w:rsidRDefault="002A6EA1" w:rsidP="00A1764C">
            <w:pPr>
              <w:autoSpaceDE w:val="0"/>
              <w:autoSpaceDN w:val="0"/>
              <w:adjustRightInd w:val="0"/>
              <w:rPr>
                <w:rFonts w:eastAsia="MS PGothic" w:cs="Calibri"/>
              </w:rPr>
            </w:pPr>
            <w:r>
              <w:rPr>
                <w:rFonts w:eastAsia="MS PGothic" w:cs="Calibri"/>
              </w:rPr>
              <w:t>2013</w:t>
            </w:r>
          </w:p>
        </w:tc>
        <w:tc>
          <w:tcPr>
            <w:tcW w:w="2430" w:type="dxa"/>
          </w:tcPr>
          <w:p w:rsidR="002A6EA1" w:rsidRDefault="002A6EA1" w:rsidP="002A6EA1">
            <w:pPr>
              <w:autoSpaceDE w:val="0"/>
              <w:autoSpaceDN w:val="0"/>
              <w:adjustRightInd w:val="0"/>
              <w:rPr>
                <w:rFonts w:eastAsia="MS PGothic" w:cs="Calibri"/>
              </w:rPr>
            </w:pPr>
            <w:r>
              <w:rPr>
                <w:rFonts w:eastAsia="MS PGothic" w:cs="Calibri"/>
              </w:rPr>
              <w:t xml:space="preserve">Community: </w:t>
            </w:r>
            <w:r>
              <w:rPr>
                <w:rFonts w:eastAsia="MS PGothic" w:cs="Calibri"/>
              </w:rPr>
              <w:t>17119</w:t>
            </w:r>
          </w:p>
          <w:p w:rsidR="002A6EA1" w:rsidRDefault="002A6EA1" w:rsidP="002A6EA1">
            <w:pPr>
              <w:autoSpaceDE w:val="0"/>
              <w:autoSpaceDN w:val="0"/>
              <w:adjustRightInd w:val="0"/>
              <w:rPr>
                <w:rFonts w:eastAsia="MS PGothic" w:cs="Calibri"/>
              </w:rPr>
            </w:pPr>
            <w:r>
              <w:rPr>
                <w:rFonts w:eastAsia="MS PGothic" w:cs="Calibri"/>
              </w:rPr>
              <w:t>Trauma Center:</w:t>
            </w:r>
            <w:r>
              <w:rPr>
                <w:rFonts w:eastAsia="MS PGothic" w:cs="Calibri"/>
              </w:rPr>
              <w:t xml:space="preserve"> 19860</w:t>
            </w:r>
          </w:p>
        </w:tc>
      </w:tr>
      <w:tr w:rsidR="002A6EA1" w:rsidTr="00A1764C">
        <w:tc>
          <w:tcPr>
            <w:tcW w:w="2268" w:type="dxa"/>
          </w:tcPr>
          <w:p w:rsidR="002A6EA1" w:rsidRDefault="002A6EA1" w:rsidP="00A1764C">
            <w:pPr>
              <w:autoSpaceDE w:val="0"/>
              <w:autoSpaceDN w:val="0"/>
              <w:adjustRightInd w:val="0"/>
              <w:rPr>
                <w:rFonts w:eastAsia="MS PGothic" w:cs="Calibri"/>
              </w:rPr>
            </w:pPr>
            <w:r>
              <w:rPr>
                <w:rFonts w:eastAsia="MS PGothic" w:cs="Calibri"/>
              </w:rPr>
              <w:t>2014</w:t>
            </w:r>
          </w:p>
        </w:tc>
        <w:tc>
          <w:tcPr>
            <w:tcW w:w="2430" w:type="dxa"/>
          </w:tcPr>
          <w:p w:rsidR="002A6EA1" w:rsidRDefault="002A6EA1" w:rsidP="002A6EA1">
            <w:pPr>
              <w:autoSpaceDE w:val="0"/>
              <w:autoSpaceDN w:val="0"/>
              <w:adjustRightInd w:val="0"/>
              <w:rPr>
                <w:rFonts w:eastAsia="MS PGothic" w:cs="Calibri"/>
              </w:rPr>
            </w:pPr>
            <w:r>
              <w:rPr>
                <w:rFonts w:eastAsia="MS PGothic" w:cs="Calibri"/>
              </w:rPr>
              <w:t xml:space="preserve">Community: </w:t>
            </w:r>
            <w:r>
              <w:rPr>
                <w:rFonts w:eastAsia="MS PGothic" w:cs="Calibri"/>
              </w:rPr>
              <w:t>15394</w:t>
            </w:r>
          </w:p>
          <w:p w:rsidR="002A6EA1" w:rsidRDefault="002A6EA1" w:rsidP="002A6EA1">
            <w:pPr>
              <w:autoSpaceDE w:val="0"/>
              <w:autoSpaceDN w:val="0"/>
              <w:adjustRightInd w:val="0"/>
              <w:rPr>
                <w:rFonts w:eastAsia="MS PGothic" w:cs="Calibri"/>
              </w:rPr>
            </w:pPr>
            <w:r>
              <w:rPr>
                <w:rFonts w:eastAsia="MS PGothic" w:cs="Calibri"/>
              </w:rPr>
              <w:t>Trauma Center:</w:t>
            </w:r>
            <w:r>
              <w:rPr>
                <w:rFonts w:eastAsia="MS PGothic" w:cs="Calibri"/>
              </w:rPr>
              <w:t xml:space="preserve"> 23453</w:t>
            </w:r>
          </w:p>
        </w:tc>
      </w:tr>
      <w:tr w:rsidR="002A6EA1" w:rsidTr="00A1764C">
        <w:tc>
          <w:tcPr>
            <w:tcW w:w="2268" w:type="dxa"/>
          </w:tcPr>
          <w:p w:rsidR="002A6EA1" w:rsidRDefault="002A6EA1" w:rsidP="00A1764C">
            <w:pPr>
              <w:autoSpaceDE w:val="0"/>
              <w:autoSpaceDN w:val="0"/>
              <w:adjustRightInd w:val="0"/>
              <w:rPr>
                <w:rFonts w:eastAsia="MS PGothic" w:cs="Calibri"/>
              </w:rPr>
            </w:pPr>
            <w:r>
              <w:rPr>
                <w:rFonts w:eastAsia="MS PGothic" w:cs="Calibri"/>
              </w:rPr>
              <w:t>2015</w:t>
            </w:r>
          </w:p>
        </w:tc>
        <w:tc>
          <w:tcPr>
            <w:tcW w:w="2430" w:type="dxa"/>
          </w:tcPr>
          <w:p w:rsidR="002A6EA1" w:rsidRDefault="002A6EA1" w:rsidP="002A6EA1">
            <w:pPr>
              <w:autoSpaceDE w:val="0"/>
              <w:autoSpaceDN w:val="0"/>
              <w:adjustRightInd w:val="0"/>
              <w:rPr>
                <w:rFonts w:eastAsia="MS PGothic" w:cs="Calibri"/>
              </w:rPr>
            </w:pPr>
            <w:r>
              <w:rPr>
                <w:rFonts w:eastAsia="MS PGothic" w:cs="Calibri"/>
              </w:rPr>
              <w:t xml:space="preserve">Community: </w:t>
            </w:r>
            <w:r>
              <w:rPr>
                <w:rFonts w:eastAsia="MS PGothic" w:cs="Calibri"/>
              </w:rPr>
              <w:t>9736</w:t>
            </w:r>
          </w:p>
          <w:p w:rsidR="002A6EA1" w:rsidRDefault="002A6EA1" w:rsidP="002A6EA1">
            <w:pPr>
              <w:autoSpaceDE w:val="0"/>
              <w:autoSpaceDN w:val="0"/>
              <w:adjustRightInd w:val="0"/>
              <w:rPr>
                <w:rFonts w:eastAsia="MS PGothic" w:cs="Calibri"/>
              </w:rPr>
            </w:pPr>
            <w:r>
              <w:rPr>
                <w:rFonts w:eastAsia="MS PGothic" w:cs="Calibri"/>
              </w:rPr>
              <w:t>Trauma Center:</w:t>
            </w:r>
            <w:r>
              <w:rPr>
                <w:rFonts w:eastAsia="MS PGothic" w:cs="Calibri"/>
              </w:rPr>
              <w:t xml:space="preserve"> 20130</w:t>
            </w:r>
          </w:p>
        </w:tc>
      </w:tr>
    </w:tbl>
    <w:p w:rsidR="002A6EA1" w:rsidRPr="00821CBF" w:rsidRDefault="002A6EA1" w:rsidP="005A069C">
      <w:pPr>
        <w:autoSpaceDE w:val="0"/>
        <w:autoSpaceDN w:val="0"/>
        <w:adjustRightInd w:val="0"/>
        <w:spacing w:after="0" w:line="240" w:lineRule="auto"/>
        <w:rPr>
          <w:rFonts w:eastAsia="MS PGothic" w:cs="Calibri"/>
        </w:rPr>
      </w:pPr>
    </w:p>
    <w:p w:rsidR="002A6EA1" w:rsidRDefault="002A6EA1" w:rsidP="002A6EA1">
      <w:pPr>
        <w:autoSpaceDE w:val="0"/>
        <w:autoSpaceDN w:val="0"/>
        <w:adjustRightInd w:val="0"/>
        <w:spacing w:after="0" w:line="240" w:lineRule="auto"/>
        <w:rPr>
          <w:rFonts w:eastAsia="MS PGothic" w:cs="Calibri"/>
        </w:rPr>
      </w:pPr>
      <w:r>
        <w:rPr>
          <w:rFonts w:eastAsia="MS PGothic" w:cs="Calibri"/>
        </w:rPr>
        <w:t>Data Source: MA Trauma Registry</w:t>
      </w:r>
    </w:p>
    <w:p w:rsidR="00821CBF" w:rsidRDefault="00821CBF" w:rsidP="005A069C">
      <w:pPr>
        <w:autoSpaceDE w:val="0"/>
        <w:autoSpaceDN w:val="0"/>
        <w:adjustRightInd w:val="0"/>
        <w:spacing w:after="0" w:line="240" w:lineRule="auto"/>
        <w:rPr>
          <w:rFonts w:eastAsia="MS PGothic" w:cs="Calibri"/>
        </w:rPr>
      </w:pPr>
    </w:p>
    <w:p w:rsidR="002A6EA1" w:rsidRDefault="002A6EA1" w:rsidP="005A069C">
      <w:pPr>
        <w:autoSpaceDE w:val="0"/>
        <w:autoSpaceDN w:val="0"/>
        <w:adjustRightInd w:val="0"/>
        <w:spacing w:after="0" w:line="240" w:lineRule="auto"/>
        <w:rPr>
          <w:rFonts w:eastAsia="MS PGothic" w:cs="Calibri"/>
        </w:rPr>
      </w:pPr>
    </w:p>
    <w:p w:rsidR="00821CBF" w:rsidRPr="00821CBF" w:rsidRDefault="00821CBF" w:rsidP="005A069C">
      <w:pPr>
        <w:autoSpaceDE w:val="0"/>
        <w:autoSpaceDN w:val="0"/>
        <w:adjustRightInd w:val="0"/>
        <w:spacing w:after="0" w:line="240" w:lineRule="auto"/>
        <w:rPr>
          <w:rFonts w:eastAsia="MS PGothic" w:cs="Calibri"/>
        </w:rPr>
      </w:pPr>
      <w:r>
        <w:rPr>
          <w:rFonts w:eastAsia="MS PGothic" w:cs="Calibri"/>
        </w:rPr>
        <w:t>Slide 34</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Legacy Data: Injury Type-Motor Vehicle Crashes</w:t>
      </w:r>
    </w:p>
    <w:p w:rsidR="00821CBF" w:rsidRDefault="00821CBF" w:rsidP="005A069C">
      <w:pPr>
        <w:autoSpaceDE w:val="0"/>
        <w:autoSpaceDN w:val="0"/>
        <w:adjustRightInd w:val="0"/>
        <w:spacing w:after="0" w:line="240" w:lineRule="auto"/>
        <w:rPr>
          <w:rFonts w:eastAsia="MS PGothic" w:cs="Calibri"/>
          <w:bCs/>
        </w:rPr>
      </w:pPr>
    </w:p>
    <w:p w:rsidR="002A6EA1" w:rsidRDefault="00496555" w:rsidP="002A6EA1">
      <w:pPr>
        <w:autoSpaceDE w:val="0"/>
        <w:autoSpaceDN w:val="0"/>
        <w:adjustRightInd w:val="0"/>
        <w:spacing w:after="0" w:line="240" w:lineRule="auto"/>
        <w:rPr>
          <w:rFonts w:eastAsia="MS PGothic" w:cs="Calibri"/>
          <w:b/>
          <w:bCs/>
        </w:rPr>
      </w:pPr>
      <w:r w:rsidRPr="00496555">
        <w:rPr>
          <w:rFonts w:eastAsia="MS PGothic" w:cs="Calibri"/>
          <w:bCs/>
        </w:rPr>
        <w:t>Motor Vehicle Crashes (E810-825) by Traffic Involvement and Year</w:t>
      </w:r>
      <w:r w:rsidR="002A6EA1">
        <w:rPr>
          <w:rFonts w:eastAsia="MS PGothic" w:cs="Calibri"/>
          <w:bCs/>
        </w:rPr>
        <w:br/>
      </w:r>
      <w:r w:rsidR="002A6EA1">
        <w:rPr>
          <w:rFonts w:eastAsia="MS PGothic" w:cs="Calibri"/>
        </w:rPr>
        <w:t xml:space="preserve">Graph of </w:t>
      </w:r>
      <w:r w:rsidRPr="005A069C">
        <w:rPr>
          <w:rFonts w:eastAsia="MS PGothic" w:cs="Calibri"/>
          <w:b/>
          <w:bCs/>
        </w:rPr>
        <w:t>Legacy Data: Injury Type-Motor Vehicle Crashes</w:t>
      </w:r>
    </w:p>
    <w:p w:rsidR="002A6EA1" w:rsidRDefault="002A6EA1" w:rsidP="002A6EA1">
      <w:pPr>
        <w:autoSpaceDE w:val="0"/>
        <w:autoSpaceDN w:val="0"/>
        <w:adjustRightInd w:val="0"/>
        <w:spacing w:after="0" w:line="240" w:lineRule="auto"/>
        <w:rPr>
          <w:rFonts w:eastAsia="MS PGothic" w:cs="Calibri"/>
        </w:rPr>
      </w:pPr>
    </w:p>
    <w:p w:rsidR="002A6EA1" w:rsidRDefault="002A6EA1" w:rsidP="002A6EA1">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2268"/>
        <w:gridCol w:w="3240"/>
      </w:tblGrid>
      <w:tr w:rsidR="002A6EA1" w:rsidTr="00496555">
        <w:tc>
          <w:tcPr>
            <w:tcW w:w="2268" w:type="dxa"/>
          </w:tcPr>
          <w:p w:rsidR="002A6EA1" w:rsidRDefault="002A6EA1" w:rsidP="00A1764C">
            <w:pPr>
              <w:autoSpaceDE w:val="0"/>
              <w:autoSpaceDN w:val="0"/>
              <w:adjustRightInd w:val="0"/>
              <w:rPr>
                <w:rFonts w:eastAsia="MS PGothic" w:cs="Calibri"/>
              </w:rPr>
            </w:pPr>
            <w:r>
              <w:rPr>
                <w:rFonts w:eastAsia="MS PGothic" w:cs="Calibri"/>
              </w:rPr>
              <w:t>Federal Fiscal Year</w:t>
            </w:r>
          </w:p>
        </w:tc>
        <w:tc>
          <w:tcPr>
            <w:tcW w:w="3240" w:type="dxa"/>
          </w:tcPr>
          <w:p w:rsidR="002A6EA1" w:rsidRDefault="002A6EA1" w:rsidP="00496555">
            <w:pPr>
              <w:autoSpaceDE w:val="0"/>
              <w:autoSpaceDN w:val="0"/>
              <w:adjustRightInd w:val="0"/>
              <w:rPr>
                <w:rFonts w:eastAsia="MS PGothic" w:cs="Calibri"/>
              </w:rPr>
            </w:pPr>
            <w:r>
              <w:rPr>
                <w:rFonts w:eastAsia="MS PGothic" w:cs="Calibri"/>
              </w:rPr>
              <w:t xml:space="preserve"># of </w:t>
            </w:r>
            <w:r w:rsidR="00496555">
              <w:rPr>
                <w:rFonts w:eastAsia="MS PGothic" w:cs="Calibri"/>
              </w:rPr>
              <w:t>Traumas</w:t>
            </w:r>
            <w:r>
              <w:rPr>
                <w:rFonts w:eastAsia="MS PGothic" w:cs="Calibri"/>
              </w:rPr>
              <w:t xml:space="preserve"> Reported</w:t>
            </w:r>
          </w:p>
        </w:tc>
      </w:tr>
      <w:tr w:rsidR="002A6EA1" w:rsidTr="00496555">
        <w:tc>
          <w:tcPr>
            <w:tcW w:w="2268" w:type="dxa"/>
          </w:tcPr>
          <w:p w:rsidR="002A6EA1" w:rsidRDefault="002A6EA1" w:rsidP="00A1764C">
            <w:pPr>
              <w:autoSpaceDE w:val="0"/>
              <w:autoSpaceDN w:val="0"/>
              <w:adjustRightInd w:val="0"/>
              <w:rPr>
                <w:rFonts w:eastAsia="MS PGothic" w:cs="Calibri"/>
              </w:rPr>
            </w:pPr>
            <w:r>
              <w:rPr>
                <w:rFonts w:eastAsia="MS PGothic" w:cs="Calibri"/>
              </w:rPr>
              <w:t>2008</w:t>
            </w:r>
          </w:p>
        </w:tc>
        <w:tc>
          <w:tcPr>
            <w:tcW w:w="3240" w:type="dxa"/>
          </w:tcPr>
          <w:p w:rsidR="002A6EA1" w:rsidRDefault="00496555" w:rsidP="00A1764C">
            <w:pPr>
              <w:autoSpaceDE w:val="0"/>
              <w:autoSpaceDN w:val="0"/>
              <w:adjustRightInd w:val="0"/>
              <w:rPr>
                <w:rFonts w:eastAsia="MS PGothic" w:cs="Calibri"/>
              </w:rPr>
            </w:pPr>
            <w:r>
              <w:rPr>
                <w:rFonts w:eastAsia="MS PGothic" w:cs="Calibri"/>
              </w:rPr>
              <w:t>Traffic Crashes</w:t>
            </w:r>
            <w:r w:rsidR="002A6EA1">
              <w:rPr>
                <w:rFonts w:eastAsia="MS PGothic" w:cs="Calibri"/>
              </w:rPr>
              <w:t xml:space="preserve">: </w:t>
            </w:r>
            <w:r w:rsidR="002D61AC">
              <w:rPr>
                <w:rFonts w:eastAsia="MS PGothic" w:cs="Calibri"/>
              </w:rPr>
              <w:t>22607</w:t>
            </w:r>
          </w:p>
          <w:p w:rsidR="002A6EA1" w:rsidRDefault="00496555" w:rsidP="002D61AC">
            <w:pPr>
              <w:autoSpaceDE w:val="0"/>
              <w:autoSpaceDN w:val="0"/>
              <w:adjustRightInd w:val="0"/>
              <w:rPr>
                <w:rFonts w:eastAsia="MS PGothic" w:cs="Calibri"/>
              </w:rPr>
            </w:pPr>
            <w:r>
              <w:rPr>
                <w:rFonts w:eastAsia="MS PGothic" w:cs="Calibri"/>
              </w:rPr>
              <w:t>Non-traffic Crashes</w:t>
            </w:r>
            <w:r w:rsidR="002A6EA1">
              <w:rPr>
                <w:rFonts w:eastAsia="MS PGothic" w:cs="Calibri"/>
              </w:rPr>
              <w:t xml:space="preserve">:  </w:t>
            </w:r>
            <w:r w:rsidR="002D61AC">
              <w:rPr>
                <w:rFonts w:eastAsia="MS PGothic" w:cs="Calibri"/>
              </w:rPr>
              <w:t>19270</w:t>
            </w:r>
          </w:p>
        </w:tc>
      </w:tr>
      <w:tr w:rsidR="002A6EA1" w:rsidTr="00496555">
        <w:tc>
          <w:tcPr>
            <w:tcW w:w="2268" w:type="dxa"/>
          </w:tcPr>
          <w:p w:rsidR="002A6EA1" w:rsidRDefault="002A6EA1" w:rsidP="00A1764C">
            <w:pPr>
              <w:autoSpaceDE w:val="0"/>
              <w:autoSpaceDN w:val="0"/>
              <w:adjustRightInd w:val="0"/>
              <w:rPr>
                <w:rFonts w:eastAsia="MS PGothic" w:cs="Calibri"/>
              </w:rPr>
            </w:pPr>
            <w:r>
              <w:rPr>
                <w:rFonts w:eastAsia="MS PGothic" w:cs="Calibri"/>
              </w:rPr>
              <w:t>2009</w:t>
            </w:r>
          </w:p>
        </w:tc>
        <w:tc>
          <w:tcPr>
            <w:tcW w:w="3240" w:type="dxa"/>
          </w:tcPr>
          <w:p w:rsidR="002A6EA1" w:rsidRDefault="00496555" w:rsidP="00A1764C">
            <w:pPr>
              <w:autoSpaceDE w:val="0"/>
              <w:autoSpaceDN w:val="0"/>
              <w:adjustRightInd w:val="0"/>
              <w:rPr>
                <w:rFonts w:eastAsia="MS PGothic" w:cs="Calibri"/>
              </w:rPr>
            </w:pPr>
            <w:r>
              <w:rPr>
                <w:rFonts w:eastAsia="MS PGothic" w:cs="Calibri"/>
              </w:rPr>
              <w:t>Traffic Crashes</w:t>
            </w:r>
            <w:r w:rsidR="002D61AC">
              <w:rPr>
                <w:rFonts w:eastAsia="MS PGothic" w:cs="Calibri"/>
              </w:rPr>
              <w:t>: 1900</w:t>
            </w:r>
          </w:p>
          <w:p w:rsidR="002A6EA1" w:rsidRDefault="00496555" w:rsidP="002D61AC">
            <w:pPr>
              <w:autoSpaceDE w:val="0"/>
              <w:autoSpaceDN w:val="0"/>
              <w:adjustRightInd w:val="0"/>
              <w:rPr>
                <w:rFonts w:eastAsia="MS PGothic" w:cs="Calibri"/>
              </w:rPr>
            </w:pPr>
            <w:r>
              <w:rPr>
                <w:rFonts w:eastAsia="MS PGothic" w:cs="Calibri"/>
              </w:rPr>
              <w:t>Non-traffic Crashes</w:t>
            </w:r>
            <w:r w:rsidR="002A6EA1">
              <w:rPr>
                <w:rFonts w:eastAsia="MS PGothic" w:cs="Calibri"/>
              </w:rPr>
              <w:t xml:space="preserve">: </w:t>
            </w:r>
            <w:r w:rsidR="002D61AC">
              <w:rPr>
                <w:rFonts w:eastAsia="MS PGothic" w:cs="Calibri"/>
              </w:rPr>
              <w:t>13982</w:t>
            </w:r>
          </w:p>
        </w:tc>
      </w:tr>
      <w:tr w:rsidR="002A6EA1" w:rsidTr="00496555">
        <w:tc>
          <w:tcPr>
            <w:tcW w:w="2268" w:type="dxa"/>
          </w:tcPr>
          <w:p w:rsidR="002A6EA1" w:rsidRDefault="002A6EA1" w:rsidP="00A1764C">
            <w:pPr>
              <w:autoSpaceDE w:val="0"/>
              <w:autoSpaceDN w:val="0"/>
              <w:adjustRightInd w:val="0"/>
              <w:rPr>
                <w:rFonts w:eastAsia="MS PGothic" w:cs="Calibri"/>
              </w:rPr>
            </w:pPr>
            <w:r>
              <w:rPr>
                <w:rFonts w:eastAsia="MS PGothic" w:cs="Calibri"/>
              </w:rPr>
              <w:t>2010</w:t>
            </w:r>
          </w:p>
        </w:tc>
        <w:tc>
          <w:tcPr>
            <w:tcW w:w="3240" w:type="dxa"/>
          </w:tcPr>
          <w:p w:rsidR="002A6EA1" w:rsidRDefault="00496555" w:rsidP="00A1764C">
            <w:pPr>
              <w:autoSpaceDE w:val="0"/>
              <w:autoSpaceDN w:val="0"/>
              <w:adjustRightInd w:val="0"/>
              <w:rPr>
                <w:rFonts w:eastAsia="MS PGothic" w:cs="Calibri"/>
              </w:rPr>
            </w:pPr>
            <w:r>
              <w:rPr>
                <w:rFonts w:eastAsia="MS PGothic" w:cs="Calibri"/>
              </w:rPr>
              <w:t>Traffic Crashes</w:t>
            </w:r>
            <w:r w:rsidR="002D61AC">
              <w:rPr>
                <w:rFonts w:eastAsia="MS PGothic" w:cs="Calibri"/>
              </w:rPr>
              <w:t>: 1510</w:t>
            </w:r>
          </w:p>
          <w:p w:rsidR="002A6EA1" w:rsidRDefault="00496555" w:rsidP="002D61AC">
            <w:pPr>
              <w:autoSpaceDE w:val="0"/>
              <w:autoSpaceDN w:val="0"/>
              <w:adjustRightInd w:val="0"/>
              <w:rPr>
                <w:rFonts w:eastAsia="MS PGothic" w:cs="Calibri"/>
              </w:rPr>
            </w:pPr>
            <w:r>
              <w:rPr>
                <w:rFonts w:eastAsia="MS PGothic" w:cs="Calibri"/>
              </w:rPr>
              <w:t>Non-traffic Crashes</w:t>
            </w:r>
            <w:r w:rsidR="002A6EA1">
              <w:rPr>
                <w:rFonts w:eastAsia="MS PGothic" w:cs="Calibri"/>
              </w:rPr>
              <w:t xml:space="preserve">: </w:t>
            </w:r>
            <w:r w:rsidR="002D61AC">
              <w:rPr>
                <w:rFonts w:eastAsia="MS PGothic" w:cs="Calibri"/>
              </w:rPr>
              <w:t>10734</w:t>
            </w:r>
          </w:p>
        </w:tc>
      </w:tr>
      <w:tr w:rsidR="002A6EA1" w:rsidTr="00496555">
        <w:tc>
          <w:tcPr>
            <w:tcW w:w="2268" w:type="dxa"/>
          </w:tcPr>
          <w:p w:rsidR="002A6EA1" w:rsidRDefault="002A6EA1" w:rsidP="00A1764C">
            <w:pPr>
              <w:autoSpaceDE w:val="0"/>
              <w:autoSpaceDN w:val="0"/>
              <w:adjustRightInd w:val="0"/>
              <w:rPr>
                <w:rFonts w:eastAsia="MS PGothic" w:cs="Calibri"/>
              </w:rPr>
            </w:pPr>
            <w:r>
              <w:rPr>
                <w:rFonts w:eastAsia="MS PGothic" w:cs="Calibri"/>
              </w:rPr>
              <w:t>2011</w:t>
            </w:r>
          </w:p>
        </w:tc>
        <w:tc>
          <w:tcPr>
            <w:tcW w:w="3240" w:type="dxa"/>
          </w:tcPr>
          <w:p w:rsidR="002A6EA1" w:rsidRDefault="00496555" w:rsidP="00A1764C">
            <w:pPr>
              <w:autoSpaceDE w:val="0"/>
              <w:autoSpaceDN w:val="0"/>
              <w:adjustRightInd w:val="0"/>
              <w:rPr>
                <w:rFonts w:eastAsia="MS PGothic" w:cs="Calibri"/>
              </w:rPr>
            </w:pPr>
            <w:r>
              <w:rPr>
                <w:rFonts w:eastAsia="MS PGothic" w:cs="Calibri"/>
              </w:rPr>
              <w:t>Traffic Crashes</w:t>
            </w:r>
            <w:r w:rsidR="002A6EA1">
              <w:rPr>
                <w:rFonts w:eastAsia="MS PGothic" w:cs="Calibri"/>
              </w:rPr>
              <w:t xml:space="preserve">: </w:t>
            </w:r>
            <w:r w:rsidR="002D61AC">
              <w:rPr>
                <w:rFonts w:eastAsia="MS PGothic" w:cs="Calibri"/>
              </w:rPr>
              <w:t>1338</w:t>
            </w:r>
          </w:p>
          <w:p w:rsidR="002A6EA1" w:rsidRDefault="00496555" w:rsidP="002D61AC">
            <w:pPr>
              <w:autoSpaceDE w:val="0"/>
              <w:autoSpaceDN w:val="0"/>
              <w:adjustRightInd w:val="0"/>
              <w:rPr>
                <w:rFonts w:eastAsia="MS PGothic" w:cs="Calibri"/>
              </w:rPr>
            </w:pPr>
            <w:r>
              <w:rPr>
                <w:rFonts w:eastAsia="MS PGothic" w:cs="Calibri"/>
              </w:rPr>
              <w:t>Non-traffic Crashes</w:t>
            </w:r>
            <w:r w:rsidR="002A6EA1">
              <w:rPr>
                <w:rFonts w:eastAsia="MS PGothic" w:cs="Calibri"/>
              </w:rPr>
              <w:t xml:space="preserve">: </w:t>
            </w:r>
            <w:r w:rsidR="002D61AC">
              <w:rPr>
                <w:rFonts w:eastAsia="MS PGothic" w:cs="Calibri"/>
              </w:rPr>
              <w:t>10999</w:t>
            </w:r>
          </w:p>
        </w:tc>
      </w:tr>
      <w:tr w:rsidR="002A6EA1" w:rsidTr="00496555">
        <w:tc>
          <w:tcPr>
            <w:tcW w:w="2268" w:type="dxa"/>
          </w:tcPr>
          <w:p w:rsidR="002A6EA1" w:rsidRDefault="002A6EA1" w:rsidP="00A1764C">
            <w:pPr>
              <w:autoSpaceDE w:val="0"/>
              <w:autoSpaceDN w:val="0"/>
              <w:adjustRightInd w:val="0"/>
              <w:rPr>
                <w:rFonts w:eastAsia="MS PGothic" w:cs="Calibri"/>
              </w:rPr>
            </w:pPr>
            <w:r>
              <w:rPr>
                <w:rFonts w:eastAsia="MS PGothic" w:cs="Calibri"/>
              </w:rPr>
              <w:t>2012</w:t>
            </w:r>
          </w:p>
        </w:tc>
        <w:tc>
          <w:tcPr>
            <w:tcW w:w="3240" w:type="dxa"/>
          </w:tcPr>
          <w:p w:rsidR="002A6EA1" w:rsidRDefault="00496555" w:rsidP="00A1764C">
            <w:pPr>
              <w:autoSpaceDE w:val="0"/>
              <w:autoSpaceDN w:val="0"/>
              <w:adjustRightInd w:val="0"/>
              <w:rPr>
                <w:rFonts w:eastAsia="MS PGothic" w:cs="Calibri"/>
              </w:rPr>
            </w:pPr>
            <w:r>
              <w:rPr>
                <w:rFonts w:eastAsia="MS PGothic" w:cs="Calibri"/>
              </w:rPr>
              <w:t>Traffic Crashes</w:t>
            </w:r>
            <w:r w:rsidR="002A6EA1">
              <w:rPr>
                <w:rFonts w:eastAsia="MS PGothic" w:cs="Calibri"/>
              </w:rPr>
              <w:t xml:space="preserve">: </w:t>
            </w:r>
            <w:r w:rsidR="002D61AC">
              <w:rPr>
                <w:rFonts w:eastAsia="MS PGothic" w:cs="Calibri"/>
              </w:rPr>
              <w:t>1276</w:t>
            </w:r>
          </w:p>
          <w:p w:rsidR="002A6EA1" w:rsidRDefault="00496555" w:rsidP="002D61AC">
            <w:pPr>
              <w:autoSpaceDE w:val="0"/>
              <w:autoSpaceDN w:val="0"/>
              <w:adjustRightInd w:val="0"/>
              <w:rPr>
                <w:rFonts w:eastAsia="MS PGothic" w:cs="Calibri"/>
              </w:rPr>
            </w:pPr>
            <w:r>
              <w:rPr>
                <w:rFonts w:eastAsia="MS PGothic" w:cs="Calibri"/>
              </w:rPr>
              <w:t>Non-traffic Crashes</w:t>
            </w:r>
            <w:r w:rsidR="002A6EA1">
              <w:rPr>
                <w:rFonts w:eastAsia="MS PGothic" w:cs="Calibri"/>
              </w:rPr>
              <w:t xml:space="preserve">: </w:t>
            </w:r>
            <w:r w:rsidR="002D61AC">
              <w:rPr>
                <w:rFonts w:eastAsia="MS PGothic" w:cs="Calibri"/>
              </w:rPr>
              <w:t>9454</w:t>
            </w:r>
          </w:p>
        </w:tc>
      </w:tr>
      <w:tr w:rsidR="002A6EA1" w:rsidTr="00496555">
        <w:tc>
          <w:tcPr>
            <w:tcW w:w="2268" w:type="dxa"/>
          </w:tcPr>
          <w:p w:rsidR="002A6EA1" w:rsidRDefault="002A6EA1" w:rsidP="00A1764C">
            <w:pPr>
              <w:autoSpaceDE w:val="0"/>
              <w:autoSpaceDN w:val="0"/>
              <w:adjustRightInd w:val="0"/>
              <w:rPr>
                <w:rFonts w:eastAsia="MS PGothic" w:cs="Calibri"/>
              </w:rPr>
            </w:pPr>
            <w:r>
              <w:rPr>
                <w:rFonts w:eastAsia="MS PGothic" w:cs="Calibri"/>
              </w:rPr>
              <w:t>2013</w:t>
            </w:r>
          </w:p>
        </w:tc>
        <w:tc>
          <w:tcPr>
            <w:tcW w:w="3240" w:type="dxa"/>
          </w:tcPr>
          <w:p w:rsidR="002A6EA1" w:rsidRDefault="00496555" w:rsidP="00A1764C">
            <w:pPr>
              <w:autoSpaceDE w:val="0"/>
              <w:autoSpaceDN w:val="0"/>
              <w:adjustRightInd w:val="0"/>
              <w:rPr>
                <w:rFonts w:eastAsia="MS PGothic" w:cs="Calibri"/>
              </w:rPr>
            </w:pPr>
            <w:r>
              <w:rPr>
                <w:rFonts w:eastAsia="MS PGothic" w:cs="Calibri"/>
              </w:rPr>
              <w:t>Traffic Crashes</w:t>
            </w:r>
            <w:r w:rsidR="002A6EA1">
              <w:rPr>
                <w:rFonts w:eastAsia="MS PGothic" w:cs="Calibri"/>
              </w:rPr>
              <w:t xml:space="preserve">: </w:t>
            </w:r>
            <w:r w:rsidR="002D61AC">
              <w:rPr>
                <w:rFonts w:eastAsia="MS PGothic" w:cs="Calibri"/>
              </w:rPr>
              <w:t>1225</w:t>
            </w:r>
          </w:p>
          <w:p w:rsidR="002A6EA1" w:rsidRDefault="00496555" w:rsidP="002D61AC">
            <w:pPr>
              <w:autoSpaceDE w:val="0"/>
              <w:autoSpaceDN w:val="0"/>
              <w:adjustRightInd w:val="0"/>
              <w:rPr>
                <w:rFonts w:eastAsia="MS PGothic" w:cs="Calibri"/>
              </w:rPr>
            </w:pPr>
            <w:r>
              <w:rPr>
                <w:rFonts w:eastAsia="MS PGothic" w:cs="Calibri"/>
              </w:rPr>
              <w:t>Non-traffic Crashes</w:t>
            </w:r>
            <w:r w:rsidR="002A6EA1">
              <w:rPr>
                <w:rFonts w:eastAsia="MS PGothic" w:cs="Calibri"/>
              </w:rPr>
              <w:t xml:space="preserve">: </w:t>
            </w:r>
            <w:r w:rsidR="002D61AC">
              <w:rPr>
                <w:rFonts w:eastAsia="MS PGothic" w:cs="Calibri"/>
              </w:rPr>
              <w:t>8793</w:t>
            </w:r>
          </w:p>
        </w:tc>
      </w:tr>
      <w:tr w:rsidR="002A6EA1" w:rsidTr="00496555">
        <w:tc>
          <w:tcPr>
            <w:tcW w:w="2268" w:type="dxa"/>
          </w:tcPr>
          <w:p w:rsidR="002A6EA1" w:rsidRDefault="002A6EA1" w:rsidP="00A1764C">
            <w:pPr>
              <w:autoSpaceDE w:val="0"/>
              <w:autoSpaceDN w:val="0"/>
              <w:adjustRightInd w:val="0"/>
              <w:rPr>
                <w:rFonts w:eastAsia="MS PGothic" w:cs="Calibri"/>
              </w:rPr>
            </w:pPr>
            <w:r>
              <w:rPr>
                <w:rFonts w:eastAsia="MS PGothic" w:cs="Calibri"/>
              </w:rPr>
              <w:t>2014</w:t>
            </w:r>
          </w:p>
        </w:tc>
        <w:tc>
          <w:tcPr>
            <w:tcW w:w="3240" w:type="dxa"/>
          </w:tcPr>
          <w:p w:rsidR="002A6EA1" w:rsidRDefault="00496555" w:rsidP="00A1764C">
            <w:pPr>
              <w:autoSpaceDE w:val="0"/>
              <w:autoSpaceDN w:val="0"/>
              <w:adjustRightInd w:val="0"/>
              <w:rPr>
                <w:rFonts w:eastAsia="MS PGothic" w:cs="Calibri"/>
              </w:rPr>
            </w:pPr>
            <w:r>
              <w:rPr>
                <w:rFonts w:eastAsia="MS PGothic" w:cs="Calibri"/>
              </w:rPr>
              <w:t>Traffic Crashes</w:t>
            </w:r>
            <w:r w:rsidR="002A6EA1">
              <w:rPr>
                <w:rFonts w:eastAsia="MS PGothic" w:cs="Calibri"/>
              </w:rPr>
              <w:t xml:space="preserve">: </w:t>
            </w:r>
            <w:r w:rsidR="002D61AC">
              <w:rPr>
                <w:rFonts w:eastAsia="MS PGothic" w:cs="Calibri"/>
              </w:rPr>
              <w:t>1164</w:t>
            </w:r>
          </w:p>
          <w:p w:rsidR="002A6EA1" w:rsidRDefault="00496555" w:rsidP="002D61AC">
            <w:pPr>
              <w:autoSpaceDE w:val="0"/>
              <w:autoSpaceDN w:val="0"/>
              <w:adjustRightInd w:val="0"/>
              <w:rPr>
                <w:rFonts w:eastAsia="MS PGothic" w:cs="Calibri"/>
              </w:rPr>
            </w:pPr>
            <w:r>
              <w:rPr>
                <w:rFonts w:eastAsia="MS PGothic" w:cs="Calibri"/>
              </w:rPr>
              <w:t>Non-traffic Crashes</w:t>
            </w:r>
            <w:r w:rsidR="002A6EA1">
              <w:rPr>
                <w:rFonts w:eastAsia="MS PGothic" w:cs="Calibri"/>
              </w:rPr>
              <w:t xml:space="preserve">: </w:t>
            </w:r>
            <w:r w:rsidR="002D61AC">
              <w:rPr>
                <w:rFonts w:eastAsia="MS PGothic" w:cs="Calibri"/>
              </w:rPr>
              <w:t>9161</w:t>
            </w:r>
          </w:p>
        </w:tc>
        <w:bookmarkStart w:id="0" w:name="_GoBack"/>
        <w:bookmarkEnd w:id="0"/>
      </w:tr>
      <w:tr w:rsidR="002A6EA1" w:rsidTr="00496555">
        <w:tc>
          <w:tcPr>
            <w:tcW w:w="2268" w:type="dxa"/>
          </w:tcPr>
          <w:p w:rsidR="002A6EA1" w:rsidRDefault="002A6EA1" w:rsidP="00A1764C">
            <w:pPr>
              <w:autoSpaceDE w:val="0"/>
              <w:autoSpaceDN w:val="0"/>
              <w:adjustRightInd w:val="0"/>
              <w:rPr>
                <w:rFonts w:eastAsia="MS PGothic" w:cs="Calibri"/>
              </w:rPr>
            </w:pPr>
            <w:r>
              <w:rPr>
                <w:rFonts w:eastAsia="MS PGothic" w:cs="Calibri"/>
              </w:rPr>
              <w:t>2015</w:t>
            </w:r>
          </w:p>
        </w:tc>
        <w:tc>
          <w:tcPr>
            <w:tcW w:w="3240" w:type="dxa"/>
          </w:tcPr>
          <w:p w:rsidR="002A6EA1" w:rsidRDefault="00496555" w:rsidP="00A1764C">
            <w:pPr>
              <w:autoSpaceDE w:val="0"/>
              <w:autoSpaceDN w:val="0"/>
              <w:adjustRightInd w:val="0"/>
              <w:rPr>
                <w:rFonts w:eastAsia="MS PGothic" w:cs="Calibri"/>
              </w:rPr>
            </w:pPr>
            <w:r>
              <w:rPr>
                <w:rFonts w:eastAsia="MS PGothic" w:cs="Calibri"/>
              </w:rPr>
              <w:t>Traffic Crashes</w:t>
            </w:r>
            <w:r w:rsidR="002A6EA1">
              <w:rPr>
                <w:rFonts w:eastAsia="MS PGothic" w:cs="Calibri"/>
              </w:rPr>
              <w:t xml:space="preserve">: </w:t>
            </w:r>
            <w:r w:rsidR="002D61AC">
              <w:rPr>
                <w:rFonts w:eastAsia="MS PGothic" w:cs="Calibri"/>
              </w:rPr>
              <w:t>2525</w:t>
            </w:r>
          </w:p>
          <w:p w:rsidR="002A6EA1" w:rsidRDefault="00496555" w:rsidP="002D61AC">
            <w:pPr>
              <w:autoSpaceDE w:val="0"/>
              <w:autoSpaceDN w:val="0"/>
              <w:adjustRightInd w:val="0"/>
              <w:rPr>
                <w:rFonts w:eastAsia="MS PGothic" w:cs="Calibri"/>
              </w:rPr>
            </w:pPr>
            <w:r>
              <w:rPr>
                <w:rFonts w:eastAsia="MS PGothic" w:cs="Calibri"/>
              </w:rPr>
              <w:t>Non-traffic Crashes</w:t>
            </w:r>
            <w:r w:rsidR="002A6EA1">
              <w:rPr>
                <w:rFonts w:eastAsia="MS PGothic" w:cs="Calibri"/>
              </w:rPr>
              <w:t xml:space="preserve">: </w:t>
            </w:r>
            <w:r w:rsidR="002D61AC">
              <w:rPr>
                <w:rFonts w:eastAsia="MS PGothic" w:cs="Calibri"/>
              </w:rPr>
              <w:t>7014</w:t>
            </w:r>
          </w:p>
        </w:tc>
      </w:tr>
    </w:tbl>
    <w:p w:rsidR="002A6EA1" w:rsidRPr="00821CBF" w:rsidRDefault="002A6EA1" w:rsidP="002A6EA1">
      <w:pPr>
        <w:autoSpaceDE w:val="0"/>
        <w:autoSpaceDN w:val="0"/>
        <w:adjustRightInd w:val="0"/>
        <w:spacing w:after="0" w:line="240" w:lineRule="auto"/>
        <w:rPr>
          <w:rFonts w:eastAsia="MS PGothic" w:cs="Calibri"/>
        </w:rPr>
      </w:pPr>
    </w:p>
    <w:p w:rsidR="002A6EA1" w:rsidRDefault="002A6EA1" w:rsidP="002A6EA1">
      <w:pPr>
        <w:autoSpaceDE w:val="0"/>
        <w:autoSpaceDN w:val="0"/>
        <w:adjustRightInd w:val="0"/>
        <w:spacing w:after="0" w:line="240" w:lineRule="auto"/>
        <w:rPr>
          <w:rFonts w:eastAsia="MS PGothic" w:cs="Calibri"/>
        </w:rPr>
      </w:pPr>
      <w:r>
        <w:rPr>
          <w:rFonts w:eastAsia="MS PGothic" w:cs="Calibri"/>
        </w:rPr>
        <w:t>Data Source: MA Trauma Registry</w:t>
      </w:r>
    </w:p>
    <w:p w:rsidR="00821CBF" w:rsidRDefault="00821CBF" w:rsidP="005A069C">
      <w:pPr>
        <w:autoSpaceDE w:val="0"/>
        <w:autoSpaceDN w:val="0"/>
        <w:adjustRightInd w:val="0"/>
        <w:spacing w:after="0" w:line="240" w:lineRule="auto"/>
        <w:rPr>
          <w:rFonts w:eastAsia="MS PGothic" w:cs="Calibri"/>
          <w:bCs/>
        </w:rPr>
      </w:pPr>
    </w:p>
    <w:p w:rsidR="00821CBF" w:rsidRDefault="00821CBF" w:rsidP="00821CBF">
      <w:pPr>
        <w:autoSpaceDE w:val="0"/>
        <w:autoSpaceDN w:val="0"/>
        <w:adjustRightInd w:val="0"/>
        <w:spacing w:after="0" w:line="240" w:lineRule="auto"/>
        <w:rPr>
          <w:rFonts w:eastAsia="MS PGothic" w:cs="Calibri"/>
        </w:rPr>
      </w:pPr>
      <w:r>
        <w:rPr>
          <w:rFonts w:eastAsia="MS PGothic" w:cs="Calibri"/>
        </w:rPr>
        <w:t>Slide 35</w:t>
      </w:r>
    </w:p>
    <w:p w:rsidR="00821CBF" w:rsidRPr="00821CBF" w:rsidRDefault="00821CBF" w:rsidP="00821CBF">
      <w:pPr>
        <w:autoSpaceDE w:val="0"/>
        <w:autoSpaceDN w:val="0"/>
        <w:adjustRightInd w:val="0"/>
        <w:spacing w:after="0" w:line="240" w:lineRule="auto"/>
        <w:rPr>
          <w:rFonts w:eastAsia="MS PGothic" w:cs="Calibri"/>
          <w:b/>
          <w:bCs/>
        </w:rPr>
      </w:pPr>
      <w:r w:rsidRPr="00821CBF">
        <w:rPr>
          <w:rFonts w:eastAsia="MS PGothic" w:cs="Calibri"/>
          <w:b/>
        </w:rPr>
        <w:t>Roadmap for Current and Future Data Sharing</w:t>
      </w:r>
    </w:p>
    <w:p w:rsidR="00821CBF" w:rsidRDefault="00821CBF" w:rsidP="005A069C">
      <w:pPr>
        <w:autoSpaceDE w:val="0"/>
        <w:autoSpaceDN w:val="0"/>
        <w:adjustRightInd w:val="0"/>
        <w:spacing w:after="0" w:line="240" w:lineRule="auto"/>
        <w:rPr>
          <w:rFonts w:eastAsia="MS PGothic" w:cs="Calibri"/>
          <w:bCs/>
        </w:rPr>
      </w:pPr>
    </w:p>
    <w:p w:rsidR="00EB1DD0" w:rsidRDefault="00EB1DD0" w:rsidP="00821CBF">
      <w:pPr>
        <w:autoSpaceDE w:val="0"/>
        <w:autoSpaceDN w:val="0"/>
        <w:adjustRightInd w:val="0"/>
        <w:spacing w:after="0" w:line="240" w:lineRule="auto"/>
        <w:rPr>
          <w:rFonts w:eastAsia="MS PGothic" w:cs="Calibri"/>
          <w:bCs/>
        </w:rPr>
      </w:pPr>
      <w:r w:rsidRPr="00821CBF">
        <w:rPr>
          <w:rFonts w:eastAsia="MS PGothic" w:cs="Calibri"/>
          <w:bCs/>
        </w:rPr>
        <w:t>Legacy Data (FFY2008-FFY2015)</w:t>
      </w:r>
    </w:p>
    <w:p w:rsidR="00EB1DD0" w:rsidRPr="00821CBF" w:rsidRDefault="00EB1DD0" w:rsidP="00821CBF">
      <w:pPr>
        <w:numPr>
          <w:ilvl w:val="0"/>
          <w:numId w:val="18"/>
        </w:numPr>
        <w:autoSpaceDE w:val="0"/>
        <w:autoSpaceDN w:val="0"/>
        <w:adjustRightInd w:val="0"/>
        <w:spacing w:after="0" w:line="240" w:lineRule="auto"/>
        <w:rPr>
          <w:rFonts w:eastAsia="MS PGothic" w:cs="Calibri"/>
          <w:bCs/>
        </w:rPr>
      </w:pPr>
      <w:r w:rsidRPr="00821CBF">
        <w:rPr>
          <w:rFonts w:eastAsia="MS PGothic" w:cs="Calibri"/>
          <w:bCs/>
        </w:rPr>
        <w:t xml:space="preserve">Descriptive statistics </w:t>
      </w:r>
    </w:p>
    <w:p w:rsidR="00EB1DD0" w:rsidRPr="00821CBF" w:rsidRDefault="00EB1DD0" w:rsidP="00821CBF">
      <w:pPr>
        <w:numPr>
          <w:ilvl w:val="0"/>
          <w:numId w:val="18"/>
        </w:numPr>
        <w:autoSpaceDE w:val="0"/>
        <w:autoSpaceDN w:val="0"/>
        <w:adjustRightInd w:val="0"/>
        <w:spacing w:after="0" w:line="240" w:lineRule="auto"/>
        <w:rPr>
          <w:rFonts w:eastAsia="MS PGothic" w:cs="Calibri"/>
          <w:bCs/>
        </w:rPr>
      </w:pPr>
      <w:r w:rsidRPr="00821CBF">
        <w:rPr>
          <w:rFonts w:eastAsia="MS PGothic" w:cs="Calibri"/>
          <w:bCs/>
        </w:rPr>
        <w:t>Severity of trauma and types of trauma by age</w:t>
      </w:r>
    </w:p>
    <w:p w:rsidR="00EB1DD0" w:rsidRPr="00821CBF" w:rsidRDefault="00EB1DD0" w:rsidP="00821CBF">
      <w:pPr>
        <w:numPr>
          <w:ilvl w:val="0"/>
          <w:numId w:val="18"/>
        </w:numPr>
        <w:autoSpaceDE w:val="0"/>
        <w:autoSpaceDN w:val="0"/>
        <w:adjustRightInd w:val="0"/>
        <w:spacing w:after="0" w:line="240" w:lineRule="auto"/>
        <w:rPr>
          <w:rFonts w:eastAsia="MS PGothic" w:cs="Calibri"/>
          <w:bCs/>
        </w:rPr>
      </w:pPr>
      <w:r w:rsidRPr="00821CBF">
        <w:rPr>
          <w:rFonts w:eastAsia="MS PGothic" w:cs="Calibri"/>
          <w:bCs/>
        </w:rPr>
        <w:t>Seasonality of traumas</w:t>
      </w:r>
    </w:p>
    <w:p w:rsidR="00EB1DD0" w:rsidRPr="00821CBF" w:rsidRDefault="00EB1DD0" w:rsidP="00821CBF">
      <w:pPr>
        <w:numPr>
          <w:ilvl w:val="0"/>
          <w:numId w:val="18"/>
        </w:numPr>
        <w:autoSpaceDE w:val="0"/>
        <w:autoSpaceDN w:val="0"/>
        <w:adjustRightInd w:val="0"/>
        <w:spacing w:after="0" w:line="240" w:lineRule="auto"/>
        <w:rPr>
          <w:rFonts w:eastAsia="MS PGothic" w:cs="Calibri"/>
          <w:bCs/>
        </w:rPr>
      </w:pPr>
      <w:r w:rsidRPr="00821CBF">
        <w:rPr>
          <w:rFonts w:eastAsia="MS PGothic" w:cs="Calibri"/>
          <w:bCs/>
        </w:rPr>
        <w:t>Trends over time</w:t>
      </w:r>
    </w:p>
    <w:p w:rsidR="00821CBF" w:rsidRDefault="00821CBF" w:rsidP="00821CBF">
      <w:pPr>
        <w:autoSpaceDE w:val="0"/>
        <w:autoSpaceDN w:val="0"/>
        <w:adjustRightInd w:val="0"/>
        <w:spacing w:after="0" w:line="240" w:lineRule="auto"/>
        <w:rPr>
          <w:rFonts w:eastAsia="MS PGothic" w:cs="Calibri"/>
          <w:bCs/>
        </w:rPr>
      </w:pPr>
    </w:p>
    <w:p w:rsidR="00EB1DD0" w:rsidRDefault="00EB1DD0" w:rsidP="00821CBF">
      <w:pPr>
        <w:autoSpaceDE w:val="0"/>
        <w:autoSpaceDN w:val="0"/>
        <w:adjustRightInd w:val="0"/>
        <w:spacing w:after="0" w:line="240" w:lineRule="auto"/>
        <w:rPr>
          <w:rFonts w:eastAsia="MS PGothic" w:cs="Calibri"/>
          <w:bCs/>
        </w:rPr>
      </w:pPr>
      <w:r w:rsidRPr="00821CBF">
        <w:rPr>
          <w:rFonts w:eastAsia="MS PGothic" w:cs="Calibri"/>
          <w:bCs/>
        </w:rPr>
        <w:t>Transition Data (FFY2016)</w:t>
      </w:r>
    </w:p>
    <w:p w:rsidR="00EB1DD0" w:rsidRPr="00821CBF" w:rsidRDefault="00EB1DD0" w:rsidP="00821CBF">
      <w:pPr>
        <w:numPr>
          <w:ilvl w:val="0"/>
          <w:numId w:val="19"/>
        </w:numPr>
        <w:autoSpaceDE w:val="0"/>
        <w:autoSpaceDN w:val="0"/>
        <w:adjustRightInd w:val="0"/>
        <w:spacing w:after="0" w:line="240" w:lineRule="auto"/>
        <w:rPr>
          <w:rFonts w:eastAsia="MS PGothic" w:cs="Calibri"/>
          <w:bCs/>
        </w:rPr>
      </w:pPr>
      <w:r w:rsidRPr="00821CBF">
        <w:rPr>
          <w:rFonts w:eastAsia="MS PGothic" w:cs="Calibri"/>
          <w:bCs/>
        </w:rPr>
        <w:t>Partnering with hospitals to ensure all trauma cases have been submitted and the completeness of data</w:t>
      </w:r>
    </w:p>
    <w:p w:rsidR="00821CBF" w:rsidRPr="00821CBF" w:rsidRDefault="00821CBF" w:rsidP="00821CBF">
      <w:pPr>
        <w:autoSpaceDE w:val="0"/>
        <w:autoSpaceDN w:val="0"/>
        <w:adjustRightInd w:val="0"/>
        <w:spacing w:after="0" w:line="240" w:lineRule="auto"/>
        <w:rPr>
          <w:rFonts w:eastAsia="MS PGothic" w:cs="Calibri"/>
          <w:bCs/>
        </w:rPr>
      </w:pPr>
    </w:p>
    <w:p w:rsidR="00EB1DD0" w:rsidRPr="00821CBF" w:rsidRDefault="00EB1DD0" w:rsidP="00821CBF">
      <w:pPr>
        <w:autoSpaceDE w:val="0"/>
        <w:autoSpaceDN w:val="0"/>
        <w:adjustRightInd w:val="0"/>
        <w:spacing w:after="0" w:line="240" w:lineRule="auto"/>
        <w:rPr>
          <w:rFonts w:eastAsia="MS PGothic" w:cs="Calibri"/>
          <w:bCs/>
        </w:rPr>
      </w:pPr>
      <w:r w:rsidRPr="00821CBF">
        <w:rPr>
          <w:rFonts w:eastAsia="MS PGothic" w:cs="Calibri"/>
          <w:bCs/>
        </w:rPr>
        <w:t>Current Data (FFY2017-present)</w:t>
      </w:r>
    </w:p>
    <w:p w:rsidR="00EB1DD0" w:rsidRPr="00821CBF" w:rsidRDefault="00EB1DD0" w:rsidP="00821CBF">
      <w:pPr>
        <w:numPr>
          <w:ilvl w:val="0"/>
          <w:numId w:val="20"/>
        </w:numPr>
        <w:autoSpaceDE w:val="0"/>
        <w:autoSpaceDN w:val="0"/>
        <w:adjustRightInd w:val="0"/>
        <w:spacing w:after="0" w:line="240" w:lineRule="auto"/>
        <w:rPr>
          <w:rFonts w:eastAsia="MS PGothic" w:cs="Calibri"/>
          <w:bCs/>
        </w:rPr>
      </w:pPr>
      <w:r w:rsidRPr="00821CBF">
        <w:rPr>
          <w:rFonts w:eastAsia="MS PGothic" w:cs="Calibri"/>
          <w:bCs/>
        </w:rPr>
        <w:t>Data Collection Specification File to be released in March 2018</w:t>
      </w:r>
    </w:p>
    <w:p w:rsidR="00EB1DD0" w:rsidRPr="00821CBF" w:rsidRDefault="00EB1DD0" w:rsidP="00821CBF">
      <w:pPr>
        <w:numPr>
          <w:ilvl w:val="0"/>
          <w:numId w:val="20"/>
        </w:numPr>
        <w:autoSpaceDE w:val="0"/>
        <w:autoSpaceDN w:val="0"/>
        <w:adjustRightInd w:val="0"/>
        <w:spacing w:after="0" w:line="240" w:lineRule="auto"/>
        <w:rPr>
          <w:rFonts w:eastAsia="MS PGothic" w:cs="Calibri"/>
          <w:bCs/>
        </w:rPr>
      </w:pPr>
      <w:r w:rsidRPr="00821CBF">
        <w:rPr>
          <w:rFonts w:eastAsia="MS PGothic" w:cs="Calibri"/>
          <w:bCs/>
        </w:rPr>
        <w:t>Data submissions to begin by May 1, 2018</w:t>
      </w:r>
    </w:p>
    <w:p w:rsidR="00821CBF" w:rsidRDefault="00821CBF" w:rsidP="005A069C">
      <w:pPr>
        <w:autoSpaceDE w:val="0"/>
        <w:autoSpaceDN w:val="0"/>
        <w:adjustRightInd w:val="0"/>
        <w:spacing w:after="0" w:line="240" w:lineRule="auto"/>
        <w:rPr>
          <w:rFonts w:eastAsia="MS PGothic" w:cs="Calibri"/>
          <w:bCs/>
        </w:rPr>
      </w:pPr>
    </w:p>
    <w:p w:rsidR="00821CBF" w:rsidRDefault="00821CBF" w:rsidP="005A069C">
      <w:pPr>
        <w:autoSpaceDE w:val="0"/>
        <w:autoSpaceDN w:val="0"/>
        <w:adjustRightInd w:val="0"/>
        <w:spacing w:after="0" w:line="240" w:lineRule="auto"/>
        <w:rPr>
          <w:rFonts w:eastAsia="MS PGothic" w:cs="Calibri"/>
          <w:b/>
          <w:bCs/>
        </w:rPr>
      </w:pPr>
      <w:r>
        <w:rPr>
          <w:rFonts w:eastAsia="MS PGothic" w:cs="Calibri"/>
          <w:bCs/>
        </w:rPr>
        <w:t>Slide 36</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Discussion</w:t>
      </w: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 xml:space="preserve">What do you want to see reported from the Legacy Data? </w:t>
      </w:r>
    </w:p>
    <w:p w:rsidR="005A069C" w:rsidRPr="00821CBF" w:rsidRDefault="005A069C" w:rsidP="005A069C">
      <w:pPr>
        <w:autoSpaceDE w:val="0"/>
        <w:autoSpaceDN w:val="0"/>
        <w:adjustRightInd w:val="0"/>
        <w:spacing w:after="0" w:line="240" w:lineRule="auto"/>
        <w:rPr>
          <w:rFonts w:eastAsia="MS PGothic" w:cs="Calibri"/>
          <w:bCs/>
        </w:rPr>
      </w:pP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 xml:space="preserve">What do you want to see reported from the Transition Data? </w:t>
      </w:r>
    </w:p>
    <w:p w:rsidR="005A069C" w:rsidRPr="00821CBF" w:rsidRDefault="005A069C" w:rsidP="005A069C">
      <w:pPr>
        <w:autoSpaceDE w:val="0"/>
        <w:autoSpaceDN w:val="0"/>
        <w:adjustRightInd w:val="0"/>
        <w:spacing w:after="0" w:line="240" w:lineRule="auto"/>
        <w:rPr>
          <w:rFonts w:eastAsia="MS PGothic" w:cs="Calibri"/>
          <w:bCs/>
        </w:rPr>
      </w:pP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What do you want to see reported from the Current Data?</w:t>
      </w:r>
    </w:p>
    <w:p w:rsidR="00821CBF" w:rsidRDefault="00821CBF" w:rsidP="005A069C">
      <w:pPr>
        <w:autoSpaceDE w:val="0"/>
        <w:autoSpaceDN w:val="0"/>
        <w:adjustRightInd w:val="0"/>
        <w:spacing w:after="0" w:line="240" w:lineRule="auto"/>
        <w:rPr>
          <w:rFonts w:eastAsia="MS PGothic" w:cs="Calibri"/>
          <w:b/>
          <w:bCs/>
        </w:rPr>
      </w:pPr>
    </w:p>
    <w:p w:rsidR="00821CBF" w:rsidRDefault="00821CBF" w:rsidP="005A069C">
      <w:pPr>
        <w:autoSpaceDE w:val="0"/>
        <w:autoSpaceDN w:val="0"/>
        <w:adjustRightInd w:val="0"/>
        <w:spacing w:after="0" w:line="240" w:lineRule="auto"/>
        <w:rPr>
          <w:rFonts w:eastAsia="MS PGothic" w:cs="Calibri"/>
          <w:b/>
          <w:bCs/>
        </w:rPr>
      </w:pPr>
    </w:p>
    <w:p w:rsidR="00821CBF" w:rsidRDefault="00821CBF" w:rsidP="005A069C">
      <w:pPr>
        <w:autoSpaceDE w:val="0"/>
        <w:autoSpaceDN w:val="0"/>
        <w:adjustRightInd w:val="0"/>
        <w:spacing w:after="0" w:line="240" w:lineRule="auto"/>
        <w:rPr>
          <w:rFonts w:eastAsia="MS PGothic" w:cs="Calibri"/>
          <w:b/>
          <w:bCs/>
        </w:rPr>
      </w:pPr>
      <w:r>
        <w:rPr>
          <w:rFonts w:eastAsia="MS PGothic" w:cs="Calibri"/>
          <w:bCs/>
        </w:rPr>
        <w:t>Slide 37</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Anticipated Next Meeting Deliverables</w:t>
      </w:r>
    </w:p>
    <w:p w:rsidR="00821CBF" w:rsidRDefault="00821CBF" w:rsidP="005A069C">
      <w:pPr>
        <w:autoSpaceDE w:val="0"/>
        <w:autoSpaceDN w:val="0"/>
        <w:adjustRightInd w:val="0"/>
        <w:spacing w:after="0" w:line="240" w:lineRule="auto"/>
        <w:rPr>
          <w:rFonts w:eastAsia="MS PGothic" w:cs="Calibri"/>
          <w:b/>
          <w:bCs/>
        </w:rPr>
      </w:pP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Discussion of state-specific data elements of the Trauma Data Collection File Specification Guide for FFY 2019.</w:t>
      </w:r>
    </w:p>
    <w:p w:rsidR="005A069C" w:rsidRPr="00821CBF" w:rsidRDefault="005A069C" w:rsidP="005A069C">
      <w:pPr>
        <w:autoSpaceDE w:val="0"/>
        <w:autoSpaceDN w:val="0"/>
        <w:adjustRightInd w:val="0"/>
        <w:spacing w:after="0" w:line="240" w:lineRule="auto"/>
        <w:rPr>
          <w:rFonts w:eastAsia="MS PGothic" w:cs="Calibri"/>
          <w:bCs/>
        </w:rPr>
      </w:pP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Summary of Trauma Registry data for FFY2016 reported using ICD-10-CM.</w:t>
      </w:r>
    </w:p>
    <w:p w:rsidR="005A069C" w:rsidRPr="00821CBF" w:rsidRDefault="005A069C" w:rsidP="005A069C">
      <w:pPr>
        <w:autoSpaceDE w:val="0"/>
        <w:autoSpaceDN w:val="0"/>
        <w:adjustRightInd w:val="0"/>
        <w:spacing w:after="0" w:line="240" w:lineRule="auto"/>
        <w:rPr>
          <w:rFonts w:eastAsia="MS PGothic" w:cs="Calibri"/>
          <w:bCs/>
        </w:rPr>
      </w:pP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Based on Committee feedback, sharing and discussion of more in-depth analysis of Legacy Data.</w:t>
      </w:r>
    </w:p>
    <w:p w:rsidR="00821CBF" w:rsidRDefault="00821CBF" w:rsidP="005A069C">
      <w:pPr>
        <w:autoSpaceDE w:val="0"/>
        <w:autoSpaceDN w:val="0"/>
        <w:adjustRightInd w:val="0"/>
        <w:spacing w:after="0" w:line="240" w:lineRule="auto"/>
        <w:rPr>
          <w:rFonts w:eastAsia="MS PGothic" w:cs="Calibri"/>
          <w:bCs/>
        </w:rPr>
      </w:pPr>
    </w:p>
    <w:p w:rsidR="00821CBF" w:rsidRDefault="00821CBF" w:rsidP="005A069C">
      <w:pPr>
        <w:autoSpaceDE w:val="0"/>
        <w:autoSpaceDN w:val="0"/>
        <w:adjustRightInd w:val="0"/>
        <w:spacing w:after="0" w:line="240" w:lineRule="auto"/>
        <w:rPr>
          <w:rFonts w:eastAsia="MS PGothic" w:cs="Calibri"/>
          <w:bCs/>
        </w:rPr>
      </w:pPr>
    </w:p>
    <w:p w:rsidR="00821CBF" w:rsidRDefault="00821CBF" w:rsidP="005A069C">
      <w:pPr>
        <w:autoSpaceDE w:val="0"/>
        <w:autoSpaceDN w:val="0"/>
        <w:adjustRightInd w:val="0"/>
        <w:spacing w:after="0" w:line="240" w:lineRule="auto"/>
        <w:rPr>
          <w:rFonts w:eastAsia="MS PGothic" w:cs="Calibri"/>
          <w:b/>
          <w:bCs/>
        </w:rPr>
      </w:pPr>
      <w:r>
        <w:rPr>
          <w:rFonts w:eastAsia="MS PGothic" w:cs="Calibri"/>
          <w:bCs/>
        </w:rPr>
        <w:t>Slide 38</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Future Meetings</w:t>
      </w:r>
    </w:p>
    <w:p w:rsidR="005A069C" w:rsidRPr="00821CBF" w:rsidRDefault="005A069C" w:rsidP="005A069C">
      <w:pPr>
        <w:autoSpaceDE w:val="0"/>
        <w:autoSpaceDN w:val="0"/>
        <w:adjustRightInd w:val="0"/>
        <w:spacing w:after="0" w:line="240" w:lineRule="auto"/>
        <w:rPr>
          <w:rFonts w:eastAsia="MS PGothic" w:cs="Calibri"/>
          <w:bCs/>
        </w:rPr>
      </w:pPr>
      <w:r w:rsidRPr="00821CBF">
        <w:rPr>
          <w:rFonts w:eastAsia="MS PGothic" w:cs="Calibri"/>
          <w:bCs/>
        </w:rPr>
        <w:t xml:space="preserve">Meeting Schedule: </w:t>
      </w:r>
      <w:r w:rsidRPr="00821CBF">
        <w:rPr>
          <w:rFonts w:eastAsia="MS PGothic" w:cs="Calibri"/>
          <w:bCs/>
        </w:rPr>
        <w:br/>
        <w:t xml:space="preserve"> </w:t>
      </w: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Wednesday, May 30, 2018</w:t>
      </w: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Wednesday, August 29, 2018</w:t>
      </w:r>
    </w:p>
    <w:p w:rsidR="005A069C" w:rsidRPr="00821CBF" w:rsidRDefault="005A069C" w:rsidP="00821CBF">
      <w:pPr>
        <w:pStyle w:val="ListParagraph"/>
        <w:numPr>
          <w:ilvl w:val="0"/>
          <w:numId w:val="13"/>
        </w:numPr>
        <w:autoSpaceDE w:val="0"/>
        <w:autoSpaceDN w:val="0"/>
        <w:adjustRightInd w:val="0"/>
        <w:spacing w:after="0" w:line="240" w:lineRule="auto"/>
        <w:rPr>
          <w:rFonts w:eastAsia="MS PGothic" w:cs="Calibri"/>
          <w:bCs/>
        </w:rPr>
      </w:pPr>
      <w:r w:rsidRPr="00821CBF">
        <w:rPr>
          <w:rFonts w:eastAsia="MS PGothic" w:cs="Calibri"/>
          <w:bCs/>
        </w:rPr>
        <w:t>Wednesday, November 28, 2018</w:t>
      </w:r>
    </w:p>
    <w:p w:rsidR="005A069C" w:rsidRPr="00821CBF" w:rsidRDefault="005A069C" w:rsidP="005A069C">
      <w:pPr>
        <w:autoSpaceDE w:val="0"/>
        <w:autoSpaceDN w:val="0"/>
        <w:adjustRightInd w:val="0"/>
        <w:spacing w:after="0" w:line="240" w:lineRule="auto"/>
        <w:ind w:left="720"/>
        <w:rPr>
          <w:rFonts w:eastAsia="MS PGothic" w:cs="Calibri"/>
          <w:bCs/>
        </w:rPr>
      </w:pPr>
    </w:p>
    <w:p w:rsidR="005A069C" w:rsidRPr="00821CBF" w:rsidRDefault="005A069C" w:rsidP="005A069C">
      <w:pPr>
        <w:autoSpaceDE w:val="0"/>
        <w:autoSpaceDN w:val="0"/>
        <w:adjustRightInd w:val="0"/>
        <w:spacing w:after="0" w:line="240" w:lineRule="auto"/>
        <w:rPr>
          <w:rFonts w:eastAsia="MS PGothic" w:cs="Calibri"/>
          <w:bCs/>
        </w:rPr>
      </w:pPr>
      <w:r w:rsidRPr="00821CBF">
        <w:rPr>
          <w:rFonts w:eastAsia="MS PGothic" w:cs="Calibri"/>
          <w:bCs/>
        </w:rPr>
        <w:t xml:space="preserve">All meetings will be held from 10:00am-12:00pm and are expected to be held at MEMA.  </w:t>
      </w:r>
    </w:p>
    <w:p w:rsidR="00821CBF" w:rsidRDefault="00821CBF" w:rsidP="005A069C">
      <w:pPr>
        <w:autoSpaceDE w:val="0"/>
        <w:autoSpaceDN w:val="0"/>
        <w:adjustRightInd w:val="0"/>
        <w:spacing w:after="0" w:line="240" w:lineRule="auto"/>
        <w:rPr>
          <w:rFonts w:eastAsia="MS PGothic" w:cs="Calibri"/>
          <w:bCs/>
        </w:rPr>
      </w:pPr>
    </w:p>
    <w:p w:rsidR="00821CBF" w:rsidRDefault="00821CBF" w:rsidP="005A069C">
      <w:pPr>
        <w:autoSpaceDE w:val="0"/>
        <w:autoSpaceDN w:val="0"/>
        <w:adjustRightInd w:val="0"/>
        <w:spacing w:after="0" w:line="240" w:lineRule="auto"/>
        <w:rPr>
          <w:rFonts w:eastAsia="MS PGothic" w:cs="Calibri"/>
          <w:bCs/>
        </w:rPr>
      </w:pPr>
    </w:p>
    <w:p w:rsidR="00821CBF" w:rsidRDefault="00821CBF" w:rsidP="005A069C">
      <w:pPr>
        <w:autoSpaceDE w:val="0"/>
        <w:autoSpaceDN w:val="0"/>
        <w:adjustRightInd w:val="0"/>
        <w:spacing w:after="0" w:line="240" w:lineRule="auto"/>
        <w:rPr>
          <w:rFonts w:eastAsia="MS PGothic" w:cs="Calibri"/>
          <w:b/>
          <w:bCs/>
        </w:rPr>
      </w:pPr>
      <w:r>
        <w:rPr>
          <w:rFonts w:eastAsia="MS PGothic" w:cs="Calibri"/>
          <w:bCs/>
        </w:rPr>
        <w:t>Slide 39</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Additional Information</w:t>
      </w:r>
    </w:p>
    <w:p w:rsidR="005A069C" w:rsidRPr="005A069C" w:rsidRDefault="005A069C" w:rsidP="005A069C">
      <w:pPr>
        <w:autoSpaceDE w:val="0"/>
        <w:autoSpaceDN w:val="0"/>
        <w:adjustRightInd w:val="0"/>
        <w:spacing w:after="0" w:line="240" w:lineRule="auto"/>
        <w:rPr>
          <w:rFonts w:eastAsia="MS PGothic" w:cs="Calibri"/>
          <w:b/>
          <w:bCs/>
        </w:rPr>
      </w:pPr>
    </w:p>
    <w:p w:rsidR="005A069C" w:rsidRPr="00821CBF" w:rsidRDefault="005A069C" w:rsidP="005A069C">
      <w:pPr>
        <w:autoSpaceDE w:val="0"/>
        <w:autoSpaceDN w:val="0"/>
        <w:adjustRightInd w:val="0"/>
        <w:spacing w:after="0" w:line="240" w:lineRule="auto"/>
        <w:rPr>
          <w:rFonts w:eastAsia="MS PGothic" w:cs="Calibri"/>
          <w:bCs/>
        </w:rPr>
      </w:pPr>
      <w:r w:rsidRPr="00821CBF">
        <w:rPr>
          <w:rFonts w:eastAsia="MS PGothic" w:cs="Calibri"/>
          <w:bCs/>
        </w:rPr>
        <w:t xml:space="preserve">For more information, please visit: </w:t>
      </w:r>
    </w:p>
    <w:p w:rsidR="005A069C" w:rsidRPr="00821CBF" w:rsidRDefault="005A069C" w:rsidP="005A069C">
      <w:pPr>
        <w:autoSpaceDE w:val="0"/>
        <w:autoSpaceDN w:val="0"/>
        <w:adjustRightInd w:val="0"/>
        <w:spacing w:after="0" w:line="240" w:lineRule="auto"/>
        <w:rPr>
          <w:rFonts w:eastAsia="MS PGothic" w:cs="Calibri"/>
          <w:bCs/>
          <w:u w:val="single"/>
        </w:rPr>
      </w:pPr>
    </w:p>
    <w:p w:rsidR="005A069C" w:rsidRPr="00821CBF" w:rsidRDefault="005A069C" w:rsidP="005A069C">
      <w:pPr>
        <w:autoSpaceDE w:val="0"/>
        <w:autoSpaceDN w:val="0"/>
        <w:adjustRightInd w:val="0"/>
        <w:spacing w:after="0" w:line="240" w:lineRule="auto"/>
        <w:rPr>
          <w:rFonts w:eastAsia="MS PGothic" w:cs="Calibri"/>
          <w:bCs/>
          <w:u w:val="single"/>
        </w:rPr>
      </w:pPr>
      <w:r w:rsidRPr="00821CBF">
        <w:rPr>
          <w:rFonts w:eastAsia="MS PGothic" w:cs="Calibri"/>
          <w:bCs/>
          <w:u w:val="single"/>
        </w:rPr>
        <w:t>https://www.mass.gov/service-details/trauma-systems-committee</w:t>
      </w:r>
    </w:p>
    <w:p w:rsidR="00821CBF" w:rsidRDefault="00821CBF" w:rsidP="005A069C">
      <w:pPr>
        <w:autoSpaceDE w:val="0"/>
        <w:autoSpaceDN w:val="0"/>
        <w:adjustRightInd w:val="0"/>
        <w:spacing w:after="0" w:line="240" w:lineRule="auto"/>
        <w:rPr>
          <w:rFonts w:eastAsia="MS PGothic" w:cs="Calibri"/>
          <w:b/>
          <w:bCs/>
        </w:rPr>
      </w:pPr>
    </w:p>
    <w:p w:rsidR="005A069C" w:rsidRPr="004C4FCF" w:rsidRDefault="005A069C" w:rsidP="005A069C">
      <w:pPr>
        <w:autoSpaceDE w:val="0"/>
        <w:autoSpaceDN w:val="0"/>
        <w:adjustRightInd w:val="0"/>
        <w:spacing w:after="0" w:line="240" w:lineRule="auto"/>
        <w:rPr>
          <w:rFonts w:eastAsia="MS PGothic" w:cs="Calibri"/>
          <w:bCs/>
        </w:rPr>
      </w:pPr>
      <w:r w:rsidRPr="005A069C">
        <w:rPr>
          <w:rFonts w:eastAsia="MS PGothic" w:cs="Calibri"/>
          <w:b/>
          <w:bCs/>
        </w:rPr>
        <w:br/>
      </w:r>
      <w:r w:rsidR="004C4FCF" w:rsidRPr="004C4FCF">
        <w:rPr>
          <w:rFonts w:eastAsia="MS PGothic" w:cs="Calibri"/>
          <w:bCs/>
        </w:rPr>
        <w:t>Slide 40</w:t>
      </w:r>
    </w:p>
    <w:p w:rsidR="005A069C" w:rsidRPr="005A069C" w:rsidRDefault="005A069C" w:rsidP="005A069C">
      <w:pPr>
        <w:autoSpaceDE w:val="0"/>
        <w:autoSpaceDN w:val="0"/>
        <w:adjustRightInd w:val="0"/>
        <w:spacing w:after="0" w:line="240" w:lineRule="auto"/>
        <w:rPr>
          <w:rFonts w:eastAsia="MS PGothic" w:cs="Calibri"/>
          <w:b/>
          <w:bCs/>
        </w:rPr>
      </w:pPr>
      <w:r w:rsidRPr="005A069C">
        <w:rPr>
          <w:rFonts w:eastAsia="MS PGothic" w:cs="Calibri"/>
          <w:b/>
          <w:bCs/>
        </w:rPr>
        <w:t>Appendix: Transition to ICD-10-CM in FFY2016</w:t>
      </w:r>
    </w:p>
    <w:p w:rsidR="005A069C" w:rsidRDefault="005A069C" w:rsidP="005A069C">
      <w:pPr>
        <w:autoSpaceDE w:val="0"/>
        <w:autoSpaceDN w:val="0"/>
        <w:adjustRightInd w:val="0"/>
        <w:spacing w:after="0" w:line="240" w:lineRule="auto"/>
        <w:rPr>
          <w:rFonts w:eastAsia="MS PGothic" w:cs="Calibri"/>
          <w:b/>
          <w:bCs/>
        </w:rPr>
      </w:pPr>
    </w:p>
    <w:p w:rsidR="004C4FCF" w:rsidRPr="004C4FCF" w:rsidRDefault="004C4FCF" w:rsidP="004C4FCF">
      <w:pPr>
        <w:autoSpaceDE w:val="0"/>
        <w:autoSpaceDN w:val="0"/>
        <w:adjustRightInd w:val="0"/>
        <w:spacing w:after="0" w:line="240" w:lineRule="auto"/>
        <w:rPr>
          <w:rFonts w:eastAsia="MS PGothic" w:cs="Calibri"/>
          <w:bCs/>
        </w:rPr>
      </w:pPr>
      <w:r w:rsidRPr="004C4FCF">
        <w:rPr>
          <w:rFonts w:eastAsia="MS PGothic" w:cs="Calibri"/>
          <w:bCs/>
        </w:rPr>
        <w:t>Differences between ICD-9-CM and ICD-10-CM code sets</w:t>
      </w:r>
    </w:p>
    <w:p w:rsidR="004C4FCF" w:rsidRPr="005A069C" w:rsidRDefault="004C4FCF" w:rsidP="005A069C">
      <w:pPr>
        <w:autoSpaceDE w:val="0"/>
        <w:autoSpaceDN w:val="0"/>
        <w:adjustRightInd w:val="0"/>
        <w:spacing w:after="0" w:line="240" w:lineRule="auto"/>
        <w:rPr>
          <w:rFonts w:eastAsia="MS PGothic" w:cs="Calibri"/>
          <w:b/>
          <w:bCs/>
        </w:rPr>
      </w:pPr>
    </w:p>
    <w:tbl>
      <w:tblPr>
        <w:tblW w:w="10060" w:type="dxa"/>
        <w:tblCellMar>
          <w:left w:w="0" w:type="dxa"/>
          <w:right w:w="0" w:type="dxa"/>
        </w:tblCellMar>
        <w:tblLook w:val="0600" w:firstRow="0" w:lastRow="0" w:firstColumn="0" w:lastColumn="0" w:noHBand="1" w:noVBand="1"/>
      </w:tblPr>
      <w:tblGrid>
        <w:gridCol w:w="5260"/>
        <w:gridCol w:w="4800"/>
      </w:tblGrid>
      <w:tr w:rsidR="004C4FCF" w:rsidRPr="004C4FCF" w:rsidTr="004C4FCF">
        <w:tc>
          <w:tcPr>
            <w:tcW w:w="526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jc w:val="center"/>
              <w:rPr>
                <w:rFonts w:ascii="Arial" w:eastAsia="Times New Roman" w:hAnsi="Arial" w:cs="Arial"/>
                <w:szCs w:val="36"/>
              </w:rPr>
            </w:pPr>
            <w:r w:rsidRPr="004C4FCF">
              <w:rPr>
                <w:rFonts w:ascii="Calibri" w:eastAsia="Times New Roman" w:hAnsi="Calibri" w:cs="Arial"/>
                <w:b/>
                <w:bCs/>
                <w:color w:val="000000" w:themeColor="text1"/>
                <w:kern w:val="24"/>
                <w:szCs w:val="36"/>
              </w:rPr>
              <w:t>ICD-9-CM</w:t>
            </w:r>
          </w:p>
        </w:tc>
        <w:tc>
          <w:tcPr>
            <w:tcW w:w="480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jc w:val="center"/>
              <w:rPr>
                <w:rFonts w:ascii="Arial" w:eastAsia="Times New Roman" w:hAnsi="Arial" w:cs="Arial"/>
                <w:szCs w:val="36"/>
              </w:rPr>
            </w:pPr>
            <w:r w:rsidRPr="004C4FCF">
              <w:rPr>
                <w:rFonts w:ascii="Calibri" w:eastAsia="Times New Roman" w:hAnsi="Calibri" w:cs="Arial"/>
                <w:b/>
                <w:bCs/>
                <w:color w:val="000000" w:themeColor="text1"/>
                <w:kern w:val="24"/>
                <w:szCs w:val="36"/>
              </w:rPr>
              <w:t>ICD-10-CM</w:t>
            </w:r>
          </w:p>
        </w:tc>
      </w:tr>
      <w:tr w:rsidR="004C4FCF" w:rsidRPr="004C4FCF" w:rsidTr="004C4FCF">
        <w:tc>
          <w:tcPr>
            <w:tcW w:w="526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3 to 5 characters in length</w:t>
            </w:r>
          </w:p>
        </w:tc>
        <w:tc>
          <w:tcPr>
            <w:tcW w:w="480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3 to 7 characters in length</w:t>
            </w:r>
          </w:p>
        </w:tc>
      </w:tr>
      <w:tr w:rsidR="004C4FCF" w:rsidRPr="004C4FCF" w:rsidTr="004C4FCF">
        <w:tc>
          <w:tcPr>
            <w:tcW w:w="526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Approximately 13,000 codes</w:t>
            </w:r>
          </w:p>
        </w:tc>
        <w:tc>
          <w:tcPr>
            <w:tcW w:w="480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Approximately 68,000 current codes</w:t>
            </w:r>
          </w:p>
        </w:tc>
      </w:tr>
      <w:tr w:rsidR="004C4FCF" w:rsidRPr="004C4FCF" w:rsidTr="004C4FCF">
        <w:tc>
          <w:tcPr>
            <w:tcW w:w="526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First character may be alpha (E or V) or numeric; characters 2–5 are numeric</w:t>
            </w:r>
          </w:p>
        </w:tc>
        <w:tc>
          <w:tcPr>
            <w:tcW w:w="480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Character 1 is alpha; characters 2 and 3 are numeric; characters 4–7 are alpha or numeric</w:t>
            </w:r>
          </w:p>
        </w:tc>
      </w:tr>
      <w:tr w:rsidR="004C4FCF" w:rsidRPr="004C4FCF" w:rsidTr="004C4FCF">
        <w:tc>
          <w:tcPr>
            <w:tcW w:w="526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Limited space for new codes</w:t>
            </w:r>
          </w:p>
        </w:tc>
        <w:tc>
          <w:tcPr>
            <w:tcW w:w="480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New codes can be added</w:t>
            </w:r>
          </w:p>
        </w:tc>
      </w:tr>
      <w:tr w:rsidR="004C4FCF" w:rsidRPr="004C4FCF" w:rsidTr="004C4FCF">
        <w:tc>
          <w:tcPr>
            <w:tcW w:w="526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Limited code detail</w:t>
            </w:r>
          </w:p>
        </w:tc>
        <w:tc>
          <w:tcPr>
            <w:tcW w:w="4800" w:type="dxa"/>
            <w:tcBorders>
              <w:top w:val="single" w:sz="6" w:space="0" w:color="E0DED9"/>
              <w:left w:val="nil"/>
              <w:bottom w:val="single" w:sz="6" w:space="0" w:color="E0DED9"/>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Specific code detail</w:t>
            </w:r>
          </w:p>
        </w:tc>
      </w:tr>
      <w:tr w:rsidR="004C4FCF" w:rsidRPr="004C4FCF" w:rsidTr="004C4FCF">
        <w:tc>
          <w:tcPr>
            <w:tcW w:w="5260" w:type="dxa"/>
            <w:tcBorders>
              <w:top w:val="single" w:sz="6" w:space="0" w:color="E0DED9"/>
              <w:left w:val="nil"/>
              <w:bottom w:val="single" w:sz="6" w:space="0" w:color="FFFFFF"/>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No laterality</w:t>
            </w:r>
          </w:p>
        </w:tc>
        <w:tc>
          <w:tcPr>
            <w:tcW w:w="4800" w:type="dxa"/>
            <w:tcBorders>
              <w:top w:val="single" w:sz="6" w:space="0" w:color="E0DED9"/>
              <w:left w:val="nil"/>
              <w:bottom w:val="single" w:sz="6" w:space="0" w:color="FFFFFF"/>
              <w:right w:val="nil"/>
            </w:tcBorders>
            <w:shd w:val="clear" w:color="auto" w:fill="FFFFFF" w:themeFill="background1"/>
            <w:tcMar>
              <w:top w:w="60" w:type="dxa"/>
              <w:left w:w="105" w:type="dxa"/>
              <w:bottom w:w="60" w:type="dxa"/>
              <w:right w:w="105" w:type="dxa"/>
            </w:tcMar>
            <w:vAlign w:val="center"/>
            <w:hideMark/>
          </w:tcPr>
          <w:p w:rsidR="004C4FCF" w:rsidRPr="004C4FCF" w:rsidRDefault="004C4FCF" w:rsidP="004C4FCF">
            <w:pPr>
              <w:spacing w:after="0" w:line="240" w:lineRule="auto"/>
              <w:rPr>
                <w:rFonts w:ascii="Arial" w:eastAsia="Times New Roman" w:hAnsi="Arial" w:cs="Arial"/>
                <w:szCs w:val="36"/>
              </w:rPr>
            </w:pPr>
            <w:r w:rsidRPr="004C4FCF">
              <w:rPr>
                <w:rFonts w:ascii="Calibri" w:eastAsia="Times New Roman" w:hAnsi="Calibri" w:cs="Arial"/>
                <w:color w:val="000000" w:themeColor="text1"/>
                <w:kern w:val="24"/>
                <w:szCs w:val="36"/>
              </w:rPr>
              <w:t>Includes laterality</w:t>
            </w:r>
          </w:p>
        </w:tc>
      </w:tr>
    </w:tbl>
    <w:p w:rsidR="007F5878" w:rsidRPr="00821CBF" w:rsidRDefault="007F5878" w:rsidP="005A069C">
      <w:pPr>
        <w:rPr>
          <w:sz w:val="14"/>
        </w:rPr>
      </w:pPr>
    </w:p>
    <w:p w:rsidR="004C4FCF" w:rsidRPr="004C4FCF" w:rsidRDefault="004C4FCF" w:rsidP="004C4FCF">
      <w:r w:rsidRPr="004C4FCF">
        <w:t>Adapted from NTDB website</w:t>
      </w:r>
    </w:p>
    <w:p w:rsidR="004C4FCF" w:rsidRPr="005A069C" w:rsidRDefault="004C4FCF" w:rsidP="005A069C"/>
    <w:sectPr w:rsidR="004C4FCF" w:rsidRPr="005A069C" w:rsidSect="00EB1DD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3468414"/>
    <w:lvl w:ilvl="0">
      <w:numFmt w:val="bullet"/>
      <w:lvlText w:val="*"/>
      <w:lvlJc w:val="left"/>
    </w:lvl>
  </w:abstractNum>
  <w:abstractNum w:abstractNumId="1">
    <w:nsid w:val="0152644B"/>
    <w:multiLevelType w:val="hybridMultilevel"/>
    <w:tmpl w:val="AA30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0139C"/>
    <w:multiLevelType w:val="hybridMultilevel"/>
    <w:tmpl w:val="12CC7CDE"/>
    <w:lvl w:ilvl="0" w:tplc="B00EA89A">
      <w:start w:val="1"/>
      <w:numFmt w:val="bullet"/>
      <w:lvlText w:val="•"/>
      <w:lvlJc w:val="left"/>
      <w:pPr>
        <w:tabs>
          <w:tab w:val="num" w:pos="720"/>
        </w:tabs>
        <w:ind w:left="720" w:hanging="360"/>
      </w:pPr>
      <w:rPr>
        <w:rFonts w:ascii="Times New Roman" w:hAnsi="Times New Roman" w:hint="default"/>
      </w:rPr>
    </w:lvl>
    <w:lvl w:ilvl="1" w:tplc="D0F26C16" w:tentative="1">
      <w:start w:val="1"/>
      <w:numFmt w:val="bullet"/>
      <w:lvlText w:val="•"/>
      <w:lvlJc w:val="left"/>
      <w:pPr>
        <w:tabs>
          <w:tab w:val="num" w:pos="1440"/>
        </w:tabs>
        <w:ind w:left="1440" w:hanging="360"/>
      </w:pPr>
      <w:rPr>
        <w:rFonts w:ascii="Times New Roman" w:hAnsi="Times New Roman" w:hint="default"/>
      </w:rPr>
    </w:lvl>
    <w:lvl w:ilvl="2" w:tplc="E96A24B8" w:tentative="1">
      <w:start w:val="1"/>
      <w:numFmt w:val="bullet"/>
      <w:lvlText w:val="•"/>
      <w:lvlJc w:val="left"/>
      <w:pPr>
        <w:tabs>
          <w:tab w:val="num" w:pos="2160"/>
        </w:tabs>
        <w:ind w:left="2160" w:hanging="360"/>
      </w:pPr>
      <w:rPr>
        <w:rFonts w:ascii="Times New Roman" w:hAnsi="Times New Roman" w:hint="default"/>
      </w:rPr>
    </w:lvl>
    <w:lvl w:ilvl="3" w:tplc="21F03D70" w:tentative="1">
      <w:start w:val="1"/>
      <w:numFmt w:val="bullet"/>
      <w:lvlText w:val="•"/>
      <w:lvlJc w:val="left"/>
      <w:pPr>
        <w:tabs>
          <w:tab w:val="num" w:pos="2880"/>
        </w:tabs>
        <w:ind w:left="2880" w:hanging="360"/>
      </w:pPr>
      <w:rPr>
        <w:rFonts w:ascii="Times New Roman" w:hAnsi="Times New Roman" w:hint="default"/>
      </w:rPr>
    </w:lvl>
    <w:lvl w:ilvl="4" w:tplc="6E2AD67E" w:tentative="1">
      <w:start w:val="1"/>
      <w:numFmt w:val="bullet"/>
      <w:lvlText w:val="•"/>
      <w:lvlJc w:val="left"/>
      <w:pPr>
        <w:tabs>
          <w:tab w:val="num" w:pos="3600"/>
        </w:tabs>
        <w:ind w:left="3600" w:hanging="360"/>
      </w:pPr>
      <w:rPr>
        <w:rFonts w:ascii="Times New Roman" w:hAnsi="Times New Roman" w:hint="default"/>
      </w:rPr>
    </w:lvl>
    <w:lvl w:ilvl="5" w:tplc="45A42998" w:tentative="1">
      <w:start w:val="1"/>
      <w:numFmt w:val="bullet"/>
      <w:lvlText w:val="•"/>
      <w:lvlJc w:val="left"/>
      <w:pPr>
        <w:tabs>
          <w:tab w:val="num" w:pos="4320"/>
        </w:tabs>
        <w:ind w:left="4320" w:hanging="360"/>
      </w:pPr>
      <w:rPr>
        <w:rFonts w:ascii="Times New Roman" w:hAnsi="Times New Roman" w:hint="default"/>
      </w:rPr>
    </w:lvl>
    <w:lvl w:ilvl="6" w:tplc="F5685F00" w:tentative="1">
      <w:start w:val="1"/>
      <w:numFmt w:val="bullet"/>
      <w:lvlText w:val="•"/>
      <w:lvlJc w:val="left"/>
      <w:pPr>
        <w:tabs>
          <w:tab w:val="num" w:pos="5040"/>
        </w:tabs>
        <w:ind w:left="5040" w:hanging="360"/>
      </w:pPr>
      <w:rPr>
        <w:rFonts w:ascii="Times New Roman" w:hAnsi="Times New Roman" w:hint="default"/>
      </w:rPr>
    </w:lvl>
    <w:lvl w:ilvl="7" w:tplc="203AC0EC" w:tentative="1">
      <w:start w:val="1"/>
      <w:numFmt w:val="bullet"/>
      <w:lvlText w:val="•"/>
      <w:lvlJc w:val="left"/>
      <w:pPr>
        <w:tabs>
          <w:tab w:val="num" w:pos="5760"/>
        </w:tabs>
        <w:ind w:left="5760" w:hanging="360"/>
      </w:pPr>
      <w:rPr>
        <w:rFonts w:ascii="Times New Roman" w:hAnsi="Times New Roman" w:hint="default"/>
      </w:rPr>
    </w:lvl>
    <w:lvl w:ilvl="8" w:tplc="C130F55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B06E54"/>
    <w:multiLevelType w:val="hybridMultilevel"/>
    <w:tmpl w:val="91D898D0"/>
    <w:lvl w:ilvl="0" w:tplc="F9A6EC5C">
      <w:start w:val="1"/>
      <w:numFmt w:val="bullet"/>
      <w:lvlText w:val="•"/>
      <w:lvlJc w:val="left"/>
      <w:pPr>
        <w:tabs>
          <w:tab w:val="num" w:pos="720"/>
        </w:tabs>
        <w:ind w:left="720" w:hanging="360"/>
      </w:pPr>
      <w:rPr>
        <w:rFonts w:ascii="Times New Roman" w:hAnsi="Times New Roman" w:hint="default"/>
      </w:rPr>
    </w:lvl>
    <w:lvl w:ilvl="1" w:tplc="2CF03966" w:tentative="1">
      <w:start w:val="1"/>
      <w:numFmt w:val="bullet"/>
      <w:lvlText w:val="•"/>
      <w:lvlJc w:val="left"/>
      <w:pPr>
        <w:tabs>
          <w:tab w:val="num" w:pos="1440"/>
        </w:tabs>
        <w:ind w:left="1440" w:hanging="360"/>
      </w:pPr>
      <w:rPr>
        <w:rFonts w:ascii="Times New Roman" w:hAnsi="Times New Roman" w:hint="default"/>
      </w:rPr>
    </w:lvl>
    <w:lvl w:ilvl="2" w:tplc="458C8C50" w:tentative="1">
      <w:start w:val="1"/>
      <w:numFmt w:val="bullet"/>
      <w:lvlText w:val="•"/>
      <w:lvlJc w:val="left"/>
      <w:pPr>
        <w:tabs>
          <w:tab w:val="num" w:pos="2160"/>
        </w:tabs>
        <w:ind w:left="2160" w:hanging="360"/>
      </w:pPr>
      <w:rPr>
        <w:rFonts w:ascii="Times New Roman" w:hAnsi="Times New Roman" w:hint="default"/>
      </w:rPr>
    </w:lvl>
    <w:lvl w:ilvl="3" w:tplc="6F08EE8A" w:tentative="1">
      <w:start w:val="1"/>
      <w:numFmt w:val="bullet"/>
      <w:lvlText w:val="•"/>
      <w:lvlJc w:val="left"/>
      <w:pPr>
        <w:tabs>
          <w:tab w:val="num" w:pos="2880"/>
        </w:tabs>
        <w:ind w:left="2880" w:hanging="360"/>
      </w:pPr>
      <w:rPr>
        <w:rFonts w:ascii="Times New Roman" w:hAnsi="Times New Roman" w:hint="default"/>
      </w:rPr>
    </w:lvl>
    <w:lvl w:ilvl="4" w:tplc="ECF2C200" w:tentative="1">
      <w:start w:val="1"/>
      <w:numFmt w:val="bullet"/>
      <w:lvlText w:val="•"/>
      <w:lvlJc w:val="left"/>
      <w:pPr>
        <w:tabs>
          <w:tab w:val="num" w:pos="3600"/>
        </w:tabs>
        <w:ind w:left="3600" w:hanging="360"/>
      </w:pPr>
      <w:rPr>
        <w:rFonts w:ascii="Times New Roman" w:hAnsi="Times New Roman" w:hint="default"/>
      </w:rPr>
    </w:lvl>
    <w:lvl w:ilvl="5" w:tplc="F30CCDA4" w:tentative="1">
      <w:start w:val="1"/>
      <w:numFmt w:val="bullet"/>
      <w:lvlText w:val="•"/>
      <w:lvlJc w:val="left"/>
      <w:pPr>
        <w:tabs>
          <w:tab w:val="num" w:pos="4320"/>
        </w:tabs>
        <w:ind w:left="4320" w:hanging="360"/>
      </w:pPr>
      <w:rPr>
        <w:rFonts w:ascii="Times New Roman" w:hAnsi="Times New Roman" w:hint="default"/>
      </w:rPr>
    </w:lvl>
    <w:lvl w:ilvl="6" w:tplc="95F42144" w:tentative="1">
      <w:start w:val="1"/>
      <w:numFmt w:val="bullet"/>
      <w:lvlText w:val="•"/>
      <w:lvlJc w:val="left"/>
      <w:pPr>
        <w:tabs>
          <w:tab w:val="num" w:pos="5040"/>
        </w:tabs>
        <w:ind w:left="5040" w:hanging="360"/>
      </w:pPr>
      <w:rPr>
        <w:rFonts w:ascii="Times New Roman" w:hAnsi="Times New Roman" w:hint="default"/>
      </w:rPr>
    </w:lvl>
    <w:lvl w:ilvl="7" w:tplc="71FAECF8" w:tentative="1">
      <w:start w:val="1"/>
      <w:numFmt w:val="bullet"/>
      <w:lvlText w:val="•"/>
      <w:lvlJc w:val="left"/>
      <w:pPr>
        <w:tabs>
          <w:tab w:val="num" w:pos="5760"/>
        </w:tabs>
        <w:ind w:left="5760" w:hanging="360"/>
      </w:pPr>
      <w:rPr>
        <w:rFonts w:ascii="Times New Roman" w:hAnsi="Times New Roman" w:hint="default"/>
      </w:rPr>
    </w:lvl>
    <w:lvl w:ilvl="8" w:tplc="8FF404F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9D2C38"/>
    <w:multiLevelType w:val="hybridMultilevel"/>
    <w:tmpl w:val="3CDC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76026"/>
    <w:multiLevelType w:val="hybridMultilevel"/>
    <w:tmpl w:val="B0EA9932"/>
    <w:lvl w:ilvl="0" w:tplc="989AF1CE">
      <w:start w:val="1"/>
      <w:numFmt w:val="bullet"/>
      <w:lvlText w:val="•"/>
      <w:lvlJc w:val="left"/>
      <w:pPr>
        <w:tabs>
          <w:tab w:val="num" w:pos="720"/>
        </w:tabs>
        <w:ind w:left="720" w:hanging="360"/>
      </w:pPr>
      <w:rPr>
        <w:rFonts w:ascii="Arial" w:hAnsi="Arial" w:hint="default"/>
      </w:rPr>
    </w:lvl>
    <w:lvl w:ilvl="1" w:tplc="27869BBC">
      <w:start w:val="830"/>
      <w:numFmt w:val="bullet"/>
      <w:lvlText w:val="o"/>
      <w:lvlJc w:val="left"/>
      <w:pPr>
        <w:tabs>
          <w:tab w:val="num" w:pos="1440"/>
        </w:tabs>
        <w:ind w:left="1440" w:hanging="360"/>
      </w:pPr>
      <w:rPr>
        <w:rFonts w:ascii="Courier New" w:hAnsi="Courier New" w:hint="default"/>
      </w:rPr>
    </w:lvl>
    <w:lvl w:ilvl="2" w:tplc="F1D88398" w:tentative="1">
      <w:start w:val="1"/>
      <w:numFmt w:val="bullet"/>
      <w:lvlText w:val="•"/>
      <w:lvlJc w:val="left"/>
      <w:pPr>
        <w:tabs>
          <w:tab w:val="num" w:pos="2160"/>
        </w:tabs>
        <w:ind w:left="2160" w:hanging="360"/>
      </w:pPr>
      <w:rPr>
        <w:rFonts w:ascii="Arial" w:hAnsi="Arial" w:hint="default"/>
      </w:rPr>
    </w:lvl>
    <w:lvl w:ilvl="3" w:tplc="F7D8A0F6" w:tentative="1">
      <w:start w:val="1"/>
      <w:numFmt w:val="bullet"/>
      <w:lvlText w:val="•"/>
      <w:lvlJc w:val="left"/>
      <w:pPr>
        <w:tabs>
          <w:tab w:val="num" w:pos="2880"/>
        </w:tabs>
        <w:ind w:left="2880" w:hanging="360"/>
      </w:pPr>
      <w:rPr>
        <w:rFonts w:ascii="Arial" w:hAnsi="Arial" w:hint="default"/>
      </w:rPr>
    </w:lvl>
    <w:lvl w:ilvl="4" w:tplc="AC7CAE6C" w:tentative="1">
      <w:start w:val="1"/>
      <w:numFmt w:val="bullet"/>
      <w:lvlText w:val="•"/>
      <w:lvlJc w:val="left"/>
      <w:pPr>
        <w:tabs>
          <w:tab w:val="num" w:pos="3600"/>
        </w:tabs>
        <w:ind w:left="3600" w:hanging="360"/>
      </w:pPr>
      <w:rPr>
        <w:rFonts w:ascii="Arial" w:hAnsi="Arial" w:hint="default"/>
      </w:rPr>
    </w:lvl>
    <w:lvl w:ilvl="5" w:tplc="17C8B098" w:tentative="1">
      <w:start w:val="1"/>
      <w:numFmt w:val="bullet"/>
      <w:lvlText w:val="•"/>
      <w:lvlJc w:val="left"/>
      <w:pPr>
        <w:tabs>
          <w:tab w:val="num" w:pos="4320"/>
        </w:tabs>
        <w:ind w:left="4320" w:hanging="360"/>
      </w:pPr>
      <w:rPr>
        <w:rFonts w:ascii="Arial" w:hAnsi="Arial" w:hint="default"/>
      </w:rPr>
    </w:lvl>
    <w:lvl w:ilvl="6" w:tplc="4274EA76" w:tentative="1">
      <w:start w:val="1"/>
      <w:numFmt w:val="bullet"/>
      <w:lvlText w:val="•"/>
      <w:lvlJc w:val="left"/>
      <w:pPr>
        <w:tabs>
          <w:tab w:val="num" w:pos="5040"/>
        </w:tabs>
        <w:ind w:left="5040" w:hanging="360"/>
      </w:pPr>
      <w:rPr>
        <w:rFonts w:ascii="Arial" w:hAnsi="Arial" w:hint="default"/>
      </w:rPr>
    </w:lvl>
    <w:lvl w:ilvl="7" w:tplc="306893D8" w:tentative="1">
      <w:start w:val="1"/>
      <w:numFmt w:val="bullet"/>
      <w:lvlText w:val="•"/>
      <w:lvlJc w:val="left"/>
      <w:pPr>
        <w:tabs>
          <w:tab w:val="num" w:pos="5760"/>
        </w:tabs>
        <w:ind w:left="5760" w:hanging="360"/>
      </w:pPr>
      <w:rPr>
        <w:rFonts w:ascii="Arial" w:hAnsi="Arial" w:hint="default"/>
      </w:rPr>
    </w:lvl>
    <w:lvl w:ilvl="8" w:tplc="70D29776" w:tentative="1">
      <w:start w:val="1"/>
      <w:numFmt w:val="bullet"/>
      <w:lvlText w:val="•"/>
      <w:lvlJc w:val="left"/>
      <w:pPr>
        <w:tabs>
          <w:tab w:val="num" w:pos="6480"/>
        </w:tabs>
        <w:ind w:left="6480" w:hanging="360"/>
      </w:pPr>
      <w:rPr>
        <w:rFonts w:ascii="Arial" w:hAnsi="Arial" w:hint="default"/>
      </w:rPr>
    </w:lvl>
  </w:abstractNum>
  <w:abstractNum w:abstractNumId="6">
    <w:nsid w:val="1A4749FD"/>
    <w:multiLevelType w:val="hybridMultilevel"/>
    <w:tmpl w:val="85545D46"/>
    <w:lvl w:ilvl="0" w:tplc="DD04A14C">
      <w:start w:val="1"/>
      <w:numFmt w:val="bullet"/>
      <w:lvlText w:val="•"/>
      <w:lvlJc w:val="left"/>
      <w:pPr>
        <w:tabs>
          <w:tab w:val="num" w:pos="720"/>
        </w:tabs>
        <w:ind w:left="720" w:hanging="360"/>
      </w:pPr>
      <w:rPr>
        <w:rFonts w:ascii="Times New Roman" w:hAnsi="Times New Roman" w:hint="default"/>
      </w:rPr>
    </w:lvl>
    <w:lvl w:ilvl="1" w:tplc="596CE1F2" w:tentative="1">
      <w:start w:val="1"/>
      <w:numFmt w:val="bullet"/>
      <w:lvlText w:val="•"/>
      <w:lvlJc w:val="left"/>
      <w:pPr>
        <w:tabs>
          <w:tab w:val="num" w:pos="1440"/>
        </w:tabs>
        <w:ind w:left="1440" w:hanging="360"/>
      </w:pPr>
      <w:rPr>
        <w:rFonts w:ascii="Times New Roman" w:hAnsi="Times New Roman" w:hint="default"/>
      </w:rPr>
    </w:lvl>
    <w:lvl w:ilvl="2" w:tplc="A614CBB8" w:tentative="1">
      <w:start w:val="1"/>
      <w:numFmt w:val="bullet"/>
      <w:lvlText w:val="•"/>
      <w:lvlJc w:val="left"/>
      <w:pPr>
        <w:tabs>
          <w:tab w:val="num" w:pos="2160"/>
        </w:tabs>
        <w:ind w:left="2160" w:hanging="360"/>
      </w:pPr>
      <w:rPr>
        <w:rFonts w:ascii="Times New Roman" w:hAnsi="Times New Roman" w:hint="default"/>
      </w:rPr>
    </w:lvl>
    <w:lvl w:ilvl="3" w:tplc="D396DB6E" w:tentative="1">
      <w:start w:val="1"/>
      <w:numFmt w:val="bullet"/>
      <w:lvlText w:val="•"/>
      <w:lvlJc w:val="left"/>
      <w:pPr>
        <w:tabs>
          <w:tab w:val="num" w:pos="2880"/>
        </w:tabs>
        <w:ind w:left="2880" w:hanging="360"/>
      </w:pPr>
      <w:rPr>
        <w:rFonts w:ascii="Times New Roman" w:hAnsi="Times New Roman" w:hint="default"/>
      </w:rPr>
    </w:lvl>
    <w:lvl w:ilvl="4" w:tplc="AF2EF7D0" w:tentative="1">
      <w:start w:val="1"/>
      <w:numFmt w:val="bullet"/>
      <w:lvlText w:val="•"/>
      <w:lvlJc w:val="left"/>
      <w:pPr>
        <w:tabs>
          <w:tab w:val="num" w:pos="3600"/>
        </w:tabs>
        <w:ind w:left="3600" w:hanging="360"/>
      </w:pPr>
      <w:rPr>
        <w:rFonts w:ascii="Times New Roman" w:hAnsi="Times New Roman" w:hint="default"/>
      </w:rPr>
    </w:lvl>
    <w:lvl w:ilvl="5" w:tplc="9CB669CA" w:tentative="1">
      <w:start w:val="1"/>
      <w:numFmt w:val="bullet"/>
      <w:lvlText w:val="•"/>
      <w:lvlJc w:val="left"/>
      <w:pPr>
        <w:tabs>
          <w:tab w:val="num" w:pos="4320"/>
        </w:tabs>
        <w:ind w:left="4320" w:hanging="360"/>
      </w:pPr>
      <w:rPr>
        <w:rFonts w:ascii="Times New Roman" w:hAnsi="Times New Roman" w:hint="default"/>
      </w:rPr>
    </w:lvl>
    <w:lvl w:ilvl="6" w:tplc="C2F82B64" w:tentative="1">
      <w:start w:val="1"/>
      <w:numFmt w:val="bullet"/>
      <w:lvlText w:val="•"/>
      <w:lvlJc w:val="left"/>
      <w:pPr>
        <w:tabs>
          <w:tab w:val="num" w:pos="5040"/>
        </w:tabs>
        <w:ind w:left="5040" w:hanging="360"/>
      </w:pPr>
      <w:rPr>
        <w:rFonts w:ascii="Times New Roman" w:hAnsi="Times New Roman" w:hint="default"/>
      </w:rPr>
    </w:lvl>
    <w:lvl w:ilvl="7" w:tplc="EDA8C5AA" w:tentative="1">
      <w:start w:val="1"/>
      <w:numFmt w:val="bullet"/>
      <w:lvlText w:val="•"/>
      <w:lvlJc w:val="left"/>
      <w:pPr>
        <w:tabs>
          <w:tab w:val="num" w:pos="5760"/>
        </w:tabs>
        <w:ind w:left="5760" w:hanging="360"/>
      </w:pPr>
      <w:rPr>
        <w:rFonts w:ascii="Times New Roman" w:hAnsi="Times New Roman" w:hint="default"/>
      </w:rPr>
    </w:lvl>
    <w:lvl w:ilvl="8" w:tplc="7F322EF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D230341"/>
    <w:multiLevelType w:val="hybridMultilevel"/>
    <w:tmpl w:val="157692C8"/>
    <w:lvl w:ilvl="0" w:tplc="7E08863A">
      <w:start w:val="1"/>
      <w:numFmt w:val="bullet"/>
      <w:lvlText w:val="•"/>
      <w:lvlJc w:val="left"/>
      <w:pPr>
        <w:tabs>
          <w:tab w:val="num" w:pos="720"/>
        </w:tabs>
        <w:ind w:left="720" w:hanging="360"/>
      </w:pPr>
      <w:rPr>
        <w:rFonts w:ascii="Arial" w:hAnsi="Arial" w:hint="default"/>
      </w:rPr>
    </w:lvl>
    <w:lvl w:ilvl="1" w:tplc="F6467E36">
      <w:start w:val="1"/>
      <w:numFmt w:val="bullet"/>
      <w:lvlText w:val="•"/>
      <w:lvlJc w:val="left"/>
      <w:pPr>
        <w:tabs>
          <w:tab w:val="num" w:pos="1440"/>
        </w:tabs>
        <w:ind w:left="1440" w:hanging="360"/>
      </w:pPr>
      <w:rPr>
        <w:rFonts w:ascii="Arial" w:hAnsi="Arial" w:hint="default"/>
      </w:rPr>
    </w:lvl>
    <w:lvl w:ilvl="2" w:tplc="7EE8F0CA" w:tentative="1">
      <w:start w:val="1"/>
      <w:numFmt w:val="bullet"/>
      <w:lvlText w:val="•"/>
      <w:lvlJc w:val="left"/>
      <w:pPr>
        <w:tabs>
          <w:tab w:val="num" w:pos="2160"/>
        </w:tabs>
        <w:ind w:left="2160" w:hanging="360"/>
      </w:pPr>
      <w:rPr>
        <w:rFonts w:ascii="Arial" w:hAnsi="Arial" w:hint="default"/>
      </w:rPr>
    </w:lvl>
    <w:lvl w:ilvl="3" w:tplc="0144DA22" w:tentative="1">
      <w:start w:val="1"/>
      <w:numFmt w:val="bullet"/>
      <w:lvlText w:val="•"/>
      <w:lvlJc w:val="left"/>
      <w:pPr>
        <w:tabs>
          <w:tab w:val="num" w:pos="2880"/>
        </w:tabs>
        <w:ind w:left="2880" w:hanging="360"/>
      </w:pPr>
      <w:rPr>
        <w:rFonts w:ascii="Arial" w:hAnsi="Arial" w:hint="default"/>
      </w:rPr>
    </w:lvl>
    <w:lvl w:ilvl="4" w:tplc="01822680" w:tentative="1">
      <w:start w:val="1"/>
      <w:numFmt w:val="bullet"/>
      <w:lvlText w:val="•"/>
      <w:lvlJc w:val="left"/>
      <w:pPr>
        <w:tabs>
          <w:tab w:val="num" w:pos="3600"/>
        </w:tabs>
        <w:ind w:left="3600" w:hanging="360"/>
      </w:pPr>
      <w:rPr>
        <w:rFonts w:ascii="Arial" w:hAnsi="Arial" w:hint="default"/>
      </w:rPr>
    </w:lvl>
    <w:lvl w:ilvl="5" w:tplc="5AB06CFA" w:tentative="1">
      <w:start w:val="1"/>
      <w:numFmt w:val="bullet"/>
      <w:lvlText w:val="•"/>
      <w:lvlJc w:val="left"/>
      <w:pPr>
        <w:tabs>
          <w:tab w:val="num" w:pos="4320"/>
        </w:tabs>
        <w:ind w:left="4320" w:hanging="360"/>
      </w:pPr>
      <w:rPr>
        <w:rFonts w:ascii="Arial" w:hAnsi="Arial" w:hint="default"/>
      </w:rPr>
    </w:lvl>
    <w:lvl w:ilvl="6" w:tplc="52028A9E" w:tentative="1">
      <w:start w:val="1"/>
      <w:numFmt w:val="bullet"/>
      <w:lvlText w:val="•"/>
      <w:lvlJc w:val="left"/>
      <w:pPr>
        <w:tabs>
          <w:tab w:val="num" w:pos="5040"/>
        </w:tabs>
        <w:ind w:left="5040" w:hanging="360"/>
      </w:pPr>
      <w:rPr>
        <w:rFonts w:ascii="Arial" w:hAnsi="Arial" w:hint="default"/>
      </w:rPr>
    </w:lvl>
    <w:lvl w:ilvl="7" w:tplc="6908EC1E" w:tentative="1">
      <w:start w:val="1"/>
      <w:numFmt w:val="bullet"/>
      <w:lvlText w:val="•"/>
      <w:lvlJc w:val="left"/>
      <w:pPr>
        <w:tabs>
          <w:tab w:val="num" w:pos="5760"/>
        </w:tabs>
        <w:ind w:left="5760" w:hanging="360"/>
      </w:pPr>
      <w:rPr>
        <w:rFonts w:ascii="Arial" w:hAnsi="Arial" w:hint="default"/>
      </w:rPr>
    </w:lvl>
    <w:lvl w:ilvl="8" w:tplc="F2AC74FC" w:tentative="1">
      <w:start w:val="1"/>
      <w:numFmt w:val="bullet"/>
      <w:lvlText w:val="•"/>
      <w:lvlJc w:val="left"/>
      <w:pPr>
        <w:tabs>
          <w:tab w:val="num" w:pos="6480"/>
        </w:tabs>
        <w:ind w:left="6480" w:hanging="360"/>
      </w:pPr>
      <w:rPr>
        <w:rFonts w:ascii="Arial" w:hAnsi="Arial" w:hint="default"/>
      </w:rPr>
    </w:lvl>
  </w:abstractNum>
  <w:abstractNum w:abstractNumId="8">
    <w:nsid w:val="21B0194F"/>
    <w:multiLevelType w:val="hybridMultilevel"/>
    <w:tmpl w:val="4882EFFC"/>
    <w:lvl w:ilvl="0" w:tplc="1C16F628">
      <w:start w:val="1"/>
      <w:numFmt w:val="bullet"/>
      <w:lvlText w:val="•"/>
      <w:lvlJc w:val="left"/>
      <w:pPr>
        <w:tabs>
          <w:tab w:val="num" w:pos="720"/>
        </w:tabs>
        <w:ind w:left="720" w:hanging="360"/>
      </w:pPr>
      <w:rPr>
        <w:rFonts w:ascii="Times New Roman" w:hAnsi="Times New Roman" w:hint="default"/>
      </w:rPr>
    </w:lvl>
    <w:lvl w:ilvl="1" w:tplc="EE689F48" w:tentative="1">
      <w:start w:val="1"/>
      <w:numFmt w:val="bullet"/>
      <w:lvlText w:val="•"/>
      <w:lvlJc w:val="left"/>
      <w:pPr>
        <w:tabs>
          <w:tab w:val="num" w:pos="1440"/>
        </w:tabs>
        <w:ind w:left="1440" w:hanging="360"/>
      </w:pPr>
      <w:rPr>
        <w:rFonts w:ascii="Times New Roman" w:hAnsi="Times New Roman" w:hint="default"/>
      </w:rPr>
    </w:lvl>
    <w:lvl w:ilvl="2" w:tplc="192AB58C" w:tentative="1">
      <w:start w:val="1"/>
      <w:numFmt w:val="bullet"/>
      <w:lvlText w:val="•"/>
      <w:lvlJc w:val="left"/>
      <w:pPr>
        <w:tabs>
          <w:tab w:val="num" w:pos="2160"/>
        </w:tabs>
        <w:ind w:left="2160" w:hanging="360"/>
      </w:pPr>
      <w:rPr>
        <w:rFonts w:ascii="Times New Roman" w:hAnsi="Times New Roman" w:hint="default"/>
      </w:rPr>
    </w:lvl>
    <w:lvl w:ilvl="3" w:tplc="5ACE2374" w:tentative="1">
      <w:start w:val="1"/>
      <w:numFmt w:val="bullet"/>
      <w:lvlText w:val="•"/>
      <w:lvlJc w:val="left"/>
      <w:pPr>
        <w:tabs>
          <w:tab w:val="num" w:pos="2880"/>
        </w:tabs>
        <w:ind w:left="2880" w:hanging="360"/>
      </w:pPr>
      <w:rPr>
        <w:rFonts w:ascii="Times New Roman" w:hAnsi="Times New Roman" w:hint="default"/>
      </w:rPr>
    </w:lvl>
    <w:lvl w:ilvl="4" w:tplc="962A31AC" w:tentative="1">
      <w:start w:val="1"/>
      <w:numFmt w:val="bullet"/>
      <w:lvlText w:val="•"/>
      <w:lvlJc w:val="left"/>
      <w:pPr>
        <w:tabs>
          <w:tab w:val="num" w:pos="3600"/>
        </w:tabs>
        <w:ind w:left="3600" w:hanging="360"/>
      </w:pPr>
      <w:rPr>
        <w:rFonts w:ascii="Times New Roman" w:hAnsi="Times New Roman" w:hint="default"/>
      </w:rPr>
    </w:lvl>
    <w:lvl w:ilvl="5" w:tplc="0E4A78A8" w:tentative="1">
      <w:start w:val="1"/>
      <w:numFmt w:val="bullet"/>
      <w:lvlText w:val="•"/>
      <w:lvlJc w:val="left"/>
      <w:pPr>
        <w:tabs>
          <w:tab w:val="num" w:pos="4320"/>
        </w:tabs>
        <w:ind w:left="4320" w:hanging="360"/>
      </w:pPr>
      <w:rPr>
        <w:rFonts w:ascii="Times New Roman" w:hAnsi="Times New Roman" w:hint="default"/>
      </w:rPr>
    </w:lvl>
    <w:lvl w:ilvl="6" w:tplc="1F623CC0" w:tentative="1">
      <w:start w:val="1"/>
      <w:numFmt w:val="bullet"/>
      <w:lvlText w:val="•"/>
      <w:lvlJc w:val="left"/>
      <w:pPr>
        <w:tabs>
          <w:tab w:val="num" w:pos="5040"/>
        </w:tabs>
        <w:ind w:left="5040" w:hanging="360"/>
      </w:pPr>
      <w:rPr>
        <w:rFonts w:ascii="Times New Roman" w:hAnsi="Times New Roman" w:hint="default"/>
      </w:rPr>
    </w:lvl>
    <w:lvl w:ilvl="7" w:tplc="17E8A4A0" w:tentative="1">
      <w:start w:val="1"/>
      <w:numFmt w:val="bullet"/>
      <w:lvlText w:val="•"/>
      <w:lvlJc w:val="left"/>
      <w:pPr>
        <w:tabs>
          <w:tab w:val="num" w:pos="5760"/>
        </w:tabs>
        <w:ind w:left="5760" w:hanging="360"/>
      </w:pPr>
      <w:rPr>
        <w:rFonts w:ascii="Times New Roman" w:hAnsi="Times New Roman" w:hint="default"/>
      </w:rPr>
    </w:lvl>
    <w:lvl w:ilvl="8" w:tplc="0214086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B755A49"/>
    <w:multiLevelType w:val="hybridMultilevel"/>
    <w:tmpl w:val="CFC2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B7746"/>
    <w:multiLevelType w:val="hybridMultilevel"/>
    <w:tmpl w:val="FF948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766FC"/>
    <w:multiLevelType w:val="hybridMultilevel"/>
    <w:tmpl w:val="59A2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7081A"/>
    <w:multiLevelType w:val="hybridMultilevel"/>
    <w:tmpl w:val="FECC7DEC"/>
    <w:lvl w:ilvl="0" w:tplc="5066D070">
      <w:start w:val="1"/>
      <w:numFmt w:val="bullet"/>
      <w:lvlText w:val="•"/>
      <w:lvlJc w:val="left"/>
      <w:pPr>
        <w:tabs>
          <w:tab w:val="num" w:pos="720"/>
        </w:tabs>
        <w:ind w:left="720" w:hanging="360"/>
      </w:pPr>
      <w:rPr>
        <w:rFonts w:ascii="Times New Roman" w:hAnsi="Times New Roman" w:hint="default"/>
      </w:rPr>
    </w:lvl>
    <w:lvl w:ilvl="1" w:tplc="E6E2F5C2" w:tentative="1">
      <w:start w:val="1"/>
      <w:numFmt w:val="bullet"/>
      <w:lvlText w:val="•"/>
      <w:lvlJc w:val="left"/>
      <w:pPr>
        <w:tabs>
          <w:tab w:val="num" w:pos="1440"/>
        </w:tabs>
        <w:ind w:left="1440" w:hanging="360"/>
      </w:pPr>
      <w:rPr>
        <w:rFonts w:ascii="Times New Roman" w:hAnsi="Times New Roman" w:hint="default"/>
      </w:rPr>
    </w:lvl>
    <w:lvl w:ilvl="2" w:tplc="B5BED2AC" w:tentative="1">
      <w:start w:val="1"/>
      <w:numFmt w:val="bullet"/>
      <w:lvlText w:val="•"/>
      <w:lvlJc w:val="left"/>
      <w:pPr>
        <w:tabs>
          <w:tab w:val="num" w:pos="2160"/>
        </w:tabs>
        <w:ind w:left="2160" w:hanging="360"/>
      </w:pPr>
      <w:rPr>
        <w:rFonts w:ascii="Times New Roman" w:hAnsi="Times New Roman" w:hint="default"/>
      </w:rPr>
    </w:lvl>
    <w:lvl w:ilvl="3" w:tplc="CC265C62" w:tentative="1">
      <w:start w:val="1"/>
      <w:numFmt w:val="bullet"/>
      <w:lvlText w:val="•"/>
      <w:lvlJc w:val="left"/>
      <w:pPr>
        <w:tabs>
          <w:tab w:val="num" w:pos="2880"/>
        </w:tabs>
        <w:ind w:left="2880" w:hanging="360"/>
      </w:pPr>
      <w:rPr>
        <w:rFonts w:ascii="Times New Roman" w:hAnsi="Times New Roman" w:hint="default"/>
      </w:rPr>
    </w:lvl>
    <w:lvl w:ilvl="4" w:tplc="95544942" w:tentative="1">
      <w:start w:val="1"/>
      <w:numFmt w:val="bullet"/>
      <w:lvlText w:val="•"/>
      <w:lvlJc w:val="left"/>
      <w:pPr>
        <w:tabs>
          <w:tab w:val="num" w:pos="3600"/>
        </w:tabs>
        <w:ind w:left="3600" w:hanging="360"/>
      </w:pPr>
      <w:rPr>
        <w:rFonts w:ascii="Times New Roman" w:hAnsi="Times New Roman" w:hint="default"/>
      </w:rPr>
    </w:lvl>
    <w:lvl w:ilvl="5" w:tplc="E8C8FF48" w:tentative="1">
      <w:start w:val="1"/>
      <w:numFmt w:val="bullet"/>
      <w:lvlText w:val="•"/>
      <w:lvlJc w:val="left"/>
      <w:pPr>
        <w:tabs>
          <w:tab w:val="num" w:pos="4320"/>
        </w:tabs>
        <w:ind w:left="4320" w:hanging="360"/>
      </w:pPr>
      <w:rPr>
        <w:rFonts w:ascii="Times New Roman" w:hAnsi="Times New Roman" w:hint="default"/>
      </w:rPr>
    </w:lvl>
    <w:lvl w:ilvl="6" w:tplc="333C0FC2" w:tentative="1">
      <w:start w:val="1"/>
      <w:numFmt w:val="bullet"/>
      <w:lvlText w:val="•"/>
      <w:lvlJc w:val="left"/>
      <w:pPr>
        <w:tabs>
          <w:tab w:val="num" w:pos="5040"/>
        </w:tabs>
        <w:ind w:left="5040" w:hanging="360"/>
      </w:pPr>
      <w:rPr>
        <w:rFonts w:ascii="Times New Roman" w:hAnsi="Times New Roman" w:hint="default"/>
      </w:rPr>
    </w:lvl>
    <w:lvl w:ilvl="7" w:tplc="D562CE92" w:tentative="1">
      <w:start w:val="1"/>
      <w:numFmt w:val="bullet"/>
      <w:lvlText w:val="•"/>
      <w:lvlJc w:val="left"/>
      <w:pPr>
        <w:tabs>
          <w:tab w:val="num" w:pos="5760"/>
        </w:tabs>
        <w:ind w:left="5760" w:hanging="360"/>
      </w:pPr>
      <w:rPr>
        <w:rFonts w:ascii="Times New Roman" w:hAnsi="Times New Roman" w:hint="default"/>
      </w:rPr>
    </w:lvl>
    <w:lvl w:ilvl="8" w:tplc="7100986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273011B"/>
    <w:multiLevelType w:val="hybridMultilevel"/>
    <w:tmpl w:val="095A3154"/>
    <w:lvl w:ilvl="0" w:tplc="E34EBEE8">
      <w:start w:val="1"/>
      <w:numFmt w:val="bullet"/>
      <w:lvlText w:val="•"/>
      <w:lvlJc w:val="left"/>
      <w:pPr>
        <w:tabs>
          <w:tab w:val="num" w:pos="720"/>
        </w:tabs>
        <w:ind w:left="720" w:hanging="360"/>
      </w:pPr>
      <w:rPr>
        <w:rFonts w:ascii="Times New Roman" w:hAnsi="Times New Roman" w:hint="default"/>
      </w:rPr>
    </w:lvl>
    <w:lvl w:ilvl="1" w:tplc="61CC6282" w:tentative="1">
      <w:start w:val="1"/>
      <w:numFmt w:val="bullet"/>
      <w:lvlText w:val="•"/>
      <w:lvlJc w:val="left"/>
      <w:pPr>
        <w:tabs>
          <w:tab w:val="num" w:pos="1440"/>
        </w:tabs>
        <w:ind w:left="1440" w:hanging="360"/>
      </w:pPr>
      <w:rPr>
        <w:rFonts w:ascii="Times New Roman" w:hAnsi="Times New Roman" w:hint="default"/>
      </w:rPr>
    </w:lvl>
    <w:lvl w:ilvl="2" w:tplc="B13CE92C" w:tentative="1">
      <w:start w:val="1"/>
      <w:numFmt w:val="bullet"/>
      <w:lvlText w:val="•"/>
      <w:lvlJc w:val="left"/>
      <w:pPr>
        <w:tabs>
          <w:tab w:val="num" w:pos="2160"/>
        </w:tabs>
        <w:ind w:left="2160" w:hanging="360"/>
      </w:pPr>
      <w:rPr>
        <w:rFonts w:ascii="Times New Roman" w:hAnsi="Times New Roman" w:hint="default"/>
      </w:rPr>
    </w:lvl>
    <w:lvl w:ilvl="3" w:tplc="DD464872" w:tentative="1">
      <w:start w:val="1"/>
      <w:numFmt w:val="bullet"/>
      <w:lvlText w:val="•"/>
      <w:lvlJc w:val="left"/>
      <w:pPr>
        <w:tabs>
          <w:tab w:val="num" w:pos="2880"/>
        </w:tabs>
        <w:ind w:left="2880" w:hanging="360"/>
      </w:pPr>
      <w:rPr>
        <w:rFonts w:ascii="Times New Roman" w:hAnsi="Times New Roman" w:hint="default"/>
      </w:rPr>
    </w:lvl>
    <w:lvl w:ilvl="4" w:tplc="BAA249C8" w:tentative="1">
      <w:start w:val="1"/>
      <w:numFmt w:val="bullet"/>
      <w:lvlText w:val="•"/>
      <w:lvlJc w:val="left"/>
      <w:pPr>
        <w:tabs>
          <w:tab w:val="num" w:pos="3600"/>
        </w:tabs>
        <w:ind w:left="3600" w:hanging="360"/>
      </w:pPr>
      <w:rPr>
        <w:rFonts w:ascii="Times New Roman" w:hAnsi="Times New Roman" w:hint="default"/>
      </w:rPr>
    </w:lvl>
    <w:lvl w:ilvl="5" w:tplc="CB147832" w:tentative="1">
      <w:start w:val="1"/>
      <w:numFmt w:val="bullet"/>
      <w:lvlText w:val="•"/>
      <w:lvlJc w:val="left"/>
      <w:pPr>
        <w:tabs>
          <w:tab w:val="num" w:pos="4320"/>
        </w:tabs>
        <w:ind w:left="4320" w:hanging="360"/>
      </w:pPr>
      <w:rPr>
        <w:rFonts w:ascii="Times New Roman" w:hAnsi="Times New Roman" w:hint="default"/>
      </w:rPr>
    </w:lvl>
    <w:lvl w:ilvl="6" w:tplc="9CE817D4" w:tentative="1">
      <w:start w:val="1"/>
      <w:numFmt w:val="bullet"/>
      <w:lvlText w:val="•"/>
      <w:lvlJc w:val="left"/>
      <w:pPr>
        <w:tabs>
          <w:tab w:val="num" w:pos="5040"/>
        </w:tabs>
        <w:ind w:left="5040" w:hanging="360"/>
      </w:pPr>
      <w:rPr>
        <w:rFonts w:ascii="Times New Roman" w:hAnsi="Times New Roman" w:hint="default"/>
      </w:rPr>
    </w:lvl>
    <w:lvl w:ilvl="7" w:tplc="83282F1A" w:tentative="1">
      <w:start w:val="1"/>
      <w:numFmt w:val="bullet"/>
      <w:lvlText w:val="•"/>
      <w:lvlJc w:val="left"/>
      <w:pPr>
        <w:tabs>
          <w:tab w:val="num" w:pos="5760"/>
        </w:tabs>
        <w:ind w:left="5760" w:hanging="360"/>
      </w:pPr>
      <w:rPr>
        <w:rFonts w:ascii="Times New Roman" w:hAnsi="Times New Roman" w:hint="default"/>
      </w:rPr>
    </w:lvl>
    <w:lvl w:ilvl="8" w:tplc="7C32161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5602873"/>
    <w:multiLevelType w:val="hybridMultilevel"/>
    <w:tmpl w:val="C2AA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85784"/>
    <w:multiLevelType w:val="hybridMultilevel"/>
    <w:tmpl w:val="50FC408A"/>
    <w:lvl w:ilvl="0" w:tplc="825C7528">
      <w:start w:val="1"/>
      <w:numFmt w:val="bullet"/>
      <w:lvlText w:val="•"/>
      <w:lvlJc w:val="left"/>
      <w:pPr>
        <w:tabs>
          <w:tab w:val="num" w:pos="720"/>
        </w:tabs>
        <w:ind w:left="720" w:hanging="360"/>
      </w:pPr>
      <w:rPr>
        <w:rFonts w:ascii="Times New Roman" w:hAnsi="Times New Roman" w:hint="default"/>
      </w:rPr>
    </w:lvl>
    <w:lvl w:ilvl="1" w:tplc="ED9C32AC" w:tentative="1">
      <w:start w:val="1"/>
      <w:numFmt w:val="bullet"/>
      <w:lvlText w:val="•"/>
      <w:lvlJc w:val="left"/>
      <w:pPr>
        <w:tabs>
          <w:tab w:val="num" w:pos="1440"/>
        </w:tabs>
        <w:ind w:left="1440" w:hanging="360"/>
      </w:pPr>
      <w:rPr>
        <w:rFonts w:ascii="Times New Roman" w:hAnsi="Times New Roman" w:hint="default"/>
      </w:rPr>
    </w:lvl>
    <w:lvl w:ilvl="2" w:tplc="6C880286" w:tentative="1">
      <w:start w:val="1"/>
      <w:numFmt w:val="bullet"/>
      <w:lvlText w:val="•"/>
      <w:lvlJc w:val="left"/>
      <w:pPr>
        <w:tabs>
          <w:tab w:val="num" w:pos="2160"/>
        </w:tabs>
        <w:ind w:left="2160" w:hanging="360"/>
      </w:pPr>
      <w:rPr>
        <w:rFonts w:ascii="Times New Roman" w:hAnsi="Times New Roman" w:hint="default"/>
      </w:rPr>
    </w:lvl>
    <w:lvl w:ilvl="3" w:tplc="28C474A4" w:tentative="1">
      <w:start w:val="1"/>
      <w:numFmt w:val="bullet"/>
      <w:lvlText w:val="•"/>
      <w:lvlJc w:val="left"/>
      <w:pPr>
        <w:tabs>
          <w:tab w:val="num" w:pos="2880"/>
        </w:tabs>
        <w:ind w:left="2880" w:hanging="360"/>
      </w:pPr>
      <w:rPr>
        <w:rFonts w:ascii="Times New Roman" w:hAnsi="Times New Roman" w:hint="default"/>
      </w:rPr>
    </w:lvl>
    <w:lvl w:ilvl="4" w:tplc="4ACA99D2" w:tentative="1">
      <w:start w:val="1"/>
      <w:numFmt w:val="bullet"/>
      <w:lvlText w:val="•"/>
      <w:lvlJc w:val="left"/>
      <w:pPr>
        <w:tabs>
          <w:tab w:val="num" w:pos="3600"/>
        </w:tabs>
        <w:ind w:left="3600" w:hanging="360"/>
      </w:pPr>
      <w:rPr>
        <w:rFonts w:ascii="Times New Roman" w:hAnsi="Times New Roman" w:hint="default"/>
      </w:rPr>
    </w:lvl>
    <w:lvl w:ilvl="5" w:tplc="AF409606" w:tentative="1">
      <w:start w:val="1"/>
      <w:numFmt w:val="bullet"/>
      <w:lvlText w:val="•"/>
      <w:lvlJc w:val="left"/>
      <w:pPr>
        <w:tabs>
          <w:tab w:val="num" w:pos="4320"/>
        </w:tabs>
        <w:ind w:left="4320" w:hanging="360"/>
      </w:pPr>
      <w:rPr>
        <w:rFonts w:ascii="Times New Roman" w:hAnsi="Times New Roman" w:hint="default"/>
      </w:rPr>
    </w:lvl>
    <w:lvl w:ilvl="6" w:tplc="D8BA138E" w:tentative="1">
      <w:start w:val="1"/>
      <w:numFmt w:val="bullet"/>
      <w:lvlText w:val="•"/>
      <w:lvlJc w:val="left"/>
      <w:pPr>
        <w:tabs>
          <w:tab w:val="num" w:pos="5040"/>
        </w:tabs>
        <w:ind w:left="5040" w:hanging="360"/>
      </w:pPr>
      <w:rPr>
        <w:rFonts w:ascii="Times New Roman" w:hAnsi="Times New Roman" w:hint="default"/>
      </w:rPr>
    </w:lvl>
    <w:lvl w:ilvl="7" w:tplc="AF224F42" w:tentative="1">
      <w:start w:val="1"/>
      <w:numFmt w:val="bullet"/>
      <w:lvlText w:val="•"/>
      <w:lvlJc w:val="left"/>
      <w:pPr>
        <w:tabs>
          <w:tab w:val="num" w:pos="5760"/>
        </w:tabs>
        <w:ind w:left="5760" w:hanging="360"/>
      </w:pPr>
      <w:rPr>
        <w:rFonts w:ascii="Times New Roman" w:hAnsi="Times New Roman" w:hint="default"/>
      </w:rPr>
    </w:lvl>
    <w:lvl w:ilvl="8" w:tplc="2406505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4772DB6"/>
    <w:multiLevelType w:val="hybridMultilevel"/>
    <w:tmpl w:val="AED0F4CE"/>
    <w:lvl w:ilvl="0" w:tplc="3132C1D0">
      <w:start w:val="1"/>
      <w:numFmt w:val="bullet"/>
      <w:lvlText w:val="•"/>
      <w:lvlJc w:val="left"/>
      <w:pPr>
        <w:tabs>
          <w:tab w:val="num" w:pos="720"/>
        </w:tabs>
        <w:ind w:left="720" w:hanging="360"/>
      </w:pPr>
      <w:rPr>
        <w:rFonts w:ascii="Times New Roman" w:hAnsi="Times New Roman" w:hint="default"/>
      </w:rPr>
    </w:lvl>
    <w:lvl w:ilvl="1" w:tplc="BB425BA8" w:tentative="1">
      <w:start w:val="1"/>
      <w:numFmt w:val="bullet"/>
      <w:lvlText w:val="•"/>
      <w:lvlJc w:val="left"/>
      <w:pPr>
        <w:tabs>
          <w:tab w:val="num" w:pos="1440"/>
        </w:tabs>
        <w:ind w:left="1440" w:hanging="360"/>
      </w:pPr>
      <w:rPr>
        <w:rFonts w:ascii="Times New Roman" w:hAnsi="Times New Roman" w:hint="default"/>
      </w:rPr>
    </w:lvl>
    <w:lvl w:ilvl="2" w:tplc="9D228766" w:tentative="1">
      <w:start w:val="1"/>
      <w:numFmt w:val="bullet"/>
      <w:lvlText w:val="•"/>
      <w:lvlJc w:val="left"/>
      <w:pPr>
        <w:tabs>
          <w:tab w:val="num" w:pos="2160"/>
        </w:tabs>
        <w:ind w:left="2160" w:hanging="360"/>
      </w:pPr>
      <w:rPr>
        <w:rFonts w:ascii="Times New Roman" w:hAnsi="Times New Roman" w:hint="default"/>
      </w:rPr>
    </w:lvl>
    <w:lvl w:ilvl="3" w:tplc="D940E76A" w:tentative="1">
      <w:start w:val="1"/>
      <w:numFmt w:val="bullet"/>
      <w:lvlText w:val="•"/>
      <w:lvlJc w:val="left"/>
      <w:pPr>
        <w:tabs>
          <w:tab w:val="num" w:pos="2880"/>
        </w:tabs>
        <w:ind w:left="2880" w:hanging="360"/>
      </w:pPr>
      <w:rPr>
        <w:rFonts w:ascii="Times New Roman" w:hAnsi="Times New Roman" w:hint="default"/>
      </w:rPr>
    </w:lvl>
    <w:lvl w:ilvl="4" w:tplc="6040F890" w:tentative="1">
      <w:start w:val="1"/>
      <w:numFmt w:val="bullet"/>
      <w:lvlText w:val="•"/>
      <w:lvlJc w:val="left"/>
      <w:pPr>
        <w:tabs>
          <w:tab w:val="num" w:pos="3600"/>
        </w:tabs>
        <w:ind w:left="3600" w:hanging="360"/>
      </w:pPr>
      <w:rPr>
        <w:rFonts w:ascii="Times New Roman" w:hAnsi="Times New Roman" w:hint="default"/>
      </w:rPr>
    </w:lvl>
    <w:lvl w:ilvl="5" w:tplc="6DF0F1CE" w:tentative="1">
      <w:start w:val="1"/>
      <w:numFmt w:val="bullet"/>
      <w:lvlText w:val="•"/>
      <w:lvlJc w:val="left"/>
      <w:pPr>
        <w:tabs>
          <w:tab w:val="num" w:pos="4320"/>
        </w:tabs>
        <w:ind w:left="4320" w:hanging="360"/>
      </w:pPr>
      <w:rPr>
        <w:rFonts w:ascii="Times New Roman" w:hAnsi="Times New Roman" w:hint="default"/>
      </w:rPr>
    </w:lvl>
    <w:lvl w:ilvl="6" w:tplc="EB78EA0C" w:tentative="1">
      <w:start w:val="1"/>
      <w:numFmt w:val="bullet"/>
      <w:lvlText w:val="•"/>
      <w:lvlJc w:val="left"/>
      <w:pPr>
        <w:tabs>
          <w:tab w:val="num" w:pos="5040"/>
        </w:tabs>
        <w:ind w:left="5040" w:hanging="360"/>
      </w:pPr>
      <w:rPr>
        <w:rFonts w:ascii="Times New Roman" w:hAnsi="Times New Roman" w:hint="default"/>
      </w:rPr>
    </w:lvl>
    <w:lvl w:ilvl="7" w:tplc="5D702040" w:tentative="1">
      <w:start w:val="1"/>
      <w:numFmt w:val="bullet"/>
      <w:lvlText w:val="•"/>
      <w:lvlJc w:val="left"/>
      <w:pPr>
        <w:tabs>
          <w:tab w:val="num" w:pos="5760"/>
        </w:tabs>
        <w:ind w:left="5760" w:hanging="360"/>
      </w:pPr>
      <w:rPr>
        <w:rFonts w:ascii="Times New Roman" w:hAnsi="Times New Roman" w:hint="default"/>
      </w:rPr>
    </w:lvl>
    <w:lvl w:ilvl="8" w:tplc="94AAC32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B297893"/>
    <w:multiLevelType w:val="hybridMultilevel"/>
    <w:tmpl w:val="C94E60FA"/>
    <w:lvl w:ilvl="0" w:tplc="ACDCE6FE">
      <w:start w:val="1"/>
      <w:numFmt w:val="bullet"/>
      <w:lvlText w:val="•"/>
      <w:lvlJc w:val="left"/>
      <w:pPr>
        <w:tabs>
          <w:tab w:val="num" w:pos="720"/>
        </w:tabs>
        <w:ind w:left="720" w:hanging="360"/>
      </w:pPr>
      <w:rPr>
        <w:rFonts w:ascii="Times New Roman" w:hAnsi="Times New Roman" w:hint="default"/>
      </w:rPr>
    </w:lvl>
    <w:lvl w:ilvl="1" w:tplc="4740C73C" w:tentative="1">
      <w:start w:val="1"/>
      <w:numFmt w:val="bullet"/>
      <w:lvlText w:val="•"/>
      <w:lvlJc w:val="left"/>
      <w:pPr>
        <w:tabs>
          <w:tab w:val="num" w:pos="1440"/>
        </w:tabs>
        <w:ind w:left="1440" w:hanging="360"/>
      </w:pPr>
      <w:rPr>
        <w:rFonts w:ascii="Times New Roman" w:hAnsi="Times New Roman" w:hint="default"/>
      </w:rPr>
    </w:lvl>
    <w:lvl w:ilvl="2" w:tplc="EA241070" w:tentative="1">
      <w:start w:val="1"/>
      <w:numFmt w:val="bullet"/>
      <w:lvlText w:val="•"/>
      <w:lvlJc w:val="left"/>
      <w:pPr>
        <w:tabs>
          <w:tab w:val="num" w:pos="2160"/>
        </w:tabs>
        <w:ind w:left="2160" w:hanging="360"/>
      </w:pPr>
      <w:rPr>
        <w:rFonts w:ascii="Times New Roman" w:hAnsi="Times New Roman" w:hint="default"/>
      </w:rPr>
    </w:lvl>
    <w:lvl w:ilvl="3" w:tplc="1466D19A" w:tentative="1">
      <w:start w:val="1"/>
      <w:numFmt w:val="bullet"/>
      <w:lvlText w:val="•"/>
      <w:lvlJc w:val="left"/>
      <w:pPr>
        <w:tabs>
          <w:tab w:val="num" w:pos="2880"/>
        </w:tabs>
        <w:ind w:left="2880" w:hanging="360"/>
      </w:pPr>
      <w:rPr>
        <w:rFonts w:ascii="Times New Roman" w:hAnsi="Times New Roman" w:hint="default"/>
      </w:rPr>
    </w:lvl>
    <w:lvl w:ilvl="4" w:tplc="7D988F66" w:tentative="1">
      <w:start w:val="1"/>
      <w:numFmt w:val="bullet"/>
      <w:lvlText w:val="•"/>
      <w:lvlJc w:val="left"/>
      <w:pPr>
        <w:tabs>
          <w:tab w:val="num" w:pos="3600"/>
        </w:tabs>
        <w:ind w:left="3600" w:hanging="360"/>
      </w:pPr>
      <w:rPr>
        <w:rFonts w:ascii="Times New Roman" w:hAnsi="Times New Roman" w:hint="default"/>
      </w:rPr>
    </w:lvl>
    <w:lvl w:ilvl="5" w:tplc="BB1CBC06" w:tentative="1">
      <w:start w:val="1"/>
      <w:numFmt w:val="bullet"/>
      <w:lvlText w:val="•"/>
      <w:lvlJc w:val="left"/>
      <w:pPr>
        <w:tabs>
          <w:tab w:val="num" w:pos="4320"/>
        </w:tabs>
        <w:ind w:left="4320" w:hanging="360"/>
      </w:pPr>
      <w:rPr>
        <w:rFonts w:ascii="Times New Roman" w:hAnsi="Times New Roman" w:hint="default"/>
      </w:rPr>
    </w:lvl>
    <w:lvl w:ilvl="6" w:tplc="A1FA8A24" w:tentative="1">
      <w:start w:val="1"/>
      <w:numFmt w:val="bullet"/>
      <w:lvlText w:val="•"/>
      <w:lvlJc w:val="left"/>
      <w:pPr>
        <w:tabs>
          <w:tab w:val="num" w:pos="5040"/>
        </w:tabs>
        <w:ind w:left="5040" w:hanging="360"/>
      </w:pPr>
      <w:rPr>
        <w:rFonts w:ascii="Times New Roman" w:hAnsi="Times New Roman" w:hint="default"/>
      </w:rPr>
    </w:lvl>
    <w:lvl w:ilvl="7" w:tplc="2E2CC458" w:tentative="1">
      <w:start w:val="1"/>
      <w:numFmt w:val="bullet"/>
      <w:lvlText w:val="•"/>
      <w:lvlJc w:val="left"/>
      <w:pPr>
        <w:tabs>
          <w:tab w:val="num" w:pos="5760"/>
        </w:tabs>
        <w:ind w:left="5760" w:hanging="360"/>
      </w:pPr>
      <w:rPr>
        <w:rFonts w:ascii="Times New Roman" w:hAnsi="Times New Roman" w:hint="default"/>
      </w:rPr>
    </w:lvl>
    <w:lvl w:ilvl="8" w:tplc="01686A3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C26589F"/>
    <w:multiLevelType w:val="hybridMultilevel"/>
    <w:tmpl w:val="2DBA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8E3109"/>
    <w:multiLevelType w:val="hybridMultilevel"/>
    <w:tmpl w:val="C4F6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DD45F8"/>
    <w:multiLevelType w:val="hybridMultilevel"/>
    <w:tmpl w:val="F0904DFA"/>
    <w:lvl w:ilvl="0" w:tplc="D6A07622">
      <w:start w:val="1"/>
      <w:numFmt w:val="bullet"/>
      <w:lvlText w:val="•"/>
      <w:lvlJc w:val="left"/>
      <w:pPr>
        <w:tabs>
          <w:tab w:val="num" w:pos="720"/>
        </w:tabs>
        <w:ind w:left="720" w:hanging="360"/>
      </w:pPr>
      <w:rPr>
        <w:rFonts w:ascii="Times New Roman" w:hAnsi="Times New Roman" w:hint="default"/>
      </w:rPr>
    </w:lvl>
    <w:lvl w:ilvl="1" w:tplc="623616D2" w:tentative="1">
      <w:start w:val="1"/>
      <w:numFmt w:val="bullet"/>
      <w:lvlText w:val="•"/>
      <w:lvlJc w:val="left"/>
      <w:pPr>
        <w:tabs>
          <w:tab w:val="num" w:pos="1440"/>
        </w:tabs>
        <w:ind w:left="1440" w:hanging="360"/>
      </w:pPr>
      <w:rPr>
        <w:rFonts w:ascii="Times New Roman" w:hAnsi="Times New Roman" w:hint="default"/>
      </w:rPr>
    </w:lvl>
    <w:lvl w:ilvl="2" w:tplc="E458BCBC" w:tentative="1">
      <w:start w:val="1"/>
      <w:numFmt w:val="bullet"/>
      <w:lvlText w:val="•"/>
      <w:lvlJc w:val="left"/>
      <w:pPr>
        <w:tabs>
          <w:tab w:val="num" w:pos="2160"/>
        </w:tabs>
        <w:ind w:left="2160" w:hanging="360"/>
      </w:pPr>
      <w:rPr>
        <w:rFonts w:ascii="Times New Roman" w:hAnsi="Times New Roman" w:hint="default"/>
      </w:rPr>
    </w:lvl>
    <w:lvl w:ilvl="3" w:tplc="28C20754" w:tentative="1">
      <w:start w:val="1"/>
      <w:numFmt w:val="bullet"/>
      <w:lvlText w:val="•"/>
      <w:lvlJc w:val="left"/>
      <w:pPr>
        <w:tabs>
          <w:tab w:val="num" w:pos="2880"/>
        </w:tabs>
        <w:ind w:left="2880" w:hanging="360"/>
      </w:pPr>
      <w:rPr>
        <w:rFonts w:ascii="Times New Roman" w:hAnsi="Times New Roman" w:hint="default"/>
      </w:rPr>
    </w:lvl>
    <w:lvl w:ilvl="4" w:tplc="5EB8195C" w:tentative="1">
      <w:start w:val="1"/>
      <w:numFmt w:val="bullet"/>
      <w:lvlText w:val="•"/>
      <w:lvlJc w:val="left"/>
      <w:pPr>
        <w:tabs>
          <w:tab w:val="num" w:pos="3600"/>
        </w:tabs>
        <w:ind w:left="3600" w:hanging="360"/>
      </w:pPr>
      <w:rPr>
        <w:rFonts w:ascii="Times New Roman" w:hAnsi="Times New Roman" w:hint="default"/>
      </w:rPr>
    </w:lvl>
    <w:lvl w:ilvl="5" w:tplc="4C7211CE" w:tentative="1">
      <w:start w:val="1"/>
      <w:numFmt w:val="bullet"/>
      <w:lvlText w:val="•"/>
      <w:lvlJc w:val="left"/>
      <w:pPr>
        <w:tabs>
          <w:tab w:val="num" w:pos="4320"/>
        </w:tabs>
        <w:ind w:left="4320" w:hanging="360"/>
      </w:pPr>
      <w:rPr>
        <w:rFonts w:ascii="Times New Roman" w:hAnsi="Times New Roman" w:hint="default"/>
      </w:rPr>
    </w:lvl>
    <w:lvl w:ilvl="6" w:tplc="7A7A15B8" w:tentative="1">
      <w:start w:val="1"/>
      <w:numFmt w:val="bullet"/>
      <w:lvlText w:val="•"/>
      <w:lvlJc w:val="left"/>
      <w:pPr>
        <w:tabs>
          <w:tab w:val="num" w:pos="5040"/>
        </w:tabs>
        <w:ind w:left="5040" w:hanging="360"/>
      </w:pPr>
      <w:rPr>
        <w:rFonts w:ascii="Times New Roman" w:hAnsi="Times New Roman" w:hint="default"/>
      </w:rPr>
    </w:lvl>
    <w:lvl w:ilvl="7" w:tplc="92486A4C" w:tentative="1">
      <w:start w:val="1"/>
      <w:numFmt w:val="bullet"/>
      <w:lvlText w:val="•"/>
      <w:lvlJc w:val="left"/>
      <w:pPr>
        <w:tabs>
          <w:tab w:val="num" w:pos="5760"/>
        </w:tabs>
        <w:ind w:left="5760" w:hanging="360"/>
      </w:pPr>
      <w:rPr>
        <w:rFonts w:ascii="Times New Roman" w:hAnsi="Times New Roman" w:hint="default"/>
      </w:rPr>
    </w:lvl>
    <w:lvl w:ilvl="8" w:tplc="863A02F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D366FA4"/>
    <w:multiLevelType w:val="hybridMultilevel"/>
    <w:tmpl w:val="726AC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BC0755"/>
    <w:multiLevelType w:val="hybridMultilevel"/>
    <w:tmpl w:val="F27AC2A6"/>
    <w:lvl w:ilvl="0" w:tplc="D7464B18">
      <w:start w:val="1"/>
      <w:numFmt w:val="bullet"/>
      <w:lvlText w:val="•"/>
      <w:lvlJc w:val="left"/>
      <w:pPr>
        <w:tabs>
          <w:tab w:val="num" w:pos="720"/>
        </w:tabs>
        <w:ind w:left="720" w:hanging="360"/>
      </w:pPr>
      <w:rPr>
        <w:rFonts w:ascii="Times New Roman" w:hAnsi="Times New Roman" w:hint="default"/>
      </w:rPr>
    </w:lvl>
    <w:lvl w:ilvl="1" w:tplc="389282D8" w:tentative="1">
      <w:start w:val="1"/>
      <w:numFmt w:val="bullet"/>
      <w:lvlText w:val="•"/>
      <w:lvlJc w:val="left"/>
      <w:pPr>
        <w:tabs>
          <w:tab w:val="num" w:pos="1440"/>
        </w:tabs>
        <w:ind w:left="1440" w:hanging="360"/>
      </w:pPr>
      <w:rPr>
        <w:rFonts w:ascii="Times New Roman" w:hAnsi="Times New Roman" w:hint="default"/>
      </w:rPr>
    </w:lvl>
    <w:lvl w:ilvl="2" w:tplc="F6B4F6F4" w:tentative="1">
      <w:start w:val="1"/>
      <w:numFmt w:val="bullet"/>
      <w:lvlText w:val="•"/>
      <w:lvlJc w:val="left"/>
      <w:pPr>
        <w:tabs>
          <w:tab w:val="num" w:pos="2160"/>
        </w:tabs>
        <w:ind w:left="2160" w:hanging="360"/>
      </w:pPr>
      <w:rPr>
        <w:rFonts w:ascii="Times New Roman" w:hAnsi="Times New Roman" w:hint="default"/>
      </w:rPr>
    </w:lvl>
    <w:lvl w:ilvl="3" w:tplc="9BD6EB12" w:tentative="1">
      <w:start w:val="1"/>
      <w:numFmt w:val="bullet"/>
      <w:lvlText w:val="•"/>
      <w:lvlJc w:val="left"/>
      <w:pPr>
        <w:tabs>
          <w:tab w:val="num" w:pos="2880"/>
        </w:tabs>
        <w:ind w:left="2880" w:hanging="360"/>
      </w:pPr>
      <w:rPr>
        <w:rFonts w:ascii="Times New Roman" w:hAnsi="Times New Roman" w:hint="default"/>
      </w:rPr>
    </w:lvl>
    <w:lvl w:ilvl="4" w:tplc="9F8ADB66" w:tentative="1">
      <w:start w:val="1"/>
      <w:numFmt w:val="bullet"/>
      <w:lvlText w:val="•"/>
      <w:lvlJc w:val="left"/>
      <w:pPr>
        <w:tabs>
          <w:tab w:val="num" w:pos="3600"/>
        </w:tabs>
        <w:ind w:left="3600" w:hanging="360"/>
      </w:pPr>
      <w:rPr>
        <w:rFonts w:ascii="Times New Roman" w:hAnsi="Times New Roman" w:hint="default"/>
      </w:rPr>
    </w:lvl>
    <w:lvl w:ilvl="5" w:tplc="5284E33C" w:tentative="1">
      <w:start w:val="1"/>
      <w:numFmt w:val="bullet"/>
      <w:lvlText w:val="•"/>
      <w:lvlJc w:val="left"/>
      <w:pPr>
        <w:tabs>
          <w:tab w:val="num" w:pos="4320"/>
        </w:tabs>
        <w:ind w:left="4320" w:hanging="360"/>
      </w:pPr>
      <w:rPr>
        <w:rFonts w:ascii="Times New Roman" w:hAnsi="Times New Roman" w:hint="default"/>
      </w:rPr>
    </w:lvl>
    <w:lvl w:ilvl="6" w:tplc="F1447D4A" w:tentative="1">
      <w:start w:val="1"/>
      <w:numFmt w:val="bullet"/>
      <w:lvlText w:val="•"/>
      <w:lvlJc w:val="left"/>
      <w:pPr>
        <w:tabs>
          <w:tab w:val="num" w:pos="5040"/>
        </w:tabs>
        <w:ind w:left="5040" w:hanging="360"/>
      </w:pPr>
      <w:rPr>
        <w:rFonts w:ascii="Times New Roman" w:hAnsi="Times New Roman" w:hint="default"/>
      </w:rPr>
    </w:lvl>
    <w:lvl w:ilvl="7" w:tplc="E4682662" w:tentative="1">
      <w:start w:val="1"/>
      <w:numFmt w:val="bullet"/>
      <w:lvlText w:val="•"/>
      <w:lvlJc w:val="left"/>
      <w:pPr>
        <w:tabs>
          <w:tab w:val="num" w:pos="5760"/>
        </w:tabs>
        <w:ind w:left="5760" w:hanging="360"/>
      </w:pPr>
      <w:rPr>
        <w:rFonts w:ascii="Times New Roman" w:hAnsi="Times New Roman" w:hint="default"/>
      </w:rPr>
    </w:lvl>
    <w:lvl w:ilvl="8" w:tplc="D7FC82D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FAC5DEF"/>
    <w:multiLevelType w:val="hybridMultilevel"/>
    <w:tmpl w:val="C4069BC4"/>
    <w:lvl w:ilvl="0" w:tplc="34005D7A">
      <w:start w:val="1"/>
      <w:numFmt w:val="bullet"/>
      <w:lvlText w:val="•"/>
      <w:lvlJc w:val="left"/>
      <w:pPr>
        <w:tabs>
          <w:tab w:val="num" w:pos="720"/>
        </w:tabs>
        <w:ind w:left="720" w:hanging="360"/>
      </w:pPr>
      <w:rPr>
        <w:rFonts w:ascii="Times New Roman" w:hAnsi="Times New Roman" w:hint="default"/>
      </w:rPr>
    </w:lvl>
    <w:lvl w:ilvl="1" w:tplc="91C00F0C" w:tentative="1">
      <w:start w:val="1"/>
      <w:numFmt w:val="bullet"/>
      <w:lvlText w:val="•"/>
      <w:lvlJc w:val="left"/>
      <w:pPr>
        <w:tabs>
          <w:tab w:val="num" w:pos="1440"/>
        </w:tabs>
        <w:ind w:left="1440" w:hanging="360"/>
      </w:pPr>
      <w:rPr>
        <w:rFonts w:ascii="Times New Roman" w:hAnsi="Times New Roman" w:hint="default"/>
      </w:rPr>
    </w:lvl>
    <w:lvl w:ilvl="2" w:tplc="AABC615C" w:tentative="1">
      <w:start w:val="1"/>
      <w:numFmt w:val="bullet"/>
      <w:lvlText w:val="•"/>
      <w:lvlJc w:val="left"/>
      <w:pPr>
        <w:tabs>
          <w:tab w:val="num" w:pos="2160"/>
        </w:tabs>
        <w:ind w:left="2160" w:hanging="360"/>
      </w:pPr>
      <w:rPr>
        <w:rFonts w:ascii="Times New Roman" w:hAnsi="Times New Roman" w:hint="default"/>
      </w:rPr>
    </w:lvl>
    <w:lvl w:ilvl="3" w:tplc="83D28DB0" w:tentative="1">
      <w:start w:val="1"/>
      <w:numFmt w:val="bullet"/>
      <w:lvlText w:val="•"/>
      <w:lvlJc w:val="left"/>
      <w:pPr>
        <w:tabs>
          <w:tab w:val="num" w:pos="2880"/>
        </w:tabs>
        <w:ind w:left="2880" w:hanging="360"/>
      </w:pPr>
      <w:rPr>
        <w:rFonts w:ascii="Times New Roman" w:hAnsi="Times New Roman" w:hint="default"/>
      </w:rPr>
    </w:lvl>
    <w:lvl w:ilvl="4" w:tplc="4630315A" w:tentative="1">
      <w:start w:val="1"/>
      <w:numFmt w:val="bullet"/>
      <w:lvlText w:val="•"/>
      <w:lvlJc w:val="left"/>
      <w:pPr>
        <w:tabs>
          <w:tab w:val="num" w:pos="3600"/>
        </w:tabs>
        <w:ind w:left="3600" w:hanging="360"/>
      </w:pPr>
      <w:rPr>
        <w:rFonts w:ascii="Times New Roman" w:hAnsi="Times New Roman" w:hint="default"/>
      </w:rPr>
    </w:lvl>
    <w:lvl w:ilvl="5" w:tplc="D778A282" w:tentative="1">
      <w:start w:val="1"/>
      <w:numFmt w:val="bullet"/>
      <w:lvlText w:val="•"/>
      <w:lvlJc w:val="left"/>
      <w:pPr>
        <w:tabs>
          <w:tab w:val="num" w:pos="4320"/>
        </w:tabs>
        <w:ind w:left="4320" w:hanging="360"/>
      </w:pPr>
      <w:rPr>
        <w:rFonts w:ascii="Times New Roman" w:hAnsi="Times New Roman" w:hint="default"/>
      </w:rPr>
    </w:lvl>
    <w:lvl w:ilvl="6" w:tplc="DCDEDF44" w:tentative="1">
      <w:start w:val="1"/>
      <w:numFmt w:val="bullet"/>
      <w:lvlText w:val="•"/>
      <w:lvlJc w:val="left"/>
      <w:pPr>
        <w:tabs>
          <w:tab w:val="num" w:pos="5040"/>
        </w:tabs>
        <w:ind w:left="5040" w:hanging="360"/>
      </w:pPr>
      <w:rPr>
        <w:rFonts w:ascii="Times New Roman" w:hAnsi="Times New Roman" w:hint="default"/>
      </w:rPr>
    </w:lvl>
    <w:lvl w:ilvl="7" w:tplc="B1CEE19E" w:tentative="1">
      <w:start w:val="1"/>
      <w:numFmt w:val="bullet"/>
      <w:lvlText w:val="•"/>
      <w:lvlJc w:val="left"/>
      <w:pPr>
        <w:tabs>
          <w:tab w:val="num" w:pos="5760"/>
        </w:tabs>
        <w:ind w:left="5760" w:hanging="360"/>
      </w:pPr>
      <w:rPr>
        <w:rFonts w:ascii="Times New Roman" w:hAnsi="Times New Roman" w:hint="default"/>
      </w:rPr>
    </w:lvl>
    <w:lvl w:ilvl="8" w:tplc="EAC2BDB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43B5279"/>
    <w:multiLevelType w:val="hybridMultilevel"/>
    <w:tmpl w:val="68948922"/>
    <w:lvl w:ilvl="0" w:tplc="623E56B8">
      <w:start w:val="1"/>
      <w:numFmt w:val="bullet"/>
      <w:lvlText w:val="•"/>
      <w:lvlJc w:val="left"/>
      <w:pPr>
        <w:tabs>
          <w:tab w:val="num" w:pos="720"/>
        </w:tabs>
        <w:ind w:left="720" w:hanging="360"/>
      </w:pPr>
      <w:rPr>
        <w:rFonts w:ascii="Times New Roman" w:hAnsi="Times New Roman" w:hint="default"/>
      </w:rPr>
    </w:lvl>
    <w:lvl w:ilvl="1" w:tplc="34D66D02" w:tentative="1">
      <w:start w:val="1"/>
      <w:numFmt w:val="bullet"/>
      <w:lvlText w:val="•"/>
      <w:lvlJc w:val="left"/>
      <w:pPr>
        <w:tabs>
          <w:tab w:val="num" w:pos="1440"/>
        </w:tabs>
        <w:ind w:left="1440" w:hanging="360"/>
      </w:pPr>
      <w:rPr>
        <w:rFonts w:ascii="Times New Roman" w:hAnsi="Times New Roman" w:hint="default"/>
      </w:rPr>
    </w:lvl>
    <w:lvl w:ilvl="2" w:tplc="8742752E" w:tentative="1">
      <w:start w:val="1"/>
      <w:numFmt w:val="bullet"/>
      <w:lvlText w:val="•"/>
      <w:lvlJc w:val="left"/>
      <w:pPr>
        <w:tabs>
          <w:tab w:val="num" w:pos="2160"/>
        </w:tabs>
        <w:ind w:left="2160" w:hanging="360"/>
      </w:pPr>
      <w:rPr>
        <w:rFonts w:ascii="Times New Roman" w:hAnsi="Times New Roman" w:hint="default"/>
      </w:rPr>
    </w:lvl>
    <w:lvl w:ilvl="3" w:tplc="F3FA4A30" w:tentative="1">
      <w:start w:val="1"/>
      <w:numFmt w:val="bullet"/>
      <w:lvlText w:val="•"/>
      <w:lvlJc w:val="left"/>
      <w:pPr>
        <w:tabs>
          <w:tab w:val="num" w:pos="2880"/>
        </w:tabs>
        <w:ind w:left="2880" w:hanging="360"/>
      </w:pPr>
      <w:rPr>
        <w:rFonts w:ascii="Times New Roman" w:hAnsi="Times New Roman" w:hint="default"/>
      </w:rPr>
    </w:lvl>
    <w:lvl w:ilvl="4" w:tplc="9B3E2C6A" w:tentative="1">
      <w:start w:val="1"/>
      <w:numFmt w:val="bullet"/>
      <w:lvlText w:val="•"/>
      <w:lvlJc w:val="left"/>
      <w:pPr>
        <w:tabs>
          <w:tab w:val="num" w:pos="3600"/>
        </w:tabs>
        <w:ind w:left="3600" w:hanging="360"/>
      </w:pPr>
      <w:rPr>
        <w:rFonts w:ascii="Times New Roman" w:hAnsi="Times New Roman" w:hint="default"/>
      </w:rPr>
    </w:lvl>
    <w:lvl w:ilvl="5" w:tplc="666CACF2" w:tentative="1">
      <w:start w:val="1"/>
      <w:numFmt w:val="bullet"/>
      <w:lvlText w:val="•"/>
      <w:lvlJc w:val="left"/>
      <w:pPr>
        <w:tabs>
          <w:tab w:val="num" w:pos="4320"/>
        </w:tabs>
        <w:ind w:left="4320" w:hanging="360"/>
      </w:pPr>
      <w:rPr>
        <w:rFonts w:ascii="Times New Roman" w:hAnsi="Times New Roman" w:hint="default"/>
      </w:rPr>
    </w:lvl>
    <w:lvl w:ilvl="6" w:tplc="64C8CFFA" w:tentative="1">
      <w:start w:val="1"/>
      <w:numFmt w:val="bullet"/>
      <w:lvlText w:val="•"/>
      <w:lvlJc w:val="left"/>
      <w:pPr>
        <w:tabs>
          <w:tab w:val="num" w:pos="5040"/>
        </w:tabs>
        <w:ind w:left="5040" w:hanging="360"/>
      </w:pPr>
      <w:rPr>
        <w:rFonts w:ascii="Times New Roman" w:hAnsi="Times New Roman" w:hint="default"/>
      </w:rPr>
    </w:lvl>
    <w:lvl w:ilvl="7" w:tplc="3D100A54" w:tentative="1">
      <w:start w:val="1"/>
      <w:numFmt w:val="bullet"/>
      <w:lvlText w:val="•"/>
      <w:lvlJc w:val="left"/>
      <w:pPr>
        <w:tabs>
          <w:tab w:val="num" w:pos="5760"/>
        </w:tabs>
        <w:ind w:left="5760" w:hanging="360"/>
      </w:pPr>
      <w:rPr>
        <w:rFonts w:ascii="Times New Roman" w:hAnsi="Times New Roman" w:hint="default"/>
      </w:rPr>
    </w:lvl>
    <w:lvl w:ilvl="8" w:tplc="BA305EC2"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numFmt w:val="bullet"/>
        <w:lvlText w:val="•"/>
        <w:legacy w:legacy="1" w:legacySpace="0" w:legacyIndent="0"/>
        <w:lvlJc w:val="left"/>
        <w:rPr>
          <w:rFonts w:ascii="Calibri" w:hAnsi="Calibri" w:hint="default"/>
          <w:sz w:val="48"/>
        </w:rPr>
      </w:lvl>
    </w:lvlOverride>
  </w:num>
  <w:num w:numId="2">
    <w:abstractNumId w:val="0"/>
    <w:lvlOverride w:ilvl="0">
      <w:lvl w:ilvl="0">
        <w:numFmt w:val="bullet"/>
        <w:lvlText w:val="o"/>
        <w:legacy w:legacy="1" w:legacySpace="0" w:legacyIndent="0"/>
        <w:lvlJc w:val="left"/>
        <w:rPr>
          <w:rFonts w:ascii="Courier New" w:hAnsi="Courier New" w:cs="Courier New" w:hint="default"/>
          <w:sz w:val="56"/>
        </w:rPr>
      </w:lvl>
    </w:lvlOverride>
  </w:num>
  <w:num w:numId="3">
    <w:abstractNumId w:val="0"/>
    <w:lvlOverride w:ilvl="0">
      <w:lvl w:ilvl="0">
        <w:numFmt w:val="bullet"/>
        <w:lvlText w:val="o"/>
        <w:legacy w:legacy="1" w:legacySpace="0" w:legacyIndent="0"/>
        <w:lvlJc w:val="left"/>
        <w:rPr>
          <w:rFonts w:ascii="Courier New" w:hAnsi="Courier New" w:cs="Courier New" w:hint="default"/>
          <w:sz w:val="40"/>
        </w:rPr>
      </w:lvl>
    </w:lvlOverride>
  </w:num>
  <w:num w:numId="4">
    <w:abstractNumId w:val="0"/>
    <w:lvlOverride w:ilvl="0">
      <w:lvl w:ilvl="0">
        <w:numFmt w:val="bullet"/>
        <w:lvlText w:val="•"/>
        <w:legacy w:legacy="1" w:legacySpace="0" w:legacyIndent="0"/>
        <w:lvlJc w:val="left"/>
        <w:rPr>
          <w:rFonts w:ascii="Arial" w:hAnsi="Arial" w:cs="Arial" w:hint="default"/>
          <w:sz w:val="56"/>
        </w:rPr>
      </w:lvl>
    </w:lvlOverride>
  </w:num>
  <w:num w:numId="5">
    <w:abstractNumId w:val="0"/>
    <w:lvlOverride w:ilvl="0">
      <w:lvl w:ilvl="0">
        <w:numFmt w:val="bullet"/>
        <w:lvlText w:val="•"/>
        <w:legacy w:legacy="1" w:legacySpace="0" w:legacyIndent="0"/>
        <w:lvlJc w:val="left"/>
        <w:rPr>
          <w:rFonts w:ascii="Arial" w:hAnsi="Arial" w:cs="Arial" w:hint="default"/>
          <w:sz w:val="48"/>
        </w:rPr>
      </w:lvl>
    </w:lvlOverride>
  </w:num>
  <w:num w:numId="6">
    <w:abstractNumId w:val="0"/>
    <w:lvlOverride w:ilvl="0">
      <w:lvl w:ilvl="0">
        <w:numFmt w:val="bullet"/>
        <w:lvlText w:val="o"/>
        <w:legacy w:legacy="1" w:legacySpace="0" w:legacyIndent="0"/>
        <w:lvlJc w:val="left"/>
        <w:rPr>
          <w:rFonts w:ascii="Courier New" w:hAnsi="Courier New" w:cs="Courier New" w:hint="default"/>
          <w:sz w:val="48"/>
        </w:rPr>
      </w:lvl>
    </w:lvlOverride>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0"/>
    <w:lvlOverride w:ilvl="0">
      <w:lvl w:ilvl="0">
        <w:numFmt w:val="bullet"/>
        <w:lvlText w:val="•"/>
        <w:legacy w:legacy="1" w:legacySpace="0" w:legacyIndent="0"/>
        <w:lvlJc w:val="left"/>
        <w:rPr>
          <w:rFonts w:ascii="Arial" w:hAnsi="Arial" w:cs="Arial" w:hint="default"/>
          <w:sz w:val="160"/>
        </w:rPr>
      </w:lvl>
    </w:lvlOverride>
  </w:num>
  <w:num w:numId="9">
    <w:abstractNumId w:val="0"/>
    <w:lvlOverride w:ilvl="0">
      <w:lvl w:ilvl="0">
        <w:numFmt w:val="bullet"/>
        <w:lvlText w:val="•"/>
        <w:legacy w:legacy="1" w:legacySpace="0" w:legacyIndent="0"/>
        <w:lvlJc w:val="left"/>
        <w:rPr>
          <w:rFonts w:ascii="Arial" w:hAnsi="Arial" w:cs="Arial" w:hint="default"/>
          <w:sz w:val="144"/>
        </w:rPr>
      </w:lvl>
    </w:lvlOverride>
  </w:num>
  <w:num w:numId="10">
    <w:abstractNumId w:val="1"/>
  </w:num>
  <w:num w:numId="11">
    <w:abstractNumId w:val="18"/>
  </w:num>
  <w:num w:numId="12">
    <w:abstractNumId w:val="21"/>
  </w:num>
  <w:num w:numId="13">
    <w:abstractNumId w:val="14"/>
  </w:num>
  <w:num w:numId="14">
    <w:abstractNumId w:val="20"/>
  </w:num>
  <w:num w:numId="15">
    <w:abstractNumId w:val="16"/>
  </w:num>
  <w:num w:numId="16">
    <w:abstractNumId w:val="17"/>
  </w:num>
  <w:num w:numId="17">
    <w:abstractNumId w:val="15"/>
  </w:num>
  <w:num w:numId="18">
    <w:abstractNumId w:val="22"/>
  </w:num>
  <w:num w:numId="19">
    <w:abstractNumId w:val="6"/>
  </w:num>
  <w:num w:numId="20">
    <w:abstractNumId w:val="12"/>
  </w:num>
  <w:num w:numId="21">
    <w:abstractNumId w:val="11"/>
  </w:num>
  <w:num w:numId="22">
    <w:abstractNumId w:val="9"/>
  </w:num>
  <w:num w:numId="23">
    <w:abstractNumId w:val="19"/>
  </w:num>
  <w:num w:numId="24">
    <w:abstractNumId w:val="7"/>
  </w:num>
  <w:num w:numId="25">
    <w:abstractNumId w:val="4"/>
  </w:num>
  <w:num w:numId="26">
    <w:abstractNumId w:val="5"/>
  </w:num>
  <w:num w:numId="27">
    <w:abstractNumId w:val="10"/>
  </w:num>
  <w:num w:numId="28">
    <w:abstractNumId w:val="23"/>
  </w:num>
  <w:num w:numId="29">
    <w:abstractNumId w:val="2"/>
  </w:num>
  <w:num w:numId="30">
    <w:abstractNumId w:val="13"/>
  </w:num>
  <w:num w:numId="31">
    <w:abstractNumId w:val="3"/>
  </w:num>
  <w:num w:numId="32">
    <w:abstractNumId w:val="2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9C"/>
    <w:rsid w:val="000173E5"/>
    <w:rsid w:val="001934F2"/>
    <w:rsid w:val="002A6EA1"/>
    <w:rsid w:val="002D61AC"/>
    <w:rsid w:val="00496555"/>
    <w:rsid w:val="004C4FCF"/>
    <w:rsid w:val="005A069C"/>
    <w:rsid w:val="007F5878"/>
    <w:rsid w:val="00821CBF"/>
    <w:rsid w:val="008C512E"/>
    <w:rsid w:val="00B46DDE"/>
    <w:rsid w:val="00C25C67"/>
    <w:rsid w:val="00EB1DD0"/>
    <w:rsid w:val="00FE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6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69C"/>
    <w:pPr>
      <w:ind w:left="720"/>
      <w:contextualSpacing/>
    </w:pPr>
  </w:style>
  <w:style w:type="paragraph" w:styleId="NormalWeb">
    <w:name w:val="Normal (Web)"/>
    <w:basedOn w:val="Normal"/>
    <w:uiPriority w:val="99"/>
    <w:unhideWhenUsed/>
    <w:rsid w:val="004C4F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1E75"/>
    <w:rPr>
      <w:color w:val="0000FF" w:themeColor="hyperlink"/>
      <w:u w:val="single"/>
    </w:rPr>
  </w:style>
  <w:style w:type="table" w:styleId="TableGrid">
    <w:name w:val="Table Grid"/>
    <w:basedOn w:val="TableNormal"/>
    <w:uiPriority w:val="59"/>
    <w:rsid w:val="00B46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6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69C"/>
    <w:pPr>
      <w:ind w:left="720"/>
      <w:contextualSpacing/>
    </w:pPr>
  </w:style>
  <w:style w:type="paragraph" w:styleId="NormalWeb">
    <w:name w:val="Normal (Web)"/>
    <w:basedOn w:val="Normal"/>
    <w:uiPriority w:val="99"/>
    <w:unhideWhenUsed/>
    <w:rsid w:val="004C4F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1E75"/>
    <w:rPr>
      <w:color w:val="0000FF" w:themeColor="hyperlink"/>
      <w:u w:val="single"/>
    </w:rPr>
  </w:style>
  <w:style w:type="table" w:styleId="TableGrid">
    <w:name w:val="Table Grid"/>
    <w:basedOn w:val="TableNormal"/>
    <w:uiPriority w:val="59"/>
    <w:rsid w:val="00B46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0772">
      <w:bodyDiv w:val="1"/>
      <w:marLeft w:val="0"/>
      <w:marRight w:val="0"/>
      <w:marTop w:val="0"/>
      <w:marBottom w:val="0"/>
      <w:divBdr>
        <w:top w:val="none" w:sz="0" w:space="0" w:color="auto"/>
        <w:left w:val="none" w:sz="0" w:space="0" w:color="auto"/>
        <w:bottom w:val="none" w:sz="0" w:space="0" w:color="auto"/>
        <w:right w:val="none" w:sz="0" w:space="0" w:color="auto"/>
      </w:divBdr>
      <w:divsChild>
        <w:div w:id="640772599">
          <w:marLeft w:val="547"/>
          <w:marRight w:val="0"/>
          <w:marTop w:val="0"/>
          <w:marBottom w:val="0"/>
          <w:divBdr>
            <w:top w:val="none" w:sz="0" w:space="0" w:color="auto"/>
            <w:left w:val="none" w:sz="0" w:space="0" w:color="auto"/>
            <w:bottom w:val="none" w:sz="0" w:space="0" w:color="auto"/>
            <w:right w:val="none" w:sz="0" w:space="0" w:color="auto"/>
          </w:divBdr>
        </w:div>
        <w:div w:id="642319870">
          <w:marLeft w:val="547"/>
          <w:marRight w:val="0"/>
          <w:marTop w:val="0"/>
          <w:marBottom w:val="0"/>
          <w:divBdr>
            <w:top w:val="none" w:sz="0" w:space="0" w:color="auto"/>
            <w:left w:val="none" w:sz="0" w:space="0" w:color="auto"/>
            <w:bottom w:val="none" w:sz="0" w:space="0" w:color="auto"/>
            <w:right w:val="none" w:sz="0" w:space="0" w:color="auto"/>
          </w:divBdr>
        </w:div>
        <w:div w:id="1869443469">
          <w:marLeft w:val="547"/>
          <w:marRight w:val="0"/>
          <w:marTop w:val="0"/>
          <w:marBottom w:val="0"/>
          <w:divBdr>
            <w:top w:val="none" w:sz="0" w:space="0" w:color="auto"/>
            <w:left w:val="none" w:sz="0" w:space="0" w:color="auto"/>
            <w:bottom w:val="none" w:sz="0" w:space="0" w:color="auto"/>
            <w:right w:val="none" w:sz="0" w:space="0" w:color="auto"/>
          </w:divBdr>
        </w:div>
        <w:div w:id="293684272">
          <w:marLeft w:val="547"/>
          <w:marRight w:val="0"/>
          <w:marTop w:val="0"/>
          <w:marBottom w:val="0"/>
          <w:divBdr>
            <w:top w:val="none" w:sz="0" w:space="0" w:color="auto"/>
            <w:left w:val="none" w:sz="0" w:space="0" w:color="auto"/>
            <w:bottom w:val="none" w:sz="0" w:space="0" w:color="auto"/>
            <w:right w:val="none" w:sz="0" w:space="0" w:color="auto"/>
          </w:divBdr>
        </w:div>
      </w:divsChild>
    </w:div>
    <w:div w:id="74523826">
      <w:bodyDiv w:val="1"/>
      <w:marLeft w:val="0"/>
      <w:marRight w:val="0"/>
      <w:marTop w:val="0"/>
      <w:marBottom w:val="0"/>
      <w:divBdr>
        <w:top w:val="none" w:sz="0" w:space="0" w:color="auto"/>
        <w:left w:val="none" w:sz="0" w:space="0" w:color="auto"/>
        <w:bottom w:val="none" w:sz="0" w:space="0" w:color="auto"/>
        <w:right w:val="none" w:sz="0" w:space="0" w:color="auto"/>
      </w:divBdr>
    </w:div>
    <w:div w:id="142164769">
      <w:bodyDiv w:val="1"/>
      <w:marLeft w:val="0"/>
      <w:marRight w:val="0"/>
      <w:marTop w:val="0"/>
      <w:marBottom w:val="0"/>
      <w:divBdr>
        <w:top w:val="none" w:sz="0" w:space="0" w:color="auto"/>
        <w:left w:val="none" w:sz="0" w:space="0" w:color="auto"/>
        <w:bottom w:val="none" w:sz="0" w:space="0" w:color="auto"/>
        <w:right w:val="none" w:sz="0" w:space="0" w:color="auto"/>
      </w:divBdr>
      <w:divsChild>
        <w:div w:id="903028281">
          <w:marLeft w:val="547"/>
          <w:marRight w:val="0"/>
          <w:marTop w:val="0"/>
          <w:marBottom w:val="0"/>
          <w:divBdr>
            <w:top w:val="none" w:sz="0" w:space="0" w:color="auto"/>
            <w:left w:val="none" w:sz="0" w:space="0" w:color="auto"/>
            <w:bottom w:val="none" w:sz="0" w:space="0" w:color="auto"/>
            <w:right w:val="none" w:sz="0" w:space="0" w:color="auto"/>
          </w:divBdr>
        </w:div>
      </w:divsChild>
    </w:div>
    <w:div w:id="144130625">
      <w:bodyDiv w:val="1"/>
      <w:marLeft w:val="0"/>
      <w:marRight w:val="0"/>
      <w:marTop w:val="0"/>
      <w:marBottom w:val="0"/>
      <w:divBdr>
        <w:top w:val="none" w:sz="0" w:space="0" w:color="auto"/>
        <w:left w:val="none" w:sz="0" w:space="0" w:color="auto"/>
        <w:bottom w:val="none" w:sz="0" w:space="0" w:color="auto"/>
        <w:right w:val="none" w:sz="0" w:space="0" w:color="auto"/>
      </w:divBdr>
    </w:div>
    <w:div w:id="161313102">
      <w:bodyDiv w:val="1"/>
      <w:marLeft w:val="0"/>
      <w:marRight w:val="0"/>
      <w:marTop w:val="0"/>
      <w:marBottom w:val="0"/>
      <w:divBdr>
        <w:top w:val="none" w:sz="0" w:space="0" w:color="auto"/>
        <w:left w:val="none" w:sz="0" w:space="0" w:color="auto"/>
        <w:bottom w:val="none" w:sz="0" w:space="0" w:color="auto"/>
        <w:right w:val="none" w:sz="0" w:space="0" w:color="auto"/>
      </w:divBdr>
    </w:div>
    <w:div w:id="250312479">
      <w:bodyDiv w:val="1"/>
      <w:marLeft w:val="0"/>
      <w:marRight w:val="0"/>
      <w:marTop w:val="0"/>
      <w:marBottom w:val="0"/>
      <w:divBdr>
        <w:top w:val="none" w:sz="0" w:space="0" w:color="auto"/>
        <w:left w:val="none" w:sz="0" w:space="0" w:color="auto"/>
        <w:bottom w:val="none" w:sz="0" w:space="0" w:color="auto"/>
        <w:right w:val="none" w:sz="0" w:space="0" w:color="auto"/>
      </w:divBdr>
    </w:div>
    <w:div w:id="422727894">
      <w:bodyDiv w:val="1"/>
      <w:marLeft w:val="0"/>
      <w:marRight w:val="0"/>
      <w:marTop w:val="0"/>
      <w:marBottom w:val="0"/>
      <w:divBdr>
        <w:top w:val="none" w:sz="0" w:space="0" w:color="auto"/>
        <w:left w:val="none" w:sz="0" w:space="0" w:color="auto"/>
        <w:bottom w:val="none" w:sz="0" w:space="0" w:color="auto"/>
        <w:right w:val="none" w:sz="0" w:space="0" w:color="auto"/>
      </w:divBdr>
    </w:div>
    <w:div w:id="423231763">
      <w:bodyDiv w:val="1"/>
      <w:marLeft w:val="0"/>
      <w:marRight w:val="0"/>
      <w:marTop w:val="0"/>
      <w:marBottom w:val="0"/>
      <w:divBdr>
        <w:top w:val="none" w:sz="0" w:space="0" w:color="auto"/>
        <w:left w:val="none" w:sz="0" w:space="0" w:color="auto"/>
        <w:bottom w:val="none" w:sz="0" w:space="0" w:color="auto"/>
        <w:right w:val="none" w:sz="0" w:space="0" w:color="auto"/>
      </w:divBdr>
    </w:div>
    <w:div w:id="488593878">
      <w:bodyDiv w:val="1"/>
      <w:marLeft w:val="0"/>
      <w:marRight w:val="0"/>
      <w:marTop w:val="0"/>
      <w:marBottom w:val="0"/>
      <w:divBdr>
        <w:top w:val="none" w:sz="0" w:space="0" w:color="auto"/>
        <w:left w:val="none" w:sz="0" w:space="0" w:color="auto"/>
        <w:bottom w:val="none" w:sz="0" w:space="0" w:color="auto"/>
        <w:right w:val="none" w:sz="0" w:space="0" w:color="auto"/>
      </w:divBdr>
      <w:divsChild>
        <w:div w:id="1850944145">
          <w:marLeft w:val="547"/>
          <w:marRight w:val="0"/>
          <w:marTop w:val="0"/>
          <w:marBottom w:val="0"/>
          <w:divBdr>
            <w:top w:val="none" w:sz="0" w:space="0" w:color="auto"/>
            <w:left w:val="none" w:sz="0" w:space="0" w:color="auto"/>
            <w:bottom w:val="none" w:sz="0" w:space="0" w:color="auto"/>
            <w:right w:val="none" w:sz="0" w:space="0" w:color="auto"/>
          </w:divBdr>
        </w:div>
      </w:divsChild>
    </w:div>
    <w:div w:id="531186013">
      <w:bodyDiv w:val="1"/>
      <w:marLeft w:val="0"/>
      <w:marRight w:val="0"/>
      <w:marTop w:val="0"/>
      <w:marBottom w:val="0"/>
      <w:divBdr>
        <w:top w:val="none" w:sz="0" w:space="0" w:color="auto"/>
        <w:left w:val="none" w:sz="0" w:space="0" w:color="auto"/>
        <w:bottom w:val="none" w:sz="0" w:space="0" w:color="auto"/>
        <w:right w:val="none" w:sz="0" w:space="0" w:color="auto"/>
      </w:divBdr>
      <w:divsChild>
        <w:div w:id="225260487">
          <w:marLeft w:val="547"/>
          <w:marRight w:val="0"/>
          <w:marTop w:val="0"/>
          <w:marBottom w:val="0"/>
          <w:divBdr>
            <w:top w:val="none" w:sz="0" w:space="0" w:color="auto"/>
            <w:left w:val="none" w:sz="0" w:space="0" w:color="auto"/>
            <w:bottom w:val="none" w:sz="0" w:space="0" w:color="auto"/>
            <w:right w:val="none" w:sz="0" w:space="0" w:color="auto"/>
          </w:divBdr>
        </w:div>
        <w:div w:id="1320310420">
          <w:marLeft w:val="547"/>
          <w:marRight w:val="0"/>
          <w:marTop w:val="0"/>
          <w:marBottom w:val="0"/>
          <w:divBdr>
            <w:top w:val="none" w:sz="0" w:space="0" w:color="auto"/>
            <w:left w:val="none" w:sz="0" w:space="0" w:color="auto"/>
            <w:bottom w:val="none" w:sz="0" w:space="0" w:color="auto"/>
            <w:right w:val="none" w:sz="0" w:space="0" w:color="auto"/>
          </w:divBdr>
        </w:div>
        <w:div w:id="179395371">
          <w:marLeft w:val="547"/>
          <w:marRight w:val="0"/>
          <w:marTop w:val="0"/>
          <w:marBottom w:val="0"/>
          <w:divBdr>
            <w:top w:val="none" w:sz="0" w:space="0" w:color="auto"/>
            <w:left w:val="none" w:sz="0" w:space="0" w:color="auto"/>
            <w:bottom w:val="none" w:sz="0" w:space="0" w:color="auto"/>
            <w:right w:val="none" w:sz="0" w:space="0" w:color="auto"/>
          </w:divBdr>
        </w:div>
      </w:divsChild>
    </w:div>
    <w:div w:id="681513031">
      <w:bodyDiv w:val="1"/>
      <w:marLeft w:val="0"/>
      <w:marRight w:val="0"/>
      <w:marTop w:val="0"/>
      <w:marBottom w:val="0"/>
      <w:divBdr>
        <w:top w:val="none" w:sz="0" w:space="0" w:color="auto"/>
        <w:left w:val="none" w:sz="0" w:space="0" w:color="auto"/>
        <w:bottom w:val="none" w:sz="0" w:space="0" w:color="auto"/>
        <w:right w:val="none" w:sz="0" w:space="0" w:color="auto"/>
      </w:divBdr>
    </w:div>
    <w:div w:id="711923429">
      <w:bodyDiv w:val="1"/>
      <w:marLeft w:val="0"/>
      <w:marRight w:val="0"/>
      <w:marTop w:val="0"/>
      <w:marBottom w:val="0"/>
      <w:divBdr>
        <w:top w:val="none" w:sz="0" w:space="0" w:color="auto"/>
        <w:left w:val="none" w:sz="0" w:space="0" w:color="auto"/>
        <w:bottom w:val="none" w:sz="0" w:space="0" w:color="auto"/>
        <w:right w:val="none" w:sz="0" w:space="0" w:color="auto"/>
      </w:divBdr>
      <w:divsChild>
        <w:div w:id="1630165380">
          <w:marLeft w:val="547"/>
          <w:marRight w:val="0"/>
          <w:marTop w:val="0"/>
          <w:marBottom w:val="0"/>
          <w:divBdr>
            <w:top w:val="none" w:sz="0" w:space="0" w:color="auto"/>
            <w:left w:val="none" w:sz="0" w:space="0" w:color="auto"/>
            <w:bottom w:val="none" w:sz="0" w:space="0" w:color="auto"/>
            <w:right w:val="none" w:sz="0" w:space="0" w:color="auto"/>
          </w:divBdr>
        </w:div>
        <w:div w:id="334306924">
          <w:marLeft w:val="547"/>
          <w:marRight w:val="0"/>
          <w:marTop w:val="0"/>
          <w:marBottom w:val="0"/>
          <w:divBdr>
            <w:top w:val="none" w:sz="0" w:space="0" w:color="auto"/>
            <w:left w:val="none" w:sz="0" w:space="0" w:color="auto"/>
            <w:bottom w:val="none" w:sz="0" w:space="0" w:color="auto"/>
            <w:right w:val="none" w:sz="0" w:space="0" w:color="auto"/>
          </w:divBdr>
        </w:div>
        <w:div w:id="1169448899">
          <w:marLeft w:val="547"/>
          <w:marRight w:val="0"/>
          <w:marTop w:val="0"/>
          <w:marBottom w:val="0"/>
          <w:divBdr>
            <w:top w:val="none" w:sz="0" w:space="0" w:color="auto"/>
            <w:left w:val="none" w:sz="0" w:space="0" w:color="auto"/>
            <w:bottom w:val="none" w:sz="0" w:space="0" w:color="auto"/>
            <w:right w:val="none" w:sz="0" w:space="0" w:color="auto"/>
          </w:divBdr>
        </w:div>
        <w:div w:id="2145731937">
          <w:marLeft w:val="547"/>
          <w:marRight w:val="0"/>
          <w:marTop w:val="0"/>
          <w:marBottom w:val="0"/>
          <w:divBdr>
            <w:top w:val="none" w:sz="0" w:space="0" w:color="auto"/>
            <w:left w:val="none" w:sz="0" w:space="0" w:color="auto"/>
            <w:bottom w:val="none" w:sz="0" w:space="0" w:color="auto"/>
            <w:right w:val="none" w:sz="0" w:space="0" w:color="auto"/>
          </w:divBdr>
        </w:div>
        <w:div w:id="1338074923">
          <w:marLeft w:val="547"/>
          <w:marRight w:val="0"/>
          <w:marTop w:val="0"/>
          <w:marBottom w:val="0"/>
          <w:divBdr>
            <w:top w:val="none" w:sz="0" w:space="0" w:color="auto"/>
            <w:left w:val="none" w:sz="0" w:space="0" w:color="auto"/>
            <w:bottom w:val="none" w:sz="0" w:space="0" w:color="auto"/>
            <w:right w:val="none" w:sz="0" w:space="0" w:color="auto"/>
          </w:divBdr>
        </w:div>
        <w:div w:id="1905985615">
          <w:marLeft w:val="547"/>
          <w:marRight w:val="0"/>
          <w:marTop w:val="0"/>
          <w:marBottom w:val="0"/>
          <w:divBdr>
            <w:top w:val="none" w:sz="0" w:space="0" w:color="auto"/>
            <w:left w:val="none" w:sz="0" w:space="0" w:color="auto"/>
            <w:bottom w:val="none" w:sz="0" w:space="0" w:color="auto"/>
            <w:right w:val="none" w:sz="0" w:space="0" w:color="auto"/>
          </w:divBdr>
        </w:div>
        <w:div w:id="653918229">
          <w:marLeft w:val="547"/>
          <w:marRight w:val="0"/>
          <w:marTop w:val="0"/>
          <w:marBottom w:val="0"/>
          <w:divBdr>
            <w:top w:val="none" w:sz="0" w:space="0" w:color="auto"/>
            <w:left w:val="none" w:sz="0" w:space="0" w:color="auto"/>
            <w:bottom w:val="none" w:sz="0" w:space="0" w:color="auto"/>
            <w:right w:val="none" w:sz="0" w:space="0" w:color="auto"/>
          </w:divBdr>
        </w:div>
        <w:div w:id="1530486161">
          <w:marLeft w:val="547"/>
          <w:marRight w:val="0"/>
          <w:marTop w:val="0"/>
          <w:marBottom w:val="0"/>
          <w:divBdr>
            <w:top w:val="none" w:sz="0" w:space="0" w:color="auto"/>
            <w:left w:val="none" w:sz="0" w:space="0" w:color="auto"/>
            <w:bottom w:val="none" w:sz="0" w:space="0" w:color="auto"/>
            <w:right w:val="none" w:sz="0" w:space="0" w:color="auto"/>
          </w:divBdr>
        </w:div>
      </w:divsChild>
    </w:div>
    <w:div w:id="722287891">
      <w:bodyDiv w:val="1"/>
      <w:marLeft w:val="0"/>
      <w:marRight w:val="0"/>
      <w:marTop w:val="0"/>
      <w:marBottom w:val="0"/>
      <w:divBdr>
        <w:top w:val="none" w:sz="0" w:space="0" w:color="auto"/>
        <w:left w:val="none" w:sz="0" w:space="0" w:color="auto"/>
        <w:bottom w:val="none" w:sz="0" w:space="0" w:color="auto"/>
        <w:right w:val="none" w:sz="0" w:space="0" w:color="auto"/>
      </w:divBdr>
      <w:divsChild>
        <w:div w:id="1068764903">
          <w:marLeft w:val="547"/>
          <w:marRight w:val="0"/>
          <w:marTop w:val="0"/>
          <w:marBottom w:val="0"/>
          <w:divBdr>
            <w:top w:val="none" w:sz="0" w:space="0" w:color="auto"/>
            <w:left w:val="none" w:sz="0" w:space="0" w:color="auto"/>
            <w:bottom w:val="none" w:sz="0" w:space="0" w:color="auto"/>
            <w:right w:val="none" w:sz="0" w:space="0" w:color="auto"/>
          </w:divBdr>
        </w:div>
        <w:div w:id="1337923363">
          <w:marLeft w:val="547"/>
          <w:marRight w:val="0"/>
          <w:marTop w:val="0"/>
          <w:marBottom w:val="0"/>
          <w:divBdr>
            <w:top w:val="none" w:sz="0" w:space="0" w:color="auto"/>
            <w:left w:val="none" w:sz="0" w:space="0" w:color="auto"/>
            <w:bottom w:val="none" w:sz="0" w:space="0" w:color="auto"/>
            <w:right w:val="none" w:sz="0" w:space="0" w:color="auto"/>
          </w:divBdr>
        </w:div>
      </w:divsChild>
    </w:div>
    <w:div w:id="926694463">
      <w:bodyDiv w:val="1"/>
      <w:marLeft w:val="0"/>
      <w:marRight w:val="0"/>
      <w:marTop w:val="0"/>
      <w:marBottom w:val="0"/>
      <w:divBdr>
        <w:top w:val="none" w:sz="0" w:space="0" w:color="auto"/>
        <w:left w:val="none" w:sz="0" w:space="0" w:color="auto"/>
        <w:bottom w:val="none" w:sz="0" w:space="0" w:color="auto"/>
        <w:right w:val="none" w:sz="0" w:space="0" w:color="auto"/>
      </w:divBdr>
      <w:divsChild>
        <w:div w:id="1288851443">
          <w:marLeft w:val="547"/>
          <w:marRight w:val="0"/>
          <w:marTop w:val="0"/>
          <w:marBottom w:val="0"/>
          <w:divBdr>
            <w:top w:val="none" w:sz="0" w:space="0" w:color="auto"/>
            <w:left w:val="none" w:sz="0" w:space="0" w:color="auto"/>
            <w:bottom w:val="none" w:sz="0" w:space="0" w:color="auto"/>
            <w:right w:val="none" w:sz="0" w:space="0" w:color="auto"/>
          </w:divBdr>
        </w:div>
      </w:divsChild>
    </w:div>
    <w:div w:id="1025332116">
      <w:bodyDiv w:val="1"/>
      <w:marLeft w:val="0"/>
      <w:marRight w:val="0"/>
      <w:marTop w:val="0"/>
      <w:marBottom w:val="0"/>
      <w:divBdr>
        <w:top w:val="none" w:sz="0" w:space="0" w:color="auto"/>
        <w:left w:val="none" w:sz="0" w:space="0" w:color="auto"/>
        <w:bottom w:val="none" w:sz="0" w:space="0" w:color="auto"/>
        <w:right w:val="none" w:sz="0" w:space="0" w:color="auto"/>
      </w:divBdr>
    </w:div>
    <w:div w:id="1026902772">
      <w:bodyDiv w:val="1"/>
      <w:marLeft w:val="0"/>
      <w:marRight w:val="0"/>
      <w:marTop w:val="0"/>
      <w:marBottom w:val="0"/>
      <w:divBdr>
        <w:top w:val="none" w:sz="0" w:space="0" w:color="auto"/>
        <w:left w:val="none" w:sz="0" w:space="0" w:color="auto"/>
        <w:bottom w:val="none" w:sz="0" w:space="0" w:color="auto"/>
        <w:right w:val="none" w:sz="0" w:space="0" w:color="auto"/>
      </w:divBdr>
    </w:div>
    <w:div w:id="1083801297">
      <w:bodyDiv w:val="1"/>
      <w:marLeft w:val="0"/>
      <w:marRight w:val="0"/>
      <w:marTop w:val="0"/>
      <w:marBottom w:val="0"/>
      <w:divBdr>
        <w:top w:val="none" w:sz="0" w:space="0" w:color="auto"/>
        <w:left w:val="none" w:sz="0" w:space="0" w:color="auto"/>
        <w:bottom w:val="none" w:sz="0" w:space="0" w:color="auto"/>
        <w:right w:val="none" w:sz="0" w:space="0" w:color="auto"/>
      </w:divBdr>
    </w:div>
    <w:div w:id="1221014743">
      <w:bodyDiv w:val="1"/>
      <w:marLeft w:val="0"/>
      <w:marRight w:val="0"/>
      <w:marTop w:val="0"/>
      <w:marBottom w:val="0"/>
      <w:divBdr>
        <w:top w:val="none" w:sz="0" w:space="0" w:color="auto"/>
        <w:left w:val="none" w:sz="0" w:space="0" w:color="auto"/>
        <w:bottom w:val="none" w:sz="0" w:space="0" w:color="auto"/>
        <w:right w:val="none" w:sz="0" w:space="0" w:color="auto"/>
      </w:divBdr>
    </w:div>
    <w:div w:id="1269508313">
      <w:bodyDiv w:val="1"/>
      <w:marLeft w:val="0"/>
      <w:marRight w:val="0"/>
      <w:marTop w:val="0"/>
      <w:marBottom w:val="0"/>
      <w:divBdr>
        <w:top w:val="none" w:sz="0" w:space="0" w:color="auto"/>
        <w:left w:val="none" w:sz="0" w:space="0" w:color="auto"/>
        <w:bottom w:val="none" w:sz="0" w:space="0" w:color="auto"/>
        <w:right w:val="none" w:sz="0" w:space="0" w:color="auto"/>
      </w:divBdr>
      <w:divsChild>
        <w:div w:id="1957759242">
          <w:marLeft w:val="547"/>
          <w:marRight w:val="0"/>
          <w:marTop w:val="0"/>
          <w:marBottom w:val="0"/>
          <w:divBdr>
            <w:top w:val="none" w:sz="0" w:space="0" w:color="auto"/>
            <w:left w:val="none" w:sz="0" w:space="0" w:color="auto"/>
            <w:bottom w:val="none" w:sz="0" w:space="0" w:color="auto"/>
            <w:right w:val="none" w:sz="0" w:space="0" w:color="auto"/>
          </w:divBdr>
        </w:div>
      </w:divsChild>
    </w:div>
    <w:div w:id="1358697716">
      <w:bodyDiv w:val="1"/>
      <w:marLeft w:val="0"/>
      <w:marRight w:val="0"/>
      <w:marTop w:val="0"/>
      <w:marBottom w:val="0"/>
      <w:divBdr>
        <w:top w:val="none" w:sz="0" w:space="0" w:color="auto"/>
        <w:left w:val="none" w:sz="0" w:space="0" w:color="auto"/>
        <w:bottom w:val="none" w:sz="0" w:space="0" w:color="auto"/>
        <w:right w:val="none" w:sz="0" w:space="0" w:color="auto"/>
      </w:divBdr>
    </w:div>
    <w:div w:id="1368796305">
      <w:bodyDiv w:val="1"/>
      <w:marLeft w:val="0"/>
      <w:marRight w:val="0"/>
      <w:marTop w:val="0"/>
      <w:marBottom w:val="0"/>
      <w:divBdr>
        <w:top w:val="none" w:sz="0" w:space="0" w:color="auto"/>
        <w:left w:val="none" w:sz="0" w:space="0" w:color="auto"/>
        <w:bottom w:val="none" w:sz="0" w:space="0" w:color="auto"/>
        <w:right w:val="none" w:sz="0" w:space="0" w:color="auto"/>
      </w:divBdr>
      <w:divsChild>
        <w:div w:id="327827035">
          <w:marLeft w:val="547"/>
          <w:marRight w:val="0"/>
          <w:marTop w:val="0"/>
          <w:marBottom w:val="0"/>
          <w:divBdr>
            <w:top w:val="none" w:sz="0" w:space="0" w:color="auto"/>
            <w:left w:val="none" w:sz="0" w:space="0" w:color="auto"/>
            <w:bottom w:val="none" w:sz="0" w:space="0" w:color="auto"/>
            <w:right w:val="none" w:sz="0" w:space="0" w:color="auto"/>
          </w:divBdr>
        </w:div>
      </w:divsChild>
    </w:div>
    <w:div w:id="1394936706">
      <w:bodyDiv w:val="1"/>
      <w:marLeft w:val="0"/>
      <w:marRight w:val="0"/>
      <w:marTop w:val="0"/>
      <w:marBottom w:val="0"/>
      <w:divBdr>
        <w:top w:val="none" w:sz="0" w:space="0" w:color="auto"/>
        <w:left w:val="none" w:sz="0" w:space="0" w:color="auto"/>
        <w:bottom w:val="none" w:sz="0" w:space="0" w:color="auto"/>
        <w:right w:val="none" w:sz="0" w:space="0" w:color="auto"/>
      </w:divBdr>
    </w:div>
    <w:div w:id="1437214674">
      <w:bodyDiv w:val="1"/>
      <w:marLeft w:val="0"/>
      <w:marRight w:val="0"/>
      <w:marTop w:val="0"/>
      <w:marBottom w:val="0"/>
      <w:divBdr>
        <w:top w:val="none" w:sz="0" w:space="0" w:color="auto"/>
        <w:left w:val="none" w:sz="0" w:space="0" w:color="auto"/>
        <w:bottom w:val="none" w:sz="0" w:space="0" w:color="auto"/>
        <w:right w:val="none" w:sz="0" w:space="0" w:color="auto"/>
      </w:divBdr>
      <w:divsChild>
        <w:div w:id="983048323">
          <w:marLeft w:val="547"/>
          <w:marRight w:val="0"/>
          <w:marTop w:val="0"/>
          <w:marBottom w:val="0"/>
          <w:divBdr>
            <w:top w:val="none" w:sz="0" w:space="0" w:color="auto"/>
            <w:left w:val="none" w:sz="0" w:space="0" w:color="auto"/>
            <w:bottom w:val="none" w:sz="0" w:space="0" w:color="auto"/>
            <w:right w:val="none" w:sz="0" w:space="0" w:color="auto"/>
          </w:divBdr>
        </w:div>
      </w:divsChild>
    </w:div>
    <w:div w:id="1448507522">
      <w:bodyDiv w:val="1"/>
      <w:marLeft w:val="0"/>
      <w:marRight w:val="0"/>
      <w:marTop w:val="0"/>
      <w:marBottom w:val="0"/>
      <w:divBdr>
        <w:top w:val="none" w:sz="0" w:space="0" w:color="auto"/>
        <w:left w:val="none" w:sz="0" w:space="0" w:color="auto"/>
        <w:bottom w:val="none" w:sz="0" w:space="0" w:color="auto"/>
        <w:right w:val="none" w:sz="0" w:space="0" w:color="auto"/>
      </w:divBdr>
      <w:divsChild>
        <w:div w:id="248392488">
          <w:marLeft w:val="547"/>
          <w:marRight w:val="0"/>
          <w:marTop w:val="0"/>
          <w:marBottom w:val="0"/>
          <w:divBdr>
            <w:top w:val="none" w:sz="0" w:space="0" w:color="auto"/>
            <w:left w:val="none" w:sz="0" w:space="0" w:color="auto"/>
            <w:bottom w:val="none" w:sz="0" w:space="0" w:color="auto"/>
            <w:right w:val="none" w:sz="0" w:space="0" w:color="auto"/>
          </w:divBdr>
        </w:div>
        <w:div w:id="2035494254">
          <w:marLeft w:val="547"/>
          <w:marRight w:val="0"/>
          <w:marTop w:val="0"/>
          <w:marBottom w:val="0"/>
          <w:divBdr>
            <w:top w:val="none" w:sz="0" w:space="0" w:color="auto"/>
            <w:left w:val="none" w:sz="0" w:space="0" w:color="auto"/>
            <w:bottom w:val="none" w:sz="0" w:space="0" w:color="auto"/>
            <w:right w:val="none" w:sz="0" w:space="0" w:color="auto"/>
          </w:divBdr>
        </w:div>
      </w:divsChild>
    </w:div>
    <w:div w:id="1516113125">
      <w:bodyDiv w:val="1"/>
      <w:marLeft w:val="0"/>
      <w:marRight w:val="0"/>
      <w:marTop w:val="0"/>
      <w:marBottom w:val="0"/>
      <w:divBdr>
        <w:top w:val="none" w:sz="0" w:space="0" w:color="auto"/>
        <w:left w:val="none" w:sz="0" w:space="0" w:color="auto"/>
        <w:bottom w:val="none" w:sz="0" w:space="0" w:color="auto"/>
        <w:right w:val="none" w:sz="0" w:space="0" w:color="auto"/>
      </w:divBdr>
    </w:div>
    <w:div w:id="1579825241">
      <w:bodyDiv w:val="1"/>
      <w:marLeft w:val="0"/>
      <w:marRight w:val="0"/>
      <w:marTop w:val="0"/>
      <w:marBottom w:val="0"/>
      <w:divBdr>
        <w:top w:val="none" w:sz="0" w:space="0" w:color="auto"/>
        <w:left w:val="none" w:sz="0" w:space="0" w:color="auto"/>
        <w:bottom w:val="none" w:sz="0" w:space="0" w:color="auto"/>
        <w:right w:val="none" w:sz="0" w:space="0" w:color="auto"/>
      </w:divBdr>
    </w:div>
    <w:div w:id="1585916922">
      <w:bodyDiv w:val="1"/>
      <w:marLeft w:val="0"/>
      <w:marRight w:val="0"/>
      <w:marTop w:val="0"/>
      <w:marBottom w:val="0"/>
      <w:divBdr>
        <w:top w:val="none" w:sz="0" w:space="0" w:color="auto"/>
        <w:left w:val="none" w:sz="0" w:space="0" w:color="auto"/>
        <w:bottom w:val="none" w:sz="0" w:space="0" w:color="auto"/>
        <w:right w:val="none" w:sz="0" w:space="0" w:color="auto"/>
      </w:divBdr>
    </w:div>
    <w:div w:id="1684745395">
      <w:bodyDiv w:val="1"/>
      <w:marLeft w:val="0"/>
      <w:marRight w:val="0"/>
      <w:marTop w:val="0"/>
      <w:marBottom w:val="0"/>
      <w:divBdr>
        <w:top w:val="none" w:sz="0" w:space="0" w:color="auto"/>
        <w:left w:val="none" w:sz="0" w:space="0" w:color="auto"/>
        <w:bottom w:val="none" w:sz="0" w:space="0" w:color="auto"/>
        <w:right w:val="none" w:sz="0" w:space="0" w:color="auto"/>
      </w:divBdr>
      <w:divsChild>
        <w:div w:id="554395256">
          <w:marLeft w:val="547"/>
          <w:marRight w:val="0"/>
          <w:marTop w:val="0"/>
          <w:marBottom w:val="0"/>
          <w:divBdr>
            <w:top w:val="none" w:sz="0" w:space="0" w:color="auto"/>
            <w:left w:val="none" w:sz="0" w:space="0" w:color="auto"/>
            <w:bottom w:val="none" w:sz="0" w:space="0" w:color="auto"/>
            <w:right w:val="none" w:sz="0" w:space="0" w:color="auto"/>
          </w:divBdr>
        </w:div>
        <w:div w:id="2053386944">
          <w:marLeft w:val="547"/>
          <w:marRight w:val="0"/>
          <w:marTop w:val="0"/>
          <w:marBottom w:val="0"/>
          <w:divBdr>
            <w:top w:val="none" w:sz="0" w:space="0" w:color="auto"/>
            <w:left w:val="none" w:sz="0" w:space="0" w:color="auto"/>
            <w:bottom w:val="none" w:sz="0" w:space="0" w:color="auto"/>
            <w:right w:val="none" w:sz="0" w:space="0" w:color="auto"/>
          </w:divBdr>
        </w:div>
        <w:div w:id="1093937313">
          <w:marLeft w:val="547"/>
          <w:marRight w:val="0"/>
          <w:marTop w:val="0"/>
          <w:marBottom w:val="0"/>
          <w:divBdr>
            <w:top w:val="none" w:sz="0" w:space="0" w:color="auto"/>
            <w:left w:val="none" w:sz="0" w:space="0" w:color="auto"/>
            <w:bottom w:val="none" w:sz="0" w:space="0" w:color="auto"/>
            <w:right w:val="none" w:sz="0" w:space="0" w:color="auto"/>
          </w:divBdr>
        </w:div>
        <w:div w:id="273026524">
          <w:marLeft w:val="547"/>
          <w:marRight w:val="0"/>
          <w:marTop w:val="0"/>
          <w:marBottom w:val="0"/>
          <w:divBdr>
            <w:top w:val="none" w:sz="0" w:space="0" w:color="auto"/>
            <w:left w:val="none" w:sz="0" w:space="0" w:color="auto"/>
            <w:bottom w:val="none" w:sz="0" w:space="0" w:color="auto"/>
            <w:right w:val="none" w:sz="0" w:space="0" w:color="auto"/>
          </w:divBdr>
        </w:div>
        <w:div w:id="701787959">
          <w:marLeft w:val="547"/>
          <w:marRight w:val="0"/>
          <w:marTop w:val="0"/>
          <w:marBottom w:val="0"/>
          <w:divBdr>
            <w:top w:val="none" w:sz="0" w:space="0" w:color="auto"/>
            <w:left w:val="none" w:sz="0" w:space="0" w:color="auto"/>
            <w:bottom w:val="none" w:sz="0" w:space="0" w:color="auto"/>
            <w:right w:val="none" w:sz="0" w:space="0" w:color="auto"/>
          </w:divBdr>
        </w:div>
        <w:div w:id="1741633968">
          <w:marLeft w:val="547"/>
          <w:marRight w:val="0"/>
          <w:marTop w:val="0"/>
          <w:marBottom w:val="0"/>
          <w:divBdr>
            <w:top w:val="none" w:sz="0" w:space="0" w:color="auto"/>
            <w:left w:val="none" w:sz="0" w:space="0" w:color="auto"/>
            <w:bottom w:val="none" w:sz="0" w:space="0" w:color="auto"/>
            <w:right w:val="none" w:sz="0" w:space="0" w:color="auto"/>
          </w:divBdr>
        </w:div>
        <w:div w:id="2008048701">
          <w:marLeft w:val="547"/>
          <w:marRight w:val="0"/>
          <w:marTop w:val="0"/>
          <w:marBottom w:val="0"/>
          <w:divBdr>
            <w:top w:val="none" w:sz="0" w:space="0" w:color="auto"/>
            <w:left w:val="none" w:sz="0" w:space="0" w:color="auto"/>
            <w:bottom w:val="none" w:sz="0" w:space="0" w:color="auto"/>
            <w:right w:val="none" w:sz="0" w:space="0" w:color="auto"/>
          </w:divBdr>
        </w:div>
        <w:div w:id="1096287662">
          <w:marLeft w:val="547"/>
          <w:marRight w:val="0"/>
          <w:marTop w:val="0"/>
          <w:marBottom w:val="0"/>
          <w:divBdr>
            <w:top w:val="none" w:sz="0" w:space="0" w:color="auto"/>
            <w:left w:val="none" w:sz="0" w:space="0" w:color="auto"/>
            <w:bottom w:val="none" w:sz="0" w:space="0" w:color="auto"/>
            <w:right w:val="none" w:sz="0" w:space="0" w:color="auto"/>
          </w:divBdr>
        </w:div>
        <w:div w:id="546842449">
          <w:marLeft w:val="547"/>
          <w:marRight w:val="0"/>
          <w:marTop w:val="0"/>
          <w:marBottom w:val="0"/>
          <w:divBdr>
            <w:top w:val="none" w:sz="0" w:space="0" w:color="auto"/>
            <w:left w:val="none" w:sz="0" w:space="0" w:color="auto"/>
            <w:bottom w:val="none" w:sz="0" w:space="0" w:color="auto"/>
            <w:right w:val="none" w:sz="0" w:space="0" w:color="auto"/>
          </w:divBdr>
        </w:div>
      </w:divsChild>
    </w:div>
    <w:div w:id="1770344340">
      <w:bodyDiv w:val="1"/>
      <w:marLeft w:val="0"/>
      <w:marRight w:val="0"/>
      <w:marTop w:val="0"/>
      <w:marBottom w:val="0"/>
      <w:divBdr>
        <w:top w:val="none" w:sz="0" w:space="0" w:color="auto"/>
        <w:left w:val="none" w:sz="0" w:space="0" w:color="auto"/>
        <w:bottom w:val="none" w:sz="0" w:space="0" w:color="auto"/>
        <w:right w:val="none" w:sz="0" w:space="0" w:color="auto"/>
      </w:divBdr>
    </w:div>
    <w:div w:id="1855461689">
      <w:bodyDiv w:val="1"/>
      <w:marLeft w:val="0"/>
      <w:marRight w:val="0"/>
      <w:marTop w:val="0"/>
      <w:marBottom w:val="0"/>
      <w:divBdr>
        <w:top w:val="none" w:sz="0" w:space="0" w:color="auto"/>
        <w:left w:val="none" w:sz="0" w:space="0" w:color="auto"/>
        <w:bottom w:val="none" w:sz="0" w:space="0" w:color="auto"/>
        <w:right w:val="none" w:sz="0" w:space="0" w:color="auto"/>
      </w:divBdr>
      <w:divsChild>
        <w:div w:id="782966999">
          <w:marLeft w:val="547"/>
          <w:marRight w:val="0"/>
          <w:marTop w:val="0"/>
          <w:marBottom w:val="0"/>
          <w:divBdr>
            <w:top w:val="none" w:sz="0" w:space="0" w:color="auto"/>
            <w:left w:val="none" w:sz="0" w:space="0" w:color="auto"/>
            <w:bottom w:val="none" w:sz="0" w:space="0" w:color="auto"/>
            <w:right w:val="none" w:sz="0" w:space="0" w:color="auto"/>
          </w:divBdr>
        </w:div>
        <w:div w:id="572011965">
          <w:marLeft w:val="547"/>
          <w:marRight w:val="0"/>
          <w:marTop w:val="0"/>
          <w:marBottom w:val="0"/>
          <w:divBdr>
            <w:top w:val="none" w:sz="0" w:space="0" w:color="auto"/>
            <w:left w:val="none" w:sz="0" w:space="0" w:color="auto"/>
            <w:bottom w:val="none" w:sz="0" w:space="0" w:color="auto"/>
            <w:right w:val="none" w:sz="0" w:space="0" w:color="auto"/>
          </w:divBdr>
        </w:div>
        <w:div w:id="1269117755">
          <w:marLeft w:val="1267"/>
          <w:marRight w:val="0"/>
          <w:marTop w:val="0"/>
          <w:marBottom w:val="0"/>
          <w:divBdr>
            <w:top w:val="none" w:sz="0" w:space="0" w:color="auto"/>
            <w:left w:val="none" w:sz="0" w:space="0" w:color="auto"/>
            <w:bottom w:val="none" w:sz="0" w:space="0" w:color="auto"/>
            <w:right w:val="none" w:sz="0" w:space="0" w:color="auto"/>
          </w:divBdr>
        </w:div>
      </w:divsChild>
    </w:div>
    <w:div w:id="1883593695">
      <w:bodyDiv w:val="1"/>
      <w:marLeft w:val="0"/>
      <w:marRight w:val="0"/>
      <w:marTop w:val="0"/>
      <w:marBottom w:val="0"/>
      <w:divBdr>
        <w:top w:val="none" w:sz="0" w:space="0" w:color="auto"/>
        <w:left w:val="none" w:sz="0" w:space="0" w:color="auto"/>
        <w:bottom w:val="none" w:sz="0" w:space="0" w:color="auto"/>
        <w:right w:val="none" w:sz="0" w:space="0" w:color="auto"/>
      </w:divBdr>
      <w:divsChild>
        <w:div w:id="850491006">
          <w:marLeft w:val="547"/>
          <w:marRight w:val="0"/>
          <w:marTop w:val="0"/>
          <w:marBottom w:val="0"/>
          <w:divBdr>
            <w:top w:val="none" w:sz="0" w:space="0" w:color="auto"/>
            <w:left w:val="none" w:sz="0" w:space="0" w:color="auto"/>
            <w:bottom w:val="none" w:sz="0" w:space="0" w:color="auto"/>
            <w:right w:val="none" w:sz="0" w:space="0" w:color="auto"/>
          </w:divBdr>
        </w:div>
      </w:divsChild>
    </w:div>
    <w:div w:id="1913931833">
      <w:bodyDiv w:val="1"/>
      <w:marLeft w:val="0"/>
      <w:marRight w:val="0"/>
      <w:marTop w:val="0"/>
      <w:marBottom w:val="0"/>
      <w:divBdr>
        <w:top w:val="none" w:sz="0" w:space="0" w:color="auto"/>
        <w:left w:val="none" w:sz="0" w:space="0" w:color="auto"/>
        <w:bottom w:val="none" w:sz="0" w:space="0" w:color="auto"/>
        <w:right w:val="none" w:sz="0" w:space="0" w:color="auto"/>
      </w:divBdr>
    </w:div>
    <w:div w:id="2048990923">
      <w:bodyDiv w:val="1"/>
      <w:marLeft w:val="0"/>
      <w:marRight w:val="0"/>
      <w:marTop w:val="0"/>
      <w:marBottom w:val="0"/>
      <w:divBdr>
        <w:top w:val="none" w:sz="0" w:space="0" w:color="auto"/>
        <w:left w:val="none" w:sz="0" w:space="0" w:color="auto"/>
        <w:bottom w:val="none" w:sz="0" w:space="0" w:color="auto"/>
        <w:right w:val="none" w:sz="0" w:space="0" w:color="auto"/>
      </w:divBdr>
      <w:divsChild>
        <w:div w:id="1339427661">
          <w:marLeft w:val="547"/>
          <w:marRight w:val="0"/>
          <w:marTop w:val="0"/>
          <w:marBottom w:val="0"/>
          <w:divBdr>
            <w:top w:val="none" w:sz="0" w:space="0" w:color="auto"/>
            <w:left w:val="none" w:sz="0" w:space="0" w:color="auto"/>
            <w:bottom w:val="none" w:sz="0" w:space="0" w:color="auto"/>
            <w:right w:val="none" w:sz="0" w:space="0" w:color="auto"/>
          </w:divBdr>
        </w:div>
        <w:div w:id="2339803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ss.gov/ethics/revised-implementation-procedu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y.creed@state.ma.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cp:lastModifiedBy>
  <cp:revision>10</cp:revision>
  <dcterms:created xsi:type="dcterms:W3CDTF">2018-03-16T14:53:00Z</dcterms:created>
  <dcterms:modified xsi:type="dcterms:W3CDTF">2018-03-16T16:10:00Z</dcterms:modified>
</cp:coreProperties>
</file>