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B3CE" w14:textId="77777777" w:rsidR="007E4B53" w:rsidRDefault="007E4B53" w:rsidP="007E4B53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7C5A719" w14:textId="77777777" w:rsidR="007E4B53" w:rsidRDefault="007E4B53" w:rsidP="007E4B53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4A84BF0" w14:textId="77777777" w:rsidR="007E4B53" w:rsidRDefault="007E4B53" w:rsidP="007E4B53">
      <w:pPr>
        <w:pStyle w:val="ExecOffice"/>
        <w:framePr w:w="6926" w:wrap="notBeside" w:vAnchor="page" w:x="2884" w:y="711"/>
      </w:pPr>
      <w:r>
        <w:t>Department of Public Health</w:t>
      </w:r>
    </w:p>
    <w:p w14:paraId="57761891" w14:textId="77777777" w:rsidR="007E4B53" w:rsidRDefault="007E4B53" w:rsidP="007E4B53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68995F78" w14:textId="77777777" w:rsidR="007E4B53" w:rsidRDefault="007E4B53" w:rsidP="007E4B53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A12F757" wp14:editId="64A781E5">
            <wp:extent cx="965200" cy="1149350"/>
            <wp:effectExtent l="0" t="0" r="6350" b="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074E7" w14:textId="77777777" w:rsidR="007E4B53" w:rsidRDefault="007E4B53" w:rsidP="007E4B53"/>
    <w:p w14:paraId="49C1BADA" w14:textId="77777777" w:rsidR="007E4B53" w:rsidRDefault="007E4B53" w:rsidP="007E4B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F1E5D" wp14:editId="6FAC8609">
                <wp:simplePos x="0" y="0"/>
                <wp:positionH relativeFrom="column">
                  <wp:posOffset>4420870</wp:posOffset>
                </wp:positionH>
                <wp:positionV relativeFrom="paragraph">
                  <wp:posOffset>72390</wp:posOffset>
                </wp:positionV>
                <wp:extent cx="1814195" cy="11360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C522D" w14:textId="77777777" w:rsidR="007E4B53" w:rsidRDefault="007E4B53" w:rsidP="007E4B5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8B9584C" w14:textId="77777777" w:rsidR="007E4B53" w:rsidRPr="003A7AFC" w:rsidRDefault="007E4B53" w:rsidP="007E4B53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97D2E2E" w14:textId="77777777" w:rsidR="007E4B53" w:rsidRDefault="007E4B53" w:rsidP="007E4B53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02617AFF" w14:textId="317768DC" w:rsidR="007E4B53" w:rsidRDefault="007E4B53" w:rsidP="007E4B5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 xml:space="preserve">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70B84BC5" w14:textId="77777777" w:rsidR="007E4B53" w:rsidRDefault="007E4B53" w:rsidP="007E4B5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93FBB2E" w14:textId="77777777" w:rsidR="007E4B53" w:rsidRPr="004813AC" w:rsidRDefault="007E4B53" w:rsidP="007E4B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CFCB2CB" w14:textId="77777777" w:rsidR="007E4B53" w:rsidRPr="004813AC" w:rsidRDefault="007E4B53" w:rsidP="007E4B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56402D8" w14:textId="77777777" w:rsidR="007E4B53" w:rsidRPr="00FC6B42" w:rsidRDefault="007E4B53" w:rsidP="007E4B5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F1E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1pt;margin-top:5.7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" stroked="f">
                <v:textbox style="mso-fit-shape-to-text:t">
                  <w:txbxContent>
                    <w:p w14:paraId="390C522D" w14:textId="77777777" w:rsidR="007E4B53" w:rsidRDefault="007E4B53" w:rsidP="007E4B5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8B9584C" w14:textId="77777777" w:rsidR="007E4B53" w:rsidRPr="003A7AFC" w:rsidRDefault="007E4B53" w:rsidP="007E4B53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97D2E2E" w14:textId="77777777" w:rsidR="007E4B53" w:rsidRDefault="007E4B53" w:rsidP="007E4B53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02617AFF" w14:textId="317768DC" w:rsidR="007E4B53" w:rsidRDefault="007E4B53" w:rsidP="007E4B5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 xml:space="preserve">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70B84BC5" w14:textId="77777777" w:rsidR="007E4B53" w:rsidRDefault="007E4B53" w:rsidP="007E4B5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93FBB2E" w14:textId="77777777" w:rsidR="007E4B53" w:rsidRPr="004813AC" w:rsidRDefault="007E4B53" w:rsidP="007E4B5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CFCB2CB" w14:textId="77777777" w:rsidR="007E4B53" w:rsidRPr="004813AC" w:rsidRDefault="007E4B53" w:rsidP="007E4B5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56402D8" w14:textId="77777777" w:rsidR="007E4B53" w:rsidRPr="00FC6B42" w:rsidRDefault="007E4B53" w:rsidP="007E4B5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0693" wp14:editId="17CC0042">
                <wp:simplePos x="0" y="0"/>
                <wp:positionH relativeFrom="column">
                  <wp:posOffset>-614045</wp:posOffset>
                </wp:positionH>
                <wp:positionV relativeFrom="paragraph">
                  <wp:posOffset>104140</wp:posOffset>
                </wp:positionV>
                <wp:extent cx="1572895" cy="80200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7B58C" w14:textId="77777777" w:rsidR="007E4B53" w:rsidRDefault="007E4B53" w:rsidP="007E4B5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48C9DA5" w14:textId="77777777" w:rsidR="007E4B53" w:rsidRDefault="007E4B53" w:rsidP="007E4B5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18877FE" w14:textId="77777777" w:rsidR="007E4B53" w:rsidRDefault="007E4B53" w:rsidP="007E4B53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B7015D4" w14:textId="77777777" w:rsidR="007E4B53" w:rsidRDefault="007E4B53" w:rsidP="007E4B5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06023598" w14:textId="77777777" w:rsidR="007E4B53" w:rsidRDefault="007E4B53" w:rsidP="007E4B53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F0693" id="Text Box 2" o:spid="_x0000_s1027" type="#_x0000_t202" style="position:absolute;margin-left:-48.35pt;margin-top:8.2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" stroked="f">
                <v:textbox style="mso-fit-shape-to-text:t">
                  <w:txbxContent>
                    <w:p w14:paraId="4CC7B58C" w14:textId="77777777" w:rsidR="007E4B53" w:rsidRDefault="007E4B53" w:rsidP="007E4B5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48C9DA5" w14:textId="77777777" w:rsidR="007E4B53" w:rsidRDefault="007E4B53" w:rsidP="007E4B5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18877FE" w14:textId="77777777" w:rsidR="007E4B53" w:rsidRDefault="007E4B53" w:rsidP="007E4B53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B7015D4" w14:textId="77777777" w:rsidR="007E4B53" w:rsidRDefault="007E4B53" w:rsidP="007E4B5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06023598" w14:textId="77777777" w:rsidR="007E4B53" w:rsidRDefault="007E4B53" w:rsidP="007E4B53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82A1D7B" w14:textId="77777777" w:rsidR="007E4B53" w:rsidRDefault="007E4B53" w:rsidP="007E4B53"/>
    <w:p w14:paraId="72B9BAD1" w14:textId="77777777" w:rsidR="007E4B53" w:rsidRDefault="007E4B53" w:rsidP="007E4B53"/>
    <w:p w14:paraId="5A40DA89" w14:textId="77777777" w:rsidR="007E4B53" w:rsidRDefault="007E4B53" w:rsidP="007E4B53"/>
    <w:p w14:paraId="050CA84B" w14:textId="77777777" w:rsidR="007E4B53" w:rsidRDefault="007E4B53" w:rsidP="007E4B53"/>
    <w:p w14:paraId="51A0F5A6" w14:textId="77777777" w:rsidR="007E4B53" w:rsidRDefault="007E4B53" w:rsidP="007E4B53">
      <w:r>
        <w:t xml:space="preserve"> </w:t>
      </w:r>
    </w:p>
    <w:p w14:paraId="26FCC82F" w14:textId="77777777" w:rsidR="007E4B53" w:rsidRPr="002C234F" w:rsidRDefault="007E4B53" w:rsidP="007E4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2C234F">
        <w:rPr>
          <w:rFonts w:ascii="Arial" w:hAnsi="Arial" w:cs="Arial"/>
          <w:b/>
          <w:bCs/>
          <w:color w:val="000000"/>
          <w:szCs w:val="24"/>
        </w:rPr>
        <w:t>Massachusetts Department of Public Health</w:t>
      </w:r>
    </w:p>
    <w:p w14:paraId="4A98759C" w14:textId="77777777" w:rsidR="007E4B53" w:rsidRPr="002C234F" w:rsidRDefault="007E4B53" w:rsidP="007E4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Trauma Systems Committee</w:t>
      </w:r>
    </w:p>
    <w:p w14:paraId="55E4C6E6" w14:textId="1EA290D2" w:rsidR="007E4B53" w:rsidRPr="002C234F" w:rsidRDefault="007E4B53" w:rsidP="007E4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2C234F">
        <w:rPr>
          <w:rFonts w:ascii="Arial" w:hAnsi="Arial" w:cs="Arial"/>
          <w:b/>
          <w:bCs/>
          <w:color w:val="000000"/>
          <w:szCs w:val="24"/>
        </w:rPr>
        <w:t>Meeting Minutes of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C77E2">
        <w:rPr>
          <w:rFonts w:ascii="Arial" w:hAnsi="Arial" w:cs="Arial"/>
          <w:b/>
          <w:bCs/>
          <w:color w:val="000000"/>
          <w:szCs w:val="24"/>
        </w:rPr>
        <w:t>March 16</w:t>
      </w:r>
      <w:r>
        <w:rPr>
          <w:rFonts w:ascii="Arial" w:hAnsi="Arial" w:cs="Arial"/>
          <w:b/>
          <w:color w:val="000000"/>
          <w:szCs w:val="24"/>
        </w:rPr>
        <w:t>, 202</w:t>
      </w:r>
      <w:r w:rsidR="004C77E2">
        <w:rPr>
          <w:rFonts w:ascii="Arial" w:hAnsi="Arial" w:cs="Arial"/>
          <w:b/>
          <w:color w:val="000000"/>
          <w:szCs w:val="24"/>
        </w:rPr>
        <w:t>2</w:t>
      </w:r>
    </w:p>
    <w:p w14:paraId="44AF4E9B" w14:textId="77777777" w:rsidR="007E4B53" w:rsidRPr="002C234F" w:rsidRDefault="007E4B53" w:rsidP="007E4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4"/>
        </w:rPr>
      </w:pPr>
      <w:proofErr w:type="spellStart"/>
      <w:r w:rsidRPr="002C234F">
        <w:rPr>
          <w:rFonts w:ascii="Arial" w:hAnsi="Arial" w:cs="Arial"/>
          <w:color w:val="000000"/>
          <w:szCs w:val="24"/>
        </w:rPr>
        <w:t>WebEX</w:t>
      </w:r>
      <w:proofErr w:type="spellEnd"/>
    </w:p>
    <w:p w14:paraId="14675D1D" w14:textId="77777777" w:rsidR="007E4B53" w:rsidRPr="002C234F" w:rsidRDefault="00A17CCC" w:rsidP="007E4B53">
      <w:pPr>
        <w:rPr>
          <w:rFonts w:ascii="Arial" w:eastAsia="Calibri" w:hAnsi="Arial" w:cs="Arial"/>
        </w:rPr>
      </w:pPr>
      <w:r>
        <w:rPr>
          <w:rFonts w:ascii="Arial" w:eastAsia="MS Mincho" w:hAnsi="Arial" w:cs="Arial"/>
          <w:b/>
          <w:lang w:eastAsia="ja-JP"/>
        </w:rPr>
        <w:pict w14:anchorId="3D31C2D6">
          <v:rect id="_x0000_i1025" style="width:0;height:1.5pt" o:hralign="center" o:hrstd="t" o:hr="t" fillcolor="#a0a0a0" stroked="f"/>
        </w:pict>
      </w:r>
    </w:p>
    <w:p w14:paraId="5C6BDBFA" w14:textId="58AADC9F" w:rsidR="007E4B53" w:rsidRPr="002C234F" w:rsidRDefault="007E4B53" w:rsidP="007E4B53">
      <w:pPr>
        <w:rPr>
          <w:rFonts w:ascii="Arial" w:eastAsia="MS Mincho" w:hAnsi="Arial" w:cs="Arial"/>
          <w:i/>
          <w:lang w:eastAsia="ja-JP"/>
        </w:rPr>
      </w:pPr>
      <w:r w:rsidRPr="002C234F">
        <w:rPr>
          <w:rFonts w:ascii="Arial" w:eastAsia="MS Mincho" w:hAnsi="Arial" w:cs="Arial"/>
          <w:b/>
          <w:lang w:eastAsia="ja-JP"/>
        </w:rPr>
        <w:t>Date of Meeting:</w:t>
      </w:r>
      <w:r w:rsidRPr="002C234F">
        <w:rPr>
          <w:rFonts w:ascii="Arial" w:eastAsia="MS Mincho" w:hAnsi="Arial" w:cs="Arial"/>
          <w:lang w:eastAsia="ja-JP"/>
        </w:rPr>
        <w:tab/>
      </w:r>
      <w:r w:rsidRPr="002C234F">
        <w:rPr>
          <w:rFonts w:ascii="Arial" w:eastAsia="Calibri" w:hAnsi="Arial" w:cs="Arial"/>
          <w:b/>
        </w:rPr>
        <w:t>Wednesday</w:t>
      </w:r>
      <w:r w:rsidR="004C77E2">
        <w:rPr>
          <w:rFonts w:ascii="Arial" w:eastAsia="Calibri" w:hAnsi="Arial" w:cs="Arial"/>
          <w:b/>
        </w:rPr>
        <w:t xml:space="preserve"> March 16</w:t>
      </w:r>
      <w:r w:rsidRPr="002C234F">
        <w:rPr>
          <w:rFonts w:ascii="Arial" w:eastAsia="Calibri" w:hAnsi="Arial" w:cs="Arial"/>
          <w:b/>
        </w:rPr>
        <w:t>, 202</w:t>
      </w:r>
      <w:r w:rsidR="004C77E2">
        <w:rPr>
          <w:rFonts w:ascii="Arial" w:eastAsia="Calibri" w:hAnsi="Arial" w:cs="Arial"/>
          <w:b/>
        </w:rPr>
        <w:t>2</w:t>
      </w:r>
    </w:p>
    <w:p w14:paraId="30E2F9BC" w14:textId="795D5AC5" w:rsidR="007E4B53" w:rsidRPr="002C234F" w:rsidRDefault="007E4B53" w:rsidP="007E4B53">
      <w:pPr>
        <w:rPr>
          <w:rFonts w:ascii="Arial" w:eastAsia="MS Mincho" w:hAnsi="Arial" w:cs="Arial"/>
          <w:lang w:eastAsia="ja-JP"/>
        </w:rPr>
      </w:pPr>
      <w:r w:rsidRPr="002C234F">
        <w:rPr>
          <w:rFonts w:ascii="Arial" w:eastAsia="MS Mincho" w:hAnsi="Arial" w:cs="Arial"/>
          <w:b/>
          <w:lang w:eastAsia="ja-JP"/>
        </w:rPr>
        <w:t>Beginning Time:</w:t>
      </w:r>
      <w:r w:rsidRPr="002C234F"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>10:05</w:t>
      </w:r>
      <w:r w:rsidRPr="002C234F">
        <w:rPr>
          <w:rFonts w:ascii="Arial" w:eastAsia="MS Mincho" w:hAnsi="Arial" w:cs="Arial"/>
          <w:lang w:eastAsia="ja-JP"/>
        </w:rPr>
        <w:t xml:space="preserve"> </w:t>
      </w:r>
      <w:r>
        <w:rPr>
          <w:rFonts w:ascii="Arial" w:eastAsia="MS Mincho" w:hAnsi="Arial" w:cs="Arial"/>
          <w:lang w:eastAsia="ja-JP"/>
        </w:rPr>
        <w:t>A</w:t>
      </w:r>
      <w:r w:rsidRPr="002C234F">
        <w:rPr>
          <w:rFonts w:ascii="Arial" w:eastAsia="MS Mincho" w:hAnsi="Arial" w:cs="Arial"/>
          <w:lang w:eastAsia="ja-JP"/>
        </w:rPr>
        <w:t>M</w:t>
      </w:r>
    </w:p>
    <w:p w14:paraId="0E937B10" w14:textId="5F9D2ECB" w:rsidR="007E4B53" w:rsidRPr="002C234F" w:rsidRDefault="007E4B53" w:rsidP="007E4B53">
      <w:pPr>
        <w:rPr>
          <w:rFonts w:ascii="Arial" w:eastAsia="MS Mincho" w:hAnsi="Arial" w:cs="Arial"/>
          <w:b/>
          <w:lang w:eastAsia="ja-JP"/>
        </w:rPr>
      </w:pPr>
      <w:r w:rsidRPr="002C234F">
        <w:rPr>
          <w:rFonts w:ascii="Arial" w:eastAsia="MS Mincho" w:hAnsi="Arial" w:cs="Arial"/>
          <w:b/>
          <w:lang w:eastAsia="ja-JP"/>
        </w:rPr>
        <w:t>Ending Time:</w:t>
      </w:r>
      <w:r w:rsidRPr="002C234F">
        <w:rPr>
          <w:rFonts w:ascii="Arial" w:eastAsia="MS Mincho" w:hAnsi="Arial" w:cs="Arial"/>
          <w:lang w:eastAsia="ja-JP"/>
        </w:rPr>
        <w:tab/>
      </w:r>
      <w:r w:rsidRPr="002C234F"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>11:3</w:t>
      </w:r>
      <w:r w:rsidR="00990870">
        <w:rPr>
          <w:rFonts w:ascii="Arial" w:eastAsia="MS Mincho" w:hAnsi="Arial" w:cs="Arial"/>
          <w:lang w:eastAsia="ja-JP"/>
        </w:rPr>
        <w:t>2</w:t>
      </w:r>
      <w:r>
        <w:rPr>
          <w:rFonts w:ascii="Arial" w:eastAsia="MS Mincho" w:hAnsi="Arial" w:cs="Arial"/>
          <w:lang w:eastAsia="ja-JP"/>
        </w:rPr>
        <w:t xml:space="preserve"> AM</w:t>
      </w:r>
    </w:p>
    <w:p w14:paraId="4AE4DF84" w14:textId="1B33853B" w:rsidR="007E4B53" w:rsidRPr="002C234F" w:rsidRDefault="007E4B53" w:rsidP="007E4B53">
      <w:pPr>
        <w:pBdr>
          <w:bottom w:val="single" w:sz="12" w:space="1" w:color="auto"/>
        </w:pBdr>
        <w:rPr>
          <w:rFonts w:ascii="Arial" w:eastAsia="Calibri" w:hAnsi="Arial" w:cs="Arial"/>
        </w:rPr>
      </w:pPr>
      <w:r w:rsidRPr="002C234F">
        <w:rPr>
          <w:rFonts w:ascii="Arial" w:eastAsia="MS Mincho" w:hAnsi="Arial" w:cs="Arial"/>
          <w:b/>
          <w:lang w:eastAsia="ja-JP"/>
        </w:rPr>
        <w:t xml:space="preserve">Committee Members Present: </w:t>
      </w:r>
      <w:r w:rsidRPr="002C234F">
        <w:rPr>
          <w:rFonts w:ascii="Arial" w:eastAsia="Calibri" w:hAnsi="Arial" w:cs="Arial"/>
        </w:rPr>
        <w:t>The following (</w:t>
      </w:r>
      <w:r w:rsidR="00640DF8">
        <w:rPr>
          <w:rFonts w:ascii="Arial" w:eastAsia="Calibri" w:hAnsi="Arial" w:cs="Arial"/>
        </w:rPr>
        <w:t>10</w:t>
      </w:r>
      <w:r w:rsidRPr="002C234F">
        <w:rPr>
          <w:rFonts w:ascii="Arial" w:eastAsia="Calibri" w:hAnsi="Arial" w:cs="Arial"/>
        </w:rPr>
        <w:t xml:space="preserve">) appointed members of the </w:t>
      </w:r>
      <w:r>
        <w:rPr>
          <w:rFonts w:ascii="Arial" w:eastAsia="Calibri" w:hAnsi="Arial" w:cs="Arial"/>
        </w:rPr>
        <w:t xml:space="preserve">Trauma Systems Committee </w:t>
      </w:r>
      <w:r w:rsidRPr="002C234F">
        <w:rPr>
          <w:rFonts w:ascii="Arial" w:eastAsia="Calibri" w:hAnsi="Arial" w:cs="Arial"/>
        </w:rPr>
        <w:t>attended on</w:t>
      </w:r>
      <w:r w:rsidR="00640DF8">
        <w:rPr>
          <w:rFonts w:ascii="Arial" w:eastAsia="Calibri" w:hAnsi="Arial" w:cs="Arial"/>
        </w:rPr>
        <w:t xml:space="preserve"> March 16, 2022</w:t>
      </w:r>
      <w:r w:rsidRPr="002C234F">
        <w:rPr>
          <w:rFonts w:ascii="Arial" w:eastAsia="Calibri" w:hAnsi="Arial" w:cs="Arial"/>
        </w:rPr>
        <w:t xml:space="preserve">, establishing the required simple majority quorum </w:t>
      </w:r>
      <w:r w:rsidR="002F24D7">
        <w:rPr>
          <w:rFonts w:ascii="Arial" w:eastAsia="Calibri" w:hAnsi="Arial" w:cs="Arial"/>
        </w:rPr>
        <w:t>(7</w:t>
      </w:r>
      <w:r>
        <w:rPr>
          <w:rFonts w:ascii="Arial" w:eastAsia="Calibri" w:hAnsi="Arial" w:cs="Arial"/>
        </w:rPr>
        <w:t xml:space="preserve"> </w:t>
      </w:r>
      <w:r w:rsidRPr="002C234F">
        <w:rPr>
          <w:rFonts w:ascii="Arial" w:eastAsia="Calibri" w:hAnsi="Arial" w:cs="Arial"/>
        </w:rPr>
        <w:t>pursuant to Massachusetts Open Meeting Law (OM</w:t>
      </w:r>
      <w:r>
        <w:rPr>
          <w:rFonts w:ascii="Arial" w:eastAsia="Calibri" w:hAnsi="Arial" w:cs="Arial"/>
        </w:rPr>
        <w:t>L)</w:t>
      </w:r>
      <w:r w:rsidR="00810B94">
        <w:rPr>
          <w:rFonts w:ascii="Arial" w:eastAsia="Calibri" w:hAnsi="Arial" w:cs="Arial"/>
        </w:rPr>
        <w:t>)</w:t>
      </w:r>
      <w:r w:rsidR="00640DF8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Elizabeth Kelley, Dr. Peter Masiakos, Dr. Reginald </w:t>
      </w:r>
      <w:proofErr w:type="spellStart"/>
      <w:r>
        <w:rPr>
          <w:rFonts w:ascii="Arial" w:eastAsia="Calibri" w:hAnsi="Arial" w:cs="Arial"/>
        </w:rPr>
        <w:t>Alouidor</w:t>
      </w:r>
      <w:proofErr w:type="spellEnd"/>
      <w:r>
        <w:rPr>
          <w:rFonts w:ascii="Arial" w:eastAsia="Calibri" w:hAnsi="Arial" w:cs="Arial"/>
        </w:rPr>
        <w:t>,</w:t>
      </w:r>
      <w:r w:rsidR="00B7361B">
        <w:rPr>
          <w:rFonts w:ascii="Arial" w:eastAsia="Calibri" w:hAnsi="Arial" w:cs="Arial"/>
        </w:rPr>
        <w:t xml:space="preserve"> Dr. </w:t>
      </w:r>
      <w:r w:rsidR="00640DF8">
        <w:rPr>
          <w:rFonts w:ascii="Arial" w:eastAsia="Calibri" w:hAnsi="Arial" w:cs="Arial"/>
        </w:rPr>
        <w:t xml:space="preserve">Mark </w:t>
      </w:r>
      <w:r w:rsidR="00B7361B">
        <w:rPr>
          <w:rFonts w:ascii="Arial" w:eastAsia="Calibri" w:hAnsi="Arial" w:cs="Arial"/>
        </w:rPr>
        <w:t>Pearlmutter,</w:t>
      </w:r>
      <w:r>
        <w:rPr>
          <w:rFonts w:ascii="Arial" w:eastAsia="Calibri" w:hAnsi="Arial" w:cs="Arial"/>
        </w:rPr>
        <w:t xml:space="preserve"> Dr. Ali Salim, Brenden Hayden</w:t>
      </w:r>
      <w:r w:rsidR="002F24D7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Dr. Jonathan Drake, Dr. Michael Murphy, Sara Burgess, Sandra Mackey</w:t>
      </w:r>
      <w:r w:rsidR="00810B94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</w:p>
    <w:p w14:paraId="495FA877" w14:textId="228AF41D" w:rsidR="007E4B53" w:rsidRDefault="007E4B53" w:rsidP="007E4B53">
      <w:pPr>
        <w:rPr>
          <w:rFonts w:ascii="Arial" w:hAnsi="Arial" w:cs="Arial"/>
        </w:rPr>
      </w:pPr>
      <w:r w:rsidRPr="00821678">
        <w:rPr>
          <w:rFonts w:ascii="Arial" w:hAnsi="Arial" w:cs="Arial"/>
        </w:rPr>
        <w:t xml:space="preserve">The </w:t>
      </w:r>
      <w:r w:rsidR="002F24D7">
        <w:rPr>
          <w:rFonts w:ascii="Arial" w:hAnsi="Arial" w:cs="Arial"/>
        </w:rPr>
        <w:t>March 16th</w:t>
      </w:r>
      <w:r w:rsidRPr="00821678">
        <w:rPr>
          <w:rFonts w:ascii="Arial" w:hAnsi="Arial" w:cs="Arial"/>
        </w:rPr>
        <w:t xml:space="preserve"> meeting of the Trauma Systems Committee was called to order by </w:t>
      </w:r>
      <w:r>
        <w:rPr>
          <w:rFonts w:ascii="Arial" w:hAnsi="Arial" w:cs="Arial"/>
        </w:rPr>
        <w:t>Elizabeth Kelley at 10:0</w:t>
      </w:r>
      <w:r w:rsidR="00F8121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AM. </w:t>
      </w:r>
    </w:p>
    <w:p w14:paraId="215742F4" w14:textId="3BE4D680" w:rsidR="006F7C47" w:rsidRDefault="006F7C47" w:rsidP="007E4B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Ms. Kelley stated that the </w:t>
      </w:r>
      <w:r w:rsidR="002D2CF0">
        <w:rPr>
          <w:rFonts w:ascii="Arial" w:hAnsi="Arial" w:cs="Arial"/>
        </w:rPr>
        <w:t xml:space="preserve">agenda would be to </w:t>
      </w:r>
      <w:r w:rsidR="005739E6">
        <w:rPr>
          <w:rFonts w:ascii="Arial" w:hAnsi="Arial" w:cs="Arial"/>
        </w:rPr>
        <w:t xml:space="preserve">provide an update to the Trauma Registry and an update </w:t>
      </w:r>
      <w:r w:rsidR="00640DF8">
        <w:rPr>
          <w:rFonts w:ascii="Arial" w:hAnsi="Arial" w:cs="Arial"/>
        </w:rPr>
        <w:t>on</w:t>
      </w:r>
      <w:r w:rsidR="005739E6">
        <w:rPr>
          <w:rFonts w:ascii="Arial" w:hAnsi="Arial" w:cs="Arial"/>
        </w:rPr>
        <w:t xml:space="preserve"> trauma interfacility transfers. </w:t>
      </w:r>
      <w:r>
        <w:rPr>
          <w:rFonts w:ascii="Arial" w:hAnsi="Arial" w:cs="Arial"/>
        </w:rPr>
        <w:t xml:space="preserve"> </w:t>
      </w:r>
    </w:p>
    <w:p w14:paraId="00F0682F" w14:textId="1492DFBC" w:rsidR="00F62908" w:rsidRDefault="00F62908" w:rsidP="007E4B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Ms. Kelley noted staffing changes at the Department of Public Health, including that Margret Cooke, J.D has been named Commissioner, and Dr. </w:t>
      </w:r>
      <w:r w:rsidR="00B41607">
        <w:rPr>
          <w:rFonts w:ascii="Arial" w:hAnsi="Arial" w:cs="Arial"/>
        </w:rPr>
        <w:t xml:space="preserve">Estevan Garcia has been named Chief Medical Officer. </w:t>
      </w:r>
    </w:p>
    <w:p w14:paraId="5F04F45B" w14:textId="496EF33A" w:rsidR="007E4B53" w:rsidRDefault="006F7C47" w:rsidP="006F7C47">
      <w:pPr>
        <w:rPr>
          <w:rFonts w:ascii="Arial" w:hAnsi="Arial" w:cs="Arial"/>
          <w:b/>
          <w:bCs/>
          <w:u w:val="single"/>
        </w:rPr>
      </w:pPr>
      <w:r w:rsidRPr="006F7C47">
        <w:rPr>
          <w:rFonts w:ascii="Arial" w:hAnsi="Arial" w:cs="Arial"/>
          <w:b/>
          <w:bCs/>
          <w:u w:val="single"/>
        </w:rPr>
        <w:t>Trauma Data</w:t>
      </w:r>
      <w:r w:rsidR="00810B94">
        <w:rPr>
          <w:rFonts w:ascii="Arial" w:hAnsi="Arial" w:cs="Arial"/>
          <w:b/>
          <w:bCs/>
          <w:u w:val="single"/>
        </w:rPr>
        <w:t xml:space="preserve"> Update</w:t>
      </w:r>
      <w:r w:rsidRPr="006F7C47">
        <w:rPr>
          <w:rFonts w:ascii="Arial" w:hAnsi="Arial" w:cs="Arial"/>
          <w:b/>
          <w:bCs/>
          <w:u w:val="single"/>
        </w:rPr>
        <w:t xml:space="preserve"> </w:t>
      </w:r>
    </w:p>
    <w:p w14:paraId="055BFBDF" w14:textId="7F53C1EE" w:rsidR="006F7C47" w:rsidRDefault="006F7C47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Ms. Kelley turned over the presentation to Dr. Kate Fillo who presented slides </w:t>
      </w:r>
      <w:r w:rsidR="00B74248">
        <w:rPr>
          <w:rFonts w:ascii="Arial" w:hAnsi="Arial" w:cs="Arial"/>
        </w:rPr>
        <w:t>7-16</w:t>
      </w:r>
      <w:r w:rsidR="00033F83">
        <w:rPr>
          <w:rFonts w:ascii="Arial" w:hAnsi="Arial" w:cs="Arial"/>
        </w:rPr>
        <w:t xml:space="preserve"> on the </w:t>
      </w:r>
      <w:r w:rsidR="0099341C">
        <w:rPr>
          <w:rFonts w:ascii="Arial" w:hAnsi="Arial" w:cs="Arial"/>
        </w:rPr>
        <w:t xml:space="preserve">hospitalizations and the bed occupancy data from the COVID-19 dashboard. </w:t>
      </w:r>
    </w:p>
    <w:p w14:paraId="1BDB6962" w14:textId="41C63A0A" w:rsidR="00C93522" w:rsidRDefault="00483420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Fillo then asked Nora McElroy to present data on </w:t>
      </w:r>
      <w:r w:rsidR="00640DF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Trauma Data Registry. Ms. McElroy presented slides </w:t>
      </w:r>
      <w:r w:rsidR="00F80826">
        <w:rPr>
          <w:rFonts w:ascii="Arial" w:hAnsi="Arial" w:cs="Arial"/>
        </w:rPr>
        <w:t>9-</w:t>
      </w:r>
      <w:r w:rsidR="00C93522">
        <w:rPr>
          <w:rFonts w:ascii="Arial" w:hAnsi="Arial" w:cs="Arial"/>
        </w:rPr>
        <w:t>1</w:t>
      </w:r>
      <w:r w:rsidR="00F80826">
        <w:rPr>
          <w:rFonts w:ascii="Arial" w:hAnsi="Arial" w:cs="Arial"/>
        </w:rPr>
        <w:t>0.</w:t>
      </w:r>
    </w:p>
    <w:p w14:paraId="4741CD0E" w14:textId="55D16377" w:rsidR="00F340A3" w:rsidRDefault="00C93522" w:rsidP="006F7C4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Dr. Fillo then presented </w:t>
      </w:r>
      <w:r w:rsidR="00640DF8">
        <w:rPr>
          <w:rFonts w:ascii="Arial" w:hAnsi="Arial" w:cs="Arial"/>
        </w:rPr>
        <w:t xml:space="preserve">slides </w:t>
      </w:r>
      <w:r w:rsidR="005E7AA9">
        <w:rPr>
          <w:rFonts w:ascii="Arial" w:hAnsi="Arial" w:cs="Arial"/>
        </w:rPr>
        <w:t xml:space="preserve">11-20 on the Trauma Interfacility Transfer Data. </w:t>
      </w:r>
    </w:p>
    <w:p w14:paraId="39E263CB" w14:textId="5505C0A5" w:rsidR="00D220D6" w:rsidRDefault="00D220D6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Masiakos asked Brenden Hayden a question about patient requests </w:t>
      </w:r>
      <w:r w:rsidR="00461337">
        <w:rPr>
          <w:rFonts w:ascii="Arial" w:hAnsi="Arial" w:cs="Arial"/>
        </w:rPr>
        <w:t xml:space="preserve">to </w:t>
      </w:r>
      <w:r w:rsidR="0078197D">
        <w:rPr>
          <w:rFonts w:ascii="Arial" w:hAnsi="Arial" w:cs="Arial"/>
        </w:rPr>
        <w:t xml:space="preserve">go to </w:t>
      </w:r>
      <w:r w:rsidR="0047770E">
        <w:rPr>
          <w:rFonts w:ascii="Arial" w:hAnsi="Arial" w:cs="Arial"/>
        </w:rPr>
        <w:t xml:space="preserve">a certain hospital and if that was for interfacility transfers or from the field. </w:t>
      </w:r>
    </w:p>
    <w:p w14:paraId="7FA20CE3" w14:textId="5735E538" w:rsidR="0078197D" w:rsidRDefault="0078197D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Hayden noted that </w:t>
      </w:r>
      <w:r w:rsidR="0047770E">
        <w:rPr>
          <w:rFonts w:ascii="Arial" w:hAnsi="Arial" w:cs="Arial"/>
        </w:rPr>
        <w:t xml:space="preserve">it was both and </w:t>
      </w:r>
      <w:r>
        <w:rPr>
          <w:rFonts w:ascii="Arial" w:hAnsi="Arial" w:cs="Arial"/>
        </w:rPr>
        <w:t xml:space="preserve">some patients do request Rhode Island Hospital and often EMS will </w:t>
      </w:r>
      <w:r w:rsidR="00D84D30">
        <w:rPr>
          <w:rFonts w:ascii="Arial" w:hAnsi="Arial" w:cs="Arial"/>
        </w:rPr>
        <w:t>do that. Other patients who know they</w:t>
      </w:r>
      <w:r w:rsidR="0047770E">
        <w:rPr>
          <w:rFonts w:ascii="Arial" w:hAnsi="Arial" w:cs="Arial"/>
        </w:rPr>
        <w:t xml:space="preserve"> will be transferred to a trauma facility will request Rhode Island Hospital. </w:t>
      </w:r>
    </w:p>
    <w:p w14:paraId="7F30976D" w14:textId="58BC531B" w:rsidR="007150BE" w:rsidRDefault="007150BE" w:rsidP="006F7C47">
      <w:pPr>
        <w:rPr>
          <w:rFonts w:ascii="Arial" w:hAnsi="Arial" w:cs="Arial"/>
        </w:rPr>
      </w:pPr>
      <w:r>
        <w:rPr>
          <w:rFonts w:ascii="Arial" w:hAnsi="Arial" w:cs="Arial"/>
        </w:rPr>
        <w:t>Dr. Murphy asked if Rhode Island has the same bed shortage as the Boston area hospitals, and Mr. Hayden confirmed that they do, but they do</w:t>
      </w:r>
      <w:r w:rsidR="00640DF8">
        <w:rPr>
          <w:rFonts w:ascii="Arial" w:hAnsi="Arial" w:cs="Arial"/>
        </w:rPr>
        <w:t xml:space="preserve"> </w:t>
      </w:r>
      <w:proofErr w:type="spellStart"/>
      <w:r w:rsidR="00640DF8">
        <w:rPr>
          <w:rFonts w:ascii="Arial" w:hAnsi="Arial" w:cs="Arial"/>
        </w:rPr>
        <w:t>not</w:t>
      </w:r>
      <w:r>
        <w:rPr>
          <w:rFonts w:ascii="Arial" w:hAnsi="Arial" w:cs="Arial"/>
        </w:rPr>
        <w:t>always</w:t>
      </w:r>
      <w:proofErr w:type="spellEnd"/>
      <w:r>
        <w:rPr>
          <w:rFonts w:ascii="Arial" w:hAnsi="Arial" w:cs="Arial"/>
        </w:rPr>
        <w:t xml:space="preserve"> go on trauma divert. </w:t>
      </w:r>
    </w:p>
    <w:p w14:paraId="25807052" w14:textId="0257869F" w:rsidR="007F2B46" w:rsidRDefault="009B53C4" w:rsidP="006F7C47">
      <w:pPr>
        <w:rPr>
          <w:rFonts w:ascii="Arial" w:hAnsi="Arial" w:cs="Arial"/>
        </w:rPr>
      </w:pPr>
      <w:r>
        <w:rPr>
          <w:rFonts w:ascii="Arial" w:hAnsi="Arial" w:cs="Arial"/>
        </w:rPr>
        <w:t>Dr. Fillo noted that other parts of the state get traumas into their hospitals, such as Bay State</w:t>
      </w:r>
      <w:r w:rsidR="00640DF8">
        <w:rPr>
          <w:rFonts w:ascii="Arial" w:hAnsi="Arial" w:cs="Arial"/>
        </w:rPr>
        <w:t xml:space="preserve"> Hospital</w:t>
      </w:r>
      <w:r>
        <w:rPr>
          <w:rFonts w:ascii="Arial" w:hAnsi="Arial" w:cs="Arial"/>
        </w:rPr>
        <w:t xml:space="preserve">. </w:t>
      </w:r>
    </w:p>
    <w:p w14:paraId="25F8AAEA" w14:textId="4BCD127E" w:rsidR="009B53C4" w:rsidRDefault="009B53C4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Alouidor</w:t>
      </w:r>
      <w:proofErr w:type="spellEnd"/>
      <w:r>
        <w:rPr>
          <w:rFonts w:ascii="Arial" w:hAnsi="Arial" w:cs="Arial"/>
        </w:rPr>
        <w:t xml:space="preserve"> confirmed that to be the case</w:t>
      </w:r>
      <w:r w:rsidR="00AD26F2">
        <w:rPr>
          <w:rFonts w:ascii="Arial" w:hAnsi="Arial" w:cs="Arial"/>
        </w:rPr>
        <w:t xml:space="preserve"> and for some patients in Connecticut, it is faster to get to Bay State </w:t>
      </w:r>
      <w:r w:rsidR="00640DF8">
        <w:rPr>
          <w:rFonts w:ascii="Arial" w:hAnsi="Arial" w:cs="Arial"/>
        </w:rPr>
        <w:t xml:space="preserve">Hospital </w:t>
      </w:r>
      <w:r w:rsidR="00AD26F2">
        <w:rPr>
          <w:rFonts w:ascii="Arial" w:hAnsi="Arial" w:cs="Arial"/>
        </w:rPr>
        <w:t xml:space="preserve">than to Hartford. </w:t>
      </w:r>
    </w:p>
    <w:p w14:paraId="78D3636D" w14:textId="2E6A134F" w:rsidR="00AD26F2" w:rsidRDefault="00623F29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Salim stated that once data is available from St. Luke’s Hospital and if the newly designated trauma center there will reduce the number of out of state transfers. </w:t>
      </w:r>
    </w:p>
    <w:p w14:paraId="3673840F" w14:textId="2799CC4E" w:rsidR="00623F29" w:rsidRDefault="00965560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Pearlmutter </w:t>
      </w:r>
      <w:r w:rsidR="00460810">
        <w:rPr>
          <w:rFonts w:ascii="Arial" w:hAnsi="Arial" w:cs="Arial"/>
        </w:rPr>
        <w:t>stated that the data provided is limited to interfacility transfer</w:t>
      </w:r>
      <w:r w:rsidR="003E7D80">
        <w:rPr>
          <w:rFonts w:ascii="Arial" w:hAnsi="Arial" w:cs="Arial"/>
        </w:rPr>
        <w:t xml:space="preserve">s </w:t>
      </w:r>
      <w:proofErr w:type="gramStart"/>
      <w:r w:rsidR="003E7D80">
        <w:rPr>
          <w:rFonts w:ascii="Arial" w:hAnsi="Arial" w:cs="Arial"/>
        </w:rPr>
        <w:t>and also</w:t>
      </w:r>
      <w:proofErr w:type="gramEnd"/>
      <w:r w:rsidR="003E7D80">
        <w:rPr>
          <w:rFonts w:ascii="Arial" w:hAnsi="Arial" w:cs="Arial"/>
        </w:rPr>
        <w:t xml:space="preserve"> noted that low acuity to low acuity transfers were fairly high. He asked how EMS classifies low acuity trauma patients. </w:t>
      </w:r>
    </w:p>
    <w:p w14:paraId="523F9C82" w14:textId="39229AA9" w:rsidR="003E7D80" w:rsidRDefault="003E7D80" w:rsidP="006F7C47">
      <w:pPr>
        <w:rPr>
          <w:rFonts w:ascii="Arial" w:hAnsi="Arial" w:cs="Arial"/>
        </w:rPr>
      </w:pPr>
      <w:r>
        <w:rPr>
          <w:rFonts w:ascii="Arial" w:hAnsi="Arial" w:cs="Arial"/>
        </w:rPr>
        <w:t>Dr. Burstein answered that it is based on the number of interventions</w:t>
      </w:r>
      <w:r w:rsidR="00A2402F">
        <w:rPr>
          <w:rFonts w:ascii="Arial" w:hAnsi="Arial" w:cs="Arial"/>
        </w:rPr>
        <w:t xml:space="preserve"> </w:t>
      </w:r>
      <w:r w:rsidR="006B0D65">
        <w:rPr>
          <w:rFonts w:ascii="Arial" w:hAnsi="Arial" w:cs="Arial"/>
        </w:rPr>
        <w:t xml:space="preserve">according to the </w:t>
      </w:r>
      <w:r w:rsidR="00640DF8">
        <w:rPr>
          <w:rFonts w:ascii="Arial" w:hAnsi="Arial" w:cs="Arial"/>
        </w:rPr>
        <w:t>S</w:t>
      </w:r>
      <w:r w:rsidR="006B0D65">
        <w:rPr>
          <w:rFonts w:ascii="Arial" w:hAnsi="Arial" w:cs="Arial"/>
        </w:rPr>
        <w:t xml:space="preserve">tatewide </w:t>
      </w:r>
      <w:r w:rsidR="00640DF8">
        <w:rPr>
          <w:rFonts w:ascii="Arial" w:hAnsi="Arial" w:cs="Arial"/>
        </w:rPr>
        <w:t>T</w:t>
      </w:r>
      <w:r w:rsidR="006B0D65">
        <w:rPr>
          <w:rFonts w:ascii="Arial" w:hAnsi="Arial" w:cs="Arial"/>
        </w:rPr>
        <w:t xml:space="preserve">reatment </w:t>
      </w:r>
      <w:r w:rsidR="00640DF8">
        <w:rPr>
          <w:rFonts w:ascii="Arial" w:hAnsi="Arial" w:cs="Arial"/>
        </w:rPr>
        <w:t>P</w:t>
      </w:r>
      <w:r w:rsidR="006B0D65">
        <w:rPr>
          <w:rFonts w:ascii="Arial" w:hAnsi="Arial" w:cs="Arial"/>
        </w:rPr>
        <w:t>rotocols. He gave an example of a hip fracture where the surgeon at one trauma center did not want to operate on</w:t>
      </w:r>
      <w:r w:rsidR="00640DF8">
        <w:rPr>
          <w:rFonts w:ascii="Arial" w:hAnsi="Arial" w:cs="Arial"/>
        </w:rPr>
        <w:t xml:space="preserve"> the patient</w:t>
      </w:r>
      <w:r w:rsidR="006B0D65">
        <w:rPr>
          <w:rFonts w:ascii="Arial" w:hAnsi="Arial" w:cs="Arial"/>
        </w:rPr>
        <w:t xml:space="preserve">, may be classified as low acuity for the purposes of interfacility transfers. </w:t>
      </w:r>
    </w:p>
    <w:p w14:paraId="411F5D98" w14:textId="203CB3FF" w:rsidR="00FA64F6" w:rsidRDefault="00327FF0" w:rsidP="006F7C47">
      <w:pPr>
        <w:rPr>
          <w:rFonts w:ascii="Arial" w:hAnsi="Arial" w:cs="Arial"/>
        </w:rPr>
      </w:pPr>
      <w:r>
        <w:rPr>
          <w:rFonts w:ascii="Arial" w:hAnsi="Arial" w:cs="Arial"/>
        </w:rPr>
        <w:t>Dr. Fillo asked if there were any additional questions. After noting there were not, Ms. Kelley</w:t>
      </w:r>
      <w:r w:rsidR="00FA64F6">
        <w:rPr>
          <w:rFonts w:ascii="Arial" w:hAnsi="Arial" w:cs="Arial"/>
        </w:rPr>
        <w:t xml:space="preserve"> asked if there were additional questions. </w:t>
      </w:r>
    </w:p>
    <w:p w14:paraId="4DDD641E" w14:textId="2BB65ABD" w:rsidR="00FA64F6" w:rsidRDefault="00FA64F6" w:rsidP="006F7C47">
      <w:pPr>
        <w:rPr>
          <w:rFonts w:ascii="Arial" w:hAnsi="Arial" w:cs="Arial"/>
        </w:rPr>
      </w:pPr>
      <w:r>
        <w:rPr>
          <w:rFonts w:ascii="Arial" w:hAnsi="Arial" w:cs="Arial"/>
        </w:rPr>
        <w:t>Dr. Murphy asked about the health of the EMS system</w:t>
      </w:r>
      <w:r w:rsidR="007932CE">
        <w:rPr>
          <w:rFonts w:ascii="Arial" w:hAnsi="Arial" w:cs="Arial"/>
        </w:rPr>
        <w:t>.</w:t>
      </w:r>
    </w:p>
    <w:p w14:paraId="0DC3D85C" w14:textId="37F0447D" w:rsidR="007932CE" w:rsidRDefault="007932CE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Fillo and Dr. Burstein noted that we are tracking it and that OEMS has been heavily involved. </w:t>
      </w:r>
    </w:p>
    <w:p w14:paraId="17805072" w14:textId="6C9927D3" w:rsidR="007932CE" w:rsidRDefault="007932CE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Hayden stated the ability to move a patient has gotten better, but the bigger issues </w:t>
      </w:r>
      <w:r w:rsidR="001D7533">
        <w:rPr>
          <w:rFonts w:ascii="Arial" w:hAnsi="Arial" w:cs="Arial"/>
        </w:rPr>
        <w:t xml:space="preserve">that effect EMS are national issues, not just Massachusetts issues, both with getting providers and how to keep providers. </w:t>
      </w:r>
    </w:p>
    <w:p w14:paraId="4A99C0CA" w14:textId="60786F99" w:rsidR="001D7533" w:rsidRDefault="008B00BE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Ms. Kelley asked for a motion to adjourn. </w:t>
      </w:r>
      <w:r w:rsidR="00153B6E">
        <w:rPr>
          <w:rFonts w:ascii="Arial" w:hAnsi="Arial" w:cs="Arial"/>
        </w:rPr>
        <w:t xml:space="preserve">Dr. Pearlmutter made a motion to adjourn. Mr. Hayden seconded the motion. The meeting was adjourned at 10:58AM. </w:t>
      </w:r>
    </w:p>
    <w:p w14:paraId="16CBC6D9" w14:textId="2E291BA4" w:rsidR="00153B6E" w:rsidRDefault="00153B6E" w:rsidP="006F7C47">
      <w:pPr>
        <w:rPr>
          <w:rFonts w:ascii="Arial" w:hAnsi="Arial" w:cs="Arial"/>
        </w:rPr>
      </w:pPr>
    </w:p>
    <w:p w14:paraId="4B43B72E" w14:textId="675F1F54" w:rsidR="00483420" w:rsidRDefault="00F80826" w:rsidP="006F7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E68098" w14:textId="77777777" w:rsidR="00990870" w:rsidRDefault="00990870" w:rsidP="006F7C47">
      <w:pPr>
        <w:rPr>
          <w:rFonts w:ascii="Arial" w:hAnsi="Arial" w:cs="Arial"/>
        </w:rPr>
      </w:pPr>
    </w:p>
    <w:p w14:paraId="53048C16" w14:textId="77777777" w:rsidR="00990870" w:rsidRDefault="00990870" w:rsidP="006F7C47">
      <w:pPr>
        <w:rPr>
          <w:rFonts w:ascii="Arial" w:hAnsi="Arial" w:cs="Arial"/>
        </w:rPr>
      </w:pPr>
    </w:p>
    <w:p w14:paraId="64E9242F" w14:textId="77777777" w:rsidR="00297295" w:rsidRDefault="00297295" w:rsidP="006F7C47">
      <w:pPr>
        <w:rPr>
          <w:rFonts w:ascii="Arial" w:hAnsi="Arial" w:cs="Arial"/>
        </w:rPr>
      </w:pPr>
    </w:p>
    <w:p w14:paraId="16829480" w14:textId="77777777" w:rsidR="00297295" w:rsidRDefault="00297295" w:rsidP="006F7C47">
      <w:pPr>
        <w:rPr>
          <w:rFonts w:ascii="Arial" w:hAnsi="Arial" w:cs="Arial"/>
        </w:rPr>
      </w:pPr>
    </w:p>
    <w:p w14:paraId="3378F6F0" w14:textId="77777777" w:rsidR="00841F0B" w:rsidRDefault="00841F0B" w:rsidP="006F7C47">
      <w:pPr>
        <w:rPr>
          <w:rFonts w:ascii="Arial" w:hAnsi="Arial" w:cs="Arial"/>
        </w:rPr>
      </w:pPr>
    </w:p>
    <w:p w14:paraId="693DB4FB" w14:textId="77777777" w:rsidR="00841F0B" w:rsidRPr="006F7C47" w:rsidRDefault="00841F0B" w:rsidP="006F7C47">
      <w:pPr>
        <w:rPr>
          <w:rFonts w:ascii="Arial" w:hAnsi="Arial" w:cs="Arial"/>
        </w:rPr>
      </w:pPr>
    </w:p>
    <w:p w14:paraId="692A3FA9" w14:textId="77777777" w:rsidR="007E4B53" w:rsidRDefault="007E4B53" w:rsidP="007E4B53">
      <w:pPr>
        <w:rPr>
          <w:rFonts w:ascii="Arial" w:hAnsi="Arial" w:cs="Arial"/>
        </w:rPr>
      </w:pPr>
    </w:p>
    <w:p w14:paraId="14D923DE" w14:textId="77777777" w:rsidR="007E4B53" w:rsidRDefault="007E4B53" w:rsidP="007E4B53">
      <w:pPr>
        <w:rPr>
          <w:rFonts w:ascii="Arial" w:hAnsi="Arial" w:cs="Arial"/>
        </w:rPr>
      </w:pPr>
    </w:p>
    <w:p w14:paraId="6941BD95" w14:textId="77777777" w:rsidR="007E4B53" w:rsidRPr="00B9523A" w:rsidRDefault="007E4B53" w:rsidP="007E4B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DA16037" w14:textId="77777777" w:rsidR="005641C7" w:rsidRDefault="005641C7"/>
    <w:sectPr w:rsidR="0056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53"/>
    <w:rsid w:val="0000252C"/>
    <w:rsid w:val="00003887"/>
    <w:rsid w:val="00033F83"/>
    <w:rsid w:val="00153B6E"/>
    <w:rsid w:val="00164F45"/>
    <w:rsid w:val="001859AB"/>
    <w:rsid w:val="001C3575"/>
    <w:rsid w:val="001D7533"/>
    <w:rsid w:val="00297295"/>
    <w:rsid w:val="002D2CF0"/>
    <w:rsid w:val="002F24D7"/>
    <w:rsid w:val="00327FF0"/>
    <w:rsid w:val="003C4A88"/>
    <w:rsid w:val="003E7D80"/>
    <w:rsid w:val="004149BB"/>
    <w:rsid w:val="00460810"/>
    <w:rsid w:val="00461337"/>
    <w:rsid w:val="0047770E"/>
    <w:rsid w:val="00483420"/>
    <w:rsid w:val="004C77E2"/>
    <w:rsid w:val="00517BD0"/>
    <w:rsid w:val="005641C7"/>
    <w:rsid w:val="005739E6"/>
    <w:rsid w:val="00597DF6"/>
    <w:rsid w:val="005E7AA9"/>
    <w:rsid w:val="00623F29"/>
    <w:rsid w:val="00640DF8"/>
    <w:rsid w:val="006B0D65"/>
    <w:rsid w:val="006F7C47"/>
    <w:rsid w:val="007150BE"/>
    <w:rsid w:val="0078197D"/>
    <w:rsid w:val="007932CE"/>
    <w:rsid w:val="007E4B53"/>
    <w:rsid w:val="007F2B46"/>
    <w:rsid w:val="00810B94"/>
    <w:rsid w:val="00841F0B"/>
    <w:rsid w:val="008B00BE"/>
    <w:rsid w:val="008F5273"/>
    <w:rsid w:val="00940596"/>
    <w:rsid w:val="00965560"/>
    <w:rsid w:val="00990870"/>
    <w:rsid w:val="0099341C"/>
    <w:rsid w:val="009B53C4"/>
    <w:rsid w:val="00A17CCC"/>
    <w:rsid w:val="00A2402F"/>
    <w:rsid w:val="00AD26F2"/>
    <w:rsid w:val="00B41607"/>
    <w:rsid w:val="00B54B26"/>
    <w:rsid w:val="00B7361B"/>
    <w:rsid w:val="00B74248"/>
    <w:rsid w:val="00C93522"/>
    <w:rsid w:val="00D220D6"/>
    <w:rsid w:val="00D84D30"/>
    <w:rsid w:val="00DE05B8"/>
    <w:rsid w:val="00F340A3"/>
    <w:rsid w:val="00F62908"/>
    <w:rsid w:val="00F63D8F"/>
    <w:rsid w:val="00F80826"/>
    <w:rsid w:val="00F81214"/>
    <w:rsid w:val="00FA64F6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77B214"/>
  <w15:chartTrackingRefBased/>
  <w15:docId w15:val="{9A15BDEE-62FA-4948-B05E-59F6C3EF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7E4B53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7E4B53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7E4B53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Phaltankar, Pooja P.  (DPH)</dc:creator>
  <cp:keywords/>
  <dc:description/>
  <cp:lastModifiedBy>Phaltankar, Pooja P.  (DPH)</cp:lastModifiedBy>
  <cp:revision>2</cp:revision>
  <dcterms:created xsi:type="dcterms:W3CDTF">2023-03-13T18:21:00Z</dcterms:created>
  <dcterms:modified xsi:type="dcterms:W3CDTF">2023-03-13T18:21:00Z</dcterms:modified>
</cp:coreProperties>
</file>