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045DEB3E" w:rsidR="00915172" w:rsidRDefault="111D363C" w:rsidP="704F6E0F">
      <w:pPr>
        <w:pStyle w:val="Title"/>
        <w:spacing w:after="360"/>
        <w:rPr>
          <w:rFonts w:asciiTheme="minorHAnsi" w:eastAsiaTheme="minorEastAsia" w:hAnsiTheme="minorHAnsi" w:cstheme="minorBidi"/>
          <w:b/>
          <w:bCs/>
          <w:color w:val="auto"/>
          <w:spacing w:val="0"/>
          <w:kern w:val="0"/>
          <w:sz w:val="48"/>
          <w:szCs w:val="48"/>
          <w:highlight w:val="yellow"/>
        </w:rPr>
      </w:pPr>
      <w:bookmarkStart w:id="0" w:name="_Hlk69282909"/>
      <w:r>
        <w:rPr>
          <w:noProof/>
        </w:rPr>
        <w:drawing>
          <wp:inline distT="0" distB="0" distL="0" distR="0" wp14:anchorId="707BC06F" wp14:editId="062C1764">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F10BEEC" w:rsidR="00680B92" w:rsidRPr="00680B92" w:rsidRDefault="00680B92" w:rsidP="00205945">
      <w:pPr>
        <w:pStyle w:val="Heading1"/>
        <w:jc w:val="center"/>
        <w:rPr>
          <w:highlight w:val="yellow"/>
        </w:rPr>
      </w:pPr>
      <w:bookmarkStart w:id="1" w:name="_Toc206762628"/>
      <w:bookmarkStart w:id="2" w:name="_Toc218681596"/>
      <w:r w:rsidRPr="00CA6AF1">
        <w:t>Contract User Guid</w:t>
      </w:r>
      <w:r>
        <w:t>e</w:t>
      </w:r>
      <w:r>
        <w:br/>
      </w:r>
      <w:bookmarkEnd w:id="1"/>
      <w:r w:rsidR="00205945" w:rsidRPr="00205945">
        <w:t>TRD04: Tradesperson Installation, Repair, and Maintenance Services</w:t>
      </w:r>
      <w:bookmarkEnd w:id="2"/>
    </w:p>
    <w:p w14:paraId="7B3AFAB3" w14:textId="6AA26EBE" w:rsidR="003121D1" w:rsidRDefault="00803BD8" w:rsidP="003E0898">
      <w:pPr>
        <w:pStyle w:val="Heading2"/>
      </w:pPr>
      <w:bookmarkStart w:id="3" w:name="_Toc21868159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42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7560"/>
      </w:tblGrid>
      <w:tr w:rsidR="0064148A" w:rsidRPr="00136526" w14:paraId="67B75A24" w14:textId="77777777" w:rsidTr="00AD3D33">
        <w:trPr>
          <w:cnfStyle w:val="100000000000" w:firstRow="1" w:lastRow="0" w:firstColumn="0" w:lastColumn="0" w:oddVBand="0" w:evenVBand="0" w:oddHBand="0" w:evenHBand="0" w:firstRowFirstColumn="0" w:firstRowLastColumn="0" w:lastRowFirstColumn="0" w:lastRowLastColumn="0"/>
          <w:trHeight w:val="16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518" w:type="dxa"/>
            <w:shd w:val="clear" w:color="auto" w:fill="C8D9EB"/>
          </w:tcPr>
          <w:p w14:paraId="696CFB21" w14:textId="045A58C5" w:rsidR="00A105B3" w:rsidRPr="00A105B3" w:rsidRDefault="00A105B3" w:rsidP="00A105B3">
            <w:pPr>
              <w:tabs>
                <w:tab w:val="left" w:pos="9165"/>
              </w:tabs>
              <w:rPr>
                <w:color w:val="000000" w:themeColor="text1"/>
                <w:szCs w:val="24"/>
                <w:highlight w:val="yellow"/>
              </w:rPr>
            </w:pPr>
            <w:hyperlink r:id="rId12" w:history="1">
              <w:r w:rsidRPr="00C147C3">
                <w:rPr>
                  <w:rStyle w:val="Hyperlink"/>
                  <w:b w:val="0"/>
                  <w:bCs w:val="0"/>
                  <w:szCs w:val="24"/>
                </w:rPr>
                <w:t>Richard</w:t>
              </w:r>
              <w:r w:rsidRPr="00C147C3">
                <w:rPr>
                  <w:rStyle w:val="Hyperlink"/>
                  <w:b w:val="0"/>
                  <w:bCs w:val="0"/>
                  <w:spacing w:val="-13"/>
                  <w:szCs w:val="24"/>
                </w:rPr>
                <w:t xml:space="preserve"> </w:t>
              </w:r>
              <w:r w:rsidRPr="00C147C3">
                <w:rPr>
                  <w:rStyle w:val="Hyperlink"/>
                  <w:b w:val="0"/>
                  <w:bCs w:val="0"/>
                  <w:szCs w:val="24"/>
                </w:rPr>
                <w:t>Levesque</w:t>
              </w:r>
            </w:hyperlink>
            <w:r w:rsidRPr="00A105B3">
              <w:rPr>
                <w:color w:val="000000" w:themeColor="text1"/>
                <w:szCs w:val="24"/>
              </w:rPr>
              <w:t xml:space="preserve"> </w:t>
            </w:r>
          </w:p>
          <w:p w14:paraId="14EB1488" w14:textId="4CDC31A3" w:rsidR="00A105B3" w:rsidRPr="00A105B3" w:rsidRDefault="000D7D2D" w:rsidP="00A105B3">
            <w:pPr>
              <w:tabs>
                <w:tab w:val="left" w:pos="9165"/>
              </w:tabs>
              <w:rPr>
                <w:b w:val="0"/>
                <w:bCs w:val="0"/>
                <w:color w:val="000000" w:themeColor="text1"/>
                <w:szCs w:val="24"/>
              </w:rPr>
            </w:pPr>
            <w:r>
              <w:rPr>
                <w:b w:val="0"/>
                <w:bCs w:val="0"/>
                <w:color w:val="000000" w:themeColor="text1"/>
                <w:szCs w:val="24"/>
              </w:rPr>
              <w:t>(</w:t>
            </w:r>
            <w:r w:rsidR="00A105B3" w:rsidRPr="00A105B3">
              <w:rPr>
                <w:b w:val="0"/>
                <w:bCs w:val="0"/>
                <w:color w:val="000000" w:themeColor="text1"/>
                <w:szCs w:val="24"/>
              </w:rPr>
              <w:t>617</w:t>
            </w:r>
            <w:r>
              <w:rPr>
                <w:b w:val="0"/>
                <w:bCs w:val="0"/>
                <w:color w:val="000000" w:themeColor="text1"/>
                <w:szCs w:val="24"/>
              </w:rPr>
              <w:t xml:space="preserve">) </w:t>
            </w:r>
            <w:r w:rsidR="00A105B3" w:rsidRPr="00A105B3">
              <w:rPr>
                <w:b w:val="0"/>
                <w:bCs w:val="0"/>
                <w:color w:val="000000" w:themeColor="text1"/>
                <w:szCs w:val="24"/>
              </w:rPr>
              <w:t xml:space="preserve">359-7269 </w:t>
            </w:r>
          </w:p>
          <w:p w14:paraId="14722E61" w14:textId="77777777" w:rsidR="00A105B3" w:rsidRDefault="00A105B3" w:rsidP="00A105B3">
            <w:pPr>
              <w:tabs>
                <w:tab w:val="left" w:pos="9165"/>
              </w:tabs>
            </w:pPr>
          </w:p>
          <w:p w14:paraId="4605E1D3" w14:textId="64831DD9" w:rsidR="00A105B3" w:rsidRPr="00A105B3" w:rsidRDefault="00A105B3" w:rsidP="00A105B3">
            <w:pPr>
              <w:tabs>
                <w:tab w:val="left" w:pos="9165"/>
              </w:tabs>
              <w:rPr>
                <w:color w:val="000000" w:themeColor="text1"/>
                <w:szCs w:val="24"/>
              </w:rPr>
            </w:pPr>
            <w:hyperlink r:id="rId13" w:history="1">
              <w:r w:rsidRPr="00C147C3">
                <w:rPr>
                  <w:rStyle w:val="Hyperlink"/>
                  <w:b w:val="0"/>
                  <w:bCs w:val="0"/>
                  <w:szCs w:val="24"/>
                </w:rPr>
                <w:t>Miranda Beaudet</w:t>
              </w:r>
            </w:hyperlink>
          </w:p>
          <w:p w14:paraId="18E36C1D" w14:textId="504B59A0" w:rsidR="00B1168A" w:rsidRPr="00753D87" w:rsidRDefault="000D7D2D" w:rsidP="00A105B3">
            <w:pPr>
              <w:tabs>
                <w:tab w:val="left" w:pos="9165"/>
              </w:tabs>
              <w:rPr>
                <w:b w:val="0"/>
                <w:bCs w:val="0"/>
                <w:color w:val="000000" w:themeColor="text1"/>
                <w:szCs w:val="24"/>
              </w:rPr>
            </w:pPr>
            <w:r>
              <w:rPr>
                <w:b w:val="0"/>
                <w:bCs w:val="0"/>
                <w:color w:val="000000" w:themeColor="text1"/>
                <w:szCs w:val="24"/>
              </w:rPr>
              <w:t>(</w:t>
            </w:r>
            <w:r w:rsidR="00A105B3" w:rsidRPr="00A105B3">
              <w:rPr>
                <w:b w:val="0"/>
                <w:bCs w:val="0"/>
                <w:color w:val="000000" w:themeColor="text1"/>
                <w:szCs w:val="24"/>
              </w:rPr>
              <w:t>617</w:t>
            </w:r>
            <w:r>
              <w:rPr>
                <w:b w:val="0"/>
                <w:bCs w:val="0"/>
                <w:color w:val="000000" w:themeColor="text1"/>
                <w:szCs w:val="24"/>
              </w:rPr>
              <w:t xml:space="preserve">) </w:t>
            </w:r>
            <w:r w:rsidR="00A105B3" w:rsidRPr="00A105B3">
              <w:rPr>
                <w:b w:val="0"/>
                <w:bCs w:val="0"/>
                <w:color w:val="000000" w:themeColor="text1"/>
                <w:szCs w:val="24"/>
              </w:rPr>
              <w:t>359-7292</w:t>
            </w:r>
          </w:p>
        </w:tc>
      </w:tr>
      <w:tr w:rsidR="0064148A" w:rsidRPr="00136526" w14:paraId="22AC3B9B" w14:textId="77777777" w:rsidTr="4AF3A2F1">
        <w:trPr>
          <w:trHeight w:val="165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7518" w:type="dxa"/>
            <w:tcBorders>
              <w:top w:val="nil"/>
              <w:left w:val="nil"/>
              <w:bottom w:val="nil"/>
              <w:right w:val="nil"/>
            </w:tcBorders>
            <w:shd w:val="clear" w:color="auto" w:fill="C8D9EB"/>
          </w:tcPr>
          <w:p w14:paraId="23DF1339" w14:textId="66F37EFC" w:rsidR="00A105B3" w:rsidRPr="00A163E5" w:rsidRDefault="00A105B3" w:rsidP="000C605C">
            <w:pPr>
              <w:pStyle w:val="ListParagraph"/>
              <w:numPr>
                <w:ilvl w:val="0"/>
                <w:numId w:val="42"/>
              </w:numPr>
              <w:spacing w:before="39"/>
            </w:pPr>
            <w:r w:rsidRPr="000C605C">
              <w:rPr>
                <w:b/>
                <w:bCs/>
              </w:rPr>
              <w:t xml:space="preserve">Current Contract Term: </w:t>
            </w:r>
            <w:r>
              <w:t>Ju</w:t>
            </w:r>
            <w:r w:rsidR="68A92579">
              <w:t>ly</w:t>
            </w:r>
            <w:r w:rsidRPr="000C605C">
              <w:rPr>
                <w:spacing w:val="-1"/>
              </w:rPr>
              <w:t xml:space="preserve"> </w:t>
            </w:r>
            <w:r>
              <w:t>1,</w:t>
            </w:r>
            <w:r w:rsidRPr="000C605C">
              <w:rPr>
                <w:spacing w:val="-3"/>
              </w:rPr>
              <w:t xml:space="preserve"> </w:t>
            </w:r>
            <w:r>
              <w:t>202</w:t>
            </w:r>
            <w:r w:rsidR="1F5328D6">
              <w:t>5</w:t>
            </w:r>
            <w:r w:rsidRPr="000C605C">
              <w:rPr>
                <w:spacing w:val="-3"/>
              </w:rPr>
              <w:t xml:space="preserve"> </w:t>
            </w:r>
            <w:r>
              <w:t>– June</w:t>
            </w:r>
            <w:r w:rsidRPr="000C605C">
              <w:rPr>
                <w:spacing w:val="-3"/>
              </w:rPr>
              <w:t xml:space="preserve"> </w:t>
            </w:r>
            <w:r>
              <w:t>30,</w:t>
            </w:r>
            <w:r w:rsidRPr="000C605C">
              <w:rPr>
                <w:spacing w:val="-3"/>
              </w:rPr>
              <w:t xml:space="preserve"> </w:t>
            </w:r>
            <w:r w:rsidRPr="000C605C">
              <w:rPr>
                <w:spacing w:val="-4"/>
              </w:rPr>
              <w:t>202</w:t>
            </w:r>
            <w:r w:rsidR="18933166" w:rsidRPr="000C605C">
              <w:rPr>
                <w:spacing w:val="-4"/>
              </w:rPr>
              <w:t>8</w:t>
            </w:r>
          </w:p>
          <w:p w14:paraId="3FF130DF" w14:textId="77777777" w:rsidR="00A105B3" w:rsidRPr="006E19DD" w:rsidRDefault="00A105B3" w:rsidP="000C605C">
            <w:pPr>
              <w:pStyle w:val="ListParagraph"/>
              <w:numPr>
                <w:ilvl w:val="0"/>
                <w:numId w:val="42"/>
              </w:numPr>
              <w:spacing w:before="41"/>
            </w:pPr>
            <w:r w:rsidRPr="000C605C">
              <w:rPr>
                <w:rFonts w:cstheme="minorHAnsi"/>
                <w:b/>
                <w:bCs/>
                <w:szCs w:val="24"/>
              </w:rPr>
              <w:t>Maximum End Date:</w:t>
            </w:r>
            <w:r>
              <w:t xml:space="preserve"> One</w:t>
            </w:r>
            <w:r w:rsidRPr="000C605C">
              <w:rPr>
                <w:spacing w:val="-2"/>
              </w:rPr>
              <w:t xml:space="preserve"> </w:t>
            </w:r>
            <w:r>
              <w:t>(1),</w:t>
            </w:r>
            <w:r w:rsidRPr="000C605C">
              <w:rPr>
                <w:spacing w:val="-2"/>
              </w:rPr>
              <w:t xml:space="preserve"> </w:t>
            </w:r>
            <w:r>
              <w:t>three</w:t>
            </w:r>
            <w:r w:rsidRPr="000C605C">
              <w:rPr>
                <w:spacing w:val="-5"/>
              </w:rPr>
              <w:t xml:space="preserve"> </w:t>
            </w:r>
            <w:r>
              <w:t>(3)</w:t>
            </w:r>
            <w:r w:rsidRPr="000C605C">
              <w:rPr>
                <w:spacing w:val="-4"/>
              </w:rPr>
              <w:t xml:space="preserve"> </w:t>
            </w:r>
            <w:r>
              <w:t>year</w:t>
            </w:r>
            <w:r w:rsidRPr="000C605C">
              <w:rPr>
                <w:spacing w:val="-2"/>
              </w:rPr>
              <w:t xml:space="preserve"> </w:t>
            </w:r>
            <w:r>
              <w:t>extension</w:t>
            </w:r>
            <w:r w:rsidRPr="000C605C">
              <w:rPr>
                <w:spacing w:val="-3"/>
              </w:rPr>
              <w:t xml:space="preserve"> </w:t>
            </w:r>
            <w:r>
              <w:t>to</w:t>
            </w:r>
            <w:r w:rsidRPr="000C605C">
              <w:rPr>
                <w:spacing w:val="-2"/>
              </w:rPr>
              <w:t xml:space="preserve"> </w:t>
            </w:r>
            <w:r>
              <w:t>June</w:t>
            </w:r>
            <w:r w:rsidRPr="000C605C">
              <w:rPr>
                <w:spacing w:val="-3"/>
              </w:rPr>
              <w:t xml:space="preserve"> </w:t>
            </w:r>
            <w:r>
              <w:t>30,</w:t>
            </w:r>
            <w:r w:rsidRPr="000C605C">
              <w:rPr>
                <w:spacing w:val="-4"/>
              </w:rPr>
              <w:t xml:space="preserve"> 2028</w:t>
            </w:r>
          </w:p>
          <w:p w14:paraId="18DAF315" w14:textId="51D11488" w:rsidR="0064148A" w:rsidRPr="00E71F18" w:rsidRDefault="00A105B3" w:rsidP="000C605C">
            <w:pPr>
              <w:pStyle w:val="ListParagraph"/>
              <w:numPr>
                <w:ilvl w:val="0"/>
                <w:numId w:val="42"/>
              </w:numPr>
            </w:pPr>
            <w:hyperlink w:anchor="_Extend_Beyond_(Performance">
              <w:r w:rsidRPr="0165B5B3">
                <w:rPr>
                  <w:rStyle w:val="Hyperlink"/>
                  <w:b/>
                  <w:bCs/>
                </w:rPr>
                <w:t>Extend Beyond Date:</w:t>
              </w:r>
            </w:hyperlink>
            <w:r w:rsidRPr="0165B5B3">
              <w:rPr>
                <w:b/>
                <w:bCs/>
              </w:rPr>
              <w:t xml:space="preserve"> </w:t>
            </w:r>
            <w:r w:rsidR="006E106F">
              <w:rPr>
                <w:b/>
                <w:bCs/>
              </w:rPr>
              <w:t xml:space="preserve">June </w:t>
            </w:r>
            <w:r w:rsidR="008D7025">
              <w:rPr>
                <w:b/>
                <w:bCs/>
              </w:rPr>
              <w:t>30</w:t>
            </w:r>
            <w:r w:rsidR="00E364A1">
              <w:rPr>
                <w:b/>
                <w:bCs/>
              </w:rPr>
              <w:t>, 2029,</w:t>
            </w:r>
            <w:r>
              <w:t xml:space="preserve"> </w:t>
            </w:r>
            <w:r w:rsidR="59B3F6EA" w:rsidRPr="0165B5B3">
              <w:rPr>
                <w:rFonts w:ascii="Calibri" w:eastAsia="Calibri" w:hAnsi="Calibri" w:cs="Calibri"/>
                <w:szCs w:val="24"/>
              </w:rPr>
              <w:t>Agreements established prior to the Master Agreement expiration may allow performance and payment obligations to continue until the maximum Extend Beyond date.</w:t>
            </w:r>
          </w:p>
        </w:tc>
      </w:tr>
      <w:tr w:rsidR="0064148A" w:rsidRPr="00136526" w14:paraId="7146EE8A" w14:textId="77777777" w:rsidTr="4AF3A2F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7518" w:type="dxa"/>
            <w:shd w:val="clear" w:color="auto" w:fill="C8D9EB"/>
          </w:tcPr>
          <w:p w14:paraId="5A290FBE" w14:textId="4AA74E17" w:rsidR="0064148A" w:rsidRDefault="00A105B3" w:rsidP="00A105B3">
            <w:pPr>
              <w:spacing w:before="38"/>
              <w:rPr>
                <w:szCs w:val="24"/>
              </w:rPr>
            </w:pPr>
            <w:r w:rsidRPr="00DF55CE">
              <w:rPr>
                <w:spacing w:val="-2"/>
                <w:szCs w:val="24"/>
              </w:rPr>
              <w:t>TRD04*</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4AF3A2F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7518" w:type="dxa"/>
          </w:tcPr>
          <w:p w14:paraId="598ACD9D" w14:textId="14B1E960" w:rsidR="0064148A" w:rsidRPr="00A105B3" w:rsidRDefault="0064148A" w:rsidP="00A105B3">
            <w:pPr>
              <w:rPr>
                <w:szCs w:val="24"/>
                <w:highlight w:val="yellow"/>
              </w:rPr>
            </w:pPr>
            <w:r w:rsidRPr="00A105B3">
              <w:rPr>
                <w:szCs w:val="24"/>
              </w:rPr>
              <w:t xml:space="preserve">Quotes are required for purchasing. Refer to the </w:t>
            </w:r>
            <w:hyperlink w:anchor="_Quote_Response_and" w:history="1">
              <w:r w:rsidRPr="00A105B3">
                <w:rPr>
                  <w:rStyle w:val="Hyperlink"/>
                  <w:szCs w:val="24"/>
                </w:rPr>
                <w:t>Quote Response and Requirements</w:t>
              </w:r>
            </w:hyperlink>
            <w:r w:rsidRPr="00A105B3">
              <w:rPr>
                <w:szCs w:val="24"/>
              </w:rPr>
              <w:t xml:space="preserve"> section for guidelines.</w:t>
            </w:r>
          </w:p>
        </w:tc>
      </w:tr>
      <w:tr w:rsidR="0064148A" w:rsidRPr="00136526" w14:paraId="0C1AC47B" w14:textId="77777777" w:rsidTr="4AF3A2F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7518" w:type="dxa"/>
            <w:shd w:val="clear" w:color="auto" w:fill="C8D9EB"/>
          </w:tcPr>
          <w:p w14:paraId="69C38038" w14:textId="26E4401B" w:rsidR="0064148A" w:rsidRPr="00E71F18"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4AF3A2F1">
        <w:trPr>
          <w:trHeight w:val="39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7518" w:type="dxa"/>
          </w:tcPr>
          <w:p w14:paraId="14685198" w14:textId="5630FA5D" w:rsidR="0064148A" w:rsidRPr="00E71F18" w:rsidRDefault="007E0814" w:rsidP="4AF3A2F1">
            <w:pPr>
              <w:rPr>
                <w:rFonts w:ascii="Calibri" w:eastAsia="Calibri" w:hAnsi="Calibri" w:cs="Calibri"/>
                <w:szCs w:val="24"/>
              </w:rPr>
            </w:pPr>
            <w:r w:rsidRPr="00402E9A">
              <w:rPr>
                <w:rFonts w:ascii="Calibri" w:eastAsia="Calibri" w:hAnsi="Calibri" w:cs="Calibri"/>
                <w:b/>
                <w:bCs/>
                <w:color w:val="000000" w:themeColor="text1"/>
                <w:szCs w:val="24"/>
              </w:rPr>
              <w:t>January 7</w:t>
            </w:r>
            <w:r w:rsidR="00402E9A" w:rsidRPr="00402E9A">
              <w:rPr>
                <w:rFonts w:ascii="Calibri" w:eastAsia="Calibri" w:hAnsi="Calibri" w:cs="Calibri"/>
                <w:b/>
                <w:bCs/>
                <w:color w:val="000000" w:themeColor="text1"/>
                <w:szCs w:val="24"/>
              </w:rPr>
              <w:t xml:space="preserve">, 2026: </w:t>
            </w:r>
            <w:r w:rsidR="02E9DABE" w:rsidRPr="4AF3A2F1">
              <w:rPr>
                <w:rFonts w:ascii="Calibri" w:eastAsia="Calibri" w:hAnsi="Calibri" w:cs="Calibri"/>
                <w:color w:val="000000" w:themeColor="text1"/>
                <w:szCs w:val="24"/>
              </w:rPr>
              <w:t>Updated OSD Category Manager and Renewal executed, date updated</w:t>
            </w:r>
          </w:p>
        </w:tc>
      </w:tr>
    </w:tbl>
    <w:p w14:paraId="4817D1B6" w14:textId="77777777" w:rsidR="00402E9A" w:rsidRDefault="00402E9A" w:rsidP="00402E9A">
      <w:pPr>
        <w:pStyle w:val="Footer"/>
        <w:rPr>
          <w:rStyle w:val="PageNumber"/>
          <w:b/>
          <w:bCs/>
          <w:sz w:val="16"/>
          <w:szCs w:val="16"/>
        </w:rPr>
      </w:pPr>
    </w:p>
    <w:p w14:paraId="0D02BD4F" w14:textId="77777777" w:rsidR="00402E9A" w:rsidRDefault="00402E9A" w:rsidP="00402E9A">
      <w:pPr>
        <w:pStyle w:val="Footer"/>
        <w:rPr>
          <w:rStyle w:val="PageNumber"/>
          <w:b/>
          <w:bCs/>
          <w:sz w:val="16"/>
          <w:szCs w:val="16"/>
        </w:rPr>
      </w:pPr>
    </w:p>
    <w:p w14:paraId="256A69C1" w14:textId="77777777" w:rsidR="00402E9A" w:rsidRDefault="00402E9A" w:rsidP="00402E9A">
      <w:pPr>
        <w:pStyle w:val="Footer"/>
        <w:rPr>
          <w:rStyle w:val="PageNumber"/>
          <w:b/>
          <w:bCs/>
          <w:sz w:val="16"/>
          <w:szCs w:val="16"/>
        </w:rPr>
      </w:pPr>
    </w:p>
    <w:p w14:paraId="6E1024F9" w14:textId="77777777" w:rsidR="00402E9A" w:rsidRDefault="00402E9A" w:rsidP="00402E9A">
      <w:pPr>
        <w:pStyle w:val="Footer"/>
        <w:rPr>
          <w:rStyle w:val="PageNumber"/>
          <w:b/>
          <w:bCs/>
          <w:sz w:val="16"/>
          <w:szCs w:val="16"/>
        </w:rPr>
      </w:pPr>
    </w:p>
    <w:p w14:paraId="23D88CCD" w14:textId="77777777" w:rsidR="00402E9A" w:rsidRDefault="00402E9A" w:rsidP="00402E9A">
      <w:pPr>
        <w:pStyle w:val="Footer"/>
        <w:rPr>
          <w:rStyle w:val="PageNumber"/>
          <w:b/>
          <w:bCs/>
          <w:sz w:val="16"/>
          <w:szCs w:val="16"/>
        </w:rPr>
      </w:pPr>
    </w:p>
    <w:p w14:paraId="671AE5D7" w14:textId="77777777" w:rsidR="00402E9A" w:rsidRDefault="00402E9A" w:rsidP="00402E9A">
      <w:pPr>
        <w:pStyle w:val="Footer"/>
        <w:rPr>
          <w:rStyle w:val="PageNumber"/>
          <w:b/>
          <w:bCs/>
          <w:sz w:val="16"/>
          <w:szCs w:val="16"/>
        </w:rPr>
      </w:pPr>
    </w:p>
    <w:p w14:paraId="5813AF41" w14:textId="77777777" w:rsidR="00402E9A" w:rsidRDefault="00402E9A" w:rsidP="00402E9A">
      <w:pPr>
        <w:pStyle w:val="Footer"/>
        <w:rPr>
          <w:rStyle w:val="PageNumber"/>
          <w:b/>
          <w:bCs/>
          <w:sz w:val="16"/>
          <w:szCs w:val="16"/>
        </w:rPr>
      </w:pPr>
    </w:p>
    <w:p w14:paraId="0E27ED06" w14:textId="77777777" w:rsidR="00402E9A" w:rsidRDefault="00402E9A" w:rsidP="00402E9A">
      <w:pPr>
        <w:pStyle w:val="Footer"/>
        <w:rPr>
          <w:rStyle w:val="PageNumber"/>
          <w:b/>
          <w:bCs/>
          <w:sz w:val="16"/>
          <w:szCs w:val="16"/>
        </w:rPr>
      </w:pPr>
    </w:p>
    <w:p w14:paraId="0BD60EBF" w14:textId="06372F8D" w:rsidR="00402E9A" w:rsidRPr="00621EE2" w:rsidRDefault="00402E9A" w:rsidP="00402E9A">
      <w:pPr>
        <w:pStyle w:val="Footer"/>
        <w:jc w:val="center"/>
        <w:rPr>
          <w:rStyle w:val="PageNumber"/>
          <w:sz w:val="16"/>
          <w:szCs w:val="16"/>
        </w:rPr>
      </w:pPr>
      <w:r>
        <w:rPr>
          <w:rStyle w:val="PageNumber"/>
          <w:b/>
          <w:bCs/>
          <w:sz w:val="16"/>
          <w:szCs w:val="16"/>
        </w:rPr>
        <w:t>N</w:t>
      </w:r>
      <w:r w:rsidRPr="00E365B8">
        <w:rPr>
          <w:rStyle w:val="PageNumber"/>
          <w:b/>
          <w:bCs/>
          <w:sz w:val="16"/>
          <w:szCs w:val="16"/>
        </w:rPr>
        <w:t xml:space="preserve">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2E0062B8" w14:textId="497B7814" w:rsidR="00402E9A" w:rsidRDefault="00402E9A" w:rsidP="00402E9A">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4</w:t>
      </w:r>
      <w:r w:rsidRPr="000D2433">
        <w:rPr>
          <w:rStyle w:val="PageNumber"/>
          <w:sz w:val="20"/>
          <w:szCs w:val="20"/>
        </w:rPr>
        <w:fldChar w:fldCharType="end"/>
      </w:r>
    </w:p>
    <w:p w14:paraId="5FD8028F" w14:textId="77777777" w:rsidR="00402E9A" w:rsidRPr="003E118F" w:rsidRDefault="00402E9A" w:rsidP="00402E9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CE7205B" w14:textId="77777777" w:rsidR="00402E9A" w:rsidRPr="003E118F" w:rsidRDefault="00402E9A" w:rsidP="00402E9A">
      <w:pPr>
        <w:pStyle w:val="Footer"/>
        <w:jc w:val="center"/>
        <w:rPr>
          <w:sz w:val="18"/>
          <w:szCs w:val="18"/>
        </w:rPr>
      </w:pPr>
      <w:r w:rsidRPr="003E118F">
        <w:rPr>
          <w:color w:val="2E368F"/>
          <w:sz w:val="18"/>
          <w:szCs w:val="18"/>
        </w:rPr>
        <w:t xml:space="preserve">Tel: (617) 720 - 3300 | </w:t>
      </w:r>
      <w:hyperlink r:id="rId14">
        <w:r w:rsidRPr="003E118F">
          <w:rPr>
            <w:color w:val="2E368F"/>
            <w:sz w:val="18"/>
            <w:szCs w:val="18"/>
          </w:rPr>
          <w:t xml:space="preserve">www.mass.gov/osd </w:t>
        </w:r>
      </w:hyperlink>
      <w:r w:rsidRPr="003E118F">
        <w:rPr>
          <w:color w:val="2E368F"/>
          <w:sz w:val="18"/>
          <w:szCs w:val="18"/>
        </w:rPr>
        <w:t>| TDD: (617) 727 - 2716 | Fax: (617) 727 - 4527</w:t>
      </w:r>
    </w:p>
    <w:p w14:paraId="1BCBF46A" w14:textId="77777777" w:rsidR="00B03625" w:rsidRDefault="00B03625" w:rsidP="00426815">
      <w:pPr>
        <w:tabs>
          <w:tab w:val="left" w:pos="9165"/>
        </w:tabs>
        <w:ind w:left="360"/>
        <w:sectPr w:rsidR="00B03625" w:rsidSect="00445384">
          <w:headerReference w:type="default" r:id="rId15"/>
          <w:footerReference w:type="default" r:id="rId16"/>
          <w:headerReference w:type="first" r:id="rId17"/>
          <w:footerReference w:type="first" r:id="rId18"/>
          <w:type w:val="continuous"/>
          <w:pgSz w:w="12240" w:h="15840"/>
          <w:pgMar w:top="461" w:right="763" w:bottom="360" w:left="763"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5C4CFDA7" w14:textId="77777777" w:rsidR="00402E9A" w:rsidRDefault="00402E9A">
          <w:pPr>
            <w:pStyle w:val="TOCHeading"/>
            <w:rPr>
              <w:rFonts w:asciiTheme="minorHAnsi" w:eastAsiaTheme="minorEastAsia" w:hAnsiTheme="minorHAnsi" w:cstheme="minorBidi"/>
              <w:b w:val="0"/>
              <w:bCs w:val="0"/>
              <w:color w:val="auto"/>
              <w:sz w:val="22"/>
              <w:szCs w:val="22"/>
            </w:rPr>
          </w:pPr>
        </w:p>
        <w:p w14:paraId="2B9D3809" w14:textId="77777777" w:rsidR="00402E9A" w:rsidRDefault="00402E9A">
          <w:pPr>
            <w:rPr>
              <w:sz w:val="22"/>
            </w:rPr>
          </w:pPr>
          <w:r>
            <w:rPr>
              <w:b/>
              <w:bCs/>
              <w:sz w:val="22"/>
            </w:rPr>
            <w:br w:type="page"/>
          </w:r>
        </w:p>
        <w:p w14:paraId="46FC1B32" w14:textId="10ABD87F" w:rsidR="005A21C6" w:rsidRDefault="005A21C6">
          <w:pPr>
            <w:pStyle w:val="TOCHeading"/>
          </w:pPr>
          <w:r>
            <w:lastRenderedPageBreak/>
            <w:t>Table of Contents</w:t>
          </w:r>
        </w:p>
        <w:p w14:paraId="6D2631A6" w14:textId="71FD06F7" w:rsidR="0062078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8681596" w:history="1">
            <w:r w:rsidR="00620787" w:rsidRPr="00277FE2">
              <w:rPr>
                <w:rStyle w:val="Hyperlink"/>
              </w:rPr>
              <w:t>Contract User Guide TRD04: Tradesperson Installation, Repair, and Maintenance Services</w:t>
            </w:r>
            <w:r w:rsidR="00620787">
              <w:rPr>
                <w:webHidden/>
              </w:rPr>
              <w:tab/>
            </w:r>
            <w:r w:rsidR="00620787">
              <w:rPr>
                <w:webHidden/>
              </w:rPr>
              <w:fldChar w:fldCharType="begin"/>
            </w:r>
            <w:r w:rsidR="00620787">
              <w:rPr>
                <w:webHidden/>
              </w:rPr>
              <w:instrText xml:space="preserve"> PAGEREF _Toc218681596 \h </w:instrText>
            </w:r>
            <w:r w:rsidR="00620787">
              <w:rPr>
                <w:webHidden/>
              </w:rPr>
            </w:r>
            <w:r w:rsidR="00620787">
              <w:rPr>
                <w:webHidden/>
              </w:rPr>
              <w:fldChar w:fldCharType="separate"/>
            </w:r>
            <w:r w:rsidR="00620787">
              <w:rPr>
                <w:webHidden/>
              </w:rPr>
              <w:t>1</w:t>
            </w:r>
            <w:r w:rsidR="00620787">
              <w:rPr>
                <w:webHidden/>
              </w:rPr>
              <w:fldChar w:fldCharType="end"/>
            </w:r>
          </w:hyperlink>
        </w:p>
        <w:p w14:paraId="6D4B8BDD" w14:textId="2C3699FE" w:rsidR="00620787" w:rsidRDefault="00620787">
          <w:pPr>
            <w:pStyle w:val="TOC2"/>
            <w:tabs>
              <w:tab w:val="right" w:leader="dot" w:pos="4987"/>
            </w:tabs>
            <w:rPr>
              <w:rFonts w:cstheme="minorBidi"/>
              <w:noProof/>
              <w:kern w:val="2"/>
              <w:szCs w:val="24"/>
              <w14:ligatures w14:val="standardContextual"/>
            </w:rPr>
          </w:pPr>
          <w:hyperlink w:anchor="_Toc218681597" w:history="1">
            <w:r w:rsidRPr="00277FE2">
              <w:rPr>
                <w:rStyle w:val="Hyperlink"/>
                <w:noProof/>
              </w:rPr>
              <w:t>Contract Overview</w:t>
            </w:r>
            <w:r>
              <w:rPr>
                <w:noProof/>
                <w:webHidden/>
              </w:rPr>
              <w:tab/>
            </w:r>
            <w:r>
              <w:rPr>
                <w:noProof/>
                <w:webHidden/>
              </w:rPr>
              <w:fldChar w:fldCharType="begin"/>
            </w:r>
            <w:r>
              <w:rPr>
                <w:noProof/>
                <w:webHidden/>
              </w:rPr>
              <w:instrText xml:space="preserve"> PAGEREF _Toc218681597 \h </w:instrText>
            </w:r>
            <w:r>
              <w:rPr>
                <w:noProof/>
                <w:webHidden/>
              </w:rPr>
            </w:r>
            <w:r>
              <w:rPr>
                <w:noProof/>
                <w:webHidden/>
              </w:rPr>
              <w:fldChar w:fldCharType="separate"/>
            </w:r>
            <w:r>
              <w:rPr>
                <w:noProof/>
                <w:webHidden/>
              </w:rPr>
              <w:t>1</w:t>
            </w:r>
            <w:r>
              <w:rPr>
                <w:noProof/>
                <w:webHidden/>
              </w:rPr>
              <w:fldChar w:fldCharType="end"/>
            </w:r>
          </w:hyperlink>
        </w:p>
        <w:p w14:paraId="0641801F" w14:textId="34B294A7" w:rsidR="00620787" w:rsidRDefault="00620787">
          <w:pPr>
            <w:pStyle w:val="TOC2"/>
            <w:tabs>
              <w:tab w:val="right" w:leader="dot" w:pos="4987"/>
            </w:tabs>
            <w:rPr>
              <w:rFonts w:cstheme="minorBidi"/>
              <w:noProof/>
              <w:kern w:val="2"/>
              <w:szCs w:val="24"/>
              <w14:ligatures w14:val="standardContextual"/>
            </w:rPr>
          </w:pPr>
          <w:hyperlink w:anchor="_Toc218681598" w:history="1">
            <w:r w:rsidRPr="00277FE2">
              <w:rPr>
                <w:rStyle w:val="Hyperlink"/>
                <w:noProof/>
              </w:rPr>
              <w:t>Contract Summary</w:t>
            </w:r>
            <w:r>
              <w:rPr>
                <w:noProof/>
                <w:webHidden/>
              </w:rPr>
              <w:tab/>
            </w:r>
            <w:r>
              <w:rPr>
                <w:noProof/>
                <w:webHidden/>
              </w:rPr>
              <w:fldChar w:fldCharType="begin"/>
            </w:r>
            <w:r>
              <w:rPr>
                <w:noProof/>
                <w:webHidden/>
              </w:rPr>
              <w:instrText xml:space="preserve"> PAGEREF _Toc218681598 \h </w:instrText>
            </w:r>
            <w:r>
              <w:rPr>
                <w:noProof/>
                <w:webHidden/>
              </w:rPr>
            </w:r>
            <w:r>
              <w:rPr>
                <w:noProof/>
                <w:webHidden/>
              </w:rPr>
              <w:fldChar w:fldCharType="separate"/>
            </w:r>
            <w:r>
              <w:rPr>
                <w:noProof/>
                <w:webHidden/>
              </w:rPr>
              <w:t>4</w:t>
            </w:r>
            <w:r>
              <w:rPr>
                <w:noProof/>
                <w:webHidden/>
              </w:rPr>
              <w:fldChar w:fldCharType="end"/>
            </w:r>
          </w:hyperlink>
        </w:p>
        <w:p w14:paraId="19DCC8DB" w14:textId="392FD153" w:rsidR="00620787" w:rsidRDefault="00620787">
          <w:pPr>
            <w:pStyle w:val="TOC3"/>
            <w:rPr>
              <w:rFonts w:cstheme="minorBidi"/>
              <w:iCs w:val="0"/>
              <w:noProof/>
              <w:kern w:val="2"/>
              <w:sz w:val="24"/>
              <w:szCs w:val="24"/>
              <w14:ligatures w14:val="standardContextual"/>
            </w:rPr>
          </w:pPr>
          <w:hyperlink w:anchor="_Toc218681599" w:history="1">
            <w:r w:rsidRPr="00277FE2">
              <w:rPr>
                <w:rStyle w:val="Hyperlink"/>
                <w:noProof/>
              </w:rPr>
              <w:t>Benefits and Cost Savings</w:t>
            </w:r>
            <w:r>
              <w:rPr>
                <w:noProof/>
                <w:webHidden/>
              </w:rPr>
              <w:tab/>
            </w:r>
            <w:r>
              <w:rPr>
                <w:noProof/>
                <w:webHidden/>
              </w:rPr>
              <w:fldChar w:fldCharType="begin"/>
            </w:r>
            <w:r>
              <w:rPr>
                <w:noProof/>
                <w:webHidden/>
              </w:rPr>
              <w:instrText xml:space="preserve"> PAGEREF _Toc218681599 \h </w:instrText>
            </w:r>
            <w:r>
              <w:rPr>
                <w:noProof/>
                <w:webHidden/>
              </w:rPr>
            </w:r>
            <w:r>
              <w:rPr>
                <w:noProof/>
                <w:webHidden/>
              </w:rPr>
              <w:fldChar w:fldCharType="separate"/>
            </w:r>
            <w:r>
              <w:rPr>
                <w:noProof/>
                <w:webHidden/>
              </w:rPr>
              <w:t>4</w:t>
            </w:r>
            <w:r>
              <w:rPr>
                <w:noProof/>
                <w:webHidden/>
              </w:rPr>
              <w:fldChar w:fldCharType="end"/>
            </w:r>
          </w:hyperlink>
        </w:p>
        <w:p w14:paraId="461237C0" w14:textId="54F13863" w:rsidR="00620787" w:rsidRDefault="00620787">
          <w:pPr>
            <w:pStyle w:val="TOC2"/>
            <w:tabs>
              <w:tab w:val="right" w:leader="dot" w:pos="4987"/>
            </w:tabs>
            <w:rPr>
              <w:rFonts w:cstheme="minorBidi"/>
              <w:noProof/>
              <w:kern w:val="2"/>
              <w:szCs w:val="24"/>
              <w14:ligatures w14:val="standardContextual"/>
            </w:rPr>
          </w:pPr>
          <w:hyperlink w:anchor="_Toc218681600" w:history="1">
            <w:r w:rsidRPr="00277FE2">
              <w:rPr>
                <w:rStyle w:val="Hyperlink"/>
                <w:noProof/>
              </w:rPr>
              <w:t>Contract Categories</w:t>
            </w:r>
            <w:r>
              <w:rPr>
                <w:noProof/>
                <w:webHidden/>
              </w:rPr>
              <w:tab/>
            </w:r>
            <w:r>
              <w:rPr>
                <w:noProof/>
                <w:webHidden/>
              </w:rPr>
              <w:fldChar w:fldCharType="begin"/>
            </w:r>
            <w:r>
              <w:rPr>
                <w:noProof/>
                <w:webHidden/>
              </w:rPr>
              <w:instrText xml:space="preserve"> PAGEREF _Toc218681600 \h </w:instrText>
            </w:r>
            <w:r>
              <w:rPr>
                <w:noProof/>
                <w:webHidden/>
              </w:rPr>
            </w:r>
            <w:r>
              <w:rPr>
                <w:noProof/>
                <w:webHidden/>
              </w:rPr>
              <w:fldChar w:fldCharType="separate"/>
            </w:r>
            <w:r>
              <w:rPr>
                <w:noProof/>
                <w:webHidden/>
              </w:rPr>
              <w:t>4</w:t>
            </w:r>
            <w:r>
              <w:rPr>
                <w:noProof/>
                <w:webHidden/>
              </w:rPr>
              <w:fldChar w:fldCharType="end"/>
            </w:r>
          </w:hyperlink>
        </w:p>
        <w:p w14:paraId="43F19173" w14:textId="21A0681C" w:rsidR="00620787" w:rsidRDefault="00620787">
          <w:pPr>
            <w:pStyle w:val="TOC2"/>
            <w:tabs>
              <w:tab w:val="right" w:leader="dot" w:pos="4987"/>
            </w:tabs>
            <w:rPr>
              <w:rFonts w:cstheme="minorBidi"/>
              <w:noProof/>
              <w:kern w:val="2"/>
              <w:szCs w:val="24"/>
              <w14:ligatures w14:val="standardContextual"/>
            </w:rPr>
          </w:pPr>
          <w:hyperlink w:anchor="_Toc218681601" w:history="1">
            <w:r w:rsidRPr="00277FE2">
              <w:rPr>
                <w:rStyle w:val="Hyperlink"/>
                <w:noProof/>
              </w:rPr>
              <w:t>Who May Use the Contract</w:t>
            </w:r>
            <w:r>
              <w:rPr>
                <w:noProof/>
                <w:webHidden/>
              </w:rPr>
              <w:tab/>
            </w:r>
            <w:r>
              <w:rPr>
                <w:noProof/>
                <w:webHidden/>
              </w:rPr>
              <w:fldChar w:fldCharType="begin"/>
            </w:r>
            <w:r>
              <w:rPr>
                <w:noProof/>
                <w:webHidden/>
              </w:rPr>
              <w:instrText xml:space="preserve"> PAGEREF _Toc218681601 \h </w:instrText>
            </w:r>
            <w:r>
              <w:rPr>
                <w:noProof/>
                <w:webHidden/>
              </w:rPr>
            </w:r>
            <w:r>
              <w:rPr>
                <w:noProof/>
                <w:webHidden/>
              </w:rPr>
              <w:fldChar w:fldCharType="separate"/>
            </w:r>
            <w:r>
              <w:rPr>
                <w:noProof/>
                <w:webHidden/>
              </w:rPr>
              <w:t>5</w:t>
            </w:r>
            <w:r>
              <w:rPr>
                <w:noProof/>
                <w:webHidden/>
              </w:rPr>
              <w:fldChar w:fldCharType="end"/>
            </w:r>
          </w:hyperlink>
        </w:p>
        <w:p w14:paraId="2565B44F" w14:textId="63085109" w:rsidR="00620787" w:rsidRDefault="00620787">
          <w:pPr>
            <w:pStyle w:val="TOC2"/>
            <w:tabs>
              <w:tab w:val="right" w:leader="dot" w:pos="4987"/>
            </w:tabs>
            <w:rPr>
              <w:rFonts w:cstheme="minorBidi"/>
              <w:noProof/>
              <w:kern w:val="2"/>
              <w:szCs w:val="24"/>
              <w14:ligatures w14:val="standardContextual"/>
            </w:rPr>
          </w:pPr>
          <w:hyperlink w:anchor="_Toc218681602" w:history="1">
            <w:r w:rsidRPr="00277FE2">
              <w:rPr>
                <w:rStyle w:val="Hyperlink"/>
                <w:noProof/>
              </w:rPr>
              <w:t>Pricing Options</w:t>
            </w:r>
            <w:r>
              <w:rPr>
                <w:noProof/>
                <w:webHidden/>
              </w:rPr>
              <w:tab/>
            </w:r>
            <w:r>
              <w:rPr>
                <w:noProof/>
                <w:webHidden/>
              </w:rPr>
              <w:fldChar w:fldCharType="begin"/>
            </w:r>
            <w:r>
              <w:rPr>
                <w:noProof/>
                <w:webHidden/>
              </w:rPr>
              <w:instrText xml:space="preserve"> PAGEREF _Toc218681602 \h </w:instrText>
            </w:r>
            <w:r>
              <w:rPr>
                <w:noProof/>
                <w:webHidden/>
              </w:rPr>
            </w:r>
            <w:r>
              <w:rPr>
                <w:noProof/>
                <w:webHidden/>
              </w:rPr>
              <w:fldChar w:fldCharType="separate"/>
            </w:r>
            <w:r>
              <w:rPr>
                <w:noProof/>
                <w:webHidden/>
              </w:rPr>
              <w:t>6</w:t>
            </w:r>
            <w:r>
              <w:rPr>
                <w:noProof/>
                <w:webHidden/>
              </w:rPr>
              <w:fldChar w:fldCharType="end"/>
            </w:r>
          </w:hyperlink>
        </w:p>
        <w:p w14:paraId="49C2F1C5" w14:textId="6416AAAE" w:rsidR="00620787" w:rsidRDefault="00620787">
          <w:pPr>
            <w:pStyle w:val="TOC2"/>
            <w:tabs>
              <w:tab w:val="right" w:leader="dot" w:pos="4987"/>
            </w:tabs>
            <w:rPr>
              <w:rFonts w:cstheme="minorBidi"/>
              <w:noProof/>
              <w:kern w:val="2"/>
              <w:szCs w:val="24"/>
              <w14:ligatures w14:val="standardContextual"/>
            </w:rPr>
          </w:pPr>
          <w:hyperlink w:anchor="_Toc218681603" w:history="1">
            <w:r w:rsidRPr="00277FE2">
              <w:rPr>
                <w:rStyle w:val="Hyperlink"/>
                <w:noProof/>
              </w:rPr>
              <w:t>Quote Response and Requirements</w:t>
            </w:r>
            <w:r>
              <w:rPr>
                <w:noProof/>
                <w:webHidden/>
              </w:rPr>
              <w:tab/>
            </w:r>
            <w:r>
              <w:rPr>
                <w:noProof/>
                <w:webHidden/>
              </w:rPr>
              <w:fldChar w:fldCharType="begin"/>
            </w:r>
            <w:r>
              <w:rPr>
                <w:noProof/>
                <w:webHidden/>
              </w:rPr>
              <w:instrText xml:space="preserve"> PAGEREF _Toc218681603 \h </w:instrText>
            </w:r>
            <w:r>
              <w:rPr>
                <w:noProof/>
                <w:webHidden/>
              </w:rPr>
            </w:r>
            <w:r>
              <w:rPr>
                <w:noProof/>
                <w:webHidden/>
              </w:rPr>
              <w:fldChar w:fldCharType="separate"/>
            </w:r>
            <w:r>
              <w:rPr>
                <w:noProof/>
                <w:webHidden/>
              </w:rPr>
              <w:t>7</w:t>
            </w:r>
            <w:r>
              <w:rPr>
                <w:noProof/>
                <w:webHidden/>
              </w:rPr>
              <w:fldChar w:fldCharType="end"/>
            </w:r>
          </w:hyperlink>
        </w:p>
        <w:p w14:paraId="56C1FFD0" w14:textId="6999B5C4" w:rsidR="00620787" w:rsidRDefault="00620787">
          <w:pPr>
            <w:pStyle w:val="TOC2"/>
            <w:tabs>
              <w:tab w:val="right" w:leader="dot" w:pos="4987"/>
            </w:tabs>
            <w:rPr>
              <w:rFonts w:cstheme="minorBidi"/>
              <w:noProof/>
              <w:kern w:val="2"/>
              <w:szCs w:val="24"/>
              <w14:ligatures w14:val="standardContextual"/>
            </w:rPr>
          </w:pPr>
          <w:hyperlink w:anchor="_Toc218681604" w:history="1">
            <w:r w:rsidRPr="00277FE2">
              <w:rPr>
                <w:rStyle w:val="Hyperlink"/>
                <w:noProof/>
              </w:rPr>
              <w:t>Purchase Options</w:t>
            </w:r>
            <w:r>
              <w:rPr>
                <w:noProof/>
                <w:webHidden/>
              </w:rPr>
              <w:tab/>
            </w:r>
            <w:r>
              <w:rPr>
                <w:noProof/>
                <w:webHidden/>
              </w:rPr>
              <w:fldChar w:fldCharType="begin"/>
            </w:r>
            <w:r>
              <w:rPr>
                <w:noProof/>
                <w:webHidden/>
              </w:rPr>
              <w:instrText xml:space="preserve"> PAGEREF _Toc218681604 \h </w:instrText>
            </w:r>
            <w:r>
              <w:rPr>
                <w:noProof/>
                <w:webHidden/>
              </w:rPr>
            </w:r>
            <w:r>
              <w:rPr>
                <w:noProof/>
                <w:webHidden/>
              </w:rPr>
              <w:fldChar w:fldCharType="separate"/>
            </w:r>
            <w:r>
              <w:rPr>
                <w:noProof/>
                <w:webHidden/>
              </w:rPr>
              <w:t>9</w:t>
            </w:r>
            <w:r>
              <w:rPr>
                <w:noProof/>
                <w:webHidden/>
              </w:rPr>
              <w:fldChar w:fldCharType="end"/>
            </w:r>
          </w:hyperlink>
        </w:p>
        <w:p w14:paraId="6B7FA1F5" w14:textId="33414393" w:rsidR="00620787" w:rsidRDefault="00620787">
          <w:pPr>
            <w:pStyle w:val="TOC3"/>
            <w:tabs>
              <w:tab w:val="left" w:pos="880"/>
            </w:tabs>
            <w:rPr>
              <w:rFonts w:cstheme="minorBidi"/>
              <w:iCs w:val="0"/>
              <w:noProof/>
              <w:kern w:val="2"/>
              <w:sz w:val="24"/>
              <w:szCs w:val="24"/>
              <w14:ligatures w14:val="standardContextual"/>
            </w:rPr>
          </w:pPr>
          <w:hyperlink w:anchor="_Toc218681605" w:history="1">
            <w:r w:rsidRPr="00277FE2">
              <w:rPr>
                <w:rStyle w:val="Hyperlink"/>
                <w:rFonts w:ascii="Symbol" w:eastAsia="Symbol" w:hAnsi="Symbol" w:cs="Symbol"/>
                <w:noProof/>
              </w:rPr>
              <w:t></w:t>
            </w:r>
            <w:r>
              <w:rPr>
                <w:rFonts w:cstheme="minorBidi"/>
                <w:iCs w:val="0"/>
                <w:noProof/>
                <w:kern w:val="2"/>
                <w:sz w:val="24"/>
                <w:szCs w:val="24"/>
                <w14:ligatures w14:val="standardContextual"/>
              </w:rPr>
              <w:tab/>
            </w:r>
            <w:r w:rsidRPr="00277FE2">
              <w:rPr>
                <w:rStyle w:val="Hyperlink"/>
                <w:noProof/>
              </w:rPr>
              <w:t>P.O. for</w:t>
            </w:r>
            <w:r w:rsidRPr="00277FE2">
              <w:rPr>
                <w:rStyle w:val="Hyperlink"/>
                <w:noProof/>
                <w:spacing w:val="-1"/>
              </w:rPr>
              <w:t xml:space="preserve"> </w:t>
            </w:r>
            <w:r w:rsidRPr="00277FE2">
              <w:rPr>
                <w:rStyle w:val="Hyperlink"/>
                <w:noProof/>
              </w:rPr>
              <w:t>One-Time</w:t>
            </w:r>
            <w:r w:rsidRPr="00277FE2">
              <w:rPr>
                <w:rStyle w:val="Hyperlink"/>
                <w:noProof/>
                <w:spacing w:val="-2"/>
              </w:rPr>
              <w:t xml:space="preserve"> Services: </w:t>
            </w:r>
            <w:r w:rsidRPr="00277FE2">
              <w:rPr>
                <w:rStyle w:val="Hyperlink"/>
                <w:noProof/>
              </w:rPr>
              <w:t>Once</w:t>
            </w:r>
            <w:r w:rsidRPr="00277FE2">
              <w:rPr>
                <w:rStyle w:val="Hyperlink"/>
                <w:noProof/>
                <w:spacing w:val="-6"/>
              </w:rPr>
              <w:t xml:space="preserve"> </w:t>
            </w:r>
            <w:r w:rsidRPr="00277FE2">
              <w:rPr>
                <w:rStyle w:val="Hyperlink"/>
                <w:noProof/>
              </w:rPr>
              <w:t>a</w:t>
            </w:r>
            <w:r w:rsidRPr="00277FE2">
              <w:rPr>
                <w:rStyle w:val="Hyperlink"/>
                <w:noProof/>
                <w:spacing w:val="-4"/>
              </w:rPr>
              <w:t xml:space="preserve"> </w:t>
            </w:r>
            <w:r w:rsidRPr="00277FE2">
              <w:rPr>
                <w:rStyle w:val="Hyperlink"/>
                <w:noProof/>
              </w:rPr>
              <w:t>service</w:t>
            </w:r>
            <w:r w:rsidRPr="00277FE2">
              <w:rPr>
                <w:rStyle w:val="Hyperlink"/>
                <w:noProof/>
                <w:spacing w:val="-5"/>
              </w:rPr>
              <w:t xml:space="preserve"> </w:t>
            </w:r>
            <w:r w:rsidRPr="00277FE2">
              <w:rPr>
                <w:rStyle w:val="Hyperlink"/>
                <w:noProof/>
              </w:rPr>
              <w:t>and</w:t>
            </w:r>
            <w:r w:rsidRPr="00277FE2">
              <w:rPr>
                <w:rStyle w:val="Hyperlink"/>
                <w:noProof/>
                <w:spacing w:val="-4"/>
              </w:rPr>
              <w:t xml:space="preserve"> </w:t>
            </w:r>
            <w:r w:rsidRPr="00277FE2">
              <w:rPr>
                <w:rStyle w:val="Hyperlink"/>
                <w:noProof/>
              </w:rPr>
              <w:t>price</w:t>
            </w:r>
            <w:r w:rsidRPr="00277FE2">
              <w:rPr>
                <w:rStyle w:val="Hyperlink"/>
                <w:noProof/>
                <w:spacing w:val="-5"/>
              </w:rPr>
              <w:t xml:space="preserve"> </w:t>
            </w:r>
            <w:r w:rsidRPr="00277FE2">
              <w:rPr>
                <w:rStyle w:val="Hyperlink"/>
                <w:noProof/>
              </w:rPr>
              <w:t>are</w:t>
            </w:r>
            <w:r w:rsidRPr="00277FE2">
              <w:rPr>
                <w:rStyle w:val="Hyperlink"/>
                <w:noProof/>
                <w:spacing w:val="-6"/>
              </w:rPr>
              <w:t xml:space="preserve"> </w:t>
            </w:r>
            <w:r w:rsidRPr="00277FE2">
              <w:rPr>
                <w:rStyle w:val="Hyperlink"/>
                <w:noProof/>
              </w:rPr>
              <w:t>determined,</w:t>
            </w:r>
            <w:r w:rsidRPr="00277FE2">
              <w:rPr>
                <w:rStyle w:val="Hyperlink"/>
                <w:noProof/>
                <w:spacing w:val="-3"/>
              </w:rPr>
              <w:t xml:space="preserve"> </w:t>
            </w:r>
            <w:r w:rsidRPr="00277FE2">
              <w:rPr>
                <w:rStyle w:val="Hyperlink"/>
                <w:noProof/>
              </w:rPr>
              <w:t>the</w:t>
            </w:r>
            <w:r w:rsidRPr="00277FE2">
              <w:rPr>
                <w:rStyle w:val="Hyperlink"/>
                <w:noProof/>
                <w:spacing w:val="-6"/>
              </w:rPr>
              <w:t xml:space="preserve"> </w:t>
            </w:r>
            <w:r w:rsidRPr="00277FE2">
              <w:rPr>
                <w:rStyle w:val="Hyperlink"/>
                <w:noProof/>
              </w:rPr>
              <w:t>ordering</w:t>
            </w:r>
            <w:r w:rsidRPr="00277FE2">
              <w:rPr>
                <w:rStyle w:val="Hyperlink"/>
                <w:noProof/>
                <w:spacing w:val="-4"/>
              </w:rPr>
              <w:t xml:space="preserve"> </w:t>
            </w:r>
            <w:r w:rsidRPr="00277FE2">
              <w:rPr>
                <w:rStyle w:val="Hyperlink"/>
                <w:noProof/>
              </w:rPr>
              <w:t>process</w:t>
            </w:r>
            <w:r w:rsidRPr="00277FE2">
              <w:rPr>
                <w:rStyle w:val="Hyperlink"/>
                <w:noProof/>
                <w:spacing w:val="-4"/>
              </w:rPr>
              <w:t xml:space="preserve"> </w:t>
            </w:r>
            <w:r w:rsidRPr="00277FE2">
              <w:rPr>
                <w:rStyle w:val="Hyperlink"/>
                <w:noProof/>
              </w:rPr>
              <w:t>is</w:t>
            </w:r>
            <w:r w:rsidRPr="00277FE2">
              <w:rPr>
                <w:rStyle w:val="Hyperlink"/>
                <w:noProof/>
                <w:spacing w:val="-4"/>
              </w:rPr>
              <w:t xml:space="preserve"> </w:t>
            </w:r>
            <w:r w:rsidRPr="00277FE2">
              <w:rPr>
                <w:rStyle w:val="Hyperlink"/>
                <w:noProof/>
              </w:rPr>
              <w:t>as</w:t>
            </w:r>
            <w:r w:rsidRPr="00277FE2">
              <w:rPr>
                <w:rStyle w:val="Hyperlink"/>
                <w:noProof/>
                <w:spacing w:val="-5"/>
              </w:rPr>
              <w:t xml:space="preserve"> </w:t>
            </w:r>
            <w:r w:rsidRPr="00277FE2">
              <w:rPr>
                <w:rStyle w:val="Hyperlink"/>
                <w:noProof/>
                <w:spacing w:val="-2"/>
              </w:rPr>
              <w:t>follows:</w:t>
            </w:r>
            <w:r>
              <w:rPr>
                <w:noProof/>
                <w:webHidden/>
              </w:rPr>
              <w:tab/>
            </w:r>
            <w:r>
              <w:rPr>
                <w:noProof/>
                <w:webHidden/>
              </w:rPr>
              <w:fldChar w:fldCharType="begin"/>
            </w:r>
            <w:r>
              <w:rPr>
                <w:noProof/>
                <w:webHidden/>
              </w:rPr>
              <w:instrText xml:space="preserve"> PAGEREF _Toc218681605 \h </w:instrText>
            </w:r>
            <w:r>
              <w:rPr>
                <w:noProof/>
                <w:webHidden/>
              </w:rPr>
            </w:r>
            <w:r>
              <w:rPr>
                <w:noProof/>
                <w:webHidden/>
              </w:rPr>
              <w:fldChar w:fldCharType="separate"/>
            </w:r>
            <w:r>
              <w:rPr>
                <w:noProof/>
                <w:webHidden/>
              </w:rPr>
              <w:t>10</w:t>
            </w:r>
            <w:r>
              <w:rPr>
                <w:noProof/>
                <w:webHidden/>
              </w:rPr>
              <w:fldChar w:fldCharType="end"/>
            </w:r>
          </w:hyperlink>
        </w:p>
        <w:p w14:paraId="1A751437" w14:textId="0C8383B8" w:rsidR="00620787" w:rsidRDefault="00620787">
          <w:pPr>
            <w:pStyle w:val="TOC2"/>
            <w:tabs>
              <w:tab w:val="right" w:leader="dot" w:pos="4987"/>
            </w:tabs>
            <w:rPr>
              <w:rFonts w:cstheme="minorBidi"/>
              <w:noProof/>
              <w:kern w:val="2"/>
              <w:szCs w:val="24"/>
              <w14:ligatures w14:val="standardContextual"/>
            </w:rPr>
          </w:pPr>
          <w:hyperlink w:anchor="_Toc218681606" w:history="1">
            <w:r w:rsidRPr="00277FE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_Toc218681606 \h </w:instrText>
            </w:r>
            <w:r>
              <w:rPr>
                <w:noProof/>
                <w:webHidden/>
              </w:rPr>
            </w:r>
            <w:r>
              <w:rPr>
                <w:noProof/>
                <w:webHidden/>
              </w:rPr>
              <w:fldChar w:fldCharType="separate"/>
            </w:r>
            <w:r>
              <w:rPr>
                <w:noProof/>
                <w:webHidden/>
              </w:rPr>
              <w:t>11</w:t>
            </w:r>
            <w:r>
              <w:rPr>
                <w:noProof/>
                <w:webHidden/>
              </w:rPr>
              <w:fldChar w:fldCharType="end"/>
            </w:r>
          </w:hyperlink>
        </w:p>
        <w:p w14:paraId="18953E27" w14:textId="1A652C7B" w:rsidR="00620787" w:rsidRDefault="00620787">
          <w:pPr>
            <w:pStyle w:val="TOC2"/>
            <w:tabs>
              <w:tab w:val="right" w:leader="dot" w:pos="4987"/>
            </w:tabs>
            <w:rPr>
              <w:rFonts w:cstheme="minorBidi"/>
              <w:noProof/>
              <w:kern w:val="2"/>
              <w:szCs w:val="24"/>
              <w14:ligatures w14:val="standardContextual"/>
            </w:rPr>
          </w:pPr>
          <w:hyperlink w:anchor="_Toc218681607" w:history="1">
            <w:r w:rsidRPr="00277FE2">
              <w:rPr>
                <w:rStyle w:val="Hyperlink"/>
                <w:noProof/>
              </w:rPr>
              <w:t>Setting Up a COMMBUYS Account</w:t>
            </w:r>
            <w:r>
              <w:rPr>
                <w:noProof/>
                <w:webHidden/>
              </w:rPr>
              <w:tab/>
            </w:r>
            <w:r>
              <w:rPr>
                <w:noProof/>
                <w:webHidden/>
              </w:rPr>
              <w:fldChar w:fldCharType="begin"/>
            </w:r>
            <w:r>
              <w:rPr>
                <w:noProof/>
                <w:webHidden/>
              </w:rPr>
              <w:instrText xml:space="preserve"> PAGEREF _Toc218681607 \h </w:instrText>
            </w:r>
            <w:r>
              <w:rPr>
                <w:noProof/>
                <w:webHidden/>
              </w:rPr>
            </w:r>
            <w:r>
              <w:rPr>
                <w:noProof/>
                <w:webHidden/>
              </w:rPr>
              <w:fldChar w:fldCharType="separate"/>
            </w:r>
            <w:r>
              <w:rPr>
                <w:noProof/>
                <w:webHidden/>
              </w:rPr>
              <w:t>11</w:t>
            </w:r>
            <w:r>
              <w:rPr>
                <w:noProof/>
                <w:webHidden/>
              </w:rPr>
              <w:fldChar w:fldCharType="end"/>
            </w:r>
          </w:hyperlink>
        </w:p>
        <w:p w14:paraId="307E0C2D" w14:textId="571431A1" w:rsidR="00620787" w:rsidRDefault="00620787">
          <w:pPr>
            <w:pStyle w:val="TOC2"/>
            <w:tabs>
              <w:tab w:val="right" w:leader="dot" w:pos="4987"/>
            </w:tabs>
            <w:rPr>
              <w:rFonts w:cstheme="minorBidi"/>
              <w:noProof/>
              <w:kern w:val="2"/>
              <w:szCs w:val="24"/>
              <w14:ligatures w14:val="standardContextual"/>
            </w:rPr>
          </w:pPr>
          <w:hyperlink w:anchor="_Toc218681608" w:history="1">
            <w:r w:rsidRPr="00277FE2">
              <w:rPr>
                <w:rStyle w:val="Hyperlink"/>
                <w:noProof/>
              </w:rPr>
              <w:t>Finding Contract Documents</w:t>
            </w:r>
            <w:r>
              <w:rPr>
                <w:noProof/>
                <w:webHidden/>
              </w:rPr>
              <w:tab/>
            </w:r>
            <w:r>
              <w:rPr>
                <w:noProof/>
                <w:webHidden/>
              </w:rPr>
              <w:fldChar w:fldCharType="begin"/>
            </w:r>
            <w:r>
              <w:rPr>
                <w:noProof/>
                <w:webHidden/>
              </w:rPr>
              <w:instrText xml:space="preserve"> PAGEREF _Toc218681608 \h </w:instrText>
            </w:r>
            <w:r>
              <w:rPr>
                <w:noProof/>
                <w:webHidden/>
              </w:rPr>
            </w:r>
            <w:r>
              <w:rPr>
                <w:noProof/>
                <w:webHidden/>
              </w:rPr>
              <w:fldChar w:fldCharType="separate"/>
            </w:r>
            <w:r>
              <w:rPr>
                <w:noProof/>
                <w:webHidden/>
              </w:rPr>
              <w:t>11</w:t>
            </w:r>
            <w:r>
              <w:rPr>
                <w:noProof/>
                <w:webHidden/>
              </w:rPr>
              <w:fldChar w:fldCharType="end"/>
            </w:r>
          </w:hyperlink>
        </w:p>
        <w:p w14:paraId="6EA5E20D" w14:textId="4C88DDB8" w:rsidR="00620787" w:rsidRDefault="00620787">
          <w:pPr>
            <w:pStyle w:val="TOC2"/>
            <w:tabs>
              <w:tab w:val="right" w:leader="dot" w:pos="4987"/>
            </w:tabs>
            <w:rPr>
              <w:rFonts w:cstheme="minorBidi"/>
              <w:noProof/>
              <w:kern w:val="2"/>
              <w:szCs w:val="24"/>
              <w14:ligatures w14:val="standardContextual"/>
            </w:rPr>
          </w:pPr>
          <w:hyperlink w:anchor="_Toc218681609" w:history="1">
            <w:r w:rsidRPr="00277FE2">
              <w:rPr>
                <w:rStyle w:val="Hyperlink"/>
                <w:noProof/>
              </w:rPr>
              <w:t>Finding Vendor-Specific Documents</w:t>
            </w:r>
            <w:r>
              <w:rPr>
                <w:noProof/>
                <w:webHidden/>
              </w:rPr>
              <w:tab/>
            </w:r>
            <w:r>
              <w:rPr>
                <w:noProof/>
                <w:webHidden/>
              </w:rPr>
              <w:fldChar w:fldCharType="begin"/>
            </w:r>
            <w:r>
              <w:rPr>
                <w:noProof/>
                <w:webHidden/>
              </w:rPr>
              <w:instrText xml:space="preserve"> PAGEREF _Toc218681609 \h </w:instrText>
            </w:r>
            <w:r>
              <w:rPr>
                <w:noProof/>
                <w:webHidden/>
              </w:rPr>
            </w:r>
            <w:r>
              <w:rPr>
                <w:noProof/>
                <w:webHidden/>
              </w:rPr>
              <w:fldChar w:fldCharType="separate"/>
            </w:r>
            <w:r>
              <w:rPr>
                <w:noProof/>
                <w:webHidden/>
              </w:rPr>
              <w:t>12</w:t>
            </w:r>
            <w:r>
              <w:rPr>
                <w:noProof/>
                <w:webHidden/>
              </w:rPr>
              <w:fldChar w:fldCharType="end"/>
            </w:r>
          </w:hyperlink>
        </w:p>
        <w:p w14:paraId="6CDE0667" w14:textId="7F62C1E5" w:rsidR="00620787" w:rsidRDefault="00620787">
          <w:pPr>
            <w:pStyle w:val="TOC2"/>
            <w:tabs>
              <w:tab w:val="right" w:leader="dot" w:pos="4987"/>
            </w:tabs>
            <w:rPr>
              <w:rFonts w:cstheme="minorBidi"/>
              <w:noProof/>
              <w:kern w:val="2"/>
              <w:szCs w:val="24"/>
              <w14:ligatures w14:val="standardContextual"/>
            </w:rPr>
          </w:pPr>
          <w:hyperlink w:anchor="_Toc218681610" w:history="1">
            <w:r w:rsidRPr="00277FE2">
              <w:rPr>
                <w:rStyle w:val="Hyperlink"/>
                <w:noProof/>
              </w:rPr>
              <w:t>The only way to find Vendor MBPOs for this contract is to search the vendor in COMMBUYS.</w:t>
            </w:r>
            <w:r>
              <w:rPr>
                <w:noProof/>
                <w:webHidden/>
              </w:rPr>
              <w:tab/>
            </w:r>
            <w:r>
              <w:rPr>
                <w:noProof/>
                <w:webHidden/>
              </w:rPr>
              <w:fldChar w:fldCharType="begin"/>
            </w:r>
            <w:r>
              <w:rPr>
                <w:noProof/>
                <w:webHidden/>
              </w:rPr>
              <w:instrText xml:space="preserve"> PAGEREF _Toc218681610 \h </w:instrText>
            </w:r>
            <w:r>
              <w:rPr>
                <w:noProof/>
                <w:webHidden/>
              </w:rPr>
            </w:r>
            <w:r>
              <w:rPr>
                <w:noProof/>
                <w:webHidden/>
              </w:rPr>
              <w:fldChar w:fldCharType="separate"/>
            </w:r>
            <w:r>
              <w:rPr>
                <w:noProof/>
                <w:webHidden/>
              </w:rPr>
              <w:t>12</w:t>
            </w:r>
            <w:r>
              <w:rPr>
                <w:noProof/>
                <w:webHidden/>
              </w:rPr>
              <w:fldChar w:fldCharType="end"/>
            </w:r>
          </w:hyperlink>
        </w:p>
        <w:p w14:paraId="1CA89D06" w14:textId="6F9D9050" w:rsidR="00620787" w:rsidRDefault="00620787">
          <w:pPr>
            <w:pStyle w:val="TOC2"/>
            <w:tabs>
              <w:tab w:val="right" w:leader="dot" w:pos="4987"/>
            </w:tabs>
            <w:rPr>
              <w:rFonts w:cstheme="minorBidi"/>
              <w:noProof/>
              <w:kern w:val="2"/>
              <w:szCs w:val="24"/>
              <w14:ligatures w14:val="standardContextual"/>
            </w:rPr>
          </w:pPr>
          <w:hyperlink w:anchor="_Toc218681611" w:history="1">
            <w:r w:rsidRPr="00277FE2">
              <w:rPr>
                <w:rStyle w:val="Hyperlink"/>
                <w:noProof/>
              </w:rPr>
              <w:t>Statement of Work (SOW) Requirements</w:t>
            </w:r>
            <w:r>
              <w:rPr>
                <w:noProof/>
                <w:webHidden/>
              </w:rPr>
              <w:tab/>
            </w:r>
            <w:r>
              <w:rPr>
                <w:noProof/>
                <w:webHidden/>
              </w:rPr>
              <w:fldChar w:fldCharType="begin"/>
            </w:r>
            <w:r>
              <w:rPr>
                <w:noProof/>
                <w:webHidden/>
              </w:rPr>
              <w:instrText xml:space="preserve"> PAGEREF _Toc218681611 \h </w:instrText>
            </w:r>
            <w:r>
              <w:rPr>
                <w:noProof/>
                <w:webHidden/>
              </w:rPr>
            </w:r>
            <w:r>
              <w:rPr>
                <w:noProof/>
                <w:webHidden/>
              </w:rPr>
              <w:fldChar w:fldCharType="separate"/>
            </w:r>
            <w:r>
              <w:rPr>
                <w:noProof/>
                <w:webHidden/>
              </w:rPr>
              <w:t>12</w:t>
            </w:r>
            <w:r>
              <w:rPr>
                <w:noProof/>
                <w:webHidden/>
              </w:rPr>
              <w:fldChar w:fldCharType="end"/>
            </w:r>
          </w:hyperlink>
        </w:p>
        <w:p w14:paraId="0B9CAF8C" w14:textId="0BB3FE6D" w:rsidR="00620787" w:rsidRDefault="00620787">
          <w:pPr>
            <w:pStyle w:val="TOC2"/>
            <w:tabs>
              <w:tab w:val="right" w:leader="dot" w:pos="4987"/>
            </w:tabs>
            <w:rPr>
              <w:rFonts w:cstheme="minorBidi"/>
              <w:noProof/>
              <w:kern w:val="2"/>
              <w:szCs w:val="24"/>
              <w14:ligatures w14:val="standardContextual"/>
            </w:rPr>
          </w:pPr>
          <w:hyperlink w:anchor="_Toc218681612" w:history="1">
            <w:r w:rsidRPr="00277FE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_Toc218681612 \h </w:instrText>
            </w:r>
            <w:r>
              <w:rPr>
                <w:noProof/>
                <w:webHidden/>
              </w:rPr>
            </w:r>
            <w:r>
              <w:rPr>
                <w:noProof/>
                <w:webHidden/>
              </w:rPr>
              <w:fldChar w:fldCharType="separate"/>
            </w:r>
            <w:r>
              <w:rPr>
                <w:noProof/>
                <w:webHidden/>
              </w:rPr>
              <w:t>13</w:t>
            </w:r>
            <w:r>
              <w:rPr>
                <w:noProof/>
                <w:webHidden/>
              </w:rPr>
              <w:fldChar w:fldCharType="end"/>
            </w:r>
          </w:hyperlink>
        </w:p>
        <w:p w14:paraId="15074276" w14:textId="595CF6FA" w:rsidR="00620787" w:rsidRDefault="00620787">
          <w:pPr>
            <w:pStyle w:val="TOC2"/>
            <w:tabs>
              <w:tab w:val="right" w:leader="dot" w:pos="4987"/>
            </w:tabs>
            <w:rPr>
              <w:rFonts w:cstheme="minorBidi"/>
              <w:noProof/>
              <w:kern w:val="2"/>
              <w:szCs w:val="24"/>
              <w14:ligatures w14:val="standardContextual"/>
            </w:rPr>
          </w:pPr>
          <w:hyperlink w:anchor="_Toc218681613" w:history="1">
            <w:r w:rsidRPr="00277FE2">
              <w:rPr>
                <w:rStyle w:val="Hyperlink"/>
                <w:noProof/>
              </w:rPr>
              <w:t>Prevailing Wage Law Requirements</w:t>
            </w:r>
            <w:r>
              <w:rPr>
                <w:noProof/>
                <w:webHidden/>
              </w:rPr>
              <w:tab/>
            </w:r>
            <w:r>
              <w:rPr>
                <w:noProof/>
                <w:webHidden/>
              </w:rPr>
              <w:fldChar w:fldCharType="begin"/>
            </w:r>
            <w:r>
              <w:rPr>
                <w:noProof/>
                <w:webHidden/>
              </w:rPr>
              <w:instrText xml:space="preserve"> PAGEREF _Toc218681613 \h </w:instrText>
            </w:r>
            <w:r>
              <w:rPr>
                <w:noProof/>
                <w:webHidden/>
              </w:rPr>
            </w:r>
            <w:r>
              <w:rPr>
                <w:noProof/>
                <w:webHidden/>
              </w:rPr>
              <w:fldChar w:fldCharType="separate"/>
            </w:r>
            <w:r>
              <w:rPr>
                <w:noProof/>
                <w:webHidden/>
              </w:rPr>
              <w:t>13</w:t>
            </w:r>
            <w:r>
              <w:rPr>
                <w:noProof/>
                <w:webHidden/>
              </w:rPr>
              <w:fldChar w:fldCharType="end"/>
            </w:r>
          </w:hyperlink>
        </w:p>
        <w:p w14:paraId="528D6FF9" w14:textId="4CD69950" w:rsidR="00620787" w:rsidRDefault="00620787">
          <w:pPr>
            <w:pStyle w:val="TOC3"/>
            <w:rPr>
              <w:rFonts w:cstheme="minorBidi"/>
              <w:iCs w:val="0"/>
              <w:noProof/>
              <w:kern w:val="2"/>
              <w:sz w:val="24"/>
              <w:szCs w:val="24"/>
              <w14:ligatures w14:val="standardContextual"/>
            </w:rPr>
          </w:pPr>
          <w:hyperlink w:anchor="_Toc218681614" w:history="1">
            <w:r w:rsidRPr="00277FE2">
              <w:rPr>
                <w:rStyle w:val="Hyperlink"/>
                <w:noProof/>
              </w:rPr>
              <w:t>Labor Hours</w:t>
            </w:r>
            <w:r>
              <w:rPr>
                <w:noProof/>
                <w:webHidden/>
              </w:rPr>
              <w:tab/>
            </w:r>
            <w:r>
              <w:rPr>
                <w:noProof/>
                <w:webHidden/>
              </w:rPr>
              <w:fldChar w:fldCharType="begin"/>
            </w:r>
            <w:r>
              <w:rPr>
                <w:noProof/>
                <w:webHidden/>
              </w:rPr>
              <w:instrText xml:space="preserve"> PAGEREF _Toc218681614 \h </w:instrText>
            </w:r>
            <w:r>
              <w:rPr>
                <w:noProof/>
                <w:webHidden/>
              </w:rPr>
            </w:r>
            <w:r>
              <w:rPr>
                <w:noProof/>
                <w:webHidden/>
              </w:rPr>
              <w:fldChar w:fldCharType="separate"/>
            </w:r>
            <w:r>
              <w:rPr>
                <w:noProof/>
                <w:webHidden/>
              </w:rPr>
              <w:t>14</w:t>
            </w:r>
            <w:r>
              <w:rPr>
                <w:noProof/>
                <w:webHidden/>
              </w:rPr>
              <w:fldChar w:fldCharType="end"/>
            </w:r>
          </w:hyperlink>
        </w:p>
        <w:p w14:paraId="170D8BC3" w14:textId="0D2471D4" w:rsidR="00620787" w:rsidRDefault="00620787">
          <w:pPr>
            <w:pStyle w:val="TOC3"/>
            <w:rPr>
              <w:rFonts w:cstheme="minorBidi"/>
              <w:iCs w:val="0"/>
              <w:noProof/>
              <w:kern w:val="2"/>
              <w:sz w:val="24"/>
              <w:szCs w:val="24"/>
              <w14:ligatures w14:val="standardContextual"/>
            </w:rPr>
          </w:pPr>
          <w:hyperlink w:anchor="_Toc218681615" w:history="1">
            <w:r w:rsidRPr="00277FE2">
              <w:rPr>
                <w:rStyle w:val="Hyperlink"/>
                <w:noProof/>
              </w:rPr>
              <w:t>Apprentice Labor Rates</w:t>
            </w:r>
            <w:r>
              <w:rPr>
                <w:noProof/>
                <w:webHidden/>
              </w:rPr>
              <w:tab/>
            </w:r>
            <w:r>
              <w:rPr>
                <w:noProof/>
                <w:webHidden/>
              </w:rPr>
              <w:fldChar w:fldCharType="begin"/>
            </w:r>
            <w:r>
              <w:rPr>
                <w:noProof/>
                <w:webHidden/>
              </w:rPr>
              <w:instrText xml:space="preserve"> PAGEREF _Toc218681615 \h </w:instrText>
            </w:r>
            <w:r>
              <w:rPr>
                <w:noProof/>
                <w:webHidden/>
              </w:rPr>
            </w:r>
            <w:r>
              <w:rPr>
                <w:noProof/>
                <w:webHidden/>
              </w:rPr>
              <w:fldChar w:fldCharType="separate"/>
            </w:r>
            <w:r>
              <w:rPr>
                <w:noProof/>
                <w:webHidden/>
              </w:rPr>
              <w:t>14</w:t>
            </w:r>
            <w:r>
              <w:rPr>
                <w:noProof/>
                <w:webHidden/>
              </w:rPr>
              <w:fldChar w:fldCharType="end"/>
            </w:r>
          </w:hyperlink>
        </w:p>
        <w:p w14:paraId="7DB76551" w14:textId="1A40FA0C" w:rsidR="00620787" w:rsidRDefault="00620787">
          <w:pPr>
            <w:pStyle w:val="TOC2"/>
            <w:tabs>
              <w:tab w:val="right" w:leader="dot" w:pos="4987"/>
            </w:tabs>
            <w:rPr>
              <w:rFonts w:cstheme="minorBidi"/>
              <w:noProof/>
              <w:kern w:val="2"/>
              <w:szCs w:val="24"/>
              <w14:ligatures w14:val="standardContextual"/>
            </w:rPr>
          </w:pPr>
          <w:hyperlink w:anchor="_Toc218681616" w:history="1">
            <w:r w:rsidRPr="00277FE2">
              <w:rPr>
                <w:rStyle w:val="Hyperlink"/>
                <w:noProof/>
              </w:rPr>
              <w:t>Supplier Diversity Office (SDO) Requirements</w:t>
            </w:r>
            <w:r>
              <w:rPr>
                <w:noProof/>
                <w:webHidden/>
              </w:rPr>
              <w:tab/>
            </w:r>
            <w:r>
              <w:rPr>
                <w:noProof/>
                <w:webHidden/>
              </w:rPr>
              <w:fldChar w:fldCharType="begin"/>
            </w:r>
            <w:r>
              <w:rPr>
                <w:noProof/>
                <w:webHidden/>
              </w:rPr>
              <w:instrText xml:space="preserve"> PAGEREF _Toc218681616 \h </w:instrText>
            </w:r>
            <w:r>
              <w:rPr>
                <w:noProof/>
                <w:webHidden/>
              </w:rPr>
            </w:r>
            <w:r>
              <w:rPr>
                <w:noProof/>
                <w:webHidden/>
              </w:rPr>
              <w:fldChar w:fldCharType="separate"/>
            </w:r>
            <w:r>
              <w:rPr>
                <w:noProof/>
                <w:webHidden/>
              </w:rPr>
              <w:t>14</w:t>
            </w:r>
            <w:r>
              <w:rPr>
                <w:noProof/>
                <w:webHidden/>
              </w:rPr>
              <w:fldChar w:fldCharType="end"/>
            </w:r>
          </w:hyperlink>
        </w:p>
        <w:p w14:paraId="7FB6DE71" w14:textId="3176F533" w:rsidR="00620787" w:rsidRDefault="00620787">
          <w:pPr>
            <w:pStyle w:val="TOC3"/>
            <w:rPr>
              <w:rFonts w:cstheme="minorBidi"/>
              <w:iCs w:val="0"/>
              <w:noProof/>
              <w:kern w:val="2"/>
              <w:sz w:val="24"/>
              <w:szCs w:val="24"/>
              <w14:ligatures w14:val="standardContextual"/>
            </w:rPr>
          </w:pPr>
          <w:hyperlink w:anchor="_Toc218681617" w:history="1">
            <w:r w:rsidRPr="00277FE2">
              <w:rPr>
                <w:rStyle w:val="Hyperlink"/>
                <w:noProof/>
              </w:rPr>
              <w:t>Supplier Diversity Program (SDP) Requirements</w:t>
            </w:r>
            <w:r>
              <w:rPr>
                <w:noProof/>
                <w:webHidden/>
              </w:rPr>
              <w:tab/>
            </w:r>
            <w:r>
              <w:rPr>
                <w:noProof/>
                <w:webHidden/>
              </w:rPr>
              <w:fldChar w:fldCharType="begin"/>
            </w:r>
            <w:r>
              <w:rPr>
                <w:noProof/>
                <w:webHidden/>
              </w:rPr>
              <w:instrText xml:space="preserve"> PAGEREF _Toc218681617 \h </w:instrText>
            </w:r>
            <w:r>
              <w:rPr>
                <w:noProof/>
                <w:webHidden/>
              </w:rPr>
            </w:r>
            <w:r>
              <w:rPr>
                <w:noProof/>
                <w:webHidden/>
              </w:rPr>
              <w:fldChar w:fldCharType="separate"/>
            </w:r>
            <w:r>
              <w:rPr>
                <w:noProof/>
                <w:webHidden/>
              </w:rPr>
              <w:t>15</w:t>
            </w:r>
            <w:r>
              <w:rPr>
                <w:noProof/>
                <w:webHidden/>
              </w:rPr>
              <w:fldChar w:fldCharType="end"/>
            </w:r>
          </w:hyperlink>
        </w:p>
        <w:p w14:paraId="2580855F" w14:textId="70516D46" w:rsidR="00620787" w:rsidRDefault="00620787">
          <w:pPr>
            <w:pStyle w:val="TOC3"/>
            <w:rPr>
              <w:rFonts w:cstheme="minorBidi"/>
              <w:iCs w:val="0"/>
              <w:noProof/>
              <w:kern w:val="2"/>
              <w:sz w:val="24"/>
              <w:szCs w:val="24"/>
              <w14:ligatures w14:val="standardContextual"/>
            </w:rPr>
          </w:pPr>
          <w:hyperlink w:anchor="_Toc218681618" w:history="1">
            <w:r w:rsidRPr="00277FE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_Toc218681618 \h </w:instrText>
            </w:r>
            <w:r>
              <w:rPr>
                <w:noProof/>
                <w:webHidden/>
              </w:rPr>
            </w:r>
            <w:r>
              <w:rPr>
                <w:noProof/>
                <w:webHidden/>
              </w:rPr>
              <w:fldChar w:fldCharType="separate"/>
            </w:r>
            <w:r>
              <w:rPr>
                <w:noProof/>
                <w:webHidden/>
              </w:rPr>
              <w:t>15</w:t>
            </w:r>
            <w:r>
              <w:rPr>
                <w:noProof/>
                <w:webHidden/>
              </w:rPr>
              <w:fldChar w:fldCharType="end"/>
            </w:r>
          </w:hyperlink>
        </w:p>
        <w:p w14:paraId="4E894BC7" w14:textId="0FCE34BD" w:rsidR="00620787" w:rsidRDefault="00620787">
          <w:pPr>
            <w:pStyle w:val="TOC2"/>
            <w:tabs>
              <w:tab w:val="right" w:leader="dot" w:pos="4987"/>
            </w:tabs>
            <w:rPr>
              <w:rFonts w:cstheme="minorBidi"/>
              <w:noProof/>
              <w:kern w:val="2"/>
              <w:szCs w:val="24"/>
              <w14:ligatures w14:val="standardContextual"/>
            </w:rPr>
          </w:pPr>
          <w:hyperlink w:anchor="_Toc218681619" w:history="1">
            <w:r w:rsidRPr="00277FE2">
              <w:rPr>
                <w:rStyle w:val="Hyperlink"/>
                <w:noProof/>
              </w:rPr>
              <w:t>Subcontractors</w:t>
            </w:r>
            <w:r>
              <w:rPr>
                <w:noProof/>
                <w:webHidden/>
              </w:rPr>
              <w:tab/>
            </w:r>
            <w:r>
              <w:rPr>
                <w:noProof/>
                <w:webHidden/>
              </w:rPr>
              <w:fldChar w:fldCharType="begin"/>
            </w:r>
            <w:r>
              <w:rPr>
                <w:noProof/>
                <w:webHidden/>
              </w:rPr>
              <w:instrText xml:space="preserve"> PAGEREF _Toc218681619 \h </w:instrText>
            </w:r>
            <w:r>
              <w:rPr>
                <w:noProof/>
                <w:webHidden/>
              </w:rPr>
            </w:r>
            <w:r>
              <w:rPr>
                <w:noProof/>
                <w:webHidden/>
              </w:rPr>
              <w:fldChar w:fldCharType="separate"/>
            </w:r>
            <w:r>
              <w:rPr>
                <w:noProof/>
                <w:webHidden/>
              </w:rPr>
              <w:t>15</w:t>
            </w:r>
            <w:r>
              <w:rPr>
                <w:noProof/>
                <w:webHidden/>
              </w:rPr>
              <w:fldChar w:fldCharType="end"/>
            </w:r>
          </w:hyperlink>
        </w:p>
        <w:p w14:paraId="042CE8F7" w14:textId="7FACA374" w:rsidR="00620787" w:rsidRDefault="00620787">
          <w:pPr>
            <w:pStyle w:val="TOC2"/>
            <w:tabs>
              <w:tab w:val="right" w:leader="dot" w:pos="4987"/>
            </w:tabs>
            <w:rPr>
              <w:rFonts w:cstheme="minorBidi"/>
              <w:noProof/>
              <w:kern w:val="2"/>
              <w:szCs w:val="24"/>
              <w14:ligatures w14:val="standardContextual"/>
            </w:rPr>
          </w:pPr>
          <w:hyperlink w:anchor="_Toc218681620" w:history="1">
            <w:r w:rsidRPr="00277FE2">
              <w:rPr>
                <w:rStyle w:val="Hyperlink"/>
                <w:noProof/>
              </w:rPr>
              <w:t>Repairs and Services Warranties</w:t>
            </w:r>
            <w:r>
              <w:rPr>
                <w:noProof/>
                <w:webHidden/>
              </w:rPr>
              <w:tab/>
            </w:r>
            <w:r>
              <w:rPr>
                <w:noProof/>
                <w:webHidden/>
              </w:rPr>
              <w:fldChar w:fldCharType="begin"/>
            </w:r>
            <w:r>
              <w:rPr>
                <w:noProof/>
                <w:webHidden/>
              </w:rPr>
              <w:instrText xml:space="preserve"> PAGEREF _Toc218681620 \h </w:instrText>
            </w:r>
            <w:r>
              <w:rPr>
                <w:noProof/>
                <w:webHidden/>
              </w:rPr>
            </w:r>
            <w:r>
              <w:rPr>
                <w:noProof/>
                <w:webHidden/>
              </w:rPr>
              <w:fldChar w:fldCharType="separate"/>
            </w:r>
            <w:r>
              <w:rPr>
                <w:noProof/>
                <w:webHidden/>
              </w:rPr>
              <w:t>16</w:t>
            </w:r>
            <w:r>
              <w:rPr>
                <w:noProof/>
                <w:webHidden/>
              </w:rPr>
              <w:fldChar w:fldCharType="end"/>
            </w:r>
          </w:hyperlink>
        </w:p>
        <w:p w14:paraId="49F1ECC6" w14:textId="488F8B56" w:rsidR="00620787" w:rsidRDefault="00620787">
          <w:pPr>
            <w:pStyle w:val="TOC2"/>
            <w:tabs>
              <w:tab w:val="right" w:leader="dot" w:pos="4987"/>
            </w:tabs>
            <w:rPr>
              <w:rFonts w:cstheme="minorBidi"/>
              <w:noProof/>
              <w:kern w:val="2"/>
              <w:szCs w:val="24"/>
              <w14:ligatures w14:val="standardContextual"/>
            </w:rPr>
          </w:pPr>
          <w:hyperlink w:anchor="_Toc218681621" w:history="1">
            <w:r w:rsidRPr="00277FE2">
              <w:rPr>
                <w:rStyle w:val="Hyperlink"/>
                <w:noProof/>
              </w:rPr>
              <w:t>Additional Discounts</w:t>
            </w:r>
            <w:r>
              <w:rPr>
                <w:noProof/>
                <w:webHidden/>
              </w:rPr>
              <w:tab/>
            </w:r>
            <w:r>
              <w:rPr>
                <w:noProof/>
                <w:webHidden/>
              </w:rPr>
              <w:fldChar w:fldCharType="begin"/>
            </w:r>
            <w:r>
              <w:rPr>
                <w:noProof/>
                <w:webHidden/>
              </w:rPr>
              <w:instrText xml:space="preserve"> PAGEREF _Toc218681621 \h </w:instrText>
            </w:r>
            <w:r>
              <w:rPr>
                <w:noProof/>
                <w:webHidden/>
              </w:rPr>
            </w:r>
            <w:r>
              <w:rPr>
                <w:noProof/>
                <w:webHidden/>
              </w:rPr>
              <w:fldChar w:fldCharType="separate"/>
            </w:r>
            <w:r>
              <w:rPr>
                <w:noProof/>
                <w:webHidden/>
              </w:rPr>
              <w:t>16</w:t>
            </w:r>
            <w:r>
              <w:rPr>
                <w:noProof/>
                <w:webHidden/>
              </w:rPr>
              <w:fldChar w:fldCharType="end"/>
            </w:r>
          </w:hyperlink>
        </w:p>
        <w:p w14:paraId="611545BD" w14:textId="6B29F60D" w:rsidR="00620787" w:rsidRDefault="00620787">
          <w:pPr>
            <w:pStyle w:val="TOC2"/>
            <w:tabs>
              <w:tab w:val="right" w:leader="dot" w:pos="4987"/>
            </w:tabs>
            <w:rPr>
              <w:rFonts w:cstheme="minorBidi"/>
              <w:noProof/>
              <w:kern w:val="2"/>
              <w:szCs w:val="24"/>
              <w14:ligatures w14:val="standardContextual"/>
            </w:rPr>
          </w:pPr>
          <w:hyperlink w:anchor="_Toc218681622" w:history="1">
            <w:r w:rsidRPr="00277FE2">
              <w:rPr>
                <w:rStyle w:val="Hyperlink"/>
                <w:noProof/>
              </w:rPr>
              <w:t>Emergency Services</w:t>
            </w:r>
            <w:r>
              <w:rPr>
                <w:noProof/>
                <w:webHidden/>
              </w:rPr>
              <w:tab/>
            </w:r>
            <w:r>
              <w:rPr>
                <w:noProof/>
                <w:webHidden/>
              </w:rPr>
              <w:fldChar w:fldCharType="begin"/>
            </w:r>
            <w:r>
              <w:rPr>
                <w:noProof/>
                <w:webHidden/>
              </w:rPr>
              <w:instrText xml:space="preserve"> PAGEREF _Toc218681622 \h </w:instrText>
            </w:r>
            <w:r>
              <w:rPr>
                <w:noProof/>
                <w:webHidden/>
              </w:rPr>
            </w:r>
            <w:r>
              <w:rPr>
                <w:noProof/>
                <w:webHidden/>
              </w:rPr>
              <w:fldChar w:fldCharType="separate"/>
            </w:r>
            <w:r>
              <w:rPr>
                <w:noProof/>
                <w:webHidden/>
              </w:rPr>
              <w:t>16</w:t>
            </w:r>
            <w:r>
              <w:rPr>
                <w:noProof/>
                <w:webHidden/>
              </w:rPr>
              <w:fldChar w:fldCharType="end"/>
            </w:r>
          </w:hyperlink>
        </w:p>
        <w:p w14:paraId="08214D63" w14:textId="4D99629C" w:rsidR="00620787" w:rsidRDefault="00620787">
          <w:pPr>
            <w:pStyle w:val="TOC2"/>
            <w:tabs>
              <w:tab w:val="right" w:leader="dot" w:pos="4987"/>
            </w:tabs>
            <w:rPr>
              <w:rFonts w:cstheme="minorBidi"/>
              <w:noProof/>
              <w:kern w:val="2"/>
              <w:szCs w:val="24"/>
              <w14:ligatures w14:val="standardContextual"/>
            </w:rPr>
          </w:pPr>
          <w:hyperlink w:anchor="_Toc218681623" w:history="1">
            <w:r w:rsidRPr="00277FE2">
              <w:rPr>
                <w:rStyle w:val="Hyperlink"/>
                <w:noProof/>
              </w:rPr>
              <w:t>Vendor Performance</w:t>
            </w:r>
            <w:r>
              <w:rPr>
                <w:noProof/>
                <w:webHidden/>
              </w:rPr>
              <w:tab/>
            </w:r>
            <w:r>
              <w:rPr>
                <w:noProof/>
                <w:webHidden/>
              </w:rPr>
              <w:fldChar w:fldCharType="begin"/>
            </w:r>
            <w:r>
              <w:rPr>
                <w:noProof/>
                <w:webHidden/>
              </w:rPr>
              <w:instrText xml:space="preserve"> PAGEREF _Toc218681623 \h </w:instrText>
            </w:r>
            <w:r>
              <w:rPr>
                <w:noProof/>
                <w:webHidden/>
              </w:rPr>
            </w:r>
            <w:r>
              <w:rPr>
                <w:noProof/>
                <w:webHidden/>
              </w:rPr>
              <w:fldChar w:fldCharType="separate"/>
            </w:r>
            <w:r>
              <w:rPr>
                <w:noProof/>
                <w:webHidden/>
              </w:rPr>
              <w:t>16</w:t>
            </w:r>
            <w:r>
              <w:rPr>
                <w:noProof/>
                <w:webHidden/>
              </w:rPr>
              <w:fldChar w:fldCharType="end"/>
            </w:r>
          </w:hyperlink>
        </w:p>
        <w:p w14:paraId="00A28DC2" w14:textId="205A1B04" w:rsidR="00620787" w:rsidRDefault="00620787">
          <w:pPr>
            <w:pStyle w:val="TOC2"/>
            <w:tabs>
              <w:tab w:val="right" w:leader="dot" w:pos="4987"/>
            </w:tabs>
            <w:rPr>
              <w:rFonts w:cstheme="minorBidi"/>
              <w:noProof/>
              <w:kern w:val="2"/>
              <w:szCs w:val="24"/>
              <w14:ligatures w14:val="standardContextual"/>
            </w:rPr>
          </w:pPr>
          <w:hyperlink w:anchor="_Toc218681624" w:history="1">
            <w:r w:rsidRPr="00277FE2">
              <w:rPr>
                <w:rStyle w:val="Hyperlink"/>
                <w:noProof/>
              </w:rPr>
              <w:t>General Procurement Guidelines and Best Practices</w:t>
            </w:r>
            <w:r>
              <w:rPr>
                <w:noProof/>
                <w:webHidden/>
              </w:rPr>
              <w:tab/>
            </w:r>
            <w:r>
              <w:rPr>
                <w:noProof/>
                <w:webHidden/>
              </w:rPr>
              <w:fldChar w:fldCharType="begin"/>
            </w:r>
            <w:r>
              <w:rPr>
                <w:noProof/>
                <w:webHidden/>
              </w:rPr>
              <w:instrText xml:space="preserve"> PAGEREF _Toc218681624 \h </w:instrText>
            </w:r>
            <w:r>
              <w:rPr>
                <w:noProof/>
                <w:webHidden/>
              </w:rPr>
            </w:r>
            <w:r>
              <w:rPr>
                <w:noProof/>
                <w:webHidden/>
              </w:rPr>
              <w:fldChar w:fldCharType="separate"/>
            </w:r>
            <w:r>
              <w:rPr>
                <w:noProof/>
                <w:webHidden/>
              </w:rPr>
              <w:t>17</w:t>
            </w:r>
            <w:r>
              <w:rPr>
                <w:noProof/>
                <w:webHidden/>
              </w:rPr>
              <w:fldChar w:fldCharType="end"/>
            </w:r>
          </w:hyperlink>
        </w:p>
        <w:p w14:paraId="77250731" w14:textId="7A93A446" w:rsidR="00620787" w:rsidRDefault="00620787">
          <w:pPr>
            <w:pStyle w:val="TOC2"/>
            <w:tabs>
              <w:tab w:val="right" w:leader="dot" w:pos="4987"/>
            </w:tabs>
            <w:rPr>
              <w:rFonts w:cstheme="minorBidi"/>
              <w:noProof/>
              <w:kern w:val="2"/>
              <w:szCs w:val="24"/>
              <w14:ligatures w14:val="standardContextual"/>
            </w:rPr>
          </w:pPr>
          <w:hyperlink w:anchor="_Toc218681625" w:history="1">
            <w:r w:rsidRPr="00277FE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_Toc218681625 \h </w:instrText>
            </w:r>
            <w:r>
              <w:rPr>
                <w:noProof/>
                <w:webHidden/>
              </w:rPr>
            </w:r>
            <w:r>
              <w:rPr>
                <w:noProof/>
                <w:webHidden/>
              </w:rPr>
              <w:fldChar w:fldCharType="separate"/>
            </w:r>
            <w:r>
              <w:rPr>
                <w:noProof/>
                <w:webHidden/>
              </w:rPr>
              <w:t>17</w:t>
            </w:r>
            <w:r>
              <w:rPr>
                <w:noProof/>
                <w:webHidden/>
              </w:rPr>
              <w:fldChar w:fldCharType="end"/>
            </w:r>
          </w:hyperlink>
        </w:p>
        <w:p w14:paraId="6291DA16" w14:textId="0AED5226" w:rsidR="00620787" w:rsidRDefault="00620787">
          <w:pPr>
            <w:pStyle w:val="TOC2"/>
            <w:tabs>
              <w:tab w:val="right" w:leader="dot" w:pos="4987"/>
            </w:tabs>
            <w:rPr>
              <w:rFonts w:cstheme="minorBidi"/>
              <w:noProof/>
              <w:kern w:val="2"/>
              <w:szCs w:val="24"/>
              <w14:ligatures w14:val="standardContextual"/>
            </w:rPr>
          </w:pPr>
          <w:hyperlink w:anchor="_Toc218681626" w:history="1">
            <w:r w:rsidRPr="00277FE2">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_Toc218681626 \h </w:instrText>
            </w:r>
            <w:r>
              <w:rPr>
                <w:noProof/>
                <w:webHidden/>
              </w:rPr>
            </w:r>
            <w:r>
              <w:rPr>
                <w:noProof/>
                <w:webHidden/>
              </w:rPr>
              <w:fldChar w:fldCharType="separate"/>
            </w:r>
            <w:r>
              <w:rPr>
                <w:noProof/>
                <w:webHidden/>
              </w:rPr>
              <w:t>18</w:t>
            </w:r>
            <w:r>
              <w:rPr>
                <w:noProof/>
                <w:webHidden/>
              </w:rPr>
              <w:fldChar w:fldCharType="end"/>
            </w:r>
          </w:hyperlink>
        </w:p>
        <w:p w14:paraId="106869F8" w14:textId="2464462A" w:rsidR="00620787" w:rsidRDefault="00620787">
          <w:pPr>
            <w:pStyle w:val="TOC2"/>
            <w:tabs>
              <w:tab w:val="right" w:leader="dot" w:pos="4987"/>
            </w:tabs>
            <w:rPr>
              <w:rFonts w:cstheme="minorBidi"/>
              <w:noProof/>
              <w:kern w:val="2"/>
              <w:szCs w:val="24"/>
              <w14:ligatures w14:val="standardContextual"/>
            </w:rPr>
          </w:pPr>
          <w:hyperlink w:anchor="_Toc218681627" w:history="1">
            <w:r w:rsidRPr="00277FE2">
              <w:rPr>
                <w:rStyle w:val="Hyperlink"/>
                <w:noProof/>
              </w:rPr>
              <w:t>Additional Information</w:t>
            </w:r>
            <w:r>
              <w:rPr>
                <w:noProof/>
                <w:webHidden/>
              </w:rPr>
              <w:tab/>
            </w:r>
            <w:r>
              <w:rPr>
                <w:noProof/>
                <w:webHidden/>
              </w:rPr>
              <w:fldChar w:fldCharType="begin"/>
            </w:r>
            <w:r>
              <w:rPr>
                <w:noProof/>
                <w:webHidden/>
              </w:rPr>
              <w:instrText xml:space="preserve"> PAGEREF _Toc218681627 \h </w:instrText>
            </w:r>
            <w:r>
              <w:rPr>
                <w:noProof/>
                <w:webHidden/>
              </w:rPr>
            </w:r>
            <w:r>
              <w:rPr>
                <w:noProof/>
                <w:webHidden/>
              </w:rPr>
              <w:fldChar w:fldCharType="separate"/>
            </w:r>
            <w:r>
              <w:rPr>
                <w:noProof/>
                <w:webHidden/>
              </w:rPr>
              <w:t>19</w:t>
            </w:r>
            <w:r>
              <w:rPr>
                <w:noProof/>
                <w:webHidden/>
              </w:rPr>
              <w:fldChar w:fldCharType="end"/>
            </w:r>
          </w:hyperlink>
        </w:p>
        <w:p w14:paraId="10B5F8C2" w14:textId="1BB86598" w:rsidR="00620787" w:rsidRDefault="00620787">
          <w:pPr>
            <w:pStyle w:val="TOC3"/>
            <w:rPr>
              <w:rFonts w:cstheme="minorBidi"/>
              <w:iCs w:val="0"/>
              <w:noProof/>
              <w:kern w:val="2"/>
              <w:sz w:val="24"/>
              <w:szCs w:val="24"/>
              <w14:ligatures w14:val="standardContextual"/>
            </w:rPr>
          </w:pPr>
          <w:hyperlink w:anchor="_Toc218681628" w:history="1">
            <w:r w:rsidRPr="00277FE2">
              <w:rPr>
                <w:rStyle w:val="Hyperlink"/>
                <w:noProof/>
              </w:rPr>
              <w:t>Mandatory</w:t>
            </w:r>
            <w:r w:rsidRPr="00277FE2">
              <w:rPr>
                <w:rStyle w:val="Hyperlink"/>
                <w:noProof/>
                <w:spacing w:val="-5"/>
              </w:rPr>
              <w:t xml:space="preserve"> </w:t>
            </w:r>
            <w:r w:rsidRPr="00277FE2">
              <w:rPr>
                <w:rStyle w:val="Hyperlink"/>
                <w:noProof/>
              </w:rPr>
              <w:t>Vendor</w:t>
            </w:r>
            <w:r w:rsidRPr="00277FE2">
              <w:rPr>
                <w:rStyle w:val="Hyperlink"/>
                <w:noProof/>
                <w:spacing w:val="-3"/>
              </w:rPr>
              <w:t xml:space="preserve"> </w:t>
            </w:r>
            <w:r w:rsidRPr="00277FE2">
              <w:rPr>
                <w:rStyle w:val="Hyperlink"/>
                <w:noProof/>
              </w:rPr>
              <w:t>Response</w:t>
            </w:r>
            <w:r w:rsidRPr="00277FE2">
              <w:rPr>
                <w:rStyle w:val="Hyperlink"/>
                <w:noProof/>
                <w:spacing w:val="-2"/>
              </w:rPr>
              <w:t xml:space="preserve"> </w:t>
            </w:r>
            <w:r w:rsidRPr="00277FE2">
              <w:rPr>
                <w:rStyle w:val="Hyperlink"/>
                <w:noProof/>
              </w:rPr>
              <w:t>to</w:t>
            </w:r>
            <w:r w:rsidRPr="00277FE2">
              <w:rPr>
                <w:rStyle w:val="Hyperlink"/>
                <w:noProof/>
                <w:spacing w:val="-4"/>
              </w:rPr>
              <w:t xml:space="preserve"> </w:t>
            </w:r>
            <w:r w:rsidRPr="00277FE2">
              <w:rPr>
                <w:rStyle w:val="Hyperlink"/>
                <w:noProof/>
              </w:rPr>
              <w:t>Buyer Request</w:t>
            </w:r>
            <w:r w:rsidRPr="00277FE2">
              <w:rPr>
                <w:rStyle w:val="Hyperlink"/>
                <w:noProof/>
                <w:spacing w:val="-3"/>
              </w:rPr>
              <w:t xml:space="preserve"> </w:t>
            </w:r>
            <w:r w:rsidRPr="00277FE2">
              <w:rPr>
                <w:rStyle w:val="Hyperlink"/>
                <w:noProof/>
              </w:rPr>
              <w:t xml:space="preserve">for </w:t>
            </w:r>
            <w:r w:rsidRPr="00277FE2">
              <w:rPr>
                <w:rStyle w:val="Hyperlink"/>
                <w:noProof/>
                <w:spacing w:val="-2"/>
              </w:rPr>
              <w:t>Quotes</w:t>
            </w:r>
            <w:r>
              <w:rPr>
                <w:noProof/>
                <w:webHidden/>
              </w:rPr>
              <w:tab/>
            </w:r>
            <w:r>
              <w:rPr>
                <w:noProof/>
                <w:webHidden/>
              </w:rPr>
              <w:fldChar w:fldCharType="begin"/>
            </w:r>
            <w:r>
              <w:rPr>
                <w:noProof/>
                <w:webHidden/>
              </w:rPr>
              <w:instrText xml:space="preserve"> PAGEREF _Toc218681628 \h </w:instrText>
            </w:r>
            <w:r>
              <w:rPr>
                <w:noProof/>
                <w:webHidden/>
              </w:rPr>
            </w:r>
            <w:r>
              <w:rPr>
                <w:noProof/>
                <w:webHidden/>
              </w:rPr>
              <w:fldChar w:fldCharType="separate"/>
            </w:r>
            <w:r>
              <w:rPr>
                <w:noProof/>
                <w:webHidden/>
              </w:rPr>
              <w:t>19</w:t>
            </w:r>
            <w:r>
              <w:rPr>
                <w:noProof/>
                <w:webHidden/>
              </w:rPr>
              <w:fldChar w:fldCharType="end"/>
            </w:r>
          </w:hyperlink>
        </w:p>
        <w:p w14:paraId="3014DDA7" w14:textId="7F451D64" w:rsidR="00620787" w:rsidRDefault="00620787">
          <w:pPr>
            <w:pStyle w:val="TOC3"/>
            <w:rPr>
              <w:rFonts w:cstheme="minorBidi"/>
              <w:iCs w:val="0"/>
              <w:noProof/>
              <w:kern w:val="2"/>
              <w:sz w:val="24"/>
              <w:szCs w:val="24"/>
              <w14:ligatures w14:val="standardContextual"/>
            </w:rPr>
          </w:pPr>
          <w:hyperlink w:anchor="_Toc218681629" w:history="1">
            <w:r w:rsidRPr="00277FE2">
              <w:rPr>
                <w:rStyle w:val="Hyperlink"/>
                <w:noProof/>
              </w:rPr>
              <w:t>Geographical</w:t>
            </w:r>
            <w:r w:rsidRPr="00277FE2">
              <w:rPr>
                <w:rStyle w:val="Hyperlink"/>
                <w:noProof/>
                <w:spacing w:val="-3"/>
              </w:rPr>
              <w:t xml:space="preserve"> </w:t>
            </w:r>
            <w:r w:rsidRPr="00277FE2">
              <w:rPr>
                <w:rStyle w:val="Hyperlink"/>
                <w:noProof/>
              </w:rPr>
              <w:t>Service</w:t>
            </w:r>
            <w:r w:rsidRPr="00277FE2">
              <w:rPr>
                <w:rStyle w:val="Hyperlink"/>
                <w:noProof/>
                <w:spacing w:val="-1"/>
              </w:rPr>
              <w:t xml:space="preserve"> </w:t>
            </w:r>
            <w:r w:rsidRPr="00277FE2">
              <w:rPr>
                <w:rStyle w:val="Hyperlink"/>
                <w:noProof/>
                <w:spacing w:val="-4"/>
              </w:rPr>
              <w:t>Area</w:t>
            </w:r>
            <w:r>
              <w:rPr>
                <w:noProof/>
                <w:webHidden/>
              </w:rPr>
              <w:tab/>
            </w:r>
            <w:r>
              <w:rPr>
                <w:noProof/>
                <w:webHidden/>
              </w:rPr>
              <w:fldChar w:fldCharType="begin"/>
            </w:r>
            <w:r>
              <w:rPr>
                <w:noProof/>
                <w:webHidden/>
              </w:rPr>
              <w:instrText xml:space="preserve"> PAGEREF _Toc218681629 \h </w:instrText>
            </w:r>
            <w:r>
              <w:rPr>
                <w:noProof/>
                <w:webHidden/>
              </w:rPr>
            </w:r>
            <w:r>
              <w:rPr>
                <w:noProof/>
                <w:webHidden/>
              </w:rPr>
              <w:fldChar w:fldCharType="separate"/>
            </w:r>
            <w:r>
              <w:rPr>
                <w:noProof/>
                <w:webHidden/>
              </w:rPr>
              <w:t>19</w:t>
            </w:r>
            <w:r>
              <w:rPr>
                <w:noProof/>
                <w:webHidden/>
              </w:rPr>
              <w:fldChar w:fldCharType="end"/>
            </w:r>
          </w:hyperlink>
        </w:p>
        <w:p w14:paraId="2B882BD5" w14:textId="2F3E8829" w:rsidR="00620787" w:rsidRDefault="00620787">
          <w:pPr>
            <w:pStyle w:val="TOC3"/>
            <w:rPr>
              <w:rFonts w:cstheme="minorBidi"/>
              <w:iCs w:val="0"/>
              <w:noProof/>
              <w:kern w:val="2"/>
              <w:sz w:val="24"/>
              <w:szCs w:val="24"/>
              <w14:ligatures w14:val="standardContextual"/>
            </w:rPr>
          </w:pPr>
          <w:hyperlink w:anchor="_Toc218681630" w:history="1">
            <w:r w:rsidRPr="00277FE2">
              <w:rPr>
                <w:rStyle w:val="Hyperlink"/>
                <w:noProof/>
              </w:rPr>
              <w:t>Vendor</w:t>
            </w:r>
            <w:r w:rsidRPr="00277FE2">
              <w:rPr>
                <w:rStyle w:val="Hyperlink"/>
                <w:noProof/>
                <w:spacing w:val="-1"/>
              </w:rPr>
              <w:t xml:space="preserve"> </w:t>
            </w:r>
            <w:r w:rsidRPr="00277FE2">
              <w:rPr>
                <w:rStyle w:val="Hyperlink"/>
                <w:noProof/>
              </w:rPr>
              <w:t>Licenses</w:t>
            </w:r>
            <w:r w:rsidRPr="00277FE2">
              <w:rPr>
                <w:rStyle w:val="Hyperlink"/>
                <w:noProof/>
                <w:spacing w:val="-2"/>
              </w:rPr>
              <w:t xml:space="preserve"> </w:t>
            </w:r>
            <w:r w:rsidRPr="00277FE2">
              <w:rPr>
                <w:rStyle w:val="Hyperlink"/>
                <w:noProof/>
              </w:rPr>
              <w:t>and</w:t>
            </w:r>
            <w:r w:rsidRPr="00277FE2">
              <w:rPr>
                <w:rStyle w:val="Hyperlink"/>
                <w:noProof/>
                <w:spacing w:val="-3"/>
              </w:rPr>
              <w:t xml:space="preserve"> </w:t>
            </w:r>
            <w:r w:rsidRPr="00277FE2">
              <w:rPr>
                <w:rStyle w:val="Hyperlink"/>
                <w:noProof/>
                <w:spacing w:val="-2"/>
              </w:rPr>
              <w:t>Certifications</w:t>
            </w:r>
            <w:r>
              <w:rPr>
                <w:noProof/>
                <w:webHidden/>
              </w:rPr>
              <w:tab/>
            </w:r>
            <w:r>
              <w:rPr>
                <w:noProof/>
                <w:webHidden/>
              </w:rPr>
              <w:fldChar w:fldCharType="begin"/>
            </w:r>
            <w:r>
              <w:rPr>
                <w:noProof/>
                <w:webHidden/>
              </w:rPr>
              <w:instrText xml:space="preserve"> PAGEREF _Toc218681630 \h </w:instrText>
            </w:r>
            <w:r>
              <w:rPr>
                <w:noProof/>
                <w:webHidden/>
              </w:rPr>
            </w:r>
            <w:r>
              <w:rPr>
                <w:noProof/>
                <w:webHidden/>
              </w:rPr>
              <w:fldChar w:fldCharType="separate"/>
            </w:r>
            <w:r>
              <w:rPr>
                <w:noProof/>
                <w:webHidden/>
              </w:rPr>
              <w:t>19</w:t>
            </w:r>
            <w:r>
              <w:rPr>
                <w:noProof/>
                <w:webHidden/>
              </w:rPr>
              <w:fldChar w:fldCharType="end"/>
            </w:r>
          </w:hyperlink>
        </w:p>
        <w:p w14:paraId="22064DE4" w14:textId="7D07AEAE" w:rsidR="00620787" w:rsidRDefault="00620787">
          <w:pPr>
            <w:pStyle w:val="TOC3"/>
            <w:rPr>
              <w:rFonts w:cstheme="minorBidi"/>
              <w:iCs w:val="0"/>
              <w:noProof/>
              <w:kern w:val="2"/>
              <w:sz w:val="24"/>
              <w:szCs w:val="24"/>
              <w14:ligatures w14:val="standardContextual"/>
            </w:rPr>
          </w:pPr>
          <w:hyperlink w:anchor="_Toc218681631" w:history="1">
            <w:r w:rsidRPr="00277FE2">
              <w:rPr>
                <w:rStyle w:val="Hyperlink"/>
                <w:noProof/>
                <w:spacing w:val="-2"/>
              </w:rPr>
              <w:t>Permits</w:t>
            </w:r>
            <w:r>
              <w:rPr>
                <w:noProof/>
                <w:webHidden/>
              </w:rPr>
              <w:tab/>
            </w:r>
            <w:r>
              <w:rPr>
                <w:noProof/>
                <w:webHidden/>
              </w:rPr>
              <w:fldChar w:fldCharType="begin"/>
            </w:r>
            <w:r>
              <w:rPr>
                <w:noProof/>
                <w:webHidden/>
              </w:rPr>
              <w:instrText xml:space="preserve"> PAGEREF _Toc218681631 \h </w:instrText>
            </w:r>
            <w:r>
              <w:rPr>
                <w:noProof/>
                <w:webHidden/>
              </w:rPr>
            </w:r>
            <w:r>
              <w:rPr>
                <w:noProof/>
                <w:webHidden/>
              </w:rPr>
              <w:fldChar w:fldCharType="separate"/>
            </w:r>
            <w:r>
              <w:rPr>
                <w:noProof/>
                <w:webHidden/>
              </w:rPr>
              <w:t>20</w:t>
            </w:r>
            <w:r>
              <w:rPr>
                <w:noProof/>
                <w:webHidden/>
              </w:rPr>
              <w:fldChar w:fldCharType="end"/>
            </w:r>
          </w:hyperlink>
        </w:p>
        <w:p w14:paraId="66E6F08D" w14:textId="6F058903" w:rsidR="00620787" w:rsidRDefault="00620787">
          <w:pPr>
            <w:pStyle w:val="TOC3"/>
            <w:rPr>
              <w:rFonts w:cstheme="minorBidi"/>
              <w:iCs w:val="0"/>
              <w:noProof/>
              <w:kern w:val="2"/>
              <w:sz w:val="24"/>
              <w:szCs w:val="24"/>
              <w14:ligatures w14:val="standardContextual"/>
            </w:rPr>
          </w:pPr>
          <w:hyperlink w:anchor="_Toc218681632" w:history="1">
            <w:r w:rsidRPr="00277FE2">
              <w:rPr>
                <w:rStyle w:val="Hyperlink"/>
                <w:noProof/>
              </w:rPr>
              <w:t>Security</w:t>
            </w:r>
            <w:r w:rsidRPr="00277FE2">
              <w:rPr>
                <w:rStyle w:val="Hyperlink"/>
                <w:noProof/>
                <w:spacing w:val="-3"/>
              </w:rPr>
              <w:t xml:space="preserve"> </w:t>
            </w:r>
            <w:r w:rsidRPr="00277FE2">
              <w:rPr>
                <w:rStyle w:val="Hyperlink"/>
                <w:noProof/>
              </w:rPr>
              <w:t>Deposit</w:t>
            </w:r>
            <w:r w:rsidRPr="00277FE2">
              <w:rPr>
                <w:rStyle w:val="Hyperlink"/>
                <w:noProof/>
                <w:spacing w:val="-3"/>
              </w:rPr>
              <w:t xml:space="preserve"> </w:t>
            </w:r>
            <w:r w:rsidRPr="00277FE2">
              <w:rPr>
                <w:rStyle w:val="Hyperlink"/>
                <w:noProof/>
              </w:rPr>
              <w:t>or</w:t>
            </w:r>
            <w:r w:rsidRPr="00277FE2">
              <w:rPr>
                <w:rStyle w:val="Hyperlink"/>
                <w:noProof/>
                <w:spacing w:val="-2"/>
              </w:rPr>
              <w:t xml:space="preserve"> </w:t>
            </w:r>
            <w:r w:rsidRPr="00277FE2">
              <w:rPr>
                <w:rStyle w:val="Hyperlink"/>
                <w:noProof/>
              </w:rPr>
              <w:t>Additional</w:t>
            </w:r>
            <w:r w:rsidRPr="00277FE2">
              <w:rPr>
                <w:rStyle w:val="Hyperlink"/>
                <w:noProof/>
                <w:spacing w:val="-3"/>
              </w:rPr>
              <w:t xml:space="preserve"> </w:t>
            </w:r>
            <w:r w:rsidRPr="00277FE2">
              <w:rPr>
                <w:rStyle w:val="Hyperlink"/>
                <w:noProof/>
                <w:spacing w:val="-2"/>
              </w:rPr>
              <w:t>Insurance</w:t>
            </w:r>
            <w:r>
              <w:rPr>
                <w:noProof/>
                <w:webHidden/>
              </w:rPr>
              <w:tab/>
            </w:r>
            <w:r>
              <w:rPr>
                <w:noProof/>
                <w:webHidden/>
              </w:rPr>
              <w:fldChar w:fldCharType="begin"/>
            </w:r>
            <w:r>
              <w:rPr>
                <w:noProof/>
                <w:webHidden/>
              </w:rPr>
              <w:instrText xml:space="preserve"> PAGEREF _Toc218681632 \h </w:instrText>
            </w:r>
            <w:r>
              <w:rPr>
                <w:noProof/>
                <w:webHidden/>
              </w:rPr>
            </w:r>
            <w:r>
              <w:rPr>
                <w:noProof/>
                <w:webHidden/>
              </w:rPr>
              <w:fldChar w:fldCharType="separate"/>
            </w:r>
            <w:r>
              <w:rPr>
                <w:noProof/>
                <w:webHidden/>
              </w:rPr>
              <w:t>20</w:t>
            </w:r>
            <w:r>
              <w:rPr>
                <w:noProof/>
                <w:webHidden/>
              </w:rPr>
              <w:fldChar w:fldCharType="end"/>
            </w:r>
          </w:hyperlink>
        </w:p>
        <w:p w14:paraId="44A7516D" w14:textId="6403A42A" w:rsidR="00620787" w:rsidRDefault="00620787">
          <w:pPr>
            <w:pStyle w:val="TOC3"/>
            <w:rPr>
              <w:rFonts w:cstheme="minorBidi"/>
              <w:iCs w:val="0"/>
              <w:noProof/>
              <w:kern w:val="2"/>
              <w:sz w:val="24"/>
              <w:szCs w:val="24"/>
              <w14:ligatures w14:val="standardContextual"/>
            </w:rPr>
          </w:pPr>
          <w:hyperlink w:anchor="_Toc218681633" w:history="1">
            <w:r w:rsidRPr="00277FE2">
              <w:rPr>
                <w:rStyle w:val="Hyperlink"/>
                <w:noProof/>
              </w:rPr>
              <w:t>No Minimum</w:t>
            </w:r>
            <w:r w:rsidRPr="00277FE2">
              <w:rPr>
                <w:rStyle w:val="Hyperlink"/>
                <w:noProof/>
                <w:spacing w:val="-1"/>
              </w:rPr>
              <w:t xml:space="preserve"> </w:t>
            </w:r>
            <w:r w:rsidRPr="00277FE2">
              <w:rPr>
                <w:rStyle w:val="Hyperlink"/>
                <w:noProof/>
                <w:spacing w:val="-2"/>
              </w:rPr>
              <w:t>Charge</w:t>
            </w:r>
            <w:r>
              <w:rPr>
                <w:noProof/>
                <w:webHidden/>
              </w:rPr>
              <w:tab/>
            </w:r>
            <w:r>
              <w:rPr>
                <w:noProof/>
                <w:webHidden/>
              </w:rPr>
              <w:fldChar w:fldCharType="begin"/>
            </w:r>
            <w:r>
              <w:rPr>
                <w:noProof/>
                <w:webHidden/>
              </w:rPr>
              <w:instrText xml:space="preserve"> PAGEREF _Toc218681633 \h </w:instrText>
            </w:r>
            <w:r>
              <w:rPr>
                <w:noProof/>
                <w:webHidden/>
              </w:rPr>
            </w:r>
            <w:r>
              <w:rPr>
                <w:noProof/>
                <w:webHidden/>
              </w:rPr>
              <w:fldChar w:fldCharType="separate"/>
            </w:r>
            <w:r>
              <w:rPr>
                <w:noProof/>
                <w:webHidden/>
              </w:rPr>
              <w:t>20</w:t>
            </w:r>
            <w:r>
              <w:rPr>
                <w:noProof/>
                <w:webHidden/>
              </w:rPr>
              <w:fldChar w:fldCharType="end"/>
            </w:r>
          </w:hyperlink>
        </w:p>
        <w:p w14:paraId="61EB9445" w14:textId="5E724339" w:rsidR="00620787" w:rsidRDefault="00620787">
          <w:pPr>
            <w:pStyle w:val="TOC3"/>
            <w:rPr>
              <w:rFonts w:cstheme="minorBidi"/>
              <w:iCs w:val="0"/>
              <w:noProof/>
              <w:kern w:val="2"/>
              <w:sz w:val="24"/>
              <w:szCs w:val="24"/>
              <w14:ligatures w14:val="standardContextual"/>
            </w:rPr>
          </w:pPr>
          <w:hyperlink w:anchor="_Toc218681634" w:history="1">
            <w:r w:rsidRPr="00277FE2">
              <w:rPr>
                <w:rStyle w:val="Hyperlink"/>
                <w:noProof/>
              </w:rPr>
              <w:t>Other Expenses</w:t>
            </w:r>
            <w:r>
              <w:rPr>
                <w:noProof/>
                <w:webHidden/>
              </w:rPr>
              <w:tab/>
            </w:r>
            <w:r>
              <w:rPr>
                <w:noProof/>
                <w:webHidden/>
              </w:rPr>
              <w:fldChar w:fldCharType="begin"/>
            </w:r>
            <w:r>
              <w:rPr>
                <w:noProof/>
                <w:webHidden/>
              </w:rPr>
              <w:instrText xml:space="preserve"> PAGEREF _Toc218681634 \h </w:instrText>
            </w:r>
            <w:r>
              <w:rPr>
                <w:noProof/>
                <w:webHidden/>
              </w:rPr>
            </w:r>
            <w:r>
              <w:rPr>
                <w:noProof/>
                <w:webHidden/>
              </w:rPr>
              <w:fldChar w:fldCharType="separate"/>
            </w:r>
            <w:r>
              <w:rPr>
                <w:noProof/>
                <w:webHidden/>
              </w:rPr>
              <w:t>20</w:t>
            </w:r>
            <w:r>
              <w:rPr>
                <w:noProof/>
                <w:webHidden/>
              </w:rPr>
              <w:fldChar w:fldCharType="end"/>
            </w:r>
          </w:hyperlink>
        </w:p>
        <w:p w14:paraId="25A3F475" w14:textId="20B2E71A" w:rsidR="00620787" w:rsidRDefault="00620787">
          <w:pPr>
            <w:pStyle w:val="TOC2"/>
            <w:tabs>
              <w:tab w:val="right" w:leader="dot" w:pos="4987"/>
            </w:tabs>
            <w:rPr>
              <w:rFonts w:cstheme="minorBidi"/>
              <w:noProof/>
              <w:kern w:val="2"/>
              <w:szCs w:val="24"/>
              <w14:ligatures w14:val="standardContextual"/>
            </w:rPr>
          </w:pPr>
          <w:hyperlink w:anchor="_Toc218681635" w:history="1">
            <w:r w:rsidRPr="00277FE2">
              <w:rPr>
                <w:rStyle w:val="Hyperlink"/>
                <w:noProof/>
              </w:rPr>
              <w:t>Vendor List and Information</w:t>
            </w:r>
            <w:r>
              <w:rPr>
                <w:noProof/>
                <w:webHidden/>
              </w:rPr>
              <w:tab/>
            </w:r>
            <w:r>
              <w:rPr>
                <w:noProof/>
                <w:webHidden/>
              </w:rPr>
              <w:fldChar w:fldCharType="begin"/>
            </w:r>
            <w:r>
              <w:rPr>
                <w:noProof/>
                <w:webHidden/>
              </w:rPr>
              <w:instrText xml:space="preserve"> PAGEREF _Toc218681635 \h </w:instrText>
            </w:r>
            <w:r>
              <w:rPr>
                <w:noProof/>
                <w:webHidden/>
              </w:rPr>
            </w:r>
            <w:r>
              <w:rPr>
                <w:noProof/>
                <w:webHidden/>
              </w:rPr>
              <w:fldChar w:fldCharType="separate"/>
            </w:r>
            <w:r>
              <w:rPr>
                <w:noProof/>
                <w:webHidden/>
              </w:rPr>
              <w:t>21</w:t>
            </w:r>
            <w:r>
              <w:rPr>
                <w:noProof/>
                <w:webHidden/>
              </w:rPr>
              <w:fldChar w:fldCharType="end"/>
            </w:r>
          </w:hyperlink>
        </w:p>
        <w:p w14:paraId="1DE5FABB" w14:textId="00E0C560" w:rsidR="00620787" w:rsidRDefault="00620787">
          <w:pPr>
            <w:pStyle w:val="TOC2"/>
            <w:tabs>
              <w:tab w:val="right" w:leader="dot" w:pos="4987"/>
            </w:tabs>
            <w:rPr>
              <w:rFonts w:cstheme="minorBidi"/>
              <w:noProof/>
              <w:kern w:val="2"/>
              <w:szCs w:val="24"/>
              <w14:ligatures w14:val="standardContextual"/>
            </w:rPr>
          </w:pPr>
          <w:hyperlink w:anchor="_Toc218681636" w:history="1">
            <w:r w:rsidRPr="00277FE2">
              <w:rPr>
                <w:rStyle w:val="Hyperlink"/>
                <w:noProof/>
              </w:rPr>
              <w:t>United Nations Standard Products and Services Code</w:t>
            </w:r>
            <w:r w:rsidRPr="00277FE2">
              <w:rPr>
                <w:rStyle w:val="Hyperlink"/>
                <w:noProof/>
                <w:vertAlign w:val="superscript"/>
              </w:rPr>
              <w:t>®</w:t>
            </w:r>
            <w:r w:rsidRPr="00277FE2">
              <w:rPr>
                <w:rStyle w:val="Hyperlink"/>
                <w:noProof/>
              </w:rPr>
              <w:t xml:space="preserve"> (UNSPSC</w:t>
            </w:r>
            <w:r w:rsidRPr="00277FE2">
              <w:rPr>
                <w:rStyle w:val="Hyperlink"/>
                <w:noProof/>
                <w:vertAlign w:val="superscript"/>
              </w:rPr>
              <w:t>®</w:t>
            </w:r>
            <w:r w:rsidRPr="00277FE2">
              <w:rPr>
                <w:rStyle w:val="Hyperlink"/>
                <w:noProof/>
              </w:rPr>
              <w:t>)</w:t>
            </w:r>
            <w:r>
              <w:rPr>
                <w:noProof/>
                <w:webHidden/>
              </w:rPr>
              <w:tab/>
            </w:r>
            <w:r>
              <w:rPr>
                <w:noProof/>
                <w:webHidden/>
              </w:rPr>
              <w:fldChar w:fldCharType="begin"/>
            </w:r>
            <w:r>
              <w:rPr>
                <w:noProof/>
                <w:webHidden/>
              </w:rPr>
              <w:instrText xml:space="preserve"> PAGEREF _Toc218681636 \h </w:instrText>
            </w:r>
            <w:r>
              <w:rPr>
                <w:noProof/>
                <w:webHidden/>
              </w:rPr>
            </w:r>
            <w:r>
              <w:rPr>
                <w:noProof/>
                <w:webHidden/>
              </w:rPr>
              <w:fldChar w:fldCharType="separate"/>
            </w:r>
            <w:r>
              <w:rPr>
                <w:noProof/>
                <w:webHidden/>
              </w:rPr>
              <w:t>23</w:t>
            </w:r>
            <w:r>
              <w:rPr>
                <w:noProof/>
                <w:webHidden/>
              </w:rPr>
              <w:fldChar w:fldCharType="end"/>
            </w:r>
          </w:hyperlink>
        </w:p>
        <w:p w14:paraId="1AD0A3B0" w14:textId="16DEB0D6" w:rsidR="00620787" w:rsidRDefault="00620787">
          <w:pPr>
            <w:pStyle w:val="TOC2"/>
            <w:tabs>
              <w:tab w:val="right" w:leader="dot" w:pos="4987"/>
            </w:tabs>
            <w:rPr>
              <w:rFonts w:cstheme="minorBidi"/>
              <w:noProof/>
              <w:kern w:val="2"/>
              <w:szCs w:val="24"/>
              <w14:ligatures w14:val="standardContextual"/>
            </w:rPr>
          </w:pPr>
          <w:hyperlink w:anchor="_Toc218681637" w:history="1">
            <w:r w:rsidRPr="00277FE2">
              <w:rPr>
                <w:rStyle w:val="Hyperlink"/>
                <w:noProof/>
              </w:rPr>
              <w:t>Appendix A: Truck Safety Standards Issued by Registry of Motor Vehicles (RMV)</w:t>
            </w:r>
            <w:r>
              <w:rPr>
                <w:noProof/>
                <w:webHidden/>
              </w:rPr>
              <w:tab/>
            </w:r>
            <w:r>
              <w:rPr>
                <w:noProof/>
                <w:webHidden/>
              </w:rPr>
              <w:fldChar w:fldCharType="begin"/>
            </w:r>
            <w:r>
              <w:rPr>
                <w:noProof/>
                <w:webHidden/>
              </w:rPr>
              <w:instrText xml:space="preserve"> PAGEREF _Toc218681637 \h </w:instrText>
            </w:r>
            <w:r>
              <w:rPr>
                <w:noProof/>
                <w:webHidden/>
              </w:rPr>
            </w:r>
            <w:r>
              <w:rPr>
                <w:noProof/>
                <w:webHidden/>
              </w:rPr>
              <w:fldChar w:fldCharType="separate"/>
            </w:r>
            <w:r>
              <w:rPr>
                <w:noProof/>
                <w:webHidden/>
              </w:rPr>
              <w:t>24</w:t>
            </w:r>
            <w:r>
              <w:rPr>
                <w:noProof/>
                <w:webHidden/>
              </w:rPr>
              <w:fldChar w:fldCharType="end"/>
            </w:r>
          </w:hyperlink>
        </w:p>
        <w:p w14:paraId="50AC2B20" w14:textId="512462EA"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DA5BAC">
          <w:headerReference w:type="first" r:id="rId19"/>
          <w:footerReference w:type="first" r:id="rId20"/>
          <w:type w:val="continuous"/>
          <w:pgSz w:w="12240" w:h="15840"/>
          <w:pgMar w:top="461" w:right="763" w:bottom="360" w:left="763" w:header="864" w:footer="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8681598"/>
      <w:r w:rsidRPr="00564A93">
        <w:t>Contract</w:t>
      </w:r>
      <w:r w:rsidR="00C0549D" w:rsidRPr="00564A93">
        <w:t xml:space="preserve"> </w:t>
      </w:r>
      <w:r w:rsidR="00B15B3F" w:rsidRPr="00633557">
        <w:t>Summary</w:t>
      </w:r>
      <w:bookmarkEnd w:id="4"/>
      <w:bookmarkEnd w:id="5"/>
    </w:p>
    <w:p w14:paraId="493F1BEF" w14:textId="77777777" w:rsidR="00281861" w:rsidRDefault="00281861" w:rsidP="00A105B3">
      <w:pPr>
        <w:pStyle w:val="BodyText"/>
        <w:spacing w:before="1"/>
        <w:ind w:hanging="1"/>
        <w:rPr>
          <w:bCs w:val="0"/>
          <w:szCs w:val="24"/>
        </w:rPr>
      </w:pPr>
    </w:p>
    <w:p w14:paraId="126860ED" w14:textId="523836C2" w:rsidR="00A105B3" w:rsidRPr="005761AD" w:rsidRDefault="00A105B3" w:rsidP="00A105B3">
      <w:pPr>
        <w:pStyle w:val="BodyText"/>
        <w:spacing w:before="1"/>
        <w:ind w:hanging="1"/>
        <w:rPr>
          <w:b/>
          <w:bCs w:val="0"/>
          <w:spacing w:val="-2"/>
          <w:szCs w:val="24"/>
        </w:rPr>
      </w:pPr>
      <w:r w:rsidRPr="00DD128F">
        <w:rPr>
          <w:bCs w:val="0"/>
          <w:szCs w:val="24"/>
        </w:rPr>
        <w:t>TRD04 Tradesperson Installation, Repair, and Maintenance Services</w:t>
      </w:r>
      <w:r w:rsidRPr="00DD128F">
        <w:rPr>
          <w:szCs w:val="24"/>
        </w:rPr>
        <w:t>:</w:t>
      </w:r>
      <w:r w:rsidRPr="00A12C2C">
        <w:rPr>
          <w:szCs w:val="24"/>
        </w:rPr>
        <w:t xml:space="preserve"> </w:t>
      </w:r>
      <w:r w:rsidRPr="0026703C">
        <w:rPr>
          <w:rFonts w:cs="Arial"/>
          <w:bCs w:val="0"/>
          <w:color w:val="000000"/>
          <w:szCs w:val="24"/>
        </w:rPr>
        <w:t xml:space="preserve">This is a Statewide Contract (SWC) for </w:t>
      </w:r>
      <w:r w:rsidRPr="0026703C">
        <w:rPr>
          <w:bCs w:val="0"/>
          <w:szCs w:val="24"/>
        </w:rPr>
        <w:t xml:space="preserve">Tradespersons. This contract provides </w:t>
      </w:r>
      <w:r w:rsidR="00684EA7">
        <w:rPr>
          <w:bCs w:val="0"/>
          <w:szCs w:val="24"/>
        </w:rPr>
        <w:t>Vendors</w:t>
      </w:r>
      <w:r w:rsidRPr="0026703C">
        <w:rPr>
          <w:bCs w:val="0"/>
          <w:szCs w:val="24"/>
        </w:rPr>
        <w:t xml:space="preserve"> who can perform construction, reconstruction,</w:t>
      </w:r>
      <w:r w:rsidRPr="0026703C">
        <w:rPr>
          <w:bCs w:val="0"/>
          <w:spacing w:val="-3"/>
          <w:szCs w:val="24"/>
        </w:rPr>
        <w:t xml:space="preserve"> </w:t>
      </w:r>
      <w:r w:rsidRPr="0026703C">
        <w:rPr>
          <w:bCs w:val="0"/>
          <w:szCs w:val="24"/>
        </w:rPr>
        <w:t>alteration,</w:t>
      </w:r>
      <w:r w:rsidRPr="0026703C">
        <w:rPr>
          <w:bCs w:val="0"/>
          <w:spacing w:val="-3"/>
          <w:szCs w:val="24"/>
        </w:rPr>
        <w:t xml:space="preserve"> </w:t>
      </w:r>
      <w:r w:rsidRPr="0026703C">
        <w:rPr>
          <w:bCs w:val="0"/>
          <w:szCs w:val="24"/>
        </w:rPr>
        <w:t>installation,</w:t>
      </w:r>
      <w:r w:rsidRPr="0026703C">
        <w:rPr>
          <w:bCs w:val="0"/>
          <w:spacing w:val="-3"/>
          <w:szCs w:val="24"/>
        </w:rPr>
        <w:t xml:space="preserve"> </w:t>
      </w:r>
      <w:r w:rsidRPr="0026703C">
        <w:rPr>
          <w:bCs w:val="0"/>
          <w:szCs w:val="24"/>
        </w:rPr>
        <w:t>demolition,</w:t>
      </w:r>
      <w:r w:rsidRPr="0026703C">
        <w:rPr>
          <w:bCs w:val="0"/>
          <w:spacing w:val="-3"/>
          <w:szCs w:val="24"/>
        </w:rPr>
        <w:t xml:space="preserve"> </w:t>
      </w:r>
      <w:r w:rsidRPr="0026703C">
        <w:rPr>
          <w:bCs w:val="0"/>
          <w:szCs w:val="24"/>
        </w:rPr>
        <w:t>maintenance</w:t>
      </w:r>
      <w:r w:rsidRPr="0026703C">
        <w:rPr>
          <w:bCs w:val="0"/>
          <w:spacing w:val="-5"/>
          <w:szCs w:val="24"/>
        </w:rPr>
        <w:t xml:space="preserve"> </w:t>
      </w:r>
      <w:r w:rsidRPr="0026703C">
        <w:rPr>
          <w:bCs w:val="0"/>
          <w:szCs w:val="24"/>
        </w:rPr>
        <w:t>and/or</w:t>
      </w:r>
      <w:r w:rsidRPr="0026703C">
        <w:rPr>
          <w:bCs w:val="0"/>
          <w:spacing w:val="-4"/>
          <w:szCs w:val="24"/>
        </w:rPr>
        <w:t xml:space="preserve"> </w:t>
      </w:r>
      <w:r w:rsidRPr="0026703C">
        <w:rPr>
          <w:bCs w:val="0"/>
          <w:szCs w:val="24"/>
        </w:rPr>
        <w:t>repair</w:t>
      </w:r>
      <w:r w:rsidRPr="0026703C">
        <w:rPr>
          <w:bCs w:val="0"/>
          <w:spacing w:val="-4"/>
          <w:szCs w:val="24"/>
        </w:rPr>
        <w:t xml:space="preserve"> </w:t>
      </w:r>
      <w:r w:rsidRPr="0026703C">
        <w:rPr>
          <w:bCs w:val="0"/>
          <w:szCs w:val="24"/>
        </w:rPr>
        <w:t>services</w:t>
      </w:r>
      <w:r w:rsidRPr="0026703C">
        <w:rPr>
          <w:bCs w:val="0"/>
          <w:spacing w:val="-3"/>
          <w:szCs w:val="24"/>
        </w:rPr>
        <w:t xml:space="preserve"> </w:t>
      </w:r>
      <w:r w:rsidRPr="0026703C">
        <w:rPr>
          <w:bCs w:val="0"/>
          <w:szCs w:val="24"/>
        </w:rPr>
        <w:t>and,</w:t>
      </w:r>
      <w:r w:rsidRPr="0026703C">
        <w:rPr>
          <w:bCs w:val="0"/>
          <w:spacing w:val="-3"/>
          <w:szCs w:val="24"/>
        </w:rPr>
        <w:t xml:space="preserve"> </w:t>
      </w:r>
      <w:r w:rsidRPr="0026703C">
        <w:rPr>
          <w:bCs w:val="0"/>
          <w:szCs w:val="24"/>
        </w:rPr>
        <w:t>if</w:t>
      </w:r>
      <w:r w:rsidRPr="0026703C">
        <w:rPr>
          <w:bCs w:val="0"/>
          <w:spacing w:val="-5"/>
          <w:szCs w:val="24"/>
        </w:rPr>
        <w:t xml:space="preserve"> </w:t>
      </w:r>
      <w:r w:rsidRPr="0026703C">
        <w:rPr>
          <w:bCs w:val="0"/>
          <w:szCs w:val="24"/>
        </w:rPr>
        <w:t>needed,</w:t>
      </w:r>
      <w:r w:rsidRPr="0026703C">
        <w:rPr>
          <w:bCs w:val="0"/>
          <w:spacing w:val="-3"/>
          <w:szCs w:val="24"/>
        </w:rPr>
        <w:t xml:space="preserve"> </w:t>
      </w:r>
      <w:r w:rsidRPr="0026703C">
        <w:rPr>
          <w:bCs w:val="0"/>
          <w:szCs w:val="24"/>
        </w:rPr>
        <w:t>the</w:t>
      </w:r>
      <w:r w:rsidRPr="0026703C">
        <w:rPr>
          <w:bCs w:val="0"/>
          <w:spacing w:val="-5"/>
          <w:szCs w:val="24"/>
        </w:rPr>
        <w:t xml:space="preserve"> </w:t>
      </w:r>
      <w:r w:rsidRPr="0026703C">
        <w:rPr>
          <w:bCs w:val="0"/>
          <w:szCs w:val="24"/>
        </w:rPr>
        <w:t xml:space="preserve">associated </w:t>
      </w:r>
      <w:r w:rsidRPr="0026703C">
        <w:rPr>
          <w:bCs w:val="0"/>
          <w:spacing w:val="-2"/>
          <w:szCs w:val="24"/>
        </w:rPr>
        <w:t>materials.</w:t>
      </w:r>
    </w:p>
    <w:p w14:paraId="475F0BAB" w14:textId="040E8384" w:rsidR="00A105B3" w:rsidRDefault="00A105B3" w:rsidP="00A105B3">
      <w:pPr>
        <w:pStyle w:val="BodyText"/>
        <w:spacing w:before="207" w:line="276" w:lineRule="auto"/>
        <w:rPr>
          <w:b/>
          <w:bCs w:val="0"/>
          <w:szCs w:val="24"/>
        </w:rPr>
      </w:pPr>
      <w:r w:rsidRPr="005761AD">
        <w:rPr>
          <w:bCs w:val="0"/>
          <w:szCs w:val="24"/>
        </w:rPr>
        <w:t xml:space="preserve">In total, the </w:t>
      </w:r>
      <w:r w:rsidR="00445384">
        <w:rPr>
          <w:bCs w:val="0"/>
          <w:szCs w:val="24"/>
        </w:rPr>
        <w:t>Tradespersons (</w:t>
      </w:r>
      <w:r w:rsidRPr="005761AD">
        <w:rPr>
          <w:bCs w:val="0"/>
          <w:szCs w:val="24"/>
        </w:rPr>
        <w:t>TRD</w:t>
      </w:r>
      <w:r w:rsidR="00445384">
        <w:rPr>
          <w:bCs w:val="0"/>
          <w:szCs w:val="24"/>
        </w:rPr>
        <w:t>)</w:t>
      </w:r>
      <w:r w:rsidRPr="005761AD">
        <w:rPr>
          <w:bCs w:val="0"/>
          <w:szCs w:val="24"/>
        </w:rPr>
        <w:t xml:space="preserve"> contracts have hundreds of vendors;</w:t>
      </w:r>
      <w:r w:rsidRPr="005761AD">
        <w:rPr>
          <w:bCs w:val="0"/>
          <w:spacing w:val="40"/>
          <w:szCs w:val="24"/>
        </w:rPr>
        <w:t xml:space="preserve"> </w:t>
      </w:r>
      <w:r w:rsidRPr="005761AD">
        <w:rPr>
          <w:bCs w:val="0"/>
          <w:szCs w:val="24"/>
        </w:rPr>
        <w:t>each TRD category is listed as Master Contract Record in this user guide.</w:t>
      </w:r>
      <w:r w:rsidRPr="005761AD">
        <w:rPr>
          <w:bCs w:val="0"/>
          <w:spacing w:val="-3"/>
          <w:szCs w:val="24"/>
        </w:rPr>
        <w:t xml:space="preserve"> </w:t>
      </w:r>
      <w:r w:rsidRPr="005761AD">
        <w:rPr>
          <w:bCs w:val="0"/>
          <w:szCs w:val="24"/>
        </w:rPr>
        <w:t>For</w:t>
      </w:r>
      <w:r w:rsidRPr="005761AD">
        <w:rPr>
          <w:bCs w:val="0"/>
          <w:spacing w:val="-3"/>
          <w:szCs w:val="24"/>
        </w:rPr>
        <w:t xml:space="preserve"> </w:t>
      </w:r>
      <w:r w:rsidRPr="005761AD">
        <w:rPr>
          <w:bCs w:val="0"/>
          <w:szCs w:val="24"/>
        </w:rPr>
        <w:t>the</w:t>
      </w:r>
      <w:r w:rsidRPr="005761AD">
        <w:rPr>
          <w:bCs w:val="0"/>
          <w:spacing w:val="-4"/>
          <w:szCs w:val="24"/>
        </w:rPr>
        <w:t xml:space="preserve"> </w:t>
      </w:r>
      <w:r w:rsidRPr="005761AD">
        <w:rPr>
          <w:bCs w:val="0"/>
          <w:szCs w:val="24"/>
        </w:rPr>
        <w:t>“Master</w:t>
      </w:r>
      <w:r w:rsidRPr="005761AD">
        <w:rPr>
          <w:bCs w:val="0"/>
          <w:spacing w:val="-3"/>
          <w:szCs w:val="24"/>
        </w:rPr>
        <w:t xml:space="preserve"> </w:t>
      </w:r>
      <w:r w:rsidRPr="005761AD">
        <w:rPr>
          <w:bCs w:val="0"/>
          <w:szCs w:val="24"/>
        </w:rPr>
        <w:t>Contract</w:t>
      </w:r>
      <w:r w:rsidRPr="005761AD">
        <w:rPr>
          <w:bCs w:val="0"/>
          <w:spacing w:val="-3"/>
          <w:szCs w:val="24"/>
        </w:rPr>
        <w:t xml:space="preserve"> </w:t>
      </w:r>
      <w:r w:rsidRPr="005761AD">
        <w:rPr>
          <w:bCs w:val="0"/>
          <w:szCs w:val="24"/>
        </w:rPr>
        <w:t>Record”</w:t>
      </w:r>
      <w:r w:rsidRPr="005761AD">
        <w:rPr>
          <w:bCs w:val="0"/>
          <w:spacing w:val="-2"/>
          <w:szCs w:val="24"/>
        </w:rPr>
        <w:t xml:space="preserve"> </w:t>
      </w:r>
      <w:r w:rsidRPr="005761AD">
        <w:rPr>
          <w:bCs w:val="0"/>
          <w:szCs w:val="24"/>
        </w:rPr>
        <w:t>Master</w:t>
      </w:r>
      <w:r w:rsidRPr="005761AD">
        <w:rPr>
          <w:bCs w:val="0"/>
          <w:spacing w:val="-3"/>
          <w:szCs w:val="24"/>
        </w:rPr>
        <w:t xml:space="preserve"> </w:t>
      </w:r>
      <w:r w:rsidRPr="005761AD">
        <w:rPr>
          <w:bCs w:val="0"/>
          <w:szCs w:val="24"/>
        </w:rPr>
        <w:t>Blanket</w:t>
      </w:r>
      <w:r w:rsidRPr="005761AD">
        <w:rPr>
          <w:bCs w:val="0"/>
          <w:spacing w:val="-3"/>
          <w:szCs w:val="24"/>
        </w:rPr>
        <w:t xml:space="preserve"> </w:t>
      </w:r>
      <w:r w:rsidRPr="005761AD">
        <w:rPr>
          <w:bCs w:val="0"/>
          <w:szCs w:val="24"/>
        </w:rPr>
        <w:t>Purchase</w:t>
      </w:r>
      <w:r w:rsidRPr="005761AD">
        <w:rPr>
          <w:bCs w:val="0"/>
          <w:spacing w:val="-4"/>
          <w:szCs w:val="24"/>
        </w:rPr>
        <w:t xml:space="preserve"> </w:t>
      </w:r>
      <w:r w:rsidRPr="005761AD">
        <w:rPr>
          <w:bCs w:val="0"/>
          <w:szCs w:val="24"/>
        </w:rPr>
        <w:t>Order</w:t>
      </w:r>
      <w:r w:rsidRPr="005761AD">
        <w:rPr>
          <w:bCs w:val="0"/>
          <w:spacing w:val="-3"/>
          <w:szCs w:val="24"/>
        </w:rPr>
        <w:t xml:space="preserve"> </w:t>
      </w:r>
      <w:r w:rsidRPr="005761AD">
        <w:rPr>
          <w:bCs w:val="0"/>
          <w:szCs w:val="24"/>
        </w:rPr>
        <w:t>(MBPO)</w:t>
      </w:r>
      <w:r w:rsidRPr="005761AD">
        <w:rPr>
          <w:bCs w:val="0"/>
          <w:spacing w:val="-3"/>
          <w:szCs w:val="24"/>
        </w:rPr>
        <w:t xml:space="preserve"> </w:t>
      </w:r>
      <w:r w:rsidRPr="005761AD">
        <w:rPr>
          <w:bCs w:val="0"/>
          <w:szCs w:val="24"/>
        </w:rPr>
        <w:t>for</w:t>
      </w:r>
      <w:r w:rsidRPr="005761AD">
        <w:rPr>
          <w:bCs w:val="0"/>
          <w:spacing w:val="-3"/>
          <w:szCs w:val="24"/>
        </w:rPr>
        <w:t xml:space="preserve"> </w:t>
      </w:r>
      <w:r w:rsidRPr="005761AD">
        <w:rPr>
          <w:bCs w:val="0"/>
          <w:szCs w:val="24"/>
        </w:rPr>
        <w:t>each identified</w:t>
      </w:r>
      <w:r w:rsidRPr="005761AD">
        <w:rPr>
          <w:bCs w:val="0"/>
          <w:spacing w:val="-2"/>
          <w:szCs w:val="24"/>
        </w:rPr>
        <w:t xml:space="preserve"> </w:t>
      </w:r>
      <w:r w:rsidRPr="005761AD">
        <w:rPr>
          <w:bCs w:val="0"/>
          <w:szCs w:val="24"/>
        </w:rPr>
        <w:t>trade</w:t>
      </w:r>
      <w:r w:rsidRPr="005761AD">
        <w:rPr>
          <w:bCs w:val="0"/>
          <w:spacing w:val="-3"/>
          <w:szCs w:val="24"/>
        </w:rPr>
        <w:t xml:space="preserve"> </w:t>
      </w:r>
      <w:r w:rsidRPr="005761AD">
        <w:rPr>
          <w:bCs w:val="0"/>
          <w:szCs w:val="24"/>
        </w:rPr>
        <w:t>category,</w:t>
      </w:r>
      <w:r w:rsidRPr="005761AD">
        <w:rPr>
          <w:bCs w:val="0"/>
          <w:spacing w:val="-2"/>
          <w:szCs w:val="24"/>
        </w:rPr>
        <w:t xml:space="preserve"> </w:t>
      </w:r>
      <w:r w:rsidRPr="005761AD">
        <w:rPr>
          <w:bCs w:val="0"/>
          <w:szCs w:val="24"/>
        </w:rPr>
        <w:t xml:space="preserve">please reference the </w:t>
      </w:r>
      <w:hyperlink w:anchor="_Appendix_A:_Vendor" w:history="1">
        <w:r w:rsidRPr="005761AD">
          <w:rPr>
            <w:bCs w:val="0"/>
            <w:color w:val="0000FF"/>
            <w:szCs w:val="24"/>
            <w:u w:val="single" w:color="0000FF"/>
          </w:rPr>
          <w:t>vendor information</w:t>
        </w:r>
      </w:hyperlink>
      <w:r w:rsidRPr="005761AD">
        <w:rPr>
          <w:bCs w:val="0"/>
          <w:color w:val="0000FF"/>
          <w:szCs w:val="24"/>
        </w:rPr>
        <w:t xml:space="preserve"> </w:t>
      </w:r>
      <w:r w:rsidRPr="005761AD">
        <w:rPr>
          <w:bCs w:val="0"/>
          <w:szCs w:val="24"/>
        </w:rPr>
        <w:t>page.</w:t>
      </w:r>
      <w:r w:rsidRPr="005761AD">
        <w:rPr>
          <w:bCs w:val="0"/>
          <w:spacing w:val="40"/>
          <w:szCs w:val="24"/>
        </w:rPr>
        <w:t xml:space="preserve"> </w:t>
      </w:r>
      <w:r w:rsidRPr="005761AD">
        <w:rPr>
          <w:bCs w:val="0"/>
          <w:szCs w:val="24"/>
        </w:rPr>
        <w:t>Once in COMMBUYS, each individual vendor has an MBPO for each category in which they serve.</w:t>
      </w:r>
    </w:p>
    <w:p w14:paraId="2D0CC051" w14:textId="77777777" w:rsidR="00A105B3" w:rsidRPr="005761AD" w:rsidRDefault="00A105B3" w:rsidP="00A105B3">
      <w:pPr>
        <w:pStyle w:val="BodyText"/>
        <w:spacing w:before="207" w:line="276" w:lineRule="auto"/>
        <w:rPr>
          <w:b/>
          <w:bCs w:val="0"/>
          <w:szCs w:val="24"/>
        </w:rPr>
      </w:pPr>
    </w:p>
    <w:p w14:paraId="244F7930" w14:textId="47D46C3D" w:rsidR="00A105B3" w:rsidRPr="005761AD" w:rsidRDefault="00A105B3" w:rsidP="00A105B3">
      <w:pPr>
        <w:rPr>
          <w:szCs w:val="24"/>
        </w:rPr>
      </w:pPr>
      <w:r w:rsidRPr="005761AD">
        <w:rPr>
          <w:rFonts w:cs="Arial"/>
          <w:color w:val="000000"/>
          <w:szCs w:val="24"/>
        </w:rPr>
        <w:t xml:space="preserve">Refer to the </w:t>
      </w:r>
      <w:hyperlink w:anchor="_Appendix_A:_Vendor" w:history="1">
        <w:r w:rsidRPr="005761AD">
          <w:rPr>
            <w:rStyle w:val="Hyperlink"/>
            <w:rFonts w:cs="Arial"/>
            <w:szCs w:val="24"/>
          </w:rPr>
          <w:t>Vendor List</w:t>
        </w:r>
      </w:hyperlink>
      <w:r w:rsidRPr="005761AD">
        <w:rPr>
          <w:rFonts w:cs="Arial"/>
          <w:color w:val="000000"/>
          <w:szCs w:val="24"/>
        </w:rPr>
        <w:t xml:space="preserve"> for each Category’s Master Blanket Purchase Order</w:t>
      </w:r>
      <w:r w:rsidRPr="005761AD">
        <w:rPr>
          <w:rFonts w:cs="Arial"/>
          <w:b/>
          <w:bCs/>
          <w:color w:val="000000"/>
          <w:szCs w:val="24"/>
        </w:rPr>
        <w:t xml:space="preserve"> (</w:t>
      </w:r>
      <w:r w:rsidRPr="005761AD">
        <w:rPr>
          <w:szCs w:val="24"/>
        </w:rPr>
        <w:t>MBPO</w:t>
      </w:r>
      <w:r w:rsidRPr="005761AD">
        <w:rPr>
          <w:b/>
          <w:bCs/>
          <w:szCs w:val="24"/>
        </w:rPr>
        <w:t>)</w:t>
      </w:r>
      <w:r w:rsidRPr="005761AD">
        <w:rPr>
          <w:szCs w:val="24"/>
        </w:rPr>
        <w:t xml:space="preserve"> with </w:t>
      </w:r>
      <w:r w:rsidR="00624918">
        <w:rPr>
          <w:szCs w:val="24"/>
        </w:rPr>
        <w:t>Request for Response (</w:t>
      </w:r>
      <w:r w:rsidR="00624918" w:rsidRPr="00A105B3">
        <w:rPr>
          <w:szCs w:val="24"/>
        </w:rPr>
        <w:t>RFR</w:t>
      </w:r>
      <w:r w:rsidR="00624918">
        <w:rPr>
          <w:szCs w:val="24"/>
        </w:rPr>
        <w:t>)</w:t>
      </w:r>
      <w:r w:rsidRPr="005761AD">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8681599"/>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2DBB9692"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C595437" w:rsidR="00F75989" w:rsidRDefault="008B7D4E" w:rsidP="00633557">
      <w:pPr>
        <w:pStyle w:val="Heading2"/>
      </w:pPr>
      <w:bookmarkStart w:id="9" w:name="_Toc218681600"/>
      <w:bookmarkStart w:id="10" w:name="_Toc194066593"/>
      <w:r>
        <w:t>Contract Categories</w:t>
      </w:r>
      <w:bookmarkEnd w:id="9"/>
      <w:r w:rsidR="00E23F4C">
        <w:t xml:space="preserve"> </w:t>
      </w:r>
      <w:bookmarkEnd w:id="10"/>
    </w:p>
    <w:p w14:paraId="0AF80F56" w14:textId="77777777" w:rsidR="00A105B3" w:rsidRPr="00A12C2C" w:rsidRDefault="00A105B3" w:rsidP="00A105B3">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five (5)</w:t>
      </w:r>
      <w:r w:rsidRPr="00A12C2C">
        <w:rPr>
          <w:rFonts w:cstheme="minorHAnsi"/>
          <w:iCs/>
          <w:szCs w:val="24"/>
        </w:rPr>
        <w:t xml:space="preserve"> categories </w:t>
      </w:r>
      <w:r w:rsidRPr="004F26B3">
        <w:rPr>
          <w:rFonts w:cstheme="minorHAnsi"/>
          <w:iCs/>
          <w:szCs w:val="24"/>
        </w:rPr>
        <w:t>of trade services</w:t>
      </w:r>
      <w:r w:rsidRPr="00A12C2C">
        <w:rPr>
          <w:rFonts w:cstheme="minorHAnsi"/>
          <w:iCs/>
          <w:szCs w:val="24"/>
        </w:rPr>
        <w:t xml:space="preserve"> listed as follows:  </w:t>
      </w:r>
    </w:p>
    <w:p w14:paraId="10E74C00" w14:textId="5E077C95" w:rsidR="00001FCF" w:rsidRPr="000C605C" w:rsidRDefault="00A105B3" w:rsidP="000C605C">
      <w:pPr>
        <w:pStyle w:val="ListParagraph"/>
        <w:numPr>
          <w:ilvl w:val="0"/>
          <w:numId w:val="7"/>
        </w:numPr>
        <w:rPr>
          <w:rFonts w:cstheme="minorHAnsi"/>
          <w:iCs/>
          <w:szCs w:val="24"/>
        </w:rPr>
      </w:pPr>
      <w:r w:rsidRPr="004F26B3">
        <w:rPr>
          <w:rFonts w:cstheme="minorHAnsi"/>
          <w:b/>
          <w:bCs/>
          <w:iCs/>
          <w:szCs w:val="24"/>
        </w:rPr>
        <w:t>Category 1:</w:t>
      </w:r>
      <w:r w:rsidRPr="00A12C2C">
        <w:rPr>
          <w:rFonts w:cstheme="minorHAnsi"/>
          <w:iCs/>
          <w:szCs w:val="24"/>
        </w:rPr>
        <w:t xml:space="preserve"> </w:t>
      </w:r>
      <w:r w:rsidRPr="005C1EAF">
        <w:rPr>
          <w:b/>
          <w:szCs w:val="24"/>
        </w:rPr>
        <w:t>Cleaning</w:t>
      </w:r>
      <w:r w:rsidRPr="005C1EAF">
        <w:rPr>
          <w:b/>
          <w:spacing w:val="-4"/>
          <w:szCs w:val="24"/>
        </w:rPr>
        <w:t xml:space="preserve"> </w:t>
      </w:r>
      <w:r w:rsidRPr="005C1EAF">
        <w:rPr>
          <w:b/>
          <w:szCs w:val="24"/>
        </w:rPr>
        <w:t>Restoration</w:t>
      </w:r>
      <w:r w:rsidRPr="005C1EAF">
        <w:rPr>
          <w:b/>
          <w:spacing w:val="-2"/>
          <w:szCs w:val="24"/>
        </w:rPr>
        <w:t xml:space="preserve"> </w:t>
      </w:r>
      <w:r w:rsidRPr="005C1EAF">
        <w:rPr>
          <w:b/>
          <w:szCs w:val="24"/>
        </w:rPr>
        <w:t>Services</w:t>
      </w:r>
      <w:r w:rsidRPr="005C1EAF">
        <w:rPr>
          <w:szCs w:val="24"/>
        </w:rPr>
        <w:t>:</w:t>
      </w:r>
      <w:r w:rsidRPr="005C1EAF">
        <w:rPr>
          <w:spacing w:val="40"/>
          <w:szCs w:val="24"/>
        </w:rPr>
        <w:t xml:space="preserve"> </w:t>
      </w:r>
      <w:r w:rsidRPr="005C1EAF">
        <w:rPr>
          <w:szCs w:val="24"/>
        </w:rPr>
        <w:t>Wide</w:t>
      </w:r>
      <w:r w:rsidRPr="005C1EAF">
        <w:rPr>
          <w:spacing w:val="-4"/>
          <w:szCs w:val="24"/>
        </w:rPr>
        <w:t xml:space="preserve"> </w:t>
      </w:r>
      <w:r w:rsidRPr="005C1EAF">
        <w:rPr>
          <w:szCs w:val="24"/>
        </w:rPr>
        <w:t>range</w:t>
      </w:r>
      <w:r w:rsidRPr="005C1EAF">
        <w:rPr>
          <w:spacing w:val="-4"/>
          <w:szCs w:val="24"/>
        </w:rPr>
        <w:t xml:space="preserve"> </w:t>
      </w:r>
      <w:r w:rsidRPr="005C1EAF">
        <w:rPr>
          <w:szCs w:val="24"/>
        </w:rPr>
        <w:t>of</w:t>
      </w:r>
      <w:r w:rsidRPr="005C1EAF">
        <w:rPr>
          <w:spacing w:val="-1"/>
          <w:szCs w:val="24"/>
        </w:rPr>
        <w:t xml:space="preserve"> </w:t>
      </w:r>
      <w:r w:rsidRPr="005C1EAF">
        <w:rPr>
          <w:szCs w:val="24"/>
        </w:rPr>
        <w:t>cleaning</w:t>
      </w:r>
      <w:r w:rsidRPr="005C1EAF">
        <w:rPr>
          <w:spacing w:val="-3"/>
          <w:szCs w:val="24"/>
        </w:rPr>
        <w:t xml:space="preserve"> </w:t>
      </w:r>
      <w:r w:rsidRPr="005C1EAF">
        <w:rPr>
          <w:szCs w:val="24"/>
        </w:rPr>
        <w:t>and</w:t>
      </w:r>
      <w:r w:rsidRPr="005C1EAF">
        <w:rPr>
          <w:spacing w:val="-2"/>
          <w:szCs w:val="24"/>
        </w:rPr>
        <w:t xml:space="preserve"> </w:t>
      </w:r>
      <w:r w:rsidRPr="005C1EAF">
        <w:rPr>
          <w:szCs w:val="24"/>
        </w:rPr>
        <w:t>restoration</w:t>
      </w:r>
      <w:r w:rsidRPr="005C1EAF">
        <w:rPr>
          <w:spacing w:val="-2"/>
          <w:szCs w:val="24"/>
        </w:rPr>
        <w:t xml:space="preserve"> </w:t>
      </w:r>
      <w:r w:rsidRPr="005C1EAF">
        <w:rPr>
          <w:szCs w:val="24"/>
        </w:rPr>
        <w:t>services</w:t>
      </w:r>
      <w:r w:rsidRPr="005C1EAF">
        <w:rPr>
          <w:spacing w:val="-2"/>
          <w:szCs w:val="24"/>
        </w:rPr>
        <w:t xml:space="preserve"> </w:t>
      </w:r>
      <w:r w:rsidRPr="005C1EAF">
        <w:rPr>
          <w:szCs w:val="24"/>
        </w:rPr>
        <w:t>for</w:t>
      </w:r>
      <w:r w:rsidRPr="005C1EAF">
        <w:rPr>
          <w:spacing w:val="-3"/>
          <w:szCs w:val="24"/>
        </w:rPr>
        <w:t xml:space="preserve"> </w:t>
      </w:r>
      <w:r w:rsidRPr="005C1EAF">
        <w:rPr>
          <w:szCs w:val="24"/>
        </w:rPr>
        <w:t>commercial</w:t>
      </w:r>
      <w:r w:rsidRPr="005C1EAF">
        <w:rPr>
          <w:spacing w:val="-3"/>
          <w:szCs w:val="24"/>
        </w:rPr>
        <w:t xml:space="preserve"> </w:t>
      </w:r>
      <w:r w:rsidRPr="005C1EAF">
        <w:rPr>
          <w:szCs w:val="24"/>
        </w:rPr>
        <w:t>and</w:t>
      </w:r>
      <w:r w:rsidRPr="005C1EAF">
        <w:rPr>
          <w:spacing w:val="-2"/>
          <w:szCs w:val="24"/>
        </w:rPr>
        <w:t xml:space="preserve"> </w:t>
      </w:r>
      <w:r w:rsidRPr="005C1EAF">
        <w:rPr>
          <w:szCs w:val="24"/>
        </w:rPr>
        <w:t>business facilities, property owners and managers. Services will include water damage restoration, fire damage restoration, mold remediation, storm, and major events to include natural disasters.</w:t>
      </w:r>
      <w:r w:rsidRPr="005C1EAF">
        <w:rPr>
          <w:spacing w:val="40"/>
          <w:szCs w:val="24"/>
        </w:rPr>
        <w:t xml:space="preserve"> </w:t>
      </w:r>
      <w:r w:rsidRPr="005C1EAF">
        <w:rPr>
          <w:szCs w:val="24"/>
        </w:rPr>
        <w:t>This category does not include biohazard cleaning.</w:t>
      </w:r>
    </w:p>
    <w:p w14:paraId="4A5CE01D" w14:textId="6542C187" w:rsidR="00001FCF" w:rsidRPr="000C605C" w:rsidRDefault="00A105B3" w:rsidP="000C605C">
      <w:pPr>
        <w:pStyle w:val="ListParagraph"/>
        <w:numPr>
          <w:ilvl w:val="0"/>
          <w:numId w:val="7"/>
        </w:numPr>
        <w:rPr>
          <w:rFonts w:cstheme="minorHAnsi"/>
          <w:iCs/>
          <w:szCs w:val="24"/>
        </w:rPr>
      </w:pPr>
      <w:r w:rsidRPr="00187B31">
        <w:rPr>
          <w:rFonts w:cstheme="minorHAnsi"/>
          <w:b/>
          <w:bCs/>
          <w:iCs/>
          <w:szCs w:val="24"/>
        </w:rPr>
        <w:t>Category 2: Compressor Services:</w:t>
      </w:r>
      <w:r w:rsidRPr="00187B31">
        <w:rPr>
          <w:rFonts w:cstheme="minorHAnsi"/>
          <w:iCs/>
          <w:szCs w:val="24"/>
        </w:rPr>
        <w:t xml:space="preserve"> Services to any compressor system or mechanical device used to increase pressure in a variety of compressible fluids, gases or, the most common, air.</w:t>
      </w:r>
    </w:p>
    <w:p w14:paraId="4B6BA776" w14:textId="77EF25BA" w:rsidR="00001FCF" w:rsidRPr="000C605C" w:rsidRDefault="00A105B3" w:rsidP="000C605C">
      <w:pPr>
        <w:pStyle w:val="ListParagraph"/>
        <w:numPr>
          <w:ilvl w:val="0"/>
          <w:numId w:val="7"/>
        </w:numPr>
        <w:rPr>
          <w:rFonts w:cstheme="minorHAnsi"/>
          <w:iCs/>
          <w:szCs w:val="24"/>
        </w:rPr>
      </w:pPr>
      <w:r w:rsidRPr="00747B57">
        <w:rPr>
          <w:rFonts w:cstheme="minorHAnsi"/>
          <w:b/>
          <w:bCs/>
          <w:iCs/>
          <w:szCs w:val="24"/>
        </w:rPr>
        <w:t>Category 3: Kitchen Exhaust Services:</w:t>
      </w:r>
      <w:r w:rsidRPr="00747B57">
        <w:rPr>
          <w:rFonts w:cstheme="minorHAnsi"/>
          <w:iCs/>
          <w:szCs w:val="24"/>
        </w:rPr>
        <w:t xml:space="preserve"> Service and/or cleaning to a kitchen ventilation system including an exhaust hood or canopy, duct work or fan system.</w:t>
      </w:r>
    </w:p>
    <w:p w14:paraId="2AC54765" w14:textId="69030C79" w:rsidR="00001FCF" w:rsidRPr="000C605C" w:rsidRDefault="00A105B3" w:rsidP="000C605C">
      <w:pPr>
        <w:pStyle w:val="ListParagraph"/>
        <w:numPr>
          <w:ilvl w:val="0"/>
          <w:numId w:val="7"/>
        </w:numPr>
      </w:pPr>
      <w:r w:rsidRPr="704F6E0F">
        <w:rPr>
          <w:b/>
          <w:bCs/>
        </w:rPr>
        <w:t xml:space="preserve">Category 4: Pump </w:t>
      </w:r>
      <w:r w:rsidR="53596CAA" w:rsidRPr="704F6E0F">
        <w:rPr>
          <w:b/>
          <w:bCs/>
        </w:rPr>
        <w:t>and</w:t>
      </w:r>
      <w:r w:rsidR="000C605C">
        <w:rPr>
          <w:b/>
          <w:bCs/>
        </w:rPr>
        <w:t xml:space="preserve"> </w:t>
      </w:r>
      <w:r w:rsidRPr="704F6E0F">
        <w:rPr>
          <w:b/>
          <w:bCs/>
        </w:rPr>
        <w:t>Motor Services:</w:t>
      </w:r>
      <w:r w:rsidRPr="704F6E0F">
        <w:t xml:space="preserve"> Service and equipment for motors or pumps connected to water, HVAC systems, sewage and dewatering pumps, booster pumps, hydraulic pumps and motors and any related industrial pumps and motors.</w:t>
      </w:r>
    </w:p>
    <w:p w14:paraId="72851942" w14:textId="23832D0C" w:rsidR="00001FCF" w:rsidRPr="000C605C" w:rsidRDefault="00A105B3" w:rsidP="000C605C">
      <w:pPr>
        <w:pStyle w:val="ListParagraph"/>
        <w:numPr>
          <w:ilvl w:val="0"/>
          <w:numId w:val="7"/>
        </w:numPr>
        <w:rPr>
          <w:rFonts w:cstheme="minorHAnsi"/>
          <w:b/>
          <w:bCs/>
          <w:iCs/>
          <w:szCs w:val="24"/>
        </w:rPr>
      </w:pPr>
      <w:r w:rsidRPr="00467376">
        <w:rPr>
          <w:rFonts w:cstheme="minorHAnsi"/>
          <w:b/>
          <w:bCs/>
          <w:iCs/>
          <w:szCs w:val="24"/>
        </w:rPr>
        <w:t>Category 5</w:t>
      </w:r>
      <w:r>
        <w:rPr>
          <w:rFonts w:cstheme="minorHAnsi"/>
          <w:b/>
          <w:bCs/>
          <w:iCs/>
          <w:szCs w:val="24"/>
        </w:rPr>
        <w:t xml:space="preserve">: </w:t>
      </w:r>
      <w:r w:rsidRPr="00860352">
        <w:rPr>
          <w:rFonts w:cstheme="minorHAnsi"/>
          <w:b/>
          <w:bCs/>
          <w:iCs/>
          <w:szCs w:val="24"/>
        </w:rPr>
        <w:t xml:space="preserve">Roofing Services: </w:t>
      </w:r>
      <w:r w:rsidRPr="00860352">
        <w:rPr>
          <w:rFonts w:cstheme="minorHAnsi"/>
          <w:iCs/>
          <w:szCs w:val="24"/>
        </w:rPr>
        <w:t>Roof repair, installation, inspection, maintenance, tarping, and roof damage assessment services.</w:t>
      </w:r>
    </w:p>
    <w:p w14:paraId="053EC8FA" w14:textId="77777777" w:rsidR="00A105B3" w:rsidRPr="00467376" w:rsidRDefault="00A105B3" w:rsidP="00A105B3">
      <w:pPr>
        <w:pStyle w:val="ListParagraph"/>
        <w:numPr>
          <w:ilvl w:val="0"/>
          <w:numId w:val="7"/>
        </w:numPr>
        <w:rPr>
          <w:rFonts w:cstheme="minorHAnsi"/>
          <w:b/>
          <w:bCs/>
          <w:iCs/>
          <w:szCs w:val="24"/>
        </w:rPr>
      </w:pPr>
      <w:r w:rsidRPr="00467376">
        <w:rPr>
          <w:rFonts w:cstheme="minorHAnsi"/>
          <w:b/>
          <w:bCs/>
          <w:iCs/>
          <w:szCs w:val="24"/>
        </w:rPr>
        <w:t>Category 6</w:t>
      </w:r>
      <w:r>
        <w:rPr>
          <w:rFonts w:cstheme="minorHAnsi"/>
          <w:b/>
          <w:bCs/>
          <w:iCs/>
          <w:szCs w:val="24"/>
        </w:rPr>
        <w:t xml:space="preserve">: </w:t>
      </w:r>
      <w:r w:rsidRPr="00AC21FF">
        <w:rPr>
          <w:rFonts w:cstheme="minorHAnsi"/>
          <w:b/>
          <w:bCs/>
          <w:iCs/>
          <w:szCs w:val="24"/>
        </w:rPr>
        <w:t xml:space="preserve">Biohazardous Site Cleaning: </w:t>
      </w:r>
      <w:r w:rsidRPr="00AC21FF">
        <w:rPr>
          <w:rFonts w:cstheme="minorHAnsi"/>
          <w:iCs/>
          <w:szCs w:val="24"/>
        </w:rPr>
        <w:t>Specialized removal, disposal and decontamination of uncommon substances, industrial chemicals, and potentially harmful pathogens in affected areas to include forensic and crime scenes.</w:t>
      </w:r>
    </w:p>
    <w:p w14:paraId="43E9CB97" w14:textId="480FE874" w:rsidR="005F7C01" w:rsidRPr="00DC5CC1" w:rsidRDefault="00B77AE5" w:rsidP="00633557">
      <w:pPr>
        <w:pStyle w:val="Heading2"/>
      </w:pPr>
      <w:bookmarkStart w:id="12" w:name="_Toc194066594"/>
      <w:bookmarkStart w:id="13" w:name="_Toc218681601"/>
      <w:bookmarkEnd w:id="11"/>
      <w:r w:rsidRPr="000067FD">
        <w:t xml:space="preserve">Who </w:t>
      </w:r>
      <w:r w:rsidR="008B1C4B">
        <w:t>May</w:t>
      </w:r>
      <w:r w:rsidRPr="000067FD">
        <w:t xml:space="preserve"> Use the Contract</w:t>
      </w:r>
      <w:bookmarkEnd w:id="12"/>
      <w:bookmarkEnd w:id="13"/>
    </w:p>
    <w:p w14:paraId="2F421623" w14:textId="73098BEA"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xml:space="preserve">. Some </w:t>
      </w:r>
      <w:r w:rsidR="004C0BFC" w:rsidRPr="003C62B7">
        <w:rPr>
          <w:szCs w:val="24"/>
        </w:rPr>
        <w:t>SWC</w:t>
      </w:r>
      <w:r w:rsidR="00001FCF">
        <w:rPr>
          <w:szCs w:val="24"/>
        </w:rPr>
        <w:t>s</w:t>
      </w:r>
      <w:r w:rsidR="004C0BFC">
        <w:rPr>
          <w:szCs w:val="24"/>
        </w:rPr>
        <w:t xml:space="preserve"> </w:t>
      </w:r>
      <w:r w:rsidR="00F355B6" w:rsidRPr="003C62B7">
        <w:rPr>
          <w:szCs w:val="24"/>
        </w:rPr>
        <w:t>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0CFB7620" w14:textId="77777777" w:rsidR="00A105B3" w:rsidRPr="00AF37AE" w:rsidRDefault="00A105B3" w:rsidP="000C605C">
      <w:pPr>
        <w:pStyle w:val="Heading2"/>
      </w:pPr>
      <w:bookmarkStart w:id="14" w:name="_Toc194066597"/>
      <w:r w:rsidRPr="00AF37AE">
        <w:t>Applicable Procurement Law</w:t>
      </w:r>
    </w:p>
    <w:p w14:paraId="25EF6CC3" w14:textId="77777777" w:rsidR="00A105B3" w:rsidRPr="00AF37AE" w:rsidRDefault="00A105B3" w:rsidP="00A105B3">
      <w:pPr>
        <w:pStyle w:val="ListParagraph"/>
        <w:numPr>
          <w:ilvl w:val="0"/>
          <w:numId w:val="32"/>
        </w:numPr>
        <w:spacing w:line="240" w:lineRule="auto"/>
        <w:rPr>
          <w:szCs w:val="24"/>
        </w:rPr>
      </w:pPr>
      <w:r w:rsidRPr="00AF37AE">
        <w:rPr>
          <w:szCs w:val="24"/>
        </w:rPr>
        <w:t>Executive Branch Goods and Services: G.L c. 7, § 22; c. 30, § 51, § 52; 801 CMR 21.00.</w:t>
      </w:r>
    </w:p>
    <w:p w14:paraId="6D2C4516" w14:textId="77777777" w:rsidR="00A105B3" w:rsidRPr="00AF37AE" w:rsidRDefault="00A105B3" w:rsidP="00A105B3">
      <w:pPr>
        <w:pStyle w:val="ListParagraph"/>
        <w:numPr>
          <w:ilvl w:val="0"/>
          <w:numId w:val="32"/>
        </w:numPr>
        <w:spacing w:line="240" w:lineRule="auto"/>
        <w:rPr>
          <w:szCs w:val="24"/>
        </w:rPr>
      </w:pPr>
      <w:r w:rsidRPr="00AF37AE">
        <w:rPr>
          <w:szCs w:val="24"/>
        </w:rPr>
        <w:t>Construction Materials and Services: G.L. c. 149, § 44A; G.L. c. 30, § 39M.</w:t>
      </w:r>
    </w:p>
    <w:p w14:paraId="2E3A806F" w14:textId="77777777" w:rsidR="00F35A63" w:rsidRDefault="00F35A63" w:rsidP="00633557">
      <w:pPr>
        <w:pStyle w:val="Heading2"/>
      </w:pPr>
      <w:bookmarkStart w:id="15" w:name="_Toc218681602"/>
      <w:r>
        <w:t>Pricing Options</w:t>
      </w:r>
      <w:bookmarkEnd w:id="14"/>
      <w:bookmarkEnd w:id="15"/>
    </w:p>
    <w:p w14:paraId="51962B5D" w14:textId="74B3745F" w:rsidR="00A105B3" w:rsidRPr="00A610CD" w:rsidRDefault="00A105B3" w:rsidP="00A105B3">
      <w:pPr>
        <w:rPr>
          <w:szCs w:val="24"/>
        </w:rPr>
      </w:pPr>
      <w:r w:rsidRPr="00A610CD">
        <w:rPr>
          <w:szCs w:val="24"/>
        </w:rPr>
        <w:t>Purchases made through this contract will be made on a fee for service basis. If needed, associated materials may be included in the fee for service cost.</w:t>
      </w:r>
    </w:p>
    <w:p w14:paraId="090A63FB" w14:textId="77777777" w:rsidR="00A105B3" w:rsidRPr="00A610CD" w:rsidRDefault="00A105B3" w:rsidP="00A105B3">
      <w:pPr>
        <w:rPr>
          <w:iCs/>
          <w:szCs w:val="24"/>
        </w:rPr>
      </w:pPr>
      <w:bookmarkStart w:id="16" w:name="_Hlk193714773"/>
      <w:r w:rsidRPr="00A610CD">
        <w:rPr>
          <w:b/>
          <w:bCs/>
          <w:szCs w:val="24"/>
        </w:rPr>
        <w:t>Note:</w:t>
      </w:r>
      <w:r w:rsidRPr="00A610CD">
        <w:rPr>
          <w:szCs w:val="24"/>
        </w:rPr>
        <w:t xml:space="preserve"> The price files and vendor catalogs are accessible through public view in COMMBUYS; therefore, buyers can access the price files and vendor catalogs without needing to sign into a COMMBUYS account.</w:t>
      </w:r>
      <w:bookmarkEnd w:id="16"/>
    </w:p>
    <w:p w14:paraId="6EAA5BD0" w14:textId="77777777" w:rsidR="00A105B3" w:rsidRPr="00652EEB" w:rsidRDefault="00A105B3" w:rsidP="00A105B3">
      <w:pPr>
        <w:pStyle w:val="ListParagraph"/>
        <w:numPr>
          <w:ilvl w:val="0"/>
          <w:numId w:val="15"/>
        </w:numPr>
        <w:rPr>
          <w:szCs w:val="24"/>
        </w:rPr>
      </w:pPr>
      <w:r w:rsidRPr="00652EEB">
        <w:rPr>
          <w:b/>
          <w:bCs/>
          <w:color w:val="000000" w:themeColor="text1"/>
          <w:szCs w:val="24"/>
        </w:rPr>
        <w:t>Vendor Price File:</w:t>
      </w:r>
      <w:r w:rsidRPr="00652EEB">
        <w:rPr>
          <w:color w:val="000000" w:themeColor="text1"/>
          <w:szCs w:val="24"/>
        </w:rPr>
        <w:t xml:space="preserve"> All vendors have been provided with a Microsoft Excel file outlining their awarded pricing, including approved manufacturers and the awarded discount percentage off MSRP for their base price. If a vendor does not have a manufacturer listed in their awarded price file, the vendor must contact the </w:t>
      </w:r>
      <w:hyperlink r:id="rId22" w:history="1">
        <w:r w:rsidRPr="00652EEB">
          <w:rPr>
            <w:rStyle w:val="Hyperlink"/>
            <w:szCs w:val="24"/>
          </w:rPr>
          <w:t>Category Manager</w:t>
        </w:r>
      </w:hyperlink>
      <w:r w:rsidRPr="00652EEB">
        <w:rPr>
          <w:color w:val="000000" w:themeColor="text1"/>
          <w:szCs w:val="24"/>
        </w:rPr>
        <w:t xml:space="preserve"> to get the manufacturer added before they can sell their products on </w:t>
      </w:r>
      <w:r w:rsidRPr="00652EEB">
        <w:rPr>
          <w:b/>
          <w:szCs w:val="24"/>
        </w:rPr>
        <w:t>TRD04.</w:t>
      </w:r>
      <w:r w:rsidRPr="00652EEB">
        <w:rPr>
          <w:color w:val="000000" w:themeColor="text1"/>
          <w:szCs w:val="24"/>
        </w:rPr>
        <w:t xml:space="preserve"> If a vendor is not honoring their discount pricing from the price file, then the customer should contact the </w:t>
      </w:r>
      <w:hyperlink r:id="rId23" w:history="1">
        <w:r w:rsidRPr="00652EEB">
          <w:rPr>
            <w:rStyle w:val="Hyperlink"/>
            <w:szCs w:val="24"/>
          </w:rPr>
          <w:t>Category Manager</w:t>
        </w:r>
      </w:hyperlink>
      <w:r w:rsidRPr="00652EEB">
        <w:rPr>
          <w:color w:val="000000" w:themeColor="text1"/>
          <w:szCs w:val="24"/>
        </w:rPr>
        <w:t xml:space="preserve">. </w:t>
      </w:r>
    </w:p>
    <w:p w14:paraId="18912D48" w14:textId="77777777" w:rsidR="00A105B3" w:rsidRPr="00642F5A" w:rsidRDefault="00A105B3" w:rsidP="00A105B3">
      <w:pPr>
        <w:pStyle w:val="ListParagraph"/>
        <w:numPr>
          <w:ilvl w:val="0"/>
          <w:numId w:val="15"/>
        </w:numPr>
        <w:rPr>
          <w:szCs w:val="24"/>
        </w:rPr>
      </w:pPr>
      <w:r w:rsidRPr="00642F5A">
        <w:rPr>
          <w:b/>
          <w:szCs w:val="24"/>
        </w:rPr>
        <w:t>Ceiling/Not-to-Exceed:</w:t>
      </w:r>
      <w:r w:rsidRPr="00642F5A">
        <w:rPr>
          <w:szCs w:val="24"/>
        </w:rPr>
        <w:t xml:space="preserve"> The contract's published pricing, including discounts, is a maximum price or 'not-to-exceed' limit and can be subject to further negotiation.</w:t>
      </w:r>
    </w:p>
    <w:p w14:paraId="1482DA3B" w14:textId="77777777" w:rsidR="00A105B3" w:rsidRPr="00642F5A" w:rsidRDefault="00A105B3" w:rsidP="00A105B3">
      <w:pPr>
        <w:pStyle w:val="ListParagraph"/>
        <w:widowControl w:val="0"/>
        <w:numPr>
          <w:ilvl w:val="1"/>
          <w:numId w:val="15"/>
        </w:numPr>
        <w:tabs>
          <w:tab w:val="left" w:pos="1151"/>
        </w:tabs>
        <w:autoSpaceDE w:val="0"/>
        <w:autoSpaceDN w:val="0"/>
        <w:spacing w:before="3" w:after="0"/>
        <w:ind w:right="218"/>
        <w:contextualSpacing w:val="0"/>
        <w:rPr>
          <w:szCs w:val="24"/>
        </w:rPr>
      </w:pPr>
      <w:r w:rsidRPr="00642F5A">
        <w:rPr>
          <w:szCs w:val="24"/>
        </w:rPr>
        <w:t>Vendors provide a % markup over prevailing wage; a flat hourly rate or % markup over prevailing wage for OT (Commonwealth</w:t>
      </w:r>
      <w:r w:rsidRPr="00642F5A">
        <w:rPr>
          <w:spacing w:val="-2"/>
          <w:szCs w:val="24"/>
        </w:rPr>
        <w:t xml:space="preserve"> </w:t>
      </w:r>
      <w:r w:rsidRPr="00642F5A">
        <w:rPr>
          <w:szCs w:val="24"/>
        </w:rPr>
        <w:t>considers</w:t>
      </w:r>
      <w:r w:rsidRPr="00642F5A">
        <w:rPr>
          <w:spacing w:val="-2"/>
          <w:szCs w:val="24"/>
        </w:rPr>
        <w:t xml:space="preserve"> </w:t>
      </w:r>
      <w:r w:rsidRPr="00642F5A">
        <w:rPr>
          <w:szCs w:val="24"/>
        </w:rPr>
        <w:t>regular</w:t>
      </w:r>
      <w:r w:rsidRPr="00642F5A">
        <w:rPr>
          <w:spacing w:val="-3"/>
          <w:szCs w:val="24"/>
        </w:rPr>
        <w:t xml:space="preserve"> </w:t>
      </w:r>
      <w:r w:rsidRPr="00642F5A">
        <w:rPr>
          <w:szCs w:val="24"/>
        </w:rPr>
        <w:t>working</w:t>
      </w:r>
      <w:r w:rsidRPr="00642F5A">
        <w:rPr>
          <w:spacing w:val="-3"/>
          <w:szCs w:val="24"/>
        </w:rPr>
        <w:t xml:space="preserve"> </w:t>
      </w:r>
      <w:r w:rsidRPr="00642F5A">
        <w:rPr>
          <w:szCs w:val="24"/>
        </w:rPr>
        <w:t>hours</w:t>
      </w:r>
      <w:r w:rsidRPr="00642F5A">
        <w:rPr>
          <w:spacing w:val="-2"/>
          <w:szCs w:val="24"/>
        </w:rPr>
        <w:t xml:space="preserve"> </w:t>
      </w:r>
      <w:r w:rsidRPr="00642F5A">
        <w:rPr>
          <w:szCs w:val="24"/>
        </w:rPr>
        <w:t>to</w:t>
      </w:r>
      <w:r w:rsidRPr="00642F5A">
        <w:rPr>
          <w:spacing w:val="-3"/>
          <w:szCs w:val="24"/>
        </w:rPr>
        <w:t xml:space="preserve"> </w:t>
      </w:r>
      <w:r w:rsidRPr="00642F5A">
        <w:rPr>
          <w:szCs w:val="24"/>
        </w:rPr>
        <w:t>be</w:t>
      </w:r>
      <w:r w:rsidRPr="00642F5A">
        <w:rPr>
          <w:spacing w:val="-4"/>
          <w:szCs w:val="24"/>
        </w:rPr>
        <w:t xml:space="preserve"> </w:t>
      </w:r>
      <w:r w:rsidRPr="00642F5A">
        <w:rPr>
          <w:szCs w:val="24"/>
        </w:rPr>
        <w:t>M-F,</w:t>
      </w:r>
      <w:r w:rsidRPr="00642F5A">
        <w:rPr>
          <w:spacing w:val="-2"/>
          <w:szCs w:val="24"/>
        </w:rPr>
        <w:t xml:space="preserve"> </w:t>
      </w:r>
      <w:r w:rsidRPr="00642F5A">
        <w:rPr>
          <w:szCs w:val="24"/>
        </w:rPr>
        <w:t>7am-5pm),</w:t>
      </w:r>
      <w:r w:rsidRPr="00642F5A">
        <w:rPr>
          <w:spacing w:val="-2"/>
          <w:szCs w:val="24"/>
        </w:rPr>
        <w:t xml:space="preserve"> </w:t>
      </w:r>
      <w:r w:rsidRPr="00642F5A">
        <w:rPr>
          <w:szCs w:val="24"/>
        </w:rPr>
        <w:t>holidays</w:t>
      </w:r>
      <w:r w:rsidRPr="00642F5A">
        <w:rPr>
          <w:spacing w:val="-2"/>
          <w:szCs w:val="24"/>
        </w:rPr>
        <w:t xml:space="preserve"> </w:t>
      </w:r>
      <w:r w:rsidRPr="00642F5A">
        <w:rPr>
          <w:szCs w:val="24"/>
        </w:rPr>
        <w:t>and</w:t>
      </w:r>
      <w:r w:rsidRPr="00642F5A">
        <w:rPr>
          <w:spacing w:val="-2"/>
          <w:szCs w:val="24"/>
        </w:rPr>
        <w:t xml:space="preserve"> </w:t>
      </w:r>
      <w:r w:rsidRPr="00642F5A">
        <w:rPr>
          <w:szCs w:val="24"/>
        </w:rPr>
        <w:t>emergency</w:t>
      </w:r>
      <w:r w:rsidRPr="00642F5A">
        <w:rPr>
          <w:spacing w:val="-2"/>
          <w:szCs w:val="24"/>
        </w:rPr>
        <w:t xml:space="preserve"> </w:t>
      </w:r>
      <w:r w:rsidRPr="00642F5A">
        <w:rPr>
          <w:szCs w:val="24"/>
        </w:rPr>
        <w:t>situations;</w:t>
      </w:r>
      <w:r w:rsidRPr="00642F5A">
        <w:rPr>
          <w:spacing w:val="-4"/>
          <w:szCs w:val="24"/>
        </w:rPr>
        <w:t xml:space="preserve"> </w:t>
      </w:r>
      <w:r w:rsidRPr="00642F5A">
        <w:rPr>
          <w:szCs w:val="24"/>
        </w:rPr>
        <w:t>and</w:t>
      </w:r>
      <w:r w:rsidRPr="00642F5A">
        <w:rPr>
          <w:spacing w:val="-2"/>
          <w:szCs w:val="24"/>
        </w:rPr>
        <w:t xml:space="preserve"> </w:t>
      </w:r>
      <w:r w:rsidRPr="00642F5A">
        <w:rPr>
          <w:szCs w:val="24"/>
        </w:rPr>
        <w:t>a</w:t>
      </w:r>
      <w:r w:rsidRPr="00642F5A">
        <w:rPr>
          <w:spacing w:val="-2"/>
          <w:szCs w:val="24"/>
        </w:rPr>
        <w:t xml:space="preserve"> </w:t>
      </w:r>
      <w:r w:rsidRPr="00642F5A">
        <w:rPr>
          <w:szCs w:val="24"/>
        </w:rPr>
        <w:t>% markup for materials/supplies.</w:t>
      </w:r>
      <w:r w:rsidRPr="00642F5A">
        <w:rPr>
          <w:spacing w:val="40"/>
          <w:szCs w:val="24"/>
        </w:rPr>
        <w:t xml:space="preserve"> </w:t>
      </w:r>
      <w:r w:rsidRPr="00642F5A">
        <w:rPr>
          <w:szCs w:val="24"/>
        </w:rPr>
        <w:t>Each contractor has a “Bidder Response Form” on COMMBUYS in their Vendor File Attachments of their MBPO.</w:t>
      </w:r>
    </w:p>
    <w:p w14:paraId="7AFAD050" w14:textId="5794D399" w:rsidR="00A105B3" w:rsidRPr="00642F5A" w:rsidRDefault="00A105B3" w:rsidP="00A105B3">
      <w:pPr>
        <w:pStyle w:val="ListParagraph"/>
        <w:widowControl w:val="0"/>
        <w:numPr>
          <w:ilvl w:val="1"/>
          <w:numId w:val="15"/>
        </w:numPr>
        <w:tabs>
          <w:tab w:val="left" w:pos="1151"/>
        </w:tabs>
        <w:autoSpaceDE w:val="0"/>
        <w:autoSpaceDN w:val="0"/>
        <w:spacing w:after="0"/>
        <w:ind w:right="136"/>
        <w:contextualSpacing w:val="0"/>
        <w:rPr>
          <w:szCs w:val="24"/>
        </w:rPr>
      </w:pPr>
      <w:r w:rsidRPr="00642F5A">
        <w:rPr>
          <w:szCs w:val="24"/>
        </w:rPr>
        <w:t>Please</w:t>
      </w:r>
      <w:r w:rsidRPr="00642F5A">
        <w:rPr>
          <w:spacing w:val="-4"/>
          <w:szCs w:val="24"/>
        </w:rPr>
        <w:t xml:space="preserve"> </w:t>
      </w:r>
      <w:r w:rsidRPr="00642F5A">
        <w:rPr>
          <w:szCs w:val="24"/>
        </w:rPr>
        <w:t>note,</w:t>
      </w:r>
      <w:r w:rsidRPr="00642F5A">
        <w:rPr>
          <w:spacing w:val="-2"/>
          <w:szCs w:val="24"/>
        </w:rPr>
        <w:t xml:space="preserve"> </w:t>
      </w:r>
      <w:r w:rsidRPr="00642F5A">
        <w:rPr>
          <w:szCs w:val="24"/>
        </w:rPr>
        <w:t>“quotes”</w:t>
      </w:r>
      <w:r w:rsidRPr="00642F5A">
        <w:rPr>
          <w:spacing w:val="-2"/>
          <w:szCs w:val="24"/>
        </w:rPr>
        <w:t xml:space="preserve"> </w:t>
      </w:r>
      <w:r w:rsidRPr="00642F5A">
        <w:rPr>
          <w:szCs w:val="24"/>
        </w:rPr>
        <w:t>are</w:t>
      </w:r>
      <w:r w:rsidRPr="00642F5A">
        <w:rPr>
          <w:spacing w:val="-4"/>
          <w:szCs w:val="24"/>
        </w:rPr>
        <w:t xml:space="preserve"> </w:t>
      </w:r>
      <w:r w:rsidRPr="00642F5A">
        <w:rPr>
          <w:szCs w:val="24"/>
        </w:rPr>
        <w:t>considered</w:t>
      </w:r>
      <w:r w:rsidRPr="00642F5A">
        <w:rPr>
          <w:spacing w:val="-2"/>
          <w:szCs w:val="24"/>
        </w:rPr>
        <w:t xml:space="preserve"> </w:t>
      </w:r>
      <w:r w:rsidRPr="00642F5A">
        <w:rPr>
          <w:szCs w:val="24"/>
        </w:rPr>
        <w:t>an</w:t>
      </w:r>
      <w:r w:rsidRPr="00642F5A">
        <w:rPr>
          <w:spacing w:val="-2"/>
          <w:szCs w:val="24"/>
        </w:rPr>
        <w:t xml:space="preserve"> </w:t>
      </w:r>
      <w:r w:rsidRPr="00642F5A">
        <w:rPr>
          <w:szCs w:val="24"/>
        </w:rPr>
        <w:t>estimate</w:t>
      </w:r>
      <w:r w:rsidRPr="00642F5A">
        <w:rPr>
          <w:spacing w:val="-4"/>
          <w:szCs w:val="24"/>
        </w:rPr>
        <w:t xml:space="preserve"> </w:t>
      </w:r>
      <w:r w:rsidRPr="00642F5A">
        <w:rPr>
          <w:szCs w:val="24"/>
        </w:rPr>
        <w:t>of</w:t>
      </w:r>
      <w:r w:rsidRPr="00642F5A">
        <w:rPr>
          <w:spacing w:val="-4"/>
          <w:szCs w:val="24"/>
        </w:rPr>
        <w:t xml:space="preserve"> </w:t>
      </w:r>
      <w:r w:rsidRPr="00642F5A">
        <w:rPr>
          <w:szCs w:val="24"/>
        </w:rPr>
        <w:t>what</w:t>
      </w:r>
      <w:r w:rsidRPr="00642F5A">
        <w:rPr>
          <w:spacing w:val="-3"/>
          <w:szCs w:val="24"/>
        </w:rPr>
        <w:t xml:space="preserve"> </w:t>
      </w:r>
      <w:r w:rsidRPr="00642F5A">
        <w:rPr>
          <w:szCs w:val="24"/>
        </w:rPr>
        <w:t>a project</w:t>
      </w:r>
      <w:r w:rsidRPr="00642F5A">
        <w:rPr>
          <w:spacing w:val="-3"/>
          <w:szCs w:val="24"/>
        </w:rPr>
        <w:t xml:space="preserve"> </w:t>
      </w:r>
      <w:r w:rsidRPr="00642F5A">
        <w:rPr>
          <w:szCs w:val="24"/>
        </w:rPr>
        <w:t>may</w:t>
      </w:r>
      <w:r w:rsidRPr="00642F5A">
        <w:rPr>
          <w:spacing w:val="-2"/>
          <w:szCs w:val="24"/>
        </w:rPr>
        <w:t xml:space="preserve"> </w:t>
      </w:r>
      <w:r w:rsidRPr="00642F5A">
        <w:rPr>
          <w:szCs w:val="24"/>
        </w:rPr>
        <w:t>cost</w:t>
      </w:r>
      <w:r w:rsidRPr="00642F5A">
        <w:rPr>
          <w:spacing w:val="-3"/>
          <w:szCs w:val="24"/>
        </w:rPr>
        <w:t xml:space="preserve"> </w:t>
      </w:r>
      <w:r w:rsidRPr="00642F5A">
        <w:rPr>
          <w:szCs w:val="24"/>
        </w:rPr>
        <w:t>and</w:t>
      </w:r>
      <w:r w:rsidRPr="00642F5A">
        <w:rPr>
          <w:spacing w:val="-2"/>
          <w:szCs w:val="24"/>
        </w:rPr>
        <w:t xml:space="preserve"> </w:t>
      </w:r>
      <w:r w:rsidRPr="00642F5A">
        <w:rPr>
          <w:szCs w:val="24"/>
        </w:rPr>
        <w:t>required</w:t>
      </w:r>
      <w:r w:rsidRPr="00642F5A">
        <w:rPr>
          <w:spacing w:val="-2"/>
          <w:szCs w:val="24"/>
        </w:rPr>
        <w:t xml:space="preserve"> </w:t>
      </w:r>
      <w:r w:rsidRPr="00642F5A">
        <w:rPr>
          <w:szCs w:val="24"/>
        </w:rPr>
        <w:t>manhours.</w:t>
      </w:r>
      <w:r w:rsidRPr="00642F5A">
        <w:rPr>
          <w:spacing w:val="40"/>
          <w:szCs w:val="24"/>
        </w:rPr>
        <w:t xml:space="preserve"> </w:t>
      </w:r>
      <w:r w:rsidRPr="00642F5A">
        <w:rPr>
          <w:szCs w:val="24"/>
        </w:rPr>
        <w:t>Unforeseen</w:t>
      </w:r>
      <w:r w:rsidRPr="00642F5A">
        <w:rPr>
          <w:spacing w:val="-2"/>
          <w:szCs w:val="24"/>
        </w:rPr>
        <w:t xml:space="preserve"> </w:t>
      </w:r>
      <w:r w:rsidRPr="00642F5A">
        <w:rPr>
          <w:szCs w:val="24"/>
        </w:rPr>
        <w:t>or unexpected issues or conditions may dictate a change order. Change orders are allowed and do not impact the original due diligence in seeking or providing quotes.</w:t>
      </w:r>
      <w:r w:rsidRPr="00642F5A">
        <w:rPr>
          <w:spacing w:val="40"/>
          <w:szCs w:val="24"/>
        </w:rPr>
        <w:t xml:space="preserve"> </w:t>
      </w:r>
      <w:r w:rsidR="00F3236C" w:rsidRPr="003C62B7">
        <w:rPr>
          <w:szCs w:val="24"/>
        </w:rPr>
        <w:t>Operational Service Division</w:t>
      </w:r>
      <w:r w:rsidR="004F6914">
        <w:rPr>
          <w:szCs w:val="24"/>
        </w:rPr>
        <w:t xml:space="preserve"> (</w:t>
      </w:r>
      <w:r w:rsidR="00F3236C" w:rsidRPr="003C62B7">
        <w:rPr>
          <w:szCs w:val="24"/>
        </w:rPr>
        <w:t xml:space="preserve">OSD's) </w:t>
      </w:r>
      <w:r w:rsidRPr="00642F5A">
        <w:rPr>
          <w:szCs w:val="24"/>
        </w:rPr>
        <w:t>strongly suggests keeping change orders filed with complete project information.</w:t>
      </w:r>
    </w:p>
    <w:p w14:paraId="031686D3" w14:textId="77777777" w:rsidR="00A105B3" w:rsidRPr="00642F5A" w:rsidRDefault="00A105B3" w:rsidP="00A105B3">
      <w:pPr>
        <w:pStyle w:val="ListParagraph"/>
        <w:widowControl w:val="0"/>
        <w:numPr>
          <w:ilvl w:val="2"/>
          <w:numId w:val="15"/>
        </w:numPr>
        <w:tabs>
          <w:tab w:val="left" w:pos="1151"/>
        </w:tabs>
        <w:autoSpaceDE w:val="0"/>
        <w:autoSpaceDN w:val="0"/>
        <w:spacing w:before="1" w:after="0"/>
        <w:ind w:right="155"/>
        <w:contextualSpacing w:val="0"/>
        <w:rPr>
          <w:szCs w:val="24"/>
        </w:rPr>
      </w:pPr>
      <w:r w:rsidRPr="00642F5A">
        <w:rPr>
          <w:szCs w:val="24"/>
        </w:rPr>
        <w:t>If a vendor estimates a job will take 5 hours (as an example) and the job takes 6 hours, you will be billed for 6 hours and</w:t>
      </w:r>
      <w:r w:rsidRPr="00642F5A">
        <w:rPr>
          <w:spacing w:val="-1"/>
          <w:szCs w:val="24"/>
        </w:rPr>
        <w:t xml:space="preserve"> </w:t>
      </w:r>
      <w:r w:rsidRPr="00642F5A">
        <w:rPr>
          <w:szCs w:val="24"/>
        </w:rPr>
        <w:t>they</w:t>
      </w:r>
      <w:r w:rsidRPr="00642F5A">
        <w:rPr>
          <w:spacing w:val="-1"/>
          <w:szCs w:val="24"/>
        </w:rPr>
        <w:t xml:space="preserve"> </w:t>
      </w:r>
      <w:r w:rsidRPr="00642F5A">
        <w:rPr>
          <w:szCs w:val="24"/>
        </w:rPr>
        <w:t>will</w:t>
      </w:r>
      <w:r w:rsidRPr="00642F5A">
        <w:rPr>
          <w:spacing w:val="-2"/>
          <w:szCs w:val="24"/>
        </w:rPr>
        <w:t xml:space="preserve"> </w:t>
      </w:r>
      <w:r w:rsidRPr="00642F5A">
        <w:rPr>
          <w:szCs w:val="24"/>
        </w:rPr>
        <w:t>be</w:t>
      </w:r>
      <w:r w:rsidRPr="00642F5A">
        <w:rPr>
          <w:spacing w:val="-3"/>
          <w:szCs w:val="24"/>
        </w:rPr>
        <w:t xml:space="preserve"> </w:t>
      </w:r>
      <w:r w:rsidRPr="00642F5A">
        <w:rPr>
          <w:szCs w:val="24"/>
        </w:rPr>
        <w:t>paid</w:t>
      </w:r>
      <w:r w:rsidRPr="00642F5A">
        <w:rPr>
          <w:spacing w:val="-1"/>
          <w:szCs w:val="24"/>
        </w:rPr>
        <w:t xml:space="preserve"> </w:t>
      </w:r>
      <w:r w:rsidRPr="00642F5A">
        <w:rPr>
          <w:szCs w:val="24"/>
        </w:rPr>
        <w:t>for</w:t>
      </w:r>
      <w:r w:rsidRPr="00642F5A">
        <w:rPr>
          <w:spacing w:val="-2"/>
          <w:szCs w:val="24"/>
        </w:rPr>
        <w:t xml:space="preserve"> </w:t>
      </w:r>
      <w:r w:rsidRPr="00642F5A">
        <w:rPr>
          <w:szCs w:val="24"/>
        </w:rPr>
        <w:t>6</w:t>
      </w:r>
      <w:r w:rsidRPr="00642F5A">
        <w:rPr>
          <w:spacing w:val="-2"/>
          <w:szCs w:val="24"/>
        </w:rPr>
        <w:t xml:space="preserve"> </w:t>
      </w:r>
      <w:r w:rsidRPr="00642F5A">
        <w:rPr>
          <w:szCs w:val="24"/>
        </w:rPr>
        <w:t>hours;</w:t>
      </w:r>
      <w:r w:rsidRPr="00642F5A">
        <w:rPr>
          <w:spacing w:val="-3"/>
          <w:szCs w:val="24"/>
        </w:rPr>
        <w:t xml:space="preserve"> </w:t>
      </w:r>
      <w:r w:rsidRPr="00642F5A">
        <w:rPr>
          <w:szCs w:val="24"/>
        </w:rPr>
        <w:t>the</w:t>
      </w:r>
      <w:r w:rsidRPr="00642F5A">
        <w:rPr>
          <w:spacing w:val="-3"/>
          <w:szCs w:val="24"/>
        </w:rPr>
        <w:t xml:space="preserve"> </w:t>
      </w:r>
      <w:r w:rsidRPr="00642F5A">
        <w:rPr>
          <w:szCs w:val="24"/>
        </w:rPr>
        <w:t>same</w:t>
      </w:r>
      <w:r w:rsidRPr="00642F5A">
        <w:rPr>
          <w:spacing w:val="-3"/>
          <w:szCs w:val="24"/>
        </w:rPr>
        <w:t xml:space="preserve"> </w:t>
      </w:r>
      <w:r w:rsidRPr="00642F5A">
        <w:rPr>
          <w:szCs w:val="24"/>
        </w:rPr>
        <w:t>can</w:t>
      </w:r>
      <w:r w:rsidRPr="00642F5A">
        <w:rPr>
          <w:spacing w:val="-1"/>
          <w:szCs w:val="24"/>
        </w:rPr>
        <w:t xml:space="preserve"> </w:t>
      </w:r>
      <w:r w:rsidRPr="00642F5A">
        <w:rPr>
          <w:szCs w:val="24"/>
        </w:rPr>
        <w:t>be</w:t>
      </w:r>
      <w:r w:rsidRPr="00642F5A">
        <w:rPr>
          <w:spacing w:val="-3"/>
          <w:szCs w:val="24"/>
        </w:rPr>
        <w:t xml:space="preserve"> </w:t>
      </w:r>
      <w:r w:rsidRPr="00642F5A">
        <w:rPr>
          <w:szCs w:val="24"/>
        </w:rPr>
        <w:t>said</w:t>
      </w:r>
      <w:r w:rsidRPr="00642F5A">
        <w:rPr>
          <w:spacing w:val="-1"/>
          <w:szCs w:val="24"/>
        </w:rPr>
        <w:t xml:space="preserve"> </w:t>
      </w:r>
      <w:r w:rsidRPr="00642F5A">
        <w:rPr>
          <w:szCs w:val="24"/>
        </w:rPr>
        <w:t>in</w:t>
      </w:r>
      <w:r w:rsidRPr="00642F5A">
        <w:rPr>
          <w:spacing w:val="-1"/>
          <w:szCs w:val="24"/>
        </w:rPr>
        <w:t xml:space="preserve"> </w:t>
      </w:r>
      <w:r w:rsidRPr="00642F5A">
        <w:rPr>
          <w:szCs w:val="24"/>
        </w:rPr>
        <w:t>the</w:t>
      </w:r>
      <w:r w:rsidRPr="00642F5A">
        <w:rPr>
          <w:spacing w:val="-3"/>
          <w:szCs w:val="24"/>
        </w:rPr>
        <w:t xml:space="preserve"> </w:t>
      </w:r>
      <w:r w:rsidRPr="00642F5A">
        <w:rPr>
          <w:szCs w:val="24"/>
        </w:rPr>
        <w:t>reverse,</w:t>
      </w:r>
      <w:r w:rsidRPr="00642F5A">
        <w:rPr>
          <w:spacing w:val="-1"/>
          <w:szCs w:val="24"/>
        </w:rPr>
        <w:t xml:space="preserve"> </w:t>
      </w:r>
      <w:r w:rsidRPr="00642F5A">
        <w:rPr>
          <w:szCs w:val="24"/>
        </w:rPr>
        <w:t>if</w:t>
      </w:r>
      <w:r w:rsidRPr="00642F5A">
        <w:rPr>
          <w:spacing w:val="-3"/>
          <w:szCs w:val="24"/>
        </w:rPr>
        <w:t xml:space="preserve"> </w:t>
      </w:r>
      <w:r w:rsidRPr="00642F5A">
        <w:rPr>
          <w:szCs w:val="24"/>
        </w:rPr>
        <w:t>the</w:t>
      </w:r>
      <w:r w:rsidRPr="00642F5A">
        <w:rPr>
          <w:spacing w:val="-3"/>
          <w:szCs w:val="24"/>
        </w:rPr>
        <w:t xml:space="preserve"> </w:t>
      </w:r>
      <w:r w:rsidRPr="00642F5A">
        <w:rPr>
          <w:szCs w:val="24"/>
        </w:rPr>
        <w:t>job</w:t>
      </w:r>
      <w:r w:rsidRPr="00642F5A">
        <w:rPr>
          <w:spacing w:val="-1"/>
          <w:szCs w:val="24"/>
        </w:rPr>
        <w:t xml:space="preserve"> </w:t>
      </w:r>
      <w:r w:rsidRPr="00642F5A">
        <w:rPr>
          <w:szCs w:val="24"/>
        </w:rPr>
        <w:t>ended</w:t>
      </w:r>
      <w:r w:rsidRPr="00642F5A">
        <w:rPr>
          <w:spacing w:val="-1"/>
          <w:szCs w:val="24"/>
        </w:rPr>
        <w:t xml:space="preserve"> </w:t>
      </w:r>
      <w:r w:rsidRPr="00642F5A">
        <w:rPr>
          <w:szCs w:val="24"/>
        </w:rPr>
        <w:t>up</w:t>
      </w:r>
      <w:r w:rsidRPr="00642F5A">
        <w:rPr>
          <w:spacing w:val="-1"/>
          <w:szCs w:val="24"/>
        </w:rPr>
        <w:t xml:space="preserve"> </w:t>
      </w:r>
      <w:r w:rsidRPr="00642F5A">
        <w:rPr>
          <w:szCs w:val="24"/>
        </w:rPr>
        <w:t>taking</w:t>
      </w:r>
      <w:r w:rsidRPr="00642F5A">
        <w:rPr>
          <w:spacing w:val="-2"/>
          <w:szCs w:val="24"/>
        </w:rPr>
        <w:t xml:space="preserve"> </w:t>
      </w:r>
      <w:r w:rsidRPr="00642F5A">
        <w:rPr>
          <w:szCs w:val="24"/>
        </w:rPr>
        <w:t>4</w:t>
      </w:r>
      <w:r w:rsidRPr="00642F5A">
        <w:rPr>
          <w:spacing w:val="-2"/>
          <w:szCs w:val="24"/>
        </w:rPr>
        <w:t xml:space="preserve"> </w:t>
      </w:r>
      <w:r w:rsidRPr="00642F5A">
        <w:rPr>
          <w:szCs w:val="24"/>
        </w:rPr>
        <w:t>hours,</w:t>
      </w:r>
      <w:r w:rsidRPr="00642F5A">
        <w:rPr>
          <w:spacing w:val="-2"/>
          <w:szCs w:val="24"/>
        </w:rPr>
        <w:t xml:space="preserve"> </w:t>
      </w:r>
      <w:r w:rsidRPr="00642F5A">
        <w:rPr>
          <w:szCs w:val="24"/>
        </w:rPr>
        <w:t>then</w:t>
      </w:r>
      <w:r w:rsidRPr="00642F5A">
        <w:rPr>
          <w:spacing w:val="-1"/>
          <w:szCs w:val="24"/>
        </w:rPr>
        <w:t xml:space="preserve"> </w:t>
      </w:r>
      <w:r w:rsidRPr="00642F5A">
        <w:rPr>
          <w:szCs w:val="24"/>
        </w:rPr>
        <w:t>buyers should be billed for 4 hours, and vendor should be paid for 4 hours.</w:t>
      </w:r>
      <w:r w:rsidRPr="00642F5A">
        <w:rPr>
          <w:spacing w:val="40"/>
          <w:szCs w:val="24"/>
        </w:rPr>
        <w:t xml:space="preserve"> </w:t>
      </w:r>
      <w:r w:rsidRPr="00642F5A">
        <w:rPr>
          <w:szCs w:val="24"/>
        </w:rPr>
        <w:t>Minimum hours are not allowed.</w:t>
      </w:r>
    </w:p>
    <w:p w14:paraId="123F0693" w14:textId="77777777" w:rsidR="00A105B3" w:rsidRPr="00642F5A" w:rsidRDefault="00A105B3" w:rsidP="00A105B3">
      <w:pPr>
        <w:pStyle w:val="ListParagraph"/>
        <w:widowControl w:val="0"/>
        <w:numPr>
          <w:ilvl w:val="1"/>
          <w:numId w:val="15"/>
        </w:numPr>
        <w:tabs>
          <w:tab w:val="left" w:pos="1151"/>
        </w:tabs>
        <w:autoSpaceDE w:val="0"/>
        <w:autoSpaceDN w:val="0"/>
        <w:spacing w:after="0"/>
        <w:ind w:right="273"/>
        <w:contextualSpacing w:val="0"/>
        <w:rPr>
          <w:szCs w:val="24"/>
        </w:rPr>
      </w:pPr>
      <w:r w:rsidRPr="0165B5B3">
        <w:t>Also,</w:t>
      </w:r>
      <w:r w:rsidRPr="00642F5A">
        <w:rPr>
          <w:spacing w:val="-1"/>
          <w:szCs w:val="24"/>
        </w:rPr>
        <w:t xml:space="preserve"> </w:t>
      </w:r>
      <w:r w:rsidRPr="0165B5B3">
        <w:t>there</w:t>
      </w:r>
      <w:r w:rsidRPr="00642F5A">
        <w:rPr>
          <w:spacing w:val="-3"/>
          <w:szCs w:val="24"/>
        </w:rPr>
        <w:t xml:space="preserve"> </w:t>
      </w:r>
      <w:r w:rsidRPr="0165B5B3">
        <w:t>may</w:t>
      </w:r>
      <w:r w:rsidRPr="00642F5A">
        <w:rPr>
          <w:spacing w:val="-1"/>
          <w:szCs w:val="24"/>
        </w:rPr>
        <w:t xml:space="preserve"> </w:t>
      </w:r>
      <w:r w:rsidRPr="0165B5B3">
        <w:t>be</w:t>
      </w:r>
      <w:r w:rsidRPr="00642F5A">
        <w:rPr>
          <w:spacing w:val="-3"/>
          <w:szCs w:val="24"/>
        </w:rPr>
        <w:t xml:space="preserve"> </w:t>
      </w:r>
      <w:r w:rsidRPr="0165B5B3">
        <w:t>cases</w:t>
      </w:r>
      <w:r w:rsidRPr="00642F5A">
        <w:rPr>
          <w:spacing w:val="-1"/>
          <w:szCs w:val="24"/>
        </w:rPr>
        <w:t xml:space="preserve"> </w:t>
      </w:r>
      <w:r w:rsidRPr="0165B5B3">
        <w:t>when</w:t>
      </w:r>
      <w:r w:rsidRPr="00642F5A">
        <w:rPr>
          <w:spacing w:val="-1"/>
          <w:szCs w:val="24"/>
        </w:rPr>
        <w:t xml:space="preserve"> </w:t>
      </w:r>
      <w:r w:rsidRPr="0165B5B3">
        <w:t>providing</w:t>
      </w:r>
      <w:r w:rsidRPr="00642F5A">
        <w:rPr>
          <w:spacing w:val="-2"/>
          <w:szCs w:val="24"/>
        </w:rPr>
        <w:t xml:space="preserve"> </w:t>
      </w:r>
      <w:r w:rsidRPr="0165B5B3">
        <w:t>a</w:t>
      </w:r>
      <w:r w:rsidRPr="00642F5A">
        <w:rPr>
          <w:spacing w:val="-4"/>
          <w:szCs w:val="24"/>
        </w:rPr>
        <w:t xml:space="preserve"> </w:t>
      </w:r>
      <w:r w:rsidRPr="0165B5B3">
        <w:t>quote</w:t>
      </w:r>
      <w:r w:rsidRPr="00642F5A">
        <w:rPr>
          <w:spacing w:val="-3"/>
          <w:szCs w:val="24"/>
        </w:rPr>
        <w:t xml:space="preserve"> </w:t>
      </w:r>
      <w:r w:rsidRPr="0165B5B3">
        <w:t>will</w:t>
      </w:r>
      <w:r w:rsidRPr="00642F5A">
        <w:rPr>
          <w:spacing w:val="-2"/>
          <w:szCs w:val="24"/>
        </w:rPr>
        <w:t xml:space="preserve"> </w:t>
      </w:r>
      <w:r w:rsidRPr="0165B5B3">
        <w:t>involve</w:t>
      </w:r>
      <w:r w:rsidRPr="00642F5A">
        <w:rPr>
          <w:spacing w:val="-3"/>
          <w:szCs w:val="24"/>
        </w:rPr>
        <w:t xml:space="preserve"> </w:t>
      </w:r>
      <w:r w:rsidRPr="0165B5B3">
        <w:t>a</w:t>
      </w:r>
      <w:r w:rsidRPr="00642F5A">
        <w:rPr>
          <w:spacing w:val="-2"/>
          <w:szCs w:val="24"/>
        </w:rPr>
        <w:t xml:space="preserve"> </w:t>
      </w:r>
      <w:r w:rsidRPr="0165B5B3">
        <w:t>tour</w:t>
      </w:r>
      <w:r w:rsidRPr="00642F5A">
        <w:rPr>
          <w:spacing w:val="-2"/>
          <w:szCs w:val="24"/>
        </w:rPr>
        <w:t xml:space="preserve"> </w:t>
      </w:r>
      <w:r w:rsidRPr="0165B5B3">
        <w:t>and</w:t>
      </w:r>
      <w:r w:rsidRPr="00642F5A">
        <w:rPr>
          <w:spacing w:val="-1"/>
          <w:szCs w:val="24"/>
        </w:rPr>
        <w:t xml:space="preserve"> </w:t>
      </w:r>
      <w:r w:rsidRPr="0165B5B3">
        <w:t>extensive</w:t>
      </w:r>
      <w:r w:rsidRPr="00642F5A">
        <w:rPr>
          <w:spacing w:val="-3"/>
          <w:szCs w:val="24"/>
        </w:rPr>
        <w:t xml:space="preserve"> </w:t>
      </w:r>
      <w:r w:rsidRPr="0165B5B3">
        <w:t>use</w:t>
      </w:r>
      <w:r w:rsidRPr="00642F5A">
        <w:rPr>
          <w:spacing w:val="-3"/>
          <w:szCs w:val="24"/>
        </w:rPr>
        <w:t xml:space="preserve"> </w:t>
      </w:r>
      <w:r w:rsidRPr="0165B5B3">
        <w:t>of</w:t>
      </w:r>
      <w:r w:rsidRPr="00642F5A">
        <w:rPr>
          <w:spacing w:val="-5"/>
          <w:szCs w:val="24"/>
        </w:rPr>
        <w:t xml:space="preserve"> </w:t>
      </w:r>
      <w:r w:rsidRPr="0165B5B3">
        <w:t>vendor</w:t>
      </w:r>
      <w:r w:rsidRPr="00642F5A">
        <w:rPr>
          <w:spacing w:val="-2"/>
          <w:szCs w:val="24"/>
        </w:rPr>
        <w:t xml:space="preserve"> </w:t>
      </w:r>
      <w:r w:rsidRPr="0165B5B3">
        <w:t>equipment</w:t>
      </w:r>
      <w:r w:rsidRPr="00642F5A">
        <w:rPr>
          <w:spacing w:val="-2"/>
          <w:szCs w:val="24"/>
        </w:rPr>
        <w:t xml:space="preserve"> </w:t>
      </w:r>
      <w:r w:rsidRPr="0165B5B3">
        <w:t>(cranes or other heavy equipment).</w:t>
      </w:r>
      <w:r w:rsidRPr="00642F5A">
        <w:rPr>
          <w:spacing w:val="40"/>
          <w:szCs w:val="24"/>
        </w:rPr>
        <w:t xml:space="preserve"> </w:t>
      </w:r>
      <w:r w:rsidRPr="0165B5B3">
        <w:t>In those cases, there may be a minimum charge, however, that is to be agreed upon prior to the tour or quote.</w:t>
      </w:r>
    </w:p>
    <w:p w14:paraId="42F43A50" w14:textId="5F8F3F65" w:rsidR="00F35A63" w:rsidRPr="00BC75FE" w:rsidRDefault="29048735" w:rsidP="00A105B3">
      <w:r w:rsidRPr="0165B5B3">
        <w:rPr>
          <w:rFonts w:ascii="Calibri" w:eastAsia="Calibri" w:hAnsi="Calibri" w:cs="Calibri"/>
          <w:b/>
          <w:bCs/>
          <w:color w:val="000000" w:themeColor="text1"/>
          <w:szCs w:val="24"/>
        </w:rPr>
        <w:t xml:space="preserve">Note: </w:t>
      </w:r>
      <w:r w:rsidRPr="0165B5B3">
        <w:rPr>
          <w:rFonts w:ascii="Calibri" w:eastAsia="Calibri" w:hAnsi="Calibri" w:cs="Calibri"/>
          <w:color w:val="000000" w:themeColor="text1"/>
          <w:szCs w:val="24"/>
        </w:rPr>
        <w:t>Contact</w:t>
      </w:r>
      <w:r w:rsidR="0006483C">
        <w:rPr>
          <w:rFonts w:ascii="Calibri" w:eastAsia="Calibri" w:hAnsi="Calibri" w:cs="Calibri"/>
          <w:color w:val="000000" w:themeColor="text1"/>
          <w:szCs w:val="24"/>
        </w:rPr>
        <w:t xml:space="preserve"> information</w:t>
      </w:r>
      <w:r w:rsidRPr="0165B5B3">
        <w:rPr>
          <w:rFonts w:ascii="Calibri" w:eastAsia="Calibri" w:hAnsi="Calibri" w:cs="Calibri"/>
          <w:color w:val="000000" w:themeColor="text1"/>
          <w:szCs w:val="24"/>
        </w:rPr>
        <w:t xml:space="preserve">, markups, and pricing information along with industry categories and counties they service can be found in the </w:t>
      </w:r>
      <w:hyperlink r:id="rId24">
        <w:r w:rsidRPr="0165B5B3">
          <w:rPr>
            <w:rStyle w:val="Hyperlink"/>
            <w:rFonts w:ascii="Calibri" w:eastAsia="Calibri" w:hAnsi="Calibri" w:cs="Calibri"/>
            <w:szCs w:val="24"/>
            <w:lang w:val="en"/>
          </w:rPr>
          <w:t xml:space="preserve">Tradespersons Contract Index </w:t>
        </w:r>
        <w:r w:rsidRPr="0165B5B3">
          <w:rPr>
            <w:rStyle w:val="Hyperlink"/>
            <w:rFonts w:ascii="Calibri" w:eastAsia="Calibri" w:hAnsi="Calibri" w:cs="Calibri"/>
            <w:szCs w:val="24"/>
          </w:rPr>
          <w:t xml:space="preserve"> </w:t>
        </w:r>
      </w:hyperlink>
      <w:r w:rsidRPr="0165B5B3">
        <w:rPr>
          <w:rFonts w:ascii="Calibri" w:eastAsia="Calibri" w:hAnsi="Calibri" w:cs="Calibri"/>
          <w:color w:val="000000" w:themeColor="text1"/>
          <w:szCs w:val="24"/>
        </w:rPr>
        <w:t>also accessible from the COMMBUY</w:t>
      </w:r>
      <w:r w:rsidR="0006483C">
        <w:rPr>
          <w:rFonts w:ascii="Calibri" w:eastAsia="Calibri" w:hAnsi="Calibri" w:cs="Calibri"/>
          <w:color w:val="000000" w:themeColor="text1"/>
          <w:szCs w:val="24"/>
        </w:rPr>
        <w:t xml:space="preserve">S </w:t>
      </w:r>
      <w:r w:rsidRPr="0165B5B3">
        <w:rPr>
          <w:rFonts w:ascii="Calibri" w:eastAsia="Calibri" w:hAnsi="Calibri" w:cs="Calibri"/>
          <w:color w:val="000000" w:themeColor="text1"/>
          <w:szCs w:val="24"/>
        </w:rPr>
        <w:t xml:space="preserve">homepage.  </w:t>
      </w:r>
      <w:r w:rsidRPr="0165B5B3">
        <w:rPr>
          <w:rFonts w:ascii="Calibri" w:eastAsia="Calibri" w:hAnsi="Calibri" w:cs="Calibri"/>
          <w:szCs w:val="24"/>
        </w:rPr>
        <w:t xml:space="preserve"> </w:t>
      </w:r>
    </w:p>
    <w:p w14:paraId="2E6DD92B" w14:textId="55386917" w:rsidR="00F35A63" w:rsidRDefault="00F35A63" w:rsidP="00633557">
      <w:pPr>
        <w:pStyle w:val="Heading2"/>
      </w:pPr>
      <w:bookmarkStart w:id="17" w:name="_Quote_Response_and"/>
      <w:bookmarkStart w:id="18" w:name="_Toc218681603"/>
      <w:bookmarkStart w:id="19" w:name="_Toc194066598"/>
      <w:bookmarkEnd w:id="17"/>
      <w:r>
        <w:t>Quote Response and Requirements</w:t>
      </w:r>
      <w:bookmarkEnd w:id="18"/>
      <w:r>
        <w:t xml:space="preserve"> </w:t>
      </w:r>
      <w:bookmarkEnd w:id="19"/>
    </w:p>
    <w:p w14:paraId="175090E5" w14:textId="77777777" w:rsidR="00A105B3" w:rsidRPr="00A1457E" w:rsidRDefault="00A105B3" w:rsidP="00A105B3">
      <w:pPr>
        <w:pStyle w:val="BodyText"/>
        <w:spacing w:before="45" w:line="273" w:lineRule="auto"/>
        <w:rPr>
          <w:b/>
          <w:bCs w:val="0"/>
          <w:szCs w:val="24"/>
        </w:rPr>
      </w:pPr>
      <w:bookmarkStart w:id="20" w:name="_Toc194066596"/>
      <w:r w:rsidRPr="00A1457E">
        <w:rPr>
          <w:bCs w:val="0"/>
          <w:szCs w:val="24"/>
        </w:rPr>
        <w:t>Contract</w:t>
      </w:r>
      <w:r w:rsidRPr="00A1457E">
        <w:rPr>
          <w:bCs w:val="0"/>
          <w:spacing w:val="-3"/>
          <w:szCs w:val="24"/>
        </w:rPr>
        <w:t xml:space="preserve"> </w:t>
      </w:r>
      <w:r w:rsidRPr="00A1457E">
        <w:rPr>
          <w:bCs w:val="0"/>
          <w:szCs w:val="24"/>
        </w:rPr>
        <w:t>users</w:t>
      </w:r>
      <w:r w:rsidRPr="00A1457E">
        <w:rPr>
          <w:bCs w:val="0"/>
          <w:spacing w:val="-2"/>
          <w:szCs w:val="24"/>
        </w:rPr>
        <w:t xml:space="preserve"> </w:t>
      </w:r>
      <w:r w:rsidRPr="00A1457E">
        <w:rPr>
          <w:bCs w:val="0"/>
          <w:szCs w:val="24"/>
        </w:rPr>
        <w:t>should</w:t>
      </w:r>
      <w:r w:rsidRPr="00A1457E">
        <w:rPr>
          <w:bCs w:val="0"/>
          <w:spacing w:val="-2"/>
          <w:szCs w:val="24"/>
        </w:rPr>
        <w:t xml:space="preserve"> </w:t>
      </w:r>
      <w:r w:rsidRPr="00A1457E">
        <w:rPr>
          <w:bCs w:val="0"/>
          <w:szCs w:val="24"/>
        </w:rPr>
        <w:t>always</w:t>
      </w:r>
      <w:r w:rsidRPr="00A1457E">
        <w:rPr>
          <w:bCs w:val="0"/>
          <w:spacing w:val="-4"/>
          <w:szCs w:val="24"/>
        </w:rPr>
        <w:t xml:space="preserve"> </w:t>
      </w:r>
      <w:r w:rsidRPr="00A1457E">
        <w:rPr>
          <w:bCs w:val="0"/>
          <w:szCs w:val="24"/>
        </w:rPr>
        <w:t>reference</w:t>
      </w:r>
      <w:r w:rsidRPr="00A1457E">
        <w:rPr>
          <w:bCs w:val="0"/>
          <w:spacing w:val="-1"/>
          <w:szCs w:val="24"/>
        </w:rPr>
        <w:t xml:space="preserve"> </w:t>
      </w:r>
      <w:r w:rsidRPr="00A1457E">
        <w:rPr>
          <w:bCs w:val="0"/>
          <w:szCs w:val="24"/>
        </w:rPr>
        <w:t>TRD04</w:t>
      </w:r>
      <w:r w:rsidRPr="00A1457E">
        <w:rPr>
          <w:bCs w:val="0"/>
          <w:spacing w:val="-3"/>
          <w:szCs w:val="24"/>
        </w:rPr>
        <w:t xml:space="preserve"> </w:t>
      </w:r>
      <w:r w:rsidRPr="00A1457E">
        <w:rPr>
          <w:bCs w:val="0"/>
          <w:szCs w:val="24"/>
        </w:rPr>
        <w:t>when</w:t>
      </w:r>
      <w:r w:rsidRPr="00A1457E">
        <w:rPr>
          <w:bCs w:val="0"/>
          <w:spacing w:val="-2"/>
          <w:szCs w:val="24"/>
        </w:rPr>
        <w:t xml:space="preserve"> </w:t>
      </w:r>
      <w:r w:rsidRPr="00A1457E">
        <w:rPr>
          <w:bCs w:val="0"/>
          <w:szCs w:val="24"/>
        </w:rPr>
        <w:t>contacting</w:t>
      </w:r>
      <w:r w:rsidRPr="00A1457E">
        <w:rPr>
          <w:bCs w:val="0"/>
          <w:spacing w:val="-3"/>
          <w:szCs w:val="24"/>
        </w:rPr>
        <w:t xml:space="preserve"> </w:t>
      </w:r>
      <w:r w:rsidRPr="00A1457E">
        <w:rPr>
          <w:bCs w:val="0"/>
          <w:szCs w:val="24"/>
        </w:rPr>
        <w:t>vendors</w:t>
      </w:r>
      <w:r w:rsidRPr="00A1457E">
        <w:rPr>
          <w:bCs w:val="0"/>
          <w:spacing w:val="-2"/>
          <w:szCs w:val="24"/>
        </w:rPr>
        <w:t xml:space="preserve"> </w:t>
      </w:r>
      <w:r w:rsidRPr="00A1457E">
        <w:rPr>
          <w:bCs w:val="0"/>
          <w:szCs w:val="24"/>
        </w:rPr>
        <w:t>to</w:t>
      </w:r>
      <w:r w:rsidRPr="00A1457E">
        <w:rPr>
          <w:bCs w:val="0"/>
          <w:spacing w:val="-3"/>
          <w:szCs w:val="24"/>
        </w:rPr>
        <w:t xml:space="preserve"> </w:t>
      </w:r>
      <w:r w:rsidRPr="00A1457E">
        <w:rPr>
          <w:bCs w:val="0"/>
          <w:szCs w:val="24"/>
        </w:rPr>
        <w:t>ensure</w:t>
      </w:r>
      <w:r w:rsidRPr="00A1457E">
        <w:rPr>
          <w:bCs w:val="0"/>
          <w:spacing w:val="-4"/>
          <w:szCs w:val="24"/>
        </w:rPr>
        <w:t xml:space="preserve"> </w:t>
      </w:r>
      <w:r w:rsidRPr="00A1457E">
        <w:rPr>
          <w:bCs w:val="0"/>
          <w:szCs w:val="24"/>
        </w:rPr>
        <w:t>they</w:t>
      </w:r>
      <w:r w:rsidRPr="00A1457E">
        <w:rPr>
          <w:bCs w:val="0"/>
          <w:spacing w:val="-2"/>
          <w:szCs w:val="24"/>
        </w:rPr>
        <w:t xml:space="preserve"> </w:t>
      </w:r>
      <w:r w:rsidRPr="00A1457E">
        <w:rPr>
          <w:bCs w:val="0"/>
          <w:szCs w:val="24"/>
        </w:rPr>
        <w:t>are</w:t>
      </w:r>
      <w:r w:rsidRPr="00A1457E">
        <w:rPr>
          <w:bCs w:val="0"/>
          <w:spacing w:val="-4"/>
          <w:szCs w:val="24"/>
        </w:rPr>
        <w:t xml:space="preserve"> </w:t>
      </w:r>
      <w:r w:rsidRPr="00A1457E">
        <w:rPr>
          <w:bCs w:val="0"/>
          <w:szCs w:val="24"/>
        </w:rPr>
        <w:t>receiving</w:t>
      </w:r>
      <w:r w:rsidRPr="00A1457E">
        <w:rPr>
          <w:bCs w:val="0"/>
          <w:spacing w:val="-3"/>
          <w:szCs w:val="24"/>
        </w:rPr>
        <w:t xml:space="preserve"> </w:t>
      </w:r>
      <w:r w:rsidRPr="00A1457E">
        <w:rPr>
          <w:bCs w:val="0"/>
          <w:szCs w:val="24"/>
        </w:rPr>
        <w:t>contract</w:t>
      </w:r>
      <w:r w:rsidRPr="00A1457E">
        <w:rPr>
          <w:bCs w:val="0"/>
          <w:spacing w:val="-3"/>
          <w:szCs w:val="24"/>
        </w:rPr>
        <w:t xml:space="preserve"> </w:t>
      </w:r>
      <w:r w:rsidRPr="00A1457E">
        <w:rPr>
          <w:bCs w:val="0"/>
          <w:szCs w:val="24"/>
        </w:rPr>
        <w:t>pricing. Quotes, not including construction services, should be awarded based on best value.</w:t>
      </w:r>
    </w:p>
    <w:p w14:paraId="08D3636F" w14:textId="77777777" w:rsidR="00A105B3" w:rsidRPr="00A1457E" w:rsidRDefault="00A105B3" w:rsidP="00A105B3">
      <w:pPr>
        <w:pStyle w:val="BodyText"/>
        <w:spacing w:before="207"/>
        <w:rPr>
          <w:b/>
          <w:bCs w:val="0"/>
          <w:szCs w:val="24"/>
        </w:rPr>
      </w:pPr>
      <w:r w:rsidRPr="00A1457E">
        <w:rPr>
          <w:bCs w:val="0"/>
          <w:szCs w:val="24"/>
        </w:rPr>
        <w:t>For</w:t>
      </w:r>
      <w:r w:rsidRPr="00A1457E">
        <w:rPr>
          <w:bCs w:val="0"/>
          <w:spacing w:val="-5"/>
          <w:szCs w:val="24"/>
        </w:rPr>
        <w:t xml:space="preserve"> </w:t>
      </w:r>
      <w:r w:rsidRPr="00A1457E">
        <w:rPr>
          <w:bCs w:val="0"/>
          <w:szCs w:val="24"/>
        </w:rPr>
        <w:t>a</w:t>
      </w:r>
      <w:r w:rsidRPr="00A1457E">
        <w:rPr>
          <w:bCs w:val="0"/>
          <w:spacing w:val="-5"/>
          <w:szCs w:val="24"/>
        </w:rPr>
        <w:t xml:space="preserve"> </w:t>
      </w:r>
      <w:r w:rsidRPr="00A1457E">
        <w:rPr>
          <w:bCs w:val="0"/>
          <w:szCs w:val="24"/>
        </w:rPr>
        <w:t>full</w:t>
      </w:r>
      <w:r w:rsidRPr="00A1457E">
        <w:rPr>
          <w:bCs w:val="0"/>
          <w:spacing w:val="-5"/>
          <w:szCs w:val="24"/>
        </w:rPr>
        <w:t xml:space="preserve"> </w:t>
      </w:r>
      <w:r w:rsidRPr="00A1457E">
        <w:rPr>
          <w:bCs w:val="0"/>
          <w:szCs w:val="24"/>
        </w:rPr>
        <w:t>description</w:t>
      </w:r>
      <w:r w:rsidRPr="00A1457E">
        <w:rPr>
          <w:bCs w:val="0"/>
          <w:spacing w:val="-4"/>
          <w:szCs w:val="24"/>
        </w:rPr>
        <w:t xml:space="preserve"> </w:t>
      </w:r>
      <w:r w:rsidRPr="00A1457E">
        <w:rPr>
          <w:bCs w:val="0"/>
          <w:szCs w:val="24"/>
        </w:rPr>
        <w:t>of</w:t>
      </w:r>
      <w:r w:rsidRPr="00A1457E">
        <w:rPr>
          <w:bCs w:val="0"/>
          <w:spacing w:val="-5"/>
          <w:szCs w:val="24"/>
        </w:rPr>
        <w:t xml:space="preserve"> </w:t>
      </w:r>
      <w:r w:rsidRPr="00A1457E">
        <w:rPr>
          <w:bCs w:val="0"/>
          <w:szCs w:val="24"/>
        </w:rPr>
        <w:t>how</w:t>
      </w:r>
      <w:r w:rsidRPr="00A1457E">
        <w:rPr>
          <w:bCs w:val="0"/>
          <w:spacing w:val="-6"/>
          <w:szCs w:val="24"/>
        </w:rPr>
        <w:t xml:space="preserve"> </w:t>
      </w:r>
      <w:r w:rsidRPr="00A1457E">
        <w:rPr>
          <w:bCs w:val="0"/>
          <w:szCs w:val="24"/>
        </w:rPr>
        <w:t>to</w:t>
      </w:r>
      <w:r w:rsidRPr="00A1457E">
        <w:rPr>
          <w:bCs w:val="0"/>
          <w:spacing w:val="-5"/>
          <w:szCs w:val="24"/>
        </w:rPr>
        <w:t xml:space="preserve"> </w:t>
      </w:r>
      <w:r w:rsidRPr="00A1457E">
        <w:rPr>
          <w:bCs w:val="0"/>
          <w:szCs w:val="24"/>
        </w:rPr>
        <w:t>complete</w:t>
      </w:r>
      <w:r w:rsidRPr="00A1457E">
        <w:rPr>
          <w:bCs w:val="0"/>
          <w:spacing w:val="-5"/>
          <w:szCs w:val="24"/>
        </w:rPr>
        <w:t xml:space="preserve"> </w:t>
      </w:r>
      <w:r w:rsidRPr="00A1457E">
        <w:rPr>
          <w:bCs w:val="0"/>
          <w:szCs w:val="24"/>
        </w:rPr>
        <w:t>a</w:t>
      </w:r>
      <w:r w:rsidRPr="00A1457E">
        <w:rPr>
          <w:bCs w:val="0"/>
          <w:spacing w:val="-5"/>
          <w:szCs w:val="24"/>
        </w:rPr>
        <w:t xml:space="preserve"> </w:t>
      </w:r>
      <w:r w:rsidRPr="00A1457E">
        <w:rPr>
          <w:bCs w:val="0"/>
          <w:szCs w:val="24"/>
        </w:rPr>
        <w:t>quote</w:t>
      </w:r>
      <w:r w:rsidRPr="00A1457E">
        <w:rPr>
          <w:bCs w:val="0"/>
          <w:spacing w:val="-6"/>
          <w:szCs w:val="24"/>
        </w:rPr>
        <w:t xml:space="preserve"> </w:t>
      </w:r>
      <w:r w:rsidRPr="00A1457E">
        <w:rPr>
          <w:bCs w:val="0"/>
          <w:szCs w:val="24"/>
        </w:rPr>
        <w:t>in</w:t>
      </w:r>
      <w:r w:rsidRPr="00A1457E">
        <w:rPr>
          <w:bCs w:val="0"/>
          <w:spacing w:val="-4"/>
          <w:szCs w:val="24"/>
        </w:rPr>
        <w:t xml:space="preserve"> </w:t>
      </w:r>
      <w:r w:rsidRPr="00A1457E">
        <w:rPr>
          <w:bCs w:val="0"/>
          <w:szCs w:val="24"/>
        </w:rPr>
        <w:t>COMMBUYS</w:t>
      </w:r>
      <w:r w:rsidRPr="00A1457E">
        <w:rPr>
          <w:bCs w:val="0"/>
          <w:spacing w:val="-5"/>
          <w:szCs w:val="24"/>
        </w:rPr>
        <w:t xml:space="preserve"> </w:t>
      </w:r>
      <w:r w:rsidRPr="00A1457E">
        <w:rPr>
          <w:bCs w:val="0"/>
          <w:szCs w:val="24"/>
        </w:rPr>
        <w:t>visit</w:t>
      </w:r>
      <w:r w:rsidRPr="00A1457E">
        <w:rPr>
          <w:bCs w:val="0"/>
          <w:spacing w:val="-4"/>
          <w:szCs w:val="24"/>
        </w:rPr>
        <w:t xml:space="preserve"> </w:t>
      </w:r>
      <w:r w:rsidRPr="00A1457E">
        <w:rPr>
          <w:bCs w:val="0"/>
          <w:szCs w:val="24"/>
        </w:rPr>
        <w:t>the</w:t>
      </w:r>
      <w:r w:rsidRPr="00A1457E">
        <w:rPr>
          <w:bCs w:val="0"/>
          <w:spacing w:val="-6"/>
          <w:szCs w:val="24"/>
        </w:rPr>
        <w:t xml:space="preserve"> </w:t>
      </w:r>
      <w:hyperlink r:id="rId25">
        <w:r w:rsidRPr="00A1457E">
          <w:rPr>
            <w:bCs w:val="0"/>
            <w:i/>
            <w:color w:val="0000FF"/>
            <w:szCs w:val="24"/>
            <w:u w:val="single" w:color="0000FF"/>
          </w:rPr>
          <w:t>Job</w:t>
        </w:r>
        <w:r w:rsidRPr="00A1457E">
          <w:rPr>
            <w:bCs w:val="0"/>
            <w:i/>
            <w:color w:val="0000FF"/>
            <w:spacing w:val="-4"/>
            <w:szCs w:val="24"/>
            <w:u w:val="single" w:color="0000FF"/>
          </w:rPr>
          <w:t xml:space="preserve"> </w:t>
        </w:r>
        <w:r w:rsidRPr="00A1457E">
          <w:rPr>
            <w:bCs w:val="0"/>
            <w:i/>
            <w:color w:val="0000FF"/>
            <w:szCs w:val="24"/>
            <w:u w:val="single" w:color="0000FF"/>
          </w:rPr>
          <w:t>Aids</w:t>
        </w:r>
        <w:r w:rsidRPr="00A1457E">
          <w:rPr>
            <w:bCs w:val="0"/>
            <w:i/>
            <w:color w:val="0000FF"/>
            <w:spacing w:val="-6"/>
            <w:szCs w:val="24"/>
            <w:u w:val="single" w:color="0000FF"/>
          </w:rPr>
          <w:t xml:space="preserve"> </w:t>
        </w:r>
        <w:r w:rsidRPr="00A1457E">
          <w:rPr>
            <w:bCs w:val="0"/>
            <w:i/>
            <w:color w:val="0000FF"/>
            <w:szCs w:val="24"/>
            <w:u w:val="single" w:color="0000FF"/>
          </w:rPr>
          <w:t>for</w:t>
        </w:r>
        <w:r w:rsidRPr="00A1457E">
          <w:rPr>
            <w:bCs w:val="0"/>
            <w:i/>
            <w:color w:val="0000FF"/>
            <w:spacing w:val="-5"/>
            <w:szCs w:val="24"/>
            <w:u w:val="single" w:color="0000FF"/>
          </w:rPr>
          <w:t xml:space="preserve"> </w:t>
        </w:r>
        <w:r w:rsidRPr="00A1457E">
          <w:rPr>
            <w:bCs w:val="0"/>
            <w:i/>
            <w:color w:val="0000FF"/>
            <w:szCs w:val="24"/>
            <w:u w:val="single" w:color="0000FF"/>
          </w:rPr>
          <w:t>Buyers</w:t>
        </w:r>
      </w:hyperlink>
      <w:r w:rsidRPr="00A1457E">
        <w:rPr>
          <w:bCs w:val="0"/>
          <w:i/>
          <w:color w:val="0000FF"/>
          <w:spacing w:val="-6"/>
          <w:szCs w:val="24"/>
        </w:rPr>
        <w:t xml:space="preserve"> </w:t>
      </w:r>
      <w:r w:rsidRPr="00A1457E">
        <w:rPr>
          <w:bCs w:val="0"/>
          <w:szCs w:val="24"/>
        </w:rPr>
        <w:t>webpage,</w:t>
      </w:r>
      <w:r w:rsidRPr="00A1457E">
        <w:rPr>
          <w:bCs w:val="0"/>
          <w:spacing w:val="-4"/>
          <w:szCs w:val="24"/>
        </w:rPr>
        <w:t xml:space="preserve"> </w:t>
      </w:r>
      <w:r w:rsidRPr="00A1457E">
        <w:rPr>
          <w:bCs w:val="0"/>
          <w:szCs w:val="24"/>
        </w:rPr>
        <w:t>and</w:t>
      </w:r>
      <w:r w:rsidRPr="00A1457E">
        <w:rPr>
          <w:bCs w:val="0"/>
          <w:spacing w:val="-4"/>
          <w:szCs w:val="24"/>
        </w:rPr>
        <w:t xml:space="preserve"> </w:t>
      </w:r>
      <w:r w:rsidRPr="00A1457E">
        <w:rPr>
          <w:bCs w:val="0"/>
          <w:spacing w:val="-2"/>
          <w:szCs w:val="24"/>
        </w:rPr>
        <w:t>select:</w:t>
      </w:r>
    </w:p>
    <w:p w14:paraId="309A3C51" w14:textId="77777777" w:rsidR="00A105B3" w:rsidRPr="00DC0537" w:rsidRDefault="00A105B3" w:rsidP="00A105B3">
      <w:pPr>
        <w:pStyle w:val="ListParagraph"/>
        <w:widowControl w:val="0"/>
        <w:numPr>
          <w:ilvl w:val="0"/>
          <w:numId w:val="34"/>
        </w:numPr>
        <w:tabs>
          <w:tab w:val="left" w:pos="1151"/>
        </w:tabs>
        <w:autoSpaceDE w:val="0"/>
        <w:autoSpaceDN w:val="0"/>
        <w:spacing w:before="34" w:after="0" w:line="240" w:lineRule="auto"/>
        <w:ind w:hanging="359"/>
        <w:contextualSpacing w:val="0"/>
        <w:rPr>
          <w:szCs w:val="24"/>
        </w:rPr>
      </w:pPr>
      <w:r w:rsidRPr="00A1457E">
        <w:rPr>
          <w:szCs w:val="24"/>
        </w:rPr>
        <w:t>The</w:t>
      </w:r>
      <w:r w:rsidRPr="00A1457E">
        <w:rPr>
          <w:spacing w:val="-8"/>
          <w:szCs w:val="24"/>
        </w:rPr>
        <w:t xml:space="preserve"> </w:t>
      </w:r>
      <w:r w:rsidRPr="00A1457E">
        <w:rPr>
          <w:i/>
          <w:szCs w:val="24"/>
        </w:rPr>
        <w:t>COMMBUYS</w:t>
      </w:r>
      <w:r w:rsidRPr="00A1457E">
        <w:rPr>
          <w:i/>
          <w:spacing w:val="-7"/>
          <w:szCs w:val="24"/>
        </w:rPr>
        <w:t xml:space="preserve"> </w:t>
      </w:r>
      <w:r w:rsidRPr="00A1457E">
        <w:rPr>
          <w:i/>
          <w:szCs w:val="24"/>
        </w:rPr>
        <w:t>Purchase</w:t>
      </w:r>
      <w:r w:rsidRPr="00A1457E">
        <w:rPr>
          <w:i/>
          <w:spacing w:val="-6"/>
          <w:szCs w:val="24"/>
        </w:rPr>
        <w:t xml:space="preserve"> </w:t>
      </w:r>
      <w:r w:rsidRPr="00A1457E">
        <w:rPr>
          <w:i/>
          <w:szCs w:val="24"/>
        </w:rPr>
        <w:t>Orders</w:t>
      </w:r>
      <w:r w:rsidRPr="00A1457E">
        <w:rPr>
          <w:i/>
          <w:spacing w:val="-8"/>
          <w:szCs w:val="24"/>
        </w:rPr>
        <w:t xml:space="preserve"> </w:t>
      </w:r>
      <w:r w:rsidRPr="00A1457E">
        <w:rPr>
          <w:szCs w:val="24"/>
        </w:rPr>
        <w:t>section</w:t>
      </w:r>
      <w:r w:rsidRPr="00A1457E">
        <w:rPr>
          <w:spacing w:val="-6"/>
          <w:szCs w:val="24"/>
        </w:rPr>
        <w:t xml:space="preserve"> </w:t>
      </w:r>
      <w:r w:rsidRPr="00A1457E">
        <w:rPr>
          <w:szCs w:val="24"/>
        </w:rPr>
        <w:t>and</w:t>
      </w:r>
      <w:r w:rsidRPr="00A1457E">
        <w:rPr>
          <w:spacing w:val="-6"/>
          <w:szCs w:val="24"/>
        </w:rPr>
        <w:t xml:space="preserve"> </w:t>
      </w:r>
      <w:r w:rsidRPr="00A1457E">
        <w:rPr>
          <w:szCs w:val="24"/>
        </w:rPr>
        <w:t>choose</w:t>
      </w:r>
      <w:r w:rsidRPr="00A1457E">
        <w:rPr>
          <w:spacing w:val="-8"/>
          <w:szCs w:val="24"/>
        </w:rPr>
        <w:t xml:space="preserve"> </w:t>
      </w:r>
      <w:r w:rsidRPr="00A1457E">
        <w:rPr>
          <w:i/>
          <w:szCs w:val="24"/>
        </w:rPr>
        <w:t>Request</w:t>
      </w:r>
      <w:r w:rsidRPr="00A1457E">
        <w:rPr>
          <w:i/>
          <w:spacing w:val="-7"/>
          <w:szCs w:val="24"/>
        </w:rPr>
        <w:t xml:space="preserve"> </w:t>
      </w:r>
      <w:r w:rsidRPr="00A1457E">
        <w:rPr>
          <w:i/>
          <w:szCs w:val="24"/>
        </w:rPr>
        <w:t>Quotes</w:t>
      </w:r>
      <w:r w:rsidRPr="00A1457E">
        <w:rPr>
          <w:i/>
          <w:spacing w:val="-8"/>
          <w:szCs w:val="24"/>
        </w:rPr>
        <w:t xml:space="preserve"> </w:t>
      </w:r>
      <w:r w:rsidRPr="00A1457E">
        <w:rPr>
          <w:i/>
          <w:szCs w:val="24"/>
        </w:rPr>
        <w:t>from</w:t>
      </w:r>
      <w:r w:rsidRPr="00A1457E">
        <w:rPr>
          <w:i/>
          <w:spacing w:val="-6"/>
          <w:szCs w:val="24"/>
        </w:rPr>
        <w:t xml:space="preserve"> </w:t>
      </w:r>
      <w:r w:rsidRPr="00A1457E">
        <w:rPr>
          <w:i/>
          <w:szCs w:val="24"/>
        </w:rPr>
        <w:t>Vendors</w:t>
      </w:r>
      <w:r w:rsidRPr="00A1457E">
        <w:rPr>
          <w:i/>
          <w:spacing w:val="-8"/>
          <w:szCs w:val="24"/>
        </w:rPr>
        <w:t xml:space="preserve"> </w:t>
      </w:r>
      <w:r w:rsidRPr="00A1457E">
        <w:rPr>
          <w:i/>
          <w:szCs w:val="24"/>
        </w:rPr>
        <w:t>on</w:t>
      </w:r>
      <w:r w:rsidRPr="00A1457E">
        <w:rPr>
          <w:i/>
          <w:spacing w:val="-6"/>
          <w:szCs w:val="24"/>
        </w:rPr>
        <w:t xml:space="preserve"> </w:t>
      </w:r>
      <w:r w:rsidRPr="00A1457E">
        <w:rPr>
          <w:i/>
          <w:szCs w:val="24"/>
        </w:rPr>
        <w:t>Statewide</w:t>
      </w:r>
      <w:r w:rsidRPr="00A1457E">
        <w:rPr>
          <w:i/>
          <w:spacing w:val="-6"/>
          <w:szCs w:val="24"/>
        </w:rPr>
        <w:t xml:space="preserve"> </w:t>
      </w:r>
      <w:r w:rsidRPr="00A1457E">
        <w:rPr>
          <w:i/>
          <w:szCs w:val="24"/>
        </w:rPr>
        <w:t>Contracts</w:t>
      </w:r>
      <w:r w:rsidRPr="00A1457E">
        <w:rPr>
          <w:i/>
          <w:spacing w:val="-8"/>
          <w:szCs w:val="24"/>
        </w:rPr>
        <w:t xml:space="preserve"> </w:t>
      </w:r>
      <w:r w:rsidRPr="00A1457E">
        <w:rPr>
          <w:szCs w:val="24"/>
        </w:rPr>
        <w:t>job</w:t>
      </w:r>
      <w:r w:rsidRPr="00A1457E">
        <w:rPr>
          <w:spacing w:val="-6"/>
          <w:szCs w:val="24"/>
        </w:rPr>
        <w:t xml:space="preserve"> </w:t>
      </w:r>
      <w:r w:rsidRPr="00A1457E">
        <w:rPr>
          <w:spacing w:val="-4"/>
          <w:szCs w:val="24"/>
        </w:rPr>
        <w:t>aid.</w:t>
      </w:r>
    </w:p>
    <w:p w14:paraId="2808C299" w14:textId="77777777" w:rsidR="00A105B3" w:rsidRPr="00DC0537" w:rsidRDefault="00A105B3" w:rsidP="00A105B3">
      <w:pPr>
        <w:widowControl w:val="0"/>
        <w:tabs>
          <w:tab w:val="left" w:pos="1151"/>
        </w:tabs>
        <w:autoSpaceDE w:val="0"/>
        <w:autoSpaceDN w:val="0"/>
        <w:spacing w:before="34" w:after="0" w:line="240" w:lineRule="auto"/>
        <w:rPr>
          <w:szCs w:val="24"/>
        </w:rPr>
      </w:pPr>
    </w:p>
    <w:p w14:paraId="731E32E2" w14:textId="156DBEA9" w:rsidR="00A105B3" w:rsidRPr="00A71521" w:rsidRDefault="00A105B3" w:rsidP="00A105B3">
      <w:pPr>
        <w:pStyle w:val="BodyText"/>
        <w:spacing w:before="2"/>
        <w:ind w:right="99"/>
        <w:rPr>
          <w:b/>
          <w:bCs w:val="0"/>
          <w:szCs w:val="24"/>
        </w:rPr>
      </w:pPr>
      <w:r w:rsidRPr="00A71521">
        <w:rPr>
          <w:bCs w:val="0"/>
          <w:szCs w:val="24"/>
        </w:rPr>
        <w:t>Services provided under this contract (i.e., construction) are limited to $50,000 or less per engagement (job/project); multi-year maintenance and service agreements are limited to $50,000 over the life of the contract. All Service Agreements must be established and agreed to by Vendor and Buyer as to what is included and expected as part of the Agreement</w:t>
      </w:r>
      <w:r w:rsidRPr="00A71521">
        <w:rPr>
          <w:bCs w:val="0"/>
          <w:spacing w:val="-4"/>
          <w:szCs w:val="24"/>
        </w:rPr>
        <w:t xml:space="preserve"> </w:t>
      </w:r>
      <w:r w:rsidRPr="00A71521">
        <w:rPr>
          <w:bCs w:val="0"/>
          <w:szCs w:val="24"/>
        </w:rPr>
        <w:t>(ie:</w:t>
      </w:r>
      <w:r w:rsidRPr="00A71521">
        <w:rPr>
          <w:bCs w:val="0"/>
          <w:spacing w:val="-5"/>
          <w:szCs w:val="24"/>
        </w:rPr>
        <w:t xml:space="preserve"> </w:t>
      </w:r>
      <w:r w:rsidRPr="00A71521">
        <w:rPr>
          <w:bCs w:val="0"/>
          <w:szCs w:val="24"/>
        </w:rPr>
        <w:t>quarterly</w:t>
      </w:r>
      <w:r w:rsidRPr="00A71521">
        <w:rPr>
          <w:bCs w:val="0"/>
          <w:spacing w:val="-3"/>
          <w:szCs w:val="24"/>
        </w:rPr>
        <w:t xml:space="preserve"> </w:t>
      </w:r>
      <w:r w:rsidRPr="00A71521">
        <w:rPr>
          <w:bCs w:val="0"/>
          <w:szCs w:val="24"/>
        </w:rPr>
        <w:t>service/inspections/certifications).</w:t>
      </w:r>
      <w:r w:rsidRPr="00A71521">
        <w:rPr>
          <w:bCs w:val="0"/>
          <w:spacing w:val="-2"/>
          <w:szCs w:val="24"/>
        </w:rPr>
        <w:t xml:space="preserve"> </w:t>
      </w:r>
      <w:r w:rsidRPr="00A71521">
        <w:rPr>
          <w:bCs w:val="0"/>
          <w:szCs w:val="24"/>
        </w:rPr>
        <w:t>All</w:t>
      </w:r>
      <w:r w:rsidRPr="00A71521">
        <w:rPr>
          <w:bCs w:val="0"/>
          <w:spacing w:val="-4"/>
          <w:szCs w:val="24"/>
        </w:rPr>
        <w:t xml:space="preserve"> </w:t>
      </w:r>
      <w:r w:rsidRPr="00A71521">
        <w:rPr>
          <w:bCs w:val="0"/>
          <w:szCs w:val="24"/>
        </w:rPr>
        <w:t>maintenance</w:t>
      </w:r>
      <w:r w:rsidRPr="00A71521">
        <w:rPr>
          <w:bCs w:val="0"/>
          <w:spacing w:val="-5"/>
          <w:szCs w:val="24"/>
        </w:rPr>
        <w:t xml:space="preserve"> </w:t>
      </w:r>
      <w:r w:rsidRPr="00A71521">
        <w:rPr>
          <w:bCs w:val="0"/>
          <w:szCs w:val="24"/>
        </w:rPr>
        <w:t>and</w:t>
      </w:r>
      <w:r w:rsidRPr="00A71521">
        <w:rPr>
          <w:bCs w:val="0"/>
          <w:spacing w:val="-3"/>
          <w:szCs w:val="24"/>
        </w:rPr>
        <w:t xml:space="preserve"> </w:t>
      </w:r>
      <w:r w:rsidRPr="00A71521">
        <w:rPr>
          <w:bCs w:val="0"/>
          <w:szCs w:val="24"/>
        </w:rPr>
        <w:t>service</w:t>
      </w:r>
      <w:r w:rsidRPr="00A71521">
        <w:rPr>
          <w:bCs w:val="0"/>
          <w:spacing w:val="-2"/>
          <w:szCs w:val="24"/>
        </w:rPr>
        <w:t xml:space="preserve"> </w:t>
      </w:r>
      <w:r w:rsidRPr="00A71521">
        <w:rPr>
          <w:bCs w:val="0"/>
          <w:szCs w:val="24"/>
        </w:rPr>
        <w:t>agreement</w:t>
      </w:r>
      <w:r w:rsidRPr="00A71521">
        <w:rPr>
          <w:bCs w:val="0"/>
          <w:spacing w:val="-4"/>
          <w:szCs w:val="24"/>
        </w:rPr>
        <w:t xml:space="preserve"> </w:t>
      </w:r>
      <w:r w:rsidR="00D65418">
        <w:rPr>
          <w:bCs w:val="0"/>
          <w:spacing w:val="-4"/>
          <w:szCs w:val="24"/>
        </w:rPr>
        <w:t>Requests for Quotes (</w:t>
      </w:r>
      <w:r w:rsidRPr="00A71521">
        <w:rPr>
          <w:bCs w:val="0"/>
          <w:szCs w:val="24"/>
        </w:rPr>
        <w:t>RFQs</w:t>
      </w:r>
      <w:r w:rsidR="00D65418">
        <w:rPr>
          <w:bCs w:val="0"/>
          <w:szCs w:val="24"/>
        </w:rPr>
        <w:t>)</w:t>
      </w:r>
      <w:r w:rsidRPr="00A71521">
        <w:rPr>
          <w:bCs w:val="0"/>
          <w:spacing w:val="-3"/>
          <w:szCs w:val="24"/>
        </w:rPr>
        <w:t xml:space="preserve"> </w:t>
      </w:r>
      <w:r w:rsidRPr="00A71521">
        <w:rPr>
          <w:bCs w:val="0"/>
          <w:szCs w:val="24"/>
        </w:rPr>
        <w:t>must</w:t>
      </w:r>
      <w:r w:rsidRPr="00A71521">
        <w:rPr>
          <w:bCs w:val="0"/>
          <w:spacing w:val="-4"/>
          <w:szCs w:val="24"/>
        </w:rPr>
        <w:t xml:space="preserve"> </w:t>
      </w:r>
      <w:r w:rsidRPr="00A71521">
        <w:rPr>
          <w:bCs w:val="0"/>
          <w:szCs w:val="24"/>
        </w:rPr>
        <w:t>follow</w:t>
      </w:r>
      <w:r w:rsidRPr="00A71521">
        <w:rPr>
          <w:bCs w:val="0"/>
          <w:spacing w:val="-5"/>
          <w:szCs w:val="24"/>
        </w:rPr>
        <w:t xml:space="preserve"> </w:t>
      </w:r>
      <w:r w:rsidRPr="00A71521">
        <w:rPr>
          <w:bCs w:val="0"/>
          <w:szCs w:val="24"/>
        </w:rPr>
        <w:t>the same bidding process as any other TRD work and can only be awarded to a TRD contracted vendor. Please consult with the</w:t>
      </w:r>
      <w:r w:rsidR="004F6914">
        <w:rPr>
          <w:bCs w:val="0"/>
          <w:szCs w:val="24"/>
        </w:rPr>
        <w:t xml:space="preserve"> </w:t>
      </w:r>
      <w:r w:rsidR="00D65418" w:rsidRPr="003C62B7">
        <w:rPr>
          <w:szCs w:val="24"/>
        </w:rPr>
        <w:t xml:space="preserve">OSD's </w:t>
      </w:r>
      <w:hyperlink r:id="rId26" w:history="1">
        <w:r w:rsidRPr="00050655">
          <w:rPr>
            <w:rStyle w:val="Hyperlink"/>
            <w:bCs w:val="0"/>
            <w:szCs w:val="24"/>
          </w:rPr>
          <w:t>Contract Manager</w:t>
        </w:r>
      </w:hyperlink>
      <w:r w:rsidRPr="00A71521">
        <w:rPr>
          <w:bCs w:val="0"/>
          <w:szCs w:val="24"/>
        </w:rPr>
        <w:t xml:space="preserve"> if you have questions or are unsure about your project and use of the TRD contracts.</w:t>
      </w:r>
    </w:p>
    <w:p w14:paraId="6892F6FE" w14:textId="77777777" w:rsidR="00A105B3" w:rsidRDefault="00A105B3" w:rsidP="00A105B3">
      <w:pPr>
        <w:pStyle w:val="BodyText"/>
        <w:spacing w:before="2"/>
        <w:ind w:right="99"/>
      </w:pPr>
    </w:p>
    <w:p w14:paraId="691A67E1" w14:textId="77777777" w:rsidR="00A105B3" w:rsidRPr="00BC75FE" w:rsidRDefault="00A105B3" w:rsidP="00A105B3">
      <w:pPr>
        <w:rPr>
          <w:szCs w:val="24"/>
        </w:rPr>
      </w:pPr>
      <w:r w:rsidRPr="00BC75FE">
        <w:rPr>
          <w:szCs w:val="24"/>
        </w:rPr>
        <w:t>Buyers should refer to the following when soliciting quotes from awarded vendors:</w:t>
      </w:r>
    </w:p>
    <w:p w14:paraId="35101B60" w14:textId="5F9FF6DC" w:rsidR="00A105B3" w:rsidRDefault="00A105B3" w:rsidP="00A105B3">
      <w:pPr>
        <w:pStyle w:val="ListParagraph"/>
        <w:numPr>
          <w:ilvl w:val="0"/>
          <w:numId w:val="33"/>
        </w:numPr>
        <w:rPr>
          <w:rFonts w:cstheme="minorHAnsi"/>
          <w:szCs w:val="24"/>
        </w:rPr>
      </w:pPr>
      <w:r w:rsidRPr="00002E5F">
        <w:rPr>
          <w:rFonts w:cstheme="minorHAnsi"/>
          <w:b/>
          <w:bCs/>
          <w:szCs w:val="24"/>
        </w:rPr>
        <w:t>Construction Project Costs Between $10,000-$50,000</w:t>
      </w:r>
      <w:r w:rsidRPr="00512A18">
        <w:rPr>
          <w:rFonts w:cstheme="minorHAnsi"/>
          <w:szCs w:val="24"/>
        </w:rPr>
        <w:t xml:space="preserve"> - When estimating the cost of a construction project that will utilize an </w:t>
      </w:r>
      <w:r w:rsidR="00D65418" w:rsidRPr="003C62B7">
        <w:rPr>
          <w:szCs w:val="24"/>
        </w:rPr>
        <w:t xml:space="preserve">Operational Service Division’s (OSD's) </w:t>
      </w:r>
      <w:r w:rsidRPr="00512A18">
        <w:rPr>
          <w:rFonts w:cstheme="minorHAnsi"/>
          <w:szCs w:val="24"/>
        </w:rPr>
        <w:t>statewide contract pursuant to G.L. c. 149, § 44A(2)(B), awarding authorities must include in their cost estimates all costs, including but not limited to construction labor, materials, and non-construction labor.</w:t>
      </w:r>
    </w:p>
    <w:p w14:paraId="45F6F649" w14:textId="77777777" w:rsidR="00A105B3" w:rsidRDefault="00A105B3" w:rsidP="00A105B3">
      <w:pPr>
        <w:pStyle w:val="ListParagraph"/>
        <w:rPr>
          <w:rFonts w:cstheme="minorHAnsi"/>
          <w:b/>
          <w:bCs/>
          <w:szCs w:val="24"/>
        </w:rPr>
      </w:pPr>
    </w:p>
    <w:p w14:paraId="2E532224" w14:textId="17592265" w:rsidR="00A105B3" w:rsidRDefault="00A105B3" w:rsidP="00A105B3">
      <w:pPr>
        <w:pStyle w:val="ListParagraph"/>
        <w:rPr>
          <w:rFonts w:cstheme="minorHAnsi"/>
          <w:szCs w:val="24"/>
        </w:rPr>
      </w:pPr>
      <w:r w:rsidRPr="00100C7A">
        <w:rPr>
          <w:rFonts w:cstheme="minorHAnsi"/>
          <w:szCs w:val="24"/>
        </w:rPr>
        <w:t xml:space="preserve">All jobs under the TRD contracts with estimated costs of $10,000 or over require Buyers to solicit three responses from awarded TRD vendors. Two of which MUST include a quotation in dollars. If you receive a response indicating that the TRD vendor does not want to bid, that can count toward one of your three responses. After conducting the </w:t>
      </w:r>
      <w:r w:rsidR="00D65418">
        <w:rPr>
          <w:rFonts w:cstheme="minorHAnsi"/>
          <w:szCs w:val="24"/>
        </w:rPr>
        <w:t>Request for Quote (</w:t>
      </w:r>
      <w:r w:rsidRPr="00100C7A">
        <w:rPr>
          <w:rFonts w:cstheme="minorHAnsi"/>
          <w:szCs w:val="24"/>
        </w:rPr>
        <w:t>RFQ</w:t>
      </w:r>
      <w:r w:rsidR="00D65418">
        <w:rPr>
          <w:rFonts w:cstheme="minorHAnsi"/>
          <w:szCs w:val="24"/>
        </w:rPr>
        <w:t>)</w:t>
      </w:r>
      <w:r w:rsidRPr="00100C7A">
        <w:rPr>
          <w:rFonts w:cstheme="minorHAnsi"/>
          <w:szCs w:val="24"/>
        </w:rPr>
        <w:t xml:space="preserve"> process, if you do not receive two actual dollar quotes, contact the TRD Contract Manager.</w:t>
      </w:r>
    </w:p>
    <w:p w14:paraId="46518DD4" w14:textId="77777777" w:rsidR="00A105B3" w:rsidRPr="00100C7A" w:rsidRDefault="00A105B3" w:rsidP="00A105B3">
      <w:pPr>
        <w:pStyle w:val="ListParagraph"/>
        <w:rPr>
          <w:rFonts w:cstheme="minorHAnsi"/>
          <w:szCs w:val="24"/>
        </w:rPr>
      </w:pPr>
    </w:p>
    <w:p w14:paraId="41BAD42F" w14:textId="18257604" w:rsidR="00A105B3" w:rsidRPr="00EF4F07" w:rsidRDefault="00A105B3" w:rsidP="00A105B3">
      <w:pPr>
        <w:pStyle w:val="ListParagraph"/>
        <w:numPr>
          <w:ilvl w:val="0"/>
          <w:numId w:val="33"/>
        </w:numPr>
        <w:rPr>
          <w:rFonts w:cstheme="minorHAnsi"/>
          <w:szCs w:val="24"/>
        </w:rPr>
      </w:pPr>
      <w:r w:rsidRPr="00640295">
        <w:rPr>
          <w:b/>
          <w:bCs/>
          <w:szCs w:val="24"/>
        </w:rPr>
        <w:t>Construction</w:t>
      </w:r>
      <w:r w:rsidRPr="00640295">
        <w:rPr>
          <w:b/>
          <w:bCs/>
          <w:spacing w:val="-2"/>
          <w:szCs w:val="24"/>
        </w:rPr>
        <w:t xml:space="preserve"> </w:t>
      </w:r>
      <w:r w:rsidRPr="00640295">
        <w:rPr>
          <w:b/>
          <w:bCs/>
          <w:szCs w:val="24"/>
        </w:rPr>
        <w:t>Project</w:t>
      </w:r>
      <w:r w:rsidRPr="00640295">
        <w:rPr>
          <w:b/>
          <w:bCs/>
          <w:spacing w:val="-5"/>
          <w:szCs w:val="24"/>
        </w:rPr>
        <w:t xml:space="preserve"> </w:t>
      </w:r>
      <w:r w:rsidRPr="00640295">
        <w:rPr>
          <w:b/>
          <w:bCs/>
          <w:szCs w:val="24"/>
        </w:rPr>
        <w:t>Costs</w:t>
      </w:r>
      <w:r w:rsidRPr="00640295">
        <w:rPr>
          <w:b/>
          <w:bCs/>
          <w:spacing w:val="-3"/>
          <w:szCs w:val="24"/>
        </w:rPr>
        <w:t xml:space="preserve"> </w:t>
      </w:r>
      <w:r w:rsidRPr="00640295">
        <w:rPr>
          <w:b/>
          <w:bCs/>
          <w:szCs w:val="24"/>
        </w:rPr>
        <w:t>$10,000</w:t>
      </w:r>
      <w:r w:rsidRPr="00640295">
        <w:rPr>
          <w:b/>
          <w:bCs/>
          <w:spacing w:val="-3"/>
          <w:szCs w:val="24"/>
        </w:rPr>
        <w:t xml:space="preserve"> </w:t>
      </w:r>
      <w:r w:rsidRPr="00640295">
        <w:rPr>
          <w:b/>
          <w:bCs/>
          <w:szCs w:val="24"/>
        </w:rPr>
        <w:t>and</w:t>
      </w:r>
      <w:r w:rsidRPr="00640295">
        <w:rPr>
          <w:b/>
          <w:bCs/>
          <w:spacing w:val="-2"/>
          <w:szCs w:val="24"/>
        </w:rPr>
        <w:t xml:space="preserve"> </w:t>
      </w:r>
      <w:r w:rsidRPr="00640295">
        <w:rPr>
          <w:b/>
          <w:bCs/>
          <w:szCs w:val="24"/>
        </w:rPr>
        <w:t>Under</w:t>
      </w:r>
      <w:r w:rsidRPr="00640295">
        <w:rPr>
          <w:spacing w:val="-2"/>
          <w:szCs w:val="24"/>
        </w:rPr>
        <w:t xml:space="preserve"> </w:t>
      </w:r>
      <w:r w:rsidRPr="00640295">
        <w:rPr>
          <w:szCs w:val="24"/>
        </w:rPr>
        <w:t>-</w:t>
      </w:r>
      <w:r w:rsidRPr="00640295">
        <w:rPr>
          <w:spacing w:val="-4"/>
          <w:szCs w:val="24"/>
        </w:rPr>
        <w:t xml:space="preserve"> </w:t>
      </w:r>
      <w:r w:rsidRPr="00640295">
        <w:rPr>
          <w:szCs w:val="24"/>
        </w:rPr>
        <w:t>For</w:t>
      </w:r>
      <w:r w:rsidRPr="00640295">
        <w:rPr>
          <w:spacing w:val="-3"/>
          <w:szCs w:val="24"/>
        </w:rPr>
        <w:t xml:space="preserve"> </w:t>
      </w:r>
      <w:r w:rsidRPr="00640295">
        <w:rPr>
          <w:szCs w:val="24"/>
        </w:rPr>
        <w:t>jobs</w:t>
      </w:r>
      <w:r w:rsidRPr="00640295">
        <w:rPr>
          <w:spacing w:val="-2"/>
          <w:szCs w:val="24"/>
        </w:rPr>
        <w:t xml:space="preserve"> </w:t>
      </w:r>
      <w:r w:rsidRPr="00640295">
        <w:rPr>
          <w:szCs w:val="24"/>
        </w:rPr>
        <w:t>estimated</w:t>
      </w:r>
      <w:r w:rsidRPr="00640295">
        <w:rPr>
          <w:spacing w:val="-2"/>
          <w:szCs w:val="24"/>
        </w:rPr>
        <w:t xml:space="preserve"> </w:t>
      </w:r>
      <w:r w:rsidRPr="00640295">
        <w:rPr>
          <w:szCs w:val="24"/>
        </w:rPr>
        <w:t>to</w:t>
      </w:r>
      <w:r w:rsidRPr="00640295">
        <w:rPr>
          <w:spacing w:val="-3"/>
          <w:szCs w:val="24"/>
        </w:rPr>
        <w:t xml:space="preserve"> </w:t>
      </w:r>
      <w:r w:rsidRPr="00640295">
        <w:rPr>
          <w:szCs w:val="24"/>
        </w:rPr>
        <w:t>cost</w:t>
      </w:r>
      <w:r w:rsidRPr="00640295">
        <w:rPr>
          <w:spacing w:val="-3"/>
          <w:szCs w:val="24"/>
        </w:rPr>
        <w:t xml:space="preserve"> </w:t>
      </w:r>
      <w:r w:rsidRPr="00640295">
        <w:rPr>
          <w:szCs w:val="24"/>
        </w:rPr>
        <w:t>less</w:t>
      </w:r>
      <w:r w:rsidRPr="00640295">
        <w:rPr>
          <w:spacing w:val="-2"/>
          <w:szCs w:val="24"/>
        </w:rPr>
        <w:t xml:space="preserve"> </w:t>
      </w:r>
      <w:r w:rsidRPr="00640295">
        <w:rPr>
          <w:szCs w:val="24"/>
        </w:rPr>
        <w:t>than</w:t>
      </w:r>
      <w:r w:rsidRPr="00640295">
        <w:rPr>
          <w:spacing w:val="-2"/>
          <w:szCs w:val="24"/>
        </w:rPr>
        <w:t xml:space="preserve"> </w:t>
      </w:r>
      <w:r w:rsidRPr="00640295">
        <w:rPr>
          <w:szCs w:val="24"/>
        </w:rPr>
        <w:t>$10,000</w:t>
      </w:r>
      <w:r w:rsidRPr="00640295">
        <w:rPr>
          <w:spacing w:val="-3"/>
          <w:szCs w:val="24"/>
        </w:rPr>
        <w:t xml:space="preserve"> </w:t>
      </w:r>
      <w:r w:rsidRPr="00640295">
        <w:rPr>
          <w:szCs w:val="24"/>
        </w:rPr>
        <w:t>a</w:t>
      </w:r>
      <w:r w:rsidRPr="00640295">
        <w:rPr>
          <w:spacing w:val="-2"/>
          <w:szCs w:val="24"/>
        </w:rPr>
        <w:t xml:space="preserve"> </w:t>
      </w:r>
      <w:r w:rsidRPr="00640295">
        <w:rPr>
          <w:szCs w:val="24"/>
        </w:rPr>
        <w:t>Buyer</w:t>
      </w:r>
      <w:r w:rsidRPr="00640295">
        <w:rPr>
          <w:spacing w:val="-3"/>
          <w:szCs w:val="24"/>
        </w:rPr>
        <w:t xml:space="preserve"> </w:t>
      </w:r>
      <w:r w:rsidRPr="00640295">
        <w:rPr>
          <w:szCs w:val="24"/>
        </w:rPr>
        <w:t>may</w:t>
      </w:r>
      <w:r w:rsidRPr="00640295">
        <w:rPr>
          <w:spacing w:val="-2"/>
          <w:szCs w:val="24"/>
        </w:rPr>
        <w:t xml:space="preserve"> </w:t>
      </w:r>
      <w:r w:rsidRPr="00640295">
        <w:rPr>
          <w:szCs w:val="24"/>
        </w:rPr>
        <w:t>award</w:t>
      </w:r>
      <w:r w:rsidRPr="00640295">
        <w:rPr>
          <w:spacing w:val="-2"/>
          <w:szCs w:val="24"/>
        </w:rPr>
        <w:t xml:space="preserve"> </w:t>
      </w:r>
      <w:r w:rsidRPr="00640295">
        <w:rPr>
          <w:szCs w:val="24"/>
        </w:rPr>
        <w:t>the</w:t>
      </w:r>
      <w:r w:rsidRPr="00640295">
        <w:rPr>
          <w:spacing w:val="-4"/>
          <w:szCs w:val="24"/>
        </w:rPr>
        <w:t xml:space="preserve"> </w:t>
      </w:r>
      <w:r w:rsidRPr="00640295">
        <w:rPr>
          <w:szCs w:val="24"/>
        </w:rPr>
        <w:t xml:space="preserve">work </w:t>
      </w:r>
      <w:bookmarkStart w:id="21" w:name="_Hlk199248101"/>
      <w:r w:rsidRPr="00640295">
        <w:rPr>
          <w:szCs w:val="24"/>
        </w:rPr>
        <w:t>to a TRD vendor without seeking additional quotes.</w:t>
      </w:r>
      <w:r w:rsidRPr="00640295">
        <w:rPr>
          <w:spacing w:val="40"/>
          <w:szCs w:val="24"/>
        </w:rPr>
        <w:t xml:space="preserve"> </w:t>
      </w:r>
      <w:r w:rsidRPr="00640295">
        <w:rPr>
          <w:szCs w:val="24"/>
        </w:rPr>
        <w:t>Using an OSD statewide contract satisfies the sound business practices requirement of G.L. c. 149 for jobs costing less than $10,000.</w:t>
      </w:r>
      <w:r w:rsidRPr="00640295">
        <w:rPr>
          <w:spacing w:val="80"/>
          <w:szCs w:val="24"/>
        </w:rPr>
        <w:t xml:space="preserve"> </w:t>
      </w:r>
      <w:r w:rsidRPr="00640295">
        <w:rPr>
          <w:szCs w:val="24"/>
        </w:rPr>
        <w:t xml:space="preserve">Eligible Entities must also maintain an adequate record that includes, at a minimum, the name and address of the person from whom the services were procured. </w:t>
      </w:r>
      <w:r w:rsidR="00D65418" w:rsidRPr="003C62B7">
        <w:rPr>
          <w:szCs w:val="24"/>
        </w:rPr>
        <w:t xml:space="preserve">OSD </w:t>
      </w:r>
      <w:r w:rsidRPr="00640295">
        <w:rPr>
          <w:szCs w:val="24"/>
        </w:rPr>
        <w:t>recommends buyers consider</w:t>
      </w:r>
      <w:r w:rsidRPr="00640295">
        <w:rPr>
          <w:spacing w:val="-2"/>
          <w:szCs w:val="24"/>
        </w:rPr>
        <w:t xml:space="preserve"> </w:t>
      </w:r>
      <w:r w:rsidRPr="00640295">
        <w:rPr>
          <w:szCs w:val="24"/>
        </w:rPr>
        <w:t>getting multiple</w:t>
      </w:r>
      <w:r w:rsidRPr="00640295">
        <w:rPr>
          <w:spacing w:val="-1"/>
          <w:szCs w:val="24"/>
        </w:rPr>
        <w:t xml:space="preserve"> </w:t>
      </w:r>
      <w:r w:rsidRPr="00640295">
        <w:rPr>
          <w:szCs w:val="24"/>
        </w:rPr>
        <w:t>quotes for all work to guarantee</w:t>
      </w:r>
      <w:r w:rsidRPr="00640295">
        <w:rPr>
          <w:spacing w:val="-1"/>
          <w:szCs w:val="24"/>
        </w:rPr>
        <w:t xml:space="preserve"> </w:t>
      </w:r>
      <w:r w:rsidRPr="00640295">
        <w:rPr>
          <w:szCs w:val="24"/>
        </w:rPr>
        <w:t>a best value</w:t>
      </w:r>
      <w:r w:rsidRPr="00640295">
        <w:rPr>
          <w:spacing w:val="-1"/>
          <w:szCs w:val="24"/>
        </w:rPr>
        <w:t xml:space="preserve"> </w:t>
      </w:r>
      <w:r w:rsidRPr="00640295">
        <w:rPr>
          <w:szCs w:val="24"/>
        </w:rPr>
        <w:t>procurement.</w:t>
      </w:r>
      <w:r w:rsidRPr="00640295">
        <w:rPr>
          <w:spacing w:val="40"/>
          <w:szCs w:val="24"/>
        </w:rPr>
        <w:t xml:space="preserve"> </w:t>
      </w:r>
      <w:r w:rsidRPr="00640295">
        <w:rPr>
          <w:szCs w:val="24"/>
        </w:rPr>
        <w:t>Contracts shall</w:t>
      </w:r>
      <w:bookmarkEnd w:id="21"/>
      <w:r w:rsidRPr="00640295">
        <w:rPr>
          <w:szCs w:val="24"/>
        </w:rPr>
        <w:t xml:space="preserve"> be</w:t>
      </w:r>
      <w:r w:rsidRPr="00640295">
        <w:rPr>
          <w:spacing w:val="-7"/>
          <w:szCs w:val="24"/>
        </w:rPr>
        <w:t xml:space="preserve"> </w:t>
      </w:r>
      <w:r w:rsidRPr="00640295">
        <w:rPr>
          <w:szCs w:val="24"/>
        </w:rPr>
        <w:t>awarded</w:t>
      </w:r>
      <w:r w:rsidRPr="00640295">
        <w:rPr>
          <w:spacing w:val="-5"/>
          <w:szCs w:val="24"/>
        </w:rPr>
        <w:t xml:space="preserve"> </w:t>
      </w:r>
      <w:r w:rsidRPr="00640295">
        <w:rPr>
          <w:szCs w:val="24"/>
        </w:rPr>
        <w:t>to</w:t>
      </w:r>
      <w:r w:rsidRPr="00640295">
        <w:rPr>
          <w:spacing w:val="-6"/>
          <w:szCs w:val="24"/>
        </w:rPr>
        <w:t xml:space="preserve"> </w:t>
      </w:r>
      <w:r w:rsidRPr="00640295">
        <w:rPr>
          <w:szCs w:val="24"/>
        </w:rPr>
        <w:t>the</w:t>
      </w:r>
      <w:r w:rsidRPr="00640295">
        <w:rPr>
          <w:spacing w:val="-7"/>
          <w:szCs w:val="24"/>
        </w:rPr>
        <w:t xml:space="preserve"> </w:t>
      </w:r>
      <w:r w:rsidRPr="00640295">
        <w:rPr>
          <w:szCs w:val="24"/>
        </w:rPr>
        <w:t>responsible</w:t>
      </w:r>
      <w:r w:rsidRPr="00640295">
        <w:rPr>
          <w:spacing w:val="-7"/>
          <w:szCs w:val="24"/>
        </w:rPr>
        <w:t xml:space="preserve"> </w:t>
      </w:r>
      <w:r w:rsidRPr="00640295">
        <w:rPr>
          <w:szCs w:val="24"/>
        </w:rPr>
        <w:t>TRD</w:t>
      </w:r>
      <w:r w:rsidRPr="00640295">
        <w:rPr>
          <w:spacing w:val="-4"/>
          <w:szCs w:val="24"/>
        </w:rPr>
        <w:t xml:space="preserve"> </w:t>
      </w:r>
      <w:r w:rsidRPr="00640295">
        <w:rPr>
          <w:szCs w:val="24"/>
        </w:rPr>
        <w:t>contracted</w:t>
      </w:r>
      <w:r w:rsidRPr="00640295">
        <w:rPr>
          <w:spacing w:val="-5"/>
          <w:szCs w:val="24"/>
        </w:rPr>
        <w:t xml:space="preserve"> </w:t>
      </w:r>
      <w:r w:rsidRPr="00640295">
        <w:rPr>
          <w:szCs w:val="24"/>
        </w:rPr>
        <w:t>vendor</w:t>
      </w:r>
      <w:r w:rsidRPr="00640295">
        <w:rPr>
          <w:spacing w:val="-6"/>
          <w:szCs w:val="24"/>
        </w:rPr>
        <w:t xml:space="preserve"> </w:t>
      </w:r>
      <w:r w:rsidRPr="00640295">
        <w:rPr>
          <w:szCs w:val="24"/>
        </w:rPr>
        <w:t>offering</w:t>
      </w:r>
      <w:r w:rsidRPr="00640295">
        <w:rPr>
          <w:spacing w:val="-6"/>
          <w:szCs w:val="24"/>
        </w:rPr>
        <w:t xml:space="preserve"> </w:t>
      </w:r>
      <w:r w:rsidRPr="00640295">
        <w:rPr>
          <w:szCs w:val="24"/>
        </w:rPr>
        <w:t>to</w:t>
      </w:r>
      <w:r w:rsidRPr="00640295">
        <w:rPr>
          <w:spacing w:val="-6"/>
          <w:szCs w:val="24"/>
        </w:rPr>
        <w:t xml:space="preserve"> </w:t>
      </w:r>
      <w:r w:rsidRPr="00640295">
        <w:rPr>
          <w:szCs w:val="24"/>
        </w:rPr>
        <w:t>perform</w:t>
      </w:r>
      <w:r w:rsidRPr="00640295">
        <w:rPr>
          <w:spacing w:val="-6"/>
          <w:szCs w:val="24"/>
        </w:rPr>
        <w:t xml:space="preserve"> </w:t>
      </w:r>
      <w:r w:rsidRPr="00640295">
        <w:rPr>
          <w:szCs w:val="24"/>
        </w:rPr>
        <w:t>the</w:t>
      </w:r>
      <w:r w:rsidRPr="00640295">
        <w:rPr>
          <w:spacing w:val="-7"/>
          <w:szCs w:val="24"/>
        </w:rPr>
        <w:t xml:space="preserve"> </w:t>
      </w:r>
      <w:r w:rsidRPr="00640295">
        <w:rPr>
          <w:szCs w:val="24"/>
        </w:rPr>
        <w:t>contracted</w:t>
      </w:r>
      <w:r w:rsidRPr="00640295">
        <w:rPr>
          <w:spacing w:val="-5"/>
          <w:szCs w:val="24"/>
        </w:rPr>
        <w:t xml:space="preserve"> </w:t>
      </w:r>
      <w:r w:rsidRPr="00640295">
        <w:rPr>
          <w:szCs w:val="24"/>
        </w:rPr>
        <w:t>work</w:t>
      </w:r>
      <w:r w:rsidRPr="00640295">
        <w:rPr>
          <w:spacing w:val="-5"/>
          <w:szCs w:val="24"/>
        </w:rPr>
        <w:t xml:space="preserve"> </w:t>
      </w:r>
      <w:r w:rsidRPr="00640295">
        <w:rPr>
          <w:szCs w:val="24"/>
        </w:rPr>
        <w:t>at</w:t>
      </w:r>
      <w:r w:rsidRPr="00640295">
        <w:rPr>
          <w:spacing w:val="-6"/>
          <w:szCs w:val="24"/>
        </w:rPr>
        <w:t xml:space="preserve"> </w:t>
      </w:r>
      <w:r w:rsidRPr="00640295">
        <w:rPr>
          <w:szCs w:val="24"/>
        </w:rPr>
        <w:t>the</w:t>
      </w:r>
      <w:r w:rsidRPr="00640295">
        <w:rPr>
          <w:spacing w:val="-7"/>
          <w:szCs w:val="24"/>
        </w:rPr>
        <w:t xml:space="preserve"> </w:t>
      </w:r>
      <w:r w:rsidRPr="00640295">
        <w:rPr>
          <w:szCs w:val="24"/>
        </w:rPr>
        <w:t>lowest</w:t>
      </w:r>
      <w:r w:rsidRPr="00640295">
        <w:rPr>
          <w:spacing w:val="-6"/>
          <w:szCs w:val="24"/>
        </w:rPr>
        <w:t xml:space="preserve"> </w:t>
      </w:r>
      <w:r w:rsidRPr="00640295">
        <w:rPr>
          <w:spacing w:val="-2"/>
          <w:szCs w:val="24"/>
        </w:rPr>
        <w:t>pric</w:t>
      </w:r>
      <w:r>
        <w:rPr>
          <w:spacing w:val="-2"/>
          <w:szCs w:val="24"/>
        </w:rPr>
        <w:t>e.</w:t>
      </w:r>
    </w:p>
    <w:p w14:paraId="376AE491" w14:textId="77777777" w:rsidR="00A105B3" w:rsidRDefault="00A105B3" w:rsidP="00A105B3">
      <w:pPr>
        <w:pStyle w:val="ListParagraph"/>
        <w:rPr>
          <w:b/>
          <w:bCs/>
          <w:szCs w:val="24"/>
        </w:rPr>
      </w:pPr>
    </w:p>
    <w:p w14:paraId="1ACF722F" w14:textId="6BEF307C" w:rsidR="00A105B3" w:rsidRDefault="00A105B3" w:rsidP="00A105B3">
      <w:pPr>
        <w:pStyle w:val="ListParagraph"/>
        <w:rPr>
          <w:szCs w:val="24"/>
        </w:rPr>
      </w:pPr>
      <w:r w:rsidRPr="00640295">
        <w:rPr>
          <w:szCs w:val="24"/>
        </w:rPr>
        <w:t>Eligible</w:t>
      </w:r>
      <w:r w:rsidRPr="00640295">
        <w:rPr>
          <w:spacing w:val="-3"/>
          <w:szCs w:val="24"/>
        </w:rPr>
        <w:t xml:space="preserve"> </w:t>
      </w:r>
      <w:r w:rsidRPr="00640295">
        <w:rPr>
          <w:szCs w:val="24"/>
        </w:rPr>
        <w:t>Entities</w:t>
      </w:r>
      <w:r w:rsidRPr="00640295">
        <w:rPr>
          <w:spacing w:val="-1"/>
          <w:szCs w:val="24"/>
        </w:rPr>
        <w:t xml:space="preserve"> </w:t>
      </w:r>
      <w:r w:rsidRPr="00640295">
        <w:rPr>
          <w:szCs w:val="24"/>
        </w:rPr>
        <w:t>must</w:t>
      </w:r>
      <w:r w:rsidRPr="00640295">
        <w:rPr>
          <w:spacing w:val="-2"/>
          <w:szCs w:val="24"/>
        </w:rPr>
        <w:t xml:space="preserve"> </w:t>
      </w:r>
      <w:r w:rsidRPr="00640295">
        <w:rPr>
          <w:szCs w:val="24"/>
        </w:rPr>
        <w:t>also</w:t>
      </w:r>
      <w:r w:rsidRPr="00640295">
        <w:rPr>
          <w:spacing w:val="-2"/>
          <w:szCs w:val="24"/>
        </w:rPr>
        <w:t xml:space="preserve"> </w:t>
      </w:r>
      <w:r w:rsidRPr="00640295">
        <w:rPr>
          <w:szCs w:val="24"/>
        </w:rPr>
        <w:t>maintain</w:t>
      </w:r>
      <w:r w:rsidRPr="00640295">
        <w:rPr>
          <w:spacing w:val="-1"/>
          <w:szCs w:val="24"/>
        </w:rPr>
        <w:t xml:space="preserve"> </w:t>
      </w:r>
      <w:r w:rsidRPr="00640295">
        <w:rPr>
          <w:szCs w:val="24"/>
        </w:rPr>
        <w:t>an</w:t>
      </w:r>
      <w:r w:rsidRPr="00640295">
        <w:rPr>
          <w:spacing w:val="-1"/>
          <w:szCs w:val="24"/>
        </w:rPr>
        <w:t xml:space="preserve"> </w:t>
      </w:r>
      <w:r w:rsidRPr="00640295">
        <w:rPr>
          <w:szCs w:val="24"/>
        </w:rPr>
        <w:t>adequate</w:t>
      </w:r>
      <w:r w:rsidRPr="00640295">
        <w:rPr>
          <w:spacing w:val="-3"/>
          <w:szCs w:val="24"/>
        </w:rPr>
        <w:t xml:space="preserve"> </w:t>
      </w:r>
      <w:r w:rsidRPr="00640295">
        <w:rPr>
          <w:szCs w:val="24"/>
        </w:rPr>
        <w:t>record</w:t>
      </w:r>
      <w:r w:rsidRPr="00640295">
        <w:rPr>
          <w:spacing w:val="-1"/>
          <w:szCs w:val="24"/>
        </w:rPr>
        <w:t xml:space="preserve"> </w:t>
      </w:r>
      <w:r w:rsidRPr="00640295">
        <w:rPr>
          <w:szCs w:val="24"/>
        </w:rPr>
        <w:t>that</w:t>
      </w:r>
      <w:r w:rsidRPr="00640295">
        <w:rPr>
          <w:spacing w:val="-4"/>
          <w:szCs w:val="24"/>
        </w:rPr>
        <w:t xml:space="preserve"> </w:t>
      </w:r>
      <w:r w:rsidRPr="00640295">
        <w:rPr>
          <w:szCs w:val="24"/>
        </w:rPr>
        <w:t>includes,</w:t>
      </w:r>
      <w:r w:rsidRPr="00640295">
        <w:rPr>
          <w:spacing w:val="-1"/>
          <w:szCs w:val="24"/>
        </w:rPr>
        <w:t xml:space="preserve"> </w:t>
      </w:r>
      <w:r w:rsidRPr="00640295">
        <w:rPr>
          <w:szCs w:val="24"/>
        </w:rPr>
        <w:t>at</w:t>
      </w:r>
      <w:r w:rsidRPr="00640295">
        <w:rPr>
          <w:spacing w:val="-2"/>
          <w:szCs w:val="24"/>
        </w:rPr>
        <w:t xml:space="preserve"> </w:t>
      </w:r>
      <w:r w:rsidRPr="00640295">
        <w:rPr>
          <w:szCs w:val="24"/>
        </w:rPr>
        <w:t>a</w:t>
      </w:r>
      <w:r w:rsidRPr="00640295">
        <w:rPr>
          <w:spacing w:val="-2"/>
          <w:szCs w:val="24"/>
        </w:rPr>
        <w:t xml:space="preserve"> </w:t>
      </w:r>
      <w:r w:rsidRPr="00640295">
        <w:rPr>
          <w:szCs w:val="24"/>
        </w:rPr>
        <w:t>minimum,</w:t>
      </w:r>
      <w:r w:rsidRPr="00640295">
        <w:rPr>
          <w:spacing w:val="-1"/>
          <w:szCs w:val="24"/>
        </w:rPr>
        <w:t xml:space="preserve"> </w:t>
      </w:r>
      <w:r w:rsidRPr="00640295">
        <w:rPr>
          <w:szCs w:val="24"/>
        </w:rPr>
        <w:t>the</w:t>
      </w:r>
      <w:r w:rsidRPr="00640295">
        <w:rPr>
          <w:spacing w:val="-3"/>
          <w:szCs w:val="24"/>
        </w:rPr>
        <w:t xml:space="preserve"> </w:t>
      </w:r>
      <w:r w:rsidRPr="00640295">
        <w:rPr>
          <w:szCs w:val="24"/>
        </w:rPr>
        <w:t>name</w:t>
      </w:r>
      <w:r w:rsidRPr="00640295">
        <w:rPr>
          <w:spacing w:val="-3"/>
          <w:szCs w:val="24"/>
        </w:rPr>
        <w:t xml:space="preserve"> </w:t>
      </w:r>
      <w:r w:rsidRPr="00640295">
        <w:rPr>
          <w:szCs w:val="24"/>
        </w:rPr>
        <w:t>and</w:t>
      </w:r>
      <w:r w:rsidRPr="00640295">
        <w:rPr>
          <w:spacing w:val="-1"/>
          <w:szCs w:val="24"/>
        </w:rPr>
        <w:t xml:space="preserve"> </w:t>
      </w:r>
      <w:r w:rsidRPr="00640295">
        <w:rPr>
          <w:szCs w:val="24"/>
        </w:rPr>
        <w:t>address</w:t>
      </w:r>
      <w:r w:rsidRPr="00640295">
        <w:rPr>
          <w:spacing w:val="-1"/>
          <w:szCs w:val="24"/>
        </w:rPr>
        <w:t xml:space="preserve"> </w:t>
      </w:r>
      <w:r w:rsidRPr="00640295">
        <w:rPr>
          <w:szCs w:val="24"/>
        </w:rPr>
        <w:t>of</w:t>
      </w:r>
      <w:r w:rsidRPr="00640295">
        <w:rPr>
          <w:spacing w:val="-3"/>
          <w:szCs w:val="24"/>
        </w:rPr>
        <w:t xml:space="preserve"> </w:t>
      </w:r>
      <w:r w:rsidRPr="00640295">
        <w:rPr>
          <w:szCs w:val="24"/>
        </w:rPr>
        <w:t>the</w:t>
      </w:r>
      <w:r w:rsidRPr="00640295">
        <w:rPr>
          <w:spacing w:val="-3"/>
          <w:szCs w:val="24"/>
        </w:rPr>
        <w:t xml:space="preserve"> </w:t>
      </w:r>
      <w:r w:rsidRPr="00640295">
        <w:rPr>
          <w:szCs w:val="24"/>
        </w:rPr>
        <w:t xml:space="preserve">person from whom the services were procured. </w:t>
      </w:r>
      <w:r w:rsidR="00523D45" w:rsidRPr="003C62B7">
        <w:rPr>
          <w:szCs w:val="24"/>
        </w:rPr>
        <w:t>OSD</w:t>
      </w:r>
      <w:r w:rsidR="00523D45" w:rsidRPr="00640295">
        <w:rPr>
          <w:szCs w:val="24"/>
        </w:rPr>
        <w:t xml:space="preserve"> </w:t>
      </w:r>
      <w:r w:rsidRPr="00640295">
        <w:rPr>
          <w:szCs w:val="24"/>
        </w:rPr>
        <w:t>recommends buyers consider getting multiple quotes for all work to guarantee a best value procurement.</w:t>
      </w:r>
      <w:r w:rsidRPr="00640295">
        <w:rPr>
          <w:spacing w:val="40"/>
          <w:szCs w:val="24"/>
        </w:rPr>
        <w:t xml:space="preserve"> </w:t>
      </w:r>
      <w:r w:rsidRPr="00640295">
        <w:rPr>
          <w:szCs w:val="24"/>
        </w:rPr>
        <w:t>Contracts shall be awarded to the responsible TRD contracted vendor offering to perform the contracted work at the lowest price.</w:t>
      </w:r>
    </w:p>
    <w:p w14:paraId="235C30F2" w14:textId="77777777" w:rsidR="00A105B3" w:rsidRPr="002F6020" w:rsidRDefault="00A105B3" w:rsidP="0165B5B3">
      <w:pPr>
        <w:pStyle w:val="BodyText"/>
        <w:numPr>
          <w:ilvl w:val="0"/>
          <w:numId w:val="33"/>
        </w:numPr>
        <w:spacing w:before="240"/>
        <w:ind w:right="184"/>
        <w:rPr>
          <w:b/>
        </w:rPr>
      </w:pPr>
      <w:r w:rsidRPr="0165B5B3">
        <w:rPr>
          <w:b/>
        </w:rPr>
        <w:t>Construction</w:t>
      </w:r>
      <w:r w:rsidRPr="0165B5B3">
        <w:rPr>
          <w:b/>
          <w:spacing w:val="-2"/>
        </w:rPr>
        <w:t xml:space="preserve"> </w:t>
      </w:r>
      <w:r w:rsidRPr="0165B5B3">
        <w:rPr>
          <w:b/>
        </w:rPr>
        <w:t>Project</w:t>
      </w:r>
      <w:r w:rsidRPr="0165B5B3">
        <w:rPr>
          <w:b/>
          <w:spacing w:val="-5"/>
        </w:rPr>
        <w:t xml:space="preserve"> </w:t>
      </w:r>
      <w:r w:rsidRPr="0165B5B3">
        <w:rPr>
          <w:b/>
        </w:rPr>
        <w:t>Costs</w:t>
      </w:r>
      <w:r w:rsidRPr="0165B5B3">
        <w:rPr>
          <w:b/>
          <w:spacing w:val="-3"/>
        </w:rPr>
        <w:t xml:space="preserve"> </w:t>
      </w:r>
      <w:r w:rsidRPr="0165B5B3">
        <w:rPr>
          <w:b/>
        </w:rPr>
        <w:t>Greater</w:t>
      </w:r>
      <w:r w:rsidRPr="0165B5B3">
        <w:rPr>
          <w:b/>
          <w:spacing w:val="-2"/>
        </w:rPr>
        <w:t xml:space="preserve"> </w:t>
      </w:r>
      <w:r w:rsidRPr="0165B5B3">
        <w:rPr>
          <w:b/>
        </w:rPr>
        <w:t>than</w:t>
      </w:r>
      <w:r w:rsidRPr="0165B5B3">
        <w:rPr>
          <w:b/>
          <w:spacing w:val="-2"/>
        </w:rPr>
        <w:t xml:space="preserve"> </w:t>
      </w:r>
      <w:r w:rsidRPr="0165B5B3">
        <w:rPr>
          <w:b/>
        </w:rPr>
        <w:t>$50,000</w:t>
      </w:r>
      <w:r w:rsidRPr="001F5CAA">
        <w:rPr>
          <w:spacing w:val="-3"/>
          <w:szCs w:val="24"/>
        </w:rPr>
        <w:t xml:space="preserve"> </w:t>
      </w:r>
      <w:r w:rsidRPr="001F5CAA">
        <w:rPr>
          <w:szCs w:val="24"/>
        </w:rPr>
        <w:t>-</w:t>
      </w:r>
      <w:r w:rsidRPr="00F66F1F">
        <w:rPr>
          <w:bCs w:val="0"/>
          <w:spacing w:val="-4"/>
          <w:szCs w:val="24"/>
        </w:rPr>
        <w:t xml:space="preserve"> </w:t>
      </w:r>
      <w:r w:rsidRPr="0165B5B3">
        <w:t>If</w:t>
      </w:r>
      <w:r w:rsidRPr="00F66F1F">
        <w:rPr>
          <w:bCs w:val="0"/>
          <w:spacing w:val="-4"/>
          <w:szCs w:val="24"/>
        </w:rPr>
        <w:t xml:space="preserve"> </w:t>
      </w:r>
      <w:r w:rsidRPr="0165B5B3">
        <w:t>soliciting</w:t>
      </w:r>
      <w:r w:rsidRPr="00F66F1F">
        <w:rPr>
          <w:bCs w:val="0"/>
          <w:spacing w:val="-3"/>
          <w:szCs w:val="24"/>
        </w:rPr>
        <w:t xml:space="preserve"> </w:t>
      </w:r>
      <w:r w:rsidRPr="0165B5B3">
        <w:t>quotes</w:t>
      </w:r>
      <w:r w:rsidRPr="00F66F1F">
        <w:rPr>
          <w:bCs w:val="0"/>
          <w:spacing w:val="-2"/>
          <w:szCs w:val="24"/>
        </w:rPr>
        <w:t xml:space="preserve"> </w:t>
      </w:r>
      <w:r w:rsidRPr="0165B5B3">
        <w:t>for</w:t>
      </w:r>
      <w:r w:rsidRPr="00F66F1F">
        <w:rPr>
          <w:bCs w:val="0"/>
          <w:spacing w:val="-3"/>
          <w:szCs w:val="24"/>
        </w:rPr>
        <w:t xml:space="preserve"> </w:t>
      </w:r>
      <w:r w:rsidRPr="0165B5B3">
        <w:t>a</w:t>
      </w:r>
      <w:r w:rsidRPr="00F66F1F">
        <w:rPr>
          <w:bCs w:val="0"/>
          <w:spacing w:val="-2"/>
          <w:szCs w:val="24"/>
        </w:rPr>
        <w:t xml:space="preserve"> </w:t>
      </w:r>
      <w:r w:rsidRPr="0165B5B3">
        <w:t>construction</w:t>
      </w:r>
      <w:r w:rsidRPr="00F66F1F">
        <w:rPr>
          <w:bCs w:val="0"/>
          <w:spacing w:val="-5"/>
          <w:szCs w:val="24"/>
        </w:rPr>
        <w:t xml:space="preserve"> </w:t>
      </w:r>
      <w:r w:rsidRPr="0165B5B3">
        <w:t>project</w:t>
      </w:r>
      <w:r w:rsidRPr="00F66F1F">
        <w:rPr>
          <w:bCs w:val="0"/>
          <w:spacing w:val="-3"/>
          <w:szCs w:val="24"/>
        </w:rPr>
        <w:t xml:space="preserve"> </w:t>
      </w:r>
      <w:r w:rsidRPr="0165B5B3">
        <w:t>involving</w:t>
      </w:r>
      <w:r w:rsidRPr="00F66F1F">
        <w:rPr>
          <w:bCs w:val="0"/>
          <w:spacing w:val="-3"/>
          <w:szCs w:val="24"/>
        </w:rPr>
        <w:t xml:space="preserve"> </w:t>
      </w:r>
      <w:r w:rsidRPr="0165B5B3">
        <w:t>costs</w:t>
      </w:r>
      <w:r w:rsidRPr="00F66F1F">
        <w:rPr>
          <w:bCs w:val="0"/>
          <w:spacing w:val="-2"/>
          <w:szCs w:val="24"/>
        </w:rPr>
        <w:t xml:space="preserve"> </w:t>
      </w:r>
      <w:r w:rsidRPr="0165B5B3">
        <w:t>that</w:t>
      </w:r>
      <w:r w:rsidRPr="00F66F1F">
        <w:rPr>
          <w:bCs w:val="0"/>
          <w:spacing w:val="-3"/>
          <w:szCs w:val="24"/>
        </w:rPr>
        <w:t xml:space="preserve"> </w:t>
      </w:r>
      <w:r w:rsidRPr="0165B5B3">
        <w:t>will be greater than $50,000, Eligible Entities must go out to Public Bid as required by G.L. c. 149 § 44A. Tradesperson contracts cannot be used for construction projects with estimated costs exceeding $50,000.</w:t>
      </w:r>
    </w:p>
    <w:p w14:paraId="22CE6C69" w14:textId="77777777" w:rsidR="00A105B3" w:rsidRPr="00F66F1F" w:rsidRDefault="00A105B3" w:rsidP="00A105B3">
      <w:pPr>
        <w:pStyle w:val="BodyText"/>
        <w:spacing w:before="240"/>
        <w:ind w:left="720"/>
        <w:rPr>
          <w:b/>
          <w:bCs w:val="0"/>
          <w:szCs w:val="24"/>
        </w:rPr>
      </w:pPr>
      <w:r w:rsidRPr="00F66F1F">
        <w:rPr>
          <w:bCs w:val="0"/>
          <w:szCs w:val="24"/>
        </w:rPr>
        <w:t>Construction</w:t>
      </w:r>
      <w:r w:rsidRPr="00F66F1F">
        <w:rPr>
          <w:bCs w:val="0"/>
          <w:spacing w:val="-2"/>
          <w:szCs w:val="24"/>
        </w:rPr>
        <w:t xml:space="preserve"> </w:t>
      </w:r>
      <w:r w:rsidRPr="00F66F1F">
        <w:rPr>
          <w:bCs w:val="0"/>
          <w:szCs w:val="24"/>
        </w:rPr>
        <w:t>projects</w:t>
      </w:r>
      <w:r w:rsidRPr="00F66F1F">
        <w:rPr>
          <w:bCs w:val="0"/>
          <w:spacing w:val="-2"/>
          <w:szCs w:val="24"/>
        </w:rPr>
        <w:t xml:space="preserve"> </w:t>
      </w:r>
      <w:r w:rsidRPr="00F66F1F">
        <w:rPr>
          <w:bCs w:val="0"/>
          <w:szCs w:val="24"/>
        </w:rPr>
        <w:t>exceeding</w:t>
      </w:r>
      <w:r w:rsidRPr="00F66F1F">
        <w:rPr>
          <w:bCs w:val="0"/>
          <w:spacing w:val="-3"/>
          <w:szCs w:val="24"/>
        </w:rPr>
        <w:t xml:space="preserve"> </w:t>
      </w:r>
      <w:r w:rsidRPr="00F66F1F">
        <w:rPr>
          <w:bCs w:val="0"/>
          <w:szCs w:val="24"/>
        </w:rPr>
        <w:t>these</w:t>
      </w:r>
      <w:r w:rsidRPr="00F66F1F">
        <w:rPr>
          <w:bCs w:val="0"/>
          <w:spacing w:val="-4"/>
          <w:szCs w:val="24"/>
        </w:rPr>
        <w:t xml:space="preserve"> </w:t>
      </w:r>
      <w:r w:rsidRPr="00F66F1F">
        <w:rPr>
          <w:bCs w:val="0"/>
          <w:szCs w:val="24"/>
        </w:rPr>
        <w:t>limits</w:t>
      </w:r>
      <w:r w:rsidRPr="00F66F1F">
        <w:rPr>
          <w:bCs w:val="0"/>
          <w:spacing w:val="-2"/>
          <w:szCs w:val="24"/>
        </w:rPr>
        <w:t xml:space="preserve"> </w:t>
      </w:r>
      <w:r w:rsidRPr="00F66F1F">
        <w:rPr>
          <w:bCs w:val="0"/>
          <w:szCs w:val="24"/>
        </w:rPr>
        <w:t>are</w:t>
      </w:r>
      <w:r w:rsidRPr="00F66F1F">
        <w:rPr>
          <w:bCs w:val="0"/>
          <w:spacing w:val="-4"/>
          <w:szCs w:val="24"/>
        </w:rPr>
        <w:t xml:space="preserve"> </w:t>
      </w:r>
      <w:r w:rsidRPr="00F66F1F">
        <w:rPr>
          <w:bCs w:val="0"/>
          <w:szCs w:val="24"/>
        </w:rPr>
        <w:t>not</w:t>
      </w:r>
      <w:r w:rsidRPr="00F66F1F">
        <w:rPr>
          <w:bCs w:val="0"/>
          <w:spacing w:val="-3"/>
          <w:szCs w:val="24"/>
        </w:rPr>
        <w:t xml:space="preserve"> </w:t>
      </w:r>
      <w:r w:rsidRPr="00F66F1F">
        <w:rPr>
          <w:bCs w:val="0"/>
          <w:szCs w:val="24"/>
        </w:rPr>
        <w:t>permitted</w:t>
      </w:r>
      <w:r w:rsidRPr="00F66F1F">
        <w:rPr>
          <w:bCs w:val="0"/>
          <w:spacing w:val="-2"/>
          <w:szCs w:val="24"/>
        </w:rPr>
        <w:t xml:space="preserve"> </w:t>
      </w:r>
      <w:r w:rsidRPr="00F66F1F">
        <w:rPr>
          <w:bCs w:val="0"/>
          <w:szCs w:val="24"/>
        </w:rPr>
        <w:t>under</w:t>
      </w:r>
      <w:r w:rsidRPr="00F66F1F">
        <w:rPr>
          <w:bCs w:val="0"/>
          <w:spacing w:val="-3"/>
          <w:szCs w:val="24"/>
        </w:rPr>
        <w:t xml:space="preserve"> </w:t>
      </w:r>
      <w:r w:rsidRPr="00F66F1F">
        <w:rPr>
          <w:bCs w:val="0"/>
          <w:szCs w:val="24"/>
        </w:rPr>
        <w:t>this</w:t>
      </w:r>
      <w:r w:rsidRPr="00F66F1F">
        <w:rPr>
          <w:bCs w:val="0"/>
          <w:spacing w:val="-2"/>
          <w:szCs w:val="24"/>
        </w:rPr>
        <w:t xml:space="preserve"> </w:t>
      </w:r>
      <w:r w:rsidRPr="00F66F1F">
        <w:rPr>
          <w:bCs w:val="0"/>
          <w:szCs w:val="24"/>
        </w:rPr>
        <w:t>contract.</w:t>
      </w:r>
      <w:r>
        <w:rPr>
          <w:bCs w:val="0"/>
          <w:spacing w:val="39"/>
          <w:szCs w:val="24"/>
        </w:rPr>
        <w:t xml:space="preserve"> </w:t>
      </w:r>
      <w:r w:rsidRPr="00F66F1F">
        <w:rPr>
          <w:bCs w:val="0"/>
          <w:szCs w:val="24"/>
        </w:rPr>
        <w:t>Additionally,</w:t>
      </w:r>
      <w:r w:rsidRPr="00F66F1F">
        <w:rPr>
          <w:bCs w:val="0"/>
          <w:spacing w:val="-2"/>
          <w:szCs w:val="24"/>
        </w:rPr>
        <w:t xml:space="preserve"> </w:t>
      </w:r>
      <w:r w:rsidRPr="00F66F1F">
        <w:rPr>
          <w:bCs w:val="0"/>
          <w:szCs w:val="24"/>
        </w:rPr>
        <w:t>G.L.</w:t>
      </w:r>
      <w:r w:rsidRPr="00F66F1F">
        <w:rPr>
          <w:bCs w:val="0"/>
          <w:spacing w:val="-3"/>
          <w:szCs w:val="24"/>
        </w:rPr>
        <w:t xml:space="preserve"> </w:t>
      </w:r>
      <w:r w:rsidRPr="00F66F1F">
        <w:rPr>
          <w:bCs w:val="0"/>
          <w:szCs w:val="24"/>
        </w:rPr>
        <w:t>c.</w:t>
      </w:r>
      <w:r w:rsidRPr="00F66F1F">
        <w:rPr>
          <w:bCs w:val="0"/>
          <w:spacing w:val="-3"/>
          <w:szCs w:val="24"/>
        </w:rPr>
        <w:t xml:space="preserve"> </w:t>
      </w:r>
      <w:r w:rsidRPr="00F66F1F">
        <w:rPr>
          <w:bCs w:val="0"/>
          <w:szCs w:val="24"/>
        </w:rPr>
        <w:t>7C,</w:t>
      </w:r>
      <w:r w:rsidRPr="00F66F1F">
        <w:rPr>
          <w:bCs w:val="0"/>
          <w:spacing w:val="-2"/>
          <w:szCs w:val="24"/>
        </w:rPr>
        <w:t xml:space="preserve"> </w:t>
      </w:r>
      <w:r w:rsidRPr="00F66F1F">
        <w:rPr>
          <w:bCs w:val="0"/>
          <w:szCs w:val="24"/>
        </w:rPr>
        <w:t>§</w:t>
      </w:r>
      <w:r w:rsidRPr="00F66F1F">
        <w:rPr>
          <w:bCs w:val="0"/>
          <w:spacing w:val="-4"/>
          <w:szCs w:val="24"/>
        </w:rPr>
        <w:t xml:space="preserve"> </w:t>
      </w:r>
      <w:r w:rsidRPr="00F66F1F">
        <w:rPr>
          <w:bCs w:val="0"/>
          <w:szCs w:val="24"/>
        </w:rPr>
        <w:t>§</w:t>
      </w:r>
      <w:r w:rsidRPr="00F66F1F">
        <w:rPr>
          <w:bCs w:val="0"/>
          <w:spacing w:val="-4"/>
          <w:szCs w:val="24"/>
        </w:rPr>
        <w:t xml:space="preserve"> </w:t>
      </w:r>
      <w:r w:rsidRPr="00F66F1F">
        <w:rPr>
          <w:bCs w:val="0"/>
          <w:szCs w:val="24"/>
        </w:rPr>
        <w:t>44-57, Design Services for Public Building Projects, is outside the scope of this statewide contract.</w:t>
      </w:r>
    </w:p>
    <w:p w14:paraId="6421D055" w14:textId="77777777" w:rsidR="00A105B3" w:rsidRPr="00F66F1F" w:rsidRDefault="00A105B3" w:rsidP="00A105B3">
      <w:pPr>
        <w:pStyle w:val="BodyText"/>
        <w:spacing w:before="239"/>
        <w:ind w:left="720"/>
        <w:rPr>
          <w:b/>
          <w:bCs w:val="0"/>
          <w:szCs w:val="24"/>
        </w:rPr>
      </w:pPr>
      <w:r w:rsidRPr="00F66F1F">
        <w:rPr>
          <w:bCs w:val="0"/>
          <w:szCs w:val="24"/>
        </w:rPr>
        <w:t>In</w:t>
      </w:r>
      <w:r w:rsidRPr="00F66F1F">
        <w:rPr>
          <w:bCs w:val="0"/>
          <w:spacing w:val="-2"/>
          <w:szCs w:val="24"/>
        </w:rPr>
        <w:t xml:space="preserve"> </w:t>
      </w:r>
      <w:r w:rsidRPr="00F66F1F">
        <w:rPr>
          <w:bCs w:val="0"/>
          <w:szCs w:val="24"/>
        </w:rPr>
        <w:t>instances</w:t>
      </w:r>
      <w:r w:rsidRPr="00F66F1F">
        <w:rPr>
          <w:bCs w:val="0"/>
          <w:spacing w:val="-2"/>
          <w:szCs w:val="24"/>
        </w:rPr>
        <w:t xml:space="preserve"> </w:t>
      </w:r>
      <w:r w:rsidRPr="00F66F1F">
        <w:rPr>
          <w:bCs w:val="0"/>
          <w:szCs w:val="24"/>
        </w:rPr>
        <w:t>where</w:t>
      </w:r>
      <w:r w:rsidRPr="00F66F1F">
        <w:rPr>
          <w:bCs w:val="0"/>
          <w:spacing w:val="-4"/>
          <w:szCs w:val="24"/>
        </w:rPr>
        <w:t xml:space="preserve"> </w:t>
      </w:r>
      <w:r w:rsidRPr="00F66F1F">
        <w:rPr>
          <w:bCs w:val="0"/>
          <w:szCs w:val="24"/>
        </w:rPr>
        <w:t>Statewide</w:t>
      </w:r>
      <w:r w:rsidRPr="00F66F1F">
        <w:rPr>
          <w:bCs w:val="0"/>
          <w:spacing w:val="-4"/>
          <w:szCs w:val="24"/>
        </w:rPr>
        <w:t xml:space="preserve"> </w:t>
      </w:r>
      <w:r w:rsidRPr="00F66F1F">
        <w:rPr>
          <w:bCs w:val="0"/>
          <w:szCs w:val="24"/>
        </w:rPr>
        <w:t>TRD</w:t>
      </w:r>
      <w:r w:rsidRPr="00F66F1F">
        <w:rPr>
          <w:bCs w:val="0"/>
          <w:spacing w:val="-3"/>
          <w:szCs w:val="24"/>
        </w:rPr>
        <w:t xml:space="preserve"> </w:t>
      </w:r>
      <w:r w:rsidRPr="00F66F1F">
        <w:rPr>
          <w:bCs w:val="0"/>
          <w:szCs w:val="24"/>
        </w:rPr>
        <w:t>Contract</w:t>
      </w:r>
      <w:r w:rsidRPr="00F66F1F">
        <w:rPr>
          <w:bCs w:val="0"/>
          <w:spacing w:val="-3"/>
          <w:szCs w:val="24"/>
        </w:rPr>
        <w:t xml:space="preserve"> </w:t>
      </w:r>
      <w:r w:rsidRPr="00F66F1F">
        <w:rPr>
          <w:bCs w:val="0"/>
          <w:szCs w:val="24"/>
        </w:rPr>
        <w:t>is</w:t>
      </w:r>
      <w:r w:rsidRPr="00F66F1F">
        <w:rPr>
          <w:bCs w:val="0"/>
          <w:spacing w:val="-2"/>
          <w:szCs w:val="24"/>
        </w:rPr>
        <w:t xml:space="preserve"> </w:t>
      </w:r>
      <w:r w:rsidRPr="00F66F1F">
        <w:rPr>
          <w:bCs w:val="0"/>
          <w:szCs w:val="24"/>
        </w:rPr>
        <w:t>used</w:t>
      </w:r>
      <w:r w:rsidRPr="00F66F1F">
        <w:rPr>
          <w:bCs w:val="0"/>
          <w:spacing w:val="-2"/>
          <w:szCs w:val="24"/>
        </w:rPr>
        <w:t xml:space="preserve"> </w:t>
      </w:r>
      <w:r w:rsidRPr="00F66F1F">
        <w:rPr>
          <w:bCs w:val="0"/>
          <w:szCs w:val="24"/>
        </w:rPr>
        <w:t>to</w:t>
      </w:r>
      <w:r w:rsidRPr="00F66F1F">
        <w:rPr>
          <w:bCs w:val="0"/>
          <w:spacing w:val="-3"/>
          <w:szCs w:val="24"/>
        </w:rPr>
        <w:t xml:space="preserve"> </w:t>
      </w:r>
      <w:r w:rsidRPr="00F66F1F">
        <w:rPr>
          <w:bCs w:val="0"/>
          <w:szCs w:val="24"/>
        </w:rPr>
        <w:t>procure</w:t>
      </w:r>
      <w:r w:rsidRPr="00F66F1F">
        <w:rPr>
          <w:bCs w:val="0"/>
          <w:spacing w:val="-4"/>
          <w:szCs w:val="24"/>
        </w:rPr>
        <w:t xml:space="preserve"> </w:t>
      </w:r>
      <w:r w:rsidRPr="00F66F1F">
        <w:rPr>
          <w:bCs w:val="0"/>
          <w:szCs w:val="24"/>
        </w:rPr>
        <w:t>a</w:t>
      </w:r>
      <w:r w:rsidRPr="00F66F1F">
        <w:rPr>
          <w:bCs w:val="0"/>
          <w:spacing w:val="-3"/>
          <w:szCs w:val="24"/>
        </w:rPr>
        <w:t xml:space="preserve"> </w:t>
      </w:r>
      <w:r w:rsidRPr="00F66F1F">
        <w:rPr>
          <w:bCs w:val="0"/>
          <w:szCs w:val="24"/>
        </w:rPr>
        <w:t>construction</w:t>
      </w:r>
      <w:r w:rsidRPr="00F66F1F">
        <w:rPr>
          <w:bCs w:val="0"/>
          <w:spacing w:val="-2"/>
          <w:szCs w:val="24"/>
        </w:rPr>
        <w:t xml:space="preserve"> </w:t>
      </w:r>
      <w:r w:rsidRPr="00F66F1F">
        <w:rPr>
          <w:bCs w:val="0"/>
          <w:szCs w:val="24"/>
        </w:rPr>
        <w:t>contract</w:t>
      </w:r>
      <w:r w:rsidRPr="00F66F1F">
        <w:rPr>
          <w:bCs w:val="0"/>
          <w:spacing w:val="-3"/>
          <w:szCs w:val="24"/>
        </w:rPr>
        <w:t xml:space="preserve"> </w:t>
      </w:r>
      <w:r w:rsidRPr="00F66F1F">
        <w:rPr>
          <w:bCs w:val="0"/>
          <w:szCs w:val="24"/>
        </w:rPr>
        <w:t>that</w:t>
      </w:r>
      <w:r w:rsidRPr="00F66F1F">
        <w:rPr>
          <w:bCs w:val="0"/>
          <w:spacing w:val="-3"/>
          <w:szCs w:val="24"/>
        </w:rPr>
        <w:t xml:space="preserve"> </w:t>
      </w:r>
      <w:r w:rsidRPr="00F66F1F">
        <w:rPr>
          <w:bCs w:val="0"/>
          <w:szCs w:val="24"/>
        </w:rPr>
        <w:t>exceeds</w:t>
      </w:r>
      <w:r w:rsidRPr="00F66F1F">
        <w:rPr>
          <w:bCs w:val="0"/>
          <w:spacing w:val="-2"/>
          <w:szCs w:val="24"/>
        </w:rPr>
        <w:t xml:space="preserve"> </w:t>
      </w:r>
      <w:r w:rsidRPr="00F66F1F">
        <w:rPr>
          <w:bCs w:val="0"/>
          <w:szCs w:val="24"/>
        </w:rPr>
        <w:t>$25,000,</w:t>
      </w:r>
      <w:r w:rsidRPr="00F66F1F">
        <w:rPr>
          <w:bCs w:val="0"/>
          <w:spacing w:val="-2"/>
          <w:szCs w:val="24"/>
        </w:rPr>
        <w:t xml:space="preserve"> </w:t>
      </w:r>
      <w:r w:rsidRPr="00F66F1F">
        <w:rPr>
          <w:bCs w:val="0"/>
          <w:szCs w:val="24"/>
        </w:rPr>
        <w:t>G.L.</w:t>
      </w:r>
      <w:r w:rsidRPr="00F66F1F">
        <w:rPr>
          <w:bCs w:val="0"/>
          <w:spacing w:val="-3"/>
          <w:szCs w:val="24"/>
        </w:rPr>
        <w:t xml:space="preserve"> </w:t>
      </w:r>
      <w:r w:rsidRPr="00F66F1F">
        <w:rPr>
          <w:bCs w:val="0"/>
          <w:szCs w:val="24"/>
        </w:rPr>
        <w:t>c.</w:t>
      </w:r>
      <w:r w:rsidRPr="00F66F1F">
        <w:rPr>
          <w:bCs w:val="0"/>
          <w:spacing w:val="-3"/>
          <w:szCs w:val="24"/>
        </w:rPr>
        <w:t xml:space="preserve"> </w:t>
      </w:r>
      <w:r w:rsidRPr="00F66F1F">
        <w:rPr>
          <w:bCs w:val="0"/>
          <w:szCs w:val="24"/>
        </w:rPr>
        <w:t>149, s. 29, payment bonds are required from the selected Contractor. It is the responsibility of the Eligible Entity to enforce this requirement when soliciting quotes.</w:t>
      </w:r>
    </w:p>
    <w:p w14:paraId="45336D7C" w14:textId="04C58DEE" w:rsidR="00ED723A" w:rsidRDefault="00ED723A" w:rsidP="00633557">
      <w:pPr>
        <w:pStyle w:val="Heading2"/>
      </w:pPr>
      <w:bookmarkStart w:id="22" w:name="_Toc218681604"/>
      <w:r w:rsidRPr="00564A93">
        <w:t>Purchase</w:t>
      </w:r>
      <w:r w:rsidR="00BC5DEA" w:rsidRPr="00564A93">
        <w:t xml:space="preserve"> Options</w:t>
      </w:r>
      <w:bookmarkEnd w:id="20"/>
      <w:bookmarkEnd w:id="22"/>
    </w:p>
    <w:p w14:paraId="0FBFBD03" w14:textId="77777777" w:rsidR="00A105B3" w:rsidRPr="00112840" w:rsidRDefault="00A105B3" w:rsidP="00A105B3">
      <w:pPr>
        <w:rPr>
          <w:szCs w:val="24"/>
        </w:rPr>
      </w:pPr>
      <w:bookmarkStart w:id="23" w:name="_Extend_Beyond_(Performance"/>
      <w:bookmarkStart w:id="24" w:name="_Toc194066599"/>
      <w:bookmarkEnd w:id="23"/>
      <w:r w:rsidRPr="00112840">
        <w:rPr>
          <w:szCs w:val="24"/>
        </w:rPr>
        <w:t xml:space="preserve">Purchases made through this contract will be made on a fee for service basis. If needed, associated materials may be included in the fee for service cost. </w:t>
      </w:r>
    </w:p>
    <w:p w14:paraId="49C2CC1E" w14:textId="226D16DB" w:rsidR="00A105B3" w:rsidRPr="000C605C" w:rsidRDefault="00A105B3" w:rsidP="000C605C">
      <w:pPr>
        <w:pStyle w:val="ListParagraph"/>
        <w:numPr>
          <w:ilvl w:val="0"/>
          <w:numId w:val="44"/>
        </w:numPr>
        <w:rPr>
          <w:szCs w:val="24"/>
        </w:rPr>
      </w:pPr>
      <w:r w:rsidRPr="000C605C">
        <w:rPr>
          <w:b/>
          <w:bCs/>
          <w:szCs w:val="24"/>
        </w:rPr>
        <w:t xml:space="preserve">Ceiling/Not-to-Exceed: </w:t>
      </w:r>
      <w:r w:rsidRPr="000C605C">
        <w:rPr>
          <w:szCs w:val="24"/>
        </w:rPr>
        <w:t>Contract discounts and other pricing published under the contract represents “ceiling” or “not-to-exceed” pricing and may be further negotiated.</w:t>
      </w:r>
    </w:p>
    <w:p w14:paraId="511D854C" w14:textId="51534E16" w:rsidR="00A105B3" w:rsidRPr="000C605C" w:rsidRDefault="00A105B3" w:rsidP="000C605C">
      <w:pPr>
        <w:pStyle w:val="ListParagraph"/>
        <w:numPr>
          <w:ilvl w:val="0"/>
          <w:numId w:val="44"/>
        </w:numPr>
        <w:rPr>
          <w:szCs w:val="24"/>
        </w:rPr>
      </w:pPr>
      <w:r w:rsidRPr="000C605C">
        <w:rPr>
          <w:szCs w:val="24"/>
        </w:rPr>
        <w:t xml:space="preserve">Vendors provide a % markup over prevailing wage; a flat hourly rate or % markup over prevailing wage for OT (Commonwealth considers regular working hours to be M-F, 7am-5pm), holidays and emergency situations; and a % markup for materials/supplies. Each contractor has a “Bidder Response Form” on COMMBUYS in their Vendor File Attachments. </w:t>
      </w:r>
    </w:p>
    <w:p w14:paraId="41F1281B" w14:textId="70072E95" w:rsidR="00A105B3" w:rsidRPr="000C605C" w:rsidRDefault="000C605C" w:rsidP="000C605C">
      <w:pPr>
        <w:pStyle w:val="ListParagraph"/>
        <w:numPr>
          <w:ilvl w:val="0"/>
          <w:numId w:val="44"/>
        </w:numPr>
        <w:rPr>
          <w:szCs w:val="24"/>
        </w:rPr>
      </w:pPr>
      <w:r w:rsidRPr="000C605C">
        <w:rPr>
          <w:b/>
          <w:bCs/>
          <w:szCs w:val="24"/>
        </w:rPr>
        <w:t>Note:</w:t>
      </w:r>
      <w:r w:rsidR="00A105B3" w:rsidRPr="000C605C">
        <w:rPr>
          <w:b/>
          <w:bCs/>
          <w:szCs w:val="24"/>
        </w:rPr>
        <w:t xml:space="preserve"> </w:t>
      </w:r>
      <w:r w:rsidR="00A105B3" w:rsidRPr="000C605C">
        <w:rPr>
          <w:szCs w:val="24"/>
        </w:rPr>
        <w:t>“</w:t>
      </w:r>
      <w:r>
        <w:rPr>
          <w:szCs w:val="24"/>
        </w:rPr>
        <w:t>Q</w:t>
      </w:r>
      <w:r w:rsidR="00A105B3" w:rsidRPr="000C605C">
        <w:rPr>
          <w:szCs w:val="24"/>
        </w:rPr>
        <w:t xml:space="preserve">uotes” are considered an estimate of what a project may cost and required man hours. Unforeseen or unexpected issues or conditions may dictate a change order. Change orders are allowed and do not impact the original due diligence in seeking or providing quotes. </w:t>
      </w:r>
      <w:r w:rsidR="00C6672B" w:rsidRPr="000C605C">
        <w:rPr>
          <w:szCs w:val="24"/>
        </w:rPr>
        <w:t xml:space="preserve">OSD </w:t>
      </w:r>
      <w:r w:rsidR="00A105B3" w:rsidRPr="000C605C">
        <w:rPr>
          <w:szCs w:val="24"/>
        </w:rPr>
        <w:t>strongly suggests keeping change orders filed with complete project information. Proprietary products or Sole Source Vendors: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p>
    <w:p w14:paraId="5B9C6840" w14:textId="37D56FE7" w:rsidR="00A105B3" w:rsidRPr="003B0898" w:rsidRDefault="00A105B3" w:rsidP="00A105B3">
      <w:pPr>
        <w:pStyle w:val="BodyText"/>
        <w:numPr>
          <w:ilvl w:val="0"/>
          <w:numId w:val="1"/>
        </w:numPr>
        <w:ind w:left="720"/>
        <w:rPr>
          <w:rFonts w:cstheme="minorBidi"/>
          <w:b/>
          <w:bCs w:val="0"/>
          <w:szCs w:val="24"/>
        </w:rPr>
      </w:pPr>
      <w:r w:rsidRPr="000C605C">
        <w:rPr>
          <w:b/>
          <w:bCs w:val="0"/>
          <w:szCs w:val="24"/>
        </w:rPr>
        <w:t xml:space="preserve">Quote Solicitation: </w:t>
      </w:r>
      <w:r w:rsidRPr="003B0898">
        <w:rPr>
          <w:bCs w:val="0"/>
          <w:szCs w:val="24"/>
        </w:rPr>
        <w:t xml:space="preserve">Buyers can solicit quotes from multiple vendors (see the </w:t>
      </w:r>
      <w:hyperlink w:anchor="_Appendix_A:_Vendor" w:history="1">
        <w:r w:rsidRPr="00A43D9B">
          <w:rPr>
            <w:rStyle w:val="Hyperlink"/>
            <w:bCs w:val="0"/>
            <w:szCs w:val="24"/>
          </w:rPr>
          <w:t>Vendor MBPO Listing</w:t>
        </w:r>
      </w:hyperlink>
      <w:r>
        <w:rPr>
          <w:bCs w:val="0"/>
          <w:szCs w:val="24"/>
        </w:rPr>
        <w:t xml:space="preserve">, </w:t>
      </w:r>
      <w:r w:rsidRPr="003B0898">
        <w:rPr>
          <w:bCs w:val="0"/>
          <w:szCs w:val="24"/>
        </w:rPr>
        <w:t xml:space="preserve">award vendors, and place orders through COMMBUYS. </w:t>
      </w:r>
      <w:r w:rsidRPr="003B0898">
        <w:rPr>
          <w:rFonts w:cstheme="minorBidi"/>
          <w:bCs w:val="0"/>
          <w:szCs w:val="24"/>
        </w:rPr>
        <w:t xml:space="preserve">A solicitation-enabled contract allows the buyer to solicit quotes from vendors who have MBPOs or Statewide Contracts in COMMBUYS. The buyers can create a solicitation-enabled bid using a release requisition, converting the requisition to a bid, and then requesting quotes from eligible vendors. </w:t>
      </w:r>
    </w:p>
    <w:p w14:paraId="1A58544A" w14:textId="77777777" w:rsidR="00A105B3" w:rsidRPr="003B0898" w:rsidRDefault="00A105B3" w:rsidP="00A105B3">
      <w:pPr>
        <w:pStyle w:val="BodyText"/>
        <w:ind w:left="360"/>
        <w:rPr>
          <w:rFonts w:cstheme="minorBidi"/>
          <w:b/>
          <w:bCs w:val="0"/>
          <w:szCs w:val="24"/>
        </w:rPr>
      </w:pPr>
    </w:p>
    <w:p w14:paraId="49A66A15" w14:textId="77777777" w:rsidR="00A105B3" w:rsidRPr="003B0898" w:rsidRDefault="00A105B3" w:rsidP="00A105B3">
      <w:pPr>
        <w:pStyle w:val="BodyText"/>
        <w:ind w:left="720"/>
        <w:rPr>
          <w:rFonts w:cstheme="minorBidi"/>
          <w:b/>
          <w:bCs w:val="0"/>
          <w:szCs w:val="24"/>
        </w:rPr>
      </w:pPr>
      <w:r>
        <w:t xml:space="preserve">See the </w:t>
      </w:r>
      <w:hyperlink r:id="rId27">
        <w:r w:rsidRPr="12AC6978">
          <w:rPr>
            <w:rStyle w:val="Hyperlink"/>
            <w:rFonts w:cstheme="minorBidi"/>
          </w:rPr>
          <w:t>How to Request Quotes from Vendors on Statewide Contracts</w:t>
        </w:r>
      </w:hyperlink>
      <w:r w:rsidRPr="12AC6978">
        <w:rPr>
          <w:rFonts w:cstheme="minorBidi"/>
        </w:rPr>
        <w:t xml:space="preserve"> job aid for more details.</w:t>
      </w:r>
    </w:p>
    <w:p w14:paraId="7032C38F" w14:textId="50BA4F49" w:rsidR="00A105B3" w:rsidRPr="009A02EC" w:rsidRDefault="00A105B3" w:rsidP="00A105B3">
      <w:pPr>
        <w:pStyle w:val="Heading3"/>
        <w:numPr>
          <w:ilvl w:val="0"/>
          <w:numId w:val="35"/>
        </w:numPr>
        <w:tabs>
          <w:tab w:val="num" w:pos="360"/>
        </w:tabs>
        <w:ind w:left="0" w:firstLine="0"/>
        <w:rPr>
          <w:b w:val="0"/>
          <w:color w:val="000000" w:themeColor="text1"/>
          <w:sz w:val="24"/>
          <w:szCs w:val="24"/>
        </w:rPr>
      </w:pPr>
      <w:bookmarkStart w:id="25" w:name="_Toc199325989"/>
      <w:bookmarkStart w:id="26" w:name="_Toc1907829999"/>
      <w:bookmarkStart w:id="27" w:name="_Toc218681605"/>
      <w:r w:rsidRPr="09055F39">
        <w:rPr>
          <w:color w:val="000000" w:themeColor="text1"/>
          <w:sz w:val="24"/>
          <w:szCs w:val="24"/>
        </w:rPr>
        <w:t>P.O.</w:t>
      </w:r>
      <w:r w:rsidR="006A1C60">
        <w:rPr>
          <w:color w:val="000000" w:themeColor="text1"/>
          <w:sz w:val="24"/>
          <w:szCs w:val="24"/>
        </w:rPr>
        <w:t xml:space="preserve"> </w:t>
      </w:r>
      <w:r w:rsidRPr="09055F39">
        <w:rPr>
          <w:color w:val="000000" w:themeColor="text1"/>
          <w:sz w:val="24"/>
          <w:szCs w:val="24"/>
        </w:rPr>
        <w:t>for</w:t>
      </w:r>
      <w:r w:rsidRPr="09055F39">
        <w:rPr>
          <w:color w:val="000000" w:themeColor="text1"/>
          <w:spacing w:val="-1"/>
          <w:sz w:val="24"/>
          <w:szCs w:val="24"/>
        </w:rPr>
        <w:t xml:space="preserve"> </w:t>
      </w:r>
      <w:r w:rsidRPr="09055F39">
        <w:rPr>
          <w:color w:val="000000" w:themeColor="text1"/>
          <w:sz w:val="24"/>
          <w:szCs w:val="24"/>
        </w:rPr>
        <w:t>One-Time</w:t>
      </w:r>
      <w:r w:rsidRPr="09055F39">
        <w:rPr>
          <w:color w:val="000000" w:themeColor="text1"/>
          <w:spacing w:val="-2"/>
          <w:sz w:val="24"/>
          <w:szCs w:val="24"/>
        </w:rPr>
        <w:t xml:space="preserve"> Services: </w:t>
      </w:r>
      <w:r w:rsidRPr="009A02EC">
        <w:rPr>
          <w:color w:val="000000" w:themeColor="text1"/>
          <w:sz w:val="24"/>
          <w:szCs w:val="24"/>
        </w:rPr>
        <w:t>Once</w:t>
      </w:r>
      <w:r w:rsidRPr="009A02EC">
        <w:rPr>
          <w:color w:val="000000" w:themeColor="text1"/>
          <w:spacing w:val="-6"/>
          <w:sz w:val="24"/>
          <w:szCs w:val="24"/>
        </w:rPr>
        <w:t xml:space="preserve"> </w:t>
      </w:r>
      <w:r w:rsidRPr="009A02EC">
        <w:rPr>
          <w:color w:val="000000" w:themeColor="text1"/>
          <w:sz w:val="24"/>
          <w:szCs w:val="24"/>
        </w:rPr>
        <w:t>a</w:t>
      </w:r>
      <w:r w:rsidRPr="009A02EC">
        <w:rPr>
          <w:color w:val="000000" w:themeColor="text1"/>
          <w:spacing w:val="-4"/>
          <w:sz w:val="24"/>
          <w:szCs w:val="24"/>
        </w:rPr>
        <w:t xml:space="preserve"> </w:t>
      </w:r>
      <w:r w:rsidRPr="009A02EC">
        <w:rPr>
          <w:color w:val="000000" w:themeColor="text1"/>
          <w:sz w:val="24"/>
          <w:szCs w:val="24"/>
        </w:rPr>
        <w:t>service</w:t>
      </w:r>
      <w:r w:rsidRPr="009A02EC">
        <w:rPr>
          <w:color w:val="000000" w:themeColor="text1"/>
          <w:spacing w:val="-5"/>
          <w:sz w:val="24"/>
          <w:szCs w:val="24"/>
        </w:rPr>
        <w:t xml:space="preserve"> </w:t>
      </w:r>
      <w:r w:rsidRPr="009A02EC">
        <w:rPr>
          <w:color w:val="000000" w:themeColor="text1"/>
          <w:sz w:val="24"/>
          <w:szCs w:val="24"/>
        </w:rPr>
        <w:t>and</w:t>
      </w:r>
      <w:r w:rsidRPr="009A02EC">
        <w:rPr>
          <w:color w:val="000000" w:themeColor="text1"/>
          <w:spacing w:val="-4"/>
          <w:sz w:val="24"/>
          <w:szCs w:val="24"/>
        </w:rPr>
        <w:t xml:space="preserve"> </w:t>
      </w:r>
      <w:r w:rsidRPr="009A02EC">
        <w:rPr>
          <w:color w:val="000000" w:themeColor="text1"/>
          <w:sz w:val="24"/>
          <w:szCs w:val="24"/>
        </w:rPr>
        <w:t>price</w:t>
      </w:r>
      <w:r w:rsidRPr="009A02EC">
        <w:rPr>
          <w:color w:val="000000" w:themeColor="text1"/>
          <w:spacing w:val="-5"/>
          <w:sz w:val="24"/>
          <w:szCs w:val="24"/>
        </w:rPr>
        <w:t xml:space="preserve"> </w:t>
      </w:r>
      <w:r w:rsidRPr="009A02EC">
        <w:rPr>
          <w:color w:val="000000" w:themeColor="text1"/>
          <w:sz w:val="24"/>
          <w:szCs w:val="24"/>
        </w:rPr>
        <w:t>are</w:t>
      </w:r>
      <w:r w:rsidRPr="009A02EC">
        <w:rPr>
          <w:color w:val="000000" w:themeColor="text1"/>
          <w:spacing w:val="-6"/>
          <w:sz w:val="24"/>
          <w:szCs w:val="24"/>
        </w:rPr>
        <w:t xml:space="preserve"> </w:t>
      </w:r>
      <w:r w:rsidRPr="009A02EC">
        <w:rPr>
          <w:color w:val="000000" w:themeColor="text1"/>
          <w:sz w:val="24"/>
          <w:szCs w:val="24"/>
        </w:rPr>
        <w:t>determined,</w:t>
      </w:r>
      <w:r w:rsidRPr="009A02EC">
        <w:rPr>
          <w:color w:val="000000" w:themeColor="text1"/>
          <w:spacing w:val="-3"/>
          <w:sz w:val="24"/>
          <w:szCs w:val="24"/>
        </w:rPr>
        <w:t xml:space="preserve"> </w:t>
      </w:r>
      <w:r w:rsidRPr="009A02EC">
        <w:rPr>
          <w:color w:val="000000" w:themeColor="text1"/>
          <w:sz w:val="24"/>
          <w:szCs w:val="24"/>
        </w:rPr>
        <w:t>the</w:t>
      </w:r>
      <w:r w:rsidRPr="009A02EC">
        <w:rPr>
          <w:color w:val="000000" w:themeColor="text1"/>
          <w:spacing w:val="-6"/>
          <w:sz w:val="24"/>
          <w:szCs w:val="24"/>
        </w:rPr>
        <w:t xml:space="preserve"> </w:t>
      </w:r>
      <w:r w:rsidRPr="009A02EC">
        <w:rPr>
          <w:color w:val="000000" w:themeColor="text1"/>
          <w:sz w:val="24"/>
          <w:szCs w:val="24"/>
        </w:rPr>
        <w:t>ordering</w:t>
      </w:r>
      <w:r w:rsidRPr="009A02EC">
        <w:rPr>
          <w:color w:val="000000" w:themeColor="text1"/>
          <w:spacing w:val="-4"/>
          <w:sz w:val="24"/>
          <w:szCs w:val="24"/>
        </w:rPr>
        <w:t xml:space="preserve"> </w:t>
      </w:r>
      <w:r w:rsidRPr="009A02EC">
        <w:rPr>
          <w:color w:val="000000" w:themeColor="text1"/>
          <w:sz w:val="24"/>
          <w:szCs w:val="24"/>
        </w:rPr>
        <w:t>process</w:t>
      </w:r>
      <w:r w:rsidRPr="009A02EC">
        <w:rPr>
          <w:color w:val="000000" w:themeColor="text1"/>
          <w:spacing w:val="-4"/>
          <w:sz w:val="24"/>
          <w:szCs w:val="24"/>
        </w:rPr>
        <w:t xml:space="preserve"> </w:t>
      </w:r>
      <w:r w:rsidRPr="009A02EC">
        <w:rPr>
          <w:color w:val="000000" w:themeColor="text1"/>
          <w:sz w:val="24"/>
          <w:szCs w:val="24"/>
        </w:rPr>
        <w:t>is</w:t>
      </w:r>
      <w:r w:rsidRPr="009A02EC">
        <w:rPr>
          <w:color w:val="000000" w:themeColor="text1"/>
          <w:spacing w:val="-4"/>
          <w:sz w:val="24"/>
          <w:szCs w:val="24"/>
        </w:rPr>
        <w:t xml:space="preserve"> </w:t>
      </w:r>
      <w:r w:rsidRPr="009A02EC">
        <w:rPr>
          <w:color w:val="000000" w:themeColor="text1"/>
          <w:sz w:val="24"/>
          <w:szCs w:val="24"/>
        </w:rPr>
        <w:t>as</w:t>
      </w:r>
      <w:r w:rsidRPr="009A02EC">
        <w:rPr>
          <w:color w:val="000000" w:themeColor="text1"/>
          <w:spacing w:val="-5"/>
          <w:sz w:val="24"/>
          <w:szCs w:val="24"/>
        </w:rPr>
        <w:t xml:space="preserve"> </w:t>
      </w:r>
      <w:r w:rsidRPr="009A02EC">
        <w:rPr>
          <w:color w:val="000000" w:themeColor="text1"/>
          <w:spacing w:val="-2"/>
          <w:sz w:val="24"/>
          <w:szCs w:val="24"/>
        </w:rPr>
        <w:t>follows:</w:t>
      </w:r>
      <w:bookmarkEnd w:id="25"/>
      <w:bookmarkEnd w:id="26"/>
      <w:bookmarkEnd w:id="27"/>
    </w:p>
    <w:p w14:paraId="66852861" w14:textId="77777777" w:rsidR="00A105B3" w:rsidRPr="009A02EC" w:rsidRDefault="00A105B3" w:rsidP="000C605C">
      <w:pPr>
        <w:pStyle w:val="ListParagraph"/>
        <w:widowControl w:val="0"/>
        <w:numPr>
          <w:ilvl w:val="0"/>
          <w:numId w:val="45"/>
        </w:numPr>
        <w:tabs>
          <w:tab w:val="left" w:pos="1871"/>
        </w:tabs>
        <w:autoSpaceDE w:val="0"/>
        <w:autoSpaceDN w:val="0"/>
        <w:spacing w:before="36" w:after="0" w:line="240" w:lineRule="auto"/>
        <w:contextualSpacing w:val="0"/>
        <w:rPr>
          <w:szCs w:val="24"/>
        </w:rPr>
      </w:pPr>
      <w:r w:rsidRPr="009A02EC">
        <w:rPr>
          <w:szCs w:val="24"/>
        </w:rPr>
        <w:t>Initiate</w:t>
      </w:r>
      <w:r w:rsidRPr="009A02EC">
        <w:rPr>
          <w:spacing w:val="-6"/>
          <w:szCs w:val="24"/>
        </w:rPr>
        <w:t xml:space="preserve"> </w:t>
      </w:r>
      <w:r w:rsidRPr="009A02EC">
        <w:rPr>
          <w:szCs w:val="24"/>
        </w:rPr>
        <w:t>a</w:t>
      </w:r>
      <w:r w:rsidRPr="009A02EC">
        <w:rPr>
          <w:spacing w:val="-4"/>
          <w:szCs w:val="24"/>
        </w:rPr>
        <w:t xml:space="preserve"> </w:t>
      </w:r>
      <w:r w:rsidRPr="009A02EC">
        <w:rPr>
          <w:szCs w:val="24"/>
        </w:rPr>
        <w:t>new</w:t>
      </w:r>
      <w:r w:rsidRPr="009A02EC">
        <w:rPr>
          <w:spacing w:val="-6"/>
          <w:szCs w:val="24"/>
        </w:rPr>
        <w:t xml:space="preserve"> </w:t>
      </w:r>
      <w:r w:rsidRPr="009A02EC">
        <w:rPr>
          <w:spacing w:val="-2"/>
          <w:szCs w:val="24"/>
        </w:rPr>
        <w:t>requisition</w:t>
      </w:r>
    </w:p>
    <w:p w14:paraId="1D6AEC94" w14:textId="77777777" w:rsidR="00A105B3" w:rsidRPr="009A02EC" w:rsidRDefault="00A105B3" w:rsidP="000C605C">
      <w:pPr>
        <w:pStyle w:val="ListParagraph"/>
        <w:widowControl w:val="0"/>
        <w:numPr>
          <w:ilvl w:val="0"/>
          <w:numId w:val="45"/>
        </w:numPr>
        <w:tabs>
          <w:tab w:val="left" w:pos="1871"/>
        </w:tabs>
        <w:autoSpaceDE w:val="0"/>
        <w:autoSpaceDN w:val="0"/>
        <w:spacing w:before="39" w:after="0" w:line="240" w:lineRule="auto"/>
        <w:contextualSpacing w:val="0"/>
        <w:rPr>
          <w:szCs w:val="24"/>
        </w:rPr>
      </w:pPr>
      <w:r w:rsidRPr="009A02EC">
        <w:rPr>
          <w:szCs w:val="24"/>
        </w:rPr>
        <w:t>Search</w:t>
      </w:r>
      <w:r w:rsidRPr="009A02EC">
        <w:rPr>
          <w:spacing w:val="-4"/>
          <w:szCs w:val="24"/>
        </w:rPr>
        <w:t xml:space="preserve"> </w:t>
      </w:r>
      <w:r w:rsidRPr="009A02EC">
        <w:rPr>
          <w:szCs w:val="24"/>
        </w:rPr>
        <w:t>for</w:t>
      </w:r>
      <w:r w:rsidRPr="009A02EC">
        <w:rPr>
          <w:spacing w:val="-5"/>
          <w:szCs w:val="24"/>
        </w:rPr>
        <w:t xml:space="preserve"> </w:t>
      </w:r>
      <w:r w:rsidRPr="009A02EC">
        <w:rPr>
          <w:szCs w:val="24"/>
        </w:rPr>
        <w:t>an</w:t>
      </w:r>
      <w:r w:rsidRPr="009A02EC">
        <w:rPr>
          <w:spacing w:val="-3"/>
          <w:szCs w:val="24"/>
        </w:rPr>
        <w:t xml:space="preserve"> </w:t>
      </w:r>
      <w:r w:rsidRPr="009A02EC">
        <w:rPr>
          <w:szCs w:val="24"/>
        </w:rPr>
        <w:t>item</w:t>
      </w:r>
      <w:r w:rsidRPr="009A02EC">
        <w:rPr>
          <w:spacing w:val="-6"/>
          <w:szCs w:val="24"/>
        </w:rPr>
        <w:t xml:space="preserve"> </w:t>
      </w:r>
      <w:r w:rsidRPr="009A02EC">
        <w:rPr>
          <w:szCs w:val="24"/>
        </w:rPr>
        <w:t>(Use</w:t>
      </w:r>
      <w:r w:rsidRPr="009A02EC">
        <w:rPr>
          <w:spacing w:val="-2"/>
          <w:szCs w:val="24"/>
        </w:rPr>
        <w:t xml:space="preserve"> </w:t>
      </w:r>
      <w:r w:rsidRPr="009A02EC">
        <w:rPr>
          <w:szCs w:val="24"/>
        </w:rPr>
        <w:t>TRD04)</w:t>
      </w:r>
      <w:r w:rsidRPr="009A02EC">
        <w:rPr>
          <w:spacing w:val="-5"/>
          <w:szCs w:val="24"/>
        </w:rPr>
        <w:t xml:space="preserve"> </w:t>
      </w:r>
      <w:r w:rsidRPr="009A02EC">
        <w:rPr>
          <w:szCs w:val="24"/>
        </w:rPr>
        <w:t>in</w:t>
      </w:r>
      <w:r w:rsidRPr="009A02EC">
        <w:rPr>
          <w:spacing w:val="-3"/>
          <w:szCs w:val="24"/>
        </w:rPr>
        <w:t xml:space="preserve"> </w:t>
      </w:r>
      <w:r w:rsidRPr="009A02EC">
        <w:rPr>
          <w:szCs w:val="24"/>
        </w:rPr>
        <w:t>the</w:t>
      </w:r>
      <w:r w:rsidRPr="009A02EC">
        <w:rPr>
          <w:spacing w:val="-6"/>
          <w:szCs w:val="24"/>
        </w:rPr>
        <w:t xml:space="preserve"> </w:t>
      </w:r>
      <w:r w:rsidRPr="009A02EC">
        <w:rPr>
          <w:spacing w:val="-2"/>
          <w:szCs w:val="24"/>
        </w:rPr>
        <w:t>description</w:t>
      </w:r>
    </w:p>
    <w:p w14:paraId="2A02AD5A" w14:textId="77777777" w:rsidR="00A105B3" w:rsidRPr="009A02EC" w:rsidRDefault="00A105B3" w:rsidP="000C605C">
      <w:pPr>
        <w:pStyle w:val="ListParagraph"/>
        <w:widowControl w:val="0"/>
        <w:numPr>
          <w:ilvl w:val="0"/>
          <w:numId w:val="45"/>
        </w:numPr>
        <w:tabs>
          <w:tab w:val="left" w:pos="1871"/>
        </w:tabs>
        <w:autoSpaceDE w:val="0"/>
        <w:autoSpaceDN w:val="0"/>
        <w:spacing w:before="36" w:after="0" w:line="240" w:lineRule="auto"/>
        <w:contextualSpacing w:val="0"/>
        <w:rPr>
          <w:szCs w:val="24"/>
        </w:rPr>
      </w:pPr>
      <w:r w:rsidRPr="009A02EC">
        <w:rPr>
          <w:szCs w:val="24"/>
        </w:rPr>
        <w:t>Select</w:t>
      </w:r>
      <w:r w:rsidRPr="009A02EC">
        <w:rPr>
          <w:spacing w:val="-5"/>
          <w:szCs w:val="24"/>
        </w:rPr>
        <w:t xml:space="preserve"> </w:t>
      </w:r>
      <w:r w:rsidRPr="009A02EC">
        <w:rPr>
          <w:szCs w:val="24"/>
        </w:rPr>
        <w:t>the</w:t>
      </w:r>
      <w:r w:rsidRPr="009A02EC">
        <w:rPr>
          <w:spacing w:val="-6"/>
          <w:szCs w:val="24"/>
        </w:rPr>
        <w:t xml:space="preserve"> </w:t>
      </w:r>
      <w:r w:rsidRPr="009A02EC">
        <w:rPr>
          <w:szCs w:val="24"/>
        </w:rPr>
        <w:t>vendor</w:t>
      </w:r>
      <w:r w:rsidRPr="009A02EC">
        <w:rPr>
          <w:spacing w:val="-5"/>
          <w:szCs w:val="24"/>
        </w:rPr>
        <w:t xml:space="preserve"> </w:t>
      </w:r>
      <w:r w:rsidRPr="009A02EC">
        <w:rPr>
          <w:szCs w:val="24"/>
        </w:rPr>
        <w:t>you</w:t>
      </w:r>
      <w:r w:rsidRPr="009A02EC">
        <w:rPr>
          <w:spacing w:val="-3"/>
          <w:szCs w:val="24"/>
        </w:rPr>
        <w:t xml:space="preserve"> </w:t>
      </w:r>
      <w:r w:rsidRPr="009A02EC">
        <w:rPr>
          <w:szCs w:val="24"/>
        </w:rPr>
        <w:t>will</w:t>
      </w:r>
      <w:r w:rsidRPr="009A02EC">
        <w:rPr>
          <w:spacing w:val="-5"/>
          <w:szCs w:val="24"/>
        </w:rPr>
        <w:t xml:space="preserve"> </w:t>
      </w:r>
      <w:r w:rsidRPr="009A02EC">
        <w:rPr>
          <w:szCs w:val="24"/>
        </w:rPr>
        <w:t>be</w:t>
      </w:r>
      <w:r w:rsidRPr="009A02EC">
        <w:rPr>
          <w:spacing w:val="-6"/>
          <w:szCs w:val="24"/>
        </w:rPr>
        <w:t xml:space="preserve"> </w:t>
      </w:r>
      <w:r w:rsidRPr="009A02EC">
        <w:rPr>
          <w:szCs w:val="24"/>
        </w:rPr>
        <w:t>placing</w:t>
      </w:r>
      <w:r w:rsidRPr="009A02EC">
        <w:rPr>
          <w:spacing w:val="-4"/>
          <w:szCs w:val="24"/>
        </w:rPr>
        <w:t xml:space="preserve"> </w:t>
      </w:r>
      <w:r w:rsidRPr="009A02EC">
        <w:rPr>
          <w:szCs w:val="24"/>
        </w:rPr>
        <w:t>an</w:t>
      </w:r>
      <w:r w:rsidRPr="009A02EC">
        <w:rPr>
          <w:spacing w:val="-4"/>
          <w:szCs w:val="24"/>
        </w:rPr>
        <w:t xml:space="preserve"> </w:t>
      </w:r>
      <w:r w:rsidRPr="009A02EC">
        <w:rPr>
          <w:szCs w:val="24"/>
        </w:rPr>
        <w:t>order</w:t>
      </w:r>
      <w:r w:rsidRPr="009A02EC">
        <w:rPr>
          <w:spacing w:val="-5"/>
          <w:szCs w:val="24"/>
        </w:rPr>
        <w:t xml:space="preserve"> </w:t>
      </w:r>
      <w:r w:rsidRPr="009A02EC">
        <w:rPr>
          <w:spacing w:val="-4"/>
          <w:szCs w:val="24"/>
        </w:rPr>
        <w:t>with</w:t>
      </w:r>
    </w:p>
    <w:p w14:paraId="43C12964" w14:textId="77777777" w:rsidR="00A105B3" w:rsidRPr="009A02EC" w:rsidRDefault="00A105B3" w:rsidP="000C605C">
      <w:pPr>
        <w:pStyle w:val="ListParagraph"/>
        <w:widowControl w:val="0"/>
        <w:numPr>
          <w:ilvl w:val="0"/>
          <w:numId w:val="45"/>
        </w:numPr>
        <w:tabs>
          <w:tab w:val="left" w:pos="1871"/>
        </w:tabs>
        <w:autoSpaceDE w:val="0"/>
        <w:autoSpaceDN w:val="0"/>
        <w:spacing w:before="36" w:after="0" w:line="240" w:lineRule="auto"/>
        <w:contextualSpacing w:val="0"/>
        <w:rPr>
          <w:szCs w:val="24"/>
        </w:rPr>
      </w:pPr>
      <w:r w:rsidRPr="009A02EC">
        <w:rPr>
          <w:szCs w:val="24"/>
        </w:rPr>
        <w:t>Select</w:t>
      </w:r>
      <w:r w:rsidRPr="009A02EC">
        <w:rPr>
          <w:spacing w:val="-8"/>
          <w:szCs w:val="24"/>
        </w:rPr>
        <w:t xml:space="preserve"> </w:t>
      </w:r>
      <w:r w:rsidRPr="009A02EC">
        <w:rPr>
          <w:szCs w:val="24"/>
        </w:rPr>
        <w:t>the</w:t>
      </w:r>
      <w:r w:rsidRPr="009A02EC">
        <w:rPr>
          <w:spacing w:val="-8"/>
          <w:szCs w:val="24"/>
        </w:rPr>
        <w:t xml:space="preserve"> </w:t>
      </w:r>
      <w:r w:rsidRPr="009A02EC">
        <w:rPr>
          <w:szCs w:val="24"/>
        </w:rPr>
        <w:t>appropriate</w:t>
      </w:r>
      <w:r w:rsidRPr="009A02EC">
        <w:rPr>
          <w:spacing w:val="-8"/>
          <w:szCs w:val="24"/>
        </w:rPr>
        <w:t xml:space="preserve"> </w:t>
      </w:r>
      <w:r w:rsidRPr="009A02EC">
        <w:rPr>
          <w:szCs w:val="24"/>
        </w:rPr>
        <w:t>catalog</w:t>
      </w:r>
      <w:r w:rsidRPr="009A02EC">
        <w:rPr>
          <w:spacing w:val="-8"/>
          <w:szCs w:val="24"/>
        </w:rPr>
        <w:t xml:space="preserve"> </w:t>
      </w:r>
      <w:r w:rsidRPr="009A02EC">
        <w:rPr>
          <w:spacing w:val="-4"/>
          <w:szCs w:val="24"/>
        </w:rPr>
        <w:t>line</w:t>
      </w:r>
    </w:p>
    <w:p w14:paraId="645DB70B" w14:textId="77777777" w:rsidR="00A105B3" w:rsidRPr="009A02EC" w:rsidRDefault="00A105B3" w:rsidP="000C605C">
      <w:pPr>
        <w:pStyle w:val="ListParagraph"/>
        <w:widowControl w:val="0"/>
        <w:numPr>
          <w:ilvl w:val="0"/>
          <w:numId w:val="45"/>
        </w:numPr>
        <w:tabs>
          <w:tab w:val="left" w:pos="1871"/>
        </w:tabs>
        <w:autoSpaceDE w:val="0"/>
        <w:autoSpaceDN w:val="0"/>
        <w:spacing w:before="36" w:after="0" w:line="240" w:lineRule="auto"/>
        <w:contextualSpacing w:val="0"/>
        <w:rPr>
          <w:szCs w:val="24"/>
        </w:rPr>
      </w:pPr>
      <w:r w:rsidRPr="009A02EC">
        <w:rPr>
          <w:szCs w:val="24"/>
        </w:rPr>
        <w:t>Enter</w:t>
      </w:r>
      <w:r w:rsidRPr="009A02EC">
        <w:rPr>
          <w:spacing w:val="-4"/>
          <w:szCs w:val="24"/>
        </w:rPr>
        <w:t xml:space="preserve"> </w:t>
      </w:r>
      <w:r w:rsidRPr="009A02EC">
        <w:rPr>
          <w:szCs w:val="24"/>
        </w:rPr>
        <w:t>“1”</w:t>
      </w:r>
      <w:r w:rsidRPr="009A02EC">
        <w:rPr>
          <w:spacing w:val="-3"/>
          <w:szCs w:val="24"/>
        </w:rPr>
        <w:t xml:space="preserve"> </w:t>
      </w:r>
      <w:r w:rsidRPr="009A02EC">
        <w:rPr>
          <w:szCs w:val="24"/>
        </w:rPr>
        <w:t>in</w:t>
      </w:r>
      <w:r w:rsidRPr="009A02EC">
        <w:rPr>
          <w:spacing w:val="-3"/>
          <w:szCs w:val="24"/>
        </w:rPr>
        <w:t xml:space="preserve"> </w:t>
      </w:r>
      <w:r w:rsidRPr="009A02EC">
        <w:rPr>
          <w:szCs w:val="24"/>
        </w:rPr>
        <w:t>the</w:t>
      </w:r>
      <w:r w:rsidRPr="009A02EC">
        <w:rPr>
          <w:spacing w:val="-4"/>
          <w:szCs w:val="24"/>
        </w:rPr>
        <w:t xml:space="preserve"> </w:t>
      </w:r>
      <w:r w:rsidRPr="009A02EC">
        <w:rPr>
          <w:szCs w:val="24"/>
        </w:rPr>
        <w:t>Quantity</w:t>
      </w:r>
      <w:r w:rsidRPr="009A02EC">
        <w:rPr>
          <w:spacing w:val="-5"/>
          <w:szCs w:val="24"/>
        </w:rPr>
        <w:t xml:space="preserve"> </w:t>
      </w:r>
      <w:r w:rsidRPr="009A02EC">
        <w:rPr>
          <w:szCs w:val="24"/>
        </w:rPr>
        <w:t>field</w:t>
      </w:r>
      <w:r w:rsidRPr="009A02EC">
        <w:rPr>
          <w:spacing w:val="-3"/>
          <w:szCs w:val="24"/>
        </w:rPr>
        <w:t xml:space="preserve"> </w:t>
      </w:r>
      <w:r w:rsidRPr="009A02EC">
        <w:rPr>
          <w:szCs w:val="24"/>
        </w:rPr>
        <w:t>and</w:t>
      </w:r>
      <w:r w:rsidRPr="009A02EC">
        <w:rPr>
          <w:spacing w:val="-3"/>
          <w:szCs w:val="24"/>
        </w:rPr>
        <w:t xml:space="preserve"> </w:t>
      </w:r>
      <w:r w:rsidRPr="009A02EC">
        <w:rPr>
          <w:szCs w:val="24"/>
        </w:rPr>
        <w:t>the</w:t>
      </w:r>
      <w:r w:rsidRPr="009A02EC">
        <w:rPr>
          <w:spacing w:val="-4"/>
          <w:szCs w:val="24"/>
        </w:rPr>
        <w:t xml:space="preserve"> </w:t>
      </w:r>
      <w:r w:rsidRPr="009A02EC">
        <w:rPr>
          <w:szCs w:val="24"/>
        </w:rPr>
        <w:t>total</w:t>
      </w:r>
      <w:r w:rsidRPr="009A02EC">
        <w:rPr>
          <w:spacing w:val="-4"/>
          <w:szCs w:val="24"/>
        </w:rPr>
        <w:t xml:space="preserve"> </w:t>
      </w:r>
      <w:r w:rsidRPr="009A02EC">
        <w:rPr>
          <w:szCs w:val="24"/>
        </w:rPr>
        <w:t>price</w:t>
      </w:r>
      <w:r w:rsidRPr="009A02EC">
        <w:rPr>
          <w:spacing w:val="-5"/>
          <w:szCs w:val="24"/>
        </w:rPr>
        <w:t xml:space="preserve"> </w:t>
      </w:r>
      <w:r w:rsidRPr="009A02EC">
        <w:rPr>
          <w:szCs w:val="24"/>
        </w:rPr>
        <w:t>in</w:t>
      </w:r>
      <w:r w:rsidRPr="009A02EC">
        <w:rPr>
          <w:spacing w:val="-2"/>
          <w:szCs w:val="24"/>
        </w:rPr>
        <w:t xml:space="preserve"> </w:t>
      </w:r>
      <w:r w:rsidRPr="009A02EC">
        <w:rPr>
          <w:szCs w:val="24"/>
        </w:rPr>
        <w:t>the</w:t>
      </w:r>
      <w:r w:rsidRPr="009A02EC">
        <w:rPr>
          <w:spacing w:val="-5"/>
          <w:szCs w:val="24"/>
        </w:rPr>
        <w:t xml:space="preserve"> </w:t>
      </w:r>
      <w:r w:rsidRPr="009A02EC">
        <w:rPr>
          <w:szCs w:val="24"/>
        </w:rPr>
        <w:t>Unit</w:t>
      </w:r>
      <w:r w:rsidRPr="009A02EC">
        <w:rPr>
          <w:spacing w:val="-6"/>
          <w:szCs w:val="24"/>
        </w:rPr>
        <w:t xml:space="preserve"> </w:t>
      </w:r>
      <w:r w:rsidRPr="009A02EC">
        <w:rPr>
          <w:szCs w:val="24"/>
        </w:rPr>
        <w:t>Cost</w:t>
      </w:r>
      <w:r w:rsidRPr="009A02EC">
        <w:rPr>
          <w:spacing w:val="-3"/>
          <w:szCs w:val="24"/>
        </w:rPr>
        <w:t xml:space="preserve"> </w:t>
      </w:r>
      <w:r w:rsidRPr="009A02EC">
        <w:rPr>
          <w:spacing w:val="-2"/>
          <w:szCs w:val="24"/>
        </w:rPr>
        <w:t>field</w:t>
      </w:r>
    </w:p>
    <w:p w14:paraId="7A441967" w14:textId="77777777" w:rsidR="00A105B3" w:rsidRPr="009A02EC" w:rsidRDefault="00A105B3" w:rsidP="000C605C">
      <w:pPr>
        <w:pStyle w:val="ListParagraph"/>
        <w:widowControl w:val="0"/>
        <w:numPr>
          <w:ilvl w:val="0"/>
          <w:numId w:val="45"/>
        </w:numPr>
        <w:tabs>
          <w:tab w:val="left" w:pos="1871"/>
        </w:tabs>
        <w:autoSpaceDE w:val="0"/>
        <w:autoSpaceDN w:val="0"/>
        <w:spacing w:before="37" w:after="0" w:line="240" w:lineRule="auto"/>
        <w:contextualSpacing w:val="0"/>
        <w:rPr>
          <w:szCs w:val="24"/>
        </w:rPr>
      </w:pPr>
      <w:r w:rsidRPr="009A02EC">
        <w:rPr>
          <w:szCs w:val="24"/>
        </w:rPr>
        <w:t>Attach</w:t>
      </w:r>
      <w:r w:rsidRPr="009A02EC">
        <w:rPr>
          <w:spacing w:val="-5"/>
          <w:szCs w:val="24"/>
        </w:rPr>
        <w:t xml:space="preserve"> </w:t>
      </w:r>
      <w:r w:rsidRPr="009A02EC">
        <w:rPr>
          <w:szCs w:val="24"/>
        </w:rPr>
        <w:t>the</w:t>
      </w:r>
      <w:r w:rsidRPr="009A02EC">
        <w:rPr>
          <w:spacing w:val="-6"/>
          <w:szCs w:val="24"/>
        </w:rPr>
        <w:t xml:space="preserve"> </w:t>
      </w:r>
      <w:r w:rsidRPr="009A02EC">
        <w:rPr>
          <w:szCs w:val="24"/>
        </w:rPr>
        <w:t>vendor</w:t>
      </w:r>
      <w:r w:rsidRPr="009A02EC">
        <w:rPr>
          <w:spacing w:val="-6"/>
          <w:szCs w:val="24"/>
        </w:rPr>
        <w:t xml:space="preserve"> </w:t>
      </w:r>
      <w:r w:rsidRPr="009A02EC">
        <w:rPr>
          <w:szCs w:val="24"/>
        </w:rPr>
        <w:t>quote</w:t>
      </w:r>
      <w:r w:rsidRPr="009A02EC">
        <w:rPr>
          <w:spacing w:val="-6"/>
          <w:szCs w:val="24"/>
        </w:rPr>
        <w:t xml:space="preserve"> </w:t>
      </w:r>
      <w:r w:rsidRPr="009A02EC">
        <w:rPr>
          <w:szCs w:val="24"/>
        </w:rPr>
        <w:t>and/or</w:t>
      </w:r>
      <w:r w:rsidRPr="009A02EC">
        <w:rPr>
          <w:spacing w:val="-5"/>
          <w:szCs w:val="24"/>
        </w:rPr>
        <w:t xml:space="preserve"> </w:t>
      </w:r>
      <w:r w:rsidRPr="009A02EC">
        <w:rPr>
          <w:szCs w:val="24"/>
        </w:rPr>
        <w:t>a</w:t>
      </w:r>
      <w:r w:rsidRPr="009A02EC">
        <w:rPr>
          <w:spacing w:val="-6"/>
          <w:szCs w:val="24"/>
        </w:rPr>
        <w:t xml:space="preserve"> </w:t>
      </w:r>
      <w:r w:rsidRPr="009A02EC">
        <w:rPr>
          <w:szCs w:val="24"/>
        </w:rPr>
        <w:t>detailed</w:t>
      </w:r>
      <w:r w:rsidRPr="009A02EC">
        <w:rPr>
          <w:spacing w:val="-4"/>
          <w:szCs w:val="24"/>
        </w:rPr>
        <w:t xml:space="preserve"> </w:t>
      </w:r>
      <w:r w:rsidRPr="009A02EC">
        <w:rPr>
          <w:szCs w:val="24"/>
        </w:rPr>
        <w:t>order</w:t>
      </w:r>
      <w:r w:rsidRPr="009A02EC">
        <w:rPr>
          <w:spacing w:val="-6"/>
          <w:szCs w:val="24"/>
        </w:rPr>
        <w:t xml:space="preserve"> </w:t>
      </w:r>
      <w:r w:rsidRPr="009A02EC">
        <w:rPr>
          <w:spacing w:val="-2"/>
          <w:szCs w:val="24"/>
        </w:rPr>
        <w:t>summary</w:t>
      </w:r>
    </w:p>
    <w:p w14:paraId="218F80A7" w14:textId="77777777" w:rsidR="00A105B3" w:rsidRPr="009A02EC" w:rsidRDefault="00A105B3" w:rsidP="000C605C">
      <w:pPr>
        <w:pStyle w:val="ListParagraph"/>
        <w:widowControl w:val="0"/>
        <w:numPr>
          <w:ilvl w:val="0"/>
          <w:numId w:val="45"/>
        </w:numPr>
        <w:tabs>
          <w:tab w:val="left" w:pos="1871"/>
        </w:tabs>
        <w:autoSpaceDE w:val="0"/>
        <w:autoSpaceDN w:val="0"/>
        <w:spacing w:before="36" w:after="0" w:line="240" w:lineRule="auto"/>
        <w:contextualSpacing w:val="0"/>
        <w:rPr>
          <w:szCs w:val="24"/>
        </w:rPr>
      </w:pPr>
      <w:r w:rsidRPr="009A02EC">
        <w:rPr>
          <w:szCs w:val="24"/>
        </w:rPr>
        <w:t>Submit</w:t>
      </w:r>
      <w:r w:rsidRPr="009A02EC">
        <w:rPr>
          <w:spacing w:val="-7"/>
          <w:szCs w:val="24"/>
        </w:rPr>
        <w:t xml:space="preserve"> </w:t>
      </w:r>
      <w:r w:rsidRPr="009A02EC">
        <w:rPr>
          <w:szCs w:val="24"/>
        </w:rPr>
        <w:t>for</w:t>
      </w:r>
      <w:r w:rsidRPr="009A02EC">
        <w:rPr>
          <w:spacing w:val="-6"/>
          <w:szCs w:val="24"/>
        </w:rPr>
        <w:t xml:space="preserve"> </w:t>
      </w:r>
      <w:r w:rsidRPr="009A02EC">
        <w:rPr>
          <w:spacing w:val="-2"/>
          <w:szCs w:val="24"/>
        </w:rPr>
        <w:t>approval</w:t>
      </w:r>
    </w:p>
    <w:p w14:paraId="19474071" w14:textId="77777777" w:rsidR="00A105B3" w:rsidRPr="009A02EC" w:rsidRDefault="00A105B3" w:rsidP="00A105B3">
      <w:pPr>
        <w:pStyle w:val="BodyText"/>
        <w:spacing w:before="159" w:line="273" w:lineRule="auto"/>
        <w:ind w:right="166" w:hanging="1"/>
        <w:rPr>
          <w:b/>
          <w:bCs w:val="0"/>
          <w:spacing w:val="-4"/>
          <w:szCs w:val="24"/>
        </w:rPr>
      </w:pPr>
      <w:r w:rsidRPr="009A02EC">
        <w:rPr>
          <w:bCs w:val="0"/>
          <w:szCs w:val="24"/>
        </w:rPr>
        <w:t>Further</w:t>
      </w:r>
      <w:r w:rsidRPr="009A02EC">
        <w:rPr>
          <w:bCs w:val="0"/>
          <w:spacing w:val="-3"/>
          <w:szCs w:val="24"/>
        </w:rPr>
        <w:t xml:space="preserve"> </w:t>
      </w:r>
      <w:r w:rsidRPr="009A02EC">
        <w:rPr>
          <w:bCs w:val="0"/>
          <w:szCs w:val="24"/>
        </w:rPr>
        <w:t>direction</w:t>
      </w:r>
      <w:r w:rsidRPr="009A02EC">
        <w:rPr>
          <w:bCs w:val="0"/>
          <w:spacing w:val="-2"/>
          <w:szCs w:val="24"/>
        </w:rPr>
        <w:t xml:space="preserve"> </w:t>
      </w:r>
      <w:r w:rsidRPr="009A02EC">
        <w:rPr>
          <w:bCs w:val="0"/>
          <w:szCs w:val="24"/>
        </w:rPr>
        <w:t>is</w:t>
      </w:r>
      <w:r w:rsidRPr="009A02EC">
        <w:rPr>
          <w:bCs w:val="0"/>
          <w:spacing w:val="-2"/>
          <w:szCs w:val="24"/>
        </w:rPr>
        <w:t xml:space="preserve"> </w:t>
      </w:r>
      <w:r w:rsidRPr="009A02EC">
        <w:rPr>
          <w:bCs w:val="0"/>
          <w:szCs w:val="24"/>
        </w:rPr>
        <w:t>available</w:t>
      </w:r>
      <w:r w:rsidRPr="009A02EC">
        <w:rPr>
          <w:bCs w:val="0"/>
          <w:spacing w:val="-4"/>
          <w:szCs w:val="24"/>
        </w:rPr>
        <w:t xml:space="preserve"> </w:t>
      </w:r>
      <w:r w:rsidRPr="009A02EC">
        <w:rPr>
          <w:bCs w:val="0"/>
          <w:szCs w:val="24"/>
        </w:rPr>
        <w:t>in</w:t>
      </w:r>
      <w:r w:rsidRPr="009A02EC">
        <w:rPr>
          <w:bCs w:val="0"/>
          <w:spacing w:val="-2"/>
          <w:szCs w:val="24"/>
        </w:rPr>
        <w:t xml:space="preserve"> </w:t>
      </w:r>
      <w:r w:rsidRPr="009A02EC">
        <w:rPr>
          <w:bCs w:val="0"/>
          <w:szCs w:val="24"/>
        </w:rPr>
        <w:t>the</w:t>
      </w:r>
      <w:r w:rsidRPr="009A02EC">
        <w:rPr>
          <w:bCs w:val="0"/>
          <w:spacing w:val="-4"/>
          <w:szCs w:val="24"/>
        </w:rPr>
        <w:t xml:space="preserve"> </w:t>
      </w:r>
      <w:r w:rsidRPr="009A02EC">
        <w:rPr>
          <w:bCs w:val="0"/>
          <w:szCs w:val="24"/>
        </w:rPr>
        <w:t>“</w:t>
      </w:r>
      <w:hyperlink r:id="rId28">
        <w:r w:rsidRPr="009A02EC">
          <w:rPr>
            <w:bCs w:val="0"/>
            <w:color w:val="0000FF"/>
            <w:szCs w:val="24"/>
            <w:u w:val="single" w:color="0000FF"/>
          </w:rPr>
          <w:t>How</w:t>
        </w:r>
        <w:r w:rsidRPr="009A02EC">
          <w:rPr>
            <w:bCs w:val="0"/>
            <w:color w:val="0000FF"/>
            <w:spacing w:val="-4"/>
            <w:szCs w:val="24"/>
            <w:u w:val="single" w:color="0000FF"/>
          </w:rPr>
          <w:t xml:space="preserve"> </w:t>
        </w:r>
        <w:r w:rsidRPr="009A02EC">
          <w:rPr>
            <w:bCs w:val="0"/>
            <w:color w:val="0000FF"/>
            <w:szCs w:val="24"/>
            <w:u w:val="single" w:color="0000FF"/>
          </w:rPr>
          <w:t>to</w:t>
        </w:r>
        <w:r w:rsidRPr="009A02EC">
          <w:rPr>
            <w:bCs w:val="0"/>
            <w:color w:val="0000FF"/>
            <w:spacing w:val="-3"/>
            <w:szCs w:val="24"/>
            <w:u w:val="single" w:color="0000FF"/>
          </w:rPr>
          <w:t xml:space="preserve"> </w:t>
        </w:r>
        <w:r w:rsidRPr="009A02EC">
          <w:rPr>
            <w:bCs w:val="0"/>
            <w:color w:val="0000FF"/>
            <w:szCs w:val="24"/>
            <w:u w:val="single" w:color="0000FF"/>
          </w:rPr>
          <w:t>Create</w:t>
        </w:r>
        <w:r w:rsidRPr="009A02EC">
          <w:rPr>
            <w:bCs w:val="0"/>
            <w:color w:val="0000FF"/>
            <w:spacing w:val="-4"/>
            <w:szCs w:val="24"/>
            <w:u w:val="single" w:color="0000FF"/>
          </w:rPr>
          <w:t xml:space="preserve"> </w:t>
        </w:r>
        <w:r w:rsidRPr="009A02EC">
          <w:rPr>
            <w:bCs w:val="0"/>
            <w:color w:val="0000FF"/>
            <w:szCs w:val="24"/>
            <w:u w:val="single" w:color="0000FF"/>
          </w:rPr>
          <w:t>a</w:t>
        </w:r>
        <w:r w:rsidRPr="009A02EC">
          <w:rPr>
            <w:bCs w:val="0"/>
            <w:color w:val="0000FF"/>
            <w:spacing w:val="-2"/>
            <w:szCs w:val="24"/>
            <w:u w:val="single" w:color="0000FF"/>
          </w:rPr>
          <w:t xml:space="preserve"> </w:t>
        </w:r>
        <w:r w:rsidRPr="009A02EC">
          <w:rPr>
            <w:bCs w:val="0"/>
            <w:color w:val="0000FF"/>
            <w:szCs w:val="24"/>
            <w:u w:val="single" w:color="0000FF"/>
          </w:rPr>
          <w:t>Release</w:t>
        </w:r>
        <w:r w:rsidRPr="009A02EC">
          <w:rPr>
            <w:bCs w:val="0"/>
            <w:color w:val="0000FF"/>
            <w:spacing w:val="-4"/>
            <w:szCs w:val="24"/>
            <w:u w:val="single" w:color="0000FF"/>
          </w:rPr>
          <w:t xml:space="preserve"> </w:t>
        </w:r>
        <w:r w:rsidRPr="009A02EC">
          <w:rPr>
            <w:bCs w:val="0"/>
            <w:color w:val="0000FF"/>
            <w:szCs w:val="24"/>
            <w:u w:val="single" w:color="0000FF"/>
          </w:rPr>
          <w:t>Requisition</w:t>
        </w:r>
        <w:r w:rsidRPr="009A02EC">
          <w:rPr>
            <w:bCs w:val="0"/>
            <w:color w:val="0000FF"/>
            <w:spacing w:val="-2"/>
            <w:szCs w:val="24"/>
            <w:u w:val="single" w:color="0000FF"/>
          </w:rPr>
          <w:t xml:space="preserve"> </w:t>
        </w:r>
        <w:r w:rsidRPr="009A02EC">
          <w:rPr>
            <w:bCs w:val="0"/>
            <w:color w:val="0000FF"/>
            <w:szCs w:val="24"/>
            <w:u w:val="single" w:color="0000FF"/>
          </w:rPr>
          <w:t>and</w:t>
        </w:r>
        <w:r w:rsidRPr="009A02EC">
          <w:rPr>
            <w:bCs w:val="0"/>
            <w:color w:val="0000FF"/>
            <w:spacing w:val="-2"/>
            <w:szCs w:val="24"/>
            <w:u w:val="single" w:color="0000FF"/>
          </w:rPr>
          <w:t xml:space="preserve"> </w:t>
        </w:r>
        <w:r w:rsidRPr="009A02EC">
          <w:rPr>
            <w:bCs w:val="0"/>
            <w:color w:val="0000FF"/>
            <w:szCs w:val="24"/>
            <w:u w:val="single" w:color="0000FF"/>
          </w:rPr>
          <w:t>Purchase</w:t>
        </w:r>
        <w:r w:rsidRPr="009A02EC">
          <w:rPr>
            <w:bCs w:val="0"/>
            <w:color w:val="0000FF"/>
            <w:spacing w:val="-4"/>
            <w:szCs w:val="24"/>
            <w:u w:val="single" w:color="0000FF"/>
          </w:rPr>
          <w:t xml:space="preserve"> </w:t>
        </w:r>
        <w:r w:rsidRPr="009A02EC">
          <w:rPr>
            <w:bCs w:val="0"/>
            <w:color w:val="0000FF"/>
            <w:szCs w:val="24"/>
            <w:u w:val="single" w:color="0000FF"/>
          </w:rPr>
          <w:t>Order</w:t>
        </w:r>
        <w:r w:rsidRPr="009A02EC">
          <w:rPr>
            <w:bCs w:val="0"/>
            <w:color w:val="0000FF"/>
            <w:spacing w:val="-3"/>
            <w:szCs w:val="24"/>
            <w:u w:val="single" w:color="0000FF"/>
          </w:rPr>
          <w:t xml:space="preserve"> </w:t>
        </w:r>
        <w:r w:rsidRPr="009A02EC">
          <w:rPr>
            <w:bCs w:val="0"/>
            <w:color w:val="0000FF"/>
            <w:szCs w:val="24"/>
            <w:u w:val="single" w:color="0000FF"/>
          </w:rPr>
          <w:t>(Contract</w:t>
        </w:r>
        <w:r w:rsidRPr="009A02EC">
          <w:rPr>
            <w:bCs w:val="0"/>
            <w:color w:val="0000FF"/>
            <w:spacing w:val="-3"/>
            <w:szCs w:val="24"/>
            <w:u w:val="single" w:color="0000FF"/>
          </w:rPr>
          <w:t xml:space="preserve"> </w:t>
        </w:r>
        <w:r w:rsidRPr="009A02EC">
          <w:rPr>
            <w:bCs w:val="0"/>
            <w:color w:val="0000FF"/>
            <w:szCs w:val="24"/>
            <w:u w:val="single" w:color="0000FF"/>
          </w:rPr>
          <w:t>Purchase)</w:t>
        </w:r>
      </w:hyperlink>
      <w:r w:rsidRPr="009A02EC">
        <w:rPr>
          <w:bCs w:val="0"/>
          <w:szCs w:val="24"/>
        </w:rPr>
        <w:t>”</w:t>
      </w:r>
      <w:r w:rsidRPr="009A02EC">
        <w:rPr>
          <w:bCs w:val="0"/>
          <w:spacing w:val="-2"/>
          <w:szCs w:val="24"/>
        </w:rPr>
        <w:t xml:space="preserve"> </w:t>
      </w:r>
      <w:r w:rsidRPr="009A02EC">
        <w:rPr>
          <w:bCs w:val="0"/>
          <w:szCs w:val="24"/>
        </w:rPr>
        <w:t xml:space="preserve">Job </w:t>
      </w:r>
      <w:r w:rsidRPr="009A02EC">
        <w:rPr>
          <w:bCs w:val="0"/>
          <w:spacing w:val="-4"/>
          <w:szCs w:val="24"/>
        </w:rPr>
        <w:t>Aid.</w:t>
      </w:r>
    </w:p>
    <w:p w14:paraId="5D7FE440" w14:textId="598AFACE" w:rsidR="00A105B3" w:rsidRPr="009A02EC" w:rsidRDefault="00A105B3" w:rsidP="00A105B3">
      <w:pPr>
        <w:pStyle w:val="BodyText"/>
        <w:numPr>
          <w:ilvl w:val="0"/>
          <w:numId w:val="36"/>
        </w:numPr>
        <w:spacing w:before="159" w:line="273" w:lineRule="auto"/>
        <w:ind w:right="166"/>
        <w:rPr>
          <w:b/>
          <w:bCs w:val="0"/>
          <w:spacing w:val="-4"/>
          <w:szCs w:val="24"/>
        </w:rPr>
      </w:pPr>
      <w:r w:rsidRPr="009A02EC">
        <w:rPr>
          <w:rFonts w:asciiTheme="minorHAnsi" w:hAnsiTheme="minorHAnsi" w:cstheme="minorHAnsi"/>
          <w:color w:val="000000" w:themeColor="text1"/>
          <w:szCs w:val="24"/>
        </w:rPr>
        <w:t>P.O.</w:t>
      </w:r>
      <w:r w:rsidR="006A1C60">
        <w:rPr>
          <w:rFonts w:asciiTheme="minorHAnsi" w:hAnsiTheme="minorHAnsi" w:cstheme="minorHAnsi"/>
          <w:color w:val="000000" w:themeColor="text1"/>
          <w:szCs w:val="24"/>
        </w:rPr>
        <w:t xml:space="preserve"> </w:t>
      </w:r>
      <w:r w:rsidRPr="009A02EC">
        <w:rPr>
          <w:rFonts w:asciiTheme="minorHAnsi" w:hAnsiTheme="minorHAnsi" w:cstheme="minorHAnsi"/>
          <w:color w:val="000000" w:themeColor="text1"/>
          <w:szCs w:val="24"/>
        </w:rPr>
        <w:t>for</w:t>
      </w:r>
      <w:r w:rsidRPr="009A02EC">
        <w:rPr>
          <w:rFonts w:asciiTheme="minorHAnsi" w:hAnsiTheme="minorHAnsi" w:cstheme="minorHAnsi"/>
          <w:color w:val="000000" w:themeColor="text1"/>
          <w:spacing w:val="-3"/>
          <w:szCs w:val="24"/>
        </w:rPr>
        <w:t xml:space="preserve"> </w:t>
      </w:r>
      <w:r w:rsidR="00B032B4" w:rsidRPr="009A02EC">
        <w:rPr>
          <w:rFonts w:asciiTheme="minorHAnsi" w:hAnsiTheme="minorHAnsi" w:cstheme="minorHAnsi"/>
          <w:color w:val="000000" w:themeColor="text1"/>
          <w:szCs w:val="24"/>
        </w:rPr>
        <w:t>Ongoing</w:t>
      </w:r>
      <w:r w:rsidRPr="009A02EC">
        <w:rPr>
          <w:rFonts w:asciiTheme="minorHAnsi" w:hAnsiTheme="minorHAnsi" w:cstheme="minorHAnsi"/>
          <w:color w:val="000000" w:themeColor="text1"/>
          <w:spacing w:val="-2"/>
          <w:szCs w:val="24"/>
        </w:rPr>
        <w:t xml:space="preserve"> Services</w:t>
      </w:r>
      <w:r w:rsidRPr="009A02EC">
        <w:rPr>
          <w:rFonts w:asciiTheme="minorHAnsi" w:hAnsiTheme="minorHAnsi" w:cstheme="minorHAnsi"/>
          <w:spacing w:val="-4"/>
          <w:szCs w:val="24"/>
        </w:rPr>
        <w:t>:</w:t>
      </w:r>
      <w:r w:rsidRPr="009A02EC">
        <w:rPr>
          <w:rFonts w:asciiTheme="minorHAnsi" w:hAnsiTheme="minorHAnsi" w:cstheme="minorHAnsi"/>
          <w:bCs w:val="0"/>
          <w:spacing w:val="-4"/>
          <w:szCs w:val="24"/>
        </w:rPr>
        <w:t xml:space="preserve"> </w:t>
      </w:r>
      <w:r w:rsidRPr="009A02EC">
        <w:rPr>
          <w:rFonts w:asciiTheme="minorHAnsi" w:hAnsiTheme="minorHAnsi" w:cstheme="minorHAnsi"/>
          <w:bCs w:val="0"/>
          <w:szCs w:val="24"/>
        </w:rPr>
        <w:t xml:space="preserve">If the price is estimated for ongoing services, then you may enter a PO for the full amount of the estimate, as per the instructions above, and place partial receipts as you receive billing from the vendor. In such purchase orders insert the following language in the special instructions box of the </w:t>
      </w:r>
      <w:r w:rsidR="00FF79E4" w:rsidRPr="009A02EC">
        <w:rPr>
          <w:rFonts w:asciiTheme="minorHAnsi" w:hAnsiTheme="minorHAnsi" w:cstheme="minorHAnsi"/>
          <w:bCs w:val="0"/>
          <w:szCs w:val="24"/>
        </w:rPr>
        <w:t>PO</w:t>
      </w:r>
      <w:r w:rsidRPr="009A02EC">
        <w:rPr>
          <w:rFonts w:asciiTheme="minorHAnsi" w:hAnsiTheme="minorHAnsi" w:cstheme="minorHAnsi"/>
          <w:bCs w:val="0"/>
          <w:szCs w:val="24"/>
        </w:rPr>
        <w:t>: “This Purchase Order represents the total estimated expenditure for this engagement (insert brief description), against which (identify department) will execute partial receipts</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in</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COMMBUYS</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upon</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receipt</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and</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approval</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of</w:t>
      </w:r>
      <w:r w:rsidRPr="009A02EC">
        <w:rPr>
          <w:rFonts w:asciiTheme="minorHAnsi" w:hAnsiTheme="minorHAnsi" w:cstheme="minorHAnsi"/>
          <w:bCs w:val="0"/>
          <w:spacing w:val="-4"/>
          <w:szCs w:val="24"/>
        </w:rPr>
        <w:t xml:space="preserve"> </w:t>
      </w:r>
      <w:r w:rsidRPr="009A02EC">
        <w:rPr>
          <w:rFonts w:asciiTheme="minorHAnsi" w:hAnsiTheme="minorHAnsi" w:cstheme="minorHAnsi"/>
          <w:bCs w:val="0"/>
          <w:szCs w:val="24"/>
        </w:rPr>
        <w:t>invoices,</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in</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order</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to</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record</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the</w:t>
      </w:r>
      <w:r w:rsidRPr="009A02EC">
        <w:rPr>
          <w:rFonts w:asciiTheme="minorHAnsi" w:hAnsiTheme="minorHAnsi" w:cstheme="minorHAnsi"/>
          <w:bCs w:val="0"/>
          <w:spacing w:val="-4"/>
          <w:szCs w:val="24"/>
        </w:rPr>
        <w:t xml:space="preserve"> </w:t>
      </w:r>
      <w:r w:rsidRPr="009A02EC">
        <w:rPr>
          <w:rFonts w:asciiTheme="minorHAnsi" w:hAnsiTheme="minorHAnsi" w:cstheme="minorHAnsi"/>
          <w:bCs w:val="0"/>
          <w:szCs w:val="24"/>
        </w:rPr>
        <w:t>work</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accomplished</w:t>
      </w:r>
      <w:r w:rsidRPr="009A02EC">
        <w:rPr>
          <w:rFonts w:asciiTheme="minorHAnsi" w:hAnsiTheme="minorHAnsi" w:cstheme="minorHAnsi"/>
          <w:bCs w:val="0"/>
          <w:spacing w:val="-2"/>
          <w:szCs w:val="24"/>
        </w:rPr>
        <w:t xml:space="preserve"> </w:t>
      </w:r>
      <w:r w:rsidRPr="009A02EC">
        <w:rPr>
          <w:rFonts w:asciiTheme="minorHAnsi" w:hAnsiTheme="minorHAnsi" w:cstheme="minorHAnsi"/>
          <w:bCs w:val="0"/>
          <w:szCs w:val="24"/>
        </w:rPr>
        <w:t>according</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to</w:t>
      </w:r>
      <w:r w:rsidRPr="009A02EC">
        <w:rPr>
          <w:rFonts w:asciiTheme="minorHAnsi" w:hAnsiTheme="minorHAnsi" w:cstheme="minorHAnsi"/>
          <w:bCs w:val="0"/>
          <w:spacing w:val="-3"/>
          <w:szCs w:val="24"/>
        </w:rPr>
        <w:t xml:space="preserve"> </w:t>
      </w:r>
      <w:r w:rsidRPr="009A02EC">
        <w:rPr>
          <w:rFonts w:asciiTheme="minorHAnsi" w:hAnsiTheme="minorHAnsi" w:cstheme="minorHAnsi"/>
          <w:bCs w:val="0"/>
          <w:szCs w:val="24"/>
        </w:rPr>
        <w:t>the agreed upon engagement terms. All estimated expenditures are subject to reconciliation based on invoices rendered for agreed-upon delivery of goods and/or services.”</w:t>
      </w:r>
    </w:p>
    <w:p w14:paraId="0E6443BE" w14:textId="77777777" w:rsidR="00A105B3" w:rsidRPr="002C2CAE" w:rsidRDefault="00A105B3" w:rsidP="00A105B3">
      <w:pPr>
        <w:pStyle w:val="BodyText"/>
        <w:spacing w:before="159" w:line="273" w:lineRule="auto"/>
        <w:ind w:left="1170" w:right="166"/>
        <w:rPr>
          <w:b/>
          <w:bCs w:val="0"/>
          <w:spacing w:val="-4"/>
          <w:szCs w:val="24"/>
        </w:rPr>
      </w:pPr>
      <w:r w:rsidRPr="009A02EC">
        <w:rPr>
          <w:rFonts w:asciiTheme="minorHAnsi" w:hAnsiTheme="minorHAnsi" w:cstheme="minorHAnsi"/>
          <w:bCs w:val="0"/>
          <w:szCs w:val="24"/>
        </w:rPr>
        <w:t>Further</w:t>
      </w:r>
      <w:r w:rsidRPr="009A02EC">
        <w:rPr>
          <w:rFonts w:asciiTheme="minorHAnsi" w:hAnsiTheme="minorHAnsi" w:cstheme="minorHAnsi"/>
          <w:bCs w:val="0"/>
          <w:spacing w:val="-6"/>
          <w:szCs w:val="24"/>
        </w:rPr>
        <w:t xml:space="preserve"> </w:t>
      </w:r>
      <w:r w:rsidRPr="009A02EC">
        <w:rPr>
          <w:rFonts w:asciiTheme="minorHAnsi" w:hAnsiTheme="minorHAnsi" w:cstheme="minorHAnsi"/>
          <w:bCs w:val="0"/>
          <w:szCs w:val="24"/>
        </w:rPr>
        <w:t>direction</w:t>
      </w:r>
      <w:r w:rsidRPr="009A02EC">
        <w:rPr>
          <w:rFonts w:asciiTheme="minorHAnsi" w:hAnsiTheme="minorHAnsi" w:cstheme="minorHAnsi"/>
          <w:bCs w:val="0"/>
          <w:spacing w:val="-5"/>
          <w:szCs w:val="24"/>
        </w:rPr>
        <w:t xml:space="preserve"> </w:t>
      </w:r>
      <w:r w:rsidRPr="009A02EC">
        <w:rPr>
          <w:rFonts w:asciiTheme="minorHAnsi" w:hAnsiTheme="minorHAnsi" w:cstheme="minorHAnsi"/>
          <w:bCs w:val="0"/>
          <w:szCs w:val="24"/>
        </w:rPr>
        <w:t>is</w:t>
      </w:r>
      <w:r w:rsidRPr="009A02EC">
        <w:rPr>
          <w:rFonts w:asciiTheme="minorHAnsi" w:hAnsiTheme="minorHAnsi" w:cstheme="minorHAnsi"/>
          <w:bCs w:val="0"/>
          <w:spacing w:val="-4"/>
          <w:szCs w:val="24"/>
        </w:rPr>
        <w:t xml:space="preserve"> </w:t>
      </w:r>
      <w:r w:rsidRPr="009A02EC">
        <w:rPr>
          <w:rFonts w:asciiTheme="minorHAnsi" w:hAnsiTheme="minorHAnsi" w:cstheme="minorHAnsi"/>
          <w:bCs w:val="0"/>
          <w:szCs w:val="24"/>
        </w:rPr>
        <w:t>available</w:t>
      </w:r>
      <w:r w:rsidRPr="009A02EC">
        <w:rPr>
          <w:rFonts w:asciiTheme="minorHAnsi" w:hAnsiTheme="minorHAnsi" w:cstheme="minorHAnsi"/>
          <w:bCs w:val="0"/>
          <w:spacing w:val="-7"/>
          <w:szCs w:val="24"/>
        </w:rPr>
        <w:t xml:space="preserve"> </w:t>
      </w:r>
      <w:r w:rsidRPr="009A02EC">
        <w:rPr>
          <w:rFonts w:asciiTheme="minorHAnsi" w:hAnsiTheme="minorHAnsi" w:cstheme="minorHAnsi"/>
          <w:bCs w:val="0"/>
          <w:szCs w:val="24"/>
        </w:rPr>
        <w:t>in</w:t>
      </w:r>
      <w:r w:rsidRPr="009A02EC">
        <w:rPr>
          <w:rFonts w:asciiTheme="minorHAnsi" w:hAnsiTheme="minorHAnsi" w:cstheme="minorHAnsi"/>
          <w:bCs w:val="0"/>
          <w:spacing w:val="-5"/>
          <w:szCs w:val="24"/>
        </w:rPr>
        <w:t xml:space="preserve"> </w:t>
      </w:r>
      <w:r w:rsidRPr="009A02EC">
        <w:rPr>
          <w:rFonts w:asciiTheme="minorHAnsi" w:hAnsiTheme="minorHAnsi" w:cstheme="minorHAnsi"/>
          <w:bCs w:val="0"/>
          <w:szCs w:val="24"/>
        </w:rPr>
        <w:t>the</w:t>
      </w:r>
      <w:r w:rsidRPr="009A02EC">
        <w:rPr>
          <w:rFonts w:asciiTheme="minorHAnsi" w:hAnsiTheme="minorHAnsi" w:cstheme="minorHAnsi"/>
          <w:bCs w:val="0"/>
          <w:spacing w:val="-6"/>
          <w:szCs w:val="24"/>
        </w:rPr>
        <w:t xml:space="preserve"> </w:t>
      </w:r>
      <w:r w:rsidRPr="009A02EC">
        <w:rPr>
          <w:rFonts w:asciiTheme="minorHAnsi" w:hAnsiTheme="minorHAnsi" w:cstheme="minorHAnsi"/>
          <w:bCs w:val="0"/>
          <w:szCs w:val="24"/>
        </w:rPr>
        <w:t>“</w:t>
      </w:r>
      <w:hyperlink r:id="rId29">
        <w:r w:rsidRPr="009A02EC">
          <w:rPr>
            <w:rFonts w:asciiTheme="minorHAnsi" w:hAnsiTheme="minorHAnsi" w:cstheme="minorHAnsi"/>
            <w:bCs w:val="0"/>
            <w:color w:val="0000FF"/>
            <w:szCs w:val="24"/>
            <w:u w:val="single" w:color="0000FF"/>
          </w:rPr>
          <w:t>How</w:t>
        </w:r>
        <w:r w:rsidRPr="009A02EC">
          <w:rPr>
            <w:rFonts w:asciiTheme="minorHAnsi" w:hAnsiTheme="minorHAnsi" w:cstheme="minorHAnsi"/>
            <w:bCs w:val="0"/>
            <w:color w:val="0000FF"/>
            <w:spacing w:val="-6"/>
            <w:szCs w:val="24"/>
            <w:u w:val="single" w:color="0000FF"/>
          </w:rPr>
          <w:t xml:space="preserve"> </w:t>
        </w:r>
        <w:r w:rsidRPr="009A02EC">
          <w:rPr>
            <w:rFonts w:asciiTheme="minorHAnsi" w:hAnsiTheme="minorHAnsi" w:cstheme="minorHAnsi"/>
            <w:bCs w:val="0"/>
            <w:color w:val="0000FF"/>
            <w:szCs w:val="24"/>
            <w:u w:val="single" w:color="0000FF"/>
          </w:rPr>
          <w:t>to</w:t>
        </w:r>
        <w:r w:rsidRPr="009A02EC">
          <w:rPr>
            <w:rFonts w:asciiTheme="minorHAnsi" w:hAnsiTheme="minorHAnsi" w:cstheme="minorHAnsi"/>
            <w:bCs w:val="0"/>
            <w:color w:val="0000FF"/>
            <w:spacing w:val="-6"/>
            <w:szCs w:val="24"/>
            <w:u w:val="single" w:color="0000FF"/>
          </w:rPr>
          <w:t xml:space="preserve"> </w:t>
        </w:r>
        <w:r w:rsidRPr="009A02EC">
          <w:rPr>
            <w:rFonts w:asciiTheme="minorHAnsi" w:hAnsiTheme="minorHAnsi" w:cstheme="minorHAnsi"/>
            <w:bCs w:val="0"/>
            <w:color w:val="0000FF"/>
            <w:szCs w:val="24"/>
            <w:u w:val="single" w:color="0000FF"/>
          </w:rPr>
          <w:t>Complete</w:t>
        </w:r>
        <w:r w:rsidRPr="009A02EC">
          <w:rPr>
            <w:rFonts w:asciiTheme="minorHAnsi" w:hAnsiTheme="minorHAnsi" w:cstheme="minorHAnsi"/>
            <w:bCs w:val="0"/>
            <w:color w:val="0000FF"/>
            <w:spacing w:val="-6"/>
            <w:szCs w:val="24"/>
            <w:u w:val="single" w:color="0000FF"/>
          </w:rPr>
          <w:t xml:space="preserve"> </w:t>
        </w:r>
        <w:r w:rsidRPr="009A02EC">
          <w:rPr>
            <w:rFonts w:asciiTheme="minorHAnsi" w:hAnsiTheme="minorHAnsi" w:cstheme="minorHAnsi"/>
            <w:bCs w:val="0"/>
            <w:color w:val="0000FF"/>
            <w:szCs w:val="24"/>
            <w:u w:val="single" w:color="0000FF"/>
          </w:rPr>
          <w:t>a</w:t>
        </w:r>
        <w:r w:rsidRPr="009A02EC">
          <w:rPr>
            <w:rFonts w:asciiTheme="minorHAnsi" w:hAnsiTheme="minorHAnsi" w:cstheme="minorHAnsi"/>
            <w:bCs w:val="0"/>
            <w:color w:val="0000FF"/>
            <w:spacing w:val="-6"/>
            <w:szCs w:val="24"/>
            <w:u w:val="single" w:color="0000FF"/>
          </w:rPr>
          <w:t xml:space="preserve"> </w:t>
        </w:r>
        <w:r w:rsidRPr="009A02EC">
          <w:rPr>
            <w:rFonts w:asciiTheme="minorHAnsi" w:hAnsiTheme="minorHAnsi" w:cstheme="minorHAnsi"/>
            <w:bCs w:val="0"/>
            <w:color w:val="0000FF"/>
            <w:szCs w:val="24"/>
            <w:u w:val="single" w:color="0000FF"/>
          </w:rPr>
          <w:t>Partial</w:t>
        </w:r>
        <w:r w:rsidRPr="009A02EC">
          <w:rPr>
            <w:rFonts w:asciiTheme="minorHAnsi" w:hAnsiTheme="minorHAnsi" w:cstheme="minorHAnsi"/>
            <w:bCs w:val="0"/>
            <w:color w:val="0000FF"/>
            <w:spacing w:val="-6"/>
            <w:szCs w:val="24"/>
            <w:u w:val="single" w:color="0000FF"/>
          </w:rPr>
          <w:t xml:space="preserve"> </w:t>
        </w:r>
        <w:r w:rsidRPr="009A02EC">
          <w:rPr>
            <w:rFonts w:asciiTheme="minorHAnsi" w:hAnsiTheme="minorHAnsi" w:cstheme="minorHAnsi"/>
            <w:bCs w:val="0"/>
            <w:color w:val="0000FF"/>
            <w:szCs w:val="24"/>
            <w:u w:val="single" w:color="0000FF"/>
          </w:rPr>
          <w:t>Receipt</w:t>
        </w:r>
        <w:r w:rsidRPr="009A02EC">
          <w:rPr>
            <w:rFonts w:asciiTheme="minorHAnsi" w:hAnsiTheme="minorHAnsi" w:cstheme="minorHAnsi"/>
            <w:bCs w:val="0"/>
            <w:color w:val="0000FF"/>
            <w:spacing w:val="-5"/>
            <w:szCs w:val="24"/>
            <w:u w:val="single" w:color="0000FF"/>
          </w:rPr>
          <w:t xml:space="preserve"> </w:t>
        </w:r>
        <w:r w:rsidRPr="009A02EC">
          <w:rPr>
            <w:rFonts w:asciiTheme="minorHAnsi" w:hAnsiTheme="minorHAnsi" w:cstheme="minorHAnsi"/>
            <w:bCs w:val="0"/>
            <w:color w:val="0000FF"/>
            <w:szCs w:val="24"/>
            <w:u w:val="single" w:color="0000FF"/>
          </w:rPr>
          <w:t>in</w:t>
        </w:r>
        <w:r w:rsidRPr="009A02EC">
          <w:rPr>
            <w:rFonts w:asciiTheme="minorHAnsi" w:hAnsiTheme="minorHAnsi" w:cstheme="minorHAnsi"/>
            <w:bCs w:val="0"/>
            <w:color w:val="0000FF"/>
            <w:spacing w:val="-5"/>
            <w:szCs w:val="24"/>
            <w:u w:val="single" w:color="0000FF"/>
          </w:rPr>
          <w:t xml:space="preserve"> </w:t>
        </w:r>
        <w:r w:rsidRPr="009A02EC">
          <w:rPr>
            <w:rFonts w:asciiTheme="minorHAnsi" w:hAnsiTheme="minorHAnsi" w:cstheme="minorHAnsi"/>
            <w:bCs w:val="0"/>
            <w:color w:val="0000FF"/>
            <w:szCs w:val="24"/>
            <w:u w:val="single" w:color="0000FF"/>
          </w:rPr>
          <w:t>COMMBUYS</w:t>
        </w:r>
      </w:hyperlink>
      <w:r w:rsidRPr="009A02EC">
        <w:rPr>
          <w:rFonts w:asciiTheme="minorHAnsi" w:hAnsiTheme="minorHAnsi" w:cstheme="minorHAnsi"/>
          <w:bCs w:val="0"/>
          <w:szCs w:val="24"/>
        </w:rPr>
        <w:t>”</w:t>
      </w:r>
      <w:r w:rsidRPr="009A02EC">
        <w:rPr>
          <w:rFonts w:asciiTheme="minorHAnsi" w:hAnsiTheme="minorHAnsi" w:cstheme="minorHAnsi"/>
          <w:bCs w:val="0"/>
          <w:spacing w:val="-4"/>
          <w:szCs w:val="24"/>
        </w:rPr>
        <w:t xml:space="preserve"> </w:t>
      </w:r>
      <w:r w:rsidRPr="009A02EC">
        <w:rPr>
          <w:rFonts w:asciiTheme="minorHAnsi" w:hAnsiTheme="minorHAnsi" w:cstheme="minorHAnsi"/>
          <w:bCs w:val="0"/>
          <w:szCs w:val="24"/>
        </w:rPr>
        <w:t>Job</w:t>
      </w:r>
      <w:r w:rsidRPr="009A02EC">
        <w:rPr>
          <w:rFonts w:asciiTheme="minorHAnsi" w:hAnsiTheme="minorHAnsi" w:cstheme="minorHAnsi"/>
          <w:bCs w:val="0"/>
          <w:spacing w:val="-5"/>
          <w:szCs w:val="24"/>
        </w:rPr>
        <w:t xml:space="preserve"> </w:t>
      </w:r>
      <w:r w:rsidRPr="009A02EC">
        <w:rPr>
          <w:rFonts w:asciiTheme="minorHAnsi" w:hAnsiTheme="minorHAnsi" w:cstheme="minorHAnsi"/>
          <w:bCs w:val="0"/>
          <w:spacing w:val="-4"/>
          <w:szCs w:val="24"/>
        </w:rPr>
        <w:t>Aid.</w:t>
      </w:r>
    </w:p>
    <w:p w14:paraId="3787975B" w14:textId="77777777" w:rsidR="00A105B3" w:rsidRPr="002C2CAE" w:rsidRDefault="00A105B3" w:rsidP="00A105B3">
      <w:pPr>
        <w:pStyle w:val="BodyText"/>
        <w:spacing w:before="198"/>
        <w:rPr>
          <w:rStyle w:val="Hyperlink"/>
          <w:rFonts w:asciiTheme="minorHAnsi" w:hAnsiTheme="minorHAnsi" w:cstheme="minorHAnsi"/>
          <w:b/>
          <w:bCs w:val="0"/>
          <w:color w:val="auto"/>
          <w:szCs w:val="24"/>
          <w:u w:val="none"/>
        </w:rPr>
      </w:pPr>
    </w:p>
    <w:p w14:paraId="67C654E6" w14:textId="77777777" w:rsidR="00A105B3" w:rsidRDefault="00A105B3" w:rsidP="00A105B3">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675722E9" w14:textId="50C29FE4" w:rsidR="00FE302E" w:rsidRDefault="00FE302E" w:rsidP="00633557">
      <w:pPr>
        <w:pStyle w:val="Heading2"/>
      </w:pPr>
      <w:bookmarkStart w:id="28" w:name="_Toc218681606"/>
      <w:r>
        <w:t>Extend Beyond (Performance and Payment That Goes Beyond Contract End Date)</w:t>
      </w:r>
      <w:bookmarkEnd w:id="28"/>
      <w:r w:rsidR="001A489C">
        <w:t xml:space="preserve"> </w:t>
      </w:r>
      <w:bookmarkEnd w:id="24"/>
    </w:p>
    <w:p w14:paraId="03973B4B" w14:textId="40C5424B" w:rsidR="00A105B3" w:rsidRDefault="00A105B3" w:rsidP="00FE302E">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19A07CFA" w14:textId="4A503F3F"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10368E17"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w:t>
      </w:r>
      <w:r w:rsidR="00A105B3">
        <w:rPr>
          <w:szCs w:val="24"/>
        </w:rPr>
        <w:t xml:space="preserve"> twelve (12)</w:t>
      </w:r>
      <w:r w:rsidRPr="00136C46">
        <w:rPr>
          <w:szCs w:val="24"/>
        </w:rPr>
        <w:t xml:space="preserve"> 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9" w:name="_Toc218681607"/>
      <w:r>
        <w:t xml:space="preserve">Setting Up a </w:t>
      </w:r>
      <w:r w:rsidRPr="00633557">
        <w:t>COMMBUYS</w:t>
      </w:r>
      <w:r>
        <w:t xml:space="preserve"> Account</w:t>
      </w:r>
      <w:bookmarkEnd w:id="2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18681608"/>
      <w:bookmarkStart w:id="31" w:name="_Toc194066601"/>
      <w:r w:rsidRPr="00AB211E">
        <w:t>Finding Contract Documents</w:t>
      </w:r>
      <w:bookmarkEnd w:id="30"/>
      <w:r w:rsidRPr="00AB211E">
        <w:t xml:space="preserve"> </w:t>
      </w:r>
      <w:bookmarkEnd w:id="31"/>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675A7148" w:rsidR="00AB211E" w:rsidRPr="00136C46" w:rsidRDefault="00AB211E" w:rsidP="00AB211E">
      <w:pPr>
        <w:pStyle w:val="ListParagraph"/>
        <w:numPr>
          <w:ilvl w:val="0"/>
          <w:numId w:val="4"/>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A105B3" w:rsidRPr="00A105B3">
        <w:rPr>
          <w:b/>
          <w:szCs w:val="24"/>
        </w:rPr>
        <w:t>TRD04</w:t>
      </w:r>
      <w:r w:rsidR="00A105B3">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0C742EC7"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elated</w:t>
      </w:r>
      <w:r w:rsidR="007C7166">
        <w:rPr>
          <w:bCs/>
          <w:szCs w:val="24"/>
        </w:rPr>
        <w:t xml:space="preserve"> </w:t>
      </w:r>
      <w:r w:rsidR="00AB211E" w:rsidRPr="00136C46">
        <w:rPr>
          <w:bCs/>
          <w:szCs w:val="24"/>
        </w:rPr>
        <w:t xml:space="preserve">MBPOs information opens in a table format. </w:t>
      </w:r>
    </w:p>
    <w:p w14:paraId="6C5DE19C" w14:textId="36DA3F00"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PO link. </w:t>
      </w:r>
      <w:r w:rsidR="0002260E">
        <w:rPr>
          <w:szCs w:val="24"/>
        </w:rPr>
        <w:t xml:space="preserve">The </w:t>
      </w:r>
      <w:r w:rsidR="00287883" w:rsidRPr="00287883">
        <w:rPr>
          <w:szCs w:val="24"/>
        </w:rPr>
        <w:t xml:space="preserve">MBPO </w:t>
      </w:r>
      <w:r w:rsidRPr="00136C46">
        <w:rPr>
          <w:szCs w:val="24"/>
        </w:rPr>
        <w:t xml:space="preserve">opens for the selected </w:t>
      </w:r>
      <w:r w:rsidR="00287883" w:rsidRPr="00287883">
        <w:rPr>
          <w:szCs w:val="24"/>
        </w:rPr>
        <w:t>PO</w:t>
      </w:r>
      <w:r w:rsidR="00620787">
        <w:rPr>
          <w:bCs/>
          <w:szCs w:val="24"/>
        </w:rPr>
        <w:t>,</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1B7CF338" w14:textId="52955F7F" w:rsidR="00A105B3" w:rsidRPr="00A105B3" w:rsidRDefault="00A105B3" w:rsidP="00A105B3">
      <w:pPr>
        <w:rPr>
          <w:szCs w:val="24"/>
        </w:rPr>
      </w:pPr>
      <w:bookmarkStart w:id="32" w:name="_Toc194066602"/>
      <w:r w:rsidRPr="00A105B3">
        <w:rPr>
          <w:szCs w:val="24"/>
        </w:rPr>
        <w:t>All standard contract documents are within the Category’s Master Contract Record. Access them directly by clicking the link in the Vendor List for each Category’s MBPO with</w:t>
      </w:r>
      <w:r w:rsidR="007C7166">
        <w:rPr>
          <w:szCs w:val="24"/>
        </w:rPr>
        <w:t xml:space="preserve"> </w:t>
      </w:r>
      <w:r w:rsidRPr="00A105B3">
        <w:rPr>
          <w:szCs w:val="24"/>
        </w:rPr>
        <w:t xml:space="preserve">RFR. </w:t>
      </w:r>
    </w:p>
    <w:p w14:paraId="44C1318A" w14:textId="646B8CC7" w:rsidR="003C3ABF" w:rsidRDefault="00554AF0" w:rsidP="00633557">
      <w:pPr>
        <w:pStyle w:val="Heading2"/>
      </w:pPr>
      <w:bookmarkStart w:id="33" w:name="_Toc218681609"/>
      <w:r>
        <w:t>Finding Vendor-Specific Documents</w:t>
      </w:r>
      <w:bookmarkEnd w:id="32"/>
      <w:bookmarkEnd w:id="33"/>
    </w:p>
    <w:p w14:paraId="24C29386" w14:textId="06CD39BC" w:rsidR="00A105B3" w:rsidRDefault="00A105B3" w:rsidP="00633557">
      <w:pPr>
        <w:pStyle w:val="Heading2"/>
        <w:rPr>
          <w:rFonts w:asciiTheme="minorHAnsi" w:eastAsiaTheme="minorEastAsia" w:hAnsiTheme="minorHAnsi" w:cstheme="minorBidi"/>
          <w:b w:val="0"/>
          <w:color w:val="auto"/>
          <w:sz w:val="24"/>
        </w:rPr>
      </w:pPr>
      <w:bookmarkStart w:id="34" w:name="_Toc218681610"/>
      <w:r w:rsidRPr="00A105B3">
        <w:rPr>
          <w:rFonts w:asciiTheme="minorHAnsi" w:eastAsiaTheme="minorEastAsia" w:hAnsiTheme="minorHAnsi" w:cstheme="minorBidi"/>
          <w:b w:val="0"/>
          <w:color w:val="auto"/>
          <w:sz w:val="24"/>
        </w:rPr>
        <w:t xml:space="preserve">The only way to find Vendor </w:t>
      </w:r>
      <w:r w:rsidR="00C44A0A" w:rsidRPr="00C44A0A">
        <w:rPr>
          <w:rFonts w:asciiTheme="minorHAnsi" w:eastAsiaTheme="minorEastAsia" w:hAnsiTheme="minorHAnsi" w:cstheme="minorBidi"/>
          <w:b w:val="0"/>
          <w:color w:val="auto"/>
          <w:sz w:val="24"/>
        </w:rPr>
        <w:t>MBPO</w:t>
      </w:r>
      <w:r w:rsidR="00C44A0A">
        <w:rPr>
          <w:rFonts w:asciiTheme="minorHAnsi" w:eastAsiaTheme="minorEastAsia" w:hAnsiTheme="minorHAnsi" w:cstheme="minorBidi"/>
          <w:b w:val="0"/>
          <w:color w:val="auto"/>
          <w:sz w:val="24"/>
        </w:rPr>
        <w:t>s</w:t>
      </w:r>
      <w:r w:rsidR="00C44A0A" w:rsidRPr="00C44A0A">
        <w:rPr>
          <w:rFonts w:asciiTheme="minorHAnsi" w:eastAsiaTheme="minorEastAsia" w:hAnsiTheme="minorHAnsi" w:cstheme="minorBidi"/>
          <w:b w:val="0"/>
          <w:color w:val="auto"/>
          <w:sz w:val="24"/>
        </w:rPr>
        <w:t xml:space="preserve"> </w:t>
      </w:r>
      <w:r w:rsidRPr="00A105B3">
        <w:rPr>
          <w:rFonts w:asciiTheme="minorHAnsi" w:eastAsiaTheme="minorEastAsia" w:hAnsiTheme="minorHAnsi" w:cstheme="minorBidi"/>
          <w:b w:val="0"/>
          <w:color w:val="auto"/>
          <w:sz w:val="24"/>
        </w:rPr>
        <w:t xml:space="preserve">for this contract is to search the vendor in </w:t>
      </w:r>
      <w:r>
        <w:rPr>
          <w:rFonts w:asciiTheme="minorHAnsi" w:eastAsiaTheme="minorEastAsia" w:hAnsiTheme="minorHAnsi" w:cstheme="minorBidi"/>
          <w:b w:val="0"/>
          <w:color w:val="auto"/>
          <w:sz w:val="24"/>
        </w:rPr>
        <w:t>COMMBUYS.</w:t>
      </w:r>
      <w:bookmarkEnd w:id="34"/>
    </w:p>
    <w:p w14:paraId="3C055FEA" w14:textId="05D50B5D" w:rsidR="0011136C" w:rsidRDefault="0011136C" w:rsidP="00633557">
      <w:pPr>
        <w:pStyle w:val="Heading2"/>
      </w:pPr>
      <w:bookmarkStart w:id="35" w:name="_Toc218681611"/>
      <w:r w:rsidRPr="0011136C">
        <w:t>Statement of Work (SOW) Requirements</w:t>
      </w:r>
      <w:bookmarkEnd w:id="35"/>
      <w:r w:rsidRPr="0011136C">
        <w:t xml:space="preserve"> </w:t>
      </w:r>
    </w:p>
    <w:p w14:paraId="05C8964B" w14:textId="65ECA1AC" w:rsidR="00A105B3" w:rsidRPr="00FC4FE3" w:rsidRDefault="00A105B3" w:rsidP="00A105B3">
      <w:pPr>
        <w:rPr>
          <w:szCs w:val="24"/>
        </w:rPr>
      </w:pPr>
      <w:r w:rsidRPr="00FC4FE3">
        <w:rPr>
          <w:szCs w:val="24"/>
        </w:rPr>
        <w:t>It is highly encouraged that Eligible Entities use or provide a SOW</w:t>
      </w:r>
      <w:r w:rsidR="00620787">
        <w:rPr>
          <w:szCs w:val="24"/>
        </w:rPr>
        <w:t xml:space="preserve"> </w:t>
      </w:r>
      <w:r w:rsidRPr="00FC4FE3">
        <w:rPr>
          <w:szCs w:val="24"/>
        </w:rPr>
        <w:t xml:space="preserve">when soliciting quotes. This provides a solid base for the quoting process and allows eligible entities to provide the same information to all potential bidders. This is not intended to replace any eligible entity’s internal process. </w:t>
      </w:r>
      <w:r w:rsidR="00DA5E64" w:rsidRPr="00DA5E64">
        <w:rPr>
          <w:szCs w:val="24"/>
        </w:rPr>
        <w:t>OSD</w:t>
      </w:r>
      <w:r w:rsidR="00DA5E64">
        <w:rPr>
          <w:szCs w:val="24"/>
        </w:rPr>
        <w:t xml:space="preserve"> </w:t>
      </w:r>
      <w:r w:rsidRPr="00FC4FE3">
        <w:rPr>
          <w:szCs w:val="24"/>
        </w:rPr>
        <w:t xml:space="preserve">has provided a </w:t>
      </w:r>
      <w:r w:rsidR="00DA5E64" w:rsidRPr="00FC4FE3">
        <w:rPr>
          <w:szCs w:val="24"/>
        </w:rPr>
        <w:t xml:space="preserve">SOW </w:t>
      </w:r>
      <w:r w:rsidRPr="00FC4FE3">
        <w:rPr>
          <w:szCs w:val="24"/>
        </w:rPr>
        <w:t>Template in COMMBUYS under the trade categories Master Contract Record. Please make sure all associated documents reference Statewide Contract TRD04</w:t>
      </w:r>
    </w:p>
    <w:p w14:paraId="7B3A6068" w14:textId="386CF5D9" w:rsidR="00A105B3" w:rsidRPr="00136C46" w:rsidRDefault="00A105B3" w:rsidP="00A105B3">
      <w:r>
        <w:t xml:space="preserve">The Buyers must complete a detailed </w:t>
      </w:r>
      <w:r w:rsidR="5931C022">
        <w:t xml:space="preserve">SOW </w:t>
      </w:r>
      <w:r>
        <w:t xml:space="preserve">when soliciting quotes. Buyers are encouraged to use the [select either “fixed price </w:t>
      </w:r>
      <w:r w:rsidR="780F9826">
        <w:t xml:space="preserve">SOW </w:t>
      </w:r>
      <w:r>
        <w:t>template” or “Time and Materials (T</w:t>
      </w:r>
      <w:r w:rsidR="7DF707CD">
        <w:t xml:space="preserve"> and </w:t>
      </w:r>
      <w:r>
        <w:t xml:space="preserve">M) </w:t>
      </w:r>
      <w:r w:rsidR="5931C022">
        <w:t xml:space="preserve">SOW </w:t>
      </w:r>
      <w:r>
        <w:t xml:space="preserve">template”] in the Master Contract Record </w:t>
      </w:r>
      <w:hyperlink r:id="rId32">
        <w:r w:rsidR="18345FFD" w:rsidRPr="704F6E0F">
          <w:rPr>
            <w:rStyle w:val="Hyperlink"/>
          </w:rPr>
          <w:t>MBPO-15-1080-OSD01-OSD10-00000003619</w:t>
        </w:r>
      </w:hyperlink>
      <w:r>
        <w:t xml:space="preserve"> under the </w:t>
      </w:r>
      <w:r w:rsidRPr="704F6E0F">
        <w:rPr>
          <w:b/>
          <w:bCs/>
        </w:rPr>
        <w:t>Agency Attachments</w:t>
      </w:r>
      <w:r>
        <w:t xml:space="preserve"> section.”</w:t>
      </w:r>
    </w:p>
    <w:p w14:paraId="09917995" w14:textId="32A1A954" w:rsidR="00A105B3" w:rsidRPr="00136C46" w:rsidRDefault="00A105B3" w:rsidP="00A105B3">
      <w:pPr>
        <w:rPr>
          <w:rFonts w:cstheme="minorHAnsi"/>
          <w:szCs w:val="24"/>
        </w:rPr>
      </w:pPr>
      <w:r w:rsidRPr="00136C46">
        <w:rPr>
          <w:rFonts w:cstheme="minorHAnsi"/>
          <w:szCs w:val="24"/>
        </w:rPr>
        <w:t xml:space="preserve">The following are examples of required information on the </w:t>
      </w:r>
      <w:r w:rsidR="00027E6A" w:rsidRPr="00FC4FE3">
        <w:rPr>
          <w:szCs w:val="24"/>
        </w:rPr>
        <w:t xml:space="preserve">SOW </w:t>
      </w:r>
      <w:r w:rsidRPr="00136C46">
        <w:rPr>
          <w:rFonts w:cstheme="minorHAnsi"/>
          <w:szCs w:val="24"/>
        </w:rPr>
        <w:t xml:space="preserve">(your agency may require more details):  </w:t>
      </w:r>
    </w:p>
    <w:p w14:paraId="2CF21016"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Scope of services</w:t>
      </w:r>
    </w:p>
    <w:p w14:paraId="5D5FF65B"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Deliverables dates</w:t>
      </w:r>
    </w:p>
    <w:p w14:paraId="457ADD25"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Location of service</w:t>
      </w:r>
    </w:p>
    <w:p w14:paraId="1582B75A"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Detailed budget</w:t>
      </w:r>
    </w:p>
    <w:p w14:paraId="52C0A22E"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 xml:space="preserve">Estimated total costs </w:t>
      </w:r>
    </w:p>
    <w:p w14:paraId="431A982D" w14:textId="77777777" w:rsidR="00A105B3" w:rsidRPr="00136C46" w:rsidRDefault="00A105B3" w:rsidP="00A105B3">
      <w:pPr>
        <w:pStyle w:val="ListParagraph"/>
        <w:numPr>
          <w:ilvl w:val="0"/>
          <w:numId w:val="6"/>
        </w:numPr>
        <w:rPr>
          <w:rFonts w:cstheme="minorHAnsi"/>
          <w:szCs w:val="24"/>
        </w:rPr>
      </w:pPr>
      <w:r w:rsidRPr="00136C46">
        <w:rPr>
          <w:rFonts w:cstheme="minorHAnsi"/>
          <w:szCs w:val="24"/>
        </w:rPr>
        <w:t>Number of staff</w:t>
      </w:r>
    </w:p>
    <w:p w14:paraId="6E4CCB8A" w14:textId="77777777" w:rsidR="00A105B3" w:rsidRPr="0024729E" w:rsidRDefault="00A105B3" w:rsidP="00A105B3">
      <w:pPr>
        <w:pStyle w:val="ListParagraph"/>
        <w:numPr>
          <w:ilvl w:val="0"/>
          <w:numId w:val="6"/>
        </w:numPr>
      </w:pPr>
      <w:r w:rsidRPr="00136C46">
        <w:rPr>
          <w:rFonts w:cstheme="minorHAnsi"/>
          <w:szCs w:val="24"/>
        </w:rPr>
        <w:t>Rate(s) per hour</w:t>
      </w:r>
    </w:p>
    <w:p w14:paraId="55455757" w14:textId="20829031" w:rsidR="00B50291" w:rsidRPr="009E12A3" w:rsidRDefault="000067FD" w:rsidP="00A105B3">
      <w:pPr>
        <w:pStyle w:val="Heading2"/>
        <w:rPr>
          <w:rFonts w:cs="Arial"/>
          <w:iCs/>
        </w:rPr>
      </w:pPr>
      <w:bookmarkStart w:id="36" w:name="_Toc218681612"/>
      <w:r w:rsidRPr="000067FD">
        <w:t>Construction and Construction-Related Labor Requirements</w:t>
      </w:r>
      <w:bookmarkEnd w:id="36"/>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3"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4"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5"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6"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2"/>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7"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8"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7D19FF6A" w14:textId="77777777" w:rsidR="00A105B3" w:rsidRDefault="00A105B3" w:rsidP="00A105B3">
      <w:pPr>
        <w:pStyle w:val="BodyText"/>
        <w:spacing w:before="238"/>
        <w:rPr>
          <w:b/>
          <w:bCs w:val="0"/>
          <w:szCs w:val="24"/>
        </w:rPr>
      </w:pPr>
      <w:bookmarkStart w:id="37" w:name="_Toc194066605"/>
      <w:r w:rsidRPr="00BA3880">
        <w:rPr>
          <w:bCs w:val="0"/>
          <w:szCs w:val="24"/>
        </w:rPr>
        <w:t>This contract is to be used for construction, reconstruction, alteration, installation, demolition, maintenance, or repair services</w:t>
      </w:r>
      <w:r w:rsidRPr="00BA3880">
        <w:rPr>
          <w:bCs w:val="0"/>
          <w:spacing w:val="-2"/>
          <w:szCs w:val="24"/>
        </w:rPr>
        <w:t xml:space="preserve"> </w:t>
      </w:r>
      <w:r w:rsidRPr="00BA3880">
        <w:rPr>
          <w:bCs w:val="0"/>
          <w:szCs w:val="24"/>
        </w:rPr>
        <w:t>and,</w:t>
      </w:r>
      <w:r w:rsidRPr="00BA3880">
        <w:rPr>
          <w:bCs w:val="0"/>
          <w:spacing w:val="-2"/>
          <w:szCs w:val="24"/>
        </w:rPr>
        <w:t xml:space="preserve"> </w:t>
      </w:r>
      <w:r w:rsidRPr="00BA3880">
        <w:rPr>
          <w:bCs w:val="0"/>
          <w:szCs w:val="24"/>
        </w:rPr>
        <w:t>if</w:t>
      </w:r>
      <w:r w:rsidRPr="00BA3880">
        <w:rPr>
          <w:bCs w:val="0"/>
          <w:spacing w:val="-4"/>
          <w:szCs w:val="24"/>
        </w:rPr>
        <w:t xml:space="preserve"> </w:t>
      </w:r>
      <w:r w:rsidRPr="00BA3880">
        <w:rPr>
          <w:bCs w:val="0"/>
          <w:szCs w:val="24"/>
        </w:rPr>
        <w:t>needed,</w:t>
      </w:r>
      <w:r w:rsidRPr="00BA3880">
        <w:rPr>
          <w:bCs w:val="0"/>
          <w:spacing w:val="-2"/>
          <w:szCs w:val="24"/>
        </w:rPr>
        <w:t xml:space="preserve"> </w:t>
      </w:r>
      <w:r w:rsidRPr="00BA3880">
        <w:rPr>
          <w:bCs w:val="0"/>
          <w:szCs w:val="24"/>
        </w:rPr>
        <w:t>associated</w:t>
      </w:r>
      <w:r w:rsidRPr="00BA3880">
        <w:rPr>
          <w:bCs w:val="0"/>
          <w:spacing w:val="-2"/>
          <w:szCs w:val="24"/>
        </w:rPr>
        <w:t xml:space="preserve"> </w:t>
      </w:r>
      <w:r w:rsidRPr="00BA3880">
        <w:rPr>
          <w:bCs w:val="0"/>
          <w:szCs w:val="24"/>
        </w:rPr>
        <w:t>materials.</w:t>
      </w:r>
      <w:r w:rsidRPr="00BA3880">
        <w:rPr>
          <w:bCs w:val="0"/>
          <w:spacing w:val="-3"/>
          <w:szCs w:val="24"/>
        </w:rPr>
        <w:t xml:space="preserve"> </w:t>
      </w:r>
      <w:r w:rsidRPr="00BA3880">
        <w:rPr>
          <w:bCs w:val="0"/>
          <w:szCs w:val="24"/>
        </w:rPr>
        <w:t>It</w:t>
      </w:r>
      <w:r w:rsidRPr="00BA3880">
        <w:rPr>
          <w:bCs w:val="0"/>
          <w:spacing w:val="-3"/>
          <w:szCs w:val="24"/>
        </w:rPr>
        <w:t xml:space="preserve"> </w:t>
      </w:r>
      <w:r w:rsidRPr="00BA3880">
        <w:rPr>
          <w:bCs w:val="0"/>
          <w:szCs w:val="24"/>
        </w:rPr>
        <w:t>is</w:t>
      </w:r>
      <w:r w:rsidRPr="00BA3880">
        <w:rPr>
          <w:bCs w:val="0"/>
          <w:spacing w:val="-2"/>
          <w:szCs w:val="24"/>
        </w:rPr>
        <w:t xml:space="preserve"> </w:t>
      </w:r>
      <w:r w:rsidRPr="00BA3880">
        <w:rPr>
          <w:bCs w:val="0"/>
          <w:szCs w:val="24"/>
        </w:rPr>
        <w:t>the</w:t>
      </w:r>
      <w:r w:rsidRPr="00BA3880">
        <w:rPr>
          <w:bCs w:val="0"/>
          <w:spacing w:val="-4"/>
          <w:szCs w:val="24"/>
        </w:rPr>
        <w:t xml:space="preserve"> </w:t>
      </w:r>
      <w:r w:rsidRPr="00BA3880">
        <w:rPr>
          <w:bCs w:val="0"/>
          <w:szCs w:val="24"/>
        </w:rPr>
        <w:t>responsibility</w:t>
      </w:r>
      <w:r w:rsidRPr="00BA3880">
        <w:rPr>
          <w:bCs w:val="0"/>
          <w:spacing w:val="-2"/>
          <w:szCs w:val="24"/>
        </w:rPr>
        <w:t xml:space="preserve"> </w:t>
      </w:r>
      <w:r w:rsidRPr="00BA3880">
        <w:rPr>
          <w:bCs w:val="0"/>
          <w:szCs w:val="24"/>
        </w:rPr>
        <w:t>of</w:t>
      </w:r>
      <w:r w:rsidRPr="00BA3880">
        <w:rPr>
          <w:bCs w:val="0"/>
          <w:spacing w:val="-4"/>
          <w:szCs w:val="24"/>
        </w:rPr>
        <w:t xml:space="preserve"> </w:t>
      </w:r>
      <w:r w:rsidRPr="00BA3880">
        <w:rPr>
          <w:bCs w:val="0"/>
          <w:szCs w:val="24"/>
        </w:rPr>
        <w:t>the</w:t>
      </w:r>
      <w:r w:rsidRPr="00BA3880">
        <w:rPr>
          <w:bCs w:val="0"/>
          <w:spacing w:val="-4"/>
          <w:szCs w:val="24"/>
        </w:rPr>
        <w:t xml:space="preserve"> </w:t>
      </w:r>
      <w:r w:rsidRPr="00BA3880">
        <w:rPr>
          <w:bCs w:val="0"/>
          <w:szCs w:val="24"/>
        </w:rPr>
        <w:t>Eligible</w:t>
      </w:r>
      <w:r w:rsidRPr="00BA3880">
        <w:rPr>
          <w:bCs w:val="0"/>
          <w:spacing w:val="-4"/>
          <w:szCs w:val="24"/>
        </w:rPr>
        <w:t xml:space="preserve"> </w:t>
      </w:r>
      <w:r w:rsidRPr="00BA3880">
        <w:rPr>
          <w:bCs w:val="0"/>
          <w:szCs w:val="24"/>
        </w:rPr>
        <w:t>Entity</w:t>
      </w:r>
      <w:r w:rsidRPr="00BA3880">
        <w:rPr>
          <w:bCs w:val="0"/>
          <w:spacing w:val="-2"/>
          <w:szCs w:val="24"/>
        </w:rPr>
        <w:t xml:space="preserve"> </w:t>
      </w:r>
      <w:r w:rsidRPr="00BA3880">
        <w:rPr>
          <w:bCs w:val="0"/>
          <w:szCs w:val="24"/>
        </w:rPr>
        <w:t>to</w:t>
      </w:r>
      <w:r w:rsidRPr="00BA3880">
        <w:rPr>
          <w:bCs w:val="0"/>
          <w:spacing w:val="-3"/>
          <w:szCs w:val="24"/>
        </w:rPr>
        <w:t xml:space="preserve"> </w:t>
      </w:r>
      <w:r w:rsidRPr="00BA3880">
        <w:rPr>
          <w:bCs w:val="0"/>
          <w:szCs w:val="24"/>
        </w:rPr>
        <w:t>consult</w:t>
      </w:r>
      <w:r w:rsidRPr="00BA3880">
        <w:rPr>
          <w:bCs w:val="0"/>
          <w:spacing w:val="-3"/>
          <w:szCs w:val="24"/>
        </w:rPr>
        <w:t xml:space="preserve"> </w:t>
      </w:r>
      <w:r w:rsidRPr="00BA3880">
        <w:rPr>
          <w:bCs w:val="0"/>
          <w:szCs w:val="24"/>
        </w:rPr>
        <w:t>their</w:t>
      </w:r>
      <w:r w:rsidRPr="00BA3880">
        <w:rPr>
          <w:bCs w:val="0"/>
          <w:spacing w:val="-3"/>
          <w:szCs w:val="24"/>
        </w:rPr>
        <w:t xml:space="preserve"> </w:t>
      </w:r>
      <w:r w:rsidRPr="00BA3880">
        <w:rPr>
          <w:bCs w:val="0"/>
          <w:szCs w:val="24"/>
        </w:rPr>
        <w:t>legal</w:t>
      </w:r>
      <w:r w:rsidRPr="00BA3880">
        <w:rPr>
          <w:bCs w:val="0"/>
          <w:spacing w:val="-3"/>
          <w:szCs w:val="24"/>
        </w:rPr>
        <w:t xml:space="preserve"> </w:t>
      </w:r>
      <w:r w:rsidRPr="00BA3880">
        <w:rPr>
          <w:bCs w:val="0"/>
          <w:szCs w:val="24"/>
        </w:rPr>
        <w:t>counsel</w:t>
      </w:r>
      <w:r w:rsidRPr="00BA3880">
        <w:rPr>
          <w:bCs w:val="0"/>
          <w:spacing w:val="-3"/>
          <w:szCs w:val="24"/>
        </w:rPr>
        <w:t xml:space="preserve"> </w:t>
      </w:r>
      <w:r w:rsidRPr="00BA3880">
        <w:rPr>
          <w:bCs w:val="0"/>
          <w:szCs w:val="24"/>
        </w:rPr>
        <w:t>for assistance determining whether installation work includes construction as defined by G.L. c.149 or G.L. c. 30, § 39M.</w:t>
      </w:r>
    </w:p>
    <w:p w14:paraId="7EA675B2" w14:textId="60098B85" w:rsidR="0024729E" w:rsidRDefault="00F26DFB" w:rsidP="00633557">
      <w:pPr>
        <w:pStyle w:val="Heading2"/>
      </w:pPr>
      <w:bookmarkStart w:id="38" w:name="_Toc218681613"/>
      <w:r w:rsidRPr="006A4A2A">
        <w:t xml:space="preserve">Prevailing </w:t>
      </w:r>
      <w:r w:rsidRPr="00D31D64">
        <w:t>Wage</w:t>
      </w:r>
      <w:r w:rsidRPr="006A4A2A">
        <w:t xml:space="preserve"> Law Requirements</w:t>
      </w:r>
      <w:bookmarkEnd w:id="38"/>
      <w:r w:rsidR="004D3A5D" w:rsidRPr="00EE4A24">
        <w:t xml:space="preserve"> </w:t>
      </w:r>
      <w:bookmarkEnd w:id="37"/>
    </w:p>
    <w:p w14:paraId="2E4C2734" w14:textId="2DC083F1"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9"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w:t>
      </w:r>
      <w:r w:rsidR="00620787">
        <w:rPr>
          <w:szCs w:val="24"/>
        </w:rPr>
        <w:t xml:space="preserve"> </w:t>
      </w:r>
      <w:r w:rsidR="00027E6A" w:rsidRPr="007C5C8D">
        <w:rPr>
          <w:szCs w:val="24"/>
        </w:rPr>
        <w:t>DLS</w:t>
      </w:r>
      <w:r w:rsidR="00027E6A">
        <w:rPr>
          <w:szCs w:val="24"/>
        </w:rPr>
        <w:t xml:space="preserve"> </w:t>
      </w:r>
      <w:r w:rsidRPr="007C5C8D">
        <w:rPr>
          <w:szCs w:val="24"/>
        </w:rPr>
        <w:t xml:space="preserve">website or by calling the </w:t>
      </w:r>
      <w:r w:rsidR="00027E6A" w:rsidRPr="007C5C8D">
        <w:rPr>
          <w:szCs w:val="24"/>
        </w:rPr>
        <w:t>DLS</w:t>
      </w:r>
      <w:r w:rsidR="00027E6A">
        <w:rPr>
          <w:szCs w:val="24"/>
        </w:rPr>
        <w:t xml:space="preserve"> </w:t>
      </w:r>
      <w:r w:rsidRPr="007C5C8D">
        <w:rPr>
          <w:szCs w:val="24"/>
        </w:rPr>
        <w:t>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66C7D8BC"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0"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1"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2"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8681614"/>
      <w:r>
        <w:t>Labor Hours</w:t>
      </w:r>
      <w:bookmarkEnd w:id="39"/>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0" w:name="_Toc218681615"/>
      <w:r>
        <w:t>Apprentice Labor Rates</w:t>
      </w:r>
      <w:bookmarkEnd w:id="40"/>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3"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1" w:name="_Toc201925128"/>
      <w:bookmarkStart w:id="42" w:name="_Toc218681616"/>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56C38A12"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SOWs.</w:t>
      </w:r>
    </w:p>
    <w:p w14:paraId="763DAE00" w14:textId="15884875" w:rsidR="00A31A6A" w:rsidRDefault="00A4039E" w:rsidP="003813D4">
      <w:pPr>
        <w:pStyle w:val="ListParagraph"/>
        <w:numPr>
          <w:ilvl w:val="0"/>
          <w:numId w:val="5"/>
        </w:numPr>
        <w:rPr>
          <w:rFonts w:cstheme="minorHAnsi"/>
          <w:szCs w:val="24"/>
        </w:rPr>
      </w:pPr>
      <w:r w:rsidRPr="00A4039E">
        <w:rPr>
          <w:rFonts w:cstheme="minorHAnsi"/>
          <w:szCs w:val="24"/>
        </w:rPr>
        <w:t xml:space="preserve">OSD provides a list of SDO businesses through the </w:t>
      </w:r>
      <w:hyperlink r:id="rId4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C2F8E" w:rsidRPr="00BC2F8E">
        <w:rPr>
          <w:rFonts w:cstheme="minorHAnsi"/>
          <w:b/>
          <w:bCs/>
          <w:szCs w:val="24"/>
        </w:rPr>
        <w:t xml:space="preserve">Supplier Diversity Office </w:t>
      </w:r>
      <w:r w:rsidR="00BC2F8E">
        <w:rPr>
          <w:rFonts w:cstheme="minorHAnsi"/>
          <w:szCs w:val="24"/>
        </w:rPr>
        <w:t>(</w:t>
      </w:r>
      <w:r w:rsidR="00BD658C" w:rsidRPr="00BD658C">
        <w:rPr>
          <w:rFonts w:cstheme="minorHAnsi"/>
          <w:b/>
          <w:bCs/>
          <w:szCs w:val="24"/>
        </w:rPr>
        <w:t>SDO</w:t>
      </w:r>
      <w:r w:rsidR="00BC2F8E">
        <w:rPr>
          <w:rFonts w:cstheme="minorHAnsi"/>
          <w:b/>
          <w:bCs/>
          <w:szCs w:val="24"/>
        </w:rPr>
        <w:t>)</w:t>
      </w:r>
      <w:r w:rsidR="00BD658C" w:rsidRPr="00BD658C">
        <w:rPr>
          <w:rFonts w:cstheme="minorHAnsi"/>
          <w:b/>
          <w:bCs/>
          <w:szCs w:val="24"/>
        </w:rPr>
        <w:t xml:space="preserve">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3" w:name="_Toc218681617"/>
      <w:r w:rsidRPr="00DD5236">
        <w:t>Supplier Diversity Program (SDP) Requirements</w:t>
      </w:r>
      <w:bookmarkEnd w:id="43"/>
    </w:p>
    <w:p w14:paraId="57E6AF7E" w14:textId="23FD8D57" w:rsidR="00DD5236" w:rsidRDefault="00DD5236" w:rsidP="00DD5236">
      <w:pPr>
        <w:rPr>
          <w:szCs w:val="24"/>
        </w:rPr>
      </w:pPr>
      <w:r w:rsidRPr="00DD5236">
        <w:rPr>
          <w:szCs w:val="24"/>
        </w:rPr>
        <w:t>Please view the following guidelines:</w:t>
      </w:r>
    </w:p>
    <w:p w14:paraId="7774F470" w14:textId="7E3A29F5"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015CE212"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w:t>
      </w:r>
      <w:r w:rsidR="009C52CC" w:rsidRPr="007002E9">
        <w:rPr>
          <w:szCs w:val="24"/>
        </w:rPr>
        <w:t xml:space="preserve">SDP </w:t>
      </w:r>
      <w:r w:rsidRPr="009E12A3">
        <w:rPr>
          <w:rFonts w:cstheme="minorHAnsi"/>
          <w:szCs w:val="24"/>
        </w:rPr>
        <w:t xml:space="preserve">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4" w:name="_Toc218681618"/>
      <w:r w:rsidRPr="007418B6">
        <w:t>Small Business Purchasing Program (SBPP) Requirements</w:t>
      </w:r>
      <w:bookmarkEnd w:id="4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334AB81" w:rsidR="008F629C" w:rsidRPr="003C6101" w:rsidRDefault="00ED6956" w:rsidP="003C6101">
      <w:pPr>
        <w:pStyle w:val="ListParagraph"/>
        <w:numPr>
          <w:ilvl w:val="0"/>
          <w:numId w:val="5"/>
        </w:numPr>
        <w:rPr>
          <w:szCs w:val="24"/>
        </w:rPr>
      </w:pPr>
      <w:r w:rsidRPr="00ED6956">
        <w:rPr>
          <w:szCs w:val="24"/>
        </w:rPr>
        <w:t xml:space="preserve">Vendor </w:t>
      </w:r>
      <w:r w:rsidR="006926EB">
        <w:rPr>
          <w:szCs w:val="24"/>
        </w:rPr>
        <w:t xml:space="preserve">Small Business </w:t>
      </w:r>
      <w:r w:rsidR="00E714F6">
        <w:rPr>
          <w:szCs w:val="24"/>
        </w:rPr>
        <w:t xml:space="preserve">Purchasing Program </w:t>
      </w:r>
      <w:r w:rsidRPr="00ED6956">
        <w:rPr>
          <w:szCs w:val="24"/>
        </w:rPr>
        <w:t xml:space="preserve">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00A72032" w:rsidRPr="00A72032">
        <w:rPr>
          <w:b/>
          <w:bCs/>
          <w:szCs w:val="24"/>
        </w:rPr>
        <w:t xml:space="preserve">Supplier Diversity Office </w:t>
      </w:r>
      <w:r w:rsidR="00A72032">
        <w:rPr>
          <w:szCs w:val="24"/>
        </w:rPr>
        <w:t>(</w:t>
      </w:r>
      <w:r w:rsidRPr="009E2D17">
        <w:rPr>
          <w:b/>
          <w:bCs/>
          <w:szCs w:val="24"/>
        </w:rPr>
        <w:t>SDO</w:t>
      </w:r>
      <w:r w:rsidR="00A72032">
        <w:rPr>
          <w:b/>
          <w:bCs/>
          <w:szCs w:val="24"/>
        </w:rPr>
        <w:t>)</w:t>
      </w:r>
      <w:r w:rsidRPr="009E2D17">
        <w:rPr>
          <w:b/>
          <w:bCs/>
          <w:szCs w:val="24"/>
        </w:rPr>
        <w:t xml:space="preserve"> Certification Type</w:t>
      </w:r>
      <w:r w:rsidRPr="00ED6956">
        <w:rPr>
          <w:szCs w:val="24"/>
        </w:rPr>
        <w:t xml:space="preserve"> column.</w:t>
      </w:r>
    </w:p>
    <w:p w14:paraId="36C87046" w14:textId="693A4B46" w:rsidR="00B41726" w:rsidRDefault="00DB33F1" w:rsidP="00633557">
      <w:pPr>
        <w:pStyle w:val="Heading2"/>
      </w:pPr>
      <w:bookmarkStart w:id="45" w:name="_Toc218681619"/>
      <w:bookmarkStart w:id="46" w:name="_Toc194066607"/>
      <w:r w:rsidRPr="003066B4">
        <w:t>Subcontractor</w:t>
      </w:r>
      <w:r w:rsidR="000E3C80" w:rsidRPr="003066B4">
        <w:t>s</w:t>
      </w:r>
      <w:bookmarkEnd w:id="45"/>
      <w:r w:rsidR="004D3A5D">
        <w:t xml:space="preserve"> </w:t>
      </w:r>
      <w:bookmarkEnd w:id="46"/>
    </w:p>
    <w:p w14:paraId="477867D8" w14:textId="7C66B416"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0" w:history="1">
        <w:r w:rsidRPr="009E12A3">
          <w:rPr>
            <w:rStyle w:val="Hyperlink"/>
            <w:szCs w:val="24"/>
          </w:rPr>
          <w:t>Commonwealth’s Terms and Conditions</w:t>
        </w:r>
      </w:hyperlink>
      <w:r w:rsidRPr="009E12A3">
        <w:rPr>
          <w:szCs w:val="24"/>
        </w:rPr>
        <w:t xml:space="preserve"> and </w:t>
      </w:r>
      <w:hyperlink r:id="rId5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330E363" w14:textId="6912E2FA" w:rsidR="004553D2" w:rsidRDefault="004553D2" w:rsidP="00633557">
      <w:pPr>
        <w:pStyle w:val="Heading2"/>
      </w:pPr>
      <w:bookmarkStart w:id="47" w:name="_Toc218681620"/>
      <w:bookmarkStart w:id="48" w:name="_Toc194066610"/>
      <w:r w:rsidRPr="004553D2">
        <w:t>Repairs and Services Warranties</w:t>
      </w:r>
      <w:bookmarkEnd w:id="47"/>
      <w:r w:rsidR="003B7672">
        <w:t xml:space="preserve"> </w:t>
      </w:r>
      <w:bookmarkEnd w:id="48"/>
    </w:p>
    <w:p w14:paraId="1591C3A6" w14:textId="77777777" w:rsidR="00A105B3" w:rsidRPr="009E12A3" w:rsidRDefault="00A105B3" w:rsidP="00A105B3">
      <w:pPr>
        <w:rPr>
          <w:szCs w:val="24"/>
        </w:rPr>
      </w:pPr>
      <w:bookmarkStart w:id="49" w:name="_Toc194066611"/>
      <w:r w:rsidRPr="009E12A3">
        <w:rPr>
          <w:szCs w:val="24"/>
        </w:rPr>
        <w:t>For repairs and services warranties, please refer to these guidelines:</w:t>
      </w:r>
    </w:p>
    <w:p w14:paraId="140B8276" w14:textId="77777777" w:rsidR="00A105B3" w:rsidRPr="00BA3880" w:rsidRDefault="00A105B3" w:rsidP="00A105B3">
      <w:pPr>
        <w:pStyle w:val="ListParagraph"/>
        <w:numPr>
          <w:ilvl w:val="0"/>
          <w:numId w:val="11"/>
        </w:numPr>
        <w:rPr>
          <w:rFonts w:cstheme="minorHAnsi"/>
        </w:rPr>
      </w:pPr>
      <w:r w:rsidRPr="00BA3880">
        <w:rPr>
          <w:szCs w:val="24"/>
        </w:rPr>
        <w:t>Contract users may request maintenance and repair on equipment or systems including but not limited to: routine testing, cleaning, parts replacement, tune-ups, and equipment/systems inspections. All Contractor work must be in accordance with the equipment Manufacturer’s latest maintenance specifications and instructions, unless otherwise indicated</w:t>
      </w:r>
      <w:r w:rsidRPr="00BA3880">
        <w:rPr>
          <w:spacing w:val="-2"/>
          <w:szCs w:val="24"/>
        </w:rPr>
        <w:t xml:space="preserve"> </w:t>
      </w:r>
      <w:r w:rsidRPr="00BA3880">
        <w:rPr>
          <w:szCs w:val="24"/>
        </w:rPr>
        <w:t>by</w:t>
      </w:r>
      <w:r w:rsidRPr="00BA3880">
        <w:rPr>
          <w:spacing w:val="-2"/>
          <w:szCs w:val="24"/>
        </w:rPr>
        <w:t xml:space="preserve"> </w:t>
      </w:r>
      <w:r w:rsidRPr="00BA3880">
        <w:rPr>
          <w:szCs w:val="24"/>
        </w:rPr>
        <w:t>the</w:t>
      </w:r>
      <w:r w:rsidRPr="00BA3880">
        <w:rPr>
          <w:spacing w:val="-4"/>
          <w:szCs w:val="24"/>
        </w:rPr>
        <w:t xml:space="preserve"> </w:t>
      </w:r>
      <w:r w:rsidRPr="00BA3880">
        <w:rPr>
          <w:szCs w:val="24"/>
        </w:rPr>
        <w:t>purchasing</w:t>
      </w:r>
      <w:r w:rsidRPr="00BA3880">
        <w:rPr>
          <w:spacing w:val="-3"/>
          <w:szCs w:val="24"/>
        </w:rPr>
        <w:t xml:space="preserve"> </w:t>
      </w:r>
      <w:r w:rsidRPr="00BA3880">
        <w:rPr>
          <w:szCs w:val="24"/>
        </w:rPr>
        <w:t>entity.</w:t>
      </w:r>
      <w:r w:rsidRPr="00BA3880">
        <w:rPr>
          <w:spacing w:val="-3"/>
          <w:szCs w:val="24"/>
        </w:rPr>
        <w:t xml:space="preserve"> </w:t>
      </w:r>
      <w:r w:rsidRPr="00BA3880">
        <w:rPr>
          <w:szCs w:val="24"/>
        </w:rPr>
        <w:t>The</w:t>
      </w:r>
      <w:r w:rsidRPr="00BA3880">
        <w:rPr>
          <w:spacing w:val="-4"/>
          <w:szCs w:val="24"/>
        </w:rPr>
        <w:t xml:space="preserve"> </w:t>
      </w:r>
      <w:r w:rsidRPr="00BA3880">
        <w:rPr>
          <w:szCs w:val="24"/>
        </w:rPr>
        <w:t>Contractor</w:t>
      </w:r>
      <w:r w:rsidRPr="00BA3880">
        <w:rPr>
          <w:spacing w:val="-3"/>
          <w:szCs w:val="24"/>
        </w:rPr>
        <w:t xml:space="preserve"> </w:t>
      </w:r>
      <w:r w:rsidRPr="00BA3880">
        <w:rPr>
          <w:szCs w:val="24"/>
        </w:rPr>
        <w:t>and</w:t>
      </w:r>
      <w:r w:rsidRPr="00BA3880">
        <w:rPr>
          <w:spacing w:val="-2"/>
          <w:szCs w:val="24"/>
        </w:rPr>
        <w:t xml:space="preserve"> </w:t>
      </w:r>
      <w:r w:rsidRPr="00BA3880">
        <w:rPr>
          <w:szCs w:val="24"/>
        </w:rPr>
        <w:t>Eligible</w:t>
      </w:r>
      <w:r w:rsidRPr="00BA3880">
        <w:rPr>
          <w:spacing w:val="-4"/>
          <w:szCs w:val="24"/>
        </w:rPr>
        <w:t xml:space="preserve"> </w:t>
      </w:r>
      <w:r w:rsidRPr="00BA3880">
        <w:rPr>
          <w:szCs w:val="24"/>
        </w:rPr>
        <w:t>Entity</w:t>
      </w:r>
      <w:r w:rsidRPr="00BA3880">
        <w:rPr>
          <w:spacing w:val="-2"/>
          <w:szCs w:val="24"/>
        </w:rPr>
        <w:t xml:space="preserve"> </w:t>
      </w:r>
      <w:r w:rsidRPr="00BA3880">
        <w:rPr>
          <w:szCs w:val="24"/>
        </w:rPr>
        <w:t>must</w:t>
      </w:r>
      <w:r w:rsidRPr="00BA3880">
        <w:rPr>
          <w:spacing w:val="-3"/>
          <w:szCs w:val="24"/>
        </w:rPr>
        <w:t xml:space="preserve"> </w:t>
      </w:r>
      <w:r w:rsidRPr="00BA3880">
        <w:rPr>
          <w:szCs w:val="24"/>
        </w:rPr>
        <w:t>work</w:t>
      </w:r>
      <w:r w:rsidRPr="00BA3880">
        <w:rPr>
          <w:spacing w:val="-2"/>
          <w:szCs w:val="24"/>
        </w:rPr>
        <w:t xml:space="preserve"> </w:t>
      </w:r>
      <w:r w:rsidRPr="00BA3880">
        <w:rPr>
          <w:szCs w:val="24"/>
        </w:rPr>
        <w:t>closely</w:t>
      </w:r>
      <w:r w:rsidRPr="00BA3880">
        <w:rPr>
          <w:spacing w:val="-2"/>
          <w:szCs w:val="24"/>
        </w:rPr>
        <w:t xml:space="preserve"> </w:t>
      </w:r>
      <w:r w:rsidRPr="00BA3880">
        <w:rPr>
          <w:szCs w:val="24"/>
        </w:rPr>
        <w:t>together</w:t>
      </w:r>
      <w:r w:rsidRPr="00BA3880">
        <w:rPr>
          <w:spacing w:val="-3"/>
          <w:szCs w:val="24"/>
        </w:rPr>
        <w:t xml:space="preserve"> </w:t>
      </w:r>
      <w:r w:rsidRPr="00BA3880">
        <w:rPr>
          <w:szCs w:val="24"/>
        </w:rPr>
        <w:t>to</w:t>
      </w:r>
      <w:r w:rsidRPr="00BA3880">
        <w:rPr>
          <w:spacing w:val="-3"/>
          <w:szCs w:val="24"/>
        </w:rPr>
        <w:t xml:space="preserve"> </w:t>
      </w:r>
      <w:r w:rsidRPr="00BA3880">
        <w:rPr>
          <w:szCs w:val="24"/>
        </w:rPr>
        <w:t>develop</w:t>
      </w:r>
      <w:r w:rsidRPr="00BA3880">
        <w:rPr>
          <w:spacing w:val="-2"/>
          <w:szCs w:val="24"/>
        </w:rPr>
        <w:t xml:space="preserve"> </w:t>
      </w:r>
      <w:r w:rsidRPr="00BA3880">
        <w:rPr>
          <w:szCs w:val="24"/>
        </w:rPr>
        <w:t>and</w:t>
      </w:r>
      <w:r w:rsidRPr="00BA3880">
        <w:rPr>
          <w:spacing w:val="-2"/>
          <w:szCs w:val="24"/>
        </w:rPr>
        <w:t xml:space="preserve"> </w:t>
      </w:r>
      <w:r w:rsidRPr="00BA3880">
        <w:rPr>
          <w:szCs w:val="24"/>
        </w:rPr>
        <w:t>establish the maintenance terms and conditions</w:t>
      </w:r>
    </w:p>
    <w:p w14:paraId="15B09715" w14:textId="22183C37" w:rsidR="006659DA" w:rsidRDefault="00F52DB7" w:rsidP="00633557">
      <w:pPr>
        <w:pStyle w:val="Heading2"/>
      </w:pPr>
      <w:bookmarkStart w:id="50" w:name="_Toc218681621"/>
      <w:r>
        <w:t>Additional Discounts</w:t>
      </w:r>
      <w:bookmarkEnd w:id="49"/>
      <w:bookmarkEnd w:id="50"/>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081C576F" w14:textId="77777777" w:rsidR="00A105B3" w:rsidRPr="009E12A3" w:rsidRDefault="00A105B3" w:rsidP="00A105B3">
      <w:pPr>
        <w:pStyle w:val="ListParagraph"/>
        <w:numPr>
          <w:ilvl w:val="0"/>
          <w:numId w:val="3"/>
        </w:numPr>
        <w:rPr>
          <w:color w:val="000000" w:themeColor="text1"/>
          <w:szCs w:val="24"/>
        </w:rPr>
      </w:pPr>
      <w:r w:rsidRPr="009E12A3">
        <w:rPr>
          <w:b/>
          <w:bCs/>
          <w:color w:val="000000" w:themeColor="text1"/>
          <w:szCs w:val="24"/>
        </w:rPr>
        <w:t>Prompt Pay Discount:</w:t>
      </w:r>
      <w:r w:rsidRPr="009E12A3">
        <w:rPr>
          <w:color w:val="000000" w:themeColor="text1"/>
          <w:szCs w:val="24"/>
        </w:rPr>
        <w:t xml:space="preserve"> A discount given to the buyer if the invoice is paid within a specified time, in accordance with the</w:t>
      </w:r>
      <w:r w:rsidRPr="009E12A3">
        <w:rPr>
          <w:szCs w:val="24"/>
        </w:rPr>
        <w:t xml:space="preserve"> </w:t>
      </w:r>
      <w:hyperlink r:id="rId52">
        <w:r w:rsidRPr="009E12A3">
          <w:rPr>
            <w:rStyle w:val="Hyperlink"/>
            <w:szCs w:val="24"/>
          </w:rPr>
          <w:t>Commonwealth’s Bill Paying Policy</w:t>
        </w:r>
      </w:hyperlink>
      <w:r w:rsidRPr="009E12A3">
        <w:rPr>
          <w:szCs w:val="24"/>
        </w:rPr>
        <w:t xml:space="preserve">. </w:t>
      </w:r>
      <w:r w:rsidRPr="00395E97">
        <w:rPr>
          <w:szCs w:val="24"/>
        </w:rPr>
        <w:t>If the documents are provided as a COMMBUYS attachment, refer the user to the “Finding All Contract-Specific Documents…” section for guidance on how to locate them.</w:t>
      </w:r>
    </w:p>
    <w:p w14:paraId="1F9FFCE7" w14:textId="0AD618B6"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MBPO or Master Contract Record MBPO</w:t>
      </w:r>
      <w:r>
        <w:rPr>
          <w:color w:val="000000" w:themeColor="text1"/>
          <w:szCs w:val="24"/>
        </w:rPr>
        <w:t>.</w:t>
      </w:r>
    </w:p>
    <w:p w14:paraId="62A76A16" w14:textId="7B104870" w:rsidR="004553D2" w:rsidRPr="00C50D01" w:rsidRDefault="00280EC3" w:rsidP="00633557">
      <w:pPr>
        <w:pStyle w:val="Heading2"/>
      </w:pPr>
      <w:bookmarkStart w:id="51" w:name="_Toc194066612"/>
      <w:bookmarkStart w:id="52" w:name="_Toc218681622"/>
      <w:r w:rsidRPr="003066B4">
        <w:t>Emergency Services</w:t>
      </w:r>
      <w:bookmarkEnd w:id="51"/>
      <w:bookmarkEnd w:id="52"/>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3"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4"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3" w:name="_Toc194066614"/>
      <w:bookmarkStart w:id="54" w:name="_Toc218681623"/>
      <w:r w:rsidRPr="00564A93">
        <w:t>Vendor Performance</w:t>
      </w:r>
      <w:bookmarkEnd w:id="53"/>
      <w:bookmarkEnd w:id="54"/>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DD36254"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5"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 xml:space="preserve">select an </w:t>
      </w:r>
      <w:r w:rsidR="0099201D" w:rsidRPr="0099201D">
        <w:rPr>
          <w:szCs w:val="24"/>
        </w:rPr>
        <w:t>Operational Service Division (OSD</w:t>
      </w:r>
      <w:r w:rsidR="0099201D">
        <w:rPr>
          <w:szCs w:val="24"/>
        </w:rPr>
        <w:t xml:space="preserve">) </w:t>
      </w:r>
      <w:r w:rsidR="003F621F">
        <w:rPr>
          <w:szCs w:val="24"/>
        </w:rPr>
        <w:t>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B90445F"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A105B3">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5" w:name="_Toc194066615"/>
      <w:bookmarkStart w:id="56" w:name="_Toc218681624"/>
      <w:r>
        <w:t>General Procurement Guidelines and Best Practices</w:t>
      </w:r>
      <w:bookmarkEnd w:id="55"/>
      <w:bookmarkEnd w:id="56"/>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A775603"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A105B3" w:rsidRPr="00A105B3">
        <w:rPr>
          <w:b/>
          <w:szCs w:val="24"/>
        </w:rPr>
        <w:t>TRD04</w:t>
      </w:r>
      <w:r w:rsidR="00A105B3">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1F2559C"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A105B3">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18BD570A" w14:textId="4390B267" w:rsidR="00BC5DEA" w:rsidRPr="008A6944" w:rsidRDefault="000E01B4" w:rsidP="00234044">
      <w:pPr>
        <w:pStyle w:val="ListParagraph"/>
        <w:numPr>
          <w:ilvl w:val="0"/>
          <w:numId w:val="8"/>
        </w:numPr>
        <w:rPr>
          <w:szCs w:val="24"/>
        </w:rPr>
      </w:pPr>
      <w:r w:rsidRPr="009E12A3">
        <w:rPr>
          <w:rFonts w:cstheme="minorHAnsi"/>
          <w:szCs w:val="24"/>
        </w:rPr>
        <w:t>Vendors must notify buyers of product substitutions.</w:t>
      </w:r>
    </w:p>
    <w:p w14:paraId="287EE5A1" w14:textId="607B7E53" w:rsidR="00EF4D38" w:rsidRDefault="00EF4D38" w:rsidP="00633557">
      <w:pPr>
        <w:pStyle w:val="Heading2"/>
      </w:pPr>
      <w:bookmarkStart w:id="57" w:name="_Toc194066618"/>
      <w:bookmarkStart w:id="58" w:name="_Toc218681625"/>
      <w:r w:rsidRPr="00D40F23">
        <w:t xml:space="preserve">Environmentally Preferable Products </w:t>
      </w:r>
      <w:bookmarkEnd w:id="57"/>
      <w:r w:rsidR="00C73C16">
        <w:t>and Services</w:t>
      </w:r>
      <w:r w:rsidR="000702C6">
        <w:t xml:space="preserve"> (EPPS)</w:t>
      </w:r>
      <w:bookmarkEnd w:id="58"/>
      <w:r w:rsidR="00131479">
        <w:t xml:space="preserve"> </w:t>
      </w:r>
    </w:p>
    <w:p w14:paraId="0B41B399" w14:textId="77777777" w:rsidR="00A105B3" w:rsidRDefault="00A105B3" w:rsidP="00A105B3">
      <w:pPr>
        <w:pStyle w:val="paragraph"/>
        <w:spacing w:before="0" w:beforeAutospacing="0" w:after="0" w:afterAutospacing="0"/>
        <w:textAlignment w:val="baseline"/>
        <w:rPr>
          <w:rFonts w:ascii="Segoe UI" w:hAnsi="Segoe UI" w:cs="Segoe UI"/>
          <w:sz w:val="18"/>
          <w:szCs w:val="18"/>
        </w:rPr>
      </w:pPr>
      <w:bookmarkStart w:id="59" w:name="_Memorandum_of_Understanding"/>
      <w:bookmarkStart w:id="60" w:name="_Toc194066619"/>
      <w:bookmarkEnd w:id="59"/>
      <w:r>
        <w:rPr>
          <w:rStyle w:val="normaltextrun"/>
          <w:rFonts w:ascii="Calibri" w:hAnsi="Calibri" w:cs="Calibri"/>
        </w:rPr>
        <w:t>Buyers are encouraged to request, to the greatest extent possible, products and materials that are environmentally preferable: </w:t>
      </w:r>
      <w:r>
        <w:rPr>
          <w:rStyle w:val="eop"/>
          <w:rFonts w:ascii="Calibri" w:hAnsi="Calibri" w:cs="Calibri"/>
        </w:rPr>
        <w:t> </w:t>
      </w:r>
    </w:p>
    <w:p w14:paraId="72939E04" w14:textId="77777777" w:rsidR="00A105B3" w:rsidRDefault="00A105B3" w:rsidP="00A105B3">
      <w:pPr>
        <w:pStyle w:val="paragraph"/>
        <w:spacing w:before="0" w:beforeAutospacing="0" w:after="0" w:afterAutospacing="0"/>
        <w:textAlignment w:val="baseline"/>
        <w:rPr>
          <w:rStyle w:val="normaltextrun"/>
          <w:rFonts w:ascii="Calibri" w:hAnsi="Calibri" w:cs="Calibri"/>
          <w:b/>
          <w:bCs/>
        </w:rPr>
      </w:pPr>
    </w:p>
    <w:p w14:paraId="2421EA74" w14:textId="75733593" w:rsidR="00A105B3" w:rsidRDefault="00A105B3" w:rsidP="00A105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Choose </w:t>
      </w:r>
      <w:r w:rsidR="00916264">
        <w:rPr>
          <w:rStyle w:val="normaltextrun"/>
          <w:rFonts w:ascii="Calibri" w:hAnsi="Calibri" w:cs="Calibri"/>
          <w:b/>
          <w:bCs/>
        </w:rPr>
        <w:t>Environmentally Preferable Products (</w:t>
      </w:r>
      <w:r>
        <w:rPr>
          <w:rStyle w:val="normaltextrun"/>
          <w:rFonts w:ascii="Calibri" w:hAnsi="Calibri" w:cs="Calibri"/>
          <w:b/>
          <w:bCs/>
        </w:rPr>
        <w:t>EPPs</w:t>
      </w:r>
      <w:r w:rsidR="00916264">
        <w:rPr>
          <w:rStyle w:val="normaltextrun"/>
          <w:rFonts w:ascii="Calibri" w:hAnsi="Calibri" w:cs="Calibri"/>
          <w:b/>
          <w:bCs/>
        </w:rPr>
        <w:t>)</w:t>
      </w:r>
      <w:r>
        <w:rPr>
          <w:rStyle w:val="normaltextrun"/>
          <w:rFonts w:ascii="Calibri" w:hAnsi="Calibri" w:cs="Calibri"/>
          <w:b/>
          <w:bCs/>
        </w:rPr>
        <w:t xml:space="preserve">: </w:t>
      </w:r>
      <w:r>
        <w:rPr>
          <w:rStyle w:val="normaltextrun"/>
          <w:rFonts w:ascii="Calibri" w:hAnsi="Calibri" w:cs="Calibri"/>
        </w:rPr>
        <w:t xml:space="preserve">Given the wide range of product categories covered by this Contract, the </w:t>
      </w:r>
      <w:r w:rsidR="00916264" w:rsidRPr="00916264">
        <w:rPr>
          <w:rStyle w:val="normaltextrun"/>
          <w:rFonts w:ascii="Calibri" w:hAnsi="Calibri" w:cs="Calibri"/>
        </w:rPr>
        <w:t>EPPs</w:t>
      </w:r>
      <w:r w:rsidR="00620787">
        <w:rPr>
          <w:rStyle w:val="normaltextrun"/>
          <w:rFonts w:ascii="Calibri" w:hAnsi="Calibri" w:cs="Calibri"/>
        </w:rPr>
        <w:t xml:space="preserve"> </w:t>
      </w:r>
      <w:r>
        <w:rPr>
          <w:rStyle w:val="normaltextrun"/>
          <w:rFonts w:ascii="Calibri" w:hAnsi="Calibri" w:cs="Calibri"/>
        </w:rPr>
        <w:t xml:space="preserve">Program has curated a list of relevant third-party certifications and standards for products that may be used on this contract to support informed purchasing decisions. These resources may be found on the </w:t>
      </w:r>
      <w:r w:rsidR="00916264" w:rsidRPr="00916264">
        <w:rPr>
          <w:rStyle w:val="normaltextrun"/>
          <w:rFonts w:ascii="Calibri" w:hAnsi="Calibri" w:cs="Calibri"/>
        </w:rPr>
        <w:t>EPP</w:t>
      </w:r>
      <w:r>
        <w:rPr>
          <w:rStyle w:val="normaltextrun"/>
          <w:rFonts w:ascii="Calibri" w:hAnsi="Calibri" w:cs="Calibri"/>
        </w:rPr>
        <w:t xml:space="preserve"> Products and Services Guide’s </w:t>
      </w:r>
      <w:hyperlink r:id="rId56" w:anchor="building-materials-and-supplies" w:tgtFrame="_blank" w:history="1">
        <w:r>
          <w:rPr>
            <w:rStyle w:val="normaltextrun"/>
            <w:rFonts w:ascii="Calibri" w:hAnsi="Calibri" w:cs="Calibri"/>
            <w:color w:val="0000FF"/>
            <w:u w:val="single"/>
          </w:rPr>
          <w:t>Building Materials and Supplies</w:t>
        </w:r>
      </w:hyperlink>
      <w:r>
        <w:rPr>
          <w:rStyle w:val="normaltextrun"/>
          <w:rFonts w:ascii="Calibri" w:hAnsi="Calibri" w:cs="Calibri"/>
        </w:rPr>
        <w:t xml:space="preserve"> webpage. Buyers are strongly encouraged to reference </w:t>
      </w:r>
      <w:r w:rsidR="00916264" w:rsidRPr="00916264">
        <w:rPr>
          <w:rStyle w:val="normaltextrun"/>
          <w:rFonts w:ascii="Calibri" w:hAnsi="Calibri" w:cs="Calibri"/>
        </w:rPr>
        <w:t>Environmentally Preferable Products (EPPs)</w:t>
      </w:r>
      <w:r w:rsidR="00916264">
        <w:rPr>
          <w:rStyle w:val="normaltextrun"/>
          <w:rFonts w:ascii="Calibri" w:hAnsi="Calibri" w:cs="Calibri"/>
        </w:rPr>
        <w:t xml:space="preserve"> </w:t>
      </w:r>
      <w:r>
        <w:rPr>
          <w:rStyle w:val="normaltextrun"/>
          <w:rFonts w:ascii="Calibri" w:hAnsi="Calibri" w:cs="Calibri"/>
        </w:rPr>
        <w:t xml:space="preserve">in any bid or </w:t>
      </w:r>
      <w:r w:rsidR="00916264" w:rsidRPr="00916264">
        <w:rPr>
          <w:rFonts w:ascii="Calibri" w:hAnsi="Calibri" w:cs="Calibri"/>
        </w:rPr>
        <w:t xml:space="preserve">SOW </w:t>
      </w:r>
      <w:r>
        <w:rPr>
          <w:rStyle w:val="normaltextrun"/>
          <w:rFonts w:ascii="Calibri" w:hAnsi="Calibri" w:cs="Calibri"/>
        </w:rPr>
        <w:t>and to choose those that: </w:t>
      </w:r>
      <w:r>
        <w:rPr>
          <w:rStyle w:val="eop"/>
          <w:rFonts w:ascii="Calibri" w:hAnsi="Calibri" w:cs="Calibri"/>
        </w:rPr>
        <w:t> </w:t>
      </w:r>
    </w:p>
    <w:p w14:paraId="442C264D" w14:textId="77777777" w:rsidR="00A105B3" w:rsidRDefault="00A105B3" w:rsidP="00A105B3">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rPr>
        <w:t>Reduce energy and water use</w:t>
      </w:r>
      <w:r>
        <w:rPr>
          <w:rStyle w:val="eop"/>
          <w:rFonts w:ascii="Calibri" w:hAnsi="Calibri" w:cs="Calibri"/>
        </w:rPr>
        <w:t> </w:t>
      </w:r>
    </w:p>
    <w:p w14:paraId="6CC640B8" w14:textId="77777777" w:rsidR="00A105B3" w:rsidRDefault="00A105B3" w:rsidP="00A105B3">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rPr>
        <w:t>Contain fewer toxic materials than comparable products</w:t>
      </w:r>
      <w:r>
        <w:rPr>
          <w:rStyle w:val="eop"/>
          <w:rFonts w:ascii="Calibri" w:hAnsi="Calibri" w:cs="Calibri"/>
        </w:rPr>
        <w:t> </w:t>
      </w:r>
    </w:p>
    <w:p w14:paraId="0CADD081" w14:textId="77777777" w:rsidR="00A105B3" w:rsidRDefault="00A105B3" w:rsidP="00A105B3">
      <w:pPr>
        <w:pStyle w:val="paragraph"/>
        <w:numPr>
          <w:ilvl w:val="0"/>
          <w:numId w:val="37"/>
        </w:numPr>
        <w:spacing w:before="0" w:beforeAutospacing="0" w:after="0" w:afterAutospacing="0"/>
        <w:textAlignment w:val="baseline"/>
        <w:rPr>
          <w:rFonts w:ascii="Calibri" w:hAnsi="Calibri" w:cs="Calibri"/>
        </w:rPr>
      </w:pPr>
      <w:r>
        <w:rPr>
          <w:rStyle w:val="normaltextrun"/>
          <w:rFonts w:ascii="Calibri" w:hAnsi="Calibri" w:cs="Calibri"/>
        </w:rPr>
        <w:t>Are durable</w:t>
      </w:r>
      <w:r>
        <w:rPr>
          <w:rStyle w:val="eop"/>
          <w:rFonts w:ascii="Calibri" w:hAnsi="Calibri" w:cs="Calibri"/>
        </w:rPr>
        <w:t> </w:t>
      </w:r>
    </w:p>
    <w:p w14:paraId="03248982" w14:textId="77777777" w:rsidR="00A105B3" w:rsidRDefault="00A105B3" w:rsidP="00A105B3">
      <w:pPr>
        <w:pStyle w:val="paragraph"/>
        <w:numPr>
          <w:ilvl w:val="0"/>
          <w:numId w:val="37"/>
        </w:numPr>
        <w:spacing w:before="0" w:beforeAutospacing="0" w:after="0" w:afterAutospacing="0"/>
        <w:textAlignment w:val="baseline"/>
        <w:rPr>
          <w:rStyle w:val="normaltextrun"/>
          <w:rFonts w:ascii="Calibri" w:hAnsi="Calibri" w:cs="Calibri"/>
        </w:rPr>
      </w:pPr>
      <w:r w:rsidRPr="00AF0371">
        <w:rPr>
          <w:rStyle w:val="normaltextrun"/>
          <w:rFonts w:ascii="Calibri" w:hAnsi="Calibri" w:cs="Calibri"/>
        </w:rPr>
        <w:t>Include recycled content</w:t>
      </w:r>
    </w:p>
    <w:p w14:paraId="2BBBECE3" w14:textId="77777777" w:rsidR="00A105B3" w:rsidRPr="00AF0371" w:rsidRDefault="00A105B3" w:rsidP="00A105B3">
      <w:pPr>
        <w:pStyle w:val="paragraph"/>
        <w:numPr>
          <w:ilvl w:val="0"/>
          <w:numId w:val="37"/>
        </w:numPr>
        <w:spacing w:before="0" w:beforeAutospacing="0" w:after="0" w:afterAutospacing="0"/>
        <w:textAlignment w:val="baseline"/>
        <w:rPr>
          <w:rStyle w:val="eop"/>
          <w:rFonts w:ascii="Calibri" w:hAnsi="Calibri" w:cs="Calibri"/>
        </w:rPr>
      </w:pPr>
      <w:r>
        <w:rPr>
          <w:rStyle w:val="normaltextrun"/>
          <w:rFonts w:ascii="Calibri" w:hAnsi="Calibri" w:cs="Calibri"/>
        </w:rPr>
        <w:t>R</w:t>
      </w:r>
      <w:r w:rsidRPr="00AF0371">
        <w:rPr>
          <w:rStyle w:val="normaltextrun"/>
          <w:rFonts w:ascii="Calibri" w:hAnsi="Calibri" w:cs="Calibri"/>
        </w:rPr>
        <w:t>educe waste at the end of its useful life</w:t>
      </w:r>
      <w:r w:rsidRPr="00AF0371">
        <w:rPr>
          <w:rStyle w:val="eop"/>
          <w:rFonts w:ascii="Calibri" w:hAnsi="Calibri" w:cs="Calibri"/>
        </w:rPr>
        <w:t> </w:t>
      </w:r>
    </w:p>
    <w:p w14:paraId="637B7DD5" w14:textId="77777777" w:rsidR="00A105B3" w:rsidRDefault="00A105B3" w:rsidP="00A105B3">
      <w:pPr>
        <w:pStyle w:val="paragraph"/>
        <w:spacing w:before="0" w:beforeAutospacing="0" w:after="0" w:afterAutospacing="0"/>
        <w:ind w:left="720"/>
        <w:textAlignment w:val="baseline"/>
        <w:rPr>
          <w:rFonts w:ascii="Calibri" w:hAnsi="Calibri" w:cs="Calibri"/>
        </w:rPr>
      </w:pPr>
    </w:p>
    <w:p w14:paraId="13973C28" w14:textId="13D1F0EE" w:rsidR="00A105B3" w:rsidRDefault="00A105B3" w:rsidP="00A105B3">
      <w:pPr>
        <w:pStyle w:val="paragraph"/>
        <w:spacing w:before="0" w:beforeAutospacing="0" w:after="0" w:afterAutospacing="0"/>
        <w:textAlignment w:val="baseline"/>
        <w:rPr>
          <w:rFonts w:ascii="Segoe UI" w:hAnsi="Segoe UI" w:cs="Segoe UI"/>
          <w:sz w:val="18"/>
          <w:szCs w:val="18"/>
        </w:rPr>
      </w:pPr>
      <w:r w:rsidRPr="09055F39">
        <w:rPr>
          <w:rStyle w:val="normaltextrun"/>
          <w:rFonts w:ascii="Calibri" w:hAnsi="Calibri" w:cs="Calibri"/>
          <w:b/>
          <w:bCs/>
        </w:rPr>
        <w:t>Appliance Energy and Water Efficiency Standards</w:t>
      </w:r>
      <w:r w:rsidRPr="09055F39">
        <w:rPr>
          <w:rStyle w:val="normaltextrun"/>
          <w:rFonts w:ascii="Calibri" w:hAnsi="Calibri" w:cs="Calibri"/>
        </w:rPr>
        <w:t xml:space="preserve">: Buyers must comply with the </w:t>
      </w:r>
      <w:hyperlink r:id="rId57">
        <w:r w:rsidRPr="09055F39">
          <w:rPr>
            <w:rStyle w:val="normaltextrun"/>
            <w:rFonts w:ascii="Calibri" w:hAnsi="Calibri" w:cs="Calibri"/>
            <w:color w:val="0000FF"/>
            <w:u w:val="single"/>
          </w:rPr>
          <w:t>Massachusetts Appliance Energy and Water Efficiency</w:t>
        </w:r>
      </w:hyperlink>
      <w:r w:rsidRPr="09055F39">
        <w:rPr>
          <w:rStyle w:val="normaltextrun"/>
          <w:rFonts w:ascii="Calibri" w:hAnsi="Calibri" w:cs="Calibri"/>
        </w:rPr>
        <w:t xml:space="preserve"> Standards.  </w:t>
      </w:r>
      <w:r w:rsidRPr="09055F39">
        <w:rPr>
          <w:rStyle w:val="normaltextrun"/>
          <w:rFonts w:ascii="Calibri" w:hAnsi="Calibri" w:cs="Calibri"/>
          <w:color w:val="141414"/>
        </w:rPr>
        <w:t>Effective January 1</w:t>
      </w:r>
      <w:r w:rsidRPr="09055F39">
        <w:rPr>
          <w:rStyle w:val="normaltextrun"/>
          <w:rFonts w:ascii="Calibri" w:hAnsi="Calibri" w:cs="Calibri"/>
          <w:color w:val="141414"/>
          <w:sz w:val="15"/>
          <w:szCs w:val="15"/>
        </w:rPr>
        <w:t>st</w:t>
      </w:r>
      <w:r w:rsidRPr="09055F39">
        <w:rPr>
          <w:rStyle w:val="normaltextrun"/>
          <w:rFonts w:ascii="Calibri" w:hAnsi="Calibri" w:cs="Calibri"/>
          <w:color w:val="141414"/>
        </w:rPr>
        <w:t xml:space="preserve">, 2023, products in the covered categories (some products are applicable to this contract) may only be sold or installed in Massachusetts if they are certified by their manufacturer as compliant with 225 CMR 9.00.  To ensure compliance, check </w:t>
      </w:r>
      <w:r w:rsidR="00C30EFE">
        <w:rPr>
          <w:rStyle w:val="normaltextrun"/>
          <w:rFonts w:ascii="Calibri" w:hAnsi="Calibri" w:cs="Calibri"/>
          <w:color w:val="141414"/>
        </w:rPr>
        <w:t>Department of Energy Resources</w:t>
      </w:r>
      <w:r w:rsidR="0038160F">
        <w:rPr>
          <w:rStyle w:val="normaltextrun"/>
          <w:rFonts w:ascii="Calibri" w:hAnsi="Calibri" w:cs="Calibri"/>
          <w:color w:val="141414"/>
        </w:rPr>
        <w:t>’</w:t>
      </w:r>
      <w:r w:rsidR="00C30EFE">
        <w:rPr>
          <w:rStyle w:val="normaltextrun"/>
          <w:rFonts w:ascii="Calibri" w:hAnsi="Calibri" w:cs="Calibri"/>
          <w:color w:val="141414"/>
        </w:rPr>
        <w:t xml:space="preserve"> </w:t>
      </w:r>
      <w:r w:rsidR="00BA4A7E">
        <w:rPr>
          <w:rStyle w:val="normaltextrun"/>
          <w:rFonts w:ascii="Calibri" w:hAnsi="Calibri" w:cs="Calibri"/>
          <w:color w:val="141414"/>
        </w:rPr>
        <w:t>(</w:t>
      </w:r>
      <w:r w:rsidRPr="09055F39">
        <w:rPr>
          <w:rStyle w:val="normaltextrun"/>
          <w:rFonts w:ascii="Calibri" w:hAnsi="Calibri" w:cs="Calibri"/>
          <w:color w:val="141414"/>
        </w:rPr>
        <w:t>DOER’s</w:t>
      </w:r>
      <w:r w:rsidR="00BA4A7E">
        <w:rPr>
          <w:rStyle w:val="normaltextrun"/>
          <w:rFonts w:ascii="Calibri" w:hAnsi="Calibri" w:cs="Calibri"/>
          <w:color w:val="141414"/>
        </w:rPr>
        <w:t>)</w:t>
      </w:r>
      <w:r w:rsidRPr="09055F39">
        <w:rPr>
          <w:rStyle w:val="normaltextrun"/>
          <w:rFonts w:ascii="Calibri" w:hAnsi="Calibri" w:cs="Calibri"/>
          <w:color w:val="141414"/>
        </w:rPr>
        <w:t> </w:t>
      </w:r>
      <w:hyperlink r:id="rId58">
        <w:r w:rsidRPr="09055F39">
          <w:rPr>
            <w:rStyle w:val="normaltextrun"/>
            <w:rFonts w:ascii="Calibri" w:hAnsi="Calibri" w:cs="Calibri"/>
            <w:b/>
            <w:bCs/>
            <w:color w:val="14558F"/>
            <w:u w:val="single"/>
          </w:rPr>
          <w:t>Compliance for Sellers and Installers page</w:t>
        </w:r>
      </w:hyperlink>
      <w:r w:rsidRPr="09055F39">
        <w:rPr>
          <w:rStyle w:val="normaltextrun"/>
          <w:rFonts w:ascii="Calibri" w:hAnsi="Calibri" w:cs="Calibri"/>
          <w:color w:val="141414"/>
        </w:rPr>
        <w:t> for detailed instructions for how to comply.   </w:t>
      </w:r>
      <w:r w:rsidRPr="09055F39">
        <w:rPr>
          <w:rStyle w:val="eop"/>
          <w:rFonts w:ascii="Calibri" w:hAnsi="Calibri" w:cs="Calibri"/>
          <w:color w:val="141414"/>
        </w:rPr>
        <w:t> </w:t>
      </w:r>
    </w:p>
    <w:p w14:paraId="2BEB93F6" w14:textId="77777777" w:rsidR="00A105B3" w:rsidRDefault="00A105B3" w:rsidP="00A105B3">
      <w:pPr>
        <w:pStyle w:val="paragraph"/>
        <w:spacing w:before="0" w:beforeAutospacing="0" w:after="0" w:afterAutospacing="0"/>
        <w:textAlignment w:val="baseline"/>
        <w:rPr>
          <w:rStyle w:val="normaltextrun"/>
          <w:rFonts w:ascii="Calibri" w:hAnsi="Calibri" w:cs="Calibri"/>
        </w:rPr>
      </w:pPr>
    </w:p>
    <w:p w14:paraId="07981E82" w14:textId="2906D014" w:rsidR="00A105B3" w:rsidRDefault="00A105B3" w:rsidP="00A105B3">
      <w:pPr>
        <w:pStyle w:val="paragraph"/>
        <w:spacing w:before="0" w:beforeAutospacing="0" w:after="0" w:afterAutospacing="0"/>
        <w:textAlignment w:val="baseline"/>
        <w:rPr>
          <w:rStyle w:val="normaltextrun"/>
          <w:rFonts w:ascii="Calibri" w:hAnsi="Calibri" w:cs="Calibri"/>
        </w:rPr>
      </w:pPr>
      <w:r w:rsidRPr="00AF0371">
        <w:rPr>
          <w:rStyle w:val="normaltextrun"/>
          <w:rFonts w:ascii="Calibri" w:hAnsi="Calibri" w:cs="Calibri"/>
          <w:b/>
          <w:bCs/>
        </w:rPr>
        <w:t>Safer Cleaning, Sanitizing and Disinfecting Products:</w:t>
      </w:r>
      <w:r>
        <w:rPr>
          <w:rStyle w:val="normaltextrun"/>
          <w:rFonts w:ascii="Calibri" w:hAnsi="Calibri" w:cs="Calibri"/>
        </w:rPr>
        <w:t xml:space="preserve"> Buyers are encouraged to request vendors use environmentally preferable cleaning, sanitizing and disinfecting products.  For guidance on what to request, visit th</w:t>
      </w:r>
      <w:r w:rsidR="00620787">
        <w:rPr>
          <w:rStyle w:val="normaltextrun"/>
          <w:rFonts w:ascii="Calibri" w:hAnsi="Calibri" w:cs="Calibri"/>
        </w:rPr>
        <w:t xml:space="preserve">e </w:t>
      </w:r>
      <w:r>
        <w:rPr>
          <w:rStyle w:val="normaltextrun"/>
          <w:rFonts w:ascii="Calibri" w:hAnsi="Calibri" w:cs="Calibri"/>
        </w:rPr>
        <w:t xml:space="preserve">EPP Program’s Green Cleaning Products, Programs, Equipment and Supplies </w:t>
      </w:r>
      <w:hyperlink r:id="rId59" w:anchor="-green-cleaning-products,-programs,-equipment-and-supplies-" w:history="1">
        <w:r w:rsidRPr="00AF0371">
          <w:rPr>
            <w:rStyle w:val="Hyperlink"/>
            <w:rFonts w:ascii="Calibri" w:hAnsi="Calibri" w:cs="Calibri"/>
          </w:rPr>
          <w:t>webpage</w:t>
        </w:r>
      </w:hyperlink>
      <w:r>
        <w:rPr>
          <w:rStyle w:val="normaltextrun"/>
          <w:rFonts w:ascii="Calibri" w:hAnsi="Calibri" w:cs="Calibri"/>
        </w:rPr>
        <w:t xml:space="preserve">. </w:t>
      </w:r>
    </w:p>
    <w:p w14:paraId="71D72868" w14:textId="77777777" w:rsidR="00A105B3" w:rsidRPr="00AF0371" w:rsidRDefault="00A105B3" w:rsidP="00A105B3">
      <w:pPr>
        <w:pStyle w:val="paragraph"/>
        <w:spacing w:before="0" w:beforeAutospacing="0" w:after="0" w:afterAutospacing="0"/>
        <w:textAlignment w:val="baseline"/>
        <w:rPr>
          <w:rStyle w:val="normaltextrun"/>
          <w:rFonts w:ascii="Calibri" w:hAnsi="Calibri" w:cs="Calibri"/>
        </w:rPr>
      </w:pPr>
    </w:p>
    <w:p w14:paraId="66360D0C" w14:textId="77777777" w:rsidR="00A105B3" w:rsidRDefault="00A105B3" w:rsidP="00A105B3">
      <w:pPr>
        <w:pStyle w:val="paragraph"/>
        <w:spacing w:before="0" w:beforeAutospacing="0" w:after="0" w:afterAutospacing="0"/>
        <w:textAlignment w:val="baseline"/>
        <w:rPr>
          <w:rFonts w:ascii="Calibri" w:hAnsi="Calibri" w:cs="Calibri"/>
        </w:rPr>
      </w:pPr>
      <w:r>
        <w:rPr>
          <w:rStyle w:val="normaltextrun"/>
          <w:rFonts w:ascii="Calibri" w:hAnsi="Calibri" w:cs="Calibri"/>
          <w:b/>
          <w:bCs/>
        </w:rPr>
        <w:t>Waste Minimization:</w:t>
      </w:r>
      <w:r>
        <w:rPr>
          <w:rStyle w:val="normaltextrun"/>
          <w:rFonts w:ascii="Calibri" w:hAnsi="Calibri" w:cs="Calibri"/>
        </w:rPr>
        <w:t xml:space="preserve"> To minimize environmental impact, all worksite waste should be reused, donated, or recycled to the greatest extent practicable before considering disposal. Refer to the </w:t>
      </w:r>
      <w:hyperlink r:id="rId60" w:tgtFrame="_blank" w:history="1">
        <w:r>
          <w:rPr>
            <w:rStyle w:val="normaltextrun"/>
            <w:rFonts w:ascii="Calibri" w:hAnsi="Calibri" w:cs="Calibri"/>
            <w:color w:val="0000FF"/>
            <w:u w:val="single"/>
          </w:rPr>
          <w:t>MassDEP Recycling and Reuse</w:t>
        </w:r>
      </w:hyperlink>
      <w:r>
        <w:rPr>
          <w:rStyle w:val="normaltextrun"/>
          <w:rFonts w:ascii="Calibri" w:hAnsi="Calibri" w:cs="Calibri"/>
        </w:rPr>
        <w:t xml:space="preserve"> website or the </w:t>
      </w:r>
      <w:hyperlink r:id="rId61" w:tgtFrame="_blank" w:history="1">
        <w:r>
          <w:rPr>
            <w:rStyle w:val="normaltextrun"/>
            <w:rFonts w:ascii="Calibri" w:hAnsi="Calibri" w:cs="Calibri"/>
            <w:color w:val="0000FF"/>
            <w:u w:val="single"/>
          </w:rPr>
          <w:t>MassDEP Managing Construction and Demolition Waste</w:t>
        </w:r>
      </w:hyperlink>
      <w:r>
        <w:rPr>
          <w:rStyle w:val="normaltextrun"/>
          <w:rFonts w:ascii="Calibri" w:hAnsi="Calibri" w:cs="Calibri"/>
        </w:rPr>
        <w:t xml:space="preserve"> for additional information.   </w:t>
      </w:r>
      <w:r>
        <w:rPr>
          <w:rStyle w:val="eop"/>
          <w:rFonts w:ascii="Calibri" w:hAnsi="Calibri" w:cs="Calibri"/>
        </w:rPr>
        <w:t> </w:t>
      </w:r>
    </w:p>
    <w:p w14:paraId="429F7B85" w14:textId="77777777" w:rsidR="00A105B3" w:rsidRDefault="00A105B3" w:rsidP="00A105B3">
      <w:pPr>
        <w:pStyle w:val="paragraph"/>
        <w:spacing w:before="0" w:beforeAutospacing="0" w:after="0" w:afterAutospacing="0"/>
        <w:ind w:left="1080"/>
        <w:textAlignment w:val="baseline"/>
        <w:rPr>
          <w:rStyle w:val="normaltextrun"/>
          <w:rFonts w:ascii="Calibri" w:hAnsi="Calibri" w:cs="Calibri"/>
          <w:b/>
          <w:bCs/>
        </w:rPr>
      </w:pPr>
    </w:p>
    <w:p w14:paraId="7B528850" w14:textId="77777777" w:rsidR="00A105B3" w:rsidRDefault="00A105B3" w:rsidP="00A105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Learn More:</w:t>
      </w:r>
      <w:r>
        <w:rPr>
          <w:rStyle w:val="normaltextrun"/>
          <w:rFonts w:ascii="Calibri" w:hAnsi="Calibri" w:cs="Calibri"/>
        </w:rPr>
        <w:t xml:space="preserve"> Explore the </w:t>
      </w:r>
      <w:hyperlink r:id="rId62" w:tgtFrame="_blank" w:history="1">
        <w:r>
          <w:rPr>
            <w:rStyle w:val="normaltextrun"/>
            <w:rFonts w:ascii="Calibri" w:hAnsi="Calibri" w:cs="Calibri"/>
            <w:color w:val="0000FF"/>
            <w:u w:val="single"/>
          </w:rPr>
          <w:t>Environmentally Preferable Products (EPP) Procurement Program</w:t>
        </w:r>
      </w:hyperlink>
      <w:r>
        <w:rPr>
          <w:rStyle w:val="normaltextrun"/>
          <w:rFonts w:ascii="Calibri" w:hAnsi="Calibri" w:cs="Calibri"/>
        </w:rPr>
        <w:t xml:space="preserve"> and discover detailed guidance in the </w:t>
      </w:r>
      <w:hyperlink r:id="rId63" w:tgtFrame="_blank" w:history="1">
        <w:r>
          <w:rPr>
            <w:rStyle w:val="normaltextrun"/>
            <w:rFonts w:ascii="Calibri" w:hAnsi="Calibri" w:cs="Calibri"/>
            <w:color w:val="0000FF"/>
            <w:u w:val="single"/>
          </w:rPr>
          <w:t>EPP Products and Services Guide</w:t>
        </w:r>
      </w:hyperlink>
      <w:r>
        <w:rPr>
          <w:rStyle w:val="normaltextrun"/>
          <w:rFonts w:ascii="Calibri" w:hAnsi="Calibri" w:cs="Calibri"/>
        </w:rPr>
        <w:t>. </w:t>
      </w:r>
      <w:r>
        <w:rPr>
          <w:rStyle w:val="eop"/>
          <w:rFonts w:ascii="Calibri" w:hAnsi="Calibri" w:cs="Calibri"/>
        </w:rPr>
        <w:t> </w:t>
      </w:r>
    </w:p>
    <w:p w14:paraId="401E5311" w14:textId="10360EED" w:rsidR="004C38FD" w:rsidRPr="002E2D42" w:rsidRDefault="004C38FD" w:rsidP="00633557">
      <w:pPr>
        <w:pStyle w:val="Heading2"/>
      </w:pPr>
      <w:bookmarkStart w:id="61" w:name="_Toc194066620"/>
      <w:bookmarkStart w:id="62" w:name="_Toc218681626"/>
      <w:bookmarkEnd w:id="60"/>
      <w:r w:rsidRPr="003066B4">
        <w:t>Instructions for</w:t>
      </w:r>
      <w:r w:rsidR="00BA483E">
        <w:t xml:space="preserve"> </w:t>
      </w:r>
      <w:r w:rsidR="00BA483E" w:rsidRPr="00BA483E">
        <w:t>Massachusetts Management Accounting and Reporting System (MMARS)</w:t>
      </w:r>
      <w:r w:rsidRPr="003066B4">
        <w:t xml:space="preserve"> Users</w:t>
      </w:r>
      <w:bookmarkEnd w:id="61"/>
      <w:bookmarkEnd w:id="62"/>
    </w:p>
    <w:p w14:paraId="25F610ED" w14:textId="69447EBE" w:rsidR="00652EEB" w:rsidRDefault="00652EEB" w:rsidP="00652EEB">
      <w:pPr>
        <w:pStyle w:val="ListParagraph"/>
        <w:ind w:left="0"/>
        <w:rPr>
          <w:szCs w:val="24"/>
        </w:rPr>
      </w:pPr>
      <w:r w:rsidRPr="00E006A5">
        <w:rPr>
          <w:rFonts w:cs="Arial"/>
          <w:color w:val="000000" w:themeColor="text1"/>
          <w:szCs w:val="24"/>
        </w:rPr>
        <w:t xml:space="preserve">When placing orders with a contractor, </w:t>
      </w:r>
      <w:r w:rsidR="00C514F8">
        <w:rPr>
          <w:rFonts w:cs="Arial"/>
          <w:color w:val="000000" w:themeColor="text1"/>
          <w:szCs w:val="24"/>
        </w:rPr>
        <w:t>MMARS</w:t>
      </w:r>
      <w:r w:rsidR="00620787">
        <w:rPr>
          <w:rFonts w:cs="Arial"/>
          <w:color w:val="000000" w:themeColor="text1"/>
          <w:szCs w:val="24"/>
        </w:rPr>
        <w:t xml:space="preserve"> </w:t>
      </w:r>
      <w:r w:rsidRPr="00E006A5">
        <w:rPr>
          <w:rFonts w:cs="Arial"/>
          <w:color w:val="000000" w:themeColor="text1"/>
          <w:szCs w:val="24"/>
        </w:rPr>
        <w:t xml:space="preserve">users </w:t>
      </w:r>
      <w:r w:rsidRPr="00E006A5">
        <w:rPr>
          <w:rFonts w:cs="Arial"/>
          <w:b/>
          <w:bCs/>
          <w:color w:val="000000" w:themeColor="text1"/>
          <w:szCs w:val="24"/>
        </w:rPr>
        <w:t>must</w:t>
      </w:r>
      <w:r w:rsidRPr="00E006A5">
        <w:rPr>
          <w:rFonts w:cs="Arial"/>
          <w:color w:val="000000" w:themeColor="text1"/>
          <w:szCs w:val="24"/>
        </w:rPr>
        <w:t xml:space="preserve"> reference the contract ID number in the applicable field in </w:t>
      </w:r>
      <w:r w:rsidR="003634A2">
        <w:rPr>
          <w:rFonts w:cs="Arial"/>
          <w:color w:val="000000" w:themeColor="text1"/>
          <w:szCs w:val="24"/>
        </w:rPr>
        <w:t>MMARS</w:t>
      </w:r>
      <w:r w:rsidRPr="00E006A5">
        <w:rPr>
          <w:rFonts w:cs="Arial"/>
          <w:color w:val="000000" w:themeColor="text1"/>
          <w:szCs w:val="24"/>
        </w:rPr>
        <w:t xml:space="preserve">. For MMARS technical support and job aids, </w:t>
      </w:r>
      <w:r w:rsidRPr="00E006A5">
        <w:rPr>
          <w:color w:val="000000" w:themeColor="text1"/>
          <w:szCs w:val="24"/>
        </w:rPr>
        <w:t>contact the Comptroller Help and Support Desk at 617-973-2468 or at</w:t>
      </w:r>
      <w:r w:rsidRPr="00E006A5">
        <w:rPr>
          <w:szCs w:val="24"/>
        </w:rPr>
        <w:t xml:space="preserve"> </w:t>
      </w:r>
      <w:hyperlink r:id="rId64">
        <w:r w:rsidRPr="00E006A5">
          <w:rPr>
            <w:rStyle w:val="Hyperlink"/>
            <w:szCs w:val="24"/>
          </w:rPr>
          <w:t>Comptroller.Info@mass.gov</w:t>
        </w:r>
      </w:hyperlink>
      <w:r w:rsidRPr="00E006A5">
        <w:rPr>
          <w:szCs w:val="24"/>
        </w:rPr>
        <w:t>.</w:t>
      </w:r>
    </w:p>
    <w:p w14:paraId="6BF425B1" w14:textId="58DB5D68" w:rsidR="00652EEB" w:rsidRPr="000D023C" w:rsidRDefault="00652EEB" w:rsidP="00652EEB">
      <w:pPr>
        <w:pStyle w:val="BodyText"/>
        <w:spacing w:before="4" w:line="276" w:lineRule="auto"/>
        <w:ind w:right="166"/>
        <w:rPr>
          <w:b/>
          <w:bCs w:val="0"/>
          <w:szCs w:val="24"/>
        </w:rPr>
      </w:pPr>
      <w:r w:rsidRPr="000D023C">
        <w:rPr>
          <w:bCs w:val="0"/>
          <w:szCs w:val="24"/>
        </w:rPr>
        <w:t xml:space="preserve">When searching in MMARS please use and see </w:t>
      </w:r>
      <w:r>
        <w:rPr>
          <w:bCs w:val="0"/>
          <w:szCs w:val="24"/>
        </w:rPr>
        <w:t>Master Agreement (</w:t>
      </w:r>
      <w:r w:rsidRPr="000D023C">
        <w:rPr>
          <w:bCs w:val="0"/>
          <w:szCs w:val="24"/>
        </w:rPr>
        <w:t>MA</w:t>
      </w:r>
      <w:r>
        <w:rPr>
          <w:bCs w:val="0"/>
          <w:szCs w:val="24"/>
        </w:rPr>
        <w:t>)</w:t>
      </w:r>
      <w:r w:rsidRPr="000D023C">
        <w:rPr>
          <w:bCs w:val="0"/>
          <w:szCs w:val="24"/>
        </w:rPr>
        <w:t xml:space="preserve"> category:</w:t>
      </w:r>
    </w:p>
    <w:p w14:paraId="1056F017" w14:textId="77777777" w:rsidR="00652EEB" w:rsidRPr="000D023C" w:rsidRDefault="00652EEB" w:rsidP="00652EEB">
      <w:pPr>
        <w:pStyle w:val="ListParagraph"/>
        <w:widowControl w:val="0"/>
        <w:numPr>
          <w:ilvl w:val="0"/>
          <w:numId w:val="38"/>
        </w:numPr>
        <w:tabs>
          <w:tab w:val="left" w:pos="1512"/>
        </w:tabs>
        <w:autoSpaceDE w:val="0"/>
        <w:autoSpaceDN w:val="0"/>
        <w:spacing w:before="199" w:after="0" w:line="240" w:lineRule="auto"/>
        <w:contextualSpacing w:val="0"/>
        <w:rPr>
          <w:szCs w:val="24"/>
        </w:rPr>
      </w:pPr>
      <w:r w:rsidRPr="000D023C">
        <w:rPr>
          <w:spacing w:val="-2"/>
          <w:szCs w:val="24"/>
        </w:rPr>
        <w:t>TRD04CLEANRESTORATIN</w:t>
      </w:r>
    </w:p>
    <w:p w14:paraId="72454E56" w14:textId="77777777" w:rsidR="00652EEB" w:rsidRPr="000D023C" w:rsidRDefault="00652EEB" w:rsidP="00652EEB">
      <w:pPr>
        <w:pStyle w:val="ListParagraph"/>
        <w:widowControl w:val="0"/>
        <w:numPr>
          <w:ilvl w:val="0"/>
          <w:numId w:val="38"/>
        </w:numPr>
        <w:tabs>
          <w:tab w:val="left" w:pos="1512"/>
        </w:tabs>
        <w:autoSpaceDE w:val="0"/>
        <w:autoSpaceDN w:val="0"/>
        <w:spacing w:before="37" w:after="0" w:line="240" w:lineRule="auto"/>
        <w:contextualSpacing w:val="0"/>
        <w:rPr>
          <w:szCs w:val="24"/>
        </w:rPr>
      </w:pPr>
      <w:r w:rsidRPr="000D023C">
        <w:rPr>
          <w:spacing w:val="-2"/>
          <w:szCs w:val="24"/>
        </w:rPr>
        <w:t>TRD04COMPRESSORSERV0</w:t>
      </w:r>
    </w:p>
    <w:p w14:paraId="67DB2AFB" w14:textId="77777777" w:rsidR="00652EEB" w:rsidRPr="000D023C" w:rsidRDefault="00652EEB" w:rsidP="00652EEB">
      <w:pPr>
        <w:pStyle w:val="ListParagraph"/>
        <w:widowControl w:val="0"/>
        <w:numPr>
          <w:ilvl w:val="0"/>
          <w:numId w:val="38"/>
        </w:numPr>
        <w:tabs>
          <w:tab w:val="left" w:pos="1511"/>
        </w:tabs>
        <w:autoSpaceDE w:val="0"/>
        <w:autoSpaceDN w:val="0"/>
        <w:spacing w:before="37" w:after="0" w:line="240" w:lineRule="auto"/>
        <w:ind w:left="1511"/>
        <w:contextualSpacing w:val="0"/>
        <w:rPr>
          <w:szCs w:val="24"/>
        </w:rPr>
      </w:pPr>
      <w:r w:rsidRPr="000D023C">
        <w:rPr>
          <w:spacing w:val="-2"/>
          <w:szCs w:val="24"/>
        </w:rPr>
        <w:t>TRD04KITCHENEXHAUST0</w:t>
      </w:r>
    </w:p>
    <w:p w14:paraId="5E0CD532" w14:textId="77777777" w:rsidR="00652EEB" w:rsidRPr="000D023C" w:rsidRDefault="00652EEB" w:rsidP="00652EEB">
      <w:pPr>
        <w:pStyle w:val="ListParagraph"/>
        <w:widowControl w:val="0"/>
        <w:numPr>
          <w:ilvl w:val="0"/>
          <w:numId w:val="38"/>
        </w:numPr>
        <w:tabs>
          <w:tab w:val="left" w:pos="1511"/>
        </w:tabs>
        <w:autoSpaceDE w:val="0"/>
        <w:autoSpaceDN w:val="0"/>
        <w:spacing w:before="36" w:after="0" w:line="240" w:lineRule="auto"/>
        <w:ind w:left="1511"/>
        <w:contextualSpacing w:val="0"/>
        <w:rPr>
          <w:szCs w:val="24"/>
        </w:rPr>
      </w:pPr>
      <w:r w:rsidRPr="000D023C">
        <w:rPr>
          <w:spacing w:val="-2"/>
          <w:szCs w:val="24"/>
        </w:rPr>
        <w:t>TRD04PUMPMOTOR000000</w:t>
      </w:r>
    </w:p>
    <w:p w14:paraId="2D5BBC3A" w14:textId="77777777" w:rsidR="00652EEB" w:rsidRPr="000D023C" w:rsidRDefault="00652EEB" w:rsidP="00652EEB">
      <w:pPr>
        <w:pStyle w:val="ListParagraph"/>
        <w:widowControl w:val="0"/>
        <w:numPr>
          <w:ilvl w:val="0"/>
          <w:numId w:val="38"/>
        </w:numPr>
        <w:tabs>
          <w:tab w:val="left" w:pos="1511"/>
        </w:tabs>
        <w:autoSpaceDE w:val="0"/>
        <w:autoSpaceDN w:val="0"/>
        <w:spacing w:before="37" w:after="0" w:line="240" w:lineRule="auto"/>
        <w:ind w:left="1511"/>
        <w:contextualSpacing w:val="0"/>
        <w:rPr>
          <w:szCs w:val="24"/>
        </w:rPr>
      </w:pPr>
      <w:r w:rsidRPr="000D023C">
        <w:rPr>
          <w:spacing w:val="-2"/>
          <w:szCs w:val="24"/>
        </w:rPr>
        <w:t>TRD04ROOFINGSERVICES</w:t>
      </w:r>
    </w:p>
    <w:p w14:paraId="5C86C457" w14:textId="6E3B1A93" w:rsidR="00652EEB" w:rsidRPr="008A6944" w:rsidRDefault="00652EEB" w:rsidP="008A6944">
      <w:pPr>
        <w:pStyle w:val="ListParagraph"/>
        <w:widowControl w:val="0"/>
        <w:numPr>
          <w:ilvl w:val="0"/>
          <w:numId w:val="38"/>
        </w:numPr>
        <w:tabs>
          <w:tab w:val="left" w:pos="1511"/>
        </w:tabs>
        <w:autoSpaceDE w:val="0"/>
        <w:autoSpaceDN w:val="0"/>
        <w:spacing w:before="34" w:after="0" w:line="240" w:lineRule="auto"/>
        <w:ind w:left="1511"/>
        <w:contextualSpacing w:val="0"/>
        <w:rPr>
          <w:szCs w:val="24"/>
        </w:rPr>
      </w:pPr>
      <w:r w:rsidRPr="000D023C">
        <w:rPr>
          <w:spacing w:val="-2"/>
          <w:szCs w:val="24"/>
        </w:rPr>
        <w:t>TRD04BIOHAZARDOUS00</w:t>
      </w:r>
      <w:bookmarkStart w:id="63" w:name="_bookmark10"/>
      <w:bookmarkEnd w:id="63"/>
      <w:r w:rsidRPr="000D023C">
        <w:rPr>
          <w:spacing w:val="-2"/>
          <w:szCs w:val="24"/>
        </w:rPr>
        <w:t>0</w:t>
      </w:r>
    </w:p>
    <w:p w14:paraId="736B9DA9" w14:textId="04010460" w:rsidR="00652EEB" w:rsidRPr="008A6944" w:rsidRDefault="00652EEB" w:rsidP="008A6944">
      <w:pPr>
        <w:pStyle w:val="Heading2"/>
      </w:pPr>
      <w:bookmarkStart w:id="64" w:name="_Toc218681627"/>
      <w:r>
        <w:t>Additional Information</w:t>
      </w:r>
      <w:bookmarkEnd w:id="64"/>
    </w:p>
    <w:p w14:paraId="6E0D9347" w14:textId="77777777" w:rsidR="00652EEB" w:rsidRPr="00D853B6" w:rsidRDefault="00652EEB" w:rsidP="00652EEB">
      <w:pPr>
        <w:pStyle w:val="Heading3"/>
        <w:spacing w:before="200"/>
        <w:rPr>
          <w:b w:val="0"/>
          <w:szCs w:val="28"/>
        </w:rPr>
      </w:pPr>
      <w:bookmarkStart w:id="65" w:name="_Toc939009937"/>
      <w:bookmarkStart w:id="66" w:name="_Toc218681628"/>
      <w:r w:rsidRPr="09055F39">
        <w:rPr>
          <w:color w:val="4F81BC"/>
          <w:szCs w:val="28"/>
        </w:rPr>
        <w:t>Mandatory</w:t>
      </w:r>
      <w:r w:rsidRPr="09055F39">
        <w:rPr>
          <w:color w:val="4F81BC"/>
          <w:spacing w:val="-5"/>
          <w:szCs w:val="28"/>
        </w:rPr>
        <w:t xml:space="preserve"> </w:t>
      </w:r>
      <w:r w:rsidRPr="09055F39">
        <w:rPr>
          <w:color w:val="4F81BC"/>
          <w:szCs w:val="28"/>
        </w:rPr>
        <w:t>Vendor</w:t>
      </w:r>
      <w:r w:rsidRPr="09055F39">
        <w:rPr>
          <w:color w:val="4F81BC"/>
          <w:spacing w:val="-3"/>
          <w:szCs w:val="28"/>
        </w:rPr>
        <w:t xml:space="preserve"> </w:t>
      </w:r>
      <w:r w:rsidRPr="09055F39">
        <w:rPr>
          <w:color w:val="4F81BC"/>
          <w:szCs w:val="28"/>
        </w:rPr>
        <w:t>Response</w:t>
      </w:r>
      <w:r w:rsidRPr="09055F39">
        <w:rPr>
          <w:color w:val="4F81BC"/>
          <w:spacing w:val="-2"/>
          <w:szCs w:val="28"/>
        </w:rPr>
        <w:t xml:space="preserve"> </w:t>
      </w:r>
      <w:r w:rsidRPr="09055F39">
        <w:rPr>
          <w:color w:val="4F81BC"/>
          <w:szCs w:val="28"/>
        </w:rPr>
        <w:t>to</w:t>
      </w:r>
      <w:r w:rsidRPr="09055F39">
        <w:rPr>
          <w:color w:val="4F81BC"/>
          <w:spacing w:val="-4"/>
          <w:szCs w:val="28"/>
        </w:rPr>
        <w:t xml:space="preserve"> </w:t>
      </w:r>
      <w:r w:rsidRPr="09055F39">
        <w:rPr>
          <w:color w:val="4F81BC"/>
          <w:szCs w:val="28"/>
        </w:rPr>
        <w:t>Buyer Request</w:t>
      </w:r>
      <w:r w:rsidRPr="09055F39">
        <w:rPr>
          <w:color w:val="4F81BC"/>
          <w:spacing w:val="-3"/>
          <w:szCs w:val="28"/>
        </w:rPr>
        <w:t xml:space="preserve"> </w:t>
      </w:r>
      <w:r w:rsidRPr="09055F39">
        <w:rPr>
          <w:color w:val="4F81BC"/>
          <w:szCs w:val="28"/>
        </w:rPr>
        <w:t xml:space="preserve">for </w:t>
      </w:r>
      <w:r w:rsidRPr="09055F39">
        <w:rPr>
          <w:color w:val="4F81BC"/>
          <w:spacing w:val="-2"/>
          <w:szCs w:val="28"/>
        </w:rPr>
        <w:t>Quotes</w:t>
      </w:r>
      <w:bookmarkEnd w:id="65"/>
      <w:bookmarkEnd w:id="66"/>
    </w:p>
    <w:p w14:paraId="19D7EDC7" w14:textId="1A29865E" w:rsidR="00652EEB" w:rsidRPr="008E3EDD" w:rsidRDefault="00652EEB" w:rsidP="12AC6978">
      <w:pPr>
        <w:pStyle w:val="BodyText"/>
        <w:spacing w:before="45" w:line="276" w:lineRule="auto"/>
        <w:ind w:right="166"/>
      </w:pPr>
      <w:r w:rsidRPr="12AC6978">
        <w:t>As a term of the RFR, Contractors must respond to all requests for quotes from Eligible Entities (by email or via COMMBUYS is allowed). If the Contractor is unable to provide the services being requested, the Contractor still must respond</w:t>
      </w:r>
      <w:r w:rsidRPr="008E3EDD">
        <w:rPr>
          <w:bCs w:val="0"/>
          <w:spacing w:val="-1"/>
          <w:szCs w:val="24"/>
        </w:rPr>
        <w:t xml:space="preserve"> </w:t>
      </w:r>
      <w:r w:rsidRPr="12AC6978">
        <w:t>to</w:t>
      </w:r>
      <w:r w:rsidRPr="008E3EDD">
        <w:rPr>
          <w:bCs w:val="0"/>
          <w:spacing w:val="-2"/>
          <w:szCs w:val="24"/>
        </w:rPr>
        <w:t xml:space="preserve"> </w:t>
      </w:r>
      <w:r w:rsidRPr="12AC6978">
        <w:t>the</w:t>
      </w:r>
      <w:r w:rsidRPr="008E3EDD">
        <w:rPr>
          <w:bCs w:val="0"/>
          <w:spacing w:val="-3"/>
          <w:szCs w:val="24"/>
        </w:rPr>
        <w:t xml:space="preserve"> </w:t>
      </w:r>
      <w:r w:rsidRPr="12AC6978">
        <w:t>Eligible</w:t>
      </w:r>
      <w:r w:rsidRPr="008E3EDD">
        <w:rPr>
          <w:bCs w:val="0"/>
          <w:spacing w:val="-3"/>
          <w:szCs w:val="24"/>
        </w:rPr>
        <w:t xml:space="preserve"> </w:t>
      </w:r>
      <w:r w:rsidRPr="12AC6978">
        <w:t>Entity</w:t>
      </w:r>
      <w:r w:rsidRPr="008E3EDD">
        <w:rPr>
          <w:bCs w:val="0"/>
          <w:spacing w:val="-6"/>
          <w:szCs w:val="24"/>
        </w:rPr>
        <w:t xml:space="preserve"> </w:t>
      </w:r>
      <w:r w:rsidRPr="12AC6978">
        <w:t>that</w:t>
      </w:r>
      <w:r w:rsidRPr="008E3EDD">
        <w:rPr>
          <w:bCs w:val="0"/>
          <w:spacing w:val="-2"/>
          <w:szCs w:val="24"/>
        </w:rPr>
        <w:t xml:space="preserve"> </w:t>
      </w:r>
      <w:r w:rsidRPr="12AC6978">
        <w:t>they</w:t>
      </w:r>
      <w:r w:rsidRPr="008E3EDD">
        <w:rPr>
          <w:bCs w:val="0"/>
          <w:spacing w:val="-1"/>
          <w:szCs w:val="24"/>
        </w:rPr>
        <w:t xml:space="preserve"> </w:t>
      </w:r>
      <w:r w:rsidRPr="12AC6978">
        <w:t>will</w:t>
      </w:r>
      <w:r w:rsidRPr="008E3EDD">
        <w:rPr>
          <w:bCs w:val="0"/>
          <w:spacing w:val="-2"/>
          <w:szCs w:val="24"/>
        </w:rPr>
        <w:t xml:space="preserve"> </w:t>
      </w:r>
      <w:r w:rsidRPr="12AC6978">
        <w:t>not</w:t>
      </w:r>
      <w:r w:rsidRPr="008E3EDD">
        <w:rPr>
          <w:bCs w:val="0"/>
          <w:spacing w:val="-2"/>
          <w:szCs w:val="24"/>
        </w:rPr>
        <w:t xml:space="preserve"> </w:t>
      </w:r>
      <w:r w:rsidRPr="12AC6978">
        <w:t>be</w:t>
      </w:r>
      <w:r w:rsidRPr="008E3EDD">
        <w:rPr>
          <w:bCs w:val="0"/>
          <w:spacing w:val="-3"/>
          <w:szCs w:val="24"/>
        </w:rPr>
        <w:t xml:space="preserve"> </w:t>
      </w:r>
      <w:r w:rsidRPr="12AC6978">
        <w:t>bidding.</w:t>
      </w:r>
      <w:r w:rsidRPr="008E3EDD">
        <w:rPr>
          <w:bCs w:val="0"/>
          <w:spacing w:val="-2"/>
          <w:szCs w:val="24"/>
        </w:rPr>
        <w:t xml:space="preserve"> </w:t>
      </w:r>
      <w:r w:rsidRPr="12AC6978">
        <w:t>If</w:t>
      </w:r>
      <w:r w:rsidRPr="008E3EDD">
        <w:rPr>
          <w:bCs w:val="0"/>
          <w:spacing w:val="-3"/>
          <w:szCs w:val="24"/>
        </w:rPr>
        <w:t xml:space="preserve"> </w:t>
      </w:r>
      <w:r w:rsidRPr="12AC6978">
        <w:t>a</w:t>
      </w:r>
      <w:r w:rsidRPr="008E3EDD">
        <w:rPr>
          <w:bCs w:val="0"/>
          <w:spacing w:val="-2"/>
          <w:szCs w:val="24"/>
        </w:rPr>
        <w:t xml:space="preserve"> </w:t>
      </w:r>
      <w:r w:rsidRPr="12AC6978">
        <w:t>buyer</w:t>
      </w:r>
      <w:r w:rsidRPr="008E3EDD">
        <w:rPr>
          <w:bCs w:val="0"/>
          <w:spacing w:val="-2"/>
          <w:szCs w:val="24"/>
        </w:rPr>
        <w:t xml:space="preserve"> </w:t>
      </w:r>
      <w:r w:rsidRPr="12AC6978">
        <w:t>experiences</w:t>
      </w:r>
      <w:r w:rsidRPr="008E3EDD">
        <w:rPr>
          <w:bCs w:val="0"/>
          <w:spacing w:val="-1"/>
          <w:szCs w:val="24"/>
        </w:rPr>
        <w:t xml:space="preserve"> </w:t>
      </w:r>
      <w:r w:rsidRPr="12AC6978">
        <w:t>issues</w:t>
      </w:r>
      <w:r w:rsidRPr="008E3EDD">
        <w:rPr>
          <w:bCs w:val="0"/>
          <w:spacing w:val="-1"/>
          <w:szCs w:val="24"/>
        </w:rPr>
        <w:t xml:space="preserve"> </w:t>
      </w:r>
      <w:r w:rsidRPr="12AC6978">
        <w:t>with</w:t>
      </w:r>
      <w:r w:rsidRPr="008E3EDD">
        <w:rPr>
          <w:bCs w:val="0"/>
          <w:spacing w:val="-1"/>
          <w:szCs w:val="24"/>
        </w:rPr>
        <w:t xml:space="preserve"> </w:t>
      </w:r>
      <w:r w:rsidRPr="12AC6978">
        <w:t>vendors</w:t>
      </w:r>
      <w:r w:rsidRPr="008E3EDD">
        <w:rPr>
          <w:bCs w:val="0"/>
          <w:spacing w:val="-1"/>
          <w:szCs w:val="24"/>
        </w:rPr>
        <w:t xml:space="preserve"> </w:t>
      </w:r>
      <w:r w:rsidRPr="12AC6978">
        <w:t>not</w:t>
      </w:r>
      <w:r w:rsidRPr="008E3EDD">
        <w:rPr>
          <w:bCs w:val="0"/>
          <w:spacing w:val="-2"/>
          <w:szCs w:val="24"/>
        </w:rPr>
        <w:t xml:space="preserve"> </w:t>
      </w:r>
      <w:r w:rsidRPr="12AC6978">
        <w:t>responding</w:t>
      </w:r>
      <w:r w:rsidRPr="008E3EDD">
        <w:rPr>
          <w:bCs w:val="0"/>
          <w:spacing w:val="-2"/>
          <w:szCs w:val="24"/>
        </w:rPr>
        <w:t xml:space="preserve"> </w:t>
      </w:r>
      <w:r w:rsidRPr="12AC6978">
        <w:t xml:space="preserve">to </w:t>
      </w:r>
      <w:r w:rsidR="3E2B86D8" w:rsidRPr="12AC6978">
        <w:t>quotes,</w:t>
      </w:r>
      <w:r w:rsidRPr="12AC6978">
        <w:t xml:space="preserve"> they should notify the Contract Manager, </w:t>
      </w:r>
      <w:hyperlink r:id="rId65" w:history="1">
        <w:r w:rsidR="79A2199E" w:rsidRPr="12AC6978">
          <w:rPr>
            <w:rStyle w:val="Hyperlink"/>
            <w:bCs w:val="0"/>
            <w:szCs w:val="24"/>
          </w:rPr>
          <w:t>Richard Levesque</w:t>
        </w:r>
      </w:hyperlink>
    </w:p>
    <w:p w14:paraId="0BC99CD3" w14:textId="77777777" w:rsidR="00652EEB" w:rsidRPr="008E3EDD" w:rsidRDefault="00652EEB" w:rsidP="00652EEB">
      <w:pPr>
        <w:pStyle w:val="Heading3"/>
        <w:spacing w:before="198"/>
        <w:rPr>
          <w:b w:val="0"/>
          <w:szCs w:val="28"/>
        </w:rPr>
      </w:pPr>
      <w:bookmarkStart w:id="67" w:name="Geographical_Service_Area"/>
      <w:bookmarkStart w:id="68" w:name="_Toc113502279"/>
      <w:bookmarkStart w:id="69" w:name="_Toc218681629"/>
      <w:bookmarkEnd w:id="67"/>
      <w:r w:rsidRPr="09055F39">
        <w:rPr>
          <w:color w:val="4F81BC"/>
          <w:szCs w:val="28"/>
        </w:rPr>
        <w:t>Geographical</w:t>
      </w:r>
      <w:r w:rsidRPr="09055F39">
        <w:rPr>
          <w:color w:val="4F81BC"/>
          <w:spacing w:val="-3"/>
          <w:szCs w:val="28"/>
        </w:rPr>
        <w:t xml:space="preserve"> </w:t>
      </w:r>
      <w:r w:rsidRPr="09055F39">
        <w:rPr>
          <w:color w:val="4F81BC"/>
          <w:szCs w:val="28"/>
        </w:rPr>
        <w:t>Service</w:t>
      </w:r>
      <w:r w:rsidRPr="09055F39">
        <w:rPr>
          <w:color w:val="4F81BC"/>
          <w:spacing w:val="-1"/>
          <w:szCs w:val="28"/>
        </w:rPr>
        <w:t xml:space="preserve"> </w:t>
      </w:r>
      <w:r w:rsidRPr="09055F39">
        <w:rPr>
          <w:color w:val="4F81BC"/>
          <w:spacing w:val="-4"/>
          <w:szCs w:val="28"/>
        </w:rPr>
        <w:t>Area</w:t>
      </w:r>
      <w:bookmarkEnd w:id="68"/>
      <w:bookmarkEnd w:id="69"/>
    </w:p>
    <w:p w14:paraId="5092009A" w14:textId="77777777" w:rsidR="00652EEB" w:rsidRDefault="00652EEB" w:rsidP="000C605C">
      <w:pPr>
        <w:spacing w:before="47"/>
        <w:ind w:right="166"/>
        <w:rPr>
          <w:szCs w:val="24"/>
        </w:rPr>
      </w:pPr>
      <w:r w:rsidRPr="0072390B">
        <w:rPr>
          <w:szCs w:val="24"/>
        </w:rPr>
        <w:t>This contract has been awarded both statewide and by counties</w:t>
      </w:r>
      <w:r>
        <w:rPr>
          <w:szCs w:val="24"/>
        </w:rPr>
        <w:t xml:space="preserve"> </w:t>
      </w:r>
      <w:hyperlink r:id="rId66" w:history="1">
        <w:r>
          <w:rPr>
            <w:rStyle w:val="Hyperlink"/>
            <w:szCs w:val="24"/>
          </w:rPr>
          <w:t>(County Map)</w:t>
        </w:r>
      </w:hyperlink>
      <w:r>
        <w:rPr>
          <w:szCs w:val="24"/>
        </w:rPr>
        <w:t xml:space="preserve">. </w:t>
      </w:r>
    </w:p>
    <w:p w14:paraId="0C2DE565" w14:textId="77777777" w:rsidR="00652EEB" w:rsidRPr="0072390B" w:rsidRDefault="00652EEB" w:rsidP="000C605C">
      <w:pPr>
        <w:spacing w:before="47"/>
        <w:ind w:right="166"/>
        <w:rPr>
          <w:i/>
          <w:szCs w:val="24"/>
        </w:rPr>
      </w:pPr>
      <w:r>
        <w:rPr>
          <w:szCs w:val="24"/>
        </w:rPr>
        <w:t>T</w:t>
      </w:r>
      <w:r w:rsidRPr="0072390B">
        <w:rPr>
          <w:i/>
          <w:szCs w:val="24"/>
        </w:rPr>
        <w:t>o</w:t>
      </w:r>
      <w:r w:rsidRPr="0072390B">
        <w:rPr>
          <w:i/>
          <w:spacing w:val="-3"/>
          <w:szCs w:val="24"/>
        </w:rPr>
        <w:t xml:space="preserve"> </w:t>
      </w:r>
      <w:r w:rsidRPr="0072390B">
        <w:rPr>
          <w:i/>
          <w:szCs w:val="24"/>
        </w:rPr>
        <w:t>determine</w:t>
      </w:r>
      <w:r w:rsidRPr="0072390B">
        <w:rPr>
          <w:i/>
          <w:spacing w:val="-3"/>
          <w:szCs w:val="24"/>
        </w:rPr>
        <w:t xml:space="preserve"> </w:t>
      </w:r>
      <w:r w:rsidRPr="0072390B">
        <w:rPr>
          <w:i/>
          <w:szCs w:val="24"/>
        </w:rPr>
        <w:t>if</w:t>
      </w:r>
      <w:r w:rsidRPr="0072390B">
        <w:rPr>
          <w:i/>
          <w:spacing w:val="-5"/>
          <w:szCs w:val="24"/>
        </w:rPr>
        <w:t xml:space="preserve"> </w:t>
      </w:r>
      <w:r w:rsidRPr="0072390B">
        <w:rPr>
          <w:i/>
          <w:szCs w:val="24"/>
        </w:rPr>
        <w:t>vendors</w:t>
      </w:r>
      <w:r w:rsidRPr="0072390B">
        <w:rPr>
          <w:i/>
          <w:spacing w:val="-5"/>
          <w:szCs w:val="24"/>
        </w:rPr>
        <w:t xml:space="preserve"> </w:t>
      </w:r>
      <w:r w:rsidRPr="0072390B">
        <w:rPr>
          <w:i/>
          <w:szCs w:val="24"/>
        </w:rPr>
        <w:t>are</w:t>
      </w:r>
      <w:r w:rsidRPr="0072390B">
        <w:rPr>
          <w:i/>
          <w:spacing w:val="-3"/>
          <w:szCs w:val="24"/>
        </w:rPr>
        <w:t xml:space="preserve"> </w:t>
      </w:r>
      <w:r w:rsidRPr="0072390B">
        <w:rPr>
          <w:i/>
          <w:szCs w:val="24"/>
        </w:rPr>
        <w:t>awarded</w:t>
      </w:r>
      <w:r w:rsidRPr="0072390B">
        <w:rPr>
          <w:i/>
          <w:spacing w:val="-3"/>
          <w:szCs w:val="24"/>
        </w:rPr>
        <w:t xml:space="preserve"> </w:t>
      </w:r>
      <w:r w:rsidRPr="0072390B">
        <w:rPr>
          <w:i/>
          <w:szCs w:val="24"/>
        </w:rPr>
        <w:t>in</w:t>
      </w:r>
      <w:r w:rsidRPr="0072390B">
        <w:rPr>
          <w:i/>
          <w:spacing w:val="-3"/>
          <w:szCs w:val="24"/>
        </w:rPr>
        <w:t xml:space="preserve"> </w:t>
      </w:r>
      <w:r w:rsidRPr="0072390B">
        <w:rPr>
          <w:i/>
          <w:szCs w:val="24"/>
        </w:rPr>
        <w:t>your</w:t>
      </w:r>
      <w:r w:rsidRPr="0072390B">
        <w:rPr>
          <w:i/>
          <w:spacing w:val="-5"/>
          <w:szCs w:val="24"/>
        </w:rPr>
        <w:t xml:space="preserve"> </w:t>
      </w:r>
      <w:r w:rsidRPr="0072390B">
        <w:rPr>
          <w:i/>
          <w:szCs w:val="24"/>
        </w:rPr>
        <w:t>county</w:t>
      </w:r>
      <w:r w:rsidRPr="0072390B">
        <w:rPr>
          <w:i/>
          <w:spacing w:val="-4"/>
          <w:szCs w:val="24"/>
        </w:rPr>
        <w:t xml:space="preserve"> </w:t>
      </w:r>
      <w:r w:rsidRPr="0072390B">
        <w:rPr>
          <w:i/>
          <w:szCs w:val="24"/>
        </w:rPr>
        <w:t>for</w:t>
      </w:r>
      <w:r w:rsidRPr="0072390B">
        <w:rPr>
          <w:i/>
          <w:spacing w:val="-5"/>
          <w:szCs w:val="24"/>
        </w:rPr>
        <w:t xml:space="preserve"> </w:t>
      </w:r>
      <w:r w:rsidRPr="0072390B">
        <w:rPr>
          <w:i/>
          <w:szCs w:val="24"/>
        </w:rPr>
        <w:t>the trade category you are soliciting services for you must complete the following:</w:t>
      </w:r>
    </w:p>
    <w:p w14:paraId="10CA4DFC" w14:textId="5632F9B0" w:rsidR="000C605C" w:rsidRPr="000C605C" w:rsidRDefault="00652EEB" w:rsidP="000C605C">
      <w:pPr>
        <w:pStyle w:val="ListParagraph"/>
        <w:widowControl w:val="0"/>
        <w:numPr>
          <w:ilvl w:val="0"/>
          <w:numId w:val="46"/>
        </w:numPr>
        <w:tabs>
          <w:tab w:val="left" w:pos="1871"/>
        </w:tabs>
        <w:autoSpaceDE w:val="0"/>
        <w:autoSpaceDN w:val="0"/>
        <w:spacing w:before="198" w:after="0"/>
        <w:ind w:right="325"/>
        <w:rPr>
          <w:szCs w:val="24"/>
        </w:rPr>
      </w:pPr>
      <w:r w:rsidRPr="000C605C">
        <w:rPr>
          <w:b/>
          <w:bCs/>
          <w:color w:val="00538C"/>
          <w:szCs w:val="24"/>
        </w:rPr>
        <w:t>Logged into COMMBUYS</w:t>
      </w:r>
      <w:r w:rsidR="000C605C">
        <w:rPr>
          <w:szCs w:val="24"/>
        </w:rPr>
        <w:t xml:space="preserve">: </w:t>
      </w:r>
      <w:r w:rsidRPr="000C605C">
        <w:rPr>
          <w:szCs w:val="24"/>
        </w:rPr>
        <w:t xml:space="preserve">Click </w:t>
      </w:r>
      <w:r w:rsidRPr="000C605C">
        <w:rPr>
          <w:i/>
          <w:szCs w:val="24"/>
        </w:rPr>
        <w:t xml:space="preserve">Advanced </w:t>
      </w:r>
      <w:r w:rsidRPr="000C605C">
        <w:rPr>
          <w:szCs w:val="24"/>
        </w:rPr>
        <w:t xml:space="preserve">at the top of the screen then select </w:t>
      </w:r>
      <w:r w:rsidRPr="000C605C">
        <w:rPr>
          <w:i/>
          <w:szCs w:val="24"/>
        </w:rPr>
        <w:t xml:space="preserve">Contracts/Blankets </w:t>
      </w:r>
      <w:r w:rsidRPr="000C605C">
        <w:rPr>
          <w:szCs w:val="24"/>
        </w:rPr>
        <w:t xml:space="preserve">from the Document Type Drop Down. When the search options appear type the trade that you are soliciting in the </w:t>
      </w:r>
      <w:r w:rsidRPr="000C605C">
        <w:rPr>
          <w:i/>
          <w:szCs w:val="24"/>
        </w:rPr>
        <w:t>Description</w:t>
      </w:r>
      <w:r w:rsidRPr="000C605C">
        <w:rPr>
          <w:i/>
          <w:spacing w:val="-2"/>
          <w:szCs w:val="24"/>
        </w:rPr>
        <w:t xml:space="preserve"> </w:t>
      </w:r>
      <w:r w:rsidRPr="000C605C">
        <w:rPr>
          <w:i/>
          <w:szCs w:val="24"/>
        </w:rPr>
        <w:t>Field</w:t>
      </w:r>
      <w:r w:rsidRPr="000C605C">
        <w:rPr>
          <w:i/>
          <w:spacing w:val="-2"/>
          <w:szCs w:val="24"/>
        </w:rPr>
        <w:t xml:space="preserve"> </w:t>
      </w:r>
      <w:r w:rsidRPr="000C605C">
        <w:rPr>
          <w:szCs w:val="24"/>
        </w:rPr>
        <w:t>(e.g.,</w:t>
      </w:r>
      <w:r w:rsidRPr="000C605C">
        <w:rPr>
          <w:spacing w:val="-1"/>
          <w:szCs w:val="24"/>
        </w:rPr>
        <w:t xml:space="preserve"> </w:t>
      </w:r>
      <w:r w:rsidRPr="000C605C">
        <w:rPr>
          <w:szCs w:val="24"/>
        </w:rPr>
        <w:t>TRD04</w:t>
      </w:r>
      <w:r w:rsidRPr="000C605C">
        <w:rPr>
          <w:spacing w:val="-3"/>
          <w:szCs w:val="24"/>
        </w:rPr>
        <w:t xml:space="preserve"> </w:t>
      </w:r>
      <w:r w:rsidRPr="000C605C">
        <w:rPr>
          <w:szCs w:val="24"/>
        </w:rPr>
        <w:t>–</w:t>
      </w:r>
      <w:r w:rsidRPr="000C605C">
        <w:rPr>
          <w:spacing w:val="-4"/>
          <w:szCs w:val="24"/>
        </w:rPr>
        <w:t xml:space="preserve"> </w:t>
      </w:r>
      <w:r w:rsidRPr="000C605C">
        <w:rPr>
          <w:szCs w:val="24"/>
        </w:rPr>
        <w:t>Roofing</w:t>
      </w:r>
      <w:r w:rsidRPr="000C605C">
        <w:rPr>
          <w:spacing w:val="-3"/>
          <w:szCs w:val="24"/>
        </w:rPr>
        <w:t xml:space="preserve"> </w:t>
      </w:r>
      <w:r w:rsidRPr="000C605C">
        <w:rPr>
          <w:szCs w:val="24"/>
        </w:rPr>
        <w:t>Services)</w:t>
      </w:r>
      <w:r w:rsidRPr="000C605C">
        <w:rPr>
          <w:spacing w:val="-3"/>
          <w:szCs w:val="24"/>
        </w:rPr>
        <w:t xml:space="preserve"> </w:t>
      </w:r>
      <w:r w:rsidRPr="000C605C">
        <w:rPr>
          <w:szCs w:val="24"/>
        </w:rPr>
        <w:t>and</w:t>
      </w:r>
      <w:r w:rsidRPr="000C605C">
        <w:rPr>
          <w:spacing w:val="-2"/>
          <w:szCs w:val="24"/>
        </w:rPr>
        <w:t xml:space="preserve"> </w:t>
      </w:r>
      <w:r w:rsidRPr="000C605C">
        <w:rPr>
          <w:szCs w:val="24"/>
        </w:rPr>
        <w:t>your</w:t>
      </w:r>
      <w:r w:rsidRPr="000C605C">
        <w:rPr>
          <w:spacing w:val="-3"/>
          <w:szCs w:val="24"/>
        </w:rPr>
        <w:t xml:space="preserve"> </w:t>
      </w:r>
      <w:r w:rsidRPr="000C605C">
        <w:rPr>
          <w:szCs w:val="24"/>
        </w:rPr>
        <w:t>County</w:t>
      </w:r>
      <w:r w:rsidRPr="000C605C">
        <w:rPr>
          <w:spacing w:val="-2"/>
          <w:szCs w:val="24"/>
        </w:rPr>
        <w:t xml:space="preserve"> </w:t>
      </w:r>
      <w:r w:rsidRPr="000C605C">
        <w:rPr>
          <w:szCs w:val="24"/>
        </w:rPr>
        <w:t>in</w:t>
      </w:r>
      <w:r w:rsidRPr="000C605C">
        <w:rPr>
          <w:spacing w:val="-2"/>
          <w:szCs w:val="24"/>
        </w:rPr>
        <w:t xml:space="preserve"> </w:t>
      </w:r>
      <w:r w:rsidRPr="000C605C">
        <w:rPr>
          <w:szCs w:val="24"/>
        </w:rPr>
        <w:t>the</w:t>
      </w:r>
      <w:r w:rsidRPr="000C605C">
        <w:rPr>
          <w:spacing w:val="-4"/>
          <w:szCs w:val="24"/>
        </w:rPr>
        <w:t xml:space="preserve"> </w:t>
      </w:r>
      <w:r w:rsidRPr="000C605C">
        <w:rPr>
          <w:i/>
          <w:szCs w:val="24"/>
        </w:rPr>
        <w:t>Item</w:t>
      </w:r>
      <w:r w:rsidRPr="000C605C">
        <w:rPr>
          <w:i/>
          <w:spacing w:val="-2"/>
          <w:szCs w:val="24"/>
        </w:rPr>
        <w:t xml:space="preserve"> </w:t>
      </w:r>
      <w:r w:rsidRPr="000C605C">
        <w:rPr>
          <w:i/>
          <w:szCs w:val="24"/>
        </w:rPr>
        <w:t>Description</w:t>
      </w:r>
      <w:r w:rsidRPr="000C605C">
        <w:rPr>
          <w:i/>
          <w:spacing w:val="-5"/>
          <w:szCs w:val="24"/>
        </w:rPr>
        <w:t xml:space="preserve"> </w:t>
      </w:r>
      <w:r w:rsidRPr="000C605C">
        <w:rPr>
          <w:szCs w:val="24"/>
        </w:rPr>
        <w:t>Field</w:t>
      </w:r>
      <w:r w:rsidRPr="000C605C">
        <w:rPr>
          <w:spacing w:val="-2"/>
          <w:szCs w:val="24"/>
        </w:rPr>
        <w:t xml:space="preserve"> </w:t>
      </w:r>
      <w:r w:rsidRPr="000C605C">
        <w:rPr>
          <w:szCs w:val="24"/>
        </w:rPr>
        <w:t>(e.g.,</w:t>
      </w:r>
      <w:r w:rsidRPr="000C605C">
        <w:rPr>
          <w:spacing w:val="-2"/>
          <w:szCs w:val="24"/>
        </w:rPr>
        <w:t xml:space="preserve"> </w:t>
      </w:r>
      <w:r w:rsidRPr="000C605C">
        <w:rPr>
          <w:szCs w:val="24"/>
        </w:rPr>
        <w:t xml:space="preserve">Essex </w:t>
      </w:r>
      <w:r w:rsidRPr="000C605C">
        <w:rPr>
          <w:spacing w:val="-2"/>
          <w:szCs w:val="24"/>
        </w:rPr>
        <w:t>County).</w:t>
      </w:r>
    </w:p>
    <w:p w14:paraId="4F1FA8ED" w14:textId="292DF375" w:rsidR="000C605C" w:rsidRDefault="1356DF30" w:rsidP="000C605C">
      <w:pPr>
        <w:pStyle w:val="ListParagraph"/>
        <w:widowControl w:val="0"/>
        <w:numPr>
          <w:ilvl w:val="0"/>
          <w:numId w:val="46"/>
        </w:numPr>
        <w:tabs>
          <w:tab w:val="left" w:pos="1871"/>
        </w:tabs>
        <w:autoSpaceDE w:val="0"/>
        <w:autoSpaceDN w:val="0"/>
        <w:spacing w:before="198" w:after="0"/>
        <w:ind w:right="325"/>
        <w:rPr>
          <w:szCs w:val="24"/>
        </w:rPr>
      </w:pPr>
      <w:r w:rsidRPr="000C605C">
        <w:rPr>
          <w:b/>
          <w:bCs/>
          <w:color w:val="00538C"/>
        </w:rPr>
        <w:t>Not Logged into COMMBUYS</w:t>
      </w:r>
      <w:r w:rsidR="000C605C" w:rsidRPr="000C605C">
        <w:rPr>
          <w:b/>
          <w:bCs/>
        </w:rPr>
        <w:t xml:space="preserve">: </w:t>
      </w:r>
      <w:r w:rsidRPr="704F6E0F">
        <w:t xml:space="preserve">Scroll to the bottom left of the page under </w:t>
      </w:r>
      <w:r w:rsidRPr="000C605C">
        <w:rPr>
          <w:i/>
          <w:iCs/>
        </w:rPr>
        <w:t xml:space="preserve">Browse by Category </w:t>
      </w:r>
      <w:r w:rsidRPr="704F6E0F">
        <w:t xml:space="preserve">and click on </w:t>
      </w:r>
      <w:r w:rsidRPr="000C605C">
        <w:rPr>
          <w:i/>
          <w:iCs/>
        </w:rPr>
        <w:t xml:space="preserve">Contract </w:t>
      </w:r>
      <w:r w:rsidR="1D69A039" w:rsidRPr="000C605C">
        <w:rPr>
          <w:i/>
          <w:iCs/>
        </w:rPr>
        <w:t xml:space="preserve">and </w:t>
      </w:r>
      <w:r w:rsidRPr="000C605C">
        <w:rPr>
          <w:i/>
          <w:iCs/>
        </w:rPr>
        <w:t xml:space="preserve">Bid Search </w:t>
      </w:r>
      <w:r w:rsidRPr="704F6E0F">
        <w:t xml:space="preserve">then click on the radio bottom for </w:t>
      </w:r>
      <w:r w:rsidRPr="000C605C">
        <w:rPr>
          <w:i/>
          <w:iCs/>
        </w:rPr>
        <w:t>Contracts/Blankets</w:t>
      </w:r>
      <w:r w:rsidRPr="704F6E0F">
        <w:t>. When the search options appear</w:t>
      </w:r>
      <w:r w:rsidRPr="000C605C">
        <w:rPr>
          <w:spacing w:val="-3"/>
          <w:szCs w:val="24"/>
        </w:rPr>
        <w:t xml:space="preserve"> </w:t>
      </w:r>
      <w:r w:rsidRPr="704F6E0F">
        <w:t>type</w:t>
      </w:r>
      <w:r w:rsidRPr="000C605C">
        <w:rPr>
          <w:spacing w:val="-4"/>
          <w:szCs w:val="24"/>
        </w:rPr>
        <w:t xml:space="preserve"> </w:t>
      </w:r>
      <w:r w:rsidRPr="704F6E0F">
        <w:t>the</w:t>
      </w:r>
      <w:r w:rsidRPr="000C605C">
        <w:rPr>
          <w:spacing w:val="-4"/>
          <w:szCs w:val="24"/>
        </w:rPr>
        <w:t xml:space="preserve"> </w:t>
      </w:r>
      <w:r w:rsidRPr="704F6E0F">
        <w:t>trade</w:t>
      </w:r>
      <w:r w:rsidRPr="000C605C">
        <w:rPr>
          <w:spacing w:val="-4"/>
          <w:szCs w:val="24"/>
        </w:rPr>
        <w:t xml:space="preserve"> </w:t>
      </w:r>
      <w:r w:rsidRPr="704F6E0F">
        <w:t>that</w:t>
      </w:r>
      <w:r w:rsidRPr="000C605C">
        <w:rPr>
          <w:spacing w:val="-3"/>
          <w:szCs w:val="24"/>
        </w:rPr>
        <w:t xml:space="preserve"> </w:t>
      </w:r>
      <w:r w:rsidRPr="704F6E0F">
        <w:t>you</w:t>
      </w:r>
      <w:r w:rsidRPr="000C605C">
        <w:rPr>
          <w:spacing w:val="-2"/>
          <w:szCs w:val="24"/>
        </w:rPr>
        <w:t xml:space="preserve"> </w:t>
      </w:r>
      <w:r w:rsidRPr="704F6E0F">
        <w:t>are</w:t>
      </w:r>
      <w:r w:rsidRPr="000C605C">
        <w:rPr>
          <w:spacing w:val="-4"/>
          <w:szCs w:val="24"/>
        </w:rPr>
        <w:t xml:space="preserve"> </w:t>
      </w:r>
      <w:r w:rsidRPr="704F6E0F">
        <w:t>soliciting</w:t>
      </w:r>
      <w:r w:rsidRPr="000C605C">
        <w:rPr>
          <w:spacing w:val="-3"/>
          <w:szCs w:val="24"/>
        </w:rPr>
        <w:t xml:space="preserve"> </w:t>
      </w:r>
      <w:r w:rsidRPr="704F6E0F">
        <w:t>in</w:t>
      </w:r>
      <w:r w:rsidRPr="000C605C">
        <w:rPr>
          <w:spacing w:val="-2"/>
          <w:szCs w:val="24"/>
        </w:rPr>
        <w:t xml:space="preserve"> </w:t>
      </w:r>
      <w:r w:rsidRPr="704F6E0F">
        <w:t>the</w:t>
      </w:r>
      <w:r w:rsidRPr="000C605C">
        <w:rPr>
          <w:spacing w:val="-4"/>
          <w:szCs w:val="24"/>
        </w:rPr>
        <w:t xml:space="preserve"> </w:t>
      </w:r>
      <w:r w:rsidRPr="000C605C">
        <w:rPr>
          <w:i/>
          <w:iCs/>
        </w:rPr>
        <w:t>Contract/Blanket</w:t>
      </w:r>
      <w:r w:rsidRPr="000C605C">
        <w:rPr>
          <w:i/>
          <w:iCs/>
          <w:spacing w:val="-3"/>
        </w:rPr>
        <w:t xml:space="preserve"> </w:t>
      </w:r>
      <w:r w:rsidRPr="000C605C">
        <w:rPr>
          <w:i/>
          <w:iCs/>
        </w:rPr>
        <w:t>Description</w:t>
      </w:r>
      <w:r w:rsidRPr="000C605C">
        <w:rPr>
          <w:i/>
          <w:iCs/>
          <w:spacing w:val="-3"/>
        </w:rPr>
        <w:t xml:space="preserve"> </w:t>
      </w:r>
      <w:r w:rsidRPr="704F6E0F">
        <w:t>Field</w:t>
      </w:r>
      <w:r w:rsidRPr="000C605C">
        <w:rPr>
          <w:spacing w:val="-2"/>
          <w:szCs w:val="24"/>
        </w:rPr>
        <w:t xml:space="preserve"> </w:t>
      </w:r>
      <w:r w:rsidRPr="704F6E0F">
        <w:t>(e.g.,</w:t>
      </w:r>
      <w:r w:rsidRPr="000C605C">
        <w:rPr>
          <w:spacing w:val="-2"/>
          <w:szCs w:val="24"/>
        </w:rPr>
        <w:t xml:space="preserve"> </w:t>
      </w:r>
      <w:r w:rsidRPr="704F6E0F">
        <w:t>TRD04</w:t>
      </w:r>
      <w:r w:rsidRPr="000C605C">
        <w:rPr>
          <w:spacing w:val="-1"/>
          <w:szCs w:val="24"/>
        </w:rPr>
        <w:t xml:space="preserve"> </w:t>
      </w:r>
      <w:r w:rsidRPr="000C605C">
        <w:rPr>
          <w:szCs w:val="24"/>
        </w:rPr>
        <w:t>–</w:t>
      </w:r>
      <w:r w:rsidRPr="000C605C">
        <w:rPr>
          <w:spacing w:val="-4"/>
          <w:szCs w:val="24"/>
        </w:rPr>
        <w:t xml:space="preserve"> </w:t>
      </w:r>
      <w:r w:rsidRPr="704F6E0F">
        <w:t xml:space="preserve">Roofing Services) and your County in the </w:t>
      </w:r>
      <w:r w:rsidRPr="000C605C">
        <w:rPr>
          <w:i/>
          <w:iCs/>
        </w:rPr>
        <w:t xml:space="preserve">Item Description </w:t>
      </w:r>
      <w:r w:rsidRPr="704F6E0F">
        <w:t xml:space="preserve">Field (e.g., Essex </w:t>
      </w:r>
      <w:r w:rsidRPr="000C605C">
        <w:rPr>
          <w:color w:val="4176B1"/>
        </w:rPr>
        <w:t>County</w:t>
      </w:r>
      <w:r w:rsidRPr="000C605C">
        <w:rPr>
          <w:szCs w:val="24"/>
        </w:rPr>
        <w:t>).</w:t>
      </w:r>
    </w:p>
    <w:p w14:paraId="6C1FD1D0" w14:textId="07331E57" w:rsidR="00652EEB" w:rsidRPr="000C605C" w:rsidRDefault="00652EEB" w:rsidP="000C605C">
      <w:pPr>
        <w:pStyle w:val="ListParagraph"/>
        <w:widowControl w:val="0"/>
        <w:numPr>
          <w:ilvl w:val="0"/>
          <w:numId w:val="46"/>
        </w:numPr>
        <w:tabs>
          <w:tab w:val="left" w:pos="1871"/>
        </w:tabs>
        <w:autoSpaceDE w:val="0"/>
        <w:autoSpaceDN w:val="0"/>
        <w:spacing w:before="198" w:after="0"/>
        <w:ind w:right="325"/>
        <w:rPr>
          <w:szCs w:val="24"/>
        </w:rPr>
      </w:pPr>
      <w:r w:rsidRPr="000C605C">
        <w:rPr>
          <w:szCs w:val="24"/>
        </w:rPr>
        <w:t>An</w:t>
      </w:r>
      <w:r w:rsidRPr="000C605C">
        <w:rPr>
          <w:spacing w:val="-3"/>
          <w:szCs w:val="24"/>
        </w:rPr>
        <w:t xml:space="preserve"> </w:t>
      </w:r>
      <w:r w:rsidRPr="000C605C">
        <w:rPr>
          <w:szCs w:val="24"/>
        </w:rPr>
        <w:t>additional</w:t>
      </w:r>
      <w:r w:rsidRPr="000C605C">
        <w:rPr>
          <w:spacing w:val="-4"/>
          <w:szCs w:val="24"/>
        </w:rPr>
        <w:t xml:space="preserve"> </w:t>
      </w:r>
      <w:r w:rsidRPr="000C605C">
        <w:rPr>
          <w:szCs w:val="24"/>
        </w:rPr>
        <w:t>tool</w:t>
      </w:r>
      <w:r w:rsidRPr="000C605C">
        <w:rPr>
          <w:spacing w:val="-4"/>
          <w:szCs w:val="24"/>
        </w:rPr>
        <w:t xml:space="preserve"> </w:t>
      </w:r>
      <w:r w:rsidRPr="000C605C">
        <w:rPr>
          <w:szCs w:val="24"/>
        </w:rPr>
        <w:t>available</w:t>
      </w:r>
      <w:r w:rsidRPr="000C605C">
        <w:rPr>
          <w:spacing w:val="-4"/>
          <w:szCs w:val="24"/>
        </w:rPr>
        <w:t xml:space="preserve"> </w:t>
      </w:r>
      <w:r w:rsidRPr="000C605C">
        <w:rPr>
          <w:szCs w:val="24"/>
        </w:rPr>
        <w:t>for</w:t>
      </w:r>
      <w:r w:rsidRPr="000C605C">
        <w:rPr>
          <w:spacing w:val="-4"/>
          <w:szCs w:val="24"/>
        </w:rPr>
        <w:t xml:space="preserve"> </w:t>
      </w:r>
      <w:r w:rsidRPr="000C605C">
        <w:rPr>
          <w:szCs w:val="24"/>
        </w:rPr>
        <w:t>locating</w:t>
      </w:r>
      <w:r w:rsidRPr="000C605C">
        <w:rPr>
          <w:spacing w:val="-4"/>
          <w:szCs w:val="24"/>
        </w:rPr>
        <w:t xml:space="preserve"> </w:t>
      </w:r>
      <w:r w:rsidRPr="000C605C">
        <w:rPr>
          <w:szCs w:val="24"/>
        </w:rPr>
        <w:t>vendor</w:t>
      </w:r>
      <w:r w:rsidRPr="000C605C">
        <w:rPr>
          <w:spacing w:val="-4"/>
          <w:szCs w:val="24"/>
        </w:rPr>
        <w:t xml:space="preserve"> </w:t>
      </w:r>
      <w:r w:rsidRPr="000C605C">
        <w:rPr>
          <w:szCs w:val="24"/>
        </w:rPr>
        <w:t>county</w:t>
      </w:r>
      <w:r w:rsidRPr="000C605C">
        <w:rPr>
          <w:spacing w:val="-3"/>
          <w:szCs w:val="24"/>
        </w:rPr>
        <w:t xml:space="preserve"> </w:t>
      </w:r>
      <w:r w:rsidRPr="000C605C">
        <w:rPr>
          <w:szCs w:val="24"/>
        </w:rPr>
        <w:t>information</w:t>
      </w:r>
      <w:r w:rsidRPr="000C605C">
        <w:rPr>
          <w:spacing w:val="-3"/>
          <w:szCs w:val="24"/>
        </w:rPr>
        <w:t xml:space="preserve"> </w:t>
      </w:r>
      <w:r w:rsidRPr="000C605C">
        <w:rPr>
          <w:szCs w:val="24"/>
        </w:rPr>
        <w:t>is</w:t>
      </w:r>
      <w:r w:rsidRPr="000C605C">
        <w:rPr>
          <w:spacing w:val="-3"/>
          <w:szCs w:val="24"/>
        </w:rPr>
        <w:t xml:space="preserve"> </w:t>
      </w:r>
      <w:r w:rsidRPr="000C605C">
        <w:rPr>
          <w:szCs w:val="24"/>
        </w:rPr>
        <w:t>the</w:t>
      </w:r>
      <w:r w:rsidRPr="000C605C">
        <w:rPr>
          <w:spacing w:val="-4"/>
          <w:szCs w:val="24"/>
        </w:rPr>
        <w:t xml:space="preserve"> </w:t>
      </w:r>
      <w:hyperlink r:id="rId67">
        <w:r w:rsidRPr="000C605C">
          <w:rPr>
            <w:color w:val="0000FF"/>
            <w:szCs w:val="24"/>
            <w:u w:val="single" w:color="0000FF"/>
          </w:rPr>
          <w:t>Tradesperson</w:t>
        </w:r>
        <w:r w:rsidRPr="000C605C">
          <w:rPr>
            <w:color w:val="0000FF"/>
            <w:spacing w:val="-3"/>
            <w:szCs w:val="24"/>
            <w:u w:val="single" w:color="0000FF"/>
          </w:rPr>
          <w:t xml:space="preserve"> </w:t>
        </w:r>
        <w:r w:rsidRPr="000C605C">
          <w:rPr>
            <w:color w:val="0000FF"/>
            <w:szCs w:val="24"/>
            <w:u w:val="single" w:color="0000FF"/>
          </w:rPr>
          <w:t>Contract</w:t>
        </w:r>
        <w:r w:rsidRPr="000C605C">
          <w:rPr>
            <w:color w:val="0000FF"/>
            <w:spacing w:val="-4"/>
            <w:szCs w:val="24"/>
            <w:u w:val="single" w:color="0000FF"/>
          </w:rPr>
          <w:t xml:space="preserve"> </w:t>
        </w:r>
        <w:r w:rsidRPr="000C605C">
          <w:rPr>
            <w:color w:val="0000FF"/>
            <w:szCs w:val="24"/>
            <w:u w:val="single" w:color="0000FF"/>
          </w:rPr>
          <w:t>Index</w:t>
        </w:r>
      </w:hyperlink>
      <w:r w:rsidRPr="000C605C">
        <w:rPr>
          <w:color w:val="0000FF"/>
          <w:szCs w:val="24"/>
        </w:rPr>
        <w:t xml:space="preserve"> </w:t>
      </w:r>
      <w:r w:rsidRPr="000C605C">
        <w:rPr>
          <w:szCs w:val="24"/>
        </w:rPr>
        <w:t>located on the COMMBUYS homepage.</w:t>
      </w:r>
    </w:p>
    <w:p w14:paraId="1BC11578" w14:textId="77777777" w:rsidR="00652EEB" w:rsidRPr="00E9042E" w:rsidRDefault="00652EEB" w:rsidP="00652EEB">
      <w:pPr>
        <w:pStyle w:val="Heading3"/>
        <w:spacing w:before="207"/>
        <w:rPr>
          <w:b w:val="0"/>
          <w:szCs w:val="28"/>
        </w:rPr>
      </w:pPr>
      <w:bookmarkStart w:id="70" w:name="Vendor_Licenses_and_Certifications"/>
      <w:bookmarkStart w:id="71" w:name="_Toc974993345"/>
      <w:bookmarkStart w:id="72" w:name="_Toc218681630"/>
      <w:bookmarkEnd w:id="70"/>
      <w:r w:rsidRPr="09055F39">
        <w:rPr>
          <w:color w:val="538DD3"/>
          <w:szCs w:val="28"/>
        </w:rPr>
        <w:t>Vendor</w:t>
      </w:r>
      <w:r w:rsidRPr="09055F39">
        <w:rPr>
          <w:color w:val="538DD3"/>
          <w:spacing w:val="-1"/>
          <w:szCs w:val="28"/>
        </w:rPr>
        <w:t xml:space="preserve"> </w:t>
      </w:r>
      <w:r w:rsidRPr="09055F39">
        <w:rPr>
          <w:color w:val="538DD3"/>
          <w:szCs w:val="28"/>
        </w:rPr>
        <w:t>Licenses</w:t>
      </w:r>
      <w:r w:rsidRPr="09055F39">
        <w:rPr>
          <w:color w:val="538DD3"/>
          <w:spacing w:val="-2"/>
          <w:szCs w:val="28"/>
        </w:rPr>
        <w:t xml:space="preserve"> </w:t>
      </w:r>
      <w:r w:rsidRPr="09055F39">
        <w:rPr>
          <w:color w:val="538DD3"/>
          <w:szCs w:val="28"/>
        </w:rPr>
        <w:t>and</w:t>
      </w:r>
      <w:r w:rsidRPr="09055F39">
        <w:rPr>
          <w:color w:val="538DD3"/>
          <w:spacing w:val="-3"/>
          <w:szCs w:val="28"/>
        </w:rPr>
        <w:t xml:space="preserve"> </w:t>
      </w:r>
      <w:r w:rsidRPr="09055F39">
        <w:rPr>
          <w:color w:val="538DD3"/>
          <w:spacing w:val="-2"/>
          <w:szCs w:val="28"/>
        </w:rPr>
        <w:t>Certifications</w:t>
      </w:r>
      <w:bookmarkEnd w:id="71"/>
      <w:bookmarkEnd w:id="72"/>
    </w:p>
    <w:p w14:paraId="59616EA4" w14:textId="42BA5F76" w:rsidR="00652EEB" w:rsidRPr="00E9042E" w:rsidRDefault="00652EEB" w:rsidP="00652EEB">
      <w:pPr>
        <w:pStyle w:val="BodyText"/>
        <w:spacing w:before="1" w:line="276" w:lineRule="auto"/>
        <w:ind w:left="791"/>
        <w:rPr>
          <w:b/>
          <w:bCs w:val="0"/>
          <w:szCs w:val="24"/>
        </w:rPr>
      </w:pPr>
      <w:r w:rsidRPr="00E9042E">
        <w:rPr>
          <w:bCs w:val="0"/>
          <w:szCs w:val="24"/>
        </w:rPr>
        <w:t>The</w:t>
      </w:r>
      <w:r w:rsidRPr="00E9042E">
        <w:rPr>
          <w:bCs w:val="0"/>
          <w:spacing w:val="-3"/>
          <w:szCs w:val="24"/>
        </w:rPr>
        <w:t xml:space="preserve"> </w:t>
      </w:r>
      <w:r w:rsidRPr="00E9042E">
        <w:rPr>
          <w:bCs w:val="0"/>
          <w:szCs w:val="24"/>
        </w:rPr>
        <w:t>Tradespersons</w:t>
      </w:r>
      <w:r w:rsidRPr="00E9042E">
        <w:rPr>
          <w:bCs w:val="0"/>
          <w:spacing w:val="-1"/>
          <w:szCs w:val="24"/>
        </w:rPr>
        <w:t xml:space="preserve"> </w:t>
      </w:r>
      <w:r w:rsidRPr="00E9042E">
        <w:rPr>
          <w:bCs w:val="0"/>
          <w:szCs w:val="24"/>
        </w:rPr>
        <w:t>contracts</w:t>
      </w:r>
      <w:r w:rsidRPr="00E9042E">
        <w:rPr>
          <w:bCs w:val="0"/>
          <w:spacing w:val="-3"/>
          <w:szCs w:val="24"/>
        </w:rPr>
        <w:t xml:space="preserve"> </w:t>
      </w:r>
      <w:r w:rsidRPr="00E9042E">
        <w:rPr>
          <w:bCs w:val="0"/>
          <w:szCs w:val="24"/>
        </w:rPr>
        <w:t>are</w:t>
      </w:r>
      <w:r w:rsidRPr="00E9042E">
        <w:rPr>
          <w:bCs w:val="0"/>
          <w:spacing w:val="-3"/>
          <w:szCs w:val="24"/>
        </w:rPr>
        <w:t xml:space="preserve"> </w:t>
      </w:r>
      <w:r w:rsidRPr="00E9042E">
        <w:rPr>
          <w:bCs w:val="0"/>
          <w:szCs w:val="24"/>
        </w:rPr>
        <w:t>awarded</w:t>
      </w:r>
      <w:r w:rsidRPr="00E9042E">
        <w:rPr>
          <w:bCs w:val="0"/>
          <w:spacing w:val="-1"/>
          <w:szCs w:val="24"/>
        </w:rPr>
        <w:t xml:space="preserve"> </w:t>
      </w:r>
      <w:r w:rsidRPr="00E9042E">
        <w:rPr>
          <w:bCs w:val="0"/>
          <w:szCs w:val="24"/>
        </w:rPr>
        <w:t>as</w:t>
      </w:r>
      <w:r w:rsidRPr="00E9042E">
        <w:rPr>
          <w:bCs w:val="0"/>
          <w:spacing w:val="-1"/>
          <w:szCs w:val="24"/>
        </w:rPr>
        <w:t xml:space="preserve"> </w:t>
      </w:r>
      <w:r w:rsidRPr="00E9042E">
        <w:rPr>
          <w:bCs w:val="0"/>
          <w:szCs w:val="24"/>
        </w:rPr>
        <w:t>qualifying</w:t>
      </w:r>
      <w:r w:rsidRPr="00E9042E">
        <w:rPr>
          <w:bCs w:val="0"/>
          <w:spacing w:val="-2"/>
          <w:szCs w:val="24"/>
        </w:rPr>
        <w:t xml:space="preserve"> </w:t>
      </w:r>
      <w:r w:rsidRPr="00E9042E">
        <w:rPr>
          <w:bCs w:val="0"/>
          <w:szCs w:val="24"/>
        </w:rPr>
        <w:t>lists</w:t>
      </w:r>
      <w:r w:rsidRPr="00E9042E">
        <w:rPr>
          <w:bCs w:val="0"/>
          <w:spacing w:val="-3"/>
          <w:szCs w:val="24"/>
        </w:rPr>
        <w:t xml:space="preserve"> </w:t>
      </w:r>
      <w:r w:rsidRPr="00E9042E">
        <w:rPr>
          <w:bCs w:val="0"/>
          <w:szCs w:val="24"/>
        </w:rPr>
        <w:t>by</w:t>
      </w:r>
      <w:r w:rsidRPr="00E9042E">
        <w:rPr>
          <w:bCs w:val="0"/>
          <w:spacing w:val="-1"/>
          <w:szCs w:val="24"/>
        </w:rPr>
        <w:t xml:space="preserve"> </w:t>
      </w:r>
      <w:r w:rsidR="0038160F" w:rsidRPr="0038160F">
        <w:rPr>
          <w:bCs w:val="0"/>
          <w:szCs w:val="24"/>
        </w:rPr>
        <w:t>OSD</w:t>
      </w:r>
      <w:r w:rsidRPr="00E9042E">
        <w:rPr>
          <w:bCs w:val="0"/>
          <w:szCs w:val="24"/>
        </w:rPr>
        <w:t>.</w:t>
      </w:r>
      <w:r w:rsidRPr="00E9042E">
        <w:rPr>
          <w:bCs w:val="0"/>
          <w:spacing w:val="-2"/>
          <w:szCs w:val="24"/>
        </w:rPr>
        <w:t xml:space="preserve"> </w:t>
      </w:r>
      <w:r w:rsidRPr="00E9042E">
        <w:rPr>
          <w:bCs w:val="0"/>
          <w:szCs w:val="24"/>
        </w:rPr>
        <w:t>It</w:t>
      </w:r>
      <w:r w:rsidRPr="00E9042E">
        <w:rPr>
          <w:bCs w:val="0"/>
          <w:spacing w:val="-2"/>
          <w:szCs w:val="24"/>
        </w:rPr>
        <w:t xml:space="preserve"> </w:t>
      </w:r>
      <w:r w:rsidRPr="00E9042E">
        <w:rPr>
          <w:bCs w:val="0"/>
          <w:szCs w:val="24"/>
        </w:rPr>
        <w:t>is</w:t>
      </w:r>
      <w:r w:rsidRPr="00E9042E">
        <w:rPr>
          <w:bCs w:val="0"/>
          <w:spacing w:val="-1"/>
          <w:szCs w:val="24"/>
        </w:rPr>
        <w:t xml:space="preserve"> </w:t>
      </w:r>
      <w:r w:rsidRPr="00E9042E">
        <w:rPr>
          <w:bCs w:val="0"/>
          <w:szCs w:val="24"/>
        </w:rPr>
        <w:t>the</w:t>
      </w:r>
      <w:r w:rsidRPr="00E9042E">
        <w:rPr>
          <w:bCs w:val="0"/>
          <w:spacing w:val="-3"/>
          <w:szCs w:val="24"/>
        </w:rPr>
        <w:t xml:space="preserve"> </w:t>
      </w:r>
      <w:r w:rsidRPr="00E9042E">
        <w:rPr>
          <w:bCs w:val="0"/>
          <w:szCs w:val="24"/>
        </w:rPr>
        <w:t>responsibility</w:t>
      </w:r>
      <w:r w:rsidRPr="00E9042E">
        <w:rPr>
          <w:bCs w:val="0"/>
          <w:spacing w:val="-1"/>
          <w:szCs w:val="24"/>
        </w:rPr>
        <w:t xml:space="preserve"> </w:t>
      </w:r>
      <w:r w:rsidRPr="00E9042E">
        <w:rPr>
          <w:bCs w:val="0"/>
          <w:szCs w:val="24"/>
        </w:rPr>
        <w:t>of</w:t>
      </w:r>
      <w:r w:rsidRPr="00E9042E">
        <w:rPr>
          <w:bCs w:val="0"/>
          <w:spacing w:val="-3"/>
          <w:szCs w:val="24"/>
        </w:rPr>
        <w:t xml:space="preserve"> </w:t>
      </w:r>
      <w:r w:rsidRPr="00E9042E">
        <w:rPr>
          <w:bCs w:val="0"/>
          <w:szCs w:val="24"/>
        </w:rPr>
        <w:t>the</w:t>
      </w:r>
      <w:r w:rsidRPr="00E9042E">
        <w:rPr>
          <w:bCs w:val="0"/>
          <w:spacing w:val="-3"/>
          <w:szCs w:val="24"/>
        </w:rPr>
        <w:t xml:space="preserve"> </w:t>
      </w:r>
      <w:r w:rsidRPr="00E9042E">
        <w:rPr>
          <w:bCs w:val="0"/>
          <w:szCs w:val="24"/>
        </w:rPr>
        <w:t>Eligible</w:t>
      </w:r>
      <w:r w:rsidRPr="00E9042E">
        <w:rPr>
          <w:bCs w:val="0"/>
          <w:spacing w:val="-3"/>
          <w:szCs w:val="24"/>
        </w:rPr>
        <w:t xml:space="preserve"> </w:t>
      </w:r>
      <w:r w:rsidRPr="00E9042E">
        <w:rPr>
          <w:bCs w:val="0"/>
          <w:szCs w:val="24"/>
        </w:rPr>
        <w:t>Entity</w:t>
      </w:r>
      <w:r w:rsidRPr="00E9042E">
        <w:rPr>
          <w:bCs w:val="0"/>
          <w:spacing w:val="-1"/>
          <w:szCs w:val="24"/>
        </w:rPr>
        <w:t xml:space="preserve"> </w:t>
      </w:r>
      <w:r w:rsidRPr="00E9042E">
        <w:rPr>
          <w:bCs w:val="0"/>
          <w:szCs w:val="24"/>
        </w:rPr>
        <w:t>to</w:t>
      </w:r>
      <w:r w:rsidRPr="00E9042E">
        <w:rPr>
          <w:bCs w:val="0"/>
          <w:spacing w:val="-2"/>
          <w:szCs w:val="24"/>
        </w:rPr>
        <w:t xml:space="preserve"> </w:t>
      </w:r>
      <w:r w:rsidRPr="00E9042E">
        <w:rPr>
          <w:bCs w:val="0"/>
          <w:szCs w:val="24"/>
        </w:rPr>
        <w:t>ensure that they obtain copies of all the proper employment requirements including but limited to licenses, certifications, insurance, OSHA, etc. from the Contractor for all employees working on a project prior to engagement.</w:t>
      </w:r>
    </w:p>
    <w:p w14:paraId="09DE5F73" w14:textId="77777777" w:rsidR="00652EEB" w:rsidRPr="00255832" w:rsidRDefault="00652EEB" w:rsidP="00652EEB">
      <w:pPr>
        <w:pStyle w:val="Heading3"/>
        <w:spacing w:before="200"/>
        <w:rPr>
          <w:b w:val="0"/>
          <w:szCs w:val="28"/>
        </w:rPr>
      </w:pPr>
      <w:bookmarkStart w:id="73" w:name="Permits"/>
      <w:bookmarkStart w:id="74" w:name="_Toc1553013397"/>
      <w:bookmarkStart w:id="75" w:name="_Toc218681631"/>
      <w:bookmarkEnd w:id="73"/>
      <w:r w:rsidRPr="09055F39">
        <w:rPr>
          <w:color w:val="4F81BC"/>
          <w:spacing w:val="-2"/>
          <w:szCs w:val="28"/>
        </w:rPr>
        <w:t>Permits</w:t>
      </w:r>
      <w:bookmarkEnd w:id="74"/>
      <w:bookmarkEnd w:id="75"/>
    </w:p>
    <w:p w14:paraId="33007866" w14:textId="77777777" w:rsidR="00652EEB" w:rsidRPr="008E3EDD" w:rsidRDefault="00652EEB" w:rsidP="00542ABB">
      <w:pPr>
        <w:pStyle w:val="BodyText"/>
        <w:spacing w:before="45" w:line="276" w:lineRule="auto"/>
        <w:rPr>
          <w:b/>
          <w:bCs w:val="0"/>
          <w:szCs w:val="24"/>
        </w:rPr>
      </w:pPr>
      <w:r w:rsidRPr="008E3EDD">
        <w:rPr>
          <w:bCs w:val="0"/>
          <w:szCs w:val="24"/>
        </w:rPr>
        <w:t>Contractor is responsible for obtaining and submitting all required permits from any Federal, State or Local agency. Contractors</w:t>
      </w:r>
      <w:r w:rsidRPr="008E3EDD">
        <w:rPr>
          <w:bCs w:val="0"/>
          <w:spacing w:val="-1"/>
          <w:szCs w:val="24"/>
        </w:rPr>
        <w:t xml:space="preserve"> </w:t>
      </w:r>
      <w:r w:rsidRPr="008E3EDD">
        <w:rPr>
          <w:bCs w:val="0"/>
          <w:szCs w:val="24"/>
        </w:rPr>
        <w:t>are</w:t>
      </w:r>
      <w:r w:rsidRPr="008E3EDD">
        <w:rPr>
          <w:bCs w:val="0"/>
          <w:spacing w:val="-3"/>
          <w:szCs w:val="24"/>
        </w:rPr>
        <w:t xml:space="preserve"> </w:t>
      </w:r>
      <w:r w:rsidRPr="008E3EDD">
        <w:rPr>
          <w:bCs w:val="0"/>
          <w:szCs w:val="24"/>
        </w:rPr>
        <w:t>responsible</w:t>
      </w:r>
      <w:r w:rsidRPr="008E3EDD">
        <w:rPr>
          <w:bCs w:val="0"/>
          <w:spacing w:val="-3"/>
          <w:szCs w:val="24"/>
        </w:rPr>
        <w:t xml:space="preserve"> </w:t>
      </w:r>
      <w:r w:rsidRPr="008E3EDD">
        <w:rPr>
          <w:bCs w:val="0"/>
          <w:szCs w:val="24"/>
        </w:rPr>
        <w:t>for</w:t>
      </w:r>
      <w:r w:rsidRPr="008E3EDD">
        <w:rPr>
          <w:bCs w:val="0"/>
          <w:spacing w:val="-2"/>
          <w:szCs w:val="24"/>
        </w:rPr>
        <w:t xml:space="preserve"> </w:t>
      </w:r>
      <w:r w:rsidRPr="008E3EDD">
        <w:rPr>
          <w:bCs w:val="0"/>
          <w:szCs w:val="24"/>
        </w:rPr>
        <w:t>the</w:t>
      </w:r>
      <w:r w:rsidRPr="008E3EDD">
        <w:rPr>
          <w:bCs w:val="0"/>
          <w:spacing w:val="-3"/>
          <w:szCs w:val="24"/>
        </w:rPr>
        <w:t xml:space="preserve"> </w:t>
      </w:r>
      <w:r w:rsidRPr="008E3EDD">
        <w:rPr>
          <w:bCs w:val="0"/>
          <w:szCs w:val="24"/>
        </w:rPr>
        <w:t>payment</w:t>
      </w:r>
      <w:r w:rsidRPr="008E3EDD">
        <w:rPr>
          <w:bCs w:val="0"/>
          <w:spacing w:val="-2"/>
          <w:szCs w:val="24"/>
        </w:rPr>
        <w:t xml:space="preserve"> </w:t>
      </w:r>
      <w:r w:rsidRPr="008E3EDD">
        <w:rPr>
          <w:bCs w:val="0"/>
          <w:szCs w:val="24"/>
        </w:rPr>
        <w:t>of</w:t>
      </w:r>
      <w:r w:rsidRPr="008E3EDD">
        <w:rPr>
          <w:bCs w:val="0"/>
          <w:spacing w:val="-3"/>
          <w:szCs w:val="24"/>
        </w:rPr>
        <w:t xml:space="preserve"> </w:t>
      </w:r>
      <w:r w:rsidRPr="008E3EDD">
        <w:rPr>
          <w:bCs w:val="0"/>
          <w:szCs w:val="24"/>
        </w:rPr>
        <w:t>all</w:t>
      </w:r>
      <w:r w:rsidRPr="008E3EDD">
        <w:rPr>
          <w:bCs w:val="0"/>
          <w:spacing w:val="-2"/>
          <w:szCs w:val="24"/>
        </w:rPr>
        <w:t xml:space="preserve"> </w:t>
      </w:r>
      <w:r w:rsidRPr="008E3EDD">
        <w:rPr>
          <w:bCs w:val="0"/>
          <w:szCs w:val="24"/>
        </w:rPr>
        <w:t>permits. Eligible</w:t>
      </w:r>
      <w:r w:rsidRPr="008E3EDD">
        <w:rPr>
          <w:bCs w:val="0"/>
          <w:spacing w:val="-3"/>
          <w:szCs w:val="24"/>
        </w:rPr>
        <w:t xml:space="preserve"> </w:t>
      </w:r>
      <w:r w:rsidRPr="008E3EDD">
        <w:rPr>
          <w:bCs w:val="0"/>
          <w:szCs w:val="24"/>
        </w:rPr>
        <w:t>Entities</w:t>
      </w:r>
      <w:r w:rsidRPr="008E3EDD">
        <w:rPr>
          <w:bCs w:val="0"/>
          <w:spacing w:val="-1"/>
          <w:szCs w:val="24"/>
        </w:rPr>
        <w:t xml:space="preserve"> </w:t>
      </w:r>
      <w:r w:rsidRPr="008E3EDD">
        <w:rPr>
          <w:bCs w:val="0"/>
          <w:szCs w:val="24"/>
        </w:rPr>
        <w:t>will</w:t>
      </w:r>
      <w:r w:rsidRPr="008E3EDD">
        <w:rPr>
          <w:bCs w:val="0"/>
          <w:spacing w:val="-2"/>
          <w:szCs w:val="24"/>
        </w:rPr>
        <w:t xml:space="preserve"> </w:t>
      </w:r>
      <w:r w:rsidRPr="008E3EDD">
        <w:rPr>
          <w:bCs w:val="0"/>
          <w:szCs w:val="24"/>
        </w:rPr>
        <w:t>not</w:t>
      </w:r>
      <w:r w:rsidRPr="008E3EDD">
        <w:rPr>
          <w:bCs w:val="0"/>
          <w:spacing w:val="-2"/>
          <w:szCs w:val="24"/>
        </w:rPr>
        <w:t xml:space="preserve"> </w:t>
      </w:r>
      <w:r w:rsidRPr="008E3EDD">
        <w:rPr>
          <w:bCs w:val="0"/>
          <w:szCs w:val="24"/>
        </w:rPr>
        <w:t>pay</w:t>
      </w:r>
      <w:r w:rsidRPr="008E3EDD">
        <w:rPr>
          <w:bCs w:val="0"/>
          <w:spacing w:val="-1"/>
          <w:szCs w:val="24"/>
        </w:rPr>
        <w:t xml:space="preserve"> </w:t>
      </w:r>
      <w:r w:rsidRPr="008E3EDD">
        <w:rPr>
          <w:bCs w:val="0"/>
          <w:szCs w:val="24"/>
        </w:rPr>
        <w:t>for</w:t>
      </w:r>
      <w:r w:rsidRPr="008E3EDD">
        <w:rPr>
          <w:bCs w:val="0"/>
          <w:spacing w:val="-2"/>
          <w:szCs w:val="24"/>
        </w:rPr>
        <w:t xml:space="preserve"> </w:t>
      </w:r>
      <w:r w:rsidRPr="008E3EDD">
        <w:rPr>
          <w:bCs w:val="0"/>
          <w:szCs w:val="24"/>
        </w:rPr>
        <w:t>any</w:t>
      </w:r>
      <w:r w:rsidRPr="008E3EDD">
        <w:rPr>
          <w:bCs w:val="0"/>
          <w:spacing w:val="-1"/>
          <w:szCs w:val="24"/>
        </w:rPr>
        <w:t xml:space="preserve"> </w:t>
      </w:r>
      <w:r w:rsidRPr="008E3EDD">
        <w:rPr>
          <w:bCs w:val="0"/>
          <w:szCs w:val="24"/>
        </w:rPr>
        <w:t>permits</w:t>
      </w:r>
      <w:r w:rsidRPr="008E3EDD">
        <w:rPr>
          <w:bCs w:val="0"/>
          <w:spacing w:val="-1"/>
          <w:szCs w:val="24"/>
        </w:rPr>
        <w:t xml:space="preserve"> </w:t>
      </w:r>
      <w:r w:rsidRPr="008E3EDD">
        <w:rPr>
          <w:bCs w:val="0"/>
          <w:szCs w:val="24"/>
        </w:rPr>
        <w:t>of</w:t>
      </w:r>
      <w:r w:rsidRPr="008E3EDD">
        <w:rPr>
          <w:bCs w:val="0"/>
          <w:spacing w:val="-3"/>
          <w:szCs w:val="24"/>
        </w:rPr>
        <w:t xml:space="preserve"> </w:t>
      </w:r>
      <w:r w:rsidRPr="008E3EDD">
        <w:rPr>
          <w:bCs w:val="0"/>
          <w:szCs w:val="24"/>
        </w:rPr>
        <w:t>any</w:t>
      </w:r>
      <w:r w:rsidRPr="008E3EDD">
        <w:rPr>
          <w:bCs w:val="0"/>
          <w:spacing w:val="-1"/>
          <w:szCs w:val="24"/>
        </w:rPr>
        <w:t xml:space="preserve"> </w:t>
      </w:r>
      <w:r w:rsidRPr="008E3EDD">
        <w:rPr>
          <w:bCs w:val="0"/>
          <w:szCs w:val="24"/>
        </w:rPr>
        <w:t>kind</w:t>
      </w:r>
      <w:r w:rsidRPr="008E3EDD">
        <w:rPr>
          <w:bCs w:val="0"/>
          <w:spacing w:val="-4"/>
          <w:szCs w:val="24"/>
        </w:rPr>
        <w:t xml:space="preserve"> </w:t>
      </w:r>
      <w:r w:rsidRPr="008E3EDD">
        <w:rPr>
          <w:bCs w:val="0"/>
          <w:szCs w:val="24"/>
        </w:rPr>
        <w:t>unless this is otherwise specified and agreed upon by the purchasing entity in writing prior to the start of work.</w:t>
      </w:r>
    </w:p>
    <w:p w14:paraId="3417AEAE" w14:textId="77777777" w:rsidR="00652EEB" w:rsidRPr="00255832" w:rsidRDefault="00652EEB" w:rsidP="00652EEB">
      <w:pPr>
        <w:pStyle w:val="Heading3"/>
        <w:spacing w:before="197"/>
        <w:rPr>
          <w:b w:val="0"/>
          <w:szCs w:val="28"/>
        </w:rPr>
      </w:pPr>
      <w:bookmarkStart w:id="76" w:name="Security_Deposit_or_Additional_Insurance"/>
      <w:bookmarkStart w:id="77" w:name="_Toc1401812428"/>
      <w:bookmarkStart w:id="78" w:name="_Toc218681632"/>
      <w:bookmarkEnd w:id="76"/>
      <w:r w:rsidRPr="09055F39">
        <w:rPr>
          <w:color w:val="4F81BC"/>
          <w:szCs w:val="28"/>
        </w:rPr>
        <w:t>Security</w:t>
      </w:r>
      <w:r w:rsidRPr="09055F39">
        <w:rPr>
          <w:color w:val="4F81BC"/>
          <w:spacing w:val="-3"/>
          <w:szCs w:val="28"/>
        </w:rPr>
        <w:t xml:space="preserve"> </w:t>
      </w:r>
      <w:r w:rsidRPr="09055F39">
        <w:rPr>
          <w:color w:val="4F81BC"/>
          <w:szCs w:val="28"/>
        </w:rPr>
        <w:t>Deposit</w:t>
      </w:r>
      <w:r w:rsidRPr="09055F39">
        <w:rPr>
          <w:color w:val="4F81BC"/>
          <w:spacing w:val="-3"/>
          <w:szCs w:val="28"/>
        </w:rPr>
        <w:t xml:space="preserve"> </w:t>
      </w:r>
      <w:r w:rsidRPr="09055F39">
        <w:rPr>
          <w:color w:val="4F81BC"/>
          <w:szCs w:val="28"/>
        </w:rPr>
        <w:t>or</w:t>
      </w:r>
      <w:r w:rsidRPr="09055F39">
        <w:rPr>
          <w:color w:val="4F81BC"/>
          <w:spacing w:val="-2"/>
          <w:szCs w:val="28"/>
        </w:rPr>
        <w:t xml:space="preserve"> </w:t>
      </w:r>
      <w:r w:rsidRPr="09055F39">
        <w:rPr>
          <w:color w:val="4F81BC"/>
          <w:szCs w:val="28"/>
        </w:rPr>
        <w:t>Additional</w:t>
      </w:r>
      <w:r w:rsidRPr="09055F39">
        <w:rPr>
          <w:color w:val="4F81BC"/>
          <w:spacing w:val="-3"/>
          <w:szCs w:val="28"/>
        </w:rPr>
        <w:t xml:space="preserve"> </w:t>
      </w:r>
      <w:r w:rsidRPr="09055F39">
        <w:rPr>
          <w:color w:val="4F81BC"/>
          <w:spacing w:val="-2"/>
          <w:szCs w:val="28"/>
        </w:rPr>
        <w:t>Insurance</w:t>
      </w:r>
      <w:bookmarkEnd w:id="77"/>
      <w:bookmarkEnd w:id="78"/>
    </w:p>
    <w:p w14:paraId="0B9529F2" w14:textId="77777777" w:rsidR="00652EEB" w:rsidRDefault="00652EEB" w:rsidP="00652EEB">
      <w:pPr>
        <w:pStyle w:val="BodyText"/>
        <w:spacing w:before="48" w:line="273" w:lineRule="auto"/>
        <w:ind w:right="166"/>
        <w:rPr>
          <w:b/>
          <w:bCs w:val="0"/>
          <w:szCs w:val="24"/>
        </w:rPr>
      </w:pPr>
      <w:r w:rsidRPr="008E3EDD">
        <w:rPr>
          <w:bCs w:val="0"/>
          <w:szCs w:val="24"/>
        </w:rPr>
        <w:t>Contractors</w:t>
      </w:r>
      <w:r w:rsidRPr="008E3EDD">
        <w:rPr>
          <w:bCs w:val="0"/>
          <w:spacing w:val="-2"/>
          <w:szCs w:val="24"/>
        </w:rPr>
        <w:t xml:space="preserve"> </w:t>
      </w:r>
      <w:r w:rsidRPr="008E3EDD">
        <w:rPr>
          <w:bCs w:val="0"/>
          <w:szCs w:val="24"/>
        </w:rPr>
        <w:t>may</w:t>
      </w:r>
      <w:r w:rsidRPr="008E3EDD">
        <w:rPr>
          <w:bCs w:val="0"/>
          <w:spacing w:val="-2"/>
          <w:szCs w:val="24"/>
        </w:rPr>
        <w:t xml:space="preserve"> </w:t>
      </w:r>
      <w:r w:rsidRPr="008E3EDD">
        <w:rPr>
          <w:bCs w:val="0"/>
          <w:szCs w:val="24"/>
        </w:rPr>
        <w:t>not</w:t>
      </w:r>
      <w:r w:rsidRPr="008E3EDD">
        <w:rPr>
          <w:bCs w:val="0"/>
          <w:spacing w:val="-3"/>
          <w:szCs w:val="24"/>
        </w:rPr>
        <w:t xml:space="preserve"> </w:t>
      </w:r>
      <w:r w:rsidRPr="008E3EDD">
        <w:rPr>
          <w:bCs w:val="0"/>
          <w:szCs w:val="24"/>
        </w:rPr>
        <w:t>charge</w:t>
      </w:r>
      <w:r w:rsidRPr="008E3EDD">
        <w:rPr>
          <w:bCs w:val="0"/>
          <w:spacing w:val="-3"/>
          <w:szCs w:val="24"/>
        </w:rPr>
        <w:t xml:space="preserve"> </w:t>
      </w:r>
      <w:r w:rsidRPr="008E3EDD">
        <w:rPr>
          <w:bCs w:val="0"/>
          <w:szCs w:val="24"/>
        </w:rPr>
        <w:t>an</w:t>
      </w:r>
      <w:r w:rsidRPr="008E3EDD">
        <w:rPr>
          <w:bCs w:val="0"/>
          <w:spacing w:val="-2"/>
          <w:szCs w:val="24"/>
        </w:rPr>
        <w:t xml:space="preserve"> </w:t>
      </w:r>
      <w:r w:rsidRPr="008E3EDD">
        <w:rPr>
          <w:bCs w:val="0"/>
          <w:szCs w:val="24"/>
        </w:rPr>
        <w:t>Eligible</w:t>
      </w:r>
      <w:r w:rsidRPr="008E3EDD">
        <w:rPr>
          <w:bCs w:val="0"/>
          <w:spacing w:val="-3"/>
          <w:szCs w:val="24"/>
        </w:rPr>
        <w:t xml:space="preserve"> </w:t>
      </w:r>
      <w:r w:rsidRPr="008E3EDD">
        <w:rPr>
          <w:bCs w:val="0"/>
          <w:szCs w:val="24"/>
        </w:rPr>
        <w:t>Entity</w:t>
      </w:r>
      <w:r w:rsidRPr="008E3EDD">
        <w:rPr>
          <w:bCs w:val="0"/>
          <w:spacing w:val="-2"/>
          <w:szCs w:val="24"/>
        </w:rPr>
        <w:t xml:space="preserve"> </w:t>
      </w:r>
      <w:r w:rsidRPr="008E3EDD">
        <w:rPr>
          <w:bCs w:val="0"/>
          <w:szCs w:val="24"/>
        </w:rPr>
        <w:t>a</w:t>
      </w:r>
      <w:r w:rsidRPr="008E3EDD">
        <w:rPr>
          <w:bCs w:val="0"/>
          <w:spacing w:val="-3"/>
          <w:szCs w:val="24"/>
        </w:rPr>
        <w:t xml:space="preserve"> </w:t>
      </w:r>
      <w:r w:rsidRPr="008E3EDD">
        <w:rPr>
          <w:bCs w:val="0"/>
          <w:szCs w:val="24"/>
        </w:rPr>
        <w:t>security</w:t>
      </w:r>
      <w:r w:rsidRPr="008E3EDD">
        <w:rPr>
          <w:bCs w:val="0"/>
          <w:spacing w:val="-3"/>
          <w:szCs w:val="24"/>
        </w:rPr>
        <w:t xml:space="preserve"> </w:t>
      </w:r>
      <w:r w:rsidRPr="008E3EDD">
        <w:rPr>
          <w:bCs w:val="0"/>
          <w:szCs w:val="24"/>
        </w:rPr>
        <w:t>deposit</w:t>
      </w:r>
      <w:r w:rsidRPr="008E3EDD">
        <w:rPr>
          <w:bCs w:val="0"/>
          <w:spacing w:val="-3"/>
          <w:szCs w:val="24"/>
        </w:rPr>
        <w:t xml:space="preserve"> </w:t>
      </w:r>
      <w:r w:rsidRPr="008E3EDD">
        <w:rPr>
          <w:bCs w:val="0"/>
          <w:szCs w:val="24"/>
        </w:rPr>
        <w:t>or</w:t>
      </w:r>
      <w:r w:rsidRPr="008E3EDD">
        <w:rPr>
          <w:bCs w:val="0"/>
          <w:spacing w:val="-3"/>
          <w:szCs w:val="24"/>
        </w:rPr>
        <w:t xml:space="preserve"> </w:t>
      </w:r>
      <w:r w:rsidRPr="008E3EDD">
        <w:rPr>
          <w:bCs w:val="0"/>
          <w:szCs w:val="24"/>
        </w:rPr>
        <w:t>additional</w:t>
      </w:r>
      <w:r w:rsidRPr="008E3EDD">
        <w:rPr>
          <w:bCs w:val="0"/>
          <w:spacing w:val="-3"/>
          <w:szCs w:val="24"/>
        </w:rPr>
        <w:t xml:space="preserve"> </w:t>
      </w:r>
      <w:r w:rsidRPr="008E3EDD">
        <w:rPr>
          <w:bCs w:val="0"/>
          <w:szCs w:val="24"/>
        </w:rPr>
        <w:t>insurance</w:t>
      </w:r>
      <w:r w:rsidRPr="008E3EDD">
        <w:rPr>
          <w:bCs w:val="0"/>
          <w:spacing w:val="-3"/>
          <w:szCs w:val="24"/>
        </w:rPr>
        <w:t xml:space="preserve"> </w:t>
      </w:r>
      <w:r w:rsidRPr="008E3EDD">
        <w:rPr>
          <w:bCs w:val="0"/>
          <w:szCs w:val="24"/>
        </w:rPr>
        <w:t>for</w:t>
      </w:r>
      <w:r w:rsidRPr="008E3EDD">
        <w:rPr>
          <w:bCs w:val="0"/>
          <w:spacing w:val="-3"/>
          <w:szCs w:val="24"/>
        </w:rPr>
        <w:t xml:space="preserve"> </w:t>
      </w:r>
      <w:r w:rsidRPr="008E3EDD">
        <w:rPr>
          <w:bCs w:val="0"/>
          <w:szCs w:val="24"/>
        </w:rPr>
        <w:t>any</w:t>
      </w:r>
      <w:r w:rsidRPr="008E3EDD">
        <w:rPr>
          <w:bCs w:val="0"/>
          <w:spacing w:val="-2"/>
          <w:szCs w:val="24"/>
        </w:rPr>
        <w:t xml:space="preserve"> </w:t>
      </w:r>
      <w:r w:rsidRPr="008E3EDD">
        <w:rPr>
          <w:bCs w:val="0"/>
          <w:szCs w:val="24"/>
        </w:rPr>
        <w:t>commodity</w:t>
      </w:r>
      <w:r w:rsidRPr="008E3EDD">
        <w:rPr>
          <w:bCs w:val="0"/>
          <w:spacing w:val="-2"/>
          <w:szCs w:val="24"/>
        </w:rPr>
        <w:t xml:space="preserve"> </w:t>
      </w:r>
      <w:r w:rsidRPr="008E3EDD">
        <w:rPr>
          <w:bCs w:val="0"/>
          <w:szCs w:val="24"/>
        </w:rPr>
        <w:t>or</w:t>
      </w:r>
      <w:r w:rsidRPr="008E3EDD">
        <w:rPr>
          <w:bCs w:val="0"/>
          <w:spacing w:val="-3"/>
          <w:szCs w:val="24"/>
        </w:rPr>
        <w:t xml:space="preserve"> </w:t>
      </w:r>
      <w:r w:rsidRPr="008E3EDD">
        <w:rPr>
          <w:bCs w:val="0"/>
          <w:szCs w:val="24"/>
        </w:rPr>
        <w:t>service under this Statewide Contract</w:t>
      </w:r>
      <w:r>
        <w:rPr>
          <w:bCs w:val="0"/>
          <w:szCs w:val="24"/>
        </w:rPr>
        <w:t>.</w:t>
      </w:r>
    </w:p>
    <w:p w14:paraId="11CEB906" w14:textId="77777777" w:rsidR="00652EEB" w:rsidRPr="008E3EDD" w:rsidRDefault="00652EEB" w:rsidP="00652EEB">
      <w:pPr>
        <w:pStyle w:val="BodyText"/>
        <w:spacing w:before="48" w:line="273" w:lineRule="auto"/>
        <w:ind w:right="166"/>
        <w:rPr>
          <w:b/>
          <w:bCs w:val="0"/>
          <w:szCs w:val="24"/>
        </w:rPr>
        <w:sectPr w:rsidR="00652EEB" w:rsidRPr="008E3EDD" w:rsidSect="00445384">
          <w:type w:val="continuous"/>
          <w:pgSz w:w="12240" w:h="15840"/>
          <w:pgMar w:top="461" w:right="763" w:bottom="360" w:left="763" w:header="864" w:footer="360" w:gutter="0"/>
          <w:cols w:space="720"/>
          <w:docGrid w:linePitch="326"/>
        </w:sectPr>
      </w:pPr>
    </w:p>
    <w:p w14:paraId="429CE595" w14:textId="77777777" w:rsidR="00652EEB" w:rsidRPr="00255832" w:rsidRDefault="00652EEB" w:rsidP="00652EEB">
      <w:pPr>
        <w:pStyle w:val="Heading3"/>
        <w:spacing w:before="26"/>
        <w:rPr>
          <w:b w:val="0"/>
          <w:szCs w:val="28"/>
        </w:rPr>
      </w:pPr>
      <w:bookmarkStart w:id="79" w:name="No_Minimum_Charge"/>
      <w:bookmarkStart w:id="80" w:name="_Toc2074666253"/>
      <w:bookmarkStart w:id="81" w:name="_Toc218681633"/>
      <w:bookmarkEnd w:id="79"/>
      <w:r w:rsidRPr="09055F39">
        <w:rPr>
          <w:color w:val="4F81BC"/>
          <w:szCs w:val="28"/>
        </w:rPr>
        <w:t>No Minimum</w:t>
      </w:r>
      <w:r w:rsidRPr="09055F39">
        <w:rPr>
          <w:color w:val="4F81BC"/>
          <w:spacing w:val="-1"/>
          <w:szCs w:val="28"/>
        </w:rPr>
        <w:t xml:space="preserve"> </w:t>
      </w:r>
      <w:r w:rsidRPr="09055F39">
        <w:rPr>
          <w:color w:val="4F81BC"/>
          <w:spacing w:val="-2"/>
          <w:szCs w:val="28"/>
        </w:rPr>
        <w:t>Charge</w:t>
      </w:r>
      <w:bookmarkEnd w:id="80"/>
      <w:bookmarkEnd w:id="81"/>
    </w:p>
    <w:p w14:paraId="18206D22" w14:textId="77777777" w:rsidR="00652EEB" w:rsidRDefault="00652EEB" w:rsidP="00652EEB">
      <w:pPr>
        <w:spacing w:before="45"/>
        <w:ind w:right="73"/>
        <w:rPr>
          <w:bCs/>
          <w:szCs w:val="28"/>
        </w:rPr>
      </w:pPr>
      <w:r w:rsidRPr="008E3EDD">
        <w:rPr>
          <w:bCs/>
          <w:szCs w:val="28"/>
        </w:rPr>
        <w:t>Contractors are paid only for hours worked on location. Labor charges begin at job location and end at job location; minimum</w:t>
      </w:r>
      <w:r w:rsidRPr="008E3EDD">
        <w:rPr>
          <w:bCs/>
          <w:spacing w:val="-1"/>
          <w:szCs w:val="28"/>
        </w:rPr>
        <w:t xml:space="preserve"> </w:t>
      </w:r>
      <w:r w:rsidRPr="008E3EDD">
        <w:rPr>
          <w:bCs/>
          <w:szCs w:val="28"/>
        </w:rPr>
        <w:t>work</w:t>
      </w:r>
      <w:r w:rsidRPr="008E3EDD">
        <w:rPr>
          <w:bCs/>
          <w:spacing w:val="-2"/>
          <w:szCs w:val="28"/>
        </w:rPr>
        <w:t xml:space="preserve"> </w:t>
      </w:r>
      <w:r w:rsidRPr="008E3EDD">
        <w:rPr>
          <w:bCs/>
          <w:szCs w:val="28"/>
        </w:rPr>
        <w:t>hours</w:t>
      </w:r>
      <w:r w:rsidRPr="008E3EDD">
        <w:rPr>
          <w:bCs/>
          <w:spacing w:val="-2"/>
          <w:szCs w:val="28"/>
        </w:rPr>
        <w:t xml:space="preserve"> </w:t>
      </w:r>
      <w:r w:rsidRPr="008E3EDD">
        <w:rPr>
          <w:bCs/>
          <w:szCs w:val="28"/>
        </w:rPr>
        <w:t>are</w:t>
      </w:r>
      <w:r w:rsidRPr="008E3EDD">
        <w:rPr>
          <w:bCs/>
          <w:spacing w:val="-4"/>
          <w:szCs w:val="28"/>
        </w:rPr>
        <w:t xml:space="preserve"> </w:t>
      </w:r>
      <w:r w:rsidRPr="008E3EDD">
        <w:rPr>
          <w:bCs/>
          <w:szCs w:val="28"/>
        </w:rPr>
        <w:t>not</w:t>
      </w:r>
      <w:r w:rsidRPr="008E3EDD">
        <w:rPr>
          <w:bCs/>
          <w:spacing w:val="-4"/>
          <w:szCs w:val="28"/>
        </w:rPr>
        <w:t xml:space="preserve"> </w:t>
      </w:r>
      <w:r w:rsidRPr="008E3EDD">
        <w:rPr>
          <w:bCs/>
          <w:szCs w:val="28"/>
        </w:rPr>
        <w:t>allowed</w:t>
      </w:r>
      <w:r w:rsidRPr="008E3EDD">
        <w:rPr>
          <w:bCs/>
          <w:spacing w:val="-1"/>
          <w:szCs w:val="28"/>
        </w:rPr>
        <w:t xml:space="preserve"> </w:t>
      </w:r>
      <w:r w:rsidRPr="008E3EDD">
        <w:rPr>
          <w:bCs/>
          <w:szCs w:val="28"/>
        </w:rPr>
        <w:t>under</w:t>
      </w:r>
      <w:r w:rsidRPr="008E3EDD">
        <w:rPr>
          <w:bCs/>
          <w:spacing w:val="-1"/>
          <w:szCs w:val="28"/>
        </w:rPr>
        <w:t xml:space="preserve"> </w:t>
      </w:r>
      <w:r w:rsidRPr="008E3EDD">
        <w:rPr>
          <w:bCs/>
          <w:szCs w:val="28"/>
        </w:rPr>
        <w:t>the</w:t>
      </w:r>
      <w:r w:rsidRPr="008E3EDD">
        <w:rPr>
          <w:bCs/>
          <w:spacing w:val="-2"/>
          <w:szCs w:val="28"/>
        </w:rPr>
        <w:t xml:space="preserve"> </w:t>
      </w:r>
      <w:r w:rsidRPr="008E3EDD">
        <w:rPr>
          <w:bCs/>
          <w:szCs w:val="28"/>
        </w:rPr>
        <w:t>TRD</w:t>
      </w:r>
      <w:r w:rsidRPr="008E3EDD">
        <w:rPr>
          <w:bCs/>
          <w:spacing w:val="-3"/>
          <w:szCs w:val="28"/>
        </w:rPr>
        <w:t xml:space="preserve"> </w:t>
      </w:r>
      <w:r w:rsidRPr="008E3EDD">
        <w:rPr>
          <w:bCs/>
          <w:szCs w:val="28"/>
        </w:rPr>
        <w:t>contracts.</w:t>
      </w:r>
      <w:r w:rsidRPr="008E3EDD">
        <w:rPr>
          <w:bCs/>
          <w:spacing w:val="40"/>
          <w:szCs w:val="28"/>
        </w:rPr>
        <w:t xml:space="preserve"> </w:t>
      </w:r>
      <w:r w:rsidRPr="008E3EDD">
        <w:rPr>
          <w:bCs/>
          <w:szCs w:val="28"/>
        </w:rPr>
        <w:t>If</w:t>
      </w:r>
      <w:r w:rsidRPr="008E3EDD">
        <w:rPr>
          <w:bCs/>
          <w:spacing w:val="-3"/>
          <w:szCs w:val="28"/>
        </w:rPr>
        <w:t xml:space="preserve"> </w:t>
      </w:r>
      <w:r w:rsidRPr="008E3EDD">
        <w:rPr>
          <w:bCs/>
          <w:szCs w:val="28"/>
        </w:rPr>
        <w:t>work</w:t>
      </w:r>
      <w:r w:rsidRPr="008E3EDD">
        <w:rPr>
          <w:bCs/>
          <w:spacing w:val="-2"/>
          <w:szCs w:val="28"/>
        </w:rPr>
        <w:t xml:space="preserve"> </w:t>
      </w:r>
      <w:r w:rsidRPr="008E3EDD">
        <w:rPr>
          <w:bCs/>
          <w:szCs w:val="28"/>
        </w:rPr>
        <w:t>requires</w:t>
      </w:r>
      <w:r w:rsidRPr="008E3EDD">
        <w:rPr>
          <w:bCs/>
          <w:spacing w:val="-2"/>
          <w:szCs w:val="28"/>
        </w:rPr>
        <w:t xml:space="preserve"> </w:t>
      </w:r>
      <w:r w:rsidRPr="008E3EDD">
        <w:rPr>
          <w:bCs/>
          <w:szCs w:val="28"/>
        </w:rPr>
        <w:t>off</w:t>
      </w:r>
      <w:r w:rsidRPr="008E3EDD">
        <w:rPr>
          <w:bCs/>
          <w:spacing w:val="-3"/>
          <w:szCs w:val="28"/>
        </w:rPr>
        <w:t xml:space="preserve"> </w:t>
      </w:r>
      <w:r w:rsidRPr="008E3EDD">
        <w:rPr>
          <w:bCs/>
          <w:szCs w:val="28"/>
        </w:rPr>
        <w:t>site</w:t>
      </w:r>
      <w:r w:rsidRPr="008E3EDD">
        <w:rPr>
          <w:bCs/>
          <w:spacing w:val="-2"/>
          <w:szCs w:val="28"/>
        </w:rPr>
        <w:t xml:space="preserve"> </w:t>
      </w:r>
      <w:r w:rsidRPr="008E3EDD">
        <w:rPr>
          <w:bCs/>
          <w:szCs w:val="28"/>
        </w:rPr>
        <w:t>work</w:t>
      </w:r>
      <w:r w:rsidRPr="008E3EDD">
        <w:rPr>
          <w:bCs/>
          <w:spacing w:val="-2"/>
          <w:szCs w:val="28"/>
        </w:rPr>
        <w:t xml:space="preserve"> </w:t>
      </w:r>
      <w:r w:rsidRPr="008E3EDD">
        <w:rPr>
          <w:bCs/>
          <w:szCs w:val="28"/>
        </w:rPr>
        <w:t>such</w:t>
      </w:r>
      <w:r w:rsidRPr="008E3EDD">
        <w:rPr>
          <w:bCs/>
          <w:spacing w:val="-1"/>
          <w:szCs w:val="28"/>
        </w:rPr>
        <w:t xml:space="preserve"> </w:t>
      </w:r>
      <w:r w:rsidRPr="008E3EDD">
        <w:rPr>
          <w:bCs/>
          <w:szCs w:val="28"/>
        </w:rPr>
        <w:t>as</w:t>
      </w:r>
      <w:r w:rsidRPr="008E3EDD">
        <w:rPr>
          <w:bCs/>
          <w:spacing w:val="-2"/>
          <w:szCs w:val="28"/>
        </w:rPr>
        <w:t xml:space="preserve"> </w:t>
      </w:r>
      <w:r w:rsidRPr="008E3EDD">
        <w:rPr>
          <w:bCs/>
          <w:szCs w:val="28"/>
        </w:rPr>
        <w:t>metal</w:t>
      </w:r>
      <w:r w:rsidRPr="008E3EDD">
        <w:rPr>
          <w:bCs/>
          <w:spacing w:val="-3"/>
          <w:szCs w:val="28"/>
        </w:rPr>
        <w:t xml:space="preserve"> </w:t>
      </w:r>
      <w:r w:rsidRPr="008E3EDD">
        <w:rPr>
          <w:bCs/>
          <w:szCs w:val="28"/>
        </w:rPr>
        <w:t>fabrication, that must be discussed with Eligible Entity prior to work commencing. Eligible Entity will not pay for any additional labor charges away</w:t>
      </w:r>
      <w:r w:rsidRPr="008E3EDD">
        <w:rPr>
          <w:bCs/>
          <w:spacing w:val="-1"/>
          <w:szCs w:val="28"/>
        </w:rPr>
        <w:t xml:space="preserve"> </w:t>
      </w:r>
      <w:r w:rsidRPr="008E3EDD">
        <w:rPr>
          <w:bCs/>
          <w:szCs w:val="28"/>
        </w:rPr>
        <w:t>from job</w:t>
      </w:r>
      <w:r w:rsidRPr="008E3EDD">
        <w:rPr>
          <w:bCs/>
          <w:spacing w:val="-1"/>
          <w:szCs w:val="28"/>
        </w:rPr>
        <w:t xml:space="preserve"> </w:t>
      </w:r>
      <w:r w:rsidRPr="008E3EDD">
        <w:rPr>
          <w:bCs/>
          <w:szCs w:val="28"/>
        </w:rPr>
        <w:t>location. The Commonwealth</w:t>
      </w:r>
      <w:r w:rsidRPr="008E3EDD">
        <w:rPr>
          <w:bCs/>
          <w:spacing w:val="-1"/>
          <w:szCs w:val="28"/>
        </w:rPr>
        <w:t xml:space="preserve"> </w:t>
      </w:r>
      <w:r w:rsidRPr="008E3EDD">
        <w:rPr>
          <w:bCs/>
          <w:szCs w:val="28"/>
        </w:rPr>
        <w:t>considers regular work</w:t>
      </w:r>
      <w:r w:rsidRPr="008E3EDD">
        <w:rPr>
          <w:bCs/>
          <w:spacing w:val="-2"/>
          <w:szCs w:val="28"/>
        </w:rPr>
        <w:t xml:space="preserve"> </w:t>
      </w:r>
      <w:r w:rsidRPr="008E3EDD">
        <w:rPr>
          <w:bCs/>
          <w:szCs w:val="28"/>
        </w:rPr>
        <w:t>hours to be,</w:t>
      </w:r>
      <w:r w:rsidRPr="008E3EDD">
        <w:rPr>
          <w:bCs/>
          <w:spacing w:val="-1"/>
          <w:szCs w:val="28"/>
        </w:rPr>
        <w:t xml:space="preserve"> </w:t>
      </w:r>
      <w:r w:rsidRPr="008E3EDD">
        <w:rPr>
          <w:bCs/>
          <w:szCs w:val="28"/>
        </w:rPr>
        <w:t>M-F,</w:t>
      </w:r>
      <w:r w:rsidRPr="008E3EDD">
        <w:rPr>
          <w:bCs/>
          <w:spacing w:val="-1"/>
          <w:szCs w:val="28"/>
        </w:rPr>
        <w:t xml:space="preserve"> </w:t>
      </w:r>
      <w:r w:rsidRPr="008E3EDD">
        <w:rPr>
          <w:bCs/>
          <w:szCs w:val="28"/>
        </w:rPr>
        <w:t>7:00 am –</w:t>
      </w:r>
      <w:r w:rsidRPr="008E3EDD">
        <w:rPr>
          <w:bCs/>
          <w:spacing w:val="-1"/>
          <w:szCs w:val="28"/>
        </w:rPr>
        <w:t xml:space="preserve"> </w:t>
      </w:r>
      <w:r w:rsidRPr="008E3EDD">
        <w:rPr>
          <w:bCs/>
          <w:szCs w:val="28"/>
        </w:rPr>
        <w:t>5:00 pm.</w:t>
      </w:r>
    </w:p>
    <w:p w14:paraId="2F076953" w14:textId="77777777" w:rsidR="00652EEB" w:rsidRPr="00E9042E" w:rsidRDefault="00652EEB" w:rsidP="00652EEB">
      <w:pPr>
        <w:pStyle w:val="Heading3"/>
      </w:pPr>
      <w:bookmarkStart w:id="82" w:name="_Toc1846292088"/>
      <w:bookmarkStart w:id="83" w:name="_Toc218681634"/>
      <w:r>
        <w:t>Other Expenses</w:t>
      </w:r>
      <w:bookmarkEnd w:id="82"/>
      <w:bookmarkEnd w:id="83"/>
    </w:p>
    <w:p w14:paraId="4A6062ED" w14:textId="77777777" w:rsidR="00652EEB" w:rsidRPr="008E3EDD" w:rsidRDefault="00652EEB" w:rsidP="00652EEB">
      <w:pPr>
        <w:spacing w:before="45"/>
        <w:ind w:right="73"/>
        <w:rPr>
          <w:bCs/>
          <w:szCs w:val="28"/>
        </w:rPr>
      </w:pPr>
      <w:r w:rsidRPr="00E9042E">
        <w:rPr>
          <w:bCs/>
          <w:szCs w:val="28"/>
        </w:rPr>
        <w:t>No meal charges, commuting expenses, fuel surcharges, lodging, incidental expenses, or other expenses can be billed to the purchaser. If any fees or charges are needed, said charges must be disclosed and agreed upon by the purchaser prior to work being performed.</w:t>
      </w:r>
    </w:p>
    <w:p w14:paraId="71C99DDE" w14:textId="77777777" w:rsidR="00652EEB" w:rsidRDefault="00652EEB" w:rsidP="00266475">
      <w:pPr>
        <w:tabs>
          <w:tab w:val="left" w:pos="540"/>
        </w:tabs>
        <w:spacing w:after="0" w:line="240" w:lineRule="auto"/>
        <w:jc w:val="both"/>
        <w:rPr>
          <w:rFonts w:cs="Arial"/>
        </w:rPr>
        <w:sectPr w:rsidR="00652EEB" w:rsidSect="00445384">
          <w:footerReference w:type="first" r:id="rId68"/>
          <w:type w:val="continuous"/>
          <w:pgSz w:w="12240" w:h="15840"/>
          <w:pgMar w:top="461" w:right="763" w:bottom="360" w:left="763"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4" w:name="_Appendix_A:_Vendor"/>
      <w:bookmarkStart w:id="85" w:name="_Vendor_Specific_Information"/>
      <w:bookmarkStart w:id="86" w:name="_Vendor_Information*"/>
      <w:bookmarkStart w:id="87" w:name="_Vendor_List_and"/>
      <w:bookmarkStart w:id="88" w:name="_Appendix_A:_1"/>
      <w:bookmarkStart w:id="89" w:name="_Toc194066623"/>
      <w:bookmarkStart w:id="90" w:name="_Toc218681635"/>
      <w:bookmarkEnd w:id="84"/>
      <w:bookmarkEnd w:id="85"/>
      <w:bookmarkEnd w:id="86"/>
      <w:bookmarkEnd w:id="87"/>
      <w:bookmarkEnd w:id="88"/>
      <w:r w:rsidRPr="00ED150D">
        <w:t xml:space="preserve">Vendor </w:t>
      </w:r>
      <w:r>
        <w:t xml:space="preserve">List and </w:t>
      </w:r>
      <w:r w:rsidRPr="00ED150D">
        <w:t>Information</w:t>
      </w:r>
      <w:bookmarkEnd w:id="89"/>
      <w:bookmarkEnd w:id="90"/>
      <w:r w:rsidRPr="00B142B5">
        <w:rPr>
          <w:color w:val="auto"/>
          <w:sz w:val="20"/>
          <w:szCs w:val="20"/>
        </w:rPr>
        <w:t xml:space="preserve"> </w:t>
      </w:r>
    </w:p>
    <w:tbl>
      <w:tblPr>
        <w:tblW w:w="1484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Vendor List and Information "/>
        <w:tblDescription w:val="This table has the The categories and Master Blanket Purchase Orders listed by Category.  It provides the information on where to find the locations they service and any discounts that they may offer. "/>
      </w:tblPr>
      <w:tblGrid>
        <w:gridCol w:w="2395"/>
        <w:gridCol w:w="2021"/>
        <w:gridCol w:w="2561"/>
        <w:gridCol w:w="3548"/>
        <w:gridCol w:w="4324"/>
      </w:tblGrid>
      <w:tr w:rsidR="00827CDB" w14:paraId="78B4F178" w14:textId="77777777" w:rsidTr="704F6E0F">
        <w:trPr>
          <w:trHeight w:val="1204"/>
          <w:tblHeader/>
        </w:trPr>
        <w:tc>
          <w:tcPr>
            <w:tcW w:w="0" w:type="auto"/>
            <w:shd w:val="clear" w:color="auto" w:fill="C5D9F0"/>
            <w:vAlign w:val="center"/>
          </w:tcPr>
          <w:p w14:paraId="573BBAC6" w14:textId="53952891" w:rsidR="005B76C3" w:rsidRPr="00A075FC" w:rsidRDefault="005B76C3" w:rsidP="003602ED">
            <w:pPr>
              <w:pStyle w:val="TableParagraph"/>
              <w:ind w:left="157" w:right="149"/>
              <w:jc w:val="center"/>
              <w:rPr>
                <w:rFonts w:asciiTheme="minorHAnsi" w:hAnsiTheme="minorHAnsi" w:cstheme="minorHAnsi"/>
                <w:b/>
                <w:sz w:val="24"/>
                <w:szCs w:val="24"/>
              </w:rPr>
            </w:pPr>
            <w:r w:rsidRPr="00A075FC">
              <w:rPr>
                <w:rFonts w:asciiTheme="minorHAnsi" w:hAnsiTheme="minorHAnsi" w:cstheme="minorHAnsi"/>
                <w:b/>
                <w:sz w:val="24"/>
                <w:szCs w:val="24"/>
              </w:rPr>
              <w:t>TRD Categories under Master Contract</w:t>
            </w:r>
            <w:r w:rsidRPr="00A075FC">
              <w:rPr>
                <w:rFonts w:asciiTheme="minorHAnsi" w:hAnsiTheme="minorHAnsi" w:cstheme="minorHAnsi"/>
                <w:b/>
                <w:spacing w:val="-7"/>
                <w:sz w:val="24"/>
                <w:szCs w:val="24"/>
              </w:rPr>
              <w:t xml:space="preserve"> </w:t>
            </w:r>
            <w:r w:rsidRPr="00A075FC">
              <w:rPr>
                <w:rFonts w:asciiTheme="minorHAnsi" w:hAnsiTheme="minorHAnsi" w:cstheme="minorHAnsi"/>
                <w:b/>
                <w:sz w:val="24"/>
                <w:szCs w:val="24"/>
              </w:rPr>
              <w:t>Record</w:t>
            </w:r>
            <w:r w:rsidR="00D53A5C" w:rsidRPr="00A075FC">
              <w:rPr>
                <w:rFonts w:asciiTheme="minorHAnsi" w:hAnsiTheme="minorHAnsi" w:cstheme="minorHAnsi"/>
                <w:b/>
                <w:sz w:val="24"/>
                <w:szCs w:val="24"/>
                <w:vertAlign w:val="superscript"/>
              </w:rPr>
              <w:t>1</w:t>
            </w:r>
            <w:r w:rsidRPr="00A075FC">
              <w:rPr>
                <w:rFonts w:asciiTheme="minorHAnsi" w:hAnsiTheme="minorHAnsi" w:cstheme="minorHAnsi"/>
                <w:b/>
                <w:spacing w:val="-6"/>
                <w:sz w:val="24"/>
                <w:szCs w:val="24"/>
              </w:rPr>
              <w:t xml:space="preserve"> </w:t>
            </w:r>
            <w:r w:rsidRPr="00A075FC">
              <w:rPr>
                <w:rFonts w:asciiTheme="minorHAnsi" w:hAnsiTheme="minorHAnsi" w:cstheme="minorHAnsi"/>
                <w:b/>
                <w:spacing w:val="-5"/>
                <w:sz w:val="24"/>
                <w:szCs w:val="24"/>
              </w:rPr>
              <w:t>or</w:t>
            </w:r>
          </w:p>
          <w:p w14:paraId="29792FD3" w14:textId="77777777" w:rsidR="005B76C3" w:rsidRPr="00A075FC" w:rsidRDefault="005B76C3" w:rsidP="003602ED">
            <w:pPr>
              <w:pStyle w:val="TableParagraph"/>
              <w:spacing w:line="223" w:lineRule="exact"/>
              <w:ind w:left="6"/>
              <w:jc w:val="center"/>
              <w:rPr>
                <w:rFonts w:asciiTheme="minorHAnsi" w:hAnsiTheme="minorHAnsi" w:cstheme="minorHAnsi"/>
                <w:b/>
                <w:sz w:val="24"/>
                <w:szCs w:val="24"/>
              </w:rPr>
            </w:pPr>
            <w:r w:rsidRPr="00A075FC">
              <w:rPr>
                <w:rFonts w:asciiTheme="minorHAnsi" w:hAnsiTheme="minorHAnsi" w:cstheme="minorHAnsi"/>
                <w:b/>
                <w:spacing w:val="-2"/>
                <w:sz w:val="24"/>
                <w:szCs w:val="24"/>
              </w:rPr>
              <w:t>Solicitation</w:t>
            </w:r>
            <w:r w:rsidRPr="00A075FC">
              <w:rPr>
                <w:rFonts w:asciiTheme="minorHAnsi" w:hAnsiTheme="minorHAnsi" w:cstheme="minorHAnsi"/>
                <w:b/>
                <w:spacing w:val="10"/>
                <w:sz w:val="24"/>
                <w:szCs w:val="24"/>
              </w:rPr>
              <w:t xml:space="preserve"> </w:t>
            </w:r>
            <w:r w:rsidRPr="00A075FC">
              <w:rPr>
                <w:rFonts w:asciiTheme="minorHAnsi" w:hAnsiTheme="minorHAnsi" w:cstheme="minorHAnsi"/>
                <w:b/>
                <w:spacing w:val="-2"/>
                <w:sz w:val="24"/>
                <w:szCs w:val="24"/>
              </w:rPr>
              <w:t>Enabled</w:t>
            </w:r>
          </w:p>
        </w:tc>
        <w:tc>
          <w:tcPr>
            <w:tcW w:w="0" w:type="auto"/>
            <w:shd w:val="clear" w:color="auto" w:fill="C5D9F0"/>
            <w:vAlign w:val="center"/>
          </w:tcPr>
          <w:p w14:paraId="27BA6E74" w14:textId="1A498291" w:rsidR="005B76C3" w:rsidRPr="00A075FC" w:rsidRDefault="005B76C3" w:rsidP="003602ED">
            <w:pPr>
              <w:pStyle w:val="TableParagraph"/>
              <w:ind w:left="224" w:hanging="25"/>
              <w:jc w:val="center"/>
              <w:rPr>
                <w:rFonts w:asciiTheme="minorHAnsi" w:hAnsiTheme="minorHAnsi" w:cstheme="minorHAnsi"/>
                <w:b/>
                <w:sz w:val="24"/>
                <w:szCs w:val="24"/>
              </w:rPr>
            </w:pPr>
            <w:r w:rsidRPr="00A075FC">
              <w:rPr>
                <w:rFonts w:asciiTheme="minorHAnsi" w:hAnsiTheme="minorHAnsi" w:cstheme="minorHAnsi"/>
                <w:b/>
                <w:sz w:val="24"/>
                <w:szCs w:val="24"/>
              </w:rPr>
              <w:t>Master</w:t>
            </w:r>
            <w:r w:rsidRPr="00A075FC">
              <w:rPr>
                <w:rFonts w:asciiTheme="minorHAnsi" w:hAnsiTheme="minorHAnsi" w:cstheme="minorHAnsi"/>
                <w:b/>
                <w:spacing w:val="-12"/>
                <w:sz w:val="24"/>
                <w:szCs w:val="24"/>
              </w:rPr>
              <w:t xml:space="preserve"> </w:t>
            </w:r>
            <w:r w:rsidRPr="00A075FC">
              <w:rPr>
                <w:rFonts w:asciiTheme="minorHAnsi" w:hAnsiTheme="minorHAnsi" w:cstheme="minorHAnsi"/>
                <w:b/>
                <w:sz w:val="24"/>
                <w:szCs w:val="24"/>
              </w:rPr>
              <w:t>Blanket</w:t>
            </w:r>
            <w:r w:rsidRPr="00A075FC">
              <w:rPr>
                <w:rFonts w:asciiTheme="minorHAnsi" w:hAnsiTheme="minorHAnsi" w:cstheme="minorHAnsi"/>
                <w:b/>
                <w:spacing w:val="-11"/>
                <w:sz w:val="24"/>
                <w:szCs w:val="24"/>
              </w:rPr>
              <w:t xml:space="preserve"> </w:t>
            </w:r>
            <w:r w:rsidRPr="00A075FC">
              <w:rPr>
                <w:rFonts w:asciiTheme="minorHAnsi" w:hAnsiTheme="minorHAnsi" w:cstheme="minorHAnsi"/>
                <w:b/>
                <w:sz w:val="24"/>
                <w:szCs w:val="24"/>
              </w:rPr>
              <w:t>Purchase</w:t>
            </w:r>
            <w:r w:rsidRPr="00A075FC">
              <w:rPr>
                <w:rFonts w:asciiTheme="minorHAnsi" w:hAnsiTheme="minorHAnsi" w:cstheme="minorHAnsi"/>
                <w:b/>
                <w:spacing w:val="-11"/>
                <w:sz w:val="24"/>
                <w:szCs w:val="24"/>
              </w:rPr>
              <w:t xml:space="preserve"> </w:t>
            </w:r>
            <w:r w:rsidRPr="00A075FC">
              <w:rPr>
                <w:rFonts w:asciiTheme="minorHAnsi" w:hAnsiTheme="minorHAnsi" w:cstheme="minorHAnsi"/>
                <w:b/>
                <w:sz w:val="24"/>
                <w:szCs w:val="24"/>
              </w:rPr>
              <w:t>Order (MBPO</w:t>
            </w:r>
            <w:r w:rsidR="00312F5E" w:rsidRPr="00A075FC">
              <w:rPr>
                <w:rFonts w:asciiTheme="minorHAnsi" w:hAnsiTheme="minorHAnsi" w:cstheme="minorHAnsi"/>
                <w:b/>
                <w:sz w:val="24"/>
                <w:szCs w:val="24"/>
              </w:rPr>
              <w:t>)</w:t>
            </w:r>
            <w:r w:rsidR="00312F5E" w:rsidRPr="00A075FC">
              <w:rPr>
                <w:rFonts w:asciiTheme="minorHAnsi" w:hAnsiTheme="minorHAnsi" w:cstheme="minorHAnsi"/>
                <w:b/>
                <w:sz w:val="24"/>
                <w:szCs w:val="24"/>
                <w:vertAlign w:val="superscript"/>
              </w:rPr>
              <w:t>2</w:t>
            </w:r>
            <w:r w:rsidRPr="00A075FC">
              <w:rPr>
                <w:rFonts w:asciiTheme="minorHAnsi" w:hAnsiTheme="minorHAnsi" w:cstheme="minorHAnsi"/>
                <w:b/>
                <w:sz w:val="24"/>
                <w:szCs w:val="24"/>
              </w:rPr>
              <w:t xml:space="preserve"> by Category</w:t>
            </w:r>
          </w:p>
        </w:tc>
        <w:tc>
          <w:tcPr>
            <w:tcW w:w="0" w:type="auto"/>
            <w:shd w:val="clear" w:color="auto" w:fill="C5D9F0"/>
            <w:vAlign w:val="center"/>
          </w:tcPr>
          <w:p w14:paraId="578F06FA" w14:textId="4C2575FF" w:rsidR="005B76C3" w:rsidRPr="00A075FC" w:rsidRDefault="005B76C3" w:rsidP="003602ED">
            <w:pPr>
              <w:pStyle w:val="TableParagraph"/>
              <w:ind w:left="135"/>
              <w:jc w:val="center"/>
              <w:rPr>
                <w:rFonts w:asciiTheme="minorHAnsi" w:hAnsiTheme="minorHAnsi" w:cstheme="minorHAnsi"/>
                <w:b/>
                <w:sz w:val="24"/>
                <w:szCs w:val="24"/>
              </w:rPr>
            </w:pPr>
            <w:r w:rsidRPr="00A075FC">
              <w:rPr>
                <w:rFonts w:asciiTheme="minorHAnsi" w:hAnsiTheme="minorHAnsi" w:cstheme="minorHAnsi"/>
                <w:b/>
                <w:sz w:val="24"/>
                <w:szCs w:val="24"/>
              </w:rPr>
              <w:t>Contact</w:t>
            </w:r>
            <w:r w:rsidRPr="00A075FC">
              <w:rPr>
                <w:rFonts w:asciiTheme="minorHAnsi" w:hAnsiTheme="minorHAnsi" w:cstheme="minorHAnsi"/>
                <w:b/>
                <w:spacing w:val="-6"/>
                <w:sz w:val="24"/>
                <w:szCs w:val="24"/>
              </w:rPr>
              <w:t xml:space="preserve"> </w:t>
            </w:r>
            <w:r w:rsidRPr="00A075FC">
              <w:rPr>
                <w:rFonts w:asciiTheme="minorHAnsi" w:hAnsiTheme="minorHAnsi" w:cstheme="minorHAnsi"/>
                <w:b/>
                <w:spacing w:val="-2"/>
                <w:sz w:val="24"/>
                <w:szCs w:val="24"/>
              </w:rPr>
              <w:t>Person</w:t>
            </w:r>
          </w:p>
        </w:tc>
        <w:tc>
          <w:tcPr>
            <w:tcW w:w="0" w:type="auto"/>
            <w:shd w:val="clear" w:color="auto" w:fill="C5D9F0"/>
            <w:vAlign w:val="center"/>
          </w:tcPr>
          <w:p w14:paraId="13316BCC" w14:textId="5DE5CA7C" w:rsidR="005B76C3" w:rsidRPr="00A075FC" w:rsidRDefault="005B76C3" w:rsidP="003602ED">
            <w:pPr>
              <w:pStyle w:val="TableParagraph"/>
              <w:ind w:left="654" w:right="122" w:hanging="512"/>
              <w:jc w:val="center"/>
              <w:rPr>
                <w:rFonts w:asciiTheme="minorHAnsi" w:hAnsiTheme="minorHAnsi" w:cstheme="minorHAnsi"/>
                <w:b/>
                <w:sz w:val="24"/>
                <w:szCs w:val="24"/>
              </w:rPr>
            </w:pPr>
            <w:r w:rsidRPr="00A075FC">
              <w:rPr>
                <w:rFonts w:asciiTheme="minorHAnsi" w:hAnsiTheme="minorHAnsi" w:cstheme="minorHAnsi"/>
                <w:b/>
                <w:sz w:val="24"/>
                <w:szCs w:val="24"/>
              </w:rPr>
              <w:t>Supplier Diversity Office</w:t>
            </w:r>
          </w:p>
          <w:p w14:paraId="47E2ABCE" w14:textId="5395F048" w:rsidR="005B76C3" w:rsidRPr="00A075FC" w:rsidRDefault="005B76C3" w:rsidP="003602ED">
            <w:pPr>
              <w:pStyle w:val="TableParagraph"/>
              <w:ind w:left="654" w:right="122" w:hanging="512"/>
              <w:jc w:val="center"/>
              <w:rPr>
                <w:rFonts w:asciiTheme="minorHAnsi" w:hAnsiTheme="minorHAnsi" w:cstheme="minorHAnsi"/>
                <w:b/>
                <w:spacing w:val="-12"/>
                <w:sz w:val="24"/>
                <w:szCs w:val="24"/>
              </w:rPr>
            </w:pPr>
            <w:r w:rsidRPr="00A075FC">
              <w:rPr>
                <w:rFonts w:asciiTheme="minorHAnsi" w:hAnsiTheme="minorHAnsi" w:cstheme="minorHAnsi"/>
                <w:b/>
                <w:sz w:val="24"/>
                <w:szCs w:val="24"/>
              </w:rPr>
              <w:t>(SDO)</w:t>
            </w:r>
          </w:p>
          <w:p w14:paraId="6838A49B" w14:textId="1122A3CF" w:rsidR="005B76C3" w:rsidRPr="00A075FC" w:rsidRDefault="005B76C3" w:rsidP="003602ED">
            <w:pPr>
              <w:pStyle w:val="TableParagraph"/>
              <w:ind w:left="654" w:right="122" w:hanging="512"/>
              <w:jc w:val="center"/>
              <w:rPr>
                <w:rFonts w:asciiTheme="minorHAnsi" w:hAnsiTheme="minorHAnsi" w:cstheme="minorHAnsi"/>
                <w:b/>
                <w:sz w:val="24"/>
                <w:szCs w:val="24"/>
                <w:vertAlign w:val="superscript"/>
              </w:rPr>
            </w:pPr>
            <w:r w:rsidRPr="00A075FC">
              <w:rPr>
                <w:rFonts w:asciiTheme="minorHAnsi" w:hAnsiTheme="minorHAnsi" w:cstheme="minorHAnsi"/>
                <w:b/>
                <w:sz w:val="24"/>
                <w:szCs w:val="24"/>
              </w:rPr>
              <w:t xml:space="preserve">Certification </w:t>
            </w:r>
            <w:r w:rsidRPr="00A075FC">
              <w:rPr>
                <w:rFonts w:asciiTheme="minorHAnsi" w:hAnsiTheme="minorHAnsi" w:cstheme="minorHAnsi"/>
                <w:b/>
                <w:spacing w:val="-4"/>
                <w:sz w:val="24"/>
                <w:szCs w:val="24"/>
              </w:rPr>
              <w:t>Type</w:t>
            </w:r>
            <w:r w:rsidR="00312F5E" w:rsidRPr="00A075FC">
              <w:rPr>
                <w:rFonts w:asciiTheme="minorHAnsi" w:hAnsiTheme="minorHAnsi" w:cstheme="minorHAnsi"/>
                <w:b/>
                <w:spacing w:val="-4"/>
                <w:sz w:val="24"/>
                <w:szCs w:val="24"/>
                <w:vertAlign w:val="superscript"/>
              </w:rPr>
              <w:t>3</w:t>
            </w:r>
          </w:p>
        </w:tc>
        <w:tc>
          <w:tcPr>
            <w:tcW w:w="0" w:type="auto"/>
            <w:shd w:val="clear" w:color="auto" w:fill="C5D9F0"/>
            <w:vAlign w:val="center"/>
          </w:tcPr>
          <w:p w14:paraId="41F3C490" w14:textId="7BAFC0F8" w:rsidR="005B76C3" w:rsidRPr="00A075FC" w:rsidRDefault="005B76C3" w:rsidP="003602ED">
            <w:pPr>
              <w:pStyle w:val="TableParagraph"/>
              <w:ind w:left="432" w:right="136" w:hanging="269"/>
              <w:jc w:val="center"/>
              <w:rPr>
                <w:rFonts w:asciiTheme="minorHAnsi" w:hAnsiTheme="minorHAnsi" w:cstheme="minorHAnsi"/>
                <w:b/>
                <w:sz w:val="24"/>
                <w:szCs w:val="24"/>
              </w:rPr>
            </w:pPr>
            <w:r w:rsidRPr="00A075FC">
              <w:rPr>
                <w:rFonts w:asciiTheme="minorHAnsi" w:hAnsiTheme="minorHAnsi" w:cstheme="minorHAnsi"/>
                <w:b/>
                <w:sz w:val="24"/>
                <w:szCs w:val="24"/>
              </w:rPr>
              <w:t>Supplier Diversity Plan</w:t>
            </w:r>
          </w:p>
          <w:p w14:paraId="0D1BB9B3" w14:textId="208AEC19" w:rsidR="005B76C3" w:rsidRPr="00A075FC" w:rsidRDefault="005B76C3" w:rsidP="003602ED">
            <w:pPr>
              <w:pStyle w:val="TableParagraph"/>
              <w:ind w:left="432" w:right="136" w:hanging="269"/>
              <w:jc w:val="center"/>
              <w:rPr>
                <w:rFonts w:asciiTheme="minorHAnsi" w:hAnsiTheme="minorHAnsi" w:cstheme="minorHAnsi"/>
                <w:b/>
                <w:spacing w:val="-12"/>
                <w:sz w:val="24"/>
                <w:szCs w:val="24"/>
              </w:rPr>
            </w:pPr>
            <w:r w:rsidRPr="00A075FC">
              <w:rPr>
                <w:rFonts w:asciiTheme="minorHAnsi" w:hAnsiTheme="minorHAnsi" w:cstheme="minorHAnsi"/>
                <w:b/>
                <w:sz w:val="24"/>
                <w:szCs w:val="24"/>
              </w:rPr>
              <w:t>(SDP)</w:t>
            </w:r>
          </w:p>
          <w:p w14:paraId="58921ED0" w14:textId="3FC8957D" w:rsidR="005B76C3" w:rsidRPr="00A075FC" w:rsidRDefault="005B76C3" w:rsidP="003602ED">
            <w:pPr>
              <w:pStyle w:val="TableParagraph"/>
              <w:ind w:left="432" w:right="136" w:hanging="269"/>
              <w:jc w:val="center"/>
              <w:rPr>
                <w:rFonts w:asciiTheme="minorHAnsi" w:hAnsiTheme="minorHAnsi" w:cstheme="minorHAnsi"/>
                <w:b/>
                <w:sz w:val="24"/>
                <w:szCs w:val="24"/>
              </w:rPr>
            </w:pPr>
            <w:r w:rsidRPr="00A075FC">
              <w:rPr>
                <w:rFonts w:asciiTheme="minorHAnsi" w:hAnsiTheme="minorHAnsi" w:cstheme="minorHAnsi"/>
                <w:b/>
                <w:sz w:val="24"/>
                <w:szCs w:val="24"/>
              </w:rPr>
              <w:t xml:space="preserve">Commitment </w:t>
            </w:r>
            <w:r w:rsidRPr="00A075FC">
              <w:rPr>
                <w:rFonts w:asciiTheme="minorHAnsi" w:hAnsiTheme="minorHAnsi" w:cstheme="minorHAnsi"/>
                <w:b/>
                <w:spacing w:val="-2"/>
                <w:sz w:val="24"/>
                <w:szCs w:val="24"/>
              </w:rPr>
              <w:t>Percentage</w:t>
            </w:r>
          </w:p>
        </w:tc>
      </w:tr>
      <w:tr w:rsidR="00827CDB" w14:paraId="490CAC92" w14:textId="77777777" w:rsidTr="704F6E0F">
        <w:trPr>
          <w:trHeight w:val="1173"/>
        </w:trPr>
        <w:tc>
          <w:tcPr>
            <w:tcW w:w="0" w:type="auto"/>
          </w:tcPr>
          <w:p w14:paraId="50A0759D" w14:textId="77777777" w:rsidR="005B76C3" w:rsidRPr="00D53A5C" w:rsidRDefault="005B76C3" w:rsidP="00827CDB">
            <w:pPr>
              <w:pStyle w:val="TableParagraph"/>
              <w:spacing w:before="1"/>
              <w:ind w:left="107"/>
              <w:rPr>
                <w:rFonts w:asciiTheme="minorHAnsi" w:hAnsiTheme="minorHAnsi" w:cstheme="minorHAnsi"/>
                <w:sz w:val="24"/>
                <w:szCs w:val="24"/>
              </w:rPr>
            </w:pPr>
            <w:r w:rsidRPr="00D53A5C">
              <w:rPr>
                <w:rFonts w:asciiTheme="minorHAnsi" w:hAnsiTheme="minorHAnsi" w:cstheme="minorHAnsi"/>
                <w:sz w:val="24"/>
                <w:szCs w:val="24"/>
              </w:rPr>
              <w:t>TRD04 – Cleaning</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Restoration</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Services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biohazard work)</w:t>
            </w:r>
          </w:p>
        </w:tc>
        <w:tc>
          <w:tcPr>
            <w:tcW w:w="0" w:type="auto"/>
          </w:tcPr>
          <w:p w14:paraId="46497D91" w14:textId="77777777" w:rsidR="005B76C3" w:rsidRPr="00D53A5C" w:rsidRDefault="005B76C3" w:rsidP="00827CDB">
            <w:pPr>
              <w:pStyle w:val="TableParagraph"/>
              <w:ind w:left="6"/>
              <w:jc w:val="center"/>
              <w:rPr>
                <w:rFonts w:asciiTheme="minorHAnsi" w:hAnsiTheme="minorHAnsi" w:cstheme="minorHAnsi"/>
                <w:b/>
                <w:sz w:val="24"/>
                <w:szCs w:val="24"/>
              </w:rPr>
            </w:pPr>
            <w:hyperlink r:id="rId69">
              <w:r w:rsidRPr="00D53A5C">
                <w:rPr>
                  <w:rFonts w:asciiTheme="minorHAnsi" w:hAnsiTheme="minorHAnsi" w:cstheme="minorHAnsi"/>
                  <w:b/>
                  <w:color w:val="0000FF"/>
                  <w:spacing w:val="-2"/>
                  <w:sz w:val="24"/>
                  <w:szCs w:val="24"/>
                  <w:u w:val="single" w:color="0000FF"/>
                </w:rPr>
                <w:t>PO-24-1080-OSD03-SRC01-</w:t>
              </w:r>
              <w:r w:rsidRPr="00D53A5C">
                <w:rPr>
                  <w:rFonts w:asciiTheme="minorHAnsi" w:hAnsiTheme="minorHAnsi" w:cstheme="minorHAnsi"/>
                  <w:b/>
                  <w:color w:val="0000FF"/>
                  <w:spacing w:val="-4"/>
                  <w:sz w:val="24"/>
                  <w:szCs w:val="24"/>
                  <w:u w:val="single" w:color="0000FF"/>
                </w:rPr>
                <w:t>31851</w:t>
              </w:r>
            </w:hyperlink>
          </w:p>
        </w:tc>
        <w:tc>
          <w:tcPr>
            <w:tcW w:w="0" w:type="auto"/>
          </w:tcPr>
          <w:p w14:paraId="0C630310" w14:textId="77777777" w:rsidR="005B76C3" w:rsidRPr="00D53A5C" w:rsidRDefault="005B76C3" w:rsidP="00827CDB">
            <w:pPr>
              <w:pStyle w:val="TableParagraph"/>
              <w:spacing w:before="1"/>
              <w:ind w:left="109" w:right="51"/>
              <w:rPr>
                <w:rFonts w:asciiTheme="minorHAnsi" w:hAnsiTheme="minorHAnsi" w:cstheme="minorHAnsi"/>
                <w:sz w:val="24"/>
                <w:szCs w:val="24"/>
              </w:rPr>
            </w:pPr>
            <w:r w:rsidRPr="00D53A5C">
              <w:rPr>
                <w:rFonts w:asciiTheme="minorHAnsi" w:hAnsiTheme="minorHAnsi" w:cstheme="minorHAnsi"/>
                <w:sz w:val="24"/>
                <w:szCs w:val="24"/>
              </w:rPr>
              <w:t>See</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Vendor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MBPOs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Tradesperson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Index for contact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information</w:t>
            </w:r>
          </w:p>
        </w:tc>
        <w:tc>
          <w:tcPr>
            <w:tcW w:w="0" w:type="auto"/>
          </w:tcPr>
          <w:p w14:paraId="0038E0B5" w14:textId="0C7A9216" w:rsidR="005B76C3" w:rsidRPr="00D53A5C" w:rsidRDefault="005B76C3" w:rsidP="00827CDB">
            <w:pPr>
              <w:pStyle w:val="TableParagraph"/>
              <w:spacing w:before="1"/>
              <w:ind w:left="109" w:right="122"/>
              <w:rPr>
                <w:rFonts w:asciiTheme="minorHAnsi" w:hAnsiTheme="minorHAnsi" w:cstheme="minorHAnsi"/>
                <w:spacing w:val="-2"/>
                <w:sz w:val="24"/>
                <w:szCs w:val="24"/>
              </w:rPr>
            </w:pPr>
            <w:r w:rsidRPr="00D53A5C">
              <w:rPr>
                <w:rFonts w:asciiTheme="minorHAnsi" w:hAnsiTheme="minorHAnsi" w:cstheme="minorHAnsi"/>
                <w:sz w:val="24"/>
                <w:szCs w:val="24"/>
              </w:rPr>
              <w:t>Any</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SDO</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certifications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will be listed 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Vendor’s</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Bidder</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Response</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Forms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located in their</w:t>
            </w:r>
            <w:r w:rsidR="00827CDB">
              <w:rPr>
                <w:rFonts w:asciiTheme="minorHAnsi" w:hAnsiTheme="minorHAnsi" w:cstheme="minorHAnsi"/>
                <w:sz w:val="24"/>
                <w:szCs w:val="24"/>
              </w:rPr>
              <w:t xml:space="preserve"> </w:t>
            </w:r>
            <w:r w:rsidRPr="00D53A5C">
              <w:rPr>
                <w:rFonts w:asciiTheme="minorHAnsi" w:hAnsiTheme="minorHAnsi" w:cstheme="minorHAnsi"/>
                <w:sz w:val="24"/>
                <w:szCs w:val="24"/>
              </w:rPr>
              <w:t>COMMBUYS</w:t>
            </w:r>
            <w:r w:rsidRPr="00D53A5C">
              <w:rPr>
                <w:rFonts w:asciiTheme="minorHAnsi" w:hAnsiTheme="minorHAnsi" w:cstheme="minorHAnsi"/>
                <w:spacing w:val="-7"/>
                <w:sz w:val="24"/>
                <w:szCs w:val="24"/>
              </w:rPr>
              <w:t xml:space="preserve"> </w:t>
            </w:r>
            <w:r w:rsidRPr="00D53A5C">
              <w:rPr>
                <w:rFonts w:asciiTheme="minorHAnsi" w:hAnsiTheme="minorHAnsi" w:cstheme="minorHAnsi"/>
                <w:spacing w:val="-2"/>
                <w:sz w:val="24"/>
                <w:szCs w:val="24"/>
              </w:rPr>
              <w:t>MBPO.</w:t>
            </w:r>
          </w:p>
          <w:p w14:paraId="4E23A4C5" w14:textId="77777777" w:rsidR="005B76C3" w:rsidRPr="00D53A5C" w:rsidRDefault="005B76C3" w:rsidP="00827CDB">
            <w:pPr>
              <w:pStyle w:val="TableParagraph"/>
              <w:ind w:left="109"/>
              <w:rPr>
                <w:rFonts w:asciiTheme="minorHAnsi" w:hAnsiTheme="minorHAnsi" w:cstheme="minorHAnsi"/>
                <w:sz w:val="24"/>
                <w:szCs w:val="24"/>
              </w:rPr>
            </w:pPr>
          </w:p>
        </w:tc>
        <w:tc>
          <w:tcPr>
            <w:tcW w:w="0" w:type="auto"/>
            <w:shd w:val="clear" w:color="auto" w:fill="FAD3B4"/>
          </w:tcPr>
          <w:p w14:paraId="4874EF49" w14:textId="77777777" w:rsidR="005B76C3" w:rsidRPr="00D53A5C" w:rsidRDefault="005B76C3" w:rsidP="00827CDB">
            <w:pPr>
              <w:pStyle w:val="TableParagraph"/>
              <w:spacing w:before="1"/>
              <w:ind w:left="113" w:right="155"/>
              <w:rPr>
                <w:rFonts w:asciiTheme="minorHAnsi" w:hAnsiTheme="minorHAnsi" w:cstheme="minorHAnsi"/>
                <w:sz w:val="24"/>
                <w:szCs w:val="24"/>
              </w:rPr>
            </w:pPr>
            <w:r w:rsidRPr="00D53A5C">
              <w:rPr>
                <w:rFonts w:asciiTheme="minorHAnsi" w:hAnsiTheme="minorHAnsi" w:cstheme="minorHAnsi"/>
                <w:sz w:val="24"/>
                <w:szCs w:val="24"/>
              </w:rPr>
              <w:t>Vendors in TRD04</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Categories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1-5</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have</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SDP</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commitment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requirement.</w:t>
            </w:r>
          </w:p>
        </w:tc>
      </w:tr>
      <w:tr w:rsidR="00827CDB" w14:paraId="69CFE10D" w14:textId="77777777" w:rsidTr="704F6E0F">
        <w:trPr>
          <w:trHeight w:val="1170"/>
        </w:trPr>
        <w:tc>
          <w:tcPr>
            <w:tcW w:w="0" w:type="auto"/>
          </w:tcPr>
          <w:p w14:paraId="064529D8" w14:textId="77777777" w:rsidR="005B76C3" w:rsidRPr="00D53A5C" w:rsidRDefault="005B76C3" w:rsidP="00827CDB">
            <w:pPr>
              <w:pStyle w:val="TableParagraph"/>
              <w:ind w:left="107"/>
              <w:rPr>
                <w:rFonts w:asciiTheme="minorHAnsi" w:hAnsiTheme="minorHAnsi" w:cstheme="minorHAnsi"/>
                <w:sz w:val="24"/>
                <w:szCs w:val="24"/>
              </w:rPr>
            </w:pPr>
            <w:r w:rsidRPr="00D53A5C">
              <w:rPr>
                <w:rFonts w:asciiTheme="minorHAnsi" w:hAnsiTheme="minorHAnsi" w:cstheme="minorHAnsi"/>
                <w:sz w:val="24"/>
                <w:szCs w:val="24"/>
              </w:rPr>
              <w:t>TRD04</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Compressor</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Services</w:t>
            </w:r>
          </w:p>
        </w:tc>
        <w:tc>
          <w:tcPr>
            <w:tcW w:w="0" w:type="auto"/>
          </w:tcPr>
          <w:p w14:paraId="11FB92B7" w14:textId="77777777" w:rsidR="005B76C3" w:rsidRPr="00D53A5C" w:rsidRDefault="005B76C3" w:rsidP="00827CDB">
            <w:pPr>
              <w:pStyle w:val="TableParagraph"/>
              <w:ind w:left="6"/>
              <w:jc w:val="center"/>
              <w:rPr>
                <w:rFonts w:asciiTheme="minorHAnsi" w:hAnsiTheme="minorHAnsi" w:cstheme="minorHAnsi"/>
                <w:b/>
                <w:sz w:val="24"/>
                <w:szCs w:val="24"/>
              </w:rPr>
            </w:pPr>
            <w:hyperlink r:id="rId70">
              <w:r w:rsidRPr="00D53A5C">
                <w:rPr>
                  <w:rFonts w:asciiTheme="minorHAnsi" w:hAnsiTheme="minorHAnsi" w:cstheme="minorHAnsi"/>
                  <w:b/>
                  <w:color w:val="0000FF"/>
                  <w:spacing w:val="-2"/>
                  <w:sz w:val="24"/>
                  <w:szCs w:val="24"/>
                  <w:u w:val="single" w:color="0000FF"/>
                </w:rPr>
                <w:t>PO-24-1080-OSD03-SRC01-</w:t>
              </w:r>
              <w:r w:rsidRPr="00D53A5C">
                <w:rPr>
                  <w:rFonts w:asciiTheme="minorHAnsi" w:hAnsiTheme="minorHAnsi" w:cstheme="minorHAnsi"/>
                  <w:b/>
                  <w:color w:val="0000FF"/>
                  <w:spacing w:val="-4"/>
                  <w:sz w:val="24"/>
                  <w:szCs w:val="24"/>
                  <w:u w:val="single" w:color="0000FF"/>
                </w:rPr>
                <w:t>31855</w:t>
              </w:r>
            </w:hyperlink>
          </w:p>
        </w:tc>
        <w:tc>
          <w:tcPr>
            <w:tcW w:w="0" w:type="auto"/>
          </w:tcPr>
          <w:p w14:paraId="7B38412E" w14:textId="77777777" w:rsidR="005B76C3" w:rsidRPr="00D53A5C" w:rsidRDefault="005B76C3" w:rsidP="00827CDB">
            <w:pPr>
              <w:pStyle w:val="TableParagraph"/>
              <w:ind w:left="109" w:right="51"/>
              <w:rPr>
                <w:rFonts w:asciiTheme="minorHAnsi" w:hAnsiTheme="minorHAnsi" w:cstheme="minorHAnsi"/>
                <w:sz w:val="24"/>
                <w:szCs w:val="24"/>
              </w:rPr>
            </w:pPr>
            <w:r w:rsidRPr="00D53A5C">
              <w:rPr>
                <w:rFonts w:asciiTheme="minorHAnsi" w:hAnsiTheme="minorHAnsi" w:cstheme="minorHAnsi"/>
                <w:sz w:val="24"/>
                <w:szCs w:val="24"/>
              </w:rPr>
              <w:t>See</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Vendor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MBPOs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Tradesperson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Index for contact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information</w:t>
            </w:r>
          </w:p>
        </w:tc>
        <w:tc>
          <w:tcPr>
            <w:tcW w:w="0" w:type="auto"/>
          </w:tcPr>
          <w:p w14:paraId="09F4EF1C" w14:textId="1BAA1A2D" w:rsidR="005B76C3" w:rsidRPr="00D53A5C" w:rsidRDefault="005B76C3" w:rsidP="00827CDB">
            <w:pPr>
              <w:pStyle w:val="TableParagraph"/>
              <w:ind w:left="109" w:right="122"/>
              <w:rPr>
                <w:rFonts w:asciiTheme="minorHAnsi" w:hAnsiTheme="minorHAnsi" w:cstheme="minorHAnsi"/>
                <w:sz w:val="24"/>
                <w:szCs w:val="24"/>
              </w:rPr>
            </w:pPr>
            <w:r w:rsidRPr="00D53A5C">
              <w:rPr>
                <w:rFonts w:asciiTheme="minorHAnsi" w:hAnsiTheme="minorHAnsi" w:cstheme="minorHAnsi"/>
                <w:sz w:val="24"/>
                <w:szCs w:val="24"/>
              </w:rPr>
              <w:t>Any</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SDO</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certifications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will be listed 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Vendor’s</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Bidder</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Response</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Forms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located in their</w:t>
            </w:r>
            <w:r w:rsidR="00827CDB">
              <w:rPr>
                <w:rFonts w:asciiTheme="minorHAnsi" w:hAnsiTheme="minorHAnsi" w:cstheme="minorHAnsi"/>
                <w:sz w:val="24"/>
                <w:szCs w:val="24"/>
              </w:rPr>
              <w:t xml:space="preserve"> </w:t>
            </w:r>
            <w:r w:rsidRPr="00D53A5C">
              <w:rPr>
                <w:rFonts w:asciiTheme="minorHAnsi" w:hAnsiTheme="minorHAnsi" w:cstheme="minorHAnsi"/>
                <w:sz w:val="24"/>
                <w:szCs w:val="24"/>
              </w:rPr>
              <w:t>COMMBUYS</w:t>
            </w:r>
            <w:r w:rsidRPr="00D53A5C">
              <w:rPr>
                <w:rFonts w:asciiTheme="minorHAnsi" w:hAnsiTheme="minorHAnsi" w:cstheme="minorHAnsi"/>
                <w:spacing w:val="-7"/>
                <w:sz w:val="24"/>
                <w:szCs w:val="24"/>
              </w:rPr>
              <w:t xml:space="preserve"> </w:t>
            </w:r>
            <w:r w:rsidRPr="00D53A5C">
              <w:rPr>
                <w:rFonts w:asciiTheme="minorHAnsi" w:hAnsiTheme="minorHAnsi" w:cstheme="minorHAnsi"/>
                <w:spacing w:val="-2"/>
                <w:sz w:val="24"/>
                <w:szCs w:val="24"/>
              </w:rPr>
              <w:t>MBPO.</w:t>
            </w:r>
          </w:p>
        </w:tc>
        <w:tc>
          <w:tcPr>
            <w:tcW w:w="0" w:type="auto"/>
            <w:shd w:val="clear" w:color="auto" w:fill="FAD3B4"/>
          </w:tcPr>
          <w:p w14:paraId="1485BDD2" w14:textId="77777777" w:rsidR="005B76C3" w:rsidRPr="00D53A5C" w:rsidRDefault="005B76C3" w:rsidP="00827CDB">
            <w:pPr>
              <w:pStyle w:val="TableParagraph"/>
              <w:ind w:left="113" w:right="155"/>
              <w:rPr>
                <w:rFonts w:asciiTheme="minorHAnsi" w:hAnsiTheme="minorHAnsi" w:cstheme="minorHAnsi"/>
                <w:sz w:val="24"/>
                <w:szCs w:val="24"/>
              </w:rPr>
            </w:pPr>
            <w:r w:rsidRPr="00D53A5C">
              <w:rPr>
                <w:rFonts w:asciiTheme="minorHAnsi" w:hAnsiTheme="minorHAnsi" w:cstheme="minorHAnsi"/>
                <w:sz w:val="24"/>
                <w:szCs w:val="24"/>
              </w:rPr>
              <w:t>Vendors in TRD04</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Categories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1-5</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have</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SDP</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commitment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requirement.</w:t>
            </w:r>
          </w:p>
        </w:tc>
      </w:tr>
      <w:tr w:rsidR="00827CDB" w14:paraId="2CE371F6" w14:textId="77777777" w:rsidTr="704F6E0F">
        <w:trPr>
          <w:trHeight w:val="1173"/>
        </w:trPr>
        <w:tc>
          <w:tcPr>
            <w:tcW w:w="0" w:type="auto"/>
          </w:tcPr>
          <w:p w14:paraId="66F99FAA" w14:textId="77777777" w:rsidR="005B76C3" w:rsidRPr="00D53A5C" w:rsidRDefault="005B76C3" w:rsidP="00827CDB">
            <w:pPr>
              <w:pStyle w:val="TableParagraph"/>
              <w:spacing w:before="1"/>
              <w:ind w:left="107"/>
              <w:rPr>
                <w:rFonts w:asciiTheme="minorHAnsi" w:hAnsiTheme="minorHAnsi" w:cstheme="minorHAnsi"/>
                <w:sz w:val="24"/>
                <w:szCs w:val="24"/>
              </w:rPr>
            </w:pPr>
            <w:r w:rsidRPr="00D53A5C">
              <w:rPr>
                <w:rFonts w:asciiTheme="minorHAnsi" w:hAnsiTheme="minorHAnsi" w:cstheme="minorHAnsi"/>
                <w:sz w:val="24"/>
                <w:szCs w:val="24"/>
              </w:rPr>
              <w:t>TRD04</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Kitchen</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Exhaust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Services</w:t>
            </w:r>
          </w:p>
        </w:tc>
        <w:tc>
          <w:tcPr>
            <w:tcW w:w="0" w:type="auto"/>
          </w:tcPr>
          <w:p w14:paraId="3B25D73B" w14:textId="77777777" w:rsidR="005B76C3" w:rsidRPr="00D53A5C" w:rsidRDefault="005B76C3" w:rsidP="00827CDB">
            <w:pPr>
              <w:pStyle w:val="TableParagraph"/>
              <w:ind w:left="6"/>
              <w:jc w:val="center"/>
              <w:rPr>
                <w:rFonts w:asciiTheme="minorHAnsi" w:hAnsiTheme="minorHAnsi" w:cstheme="minorHAnsi"/>
                <w:b/>
                <w:sz w:val="24"/>
                <w:szCs w:val="24"/>
              </w:rPr>
            </w:pPr>
            <w:hyperlink r:id="rId71">
              <w:r w:rsidRPr="00D53A5C">
                <w:rPr>
                  <w:rFonts w:asciiTheme="minorHAnsi" w:hAnsiTheme="minorHAnsi" w:cstheme="minorHAnsi"/>
                  <w:b/>
                  <w:color w:val="0000FF"/>
                  <w:spacing w:val="-2"/>
                  <w:sz w:val="24"/>
                  <w:szCs w:val="24"/>
                  <w:u w:val="single" w:color="0000FF"/>
                </w:rPr>
                <w:t>PO-24-1080-OSD03-SRC01-</w:t>
              </w:r>
              <w:r w:rsidRPr="00D53A5C">
                <w:rPr>
                  <w:rFonts w:asciiTheme="minorHAnsi" w:hAnsiTheme="minorHAnsi" w:cstheme="minorHAnsi"/>
                  <w:b/>
                  <w:color w:val="0000FF"/>
                  <w:spacing w:val="-4"/>
                  <w:sz w:val="24"/>
                  <w:szCs w:val="24"/>
                  <w:u w:val="single" w:color="0000FF"/>
                </w:rPr>
                <w:t>31849</w:t>
              </w:r>
            </w:hyperlink>
          </w:p>
        </w:tc>
        <w:tc>
          <w:tcPr>
            <w:tcW w:w="0" w:type="auto"/>
          </w:tcPr>
          <w:p w14:paraId="35BEBB31" w14:textId="77777777" w:rsidR="005B76C3" w:rsidRPr="00D53A5C" w:rsidRDefault="005B76C3" w:rsidP="00827CDB">
            <w:pPr>
              <w:pStyle w:val="TableParagraph"/>
              <w:spacing w:before="1"/>
              <w:ind w:left="109" w:right="51"/>
              <w:rPr>
                <w:rFonts w:asciiTheme="minorHAnsi" w:hAnsiTheme="minorHAnsi" w:cstheme="minorHAnsi"/>
                <w:sz w:val="24"/>
                <w:szCs w:val="24"/>
              </w:rPr>
            </w:pPr>
            <w:r w:rsidRPr="00D53A5C">
              <w:rPr>
                <w:rFonts w:asciiTheme="minorHAnsi" w:hAnsiTheme="minorHAnsi" w:cstheme="minorHAnsi"/>
                <w:sz w:val="24"/>
                <w:szCs w:val="24"/>
              </w:rPr>
              <w:t>See</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Vendor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MBPOs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Tradesperson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Index for contact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information</w:t>
            </w:r>
          </w:p>
        </w:tc>
        <w:tc>
          <w:tcPr>
            <w:tcW w:w="0" w:type="auto"/>
          </w:tcPr>
          <w:p w14:paraId="28387AD0" w14:textId="77777777" w:rsidR="005B76C3" w:rsidRPr="00D53A5C" w:rsidRDefault="005B76C3" w:rsidP="00827CDB">
            <w:pPr>
              <w:pStyle w:val="TableParagraph"/>
              <w:spacing w:before="1"/>
              <w:ind w:left="109" w:right="122"/>
              <w:rPr>
                <w:rFonts w:asciiTheme="minorHAnsi" w:hAnsiTheme="minorHAnsi" w:cstheme="minorHAnsi"/>
                <w:sz w:val="24"/>
                <w:szCs w:val="24"/>
              </w:rPr>
            </w:pPr>
            <w:r w:rsidRPr="00D53A5C">
              <w:rPr>
                <w:rFonts w:asciiTheme="minorHAnsi" w:hAnsiTheme="minorHAnsi" w:cstheme="minorHAnsi"/>
                <w:sz w:val="24"/>
                <w:szCs w:val="24"/>
              </w:rPr>
              <w:t>Any</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SDO</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certifications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will be listed 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Vendor’s</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Bidder</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Response</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Forms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located in their</w:t>
            </w:r>
          </w:p>
          <w:p w14:paraId="19CC4DAA" w14:textId="77777777" w:rsidR="005B76C3" w:rsidRPr="00D53A5C" w:rsidRDefault="005B76C3" w:rsidP="00827CDB">
            <w:pPr>
              <w:pStyle w:val="TableParagraph"/>
              <w:ind w:left="109"/>
              <w:rPr>
                <w:rFonts w:asciiTheme="minorHAnsi" w:hAnsiTheme="minorHAnsi" w:cstheme="minorHAnsi"/>
                <w:sz w:val="24"/>
                <w:szCs w:val="24"/>
              </w:rPr>
            </w:pPr>
            <w:r w:rsidRPr="00D53A5C">
              <w:rPr>
                <w:rFonts w:asciiTheme="minorHAnsi" w:hAnsiTheme="minorHAnsi" w:cstheme="minorHAnsi"/>
                <w:sz w:val="24"/>
                <w:szCs w:val="24"/>
              </w:rPr>
              <w:t>COMMBUYS</w:t>
            </w:r>
            <w:r w:rsidRPr="00D53A5C">
              <w:rPr>
                <w:rFonts w:asciiTheme="minorHAnsi" w:hAnsiTheme="minorHAnsi" w:cstheme="minorHAnsi"/>
                <w:spacing w:val="-7"/>
                <w:sz w:val="24"/>
                <w:szCs w:val="24"/>
              </w:rPr>
              <w:t xml:space="preserve"> </w:t>
            </w:r>
            <w:r w:rsidRPr="00D53A5C">
              <w:rPr>
                <w:rFonts w:asciiTheme="minorHAnsi" w:hAnsiTheme="minorHAnsi" w:cstheme="minorHAnsi"/>
                <w:spacing w:val="-2"/>
                <w:sz w:val="24"/>
                <w:szCs w:val="24"/>
              </w:rPr>
              <w:t>MBPO.</w:t>
            </w:r>
          </w:p>
        </w:tc>
        <w:tc>
          <w:tcPr>
            <w:tcW w:w="0" w:type="auto"/>
            <w:shd w:val="clear" w:color="auto" w:fill="FAD3B4"/>
          </w:tcPr>
          <w:p w14:paraId="4DCC2CE7" w14:textId="77777777" w:rsidR="005B76C3" w:rsidRPr="00D53A5C" w:rsidRDefault="005B76C3" w:rsidP="00827CDB">
            <w:pPr>
              <w:pStyle w:val="TableParagraph"/>
              <w:spacing w:before="1"/>
              <w:ind w:left="113" w:right="155"/>
              <w:rPr>
                <w:rFonts w:asciiTheme="minorHAnsi" w:hAnsiTheme="minorHAnsi" w:cstheme="minorHAnsi"/>
                <w:sz w:val="24"/>
                <w:szCs w:val="24"/>
              </w:rPr>
            </w:pPr>
            <w:r w:rsidRPr="00D53A5C">
              <w:rPr>
                <w:rFonts w:asciiTheme="minorHAnsi" w:hAnsiTheme="minorHAnsi" w:cstheme="minorHAnsi"/>
                <w:sz w:val="24"/>
                <w:szCs w:val="24"/>
              </w:rPr>
              <w:t>Vendors in TRD04</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Categories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1-5</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have</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SDP</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commitment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requirement.</w:t>
            </w:r>
          </w:p>
        </w:tc>
      </w:tr>
      <w:tr w:rsidR="00827CDB" w14:paraId="3AD434C7" w14:textId="77777777" w:rsidTr="704F6E0F">
        <w:trPr>
          <w:trHeight w:val="1170"/>
        </w:trPr>
        <w:tc>
          <w:tcPr>
            <w:tcW w:w="0" w:type="auto"/>
          </w:tcPr>
          <w:p w14:paraId="2C97AE41" w14:textId="451A17DB" w:rsidR="005B76C3" w:rsidRPr="00D53A5C" w:rsidRDefault="49E62FB5" w:rsidP="704F6E0F">
            <w:pPr>
              <w:pStyle w:val="TableParagraph"/>
              <w:ind w:left="107"/>
              <w:rPr>
                <w:rFonts w:asciiTheme="minorHAnsi" w:hAnsiTheme="minorHAnsi" w:cstheme="minorBidi"/>
                <w:sz w:val="24"/>
                <w:szCs w:val="24"/>
              </w:rPr>
            </w:pPr>
            <w:r w:rsidRPr="704F6E0F">
              <w:rPr>
                <w:rFonts w:asciiTheme="minorHAnsi" w:hAnsiTheme="minorHAnsi" w:cstheme="minorBidi"/>
                <w:sz w:val="24"/>
                <w:szCs w:val="24"/>
              </w:rPr>
              <w:t>TRD04</w:t>
            </w:r>
            <w:r w:rsidRPr="704F6E0F">
              <w:rPr>
                <w:rFonts w:asciiTheme="minorHAnsi" w:hAnsiTheme="minorHAnsi" w:cstheme="minorBidi"/>
                <w:spacing w:val="-10"/>
                <w:sz w:val="24"/>
                <w:szCs w:val="24"/>
              </w:rPr>
              <w:t xml:space="preserve"> </w:t>
            </w:r>
            <w:r w:rsidRPr="704F6E0F">
              <w:rPr>
                <w:rFonts w:asciiTheme="minorHAnsi" w:hAnsiTheme="minorHAnsi" w:cstheme="minorBidi"/>
                <w:sz w:val="24"/>
                <w:szCs w:val="24"/>
              </w:rPr>
              <w:t>–</w:t>
            </w:r>
            <w:r w:rsidRPr="704F6E0F">
              <w:rPr>
                <w:rFonts w:asciiTheme="minorHAnsi" w:hAnsiTheme="minorHAnsi" w:cstheme="minorBidi"/>
                <w:spacing w:val="-9"/>
                <w:sz w:val="24"/>
                <w:szCs w:val="24"/>
              </w:rPr>
              <w:t xml:space="preserve"> </w:t>
            </w:r>
            <w:r w:rsidRPr="704F6E0F">
              <w:rPr>
                <w:rFonts w:asciiTheme="minorHAnsi" w:hAnsiTheme="minorHAnsi" w:cstheme="minorBidi"/>
                <w:sz w:val="24"/>
                <w:szCs w:val="24"/>
              </w:rPr>
              <w:t>Pump</w:t>
            </w:r>
            <w:r w:rsidRPr="704F6E0F">
              <w:rPr>
                <w:rFonts w:asciiTheme="minorHAnsi" w:hAnsiTheme="minorHAnsi" w:cstheme="minorBidi"/>
                <w:spacing w:val="-9"/>
                <w:sz w:val="24"/>
                <w:szCs w:val="24"/>
              </w:rPr>
              <w:t xml:space="preserve"> </w:t>
            </w:r>
            <w:r w:rsidR="5A488441" w:rsidRPr="704F6E0F">
              <w:rPr>
                <w:rFonts w:asciiTheme="minorHAnsi" w:hAnsiTheme="minorHAnsi" w:cstheme="minorBidi"/>
                <w:spacing w:val="-9"/>
                <w:sz w:val="24"/>
                <w:szCs w:val="24"/>
              </w:rPr>
              <w:t xml:space="preserve">and </w:t>
            </w:r>
            <w:r w:rsidRPr="704F6E0F">
              <w:rPr>
                <w:rFonts w:asciiTheme="minorHAnsi" w:hAnsiTheme="minorHAnsi" w:cstheme="minorBidi"/>
                <w:sz w:val="24"/>
                <w:szCs w:val="24"/>
              </w:rPr>
              <w:t>Motor</w:t>
            </w:r>
            <w:r w:rsidRPr="704F6E0F">
              <w:rPr>
                <w:rFonts w:asciiTheme="minorHAnsi" w:hAnsiTheme="minorHAnsi" w:cstheme="minorBidi"/>
                <w:spacing w:val="40"/>
                <w:sz w:val="24"/>
                <w:szCs w:val="24"/>
              </w:rPr>
              <w:t xml:space="preserve"> </w:t>
            </w:r>
            <w:r w:rsidRPr="704F6E0F">
              <w:rPr>
                <w:rFonts w:asciiTheme="minorHAnsi" w:hAnsiTheme="minorHAnsi" w:cstheme="minorBidi"/>
                <w:spacing w:val="-2"/>
                <w:sz w:val="24"/>
                <w:szCs w:val="24"/>
              </w:rPr>
              <w:t>Services</w:t>
            </w:r>
          </w:p>
        </w:tc>
        <w:tc>
          <w:tcPr>
            <w:tcW w:w="0" w:type="auto"/>
          </w:tcPr>
          <w:p w14:paraId="33C4AD3A" w14:textId="77777777" w:rsidR="005B76C3" w:rsidRPr="00D53A5C" w:rsidRDefault="005B76C3" w:rsidP="00827CDB">
            <w:pPr>
              <w:pStyle w:val="TableParagraph"/>
              <w:ind w:left="6"/>
              <w:jc w:val="center"/>
              <w:rPr>
                <w:rFonts w:asciiTheme="minorHAnsi" w:hAnsiTheme="minorHAnsi" w:cstheme="minorHAnsi"/>
                <w:b/>
                <w:sz w:val="24"/>
                <w:szCs w:val="24"/>
              </w:rPr>
            </w:pPr>
            <w:hyperlink r:id="rId72">
              <w:r w:rsidRPr="00D53A5C">
                <w:rPr>
                  <w:rFonts w:asciiTheme="minorHAnsi" w:hAnsiTheme="minorHAnsi" w:cstheme="minorHAnsi"/>
                  <w:b/>
                  <w:color w:val="0000FF"/>
                  <w:spacing w:val="-2"/>
                  <w:sz w:val="24"/>
                  <w:szCs w:val="24"/>
                  <w:u w:val="single" w:color="0000FF"/>
                </w:rPr>
                <w:t>PO-24-1080-OSD03-SRC01-</w:t>
              </w:r>
              <w:r w:rsidRPr="00D53A5C">
                <w:rPr>
                  <w:rFonts w:asciiTheme="minorHAnsi" w:hAnsiTheme="minorHAnsi" w:cstheme="minorHAnsi"/>
                  <w:b/>
                  <w:color w:val="0000FF"/>
                  <w:spacing w:val="-4"/>
                  <w:sz w:val="24"/>
                  <w:szCs w:val="24"/>
                  <w:u w:val="single" w:color="0000FF"/>
                </w:rPr>
                <w:t>31832</w:t>
              </w:r>
            </w:hyperlink>
          </w:p>
        </w:tc>
        <w:tc>
          <w:tcPr>
            <w:tcW w:w="0" w:type="auto"/>
          </w:tcPr>
          <w:p w14:paraId="1B3651DB" w14:textId="77777777" w:rsidR="005B76C3" w:rsidRPr="00D53A5C" w:rsidRDefault="005B76C3" w:rsidP="00827CDB">
            <w:pPr>
              <w:pStyle w:val="TableParagraph"/>
              <w:ind w:left="109" w:right="51"/>
              <w:rPr>
                <w:rFonts w:asciiTheme="minorHAnsi" w:hAnsiTheme="minorHAnsi" w:cstheme="minorHAnsi"/>
                <w:sz w:val="24"/>
                <w:szCs w:val="24"/>
              </w:rPr>
            </w:pPr>
            <w:r w:rsidRPr="00D53A5C">
              <w:rPr>
                <w:rFonts w:asciiTheme="minorHAnsi" w:hAnsiTheme="minorHAnsi" w:cstheme="minorHAnsi"/>
                <w:sz w:val="24"/>
                <w:szCs w:val="24"/>
              </w:rPr>
              <w:t>See</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Vendor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MBPOs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Tradesperson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Index for contact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information</w:t>
            </w:r>
          </w:p>
        </w:tc>
        <w:tc>
          <w:tcPr>
            <w:tcW w:w="0" w:type="auto"/>
          </w:tcPr>
          <w:p w14:paraId="4623DEFE" w14:textId="622A6D2B" w:rsidR="005B76C3" w:rsidRPr="00D53A5C" w:rsidRDefault="005B76C3" w:rsidP="00827CDB">
            <w:pPr>
              <w:pStyle w:val="TableParagraph"/>
              <w:ind w:left="109" w:right="122"/>
              <w:rPr>
                <w:rFonts w:asciiTheme="minorHAnsi" w:hAnsiTheme="minorHAnsi" w:cstheme="minorHAnsi"/>
                <w:sz w:val="24"/>
                <w:szCs w:val="24"/>
              </w:rPr>
            </w:pPr>
            <w:r w:rsidRPr="00D53A5C">
              <w:rPr>
                <w:rFonts w:asciiTheme="minorHAnsi" w:hAnsiTheme="minorHAnsi" w:cstheme="minorHAnsi"/>
                <w:sz w:val="24"/>
                <w:szCs w:val="24"/>
              </w:rPr>
              <w:t>Any</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SDO</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certifications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will be listed 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Vendor’s</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Bidder</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Response</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Forms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located in their</w:t>
            </w:r>
            <w:r w:rsidR="00C41E92">
              <w:rPr>
                <w:rFonts w:asciiTheme="minorHAnsi" w:hAnsiTheme="minorHAnsi" w:cstheme="minorHAnsi"/>
                <w:sz w:val="24"/>
                <w:szCs w:val="24"/>
              </w:rPr>
              <w:t xml:space="preserve"> </w:t>
            </w:r>
            <w:r w:rsidRPr="00D53A5C">
              <w:rPr>
                <w:rFonts w:asciiTheme="minorHAnsi" w:hAnsiTheme="minorHAnsi" w:cstheme="minorHAnsi"/>
                <w:sz w:val="24"/>
                <w:szCs w:val="24"/>
              </w:rPr>
              <w:t>COMMBUYS</w:t>
            </w:r>
            <w:r w:rsidRPr="00D53A5C">
              <w:rPr>
                <w:rFonts w:asciiTheme="minorHAnsi" w:hAnsiTheme="minorHAnsi" w:cstheme="minorHAnsi"/>
                <w:spacing w:val="-7"/>
                <w:sz w:val="24"/>
                <w:szCs w:val="24"/>
              </w:rPr>
              <w:t xml:space="preserve"> </w:t>
            </w:r>
            <w:r w:rsidRPr="00D53A5C">
              <w:rPr>
                <w:rFonts w:asciiTheme="minorHAnsi" w:hAnsiTheme="minorHAnsi" w:cstheme="minorHAnsi"/>
                <w:spacing w:val="-2"/>
                <w:sz w:val="24"/>
                <w:szCs w:val="24"/>
              </w:rPr>
              <w:t>MBPO.</w:t>
            </w:r>
          </w:p>
        </w:tc>
        <w:tc>
          <w:tcPr>
            <w:tcW w:w="0" w:type="auto"/>
            <w:shd w:val="clear" w:color="auto" w:fill="FAD3B4"/>
          </w:tcPr>
          <w:p w14:paraId="692E9342" w14:textId="77777777" w:rsidR="005B76C3" w:rsidRPr="00D53A5C" w:rsidRDefault="005B76C3" w:rsidP="00827CDB">
            <w:pPr>
              <w:pStyle w:val="TableParagraph"/>
              <w:ind w:left="113" w:right="155"/>
              <w:rPr>
                <w:rFonts w:asciiTheme="minorHAnsi" w:hAnsiTheme="minorHAnsi" w:cstheme="minorHAnsi"/>
                <w:sz w:val="24"/>
                <w:szCs w:val="24"/>
              </w:rPr>
            </w:pPr>
            <w:r w:rsidRPr="00D53A5C">
              <w:rPr>
                <w:rFonts w:asciiTheme="minorHAnsi" w:hAnsiTheme="minorHAnsi" w:cstheme="minorHAnsi"/>
                <w:sz w:val="24"/>
                <w:szCs w:val="24"/>
              </w:rPr>
              <w:t>Vendors in TRD04</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Categories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1-5</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have</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SDP</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commitment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requirement.</w:t>
            </w:r>
          </w:p>
        </w:tc>
      </w:tr>
      <w:tr w:rsidR="00827CDB" w14:paraId="1C07F9A8" w14:textId="77777777" w:rsidTr="704F6E0F">
        <w:trPr>
          <w:trHeight w:val="1173"/>
        </w:trPr>
        <w:tc>
          <w:tcPr>
            <w:tcW w:w="0" w:type="auto"/>
          </w:tcPr>
          <w:p w14:paraId="79F97C0C" w14:textId="77777777" w:rsidR="005B76C3" w:rsidRPr="00D53A5C" w:rsidRDefault="005B76C3" w:rsidP="00827CDB">
            <w:pPr>
              <w:pStyle w:val="TableParagraph"/>
              <w:ind w:left="107"/>
              <w:rPr>
                <w:rFonts w:asciiTheme="minorHAnsi" w:hAnsiTheme="minorHAnsi" w:cstheme="minorHAnsi"/>
                <w:sz w:val="24"/>
                <w:szCs w:val="24"/>
              </w:rPr>
            </w:pPr>
            <w:r w:rsidRPr="00D53A5C">
              <w:rPr>
                <w:rFonts w:asciiTheme="minorHAnsi" w:hAnsiTheme="minorHAnsi" w:cstheme="minorHAnsi"/>
                <w:sz w:val="24"/>
                <w:szCs w:val="24"/>
              </w:rPr>
              <w:t>TRD04</w:t>
            </w:r>
            <w:r w:rsidRPr="00D53A5C">
              <w:rPr>
                <w:rFonts w:asciiTheme="minorHAnsi" w:hAnsiTheme="minorHAnsi" w:cstheme="minorHAnsi"/>
                <w:spacing w:val="-4"/>
                <w:sz w:val="24"/>
                <w:szCs w:val="24"/>
              </w:rPr>
              <w:t xml:space="preserve"> </w:t>
            </w:r>
            <w:r w:rsidRPr="00D53A5C">
              <w:rPr>
                <w:rFonts w:asciiTheme="minorHAnsi" w:hAnsiTheme="minorHAnsi" w:cstheme="minorHAnsi"/>
                <w:sz w:val="24"/>
                <w:szCs w:val="24"/>
              </w:rPr>
              <w:t>–</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Roofing</w:t>
            </w:r>
            <w:r w:rsidRPr="00D53A5C">
              <w:rPr>
                <w:rFonts w:asciiTheme="minorHAnsi" w:hAnsiTheme="minorHAnsi" w:cstheme="minorHAnsi"/>
                <w:spacing w:val="-3"/>
                <w:sz w:val="24"/>
                <w:szCs w:val="24"/>
              </w:rPr>
              <w:t xml:space="preserve"> </w:t>
            </w:r>
            <w:r w:rsidRPr="00D53A5C">
              <w:rPr>
                <w:rFonts w:asciiTheme="minorHAnsi" w:hAnsiTheme="minorHAnsi" w:cstheme="minorHAnsi"/>
                <w:spacing w:val="-2"/>
                <w:sz w:val="24"/>
                <w:szCs w:val="24"/>
              </w:rPr>
              <w:t>Services</w:t>
            </w:r>
          </w:p>
        </w:tc>
        <w:tc>
          <w:tcPr>
            <w:tcW w:w="0" w:type="auto"/>
          </w:tcPr>
          <w:p w14:paraId="20CF65BE" w14:textId="77777777" w:rsidR="005B76C3" w:rsidRPr="00D53A5C" w:rsidRDefault="005B76C3" w:rsidP="00827CDB">
            <w:pPr>
              <w:pStyle w:val="TableParagraph"/>
              <w:ind w:left="6"/>
              <w:jc w:val="center"/>
              <w:rPr>
                <w:rFonts w:asciiTheme="minorHAnsi" w:hAnsiTheme="minorHAnsi" w:cstheme="minorHAnsi"/>
                <w:b/>
                <w:sz w:val="24"/>
                <w:szCs w:val="24"/>
              </w:rPr>
            </w:pPr>
            <w:hyperlink r:id="rId73">
              <w:r w:rsidRPr="00D53A5C">
                <w:rPr>
                  <w:rFonts w:asciiTheme="minorHAnsi" w:hAnsiTheme="minorHAnsi" w:cstheme="minorHAnsi"/>
                  <w:b/>
                  <w:color w:val="0000FF"/>
                  <w:spacing w:val="-2"/>
                  <w:sz w:val="24"/>
                  <w:szCs w:val="24"/>
                  <w:u w:val="single" w:color="0000FF"/>
                </w:rPr>
                <w:t>PO-24-1080-OSD03-SRC01-</w:t>
              </w:r>
              <w:r w:rsidRPr="00D53A5C">
                <w:rPr>
                  <w:rFonts w:asciiTheme="minorHAnsi" w:hAnsiTheme="minorHAnsi" w:cstheme="minorHAnsi"/>
                  <w:b/>
                  <w:color w:val="0000FF"/>
                  <w:spacing w:val="-4"/>
                  <w:sz w:val="24"/>
                  <w:szCs w:val="24"/>
                  <w:u w:val="single" w:color="0000FF"/>
                </w:rPr>
                <w:t>31852</w:t>
              </w:r>
            </w:hyperlink>
          </w:p>
        </w:tc>
        <w:tc>
          <w:tcPr>
            <w:tcW w:w="0" w:type="auto"/>
          </w:tcPr>
          <w:p w14:paraId="4F7EE537" w14:textId="77777777" w:rsidR="005B76C3" w:rsidRPr="00D53A5C" w:rsidRDefault="005B76C3" w:rsidP="00827CDB">
            <w:pPr>
              <w:pStyle w:val="TableParagraph"/>
              <w:ind w:left="109" w:right="51"/>
              <w:rPr>
                <w:rFonts w:asciiTheme="minorHAnsi" w:hAnsiTheme="minorHAnsi" w:cstheme="minorHAnsi"/>
                <w:sz w:val="24"/>
                <w:szCs w:val="24"/>
              </w:rPr>
            </w:pPr>
            <w:r w:rsidRPr="00D53A5C">
              <w:rPr>
                <w:rFonts w:asciiTheme="minorHAnsi" w:hAnsiTheme="minorHAnsi" w:cstheme="minorHAnsi"/>
                <w:sz w:val="24"/>
                <w:szCs w:val="24"/>
              </w:rPr>
              <w:t>See</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Vendor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MBPOs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or</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Tradesperson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Index for contact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information</w:t>
            </w:r>
          </w:p>
        </w:tc>
        <w:tc>
          <w:tcPr>
            <w:tcW w:w="0" w:type="auto"/>
          </w:tcPr>
          <w:p w14:paraId="2CBC4B35" w14:textId="55140D99" w:rsidR="005B76C3" w:rsidRPr="00D53A5C" w:rsidRDefault="005B76C3" w:rsidP="00827CDB">
            <w:pPr>
              <w:pStyle w:val="TableParagraph"/>
              <w:ind w:left="109" w:right="122"/>
              <w:rPr>
                <w:rFonts w:asciiTheme="minorHAnsi" w:hAnsiTheme="minorHAnsi" w:cstheme="minorHAnsi"/>
                <w:sz w:val="24"/>
                <w:szCs w:val="24"/>
              </w:rPr>
            </w:pPr>
            <w:r w:rsidRPr="00D53A5C">
              <w:rPr>
                <w:rFonts w:asciiTheme="minorHAnsi" w:hAnsiTheme="minorHAnsi" w:cstheme="minorHAnsi"/>
                <w:sz w:val="24"/>
                <w:szCs w:val="24"/>
              </w:rPr>
              <w:t>Any</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SDO</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certifications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will be listed on</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Vendor’s</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Bidder</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Response</w:t>
            </w:r>
            <w:r w:rsidRPr="00D53A5C">
              <w:rPr>
                <w:rFonts w:asciiTheme="minorHAnsi" w:hAnsiTheme="minorHAnsi" w:cstheme="minorHAnsi"/>
                <w:spacing w:val="-7"/>
                <w:sz w:val="24"/>
                <w:szCs w:val="24"/>
              </w:rPr>
              <w:t xml:space="preserve"> </w:t>
            </w:r>
            <w:r w:rsidRPr="00D53A5C">
              <w:rPr>
                <w:rFonts w:asciiTheme="minorHAnsi" w:hAnsiTheme="minorHAnsi" w:cstheme="minorHAnsi"/>
                <w:sz w:val="24"/>
                <w:szCs w:val="24"/>
              </w:rPr>
              <w:t>Forms</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located in their COMMBUYS</w:t>
            </w:r>
            <w:r w:rsidRPr="00D53A5C">
              <w:rPr>
                <w:rFonts w:asciiTheme="minorHAnsi" w:hAnsiTheme="minorHAnsi" w:cstheme="minorHAnsi"/>
                <w:spacing w:val="-7"/>
                <w:sz w:val="24"/>
                <w:szCs w:val="24"/>
              </w:rPr>
              <w:t xml:space="preserve"> </w:t>
            </w:r>
            <w:r w:rsidRPr="00D53A5C">
              <w:rPr>
                <w:rFonts w:asciiTheme="minorHAnsi" w:hAnsiTheme="minorHAnsi" w:cstheme="minorHAnsi"/>
                <w:spacing w:val="-2"/>
                <w:sz w:val="24"/>
                <w:szCs w:val="24"/>
              </w:rPr>
              <w:t>MBPO.</w:t>
            </w:r>
          </w:p>
        </w:tc>
        <w:tc>
          <w:tcPr>
            <w:tcW w:w="0" w:type="auto"/>
            <w:shd w:val="clear" w:color="auto" w:fill="FAD3B4"/>
          </w:tcPr>
          <w:p w14:paraId="4E9DEFDE" w14:textId="77777777" w:rsidR="005B76C3" w:rsidRPr="00D53A5C" w:rsidRDefault="005B76C3" w:rsidP="00827CDB">
            <w:pPr>
              <w:pStyle w:val="TableParagraph"/>
              <w:ind w:left="113" w:right="155"/>
              <w:rPr>
                <w:rFonts w:asciiTheme="minorHAnsi" w:hAnsiTheme="minorHAnsi" w:cstheme="minorHAnsi"/>
                <w:sz w:val="24"/>
                <w:szCs w:val="24"/>
              </w:rPr>
            </w:pPr>
            <w:r w:rsidRPr="00D53A5C">
              <w:rPr>
                <w:rFonts w:asciiTheme="minorHAnsi" w:hAnsiTheme="minorHAnsi" w:cstheme="minorHAnsi"/>
                <w:sz w:val="24"/>
                <w:szCs w:val="24"/>
              </w:rPr>
              <w:t>Vendors in TRD04</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Categories</w:t>
            </w:r>
            <w:r w:rsidRPr="00D53A5C">
              <w:rPr>
                <w:rFonts w:asciiTheme="minorHAnsi" w:hAnsiTheme="minorHAnsi" w:cstheme="minorHAnsi"/>
                <w:spacing w:val="-10"/>
                <w:sz w:val="24"/>
                <w:szCs w:val="24"/>
              </w:rPr>
              <w:t xml:space="preserve"> </w:t>
            </w:r>
            <w:r w:rsidRPr="00D53A5C">
              <w:rPr>
                <w:rFonts w:asciiTheme="minorHAnsi" w:hAnsiTheme="minorHAnsi" w:cstheme="minorHAnsi"/>
                <w:sz w:val="24"/>
                <w:szCs w:val="24"/>
              </w:rPr>
              <w:t>1-5</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have</w:t>
            </w:r>
            <w:r w:rsidRPr="00D53A5C">
              <w:rPr>
                <w:rFonts w:asciiTheme="minorHAnsi" w:hAnsiTheme="minorHAnsi" w:cstheme="minorHAnsi"/>
                <w:spacing w:val="-9"/>
                <w:sz w:val="24"/>
                <w:szCs w:val="24"/>
              </w:rPr>
              <w:t xml:space="preserve"> </w:t>
            </w:r>
            <w:r w:rsidRPr="00D53A5C">
              <w:rPr>
                <w:rFonts w:asciiTheme="minorHAnsi" w:hAnsiTheme="minorHAnsi" w:cstheme="minorHAnsi"/>
                <w:sz w:val="24"/>
                <w:szCs w:val="24"/>
              </w:rPr>
              <w:t>no</w:t>
            </w:r>
            <w:r w:rsidRPr="00D53A5C">
              <w:rPr>
                <w:rFonts w:asciiTheme="minorHAnsi" w:hAnsiTheme="minorHAnsi" w:cstheme="minorHAnsi"/>
                <w:spacing w:val="40"/>
                <w:sz w:val="24"/>
                <w:szCs w:val="24"/>
              </w:rPr>
              <w:t xml:space="preserve"> </w:t>
            </w:r>
            <w:r w:rsidRPr="00D53A5C">
              <w:rPr>
                <w:rFonts w:asciiTheme="minorHAnsi" w:hAnsiTheme="minorHAnsi" w:cstheme="minorHAnsi"/>
                <w:sz w:val="24"/>
                <w:szCs w:val="24"/>
              </w:rPr>
              <w:t>SDP</w:t>
            </w:r>
            <w:r w:rsidRPr="00D53A5C">
              <w:rPr>
                <w:rFonts w:asciiTheme="minorHAnsi" w:hAnsiTheme="minorHAnsi" w:cstheme="minorHAnsi"/>
                <w:spacing w:val="-5"/>
                <w:sz w:val="24"/>
                <w:szCs w:val="24"/>
              </w:rPr>
              <w:t xml:space="preserve"> </w:t>
            </w:r>
            <w:r w:rsidRPr="00D53A5C">
              <w:rPr>
                <w:rFonts w:asciiTheme="minorHAnsi" w:hAnsiTheme="minorHAnsi" w:cstheme="minorHAnsi"/>
                <w:sz w:val="24"/>
                <w:szCs w:val="24"/>
              </w:rPr>
              <w:t>commitment</w:t>
            </w:r>
            <w:r w:rsidRPr="00D53A5C">
              <w:rPr>
                <w:rFonts w:asciiTheme="minorHAnsi" w:hAnsiTheme="minorHAnsi" w:cstheme="minorHAnsi"/>
                <w:spacing w:val="40"/>
                <w:sz w:val="24"/>
                <w:szCs w:val="24"/>
              </w:rPr>
              <w:t xml:space="preserve"> </w:t>
            </w:r>
            <w:r w:rsidRPr="00D53A5C">
              <w:rPr>
                <w:rFonts w:asciiTheme="minorHAnsi" w:hAnsiTheme="minorHAnsi" w:cstheme="minorHAnsi"/>
                <w:spacing w:val="-2"/>
                <w:sz w:val="24"/>
                <w:szCs w:val="24"/>
              </w:rPr>
              <w:t>requirement.</w:t>
            </w:r>
          </w:p>
        </w:tc>
      </w:tr>
      <w:tr w:rsidR="00827CDB" w:rsidRPr="00055EE9" w14:paraId="61F6CD1C" w14:textId="77777777" w:rsidTr="704F6E0F">
        <w:trPr>
          <w:trHeight w:val="117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9FF52" w14:textId="77777777" w:rsidR="005B76C3" w:rsidRPr="00D53A5C" w:rsidRDefault="005B76C3" w:rsidP="00827CDB">
            <w:pPr>
              <w:pStyle w:val="TableParagraph"/>
              <w:ind w:left="107"/>
              <w:rPr>
                <w:rFonts w:asciiTheme="minorHAnsi" w:hAnsiTheme="minorHAnsi" w:cstheme="minorHAnsi"/>
                <w:sz w:val="24"/>
                <w:szCs w:val="24"/>
              </w:rPr>
            </w:pPr>
            <w:r w:rsidRPr="00D53A5C">
              <w:rPr>
                <w:rFonts w:asciiTheme="minorHAnsi" w:hAnsiTheme="minorHAnsi" w:cstheme="minorHAnsi"/>
                <w:sz w:val="24"/>
                <w:szCs w:val="24"/>
              </w:rPr>
              <w:t>TRD04 - Biohazardous Site Cleaning and Restoration Services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EECB" w14:textId="2509EEBF" w:rsidR="005B76C3" w:rsidRPr="00D53A5C" w:rsidRDefault="005B76C3" w:rsidP="00827CDB">
            <w:pPr>
              <w:pStyle w:val="TableParagraph"/>
              <w:jc w:val="center"/>
              <w:rPr>
                <w:rFonts w:asciiTheme="minorHAnsi" w:hAnsiTheme="minorHAnsi" w:cstheme="minorHAnsi"/>
                <w:b/>
                <w:sz w:val="24"/>
                <w:szCs w:val="24"/>
              </w:rPr>
            </w:pPr>
            <w:hyperlink r:id="rId74" w:tgtFrame="_blank" w:history="1">
              <w:r w:rsidRPr="00D53A5C">
                <w:rPr>
                  <w:rStyle w:val="Hyperlink"/>
                  <w:rFonts w:asciiTheme="minorHAnsi" w:hAnsiTheme="minorHAnsi" w:cstheme="minorHAnsi"/>
                  <w:b/>
                  <w:sz w:val="24"/>
                  <w:szCs w:val="24"/>
                </w:rPr>
                <w:t>PO-24-1080-OSD03-SRC02-31119</w:t>
              </w:r>
            </w:hyperlink>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B1D8" w14:textId="77777777" w:rsidR="005B76C3" w:rsidRPr="00D53A5C" w:rsidRDefault="005B76C3" w:rsidP="00827CDB">
            <w:pPr>
              <w:pStyle w:val="TableParagraph"/>
              <w:ind w:left="109" w:right="51"/>
              <w:rPr>
                <w:rFonts w:asciiTheme="minorHAnsi" w:hAnsiTheme="minorHAnsi" w:cstheme="minorHAnsi"/>
                <w:sz w:val="24"/>
                <w:szCs w:val="24"/>
              </w:rPr>
            </w:pPr>
            <w:r w:rsidRPr="00D53A5C">
              <w:rPr>
                <w:rFonts w:asciiTheme="minorHAnsi" w:hAnsiTheme="minorHAnsi" w:cstheme="minorHAnsi"/>
                <w:sz w:val="24"/>
                <w:szCs w:val="24"/>
              </w:rPr>
              <w:t>See Vendor MBPOs or Tradesperson Index for contact information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5B2B" w14:textId="3A2FCFF3" w:rsidR="005B76C3" w:rsidRPr="00D53A5C" w:rsidRDefault="005B76C3" w:rsidP="00827CDB">
            <w:pPr>
              <w:pStyle w:val="TableParagraph"/>
              <w:ind w:left="109" w:right="122"/>
              <w:rPr>
                <w:rFonts w:asciiTheme="minorHAnsi" w:hAnsiTheme="minorHAnsi" w:cstheme="minorHAnsi"/>
                <w:sz w:val="24"/>
                <w:szCs w:val="24"/>
              </w:rPr>
            </w:pPr>
            <w:r w:rsidRPr="00D53A5C">
              <w:rPr>
                <w:rFonts w:asciiTheme="minorHAnsi" w:hAnsiTheme="minorHAnsi" w:cstheme="minorHAnsi"/>
                <w:sz w:val="24"/>
                <w:szCs w:val="24"/>
              </w:rPr>
              <w:t>Any SDO certifications will be listed on Vendor’s Bidder Response Forms located in their COMMBUYS MBPO.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D3B4"/>
          </w:tcPr>
          <w:p w14:paraId="38E27031" w14:textId="57A8D214" w:rsidR="005B76C3" w:rsidRPr="00D53A5C" w:rsidRDefault="005B76C3" w:rsidP="00827CDB">
            <w:pPr>
              <w:pStyle w:val="TableParagraph"/>
              <w:ind w:left="113" w:right="155"/>
              <w:rPr>
                <w:rFonts w:asciiTheme="minorHAnsi" w:hAnsiTheme="minorHAnsi" w:cstheme="minorHAnsi"/>
                <w:sz w:val="24"/>
                <w:szCs w:val="24"/>
              </w:rPr>
            </w:pPr>
            <w:r w:rsidRPr="00D53A5C">
              <w:rPr>
                <w:rFonts w:asciiTheme="minorHAnsi" w:hAnsiTheme="minorHAnsi" w:cstheme="minorHAnsi"/>
                <w:sz w:val="24"/>
                <w:szCs w:val="24"/>
              </w:rPr>
              <w:t>Category 6 Vendors have SDP commitments. Refer to Vendor’s COMMBUYS MBPO for SDP form showing vendor’s commitment.  </w:t>
            </w:r>
          </w:p>
        </w:tc>
      </w:tr>
    </w:tbl>
    <w:p w14:paraId="0E4BB5ED" w14:textId="77777777" w:rsidR="00A075FC" w:rsidRDefault="00A075FC" w:rsidP="0085173C">
      <w:pPr>
        <w:spacing w:after="0"/>
        <w:rPr>
          <w:vertAlign w:val="superscript"/>
        </w:rPr>
      </w:pPr>
    </w:p>
    <w:p w14:paraId="45CD3117" w14:textId="111FDC1B" w:rsidR="0085173C" w:rsidRDefault="0085173C" w:rsidP="0085173C">
      <w:pPr>
        <w:spacing w:after="0"/>
      </w:pPr>
      <w:r>
        <w:rPr>
          <w:vertAlign w:val="superscript"/>
        </w:rPr>
        <w:t xml:space="preserve">1 </w:t>
      </w:r>
      <w:r w:rsidR="001C4C34" w:rsidRPr="001C4C34">
        <w:t xml:space="preserve">Note that COMMBUYS is the official system of record for vendor contact information. </w:t>
      </w:r>
    </w:p>
    <w:p w14:paraId="79016BFB" w14:textId="57DAF38A" w:rsidR="00652EEB" w:rsidRDefault="0085173C" w:rsidP="0085173C">
      <w:pPr>
        <w:spacing w:after="0"/>
      </w:pPr>
      <w:r>
        <w:rPr>
          <w:vertAlign w:val="superscript"/>
        </w:rPr>
        <w:t>2</w:t>
      </w:r>
      <w:r w:rsidR="001C4C34" w:rsidRPr="001C4C34">
        <w:t>The Conversion Vendor MBPO (the Master MBPO) is the central repository for all common contract files. Price files may be found in the individual vendor’s MBPO.</w:t>
      </w:r>
    </w:p>
    <w:p w14:paraId="6A0B158D" w14:textId="474FDF58" w:rsidR="00394356" w:rsidRDefault="00C41E92" w:rsidP="22E2E2E8">
      <w:pPr>
        <w:spacing w:after="0"/>
        <w:rPr>
          <w:vertAlign w:val="superscript"/>
        </w:rPr>
        <w:sectPr w:rsidR="00394356" w:rsidSect="00445384">
          <w:pgSz w:w="15840" w:h="12240" w:orient="landscape"/>
          <w:pgMar w:top="461" w:right="763" w:bottom="360" w:left="763" w:header="864" w:footer="360" w:gutter="0"/>
          <w:cols w:space="720"/>
          <w:titlePg/>
          <w:docGrid w:linePitch="360"/>
        </w:sectPr>
      </w:pPr>
      <w:r>
        <w:rPr>
          <w:vertAlign w:val="superscript"/>
        </w:rPr>
        <w:t>3</w:t>
      </w:r>
      <w:r w:rsidR="00C11CE8" w:rsidRPr="00C11CE8">
        <w:t xml:space="preserve"> Refer to the SDO Directory of Certified Businesses for the most recent information regarding SDO status.</w:t>
      </w:r>
      <w:bookmarkStart w:id="91" w:name="_Appendix_A:_[add"/>
      <w:bookmarkStart w:id="92" w:name="_Toc194066624"/>
      <w:bookmarkEnd w:id="91"/>
    </w:p>
    <w:p w14:paraId="58F8E879" w14:textId="48ABCA50" w:rsidR="009329E5" w:rsidRDefault="00275216" w:rsidP="003B6D78">
      <w:pPr>
        <w:pStyle w:val="Heading2"/>
        <w:ind w:left="461"/>
      </w:pPr>
      <w:bookmarkStart w:id="93" w:name="_Toc21868163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3"/>
      <w:r w:rsidR="00F0545F">
        <w:t xml:space="preserve"> </w:t>
      </w:r>
      <w:bookmarkEnd w:id="92"/>
    </w:p>
    <w:p w14:paraId="59BFD38A" w14:textId="12F86A0D" w:rsidR="00E53E55" w:rsidRDefault="00D119CD" w:rsidP="003B6D78">
      <w:pPr>
        <w:ind w:left="461"/>
        <w:rPr>
          <w:szCs w:val="24"/>
        </w:rPr>
      </w:pPr>
      <w:r w:rsidRPr="00D119CD">
        <w:rPr>
          <w:szCs w:val="24"/>
        </w:rPr>
        <w:t xml:space="preserve">UNSPSC </w:t>
      </w:r>
      <w:r w:rsidR="00E53E55" w:rsidRPr="00E53E55">
        <w:rPr>
          <w:szCs w:val="24"/>
        </w:rPr>
        <w:t xml:space="preserve">for </w:t>
      </w:r>
      <w:r w:rsidR="00652EEB">
        <w:rPr>
          <w:bCs/>
          <w:szCs w:val="24"/>
        </w:rPr>
        <w:t>TRD02:</w:t>
      </w:r>
    </w:p>
    <w:p w14:paraId="527527D2" w14:textId="00992BF5" w:rsidR="00652EEB" w:rsidRPr="003B6D78" w:rsidRDefault="1356DF30" w:rsidP="704F6E0F">
      <w:pPr>
        <w:pStyle w:val="ListParagraph"/>
        <w:numPr>
          <w:ilvl w:val="0"/>
          <w:numId w:val="40"/>
        </w:numPr>
      </w:pPr>
      <w:r>
        <w:t xml:space="preserve">Cleaning </w:t>
      </w:r>
      <w:r w:rsidR="1953B6FB">
        <w:t>and</w:t>
      </w:r>
      <w:r w:rsidR="35C4224F">
        <w:t xml:space="preserve"> </w:t>
      </w:r>
      <w:r>
        <w:t>Janitorial Services 76– 11– 00</w:t>
      </w:r>
    </w:p>
    <w:p w14:paraId="73857435" w14:textId="4FB8E084" w:rsidR="00652EEB" w:rsidRPr="003B6D78" w:rsidRDefault="00652EEB" w:rsidP="003B6D78">
      <w:pPr>
        <w:pStyle w:val="ListParagraph"/>
        <w:numPr>
          <w:ilvl w:val="0"/>
          <w:numId w:val="40"/>
        </w:numPr>
        <w:rPr>
          <w:szCs w:val="24"/>
        </w:rPr>
      </w:pPr>
      <w:r w:rsidRPr="003B6D78">
        <w:rPr>
          <w:szCs w:val="24"/>
        </w:rPr>
        <w:t>Building Component Cleaning Services 76– 11– 16</w:t>
      </w:r>
    </w:p>
    <w:p w14:paraId="61C81C0C" w14:textId="1ACF75AF" w:rsidR="00652EEB" w:rsidRPr="003B6D78" w:rsidRDefault="00652EEB" w:rsidP="003B6D78">
      <w:pPr>
        <w:pStyle w:val="ListParagraph"/>
        <w:numPr>
          <w:ilvl w:val="0"/>
          <w:numId w:val="40"/>
        </w:numPr>
        <w:rPr>
          <w:szCs w:val="24"/>
        </w:rPr>
      </w:pPr>
      <w:r w:rsidRPr="003B6D78">
        <w:rPr>
          <w:szCs w:val="24"/>
        </w:rPr>
        <w:t>Compressor Services 40– 15– 18</w:t>
      </w:r>
    </w:p>
    <w:p w14:paraId="54E8EFDE" w14:textId="7C99714F" w:rsidR="00652EEB" w:rsidRPr="003B6D78" w:rsidRDefault="00652EEB" w:rsidP="003B6D78">
      <w:pPr>
        <w:pStyle w:val="ListParagraph"/>
        <w:numPr>
          <w:ilvl w:val="0"/>
          <w:numId w:val="40"/>
        </w:numPr>
        <w:rPr>
          <w:szCs w:val="24"/>
        </w:rPr>
      </w:pPr>
      <w:r w:rsidRPr="003B6D78">
        <w:rPr>
          <w:szCs w:val="24"/>
        </w:rPr>
        <w:t>Kitchen Exhaust Services 72– 15– 18</w:t>
      </w:r>
    </w:p>
    <w:p w14:paraId="07470CFD" w14:textId="6B4BECFC" w:rsidR="00652EEB" w:rsidRPr="003B6D78" w:rsidRDefault="1356DF30" w:rsidP="003B6D78">
      <w:pPr>
        <w:pStyle w:val="ListParagraph"/>
        <w:numPr>
          <w:ilvl w:val="0"/>
          <w:numId w:val="40"/>
        </w:numPr>
      </w:pPr>
      <w:r>
        <w:t xml:space="preserve">Pump </w:t>
      </w:r>
      <w:r w:rsidR="74D051E2">
        <w:t>and</w:t>
      </w:r>
      <w:r>
        <w:t xml:space="preserve"> Motor Services 40– 15– 17 </w:t>
      </w:r>
    </w:p>
    <w:p w14:paraId="4BCA0A9E" w14:textId="43CC312E" w:rsidR="00652EEB" w:rsidRPr="003B6D78" w:rsidRDefault="00652EEB" w:rsidP="003B6D78">
      <w:pPr>
        <w:pStyle w:val="ListParagraph"/>
        <w:numPr>
          <w:ilvl w:val="0"/>
          <w:numId w:val="40"/>
        </w:numPr>
        <w:rPr>
          <w:szCs w:val="24"/>
        </w:rPr>
      </w:pPr>
      <w:r w:rsidRPr="003B6D78">
        <w:rPr>
          <w:szCs w:val="24"/>
        </w:rPr>
        <w:t xml:space="preserve">Roofing Services 72–13–00  </w:t>
      </w:r>
    </w:p>
    <w:p w14:paraId="21063EE5" w14:textId="6816F89A" w:rsidR="00652EEB" w:rsidRPr="003B6D78" w:rsidRDefault="1356DF30" w:rsidP="704F6E0F">
      <w:pPr>
        <w:pStyle w:val="ListParagraph"/>
        <w:numPr>
          <w:ilvl w:val="0"/>
          <w:numId w:val="40"/>
        </w:numPr>
      </w:pPr>
      <w:r>
        <w:t xml:space="preserve">Building Site Clean-up </w:t>
      </w:r>
      <w:r w:rsidR="50AFE474">
        <w:t xml:space="preserve">and </w:t>
      </w:r>
      <w:r>
        <w:t>Biohazardous Site Cleaning 76–11–17</w:t>
      </w:r>
    </w:p>
    <w:p w14:paraId="6B85F581" w14:textId="78DCE2C3" w:rsidR="00CF0B7B" w:rsidRPr="003B6D78" w:rsidRDefault="00652EEB" w:rsidP="003B6D78">
      <w:pPr>
        <w:pStyle w:val="ListParagraph"/>
        <w:numPr>
          <w:ilvl w:val="0"/>
          <w:numId w:val="40"/>
        </w:numPr>
        <w:rPr>
          <w:szCs w:val="24"/>
        </w:rPr>
      </w:pPr>
      <w:r w:rsidRPr="003B6D78">
        <w:rPr>
          <w:szCs w:val="24"/>
        </w:rPr>
        <w:t>Decontamination Service 76–10–00</w:t>
      </w:r>
    </w:p>
    <w:p w14:paraId="4CF457C3" w14:textId="77777777" w:rsidR="00CF0B7B" w:rsidRDefault="00CF0B7B" w:rsidP="003B6D78">
      <w:pPr>
        <w:ind w:left="461"/>
        <w:rPr>
          <w:szCs w:val="24"/>
        </w:rPr>
      </w:pPr>
      <w:r>
        <w:rPr>
          <w:szCs w:val="24"/>
        </w:rPr>
        <w:br w:type="page"/>
      </w:r>
    </w:p>
    <w:p w14:paraId="54D7B6AB" w14:textId="5038AAAA" w:rsidR="00CF0B7B" w:rsidRDefault="00CF0B7B" w:rsidP="003B6D78">
      <w:pPr>
        <w:pStyle w:val="Heading2"/>
        <w:ind w:left="461"/>
      </w:pPr>
      <w:bookmarkStart w:id="94" w:name="_Toc45584533"/>
      <w:bookmarkStart w:id="95" w:name="_Toc218681637"/>
      <w:r>
        <w:t>Appendix: Truck Safety Standards Issued by Registry of Motor Vehicles (RMV</w:t>
      </w:r>
      <w:bookmarkEnd w:id="94"/>
      <w:r>
        <w:t>)</w:t>
      </w:r>
      <w:bookmarkEnd w:id="95"/>
    </w:p>
    <w:p w14:paraId="7287AE5C" w14:textId="77777777" w:rsidR="00CF0B7B" w:rsidRDefault="00CF0B7B" w:rsidP="003B6D78">
      <w:pPr>
        <w:ind w:left="461"/>
        <w:rPr>
          <w:szCs w:val="24"/>
        </w:rPr>
      </w:pPr>
      <w:r w:rsidRPr="001B074D">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5A39035F" w14:textId="77777777" w:rsidR="00CF0B7B" w:rsidRPr="00A075FC" w:rsidRDefault="00CF0B7B" w:rsidP="00A075FC">
      <w:pPr>
        <w:pStyle w:val="ListParagraph"/>
        <w:numPr>
          <w:ilvl w:val="0"/>
          <w:numId w:val="47"/>
        </w:numPr>
        <w:rPr>
          <w:szCs w:val="24"/>
        </w:rPr>
      </w:pPr>
      <w:r w:rsidRPr="00A075FC">
        <w:rPr>
          <w:szCs w:val="24"/>
        </w:rPr>
        <w:t>Lateral protective devices (LPD), commonly called “Side Guards”</w:t>
      </w:r>
    </w:p>
    <w:p w14:paraId="58432868" w14:textId="77777777" w:rsidR="00CF0B7B" w:rsidRPr="00A075FC" w:rsidRDefault="00CF0B7B" w:rsidP="00A075FC">
      <w:pPr>
        <w:pStyle w:val="ListParagraph"/>
        <w:numPr>
          <w:ilvl w:val="0"/>
          <w:numId w:val="47"/>
        </w:numPr>
        <w:rPr>
          <w:szCs w:val="24"/>
        </w:rPr>
      </w:pPr>
      <w:r w:rsidRPr="00A075FC">
        <w:rPr>
          <w:szCs w:val="24"/>
        </w:rPr>
        <w:t>Convex mirrors</w:t>
      </w:r>
    </w:p>
    <w:p w14:paraId="2371EFE8" w14:textId="77777777" w:rsidR="00CF0B7B" w:rsidRPr="00A075FC" w:rsidRDefault="00CF0B7B" w:rsidP="00A075FC">
      <w:pPr>
        <w:pStyle w:val="ListParagraph"/>
        <w:numPr>
          <w:ilvl w:val="0"/>
          <w:numId w:val="47"/>
        </w:numPr>
        <w:rPr>
          <w:szCs w:val="24"/>
        </w:rPr>
      </w:pPr>
      <w:r w:rsidRPr="00A075FC">
        <w:rPr>
          <w:szCs w:val="24"/>
        </w:rPr>
        <w:t>Crossover mirrors</w:t>
      </w:r>
    </w:p>
    <w:p w14:paraId="650D4DC1" w14:textId="77777777" w:rsidR="00CF0B7B" w:rsidRPr="00A075FC" w:rsidRDefault="00CF0B7B" w:rsidP="00A075FC">
      <w:pPr>
        <w:pStyle w:val="ListParagraph"/>
        <w:numPr>
          <w:ilvl w:val="0"/>
          <w:numId w:val="47"/>
        </w:numPr>
        <w:rPr>
          <w:szCs w:val="24"/>
        </w:rPr>
      </w:pPr>
      <w:r w:rsidRPr="00A075FC">
        <w:rPr>
          <w:szCs w:val="24"/>
        </w:rPr>
        <w:t>Back-up cameras</w:t>
      </w:r>
    </w:p>
    <w:p w14:paraId="4A6CC0FA" w14:textId="29B206F0" w:rsidR="00CF0B7B" w:rsidRPr="001B074D" w:rsidRDefault="00CF0B7B" w:rsidP="003B6D78">
      <w:pPr>
        <w:ind w:left="461"/>
        <w:rPr>
          <w:szCs w:val="24"/>
        </w:rPr>
      </w:pPr>
      <w:r w:rsidRPr="001B074D">
        <w:rPr>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w:t>
      </w:r>
      <w:r w:rsidR="00620787">
        <w:rPr>
          <w:szCs w:val="24"/>
        </w:rPr>
        <w:t xml:space="preserve">RMV </w:t>
      </w:r>
      <w:r w:rsidRPr="001B074D">
        <w:rPr>
          <w:szCs w:val="24"/>
        </w:rPr>
        <w:t>portal. Please refer to MassDOT’s guidance</w:t>
      </w:r>
      <w:r>
        <w:rPr>
          <w:szCs w:val="24"/>
        </w:rPr>
        <w:t xml:space="preserve"> on</w:t>
      </w:r>
      <w:r w:rsidRPr="001B074D">
        <w:rPr>
          <w:szCs w:val="24"/>
        </w:rPr>
        <w:t xml:space="preserve"> </w:t>
      </w:r>
      <w:hyperlink r:id="rId75" w:history="1">
        <w:r w:rsidRPr="004D574D">
          <w:rPr>
            <w:rStyle w:val="Hyperlink"/>
            <w:szCs w:val="24"/>
          </w:rPr>
          <w:t>Truck Safety Devices</w:t>
        </w:r>
      </w:hyperlink>
      <w:r w:rsidRPr="001B074D">
        <w:rPr>
          <w:szCs w:val="24"/>
        </w:rPr>
        <w:t xml:space="preserve"> for information about updates on truck safety devices, the certification and waiver process, and guidance for contractors. Further guidance will soon be available on the OSD website.</w:t>
      </w:r>
    </w:p>
    <w:p w14:paraId="2F480462" w14:textId="77777777" w:rsidR="00931DF2" w:rsidRPr="00652EEB" w:rsidRDefault="00931DF2" w:rsidP="00652EEB">
      <w:pPr>
        <w:rPr>
          <w:szCs w:val="24"/>
        </w:rPr>
      </w:pPr>
    </w:p>
    <w:sectPr w:rsidR="00931DF2" w:rsidRPr="00652EEB" w:rsidSect="00291196">
      <w:pgSz w:w="12240" w:h="15840"/>
      <w:pgMar w:top="763" w:right="461" w:bottom="763" w:left="27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11A3" w14:textId="77777777" w:rsidR="00F667C8" w:rsidRDefault="00F667C8" w:rsidP="00BA4C0C">
      <w:pPr>
        <w:spacing w:after="0" w:line="240" w:lineRule="auto"/>
      </w:pPr>
      <w:r>
        <w:separator/>
      </w:r>
    </w:p>
    <w:p w14:paraId="775768E3" w14:textId="77777777" w:rsidR="00F667C8" w:rsidRDefault="00F667C8"/>
  </w:endnote>
  <w:endnote w:type="continuationSeparator" w:id="0">
    <w:p w14:paraId="47A3603B" w14:textId="77777777" w:rsidR="00F667C8" w:rsidRDefault="00F667C8" w:rsidP="00BA4C0C">
      <w:pPr>
        <w:spacing w:after="0" w:line="240" w:lineRule="auto"/>
      </w:pPr>
      <w:r>
        <w:continuationSeparator/>
      </w:r>
    </w:p>
    <w:p w14:paraId="61AFA19B" w14:textId="77777777" w:rsidR="00F667C8" w:rsidRDefault="00F667C8"/>
  </w:endnote>
  <w:endnote w:type="continuationNotice" w:id="1">
    <w:p w14:paraId="501E7700" w14:textId="77777777" w:rsidR="00F667C8" w:rsidRDefault="00F66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7080A89E">
            <v:group id="Group 1730328604" style="position:absolute;margin-left:0;margin-top:764.25pt;width:612pt;height:27.75pt;z-index:251661312;mso-position-horizontal-relative:page;mso-position-vertical-relative:page" alt="&quot;&quot;" coordsize="12240,555" coordorigin=",15285" o:spid="_x0000_s1026" w14:anchorId="3FB9A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rsidP="00402E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78165E3F">
            <v:group id="Group 26" style="position:absolute;margin-left:0;margin-top:764.25pt;width:612pt;height:27.75pt;z-index:251659264;mso-position-horizontal-relative:page;mso-position-vertical-relative:page" alt="&quot;&quot;" coordsize="12240,555" coordorigin=",15285" o:spid="_x0000_s1026" w14:anchorId="69A0A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019B" w14:textId="77777777" w:rsidR="00F667C8" w:rsidRDefault="00F667C8" w:rsidP="00BA4C0C">
      <w:pPr>
        <w:spacing w:after="0" w:line="240" w:lineRule="auto"/>
      </w:pPr>
      <w:r>
        <w:separator/>
      </w:r>
    </w:p>
    <w:p w14:paraId="21475128" w14:textId="77777777" w:rsidR="00F667C8" w:rsidRDefault="00F667C8"/>
  </w:footnote>
  <w:footnote w:type="continuationSeparator" w:id="0">
    <w:p w14:paraId="6F5CD265" w14:textId="77777777" w:rsidR="00F667C8" w:rsidRDefault="00F667C8" w:rsidP="00BA4C0C">
      <w:pPr>
        <w:spacing w:after="0" w:line="240" w:lineRule="auto"/>
      </w:pPr>
      <w:r>
        <w:continuationSeparator/>
      </w:r>
    </w:p>
    <w:p w14:paraId="57005AC3" w14:textId="77777777" w:rsidR="00F667C8" w:rsidRDefault="00F667C8"/>
  </w:footnote>
  <w:footnote w:type="continuationNotice" w:id="1">
    <w:p w14:paraId="6EDCE401" w14:textId="77777777" w:rsidR="00F667C8" w:rsidRDefault="00F66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291196">
    <w:pPr>
      <w:pStyle w:val="Header"/>
      <w:tabs>
        <w:tab w:val="clear" w:pos="4680"/>
        <w:tab w:val="clear" w:pos="9360"/>
        <w:tab w:val="left" w:pos="2880"/>
        <w:tab w:val="left" w:pos="10365"/>
      </w:tabs>
      <w:ind w:left="180"/>
      <w:rPr>
        <w:sz w:val="32"/>
      </w:rPr>
    </w:pPr>
    <w:r>
      <w:rPr>
        <w:noProof/>
      </w:rPr>
      <w:drawing>
        <wp:inline distT="0" distB="0" distL="0" distR="0" wp14:anchorId="7F7762ED" wp14:editId="192D15C5">
          <wp:extent cx="2679192" cy="804672"/>
          <wp:effectExtent l="0" t="0" r="0" b="0"/>
          <wp:docPr id="199775780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192" cy="804672"/>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CA5ED0F" w:rsidR="00913691" w:rsidRPr="005D4B8A" w:rsidRDefault="00A105B3" w:rsidP="00913691">
                          <w:pPr>
                            <w:ind w:right="-50"/>
                            <w:jc w:val="right"/>
                            <w:rPr>
                              <w:b/>
                              <w:sz w:val="48"/>
                            </w:rPr>
                          </w:pPr>
                          <w:r>
                            <w:rPr>
                              <w:b/>
                              <w:sz w:val="48"/>
                            </w:rPr>
                            <w:t>TRD04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49264C25">
            <v:shapetype id="_x0000_t202" coordsize="21600,21600" o:spt="202" path="m,l,21600r21600,l21600,xe" w14:anchorId="6BE6E74D">
              <v:stroke joinstyle="miter"/>
              <v:path gradientshapeok="t" o:connecttype="rect"/>
            </v:shapetype>
            <v:shape id="Text Box 2" style="width:312.15pt;height:64.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v:textbox>
                <w:txbxContent>
                  <w:p w:rsidRPr="005D4B8A" w:rsidR="00913691" w:rsidP="00913691" w:rsidRDefault="00A105B3" w14:paraId="6822F12F" w14:textId="3CA5ED0F">
                    <w:pPr>
                      <w:ind w:right="-50"/>
                      <w:jc w:val="right"/>
                      <w:rPr>
                        <w:b/>
                        <w:sz w:val="48"/>
                      </w:rPr>
                    </w:pPr>
                    <w:r>
                      <w:rPr>
                        <w:b/>
                        <w:sz w:val="48"/>
                      </w:rPr>
                      <w:t>TRD04</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291196">
    <w:pPr>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0875072D">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2F9DA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7043EF">
    <w:pPr>
      <w:pStyle w:val="Header"/>
      <w:ind w:left="90"/>
      <w:rPr>
        <w:sz w:val="10"/>
        <w:szCs w:val="32"/>
      </w:rPr>
    </w:pPr>
    <w:r>
      <w:rPr>
        <w:noProof/>
      </w:rPr>
      <w:drawing>
        <wp:inline distT="0" distB="0" distL="0" distR="0" wp14:anchorId="17AD6DAD" wp14:editId="6DA3FC0F">
          <wp:extent cx="2682060" cy="804672"/>
          <wp:effectExtent l="0" t="0" r="0" b="0"/>
          <wp:docPr id="131002740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3A49161" w:rsidR="00DD35D3" w:rsidRPr="00492CC3" w:rsidRDefault="00A105B3">
                          <w:pPr>
                            <w:ind w:right="-50"/>
                            <w:jc w:val="right"/>
                            <w:rPr>
                              <w:b/>
                              <w:sz w:val="52"/>
                              <w:szCs w:val="24"/>
                            </w:rPr>
                          </w:pPr>
                          <w:r>
                            <w:rPr>
                              <w:b/>
                              <w:sz w:val="48"/>
                            </w:rPr>
                            <w:t>TRD04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7BE952D1">
            <v:shapetype id="_x0000_t202" coordsize="21600,21600" o:spt="202" path="m,l,21600r21600,l21600,xe" w14:anchorId="1597F477">
              <v:stroke joinstyle="miter"/>
              <v:path gradientshapeok="t" o:connecttype="rect"/>
            </v:shapetype>
            <v:shape id="Text Box 1311369810" style="width:313.9pt;height:6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v:textbox>
                <w:txbxContent>
                  <w:p w:rsidRPr="00492CC3" w:rsidR="00DD35D3" w:rsidRDefault="00A105B3" w14:paraId="6FEDF99E" w14:textId="23A49161">
                    <w:pPr>
                      <w:ind w:right="-50"/>
                      <w:jc w:val="right"/>
                      <w:rPr>
                        <w:b/>
                        <w:sz w:val="52"/>
                        <w:szCs w:val="24"/>
                      </w:rPr>
                    </w:pPr>
                    <w:r>
                      <w:rPr>
                        <w:b/>
                        <w:sz w:val="48"/>
                      </w:rPr>
                      <w:t>TRD04</w:t>
                    </w:r>
                    <w:r w:rsidRPr="00256FA6" w:rsidR="00DD35D3">
                      <w:rPr>
                        <w:b/>
                        <w:sz w:val="48"/>
                      </w:rPr>
                      <w:t xml:space="preserve"> </w:t>
                    </w:r>
                    <w:r w:rsidRPr="00492CC3" w:rsidR="00DD35D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7043EF">
    <w:pPr>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0DCED733">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14D1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A02CD"/>
    <w:multiLevelType w:val="hybridMultilevel"/>
    <w:tmpl w:val="498856B4"/>
    <w:lvl w:ilvl="0" w:tplc="E808007A">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4832"/>
    <w:multiLevelType w:val="hybridMultilevel"/>
    <w:tmpl w:val="B92E8BC0"/>
    <w:lvl w:ilvl="0" w:tplc="45FE7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401525"/>
    <w:multiLevelType w:val="hybridMultilevel"/>
    <w:tmpl w:val="C3D6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D329F"/>
    <w:multiLevelType w:val="hybridMultilevel"/>
    <w:tmpl w:val="8E8063F4"/>
    <w:lvl w:ilvl="0" w:tplc="261EB07E">
      <w:numFmt w:val="bullet"/>
      <w:lvlText w:val=""/>
      <w:lvlJc w:val="left"/>
      <w:pPr>
        <w:ind w:left="1151" w:hanging="360"/>
      </w:pPr>
      <w:rPr>
        <w:rFonts w:ascii="Wingdings" w:eastAsia="Wingdings" w:hAnsi="Wingdings" w:cs="Wingdings" w:hint="default"/>
        <w:b w:val="0"/>
        <w:bCs w:val="0"/>
        <w:i w:val="0"/>
        <w:iCs w:val="0"/>
        <w:spacing w:val="0"/>
        <w:w w:val="99"/>
        <w:sz w:val="20"/>
        <w:szCs w:val="20"/>
        <w:lang w:val="en-US" w:eastAsia="en-US" w:bidi="ar-SA"/>
      </w:rPr>
    </w:lvl>
    <w:lvl w:ilvl="1" w:tplc="44A27604">
      <w:numFmt w:val="bullet"/>
      <w:lvlText w:val="•"/>
      <w:lvlJc w:val="left"/>
      <w:pPr>
        <w:ind w:left="2124" w:hanging="360"/>
      </w:pPr>
      <w:rPr>
        <w:rFonts w:hint="default"/>
        <w:lang w:val="en-US" w:eastAsia="en-US" w:bidi="ar-SA"/>
      </w:rPr>
    </w:lvl>
    <w:lvl w:ilvl="2" w:tplc="0CF69920">
      <w:numFmt w:val="bullet"/>
      <w:lvlText w:val="•"/>
      <w:lvlJc w:val="left"/>
      <w:pPr>
        <w:ind w:left="3088" w:hanging="360"/>
      </w:pPr>
      <w:rPr>
        <w:rFonts w:hint="default"/>
        <w:lang w:val="en-US" w:eastAsia="en-US" w:bidi="ar-SA"/>
      </w:rPr>
    </w:lvl>
    <w:lvl w:ilvl="3" w:tplc="D5B2CEF0">
      <w:numFmt w:val="bullet"/>
      <w:lvlText w:val="•"/>
      <w:lvlJc w:val="left"/>
      <w:pPr>
        <w:ind w:left="4052" w:hanging="360"/>
      </w:pPr>
      <w:rPr>
        <w:rFonts w:hint="default"/>
        <w:lang w:val="en-US" w:eastAsia="en-US" w:bidi="ar-SA"/>
      </w:rPr>
    </w:lvl>
    <w:lvl w:ilvl="4" w:tplc="86749EF8">
      <w:numFmt w:val="bullet"/>
      <w:lvlText w:val="•"/>
      <w:lvlJc w:val="left"/>
      <w:pPr>
        <w:ind w:left="5016" w:hanging="360"/>
      </w:pPr>
      <w:rPr>
        <w:rFonts w:hint="default"/>
        <w:lang w:val="en-US" w:eastAsia="en-US" w:bidi="ar-SA"/>
      </w:rPr>
    </w:lvl>
    <w:lvl w:ilvl="5" w:tplc="302E9C10">
      <w:numFmt w:val="bullet"/>
      <w:lvlText w:val="•"/>
      <w:lvlJc w:val="left"/>
      <w:pPr>
        <w:ind w:left="5980" w:hanging="360"/>
      </w:pPr>
      <w:rPr>
        <w:rFonts w:hint="default"/>
        <w:lang w:val="en-US" w:eastAsia="en-US" w:bidi="ar-SA"/>
      </w:rPr>
    </w:lvl>
    <w:lvl w:ilvl="6" w:tplc="77A6BE0E">
      <w:numFmt w:val="bullet"/>
      <w:lvlText w:val="•"/>
      <w:lvlJc w:val="left"/>
      <w:pPr>
        <w:ind w:left="6944" w:hanging="360"/>
      </w:pPr>
      <w:rPr>
        <w:rFonts w:hint="default"/>
        <w:lang w:val="en-US" w:eastAsia="en-US" w:bidi="ar-SA"/>
      </w:rPr>
    </w:lvl>
    <w:lvl w:ilvl="7" w:tplc="BBC6451E">
      <w:numFmt w:val="bullet"/>
      <w:lvlText w:val="•"/>
      <w:lvlJc w:val="left"/>
      <w:pPr>
        <w:ind w:left="7908" w:hanging="360"/>
      </w:pPr>
      <w:rPr>
        <w:rFonts w:hint="default"/>
        <w:lang w:val="en-US" w:eastAsia="en-US" w:bidi="ar-SA"/>
      </w:rPr>
    </w:lvl>
    <w:lvl w:ilvl="8" w:tplc="FC3ACF80">
      <w:numFmt w:val="bullet"/>
      <w:lvlText w:val="•"/>
      <w:lvlJc w:val="left"/>
      <w:pPr>
        <w:ind w:left="8872" w:hanging="360"/>
      </w:pPr>
      <w:rPr>
        <w:rFonts w:hint="default"/>
        <w:lang w:val="en-US" w:eastAsia="en-US" w:bidi="ar-SA"/>
      </w:rPr>
    </w:lvl>
  </w:abstractNum>
  <w:abstractNum w:abstractNumId="11" w15:restartNumberingAfterBreak="0">
    <w:nsid w:val="1E4906B7"/>
    <w:multiLevelType w:val="hybridMultilevel"/>
    <w:tmpl w:val="0E042276"/>
    <w:lvl w:ilvl="0" w:tplc="04090003">
      <w:start w:val="1"/>
      <w:numFmt w:val="bullet"/>
      <w:lvlText w:val="o"/>
      <w:lvlJc w:val="left"/>
      <w:pPr>
        <w:ind w:left="1151"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1872"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871" w:hanging="360"/>
      </w:pPr>
      <w:rPr>
        <w:rFonts w:hint="default"/>
        <w:lang w:val="en-US" w:eastAsia="en-US" w:bidi="ar-SA"/>
      </w:rPr>
    </w:lvl>
    <w:lvl w:ilvl="3" w:tplc="FFFFFFFF">
      <w:numFmt w:val="bullet"/>
      <w:lvlText w:val="•"/>
      <w:lvlJc w:val="left"/>
      <w:pPr>
        <w:ind w:left="3862" w:hanging="360"/>
      </w:pPr>
      <w:rPr>
        <w:rFonts w:hint="default"/>
        <w:lang w:val="en-US" w:eastAsia="en-US" w:bidi="ar-SA"/>
      </w:rPr>
    </w:lvl>
    <w:lvl w:ilvl="4" w:tplc="FFFFFFFF">
      <w:numFmt w:val="bullet"/>
      <w:lvlText w:val="•"/>
      <w:lvlJc w:val="left"/>
      <w:pPr>
        <w:ind w:left="4853" w:hanging="360"/>
      </w:pPr>
      <w:rPr>
        <w:rFonts w:hint="default"/>
        <w:lang w:val="en-US" w:eastAsia="en-US" w:bidi="ar-SA"/>
      </w:rPr>
    </w:lvl>
    <w:lvl w:ilvl="5" w:tplc="FFFFFFFF">
      <w:numFmt w:val="bullet"/>
      <w:lvlText w:val="•"/>
      <w:lvlJc w:val="left"/>
      <w:pPr>
        <w:ind w:left="5844" w:hanging="360"/>
      </w:pPr>
      <w:rPr>
        <w:rFonts w:hint="default"/>
        <w:lang w:val="en-US" w:eastAsia="en-US" w:bidi="ar-SA"/>
      </w:rPr>
    </w:lvl>
    <w:lvl w:ilvl="6" w:tplc="FFFFFFFF">
      <w:numFmt w:val="bullet"/>
      <w:lvlText w:val="•"/>
      <w:lvlJc w:val="left"/>
      <w:pPr>
        <w:ind w:left="6835" w:hanging="360"/>
      </w:pPr>
      <w:rPr>
        <w:rFonts w:hint="default"/>
        <w:lang w:val="en-US" w:eastAsia="en-US" w:bidi="ar-SA"/>
      </w:rPr>
    </w:lvl>
    <w:lvl w:ilvl="7" w:tplc="FFFFFFFF">
      <w:numFmt w:val="bullet"/>
      <w:lvlText w:val="•"/>
      <w:lvlJc w:val="left"/>
      <w:pPr>
        <w:ind w:left="7826" w:hanging="360"/>
      </w:pPr>
      <w:rPr>
        <w:rFonts w:hint="default"/>
        <w:lang w:val="en-US" w:eastAsia="en-US" w:bidi="ar-SA"/>
      </w:rPr>
    </w:lvl>
    <w:lvl w:ilvl="8" w:tplc="FFFFFFFF">
      <w:numFmt w:val="bullet"/>
      <w:lvlText w:val="•"/>
      <w:lvlJc w:val="left"/>
      <w:pPr>
        <w:ind w:left="8817" w:hanging="360"/>
      </w:pPr>
      <w:rPr>
        <w:rFonts w:hint="default"/>
        <w:lang w:val="en-US" w:eastAsia="en-US" w:bidi="ar-SA"/>
      </w:rPr>
    </w:lvl>
  </w:abstractNum>
  <w:abstractNum w:abstractNumId="1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85780"/>
    <w:multiLevelType w:val="hybridMultilevel"/>
    <w:tmpl w:val="0FDA6190"/>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8"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E4A4A"/>
    <w:multiLevelType w:val="hybridMultilevel"/>
    <w:tmpl w:val="B24EEAD0"/>
    <w:lvl w:ilvl="0" w:tplc="04090001">
      <w:start w:val="1"/>
      <w:numFmt w:val="bullet"/>
      <w:lvlText w:val=""/>
      <w:lvlJc w:val="left"/>
      <w:pPr>
        <w:ind w:left="720" w:hanging="360"/>
      </w:pPr>
      <w:rPr>
        <w:rFonts w:ascii="Symbol" w:hAnsi="Symbol" w:hint="default"/>
      </w:rPr>
    </w:lvl>
    <w:lvl w:ilvl="1" w:tplc="D884E302">
      <w:start w:val="617"/>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A2D16"/>
    <w:multiLevelType w:val="hybridMultilevel"/>
    <w:tmpl w:val="13BC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46B17"/>
    <w:multiLevelType w:val="hybridMultilevel"/>
    <w:tmpl w:val="3D507F46"/>
    <w:lvl w:ilvl="0" w:tplc="2C6A65C4">
      <w:start w:val="1"/>
      <w:numFmt w:val="decimal"/>
      <w:lvlText w:val="%1."/>
      <w:lvlJc w:val="left"/>
      <w:pPr>
        <w:ind w:left="1512" w:hanging="360"/>
      </w:pPr>
      <w:rPr>
        <w:rFonts w:ascii="Calibri" w:eastAsia="Calibri" w:hAnsi="Calibri" w:cs="Calibri" w:hint="default"/>
        <w:b w:val="0"/>
        <w:bCs w:val="0"/>
        <w:i w:val="0"/>
        <w:iCs w:val="0"/>
        <w:spacing w:val="-1"/>
        <w:w w:val="99"/>
        <w:sz w:val="20"/>
        <w:szCs w:val="20"/>
        <w:lang w:val="en-US" w:eastAsia="en-US" w:bidi="ar-SA"/>
      </w:rPr>
    </w:lvl>
    <w:lvl w:ilvl="1" w:tplc="702A6D56">
      <w:numFmt w:val="bullet"/>
      <w:lvlText w:val=""/>
      <w:lvlJc w:val="left"/>
      <w:pPr>
        <w:ind w:left="1511" w:hanging="360"/>
      </w:pPr>
      <w:rPr>
        <w:rFonts w:ascii="Symbol" w:eastAsia="Symbol" w:hAnsi="Symbol" w:cs="Symbol" w:hint="default"/>
        <w:spacing w:val="0"/>
        <w:w w:val="99"/>
        <w:lang w:val="en-US" w:eastAsia="en-US" w:bidi="ar-SA"/>
      </w:rPr>
    </w:lvl>
    <w:lvl w:ilvl="2" w:tplc="EC50562C">
      <w:numFmt w:val="bullet"/>
      <w:lvlText w:val="•"/>
      <w:lvlJc w:val="left"/>
      <w:pPr>
        <w:ind w:left="3376" w:hanging="360"/>
      </w:pPr>
      <w:rPr>
        <w:rFonts w:hint="default"/>
        <w:lang w:val="en-US" w:eastAsia="en-US" w:bidi="ar-SA"/>
      </w:rPr>
    </w:lvl>
    <w:lvl w:ilvl="3" w:tplc="3528AAA2">
      <w:numFmt w:val="bullet"/>
      <w:lvlText w:val="•"/>
      <w:lvlJc w:val="left"/>
      <w:pPr>
        <w:ind w:left="4304" w:hanging="360"/>
      </w:pPr>
      <w:rPr>
        <w:rFonts w:hint="default"/>
        <w:lang w:val="en-US" w:eastAsia="en-US" w:bidi="ar-SA"/>
      </w:rPr>
    </w:lvl>
    <w:lvl w:ilvl="4" w:tplc="BAB4122E">
      <w:numFmt w:val="bullet"/>
      <w:lvlText w:val="•"/>
      <w:lvlJc w:val="left"/>
      <w:pPr>
        <w:ind w:left="5232" w:hanging="360"/>
      </w:pPr>
      <w:rPr>
        <w:rFonts w:hint="default"/>
        <w:lang w:val="en-US" w:eastAsia="en-US" w:bidi="ar-SA"/>
      </w:rPr>
    </w:lvl>
    <w:lvl w:ilvl="5" w:tplc="CD9C954A">
      <w:numFmt w:val="bullet"/>
      <w:lvlText w:val="•"/>
      <w:lvlJc w:val="left"/>
      <w:pPr>
        <w:ind w:left="6160" w:hanging="360"/>
      </w:pPr>
      <w:rPr>
        <w:rFonts w:hint="default"/>
        <w:lang w:val="en-US" w:eastAsia="en-US" w:bidi="ar-SA"/>
      </w:rPr>
    </w:lvl>
    <w:lvl w:ilvl="6" w:tplc="A4969146">
      <w:numFmt w:val="bullet"/>
      <w:lvlText w:val="•"/>
      <w:lvlJc w:val="left"/>
      <w:pPr>
        <w:ind w:left="7088" w:hanging="360"/>
      </w:pPr>
      <w:rPr>
        <w:rFonts w:hint="default"/>
        <w:lang w:val="en-US" w:eastAsia="en-US" w:bidi="ar-SA"/>
      </w:rPr>
    </w:lvl>
    <w:lvl w:ilvl="7" w:tplc="A614D252">
      <w:numFmt w:val="bullet"/>
      <w:lvlText w:val="•"/>
      <w:lvlJc w:val="left"/>
      <w:pPr>
        <w:ind w:left="8016" w:hanging="360"/>
      </w:pPr>
      <w:rPr>
        <w:rFonts w:hint="default"/>
        <w:lang w:val="en-US" w:eastAsia="en-US" w:bidi="ar-SA"/>
      </w:rPr>
    </w:lvl>
    <w:lvl w:ilvl="8" w:tplc="522A991E">
      <w:numFmt w:val="bullet"/>
      <w:lvlText w:val="•"/>
      <w:lvlJc w:val="left"/>
      <w:pPr>
        <w:ind w:left="8944" w:hanging="360"/>
      </w:pPr>
      <w:rPr>
        <w:rFonts w:hint="default"/>
        <w:lang w:val="en-US" w:eastAsia="en-US" w:bidi="ar-SA"/>
      </w:rPr>
    </w:lvl>
  </w:abstractNum>
  <w:abstractNum w:abstractNumId="2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7532CD"/>
    <w:multiLevelType w:val="hybridMultilevel"/>
    <w:tmpl w:val="25D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AB75E3"/>
    <w:multiLevelType w:val="hybridMultilevel"/>
    <w:tmpl w:val="91B8B9EC"/>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2" w15:restartNumberingAfterBreak="0">
    <w:nsid w:val="4A0441DD"/>
    <w:multiLevelType w:val="hybridMultilevel"/>
    <w:tmpl w:val="70D8751E"/>
    <w:lvl w:ilvl="0" w:tplc="E808007A">
      <w:numFmt w:val="bullet"/>
      <w:lvlText w:val=""/>
      <w:lvlJc w:val="left"/>
      <w:pPr>
        <w:ind w:left="1151" w:hanging="360"/>
      </w:pPr>
      <w:rPr>
        <w:rFonts w:ascii="Symbol" w:eastAsia="Symbol" w:hAnsi="Symbol" w:cs="Symbol" w:hint="default"/>
        <w:b w:val="0"/>
        <w:bCs w:val="0"/>
        <w:i w:val="0"/>
        <w:iCs w:val="0"/>
        <w:spacing w:val="0"/>
        <w:w w:val="100"/>
        <w:sz w:val="24"/>
        <w:szCs w:val="24"/>
        <w:lang w:val="en-US" w:eastAsia="en-US" w:bidi="ar-SA"/>
      </w:rPr>
    </w:lvl>
    <w:lvl w:ilvl="1" w:tplc="E808007A">
      <w:numFmt w:val="bullet"/>
      <w:lvlText w:val=""/>
      <w:lvlJc w:val="left"/>
      <w:pPr>
        <w:ind w:left="1872" w:hanging="360"/>
      </w:pPr>
      <w:rPr>
        <w:rFonts w:ascii="Symbol" w:eastAsia="Symbol" w:hAnsi="Symbol" w:cs="Symbol" w:hint="default"/>
        <w:b w:val="0"/>
        <w:bCs w:val="0"/>
        <w:i w:val="0"/>
        <w:iCs w:val="0"/>
        <w:spacing w:val="0"/>
        <w:w w:val="100"/>
        <w:sz w:val="24"/>
        <w:szCs w:val="24"/>
        <w:lang w:val="en-US" w:eastAsia="en-US" w:bidi="ar-SA"/>
      </w:rPr>
    </w:lvl>
    <w:lvl w:ilvl="2" w:tplc="9AFAF6DC">
      <w:numFmt w:val="bullet"/>
      <w:lvlText w:val="•"/>
      <w:lvlJc w:val="left"/>
      <w:pPr>
        <w:ind w:left="2871" w:hanging="360"/>
      </w:pPr>
      <w:rPr>
        <w:rFonts w:hint="default"/>
        <w:lang w:val="en-US" w:eastAsia="en-US" w:bidi="ar-SA"/>
      </w:rPr>
    </w:lvl>
    <w:lvl w:ilvl="3" w:tplc="0870F584">
      <w:numFmt w:val="bullet"/>
      <w:lvlText w:val="•"/>
      <w:lvlJc w:val="left"/>
      <w:pPr>
        <w:ind w:left="3862" w:hanging="360"/>
      </w:pPr>
      <w:rPr>
        <w:rFonts w:hint="default"/>
        <w:lang w:val="en-US" w:eastAsia="en-US" w:bidi="ar-SA"/>
      </w:rPr>
    </w:lvl>
    <w:lvl w:ilvl="4" w:tplc="50182E80">
      <w:numFmt w:val="bullet"/>
      <w:lvlText w:val="•"/>
      <w:lvlJc w:val="left"/>
      <w:pPr>
        <w:ind w:left="4853" w:hanging="360"/>
      </w:pPr>
      <w:rPr>
        <w:rFonts w:hint="default"/>
        <w:lang w:val="en-US" w:eastAsia="en-US" w:bidi="ar-SA"/>
      </w:rPr>
    </w:lvl>
    <w:lvl w:ilvl="5" w:tplc="3CD07402">
      <w:numFmt w:val="bullet"/>
      <w:lvlText w:val="•"/>
      <w:lvlJc w:val="left"/>
      <w:pPr>
        <w:ind w:left="5844" w:hanging="360"/>
      </w:pPr>
      <w:rPr>
        <w:rFonts w:hint="default"/>
        <w:lang w:val="en-US" w:eastAsia="en-US" w:bidi="ar-SA"/>
      </w:rPr>
    </w:lvl>
    <w:lvl w:ilvl="6" w:tplc="F538FA60">
      <w:numFmt w:val="bullet"/>
      <w:lvlText w:val="•"/>
      <w:lvlJc w:val="left"/>
      <w:pPr>
        <w:ind w:left="6835" w:hanging="360"/>
      </w:pPr>
      <w:rPr>
        <w:rFonts w:hint="default"/>
        <w:lang w:val="en-US" w:eastAsia="en-US" w:bidi="ar-SA"/>
      </w:rPr>
    </w:lvl>
    <w:lvl w:ilvl="7" w:tplc="EE909390">
      <w:numFmt w:val="bullet"/>
      <w:lvlText w:val="•"/>
      <w:lvlJc w:val="left"/>
      <w:pPr>
        <w:ind w:left="7826" w:hanging="360"/>
      </w:pPr>
      <w:rPr>
        <w:rFonts w:hint="default"/>
        <w:lang w:val="en-US" w:eastAsia="en-US" w:bidi="ar-SA"/>
      </w:rPr>
    </w:lvl>
    <w:lvl w:ilvl="8" w:tplc="956A6748">
      <w:numFmt w:val="bullet"/>
      <w:lvlText w:val="•"/>
      <w:lvlJc w:val="left"/>
      <w:pPr>
        <w:ind w:left="8817" w:hanging="360"/>
      </w:pPr>
      <w:rPr>
        <w:rFonts w:hint="default"/>
        <w:lang w:val="en-US" w:eastAsia="en-US" w:bidi="ar-SA"/>
      </w:rPr>
    </w:lvl>
  </w:abstractNum>
  <w:abstractNum w:abstractNumId="3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4" w15:restartNumberingAfterBreak="0">
    <w:nsid w:val="4DB84E05"/>
    <w:multiLevelType w:val="hybridMultilevel"/>
    <w:tmpl w:val="DAD8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3941C1"/>
    <w:multiLevelType w:val="hybridMultilevel"/>
    <w:tmpl w:val="B7A26DA8"/>
    <w:lvl w:ilvl="0" w:tplc="3294E76E">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1" w:tplc="2DCC67EA">
      <w:numFmt w:val="bullet"/>
      <w:lvlText w:val="•"/>
      <w:lvlJc w:val="left"/>
      <w:pPr>
        <w:ind w:left="1261" w:hanging="360"/>
      </w:pPr>
      <w:rPr>
        <w:rFonts w:hint="default"/>
        <w:lang w:val="en-US" w:eastAsia="en-US" w:bidi="ar-SA"/>
      </w:rPr>
    </w:lvl>
    <w:lvl w:ilvl="2" w:tplc="EA5EA1D6">
      <w:numFmt w:val="bullet"/>
      <w:lvlText w:val="•"/>
      <w:lvlJc w:val="left"/>
      <w:pPr>
        <w:ind w:left="2153" w:hanging="360"/>
      </w:pPr>
      <w:rPr>
        <w:rFonts w:hint="default"/>
        <w:lang w:val="en-US" w:eastAsia="en-US" w:bidi="ar-SA"/>
      </w:rPr>
    </w:lvl>
    <w:lvl w:ilvl="3" w:tplc="35402DDA">
      <w:numFmt w:val="bullet"/>
      <w:lvlText w:val="•"/>
      <w:lvlJc w:val="left"/>
      <w:pPr>
        <w:ind w:left="3045" w:hanging="360"/>
      </w:pPr>
      <w:rPr>
        <w:rFonts w:hint="default"/>
        <w:lang w:val="en-US" w:eastAsia="en-US" w:bidi="ar-SA"/>
      </w:rPr>
    </w:lvl>
    <w:lvl w:ilvl="4" w:tplc="633A460A">
      <w:numFmt w:val="bullet"/>
      <w:lvlText w:val="•"/>
      <w:lvlJc w:val="left"/>
      <w:pPr>
        <w:ind w:left="3937" w:hanging="360"/>
      </w:pPr>
      <w:rPr>
        <w:rFonts w:hint="default"/>
        <w:lang w:val="en-US" w:eastAsia="en-US" w:bidi="ar-SA"/>
      </w:rPr>
    </w:lvl>
    <w:lvl w:ilvl="5" w:tplc="6018EA10">
      <w:numFmt w:val="bullet"/>
      <w:lvlText w:val="•"/>
      <w:lvlJc w:val="left"/>
      <w:pPr>
        <w:ind w:left="4829" w:hanging="360"/>
      </w:pPr>
      <w:rPr>
        <w:rFonts w:hint="default"/>
        <w:lang w:val="en-US" w:eastAsia="en-US" w:bidi="ar-SA"/>
      </w:rPr>
    </w:lvl>
    <w:lvl w:ilvl="6" w:tplc="E9E20A3E">
      <w:numFmt w:val="bullet"/>
      <w:lvlText w:val="•"/>
      <w:lvlJc w:val="left"/>
      <w:pPr>
        <w:ind w:left="5721" w:hanging="360"/>
      </w:pPr>
      <w:rPr>
        <w:rFonts w:hint="default"/>
        <w:lang w:val="en-US" w:eastAsia="en-US" w:bidi="ar-SA"/>
      </w:rPr>
    </w:lvl>
    <w:lvl w:ilvl="7" w:tplc="59382034">
      <w:numFmt w:val="bullet"/>
      <w:lvlText w:val="•"/>
      <w:lvlJc w:val="left"/>
      <w:pPr>
        <w:ind w:left="6613" w:hanging="360"/>
      </w:pPr>
      <w:rPr>
        <w:rFonts w:hint="default"/>
        <w:lang w:val="en-US" w:eastAsia="en-US" w:bidi="ar-SA"/>
      </w:rPr>
    </w:lvl>
    <w:lvl w:ilvl="8" w:tplc="DB586740">
      <w:numFmt w:val="bullet"/>
      <w:lvlText w:val="•"/>
      <w:lvlJc w:val="left"/>
      <w:pPr>
        <w:ind w:left="7505" w:hanging="360"/>
      </w:pPr>
      <w:rPr>
        <w:rFonts w:hint="default"/>
        <w:lang w:val="en-US" w:eastAsia="en-US" w:bidi="ar-SA"/>
      </w:rPr>
    </w:lvl>
  </w:abstractNum>
  <w:abstractNum w:abstractNumId="3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C5484"/>
    <w:multiLevelType w:val="hybridMultilevel"/>
    <w:tmpl w:val="4B60090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1" w15:restartNumberingAfterBreak="0">
    <w:nsid w:val="5FD07A6A"/>
    <w:multiLevelType w:val="hybridMultilevel"/>
    <w:tmpl w:val="C268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32004"/>
    <w:multiLevelType w:val="hybridMultilevel"/>
    <w:tmpl w:val="C0F85C7E"/>
    <w:lvl w:ilvl="0" w:tplc="45FE7D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33"/>
  </w:num>
  <w:num w:numId="2" w16cid:durableId="222839226">
    <w:abstractNumId w:val="0"/>
  </w:num>
  <w:num w:numId="3" w16cid:durableId="103381546">
    <w:abstractNumId w:val="1"/>
  </w:num>
  <w:num w:numId="4" w16cid:durableId="984166477">
    <w:abstractNumId w:val="15"/>
  </w:num>
  <w:num w:numId="5" w16cid:durableId="896821583">
    <w:abstractNumId w:val="36"/>
  </w:num>
  <w:num w:numId="6" w16cid:durableId="883181466">
    <w:abstractNumId w:val="5"/>
  </w:num>
  <w:num w:numId="7" w16cid:durableId="1254818405">
    <w:abstractNumId w:val="6"/>
  </w:num>
  <w:num w:numId="8" w16cid:durableId="1108283029">
    <w:abstractNumId w:val="12"/>
  </w:num>
  <w:num w:numId="9" w16cid:durableId="1586958684">
    <w:abstractNumId w:val="21"/>
  </w:num>
  <w:num w:numId="10" w16cid:durableId="420370952">
    <w:abstractNumId w:val="20"/>
  </w:num>
  <w:num w:numId="11" w16cid:durableId="1099913566">
    <w:abstractNumId w:val="16"/>
  </w:num>
  <w:num w:numId="12" w16cid:durableId="517740112">
    <w:abstractNumId w:val="26"/>
  </w:num>
  <w:num w:numId="13" w16cid:durableId="1872330189">
    <w:abstractNumId w:val="43"/>
  </w:num>
  <w:num w:numId="14" w16cid:durableId="457794394">
    <w:abstractNumId w:val="30"/>
  </w:num>
  <w:num w:numId="15" w16cid:durableId="599144571">
    <w:abstractNumId w:val="45"/>
  </w:num>
  <w:num w:numId="16" w16cid:durableId="1513181071">
    <w:abstractNumId w:val="44"/>
  </w:num>
  <w:num w:numId="17" w16cid:durableId="998272191">
    <w:abstractNumId w:val="24"/>
  </w:num>
  <w:num w:numId="18" w16cid:durableId="55519776">
    <w:abstractNumId w:val="28"/>
  </w:num>
  <w:num w:numId="19" w16cid:durableId="452554056">
    <w:abstractNumId w:val="18"/>
  </w:num>
  <w:num w:numId="20" w16cid:durableId="9114506">
    <w:abstractNumId w:val="25"/>
  </w:num>
  <w:num w:numId="21" w16cid:durableId="1482648705">
    <w:abstractNumId w:val="38"/>
  </w:num>
  <w:num w:numId="22" w16cid:durableId="1772581419">
    <w:abstractNumId w:val="14"/>
  </w:num>
  <w:num w:numId="23" w16cid:durableId="1019039246">
    <w:abstractNumId w:val="19"/>
  </w:num>
  <w:num w:numId="24" w16cid:durableId="1840392131">
    <w:abstractNumId w:val="4"/>
  </w:num>
  <w:num w:numId="25" w16cid:durableId="744571837">
    <w:abstractNumId w:val="39"/>
  </w:num>
  <w:num w:numId="26" w16cid:durableId="1803376375">
    <w:abstractNumId w:val="2"/>
  </w:num>
  <w:num w:numId="27" w16cid:durableId="1334213503">
    <w:abstractNumId w:val="46"/>
  </w:num>
  <w:num w:numId="28" w16cid:durableId="809402103">
    <w:abstractNumId w:val="13"/>
  </w:num>
  <w:num w:numId="29" w16cid:durableId="271716133">
    <w:abstractNumId w:val="22"/>
  </w:num>
  <w:num w:numId="30" w16cid:durableId="1969043051">
    <w:abstractNumId w:val="37"/>
  </w:num>
  <w:num w:numId="31" w16cid:durableId="846292555">
    <w:abstractNumId w:val="7"/>
  </w:num>
  <w:num w:numId="32" w16cid:durableId="1050424328">
    <w:abstractNumId w:val="34"/>
  </w:num>
  <w:num w:numId="33" w16cid:durableId="1615864254">
    <w:abstractNumId w:val="23"/>
  </w:num>
  <w:num w:numId="34" w16cid:durableId="1339649636">
    <w:abstractNumId w:val="10"/>
  </w:num>
  <w:num w:numId="35" w16cid:durableId="416752148">
    <w:abstractNumId w:val="32"/>
  </w:num>
  <w:num w:numId="36" w16cid:durableId="1447847088">
    <w:abstractNumId w:val="3"/>
  </w:num>
  <w:num w:numId="37" w16cid:durableId="981886135">
    <w:abstractNumId w:val="9"/>
  </w:num>
  <w:num w:numId="38" w16cid:durableId="496573305">
    <w:abstractNumId w:val="27"/>
  </w:num>
  <w:num w:numId="39" w16cid:durableId="1908607425">
    <w:abstractNumId w:val="35"/>
  </w:num>
  <w:num w:numId="40" w16cid:durableId="1522353631">
    <w:abstractNumId w:val="31"/>
  </w:num>
  <w:num w:numId="41" w16cid:durableId="1020085831">
    <w:abstractNumId w:val="40"/>
  </w:num>
  <w:num w:numId="42" w16cid:durableId="1730418944">
    <w:abstractNumId w:val="29"/>
  </w:num>
  <w:num w:numId="43" w16cid:durableId="52848826">
    <w:abstractNumId w:val="42"/>
  </w:num>
  <w:num w:numId="44" w16cid:durableId="125978365">
    <w:abstractNumId w:val="8"/>
  </w:num>
  <w:num w:numId="45" w16cid:durableId="1124156330">
    <w:abstractNumId w:val="11"/>
  </w:num>
  <w:num w:numId="46" w16cid:durableId="2022779338">
    <w:abstractNumId w:val="41"/>
  </w:num>
  <w:num w:numId="47" w16cid:durableId="34644115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1FCF"/>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27E6A"/>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18"/>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5EE9"/>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83C"/>
    <w:rsid w:val="00064CC9"/>
    <w:rsid w:val="0006602E"/>
    <w:rsid w:val="000667FF"/>
    <w:rsid w:val="00066A10"/>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993"/>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05C"/>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D2D"/>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3998"/>
    <w:rsid w:val="0010402C"/>
    <w:rsid w:val="0010470D"/>
    <w:rsid w:val="00104817"/>
    <w:rsid w:val="00104B58"/>
    <w:rsid w:val="00104C6C"/>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8CC"/>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C4B"/>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6503"/>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C34"/>
    <w:rsid w:val="001C4D52"/>
    <w:rsid w:val="001C5226"/>
    <w:rsid w:val="001C537D"/>
    <w:rsid w:val="001C55DB"/>
    <w:rsid w:val="001C5906"/>
    <w:rsid w:val="001C61DE"/>
    <w:rsid w:val="001C6AE5"/>
    <w:rsid w:val="001C6DCC"/>
    <w:rsid w:val="001C7D0E"/>
    <w:rsid w:val="001D071B"/>
    <w:rsid w:val="001D0C65"/>
    <w:rsid w:val="001D0E5F"/>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29B"/>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945"/>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57702"/>
    <w:rsid w:val="0026042B"/>
    <w:rsid w:val="0026103A"/>
    <w:rsid w:val="00261A40"/>
    <w:rsid w:val="00262982"/>
    <w:rsid w:val="0026357A"/>
    <w:rsid w:val="0026368F"/>
    <w:rsid w:val="00264128"/>
    <w:rsid w:val="002642A9"/>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856"/>
    <w:rsid w:val="00280B86"/>
    <w:rsid w:val="00280DE4"/>
    <w:rsid w:val="00280EC3"/>
    <w:rsid w:val="002812E6"/>
    <w:rsid w:val="00281536"/>
    <w:rsid w:val="002816F4"/>
    <w:rsid w:val="00281714"/>
    <w:rsid w:val="0028171C"/>
    <w:rsid w:val="00281861"/>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883"/>
    <w:rsid w:val="00287C74"/>
    <w:rsid w:val="00287CDF"/>
    <w:rsid w:val="00287D41"/>
    <w:rsid w:val="00287EDE"/>
    <w:rsid w:val="00287F65"/>
    <w:rsid w:val="0029118D"/>
    <w:rsid w:val="00291196"/>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3E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50"/>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F5E"/>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6B85"/>
    <w:rsid w:val="0032736B"/>
    <w:rsid w:val="00327761"/>
    <w:rsid w:val="00327853"/>
    <w:rsid w:val="00327932"/>
    <w:rsid w:val="00327BE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2ED"/>
    <w:rsid w:val="00360811"/>
    <w:rsid w:val="00360AB6"/>
    <w:rsid w:val="003624C5"/>
    <w:rsid w:val="00362843"/>
    <w:rsid w:val="00362B9D"/>
    <w:rsid w:val="00362DFB"/>
    <w:rsid w:val="003630DB"/>
    <w:rsid w:val="003633CD"/>
    <w:rsid w:val="00363413"/>
    <w:rsid w:val="003634A2"/>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60F"/>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356"/>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601"/>
    <w:rsid w:val="003B29E6"/>
    <w:rsid w:val="003B310A"/>
    <w:rsid w:val="003B3427"/>
    <w:rsid w:val="003B3773"/>
    <w:rsid w:val="003B3797"/>
    <w:rsid w:val="003B41F9"/>
    <w:rsid w:val="003B43C6"/>
    <w:rsid w:val="003B56A7"/>
    <w:rsid w:val="003B592C"/>
    <w:rsid w:val="003B5DB4"/>
    <w:rsid w:val="003B63DE"/>
    <w:rsid w:val="003B6CF4"/>
    <w:rsid w:val="003B6D78"/>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AE1"/>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2E9A"/>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4D2"/>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384"/>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2FE8"/>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50D4"/>
    <w:rsid w:val="004B61F6"/>
    <w:rsid w:val="004B6469"/>
    <w:rsid w:val="004B653F"/>
    <w:rsid w:val="004B6A60"/>
    <w:rsid w:val="004B6CB7"/>
    <w:rsid w:val="004B6DA7"/>
    <w:rsid w:val="004B6F2C"/>
    <w:rsid w:val="004B71AC"/>
    <w:rsid w:val="004B756B"/>
    <w:rsid w:val="004B7629"/>
    <w:rsid w:val="004C0702"/>
    <w:rsid w:val="004C077E"/>
    <w:rsid w:val="004C0AF1"/>
    <w:rsid w:val="004C0BFC"/>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914"/>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DBB"/>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3D45"/>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ABB"/>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564"/>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B76C3"/>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257"/>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A81"/>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787"/>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4918"/>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59"/>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2EEB"/>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C25"/>
    <w:rsid w:val="00681E96"/>
    <w:rsid w:val="006824D3"/>
    <w:rsid w:val="00682608"/>
    <w:rsid w:val="00682D2C"/>
    <w:rsid w:val="0068340E"/>
    <w:rsid w:val="00683725"/>
    <w:rsid w:val="00683AB6"/>
    <w:rsid w:val="00683D10"/>
    <w:rsid w:val="00684285"/>
    <w:rsid w:val="006842DD"/>
    <w:rsid w:val="00684EA7"/>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6EB"/>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1C60"/>
    <w:rsid w:val="006A210F"/>
    <w:rsid w:val="006A2327"/>
    <w:rsid w:val="006A2926"/>
    <w:rsid w:val="006A2A51"/>
    <w:rsid w:val="006A2B29"/>
    <w:rsid w:val="006A2E62"/>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5B4"/>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06F"/>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3EF"/>
    <w:rsid w:val="007054BC"/>
    <w:rsid w:val="00705B70"/>
    <w:rsid w:val="00705E5A"/>
    <w:rsid w:val="007071CB"/>
    <w:rsid w:val="00707E24"/>
    <w:rsid w:val="00707F26"/>
    <w:rsid w:val="007101EC"/>
    <w:rsid w:val="00710457"/>
    <w:rsid w:val="007107ED"/>
    <w:rsid w:val="00710C34"/>
    <w:rsid w:val="00710EA6"/>
    <w:rsid w:val="007113DC"/>
    <w:rsid w:val="00711900"/>
    <w:rsid w:val="00711AAE"/>
    <w:rsid w:val="00711CD2"/>
    <w:rsid w:val="0071213F"/>
    <w:rsid w:val="007121CD"/>
    <w:rsid w:val="007125D8"/>
    <w:rsid w:val="00712647"/>
    <w:rsid w:val="00712921"/>
    <w:rsid w:val="00712B87"/>
    <w:rsid w:val="00712D65"/>
    <w:rsid w:val="00712F6C"/>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55"/>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D87"/>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AD"/>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904"/>
    <w:rsid w:val="00774E12"/>
    <w:rsid w:val="00774E9A"/>
    <w:rsid w:val="00774EAE"/>
    <w:rsid w:val="007750E6"/>
    <w:rsid w:val="007751FD"/>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415"/>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1F3"/>
    <w:rsid w:val="007C54DB"/>
    <w:rsid w:val="007C583F"/>
    <w:rsid w:val="007C5900"/>
    <w:rsid w:val="007C5EC9"/>
    <w:rsid w:val="007C61D2"/>
    <w:rsid w:val="007C6CF1"/>
    <w:rsid w:val="007C70AA"/>
    <w:rsid w:val="007C7166"/>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0814"/>
    <w:rsid w:val="007E1588"/>
    <w:rsid w:val="007E2E16"/>
    <w:rsid w:val="007E3383"/>
    <w:rsid w:val="007E34DA"/>
    <w:rsid w:val="007E37F5"/>
    <w:rsid w:val="007E3AFF"/>
    <w:rsid w:val="007E3F8F"/>
    <w:rsid w:val="007E4632"/>
    <w:rsid w:val="007E47D7"/>
    <w:rsid w:val="007E4A35"/>
    <w:rsid w:val="007E4E20"/>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1AF"/>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5F90"/>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CDB"/>
    <w:rsid w:val="00827E70"/>
    <w:rsid w:val="008301A2"/>
    <w:rsid w:val="00830454"/>
    <w:rsid w:val="0083077D"/>
    <w:rsid w:val="00830CD0"/>
    <w:rsid w:val="00831876"/>
    <w:rsid w:val="0083198F"/>
    <w:rsid w:val="0083213B"/>
    <w:rsid w:val="008329A9"/>
    <w:rsid w:val="00832C4E"/>
    <w:rsid w:val="00832E37"/>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8F2"/>
    <w:rsid w:val="00847A7A"/>
    <w:rsid w:val="00847AD9"/>
    <w:rsid w:val="0085173C"/>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0CA"/>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5994"/>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2A"/>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944"/>
    <w:rsid w:val="008A69A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025"/>
    <w:rsid w:val="008D72B2"/>
    <w:rsid w:val="008E0100"/>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64"/>
    <w:rsid w:val="009162F1"/>
    <w:rsid w:val="009164C1"/>
    <w:rsid w:val="0091722A"/>
    <w:rsid w:val="00917567"/>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19C7"/>
    <w:rsid w:val="009622A3"/>
    <w:rsid w:val="00962788"/>
    <w:rsid w:val="0096287A"/>
    <w:rsid w:val="009634DF"/>
    <w:rsid w:val="00964094"/>
    <w:rsid w:val="00964CD3"/>
    <w:rsid w:val="0096516B"/>
    <w:rsid w:val="00965999"/>
    <w:rsid w:val="009659C4"/>
    <w:rsid w:val="009660C1"/>
    <w:rsid w:val="0096635F"/>
    <w:rsid w:val="00967071"/>
    <w:rsid w:val="00967930"/>
    <w:rsid w:val="00967971"/>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0EF"/>
    <w:rsid w:val="009876E8"/>
    <w:rsid w:val="00987AC9"/>
    <w:rsid w:val="00990347"/>
    <w:rsid w:val="00990499"/>
    <w:rsid w:val="009906F8"/>
    <w:rsid w:val="00990A36"/>
    <w:rsid w:val="009913F3"/>
    <w:rsid w:val="00991665"/>
    <w:rsid w:val="00991872"/>
    <w:rsid w:val="00991914"/>
    <w:rsid w:val="00991BA2"/>
    <w:rsid w:val="0099201D"/>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325"/>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2CC"/>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D83"/>
    <w:rsid w:val="009D4EDC"/>
    <w:rsid w:val="009D523B"/>
    <w:rsid w:val="009D54D2"/>
    <w:rsid w:val="009D5BA6"/>
    <w:rsid w:val="009D6864"/>
    <w:rsid w:val="009D6A37"/>
    <w:rsid w:val="009D6B2A"/>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5FC"/>
    <w:rsid w:val="00A07610"/>
    <w:rsid w:val="00A0791A"/>
    <w:rsid w:val="00A07CC2"/>
    <w:rsid w:val="00A07D47"/>
    <w:rsid w:val="00A10197"/>
    <w:rsid w:val="00A10584"/>
    <w:rsid w:val="00A105B3"/>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1912"/>
    <w:rsid w:val="00A72032"/>
    <w:rsid w:val="00A72542"/>
    <w:rsid w:val="00A72593"/>
    <w:rsid w:val="00A72844"/>
    <w:rsid w:val="00A72FD9"/>
    <w:rsid w:val="00A7414D"/>
    <w:rsid w:val="00A7446E"/>
    <w:rsid w:val="00A74AFF"/>
    <w:rsid w:val="00A74D52"/>
    <w:rsid w:val="00A74EB4"/>
    <w:rsid w:val="00A75758"/>
    <w:rsid w:val="00A759B4"/>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6"/>
    <w:rsid w:val="00A92CEC"/>
    <w:rsid w:val="00A92F99"/>
    <w:rsid w:val="00A9321E"/>
    <w:rsid w:val="00A9325F"/>
    <w:rsid w:val="00A93C5B"/>
    <w:rsid w:val="00A941F0"/>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3D33"/>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2B4"/>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DE1"/>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5F2E"/>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1E92"/>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A7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52A"/>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F8E"/>
    <w:rsid w:val="00BC340D"/>
    <w:rsid w:val="00BC3653"/>
    <w:rsid w:val="00BC4277"/>
    <w:rsid w:val="00BC4768"/>
    <w:rsid w:val="00BC4ACB"/>
    <w:rsid w:val="00BC4AF0"/>
    <w:rsid w:val="00BC517F"/>
    <w:rsid w:val="00BC56F3"/>
    <w:rsid w:val="00BC5762"/>
    <w:rsid w:val="00BC58D7"/>
    <w:rsid w:val="00BC58FE"/>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D5E"/>
    <w:rsid w:val="00BF0FFF"/>
    <w:rsid w:val="00BF1738"/>
    <w:rsid w:val="00BF2595"/>
    <w:rsid w:val="00BF33F5"/>
    <w:rsid w:val="00BF3A01"/>
    <w:rsid w:val="00BF3BAC"/>
    <w:rsid w:val="00BF422D"/>
    <w:rsid w:val="00BF54B9"/>
    <w:rsid w:val="00BF5B25"/>
    <w:rsid w:val="00BF6E04"/>
    <w:rsid w:val="00BF7187"/>
    <w:rsid w:val="00BF7365"/>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CE8"/>
    <w:rsid w:val="00C11D3B"/>
    <w:rsid w:val="00C11F35"/>
    <w:rsid w:val="00C1221F"/>
    <w:rsid w:val="00C127D4"/>
    <w:rsid w:val="00C12842"/>
    <w:rsid w:val="00C12A0F"/>
    <w:rsid w:val="00C12C41"/>
    <w:rsid w:val="00C12FCD"/>
    <w:rsid w:val="00C131BD"/>
    <w:rsid w:val="00C13755"/>
    <w:rsid w:val="00C13BF3"/>
    <w:rsid w:val="00C13EC9"/>
    <w:rsid w:val="00C147C3"/>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0EFE"/>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1E92"/>
    <w:rsid w:val="00C4311D"/>
    <w:rsid w:val="00C432A8"/>
    <w:rsid w:val="00C43679"/>
    <w:rsid w:val="00C43EB0"/>
    <w:rsid w:val="00C43F56"/>
    <w:rsid w:val="00C44180"/>
    <w:rsid w:val="00C4474E"/>
    <w:rsid w:val="00C44A0A"/>
    <w:rsid w:val="00C45174"/>
    <w:rsid w:val="00C45434"/>
    <w:rsid w:val="00C455CD"/>
    <w:rsid w:val="00C45833"/>
    <w:rsid w:val="00C45E76"/>
    <w:rsid w:val="00C47508"/>
    <w:rsid w:val="00C47905"/>
    <w:rsid w:val="00C47EAD"/>
    <w:rsid w:val="00C50162"/>
    <w:rsid w:val="00C50D01"/>
    <w:rsid w:val="00C5127A"/>
    <w:rsid w:val="00C514F8"/>
    <w:rsid w:val="00C5185E"/>
    <w:rsid w:val="00C51A24"/>
    <w:rsid w:val="00C51A4E"/>
    <w:rsid w:val="00C51A68"/>
    <w:rsid w:val="00C51BF7"/>
    <w:rsid w:val="00C52466"/>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18A"/>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672B"/>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3E1"/>
    <w:rsid w:val="00CB4FF1"/>
    <w:rsid w:val="00CB5AFC"/>
    <w:rsid w:val="00CB5B5C"/>
    <w:rsid w:val="00CB5FCD"/>
    <w:rsid w:val="00CB61C4"/>
    <w:rsid w:val="00CB6BA8"/>
    <w:rsid w:val="00CB7E21"/>
    <w:rsid w:val="00CB7F39"/>
    <w:rsid w:val="00CC0BE2"/>
    <w:rsid w:val="00CC0D78"/>
    <w:rsid w:val="00CC1B02"/>
    <w:rsid w:val="00CC2001"/>
    <w:rsid w:val="00CC258E"/>
    <w:rsid w:val="00CC2918"/>
    <w:rsid w:val="00CC2B3B"/>
    <w:rsid w:val="00CC2BB3"/>
    <w:rsid w:val="00CC2D61"/>
    <w:rsid w:val="00CC3014"/>
    <w:rsid w:val="00CC30F2"/>
    <w:rsid w:val="00CC3513"/>
    <w:rsid w:val="00CC367A"/>
    <w:rsid w:val="00CC38BA"/>
    <w:rsid w:val="00CC41B8"/>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B7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A5C"/>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418"/>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AC"/>
    <w:rsid w:val="00DA5BC9"/>
    <w:rsid w:val="00DA5E64"/>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4791"/>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4A1"/>
    <w:rsid w:val="00E365B8"/>
    <w:rsid w:val="00E37447"/>
    <w:rsid w:val="00E3784A"/>
    <w:rsid w:val="00E37E18"/>
    <w:rsid w:val="00E4037B"/>
    <w:rsid w:val="00E407C4"/>
    <w:rsid w:val="00E4091E"/>
    <w:rsid w:val="00E417D6"/>
    <w:rsid w:val="00E42421"/>
    <w:rsid w:val="00E425F8"/>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4F6"/>
    <w:rsid w:val="00E71F18"/>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1C13"/>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56DA"/>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36C"/>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BC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7C8"/>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3E4"/>
    <w:rsid w:val="00F82A0A"/>
    <w:rsid w:val="00F832C3"/>
    <w:rsid w:val="00F834A7"/>
    <w:rsid w:val="00F834E5"/>
    <w:rsid w:val="00F83A95"/>
    <w:rsid w:val="00F83CA4"/>
    <w:rsid w:val="00F843F0"/>
    <w:rsid w:val="00F84676"/>
    <w:rsid w:val="00F84E0A"/>
    <w:rsid w:val="00F84E34"/>
    <w:rsid w:val="00F84FBD"/>
    <w:rsid w:val="00F85138"/>
    <w:rsid w:val="00F852D0"/>
    <w:rsid w:val="00F8576A"/>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CC4"/>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9E4"/>
    <w:rsid w:val="00FF7BBA"/>
    <w:rsid w:val="00FF7F54"/>
    <w:rsid w:val="00FF7FBF"/>
    <w:rsid w:val="010885C3"/>
    <w:rsid w:val="0165B5B3"/>
    <w:rsid w:val="019FA6FE"/>
    <w:rsid w:val="01CB89EA"/>
    <w:rsid w:val="01CD8CD1"/>
    <w:rsid w:val="01CEA699"/>
    <w:rsid w:val="01E9F111"/>
    <w:rsid w:val="02E9DABE"/>
    <w:rsid w:val="03551CE2"/>
    <w:rsid w:val="035B2436"/>
    <w:rsid w:val="036DD822"/>
    <w:rsid w:val="03BC793B"/>
    <w:rsid w:val="0437704C"/>
    <w:rsid w:val="0485E228"/>
    <w:rsid w:val="049D1B31"/>
    <w:rsid w:val="0509E76F"/>
    <w:rsid w:val="054706EA"/>
    <w:rsid w:val="05AE4FF4"/>
    <w:rsid w:val="05DB7DAE"/>
    <w:rsid w:val="06789607"/>
    <w:rsid w:val="0689D6A7"/>
    <w:rsid w:val="06B94735"/>
    <w:rsid w:val="06FB8ADC"/>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4D5E37"/>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2462DB"/>
    <w:rsid w:val="106BA343"/>
    <w:rsid w:val="10FA09CB"/>
    <w:rsid w:val="111D363C"/>
    <w:rsid w:val="11DF8DFD"/>
    <w:rsid w:val="11EB3753"/>
    <w:rsid w:val="11EF8BFD"/>
    <w:rsid w:val="12294732"/>
    <w:rsid w:val="126EDCB4"/>
    <w:rsid w:val="127112A0"/>
    <w:rsid w:val="1286B680"/>
    <w:rsid w:val="12AC6978"/>
    <w:rsid w:val="12E59FB7"/>
    <w:rsid w:val="1356DF30"/>
    <w:rsid w:val="13FE62E6"/>
    <w:rsid w:val="1447924B"/>
    <w:rsid w:val="151444B5"/>
    <w:rsid w:val="152BE036"/>
    <w:rsid w:val="15308722"/>
    <w:rsid w:val="154D7715"/>
    <w:rsid w:val="1588CB9B"/>
    <w:rsid w:val="159296F8"/>
    <w:rsid w:val="165133A1"/>
    <w:rsid w:val="17375507"/>
    <w:rsid w:val="17647B73"/>
    <w:rsid w:val="1788A12D"/>
    <w:rsid w:val="179ADDA2"/>
    <w:rsid w:val="1803DD5F"/>
    <w:rsid w:val="18345FFD"/>
    <w:rsid w:val="18933166"/>
    <w:rsid w:val="18DBD688"/>
    <w:rsid w:val="19212E0F"/>
    <w:rsid w:val="1953B6FB"/>
    <w:rsid w:val="19928CC3"/>
    <w:rsid w:val="19C288DD"/>
    <w:rsid w:val="1A6CF678"/>
    <w:rsid w:val="1B2A4C94"/>
    <w:rsid w:val="1B7813E7"/>
    <w:rsid w:val="1D69A039"/>
    <w:rsid w:val="1D821450"/>
    <w:rsid w:val="1DBE6FF2"/>
    <w:rsid w:val="1DD74FFE"/>
    <w:rsid w:val="1DEAFB1E"/>
    <w:rsid w:val="1DEB057D"/>
    <w:rsid w:val="1E5F70B0"/>
    <w:rsid w:val="1E758CBD"/>
    <w:rsid w:val="1EAC55DA"/>
    <w:rsid w:val="1EE2BAA3"/>
    <w:rsid w:val="1EFCEB38"/>
    <w:rsid w:val="1F0EF5C6"/>
    <w:rsid w:val="1F4FF598"/>
    <w:rsid w:val="1F5328D6"/>
    <w:rsid w:val="1F63B926"/>
    <w:rsid w:val="1FE4BDD1"/>
    <w:rsid w:val="2007CF94"/>
    <w:rsid w:val="207CC22A"/>
    <w:rsid w:val="20C372C7"/>
    <w:rsid w:val="21020EAE"/>
    <w:rsid w:val="2106FB90"/>
    <w:rsid w:val="21657D0C"/>
    <w:rsid w:val="21B572E6"/>
    <w:rsid w:val="21BA9C9B"/>
    <w:rsid w:val="21D8D01A"/>
    <w:rsid w:val="22140550"/>
    <w:rsid w:val="2262AA78"/>
    <w:rsid w:val="2282CB1D"/>
    <w:rsid w:val="22B01956"/>
    <w:rsid w:val="22E2E2E8"/>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4873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C9AAE1"/>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5C4224F"/>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2B86D8"/>
    <w:rsid w:val="3E657CDD"/>
    <w:rsid w:val="3E70D751"/>
    <w:rsid w:val="3EBF43C7"/>
    <w:rsid w:val="3F25643A"/>
    <w:rsid w:val="3FA4343E"/>
    <w:rsid w:val="3FADDAA1"/>
    <w:rsid w:val="3FB688F3"/>
    <w:rsid w:val="3FBF20C2"/>
    <w:rsid w:val="3FC1C036"/>
    <w:rsid w:val="3FF5BFDD"/>
    <w:rsid w:val="404C758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0C912A"/>
    <w:rsid w:val="481C2B5F"/>
    <w:rsid w:val="482406E7"/>
    <w:rsid w:val="48293F8C"/>
    <w:rsid w:val="483CA196"/>
    <w:rsid w:val="489C4FC1"/>
    <w:rsid w:val="49096F91"/>
    <w:rsid w:val="4930D506"/>
    <w:rsid w:val="4951C592"/>
    <w:rsid w:val="49E62FB5"/>
    <w:rsid w:val="49E63A88"/>
    <w:rsid w:val="4A136BDC"/>
    <w:rsid w:val="4A26B89D"/>
    <w:rsid w:val="4AF3A2F1"/>
    <w:rsid w:val="4B0163C5"/>
    <w:rsid w:val="4B60781D"/>
    <w:rsid w:val="4BF3104F"/>
    <w:rsid w:val="4BFEA3DF"/>
    <w:rsid w:val="4C206C85"/>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AFE474"/>
    <w:rsid w:val="50BEEE4F"/>
    <w:rsid w:val="50DF1D72"/>
    <w:rsid w:val="5110D5A6"/>
    <w:rsid w:val="514378B5"/>
    <w:rsid w:val="5187E4DA"/>
    <w:rsid w:val="51BC80A4"/>
    <w:rsid w:val="51F5625D"/>
    <w:rsid w:val="525D1729"/>
    <w:rsid w:val="5268E906"/>
    <w:rsid w:val="53596CAA"/>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31C022"/>
    <w:rsid w:val="595C23A9"/>
    <w:rsid w:val="5988972B"/>
    <w:rsid w:val="59975D5C"/>
    <w:rsid w:val="59A43698"/>
    <w:rsid w:val="59B3F6EA"/>
    <w:rsid w:val="59C19D99"/>
    <w:rsid w:val="59F1F6E2"/>
    <w:rsid w:val="59F2BEAA"/>
    <w:rsid w:val="5A322E9A"/>
    <w:rsid w:val="5A488441"/>
    <w:rsid w:val="5A63ABBB"/>
    <w:rsid w:val="5A90A5A1"/>
    <w:rsid w:val="5ADDFEFB"/>
    <w:rsid w:val="5B021445"/>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8322AE"/>
    <w:rsid w:val="68A131B5"/>
    <w:rsid w:val="68A92579"/>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4F6E0F"/>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D051E2"/>
    <w:rsid w:val="74E45228"/>
    <w:rsid w:val="751EBE88"/>
    <w:rsid w:val="754E27E2"/>
    <w:rsid w:val="7581A57D"/>
    <w:rsid w:val="75CF1133"/>
    <w:rsid w:val="75D2AC8C"/>
    <w:rsid w:val="7678258D"/>
    <w:rsid w:val="76DCC80E"/>
    <w:rsid w:val="77519A79"/>
    <w:rsid w:val="7765D499"/>
    <w:rsid w:val="77B127A8"/>
    <w:rsid w:val="77B47E03"/>
    <w:rsid w:val="77EFA906"/>
    <w:rsid w:val="780F9826"/>
    <w:rsid w:val="781B82A9"/>
    <w:rsid w:val="781E0393"/>
    <w:rsid w:val="785E1FF0"/>
    <w:rsid w:val="789815B9"/>
    <w:rsid w:val="78D3B94A"/>
    <w:rsid w:val="78E7DA5F"/>
    <w:rsid w:val="78E9BBF5"/>
    <w:rsid w:val="78F9E125"/>
    <w:rsid w:val="79269133"/>
    <w:rsid w:val="798AF338"/>
    <w:rsid w:val="79A2199E"/>
    <w:rsid w:val="7A19C844"/>
    <w:rsid w:val="7A33C547"/>
    <w:rsid w:val="7AC076D5"/>
    <w:rsid w:val="7AFEAAEE"/>
    <w:rsid w:val="7B440EC2"/>
    <w:rsid w:val="7BD6BBA1"/>
    <w:rsid w:val="7C366D10"/>
    <w:rsid w:val="7CA547BB"/>
    <w:rsid w:val="7CE59954"/>
    <w:rsid w:val="7CEE9EB0"/>
    <w:rsid w:val="7D236138"/>
    <w:rsid w:val="7D301B84"/>
    <w:rsid w:val="7D59E082"/>
    <w:rsid w:val="7D72DCE3"/>
    <w:rsid w:val="7DD52B1D"/>
    <w:rsid w:val="7DE31BB7"/>
    <w:rsid w:val="7DF707CD"/>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A105B3"/>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105B3"/>
  </w:style>
  <w:style w:type="character" w:customStyle="1" w:styleId="eop">
    <w:name w:val="eop"/>
    <w:basedOn w:val="DefaultParagraphFont"/>
    <w:rsid w:val="00A105B3"/>
  </w:style>
  <w:style w:type="paragraph" w:customStyle="1" w:styleId="TableParagraph">
    <w:name w:val="Table Paragraph"/>
    <w:basedOn w:val="Normal"/>
    <w:uiPriority w:val="1"/>
    <w:qFormat/>
    <w:rsid w:val="00652EEB"/>
    <w:pPr>
      <w:widowControl w:val="0"/>
      <w:autoSpaceDE w:val="0"/>
      <w:autoSpaceDN w:val="0"/>
      <w:spacing w:after="0" w:line="240"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chard.levesque@mass.gov"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prevailing-wage-enforcement" TargetMode="External"/><Relationship Id="rId47" Type="http://schemas.openxmlformats.org/officeDocument/2006/relationships/hyperlink" Target="https://www.mass.gov/doc/statewide-contract-index" TargetMode="External"/><Relationship Id="rId63" Type="http://schemas.openxmlformats.org/officeDocument/2006/relationships/hyperlink" Target="https://www.mass.gov/handbook/environmentally-preferable-products-and-services-guide" TargetMode="External"/><Relationship Id="rId68" Type="http://schemas.openxmlformats.org/officeDocument/2006/relationships/footer" Target="footer4.xml"/><Relationship Id="rId16"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s://www.mass.gov/doc/tradespersons-contract-index/download" TargetMode="External"/><Relationship Id="rId32" Type="http://schemas.openxmlformats.org/officeDocument/2006/relationships/hyperlink" Target="https://www.commbuys.com/bso/external/purchaseorder/poSummary.sdo?docId=PO-15-1080-OSD01-OSD10-00000003619&amp;releaseNbr=0&amp;parentUrl=contract" TargetMode="External"/><Relationship Id="rId37" Type="http://schemas.openxmlformats.org/officeDocument/2006/relationships/hyperlink" Target="mailto:AGOBidUnit@mass.gov" TargetMode="External"/><Relationship Id="rId40" Type="http://schemas.openxmlformats.org/officeDocument/2006/relationships/hyperlink" Target="https://malegislature.gov/Laws/GeneralLaws/PartI/TitleXXI/Chapter149/section44a" TargetMode="External"/><Relationship Id="rId4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8" Type="http://schemas.openxmlformats.org/officeDocument/2006/relationships/hyperlink" Target="https://www.mass.gov/info-details/appliance-efficiency-standards-compliance-for-sellers-and-installers" TargetMode="External"/><Relationship Id="rId66" Type="http://schemas.openxmlformats.org/officeDocument/2006/relationships/hyperlink" Target="https://www.sec.state.ma.us/divisions/cis/download/maps/County_Map.pdf" TargetMode="External"/><Relationship Id="rId74" Type="http://schemas.openxmlformats.org/officeDocument/2006/relationships/hyperlink" Target="https://www.commbuys.com/bso/external/purchaseorder/poSummary.sdo?docId=PO-24-1080-OSD03-SRC02-31119&amp;releaseNbr=0&amp;external=true&amp;parentUrl=close" TargetMode="External"/><Relationship Id="rId5" Type="http://schemas.openxmlformats.org/officeDocument/2006/relationships/numbering" Target="numbering.xml"/><Relationship Id="rId61"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richard.levesque@mass.gov"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mailto:OSDhelpdesk@mass.gov" TargetMode="External"/><Relationship Id="rId35" Type="http://schemas.openxmlformats.org/officeDocument/2006/relationships/hyperlink" Target="https://www.mass.gov/how-to/get-public-procurement-assistance-from-our-chapter-30b-team" TargetMode="External"/><Relationship Id="rId43" Type="http://schemas.openxmlformats.org/officeDocument/2006/relationships/hyperlink" Target="https://www.mass.gov/information-for-apprentices" TargetMode="External"/><Relationship Id="rId48" Type="http://schemas.openxmlformats.org/officeDocument/2006/relationships/hyperlink" Target="https://www.mass.gov/doc/best-value-evaluation-of-sdp-plan-forms-a-guide-for-strategic-sourcing-teams/download" TargetMode="External"/><Relationship Id="rId56" Type="http://schemas.openxmlformats.org/officeDocument/2006/relationships/hyperlink" Target="https://www.mass.gov/info-details/environmentally-preferable-products-index" TargetMode="External"/><Relationship Id="rId64" Type="http://schemas.openxmlformats.org/officeDocument/2006/relationships/hyperlink" Target="mailto:Comptroller.Info@mass.gov" TargetMode="External"/><Relationship Id="rId69" Type="http://schemas.openxmlformats.org/officeDocument/2006/relationships/hyperlink" Target="https://www.commbuys.com/bso/external/purchaseorder/poSummary.sdo?docId=PO-24-1080-OSD03-SRC01-31851&amp;releaseNbr=0&amp;external=true&amp;parentUrl=close"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comptroller.org/wp-content/uploads/instructions_standard-contract-form.pdf" TargetMode="External"/><Relationship Id="rId72" Type="http://schemas.openxmlformats.org/officeDocument/2006/relationships/hyperlink" Target="https://www.commbuys.com/bso/external/purchaseorder/poSummary.sdo?docId=PO-24-1080-OSD03-SRC01-31832&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mass.gov/lists/job-aids-for-buyers-using-commbuys" TargetMode="External"/><Relationship Id="rId33" Type="http://schemas.openxmlformats.org/officeDocument/2006/relationships/hyperlink" Target="https://malegislature.gov/Laws/GeneralLaws/PartI/TitleIII/Chapter30/section39m" TargetMode="External"/><Relationship Id="rId38" Type="http://schemas.openxmlformats.org/officeDocument/2006/relationships/hyperlink" Target="https://www.mass.gov/public-construction" TargetMode="External"/><Relationship Id="rId46" Type="http://schemas.openxmlformats.org/officeDocument/2006/relationships/hyperlink" Target="https://www.mass.gov/supplier-diversity-program-sdp?_gl=1*1dd4k06*_ga*NDExMTU1ODA0LjE3MzYzNDk5NDE.*_ga_MCLPEGW7WM*czE3NTY5MTE2ODkkbzM2OSRnMSR0MTc1NjkxMzk5MCRqNTckbDAkaDA." TargetMode="External"/><Relationship Id="rId59" Type="http://schemas.openxmlformats.org/officeDocument/2006/relationships/hyperlink" Target="https://www.mass.gov/guides/epp-program-environmentally-preferable-products-and-services-on-statewide-contracts" TargetMode="External"/><Relationship Id="rId67" Type="http://schemas.openxmlformats.org/officeDocument/2006/relationships/hyperlink" Target="https://www.mass.gov/doc/tradespersons-contract-index/download" TargetMode="External"/><Relationship Id="rId20" Type="http://schemas.openxmlformats.org/officeDocument/2006/relationships/footer" Target="footer3.xml"/><Relationship Id="rId41" Type="http://schemas.openxmlformats.org/officeDocument/2006/relationships/hyperlink" Target="mailto:AGOBidUnit@mass.gov" TargetMode="External"/><Relationship Id="rId54" Type="http://schemas.openxmlformats.org/officeDocument/2006/relationships/hyperlink" Target="https://www.mass.gov/doc/emergency-response-supplies-services-and-equipment-contact-information" TargetMode="External"/><Relationship Id="rId62" Type="http://schemas.openxmlformats.org/officeDocument/2006/relationships/hyperlink" Target="https://www.mass.gov/environmentally-preferable-products-epp-procurement-program" TargetMode="External"/><Relationship Id="rId70" Type="http://schemas.openxmlformats.org/officeDocument/2006/relationships/hyperlink" Target="https://www.commbuys.com/bso/external/purchaseorder/poSummary.sdo?docId=PO-24-1080-OSD03-SRC01-31855&amp;releaseNbr=0&amp;external=true&amp;parentUrl=close" TargetMode="External"/><Relationship Id="rId75" Type="http://schemas.openxmlformats.org/officeDocument/2006/relationships/hyperlink" Target="https://www.mass.gov/info-details/truck-safety-de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richard.levesque@mass.gov" TargetMode="External"/><Relationship Id="rId28" Type="http://schemas.openxmlformats.org/officeDocument/2006/relationships/hyperlink" Target="https://www.mass.gov/doc/how-to-create-a-release-requisition-and-purchase-order-contract-purchase/download?_ga=2.28321020.1364427934.1628511850-920756273.1626374340" TargetMode="External"/><Relationship Id="rId36" Type="http://schemas.openxmlformats.org/officeDocument/2006/relationships/hyperlink" Target="mailto:OIGProcurementSupport@mass.gov" TargetMode="External"/><Relationship Id="rId49" Type="http://schemas.openxmlformats.org/officeDocument/2006/relationships/hyperlink" Target="https://www.mass.gov/doc/best-value-evaluation-of-responses-to-small-procurements-a-guide-for-strategic-sourcing-teams/download" TargetMode="External"/><Relationship Id="rId57" Type="http://schemas.openxmlformats.org/officeDocument/2006/relationships/hyperlink" Target="https://www.mass.gov/info-details/appliance-energy-and-water-efficiency-standards" TargetMode="External"/><Relationship Id="rId10" Type="http://schemas.openxmlformats.org/officeDocument/2006/relationships/endnotes" Target="endnotes.xml"/><Relationship Id="rId31" Type="http://schemas.openxmlformats.org/officeDocument/2006/relationships/hyperlink" Target="http://www.commbuys.com/" TargetMode="External"/><Relationship Id="rId44" Type="http://schemas.openxmlformats.org/officeDocument/2006/relationships/hyperlink" Target="https://www.mass.gov/orgs/supplier-diversity-office-sdo" TargetMode="External"/><Relationship Id="rId52" Type="http://schemas.openxmlformats.org/officeDocument/2006/relationships/hyperlink" Target="https://www.macomptroller.org/policies/" TargetMode="External"/><Relationship Id="rId60" Type="http://schemas.openxmlformats.org/officeDocument/2006/relationships/hyperlink" Target="https://www.mass.gov/recycling-reuse" TargetMode="External"/><Relationship Id="rId65" Type="http://schemas.openxmlformats.org/officeDocument/2006/relationships/hyperlink" Target="mailto:richard.levesque@mass.gov" TargetMode="External"/><Relationship Id="rId73" Type="http://schemas.openxmlformats.org/officeDocument/2006/relationships/hyperlink" Target="https://www.commbuys.com/bso/external/purchaseorder/poSummary.sdo?docId=PO-24-1080-OSD03-SRC01-3185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www.mass.gov/dols" TargetMode="External"/><Relationship Id="rId34" Type="http://schemas.openxmlformats.org/officeDocument/2006/relationships/hyperlink" Target="https://www.mass.gov/lists/oig-forms-guides-and-advisories" TargetMode="External"/><Relationship Id="rId5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5" Type="http://schemas.openxmlformats.org/officeDocument/2006/relationships/hyperlink" Target="https://go.procurated.com/ma-statewide/"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ommbuys.com/bso/external/purchaseorder/poSummary.sdo?docId=PO-24-1080-OSD03-SRC01-31849&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how-to-complete-a-partial-receipt/download?_ga=2.123166795.1364427934.1628511850-920756273.16263743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D6387F38-3F0F-4A1C-A293-C2AE8BD8B1C6}"/>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7594</Words>
  <Characters>43292</Characters>
  <Application>Microsoft Office Word</Application>
  <DocSecurity>0</DocSecurity>
  <Lines>360</Lines>
  <Paragraphs>101</Paragraphs>
  <ScaleCrop>false</ScaleCrop>
  <Company>Commonwealth of Massachusetts</Company>
  <LinksUpToDate>false</LinksUpToDate>
  <CharactersWithSpaces>50785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2026-01-15T14:15:00Z</dcterms:created>
  <dcterms:modified xsi:type="dcterms:W3CDTF">2026-01-15T14:15:00Z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