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C0D7" w14:textId="77777777" w:rsidR="00696BC6" w:rsidRDefault="00696BC6" w:rsidP="00696BC6">
      <w:pPr>
        <w:framePr w:w="6926" w:hSpace="187" w:wrap="notBeside" w:vAnchor="page" w:hAnchor="page" w:x="2884" w:y="711"/>
        <w:jc w:val="center"/>
        <w:rPr>
          <w:rFonts w:ascii="Arial" w:hAnsi="Arial"/>
          <w:sz w:val="36"/>
        </w:rPr>
      </w:pPr>
      <w:r>
        <w:rPr>
          <w:rFonts w:ascii="Arial" w:hAnsi="Arial"/>
          <w:sz w:val="36"/>
        </w:rPr>
        <w:t>The Commonwealth of Massachusetts</w:t>
      </w:r>
    </w:p>
    <w:p w14:paraId="6813C069" w14:textId="77777777" w:rsidR="00696BC6" w:rsidRDefault="00696BC6" w:rsidP="00696BC6">
      <w:pPr>
        <w:pStyle w:val="ExecOffice"/>
        <w:framePr w:w="6926" w:wrap="notBeside" w:vAnchor="page" w:x="2884" w:y="711"/>
      </w:pPr>
      <w:r>
        <w:t>Executive Office of Health and Human Services</w:t>
      </w:r>
    </w:p>
    <w:p w14:paraId="58C960D9" w14:textId="77777777" w:rsidR="00696BC6" w:rsidRDefault="00696BC6" w:rsidP="00696BC6">
      <w:pPr>
        <w:pStyle w:val="ExecOffice"/>
        <w:framePr w:w="6926" w:wrap="notBeside" w:vAnchor="page" w:x="2884" w:y="711"/>
      </w:pPr>
      <w:r>
        <w:t>Department of Public Health</w:t>
      </w:r>
    </w:p>
    <w:p w14:paraId="40954377" w14:textId="77777777" w:rsidR="00696BC6" w:rsidRDefault="00696BC6" w:rsidP="00696BC6">
      <w:pPr>
        <w:pStyle w:val="ExecOffice"/>
        <w:framePr w:w="6926" w:wrap="notBeside" w:vAnchor="page" w:x="2884" w:y="711"/>
      </w:pPr>
      <w:r>
        <w:t>250 Washington Street, Boston, MA 02108-4619</w:t>
      </w:r>
    </w:p>
    <w:p w14:paraId="394A15E1" w14:textId="77777777" w:rsidR="00696BC6" w:rsidRDefault="00696BC6" w:rsidP="00696BC6">
      <w:pPr>
        <w:framePr w:w="1927" w:hSpace="180" w:wrap="auto" w:vAnchor="text" w:hAnchor="page" w:x="940" w:y="-951"/>
        <w:rPr>
          <w:rFonts w:ascii="LinePrinter" w:hAnsi="LinePrinter"/>
        </w:rPr>
      </w:pPr>
      <w:r>
        <w:rPr>
          <w:rFonts w:ascii="LinePrinter" w:hAnsi="LinePrinter"/>
          <w:noProof/>
        </w:rPr>
        <w:drawing>
          <wp:inline distT="0" distB="0" distL="0" distR="0" wp14:anchorId="2B85719B" wp14:editId="39641E14">
            <wp:extent cx="965200" cy="1149350"/>
            <wp:effectExtent l="0" t="0" r="635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6A3636EC" w14:textId="77777777" w:rsidR="00696BC6" w:rsidRDefault="00696BC6" w:rsidP="00696BC6"/>
    <w:p w14:paraId="3CE5E1F0" w14:textId="77777777" w:rsidR="00696BC6" w:rsidRDefault="00696BC6" w:rsidP="00696BC6">
      <w:r>
        <w:rPr>
          <w:noProof/>
        </w:rPr>
        <mc:AlternateContent>
          <mc:Choice Requires="wps">
            <w:drawing>
              <wp:anchor distT="0" distB="0" distL="114300" distR="114300" simplePos="0" relativeHeight="251660288" behindDoc="0" locked="0" layoutInCell="1" allowOverlap="1" wp14:anchorId="50E2A5C7" wp14:editId="21FEAC32">
                <wp:simplePos x="0" y="0"/>
                <wp:positionH relativeFrom="column">
                  <wp:posOffset>4420870</wp:posOffset>
                </wp:positionH>
                <wp:positionV relativeFrom="paragraph">
                  <wp:posOffset>72390</wp:posOffset>
                </wp:positionV>
                <wp:extent cx="18141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FBFA3" w14:textId="77777777" w:rsidR="00696BC6" w:rsidRDefault="00696BC6" w:rsidP="00696BC6">
                            <w:pPr>
                              <w:pStyle w:val="Governor"/>
                              <w:spacing w:after="0"/>
                              <w:rPr>
                                <w:sz w:val="16"/>
                              </w:rPr>
                            </w:pPr>
                          </w:p>
                          <w:p w14:paraId="2E779227" w14:textId="77777777" w:rsidR="00696BC6" w:rsidRPr="003A7AFC" w:rsidRDefault="00696BC6" w:rsidP="00696BC6">
                            <w:pPr>
                              <w:pStyle w:val="Weld"/>
                            </w:pPr>
                            <w:r>
                              <w:t>MARYLOU SUDDERS</w:t>
                            </w:r>
                          </w:p>
                          <w:p w14:paraId="3C2EB603" w14:textId="77777777" w:rsidR="00696BC6" w:rsidRDefault="00696BC6" w:rsidP="00696BC6">
                            <w:pPr>
                              <w:pStyle w:val="Governor"/>
                            </w:pPr>
                            <w:r>
                              <w:t>Secretary</w:t>
                            </w:r>
                          </w:p>
                          <w:p w14:paraId="670974BE" w14:textId="77777777" w:rsidR="00696BC6" w:rsidRDefault="00696BC6" w:rsidP="00696BC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70D08D30" w14:textId="77777777" w:rsidR="00696BC6" w:rsidRDefault="00696BC6" w:rsidP="00696BC6">
                            <w:pPr>
                              <w:jc w:val="center"/>
                              <w:rPr>
                                <w:rFonts w:ascii="Arial Rounded MT Bold" w:hAnsi="Arial Rounded MT Bold"/>
                                <w:sz w:val="14"/>
                                <w:szCs w:val="14"/>
                              </w:rPr>
                            </w:pPr>
                          </w:p>
                          <w:p w14:paraId="0BC5676C" w14:textId="77777777" w:rsidR="00696BC6" w:rsidRPr="004813AC" w:rsidRDefault="00696BC6" w:rsidP="00696BC6">
                            <w:pPr>
                              <w:jc w:val="center"/>
                              <w:rPr>
                                <w:rFonts w:ascii="Arial" w:hAnsi="Arial" w:cs="Arial"/>
                                <w:b/>
                                <w:sz w:val="14"/>
                                <w:szCs w:val="14"/>
                              </w:rPr>
                            </w:pPr>
                            <w:r w:rsidRPr="004813AC">
                              <w:rPr>
                                <w:rFonts w:ascii="Arial" w:hAnsi="Arial" w:cs="Arial"/>
                                <w:b/>
                                <w:sz w:val="14"/>
                                <w:szCs w:val="14"/>
                              </w:rPr>
                              <w:t>Tel: 617-624-6000</w:t>
                            </w:r>
                          </w:p>
                          <w:p w14:paraId="2F1D4CD0" w14:textId="77777777" w:rsidR="00696BC6" w:rsidRPr="004813AC" w:rsidRDefault="00696BC6" w:rsidP="00696BC6">
                            <w:pPr>
                              <w:jc w:val="center"/>
                              <w:rPr>
                                <w:rFonts w:ascii="Arial" w:hAnsi="Arial" w:cs="Arial"/>
                                <w:b/>
                                <w:sz w:val="14"/>
                                <w:szCs w:val="14"/>
                                <w:lang w:val="fr-FR"/>
                              </w:rPr>
                            </w:pPr>
                            <w:r w:rsidRPr="004813AC">
                              <w:rPr>
                                <w:rFonts w:ascii="Arial" w:hAnsi="Arial" w:cs="Arial"/>
                                <w:b/>
                                <w:sz w:val="14"/>
                                <w:szCs w:val="14"/>
                                <w:lang w:val="fr-FR"/>
                              </w:rPr>
                              <w:t>www.mass.gov/dph</w:t>
                            </w:r>
                          </w:p>
                          <w:p w14:paraId="12189258" w14:textId="77777777" w:rsidR="00696BC6" w:rsidRPr="00FC6B42" w:rsidRDefault="00696BC6" w:rsidP="00696BC6">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E2A5C7" id="_x0000_t202" coordsize="21600,21600" o:spt="202" path="m,l,21600r21600,l21600,xe">
                <v:stroke joinstyle="miter"/>
                <v:path gradientshapeok="t" o:connecttype="rect"/>
              </v:shapetype>
              <v:shape id="Text Box 3" o:spid="_x0000_s1026" type="#_x0000_t202" style="position:absolute;margin-left:348.1pt;margin-top:5.7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" stroked="f">
                <v:textbox style="mso-fit-shape-to-text:t">
                  <w:txbxContent>
                    <w:p w14:paraId="204FBFA3" w14:textId="77777777" w:rsidR="00696BC6" w:rsidRDefault="00696BC6" w:rsidP="00696BC6">
                      <w:pPr>
                        <w:pStyle w:val="Governor"/>
                        <w:spacing w:after="0"/>
                        <w:rPr>
                          <w:sz w:val="16"/>
                        </w:rPr>
                      </w:pPr>
                    </w:p>
                    <w:p w14:paraId="2E779227" w14:textId="77777777" w:rsidR="00696BC6" w:rsidRPr="003A7AFC" w:rsidRDefault="00696BC6" w:rsidP="00696BC6">
                      <w:pPr>
                        <w:pStyle w:val="Weld"/>
                      </w:pPr>
                      <w:r>
                        <w:t>MARYLOU SUDDERS</w:t>
                      </w:r>
                    </w:p>
                    <w:p w14:paraId="3C2EB603" w14:textId="77777777" w:rsidR="00696BC6" w:rsidRDefault="00696BC6" w:rsidP="00696BC6">
                      <w:pPr>
                        <w:pStyle w:val="Governor"/>
                      </w:pPr>
                      <w:r>
                        <w:t>Secretary</w:t>
                      </w:r>
                    </w:p>
                    <w:p w14:paraId="670974BE" w14:textId="77777777" w:rsidR="00696BC6" w:rsidRDefault="00696BC6" w:rsidP="00696BC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70D08D30" w14:textId="77777777" w:rsidR="00696BC6" w:rsidRDefault="00696BC6" w:rsidP="00696BC6">
                      <w:pPr>
                        <w:jc w:val="center"/>
                        <w:rPr>
                          <w:rFonts w:ascii="Arial Rounded MT Bold" w:hAnsi="Arial Rounded MT Bold"/>
                          <w:sz w:val="14"/>
                          <w:szCs w:val="14"/>
                        </w:rPr>
                      </w:pPr>
                    </w:p>
                    <w:p w14:paraId="0BC5676C" w14:textId="77777777" w:rsidR="00696BC6" w:rsidRPr="004813AC" w:rsidRDefault="00696BC6" w:rsidP="00696BC6">
                      <w:pPr>
                        <w:jc w:val="center"/>
                        <w:rPr>
                          <w:rFonts w:ascii="Arial" w:hAnsi="Arial" w:cs="Arial"/>
                          <w:b/>
                          <w:sz w:val="14"/>
                          <w:szCs w:val="14"/>
                        </w:rPr>
                      </w:pPr>
                      <w:r w:rsidRPr="004813AC">
                        <w:rPr>
                          <w:rFonts w:ascii="Arial" w:hAnsi="Arial" w:cs="Arial"/>
                          <w:b/>
                          <w:sz w:val="14"/>
                          <w:szCs w:val="14"/>
                        </w:rPr>
                        <w:t>Tel: 617-624-6000</w:t>
                      </w:r>
                    </w:p>
                    <w:p w14:paraId="2F1D4CD0" w14:textId="77777777" w:rsidR="00696BC6" w:rsidRPr="004813AC" w:rsidRDefault="00696BC6" w:rsidP="00696BC6">
                      <w:pPr>
                        <w:jc w:val="center"/>
                        <w:rPr>
                          <w:rFonts w:ascii="Arial" w:hAnsi="Arial" w:cs="Arial"/>
                          <w:b/>
                          <w:sz w:val="14"/>
                          <w:szCs w:val="14"/>
                          <w:lang w:val="fr-FR"/>
                        </w:rPr>
                      </w:pPr>
                      <w:r w:rsidRPr="004813AC">
                        <w:rPr>
                          <w:rFonts w:ascii="Arial" w:hAnsi="Arial" w:cs="Arial"/>
                          <w:b/>
                          <w:sz w:val="14"/>
                          <w:szCs w:val="14"/>
                          <w:lang w:val="fr-FR"/>
                        </w:rPr>
                        <w:t>www.mass.gov/dph</w:t>
                      </w:r>
                    </w:p>
                    <w:p w14:paraId="12189258" w14:textId="77777777" w:rsidR="00696BC6" w:rsidRPr="00FC6B42" w:rsidRDefault="00696BC6" w:rsidP="00696BC6">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220B907" wp14:editId="7C672A97">
                <wp:simplePos x="0" y="0"/>
                <wp:positionH relativeFrom="column">
                  <wp:posOffset>-614045</wp:posOffset>
                </wp:positionH>
                <wp:positionV relativeFrom="paragraph">
                  <wp:posOffset>104140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42DBA" w14:textId="77777777" w:rsidR="00696BC6" w:rsidRDefault="00696BC6" w:rsidP="00696BC6">
                            <w:pPr>
                              <w:pStyle w:val="Governor"/>
                              <w:spacing w:after="0"/>
                              <w:rPr>
                                <w:sz w:val="16"/>
                              </w:rPr>
                            </w:pPr>
                          </w:p>
                          <w:p w14:paraId="33BAE1DB" w14:textId="77777777" w:rsidR="00696BC6" w:rsidRDefault="00696BC6" w:rsidP="00696BC6">
                            <w:pPr>
                              <w:pStyle w:val="Governor"/>
                              <w:spacing w:after="0"/>
                              <w:rPr>
                                <w:sz w:val="16"/>
                              </w:rPr>
                            </w:pPr>
                            <w:r>
                              <w:rPr>
                                <w:sz w:val="16"/>
                              </w:rPr>
                              <w:t>CHARLES D. BAKER</w:t>
                            </w:r>
                          </w:p>
                          <w:p w14:paraId="23776B9F" w14:textId="77777777" w:rsidR="00696BC6" w:rsidRDefault="00696BC6" w:rsidP="00696BC6">
                            <w:pPr>
                              <w:pStyle w:val="Governor"/>
                            </w:pPr>
                            <w:r>
                              <w:t>Governor</w:t>
                            </w:r>
                          </w:p>
                          <w:p w14:paraId="37687D2B" w14:textId="77777777" w:rsidR="00696BC6" w:rsidRDefault="00696BC6" w:rsidP="00696BC6">
                            <w:pPr>
                              <w:pStyle w:val="Governor"/>
                              <w:spacing w:after="0"/>
                              <w:rPr>
                                <w:sz w:val="16"/>
                              </w:rPr>
                            </w:pPr>
                            <w:r>
                              <w:rPr>
                                <w:sz w:val="16"/>
                              </w:rPr>
                              <w:t>KARYN E. POLITO</w:t>
                            </w:r>
                          </w:p>
                          <w:p w14:paraId="3E969C42" w14:textId="77777777" w:rsidR="00696BC6" w:rsidRDefault="00696BC6" w:rsidP="00696BC6">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20B907" id="Text Box 2" o:spid="_x0000_s1027" type="#_x0000_t202" style="position:absolute;margin-left:-48.35pt;margin-top:8.2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" stroked="f">
                <v:textbox style="mso-fit-shape-to-text:t">
                  <w:txbxContent>
                    <w:p w14:paraId="13E42DBA" w14:textId="77777777" w:rsidR="00696BC6" w:rsidRDefault="00696BC6" w:rsidP="00696BC6">
                      <w:pPr>
                        <w:pStyle w:val="Governor"/>
                        <w:spacing w:after="0"/>
                        <w:rPr>
                          <w:sz w:val="16"/>
                        </w:rPr>
                      </w:pPr>
                    </w:p>
                    <w:p w14:paraId="33BAE1DB" w14:textId="77777777" w:rsidR="00696BC6" w:rsidRDefault="00696BC6" w:rsidP="00696BC6">
                      <w:pPr>
                        <w:pStyle w:val="Governor"/>
                        <w:spacing w:after="0"/>
                        <w:rPr>
                          <w:sz w:val="16"/>
                        </w:rPr>
                      </w:pPr>
                      <w:r>
                        <w:rPr>
                          <w:sz w:val="16"/>
                        </w:rPr>
                        <w:t>CHARLES D. BAKER</w:t>
                      </w:r>
                    </w:p>
                    <w:p w14:paraId="23776B9F" w14:textId="77777777" w:rsidR="00696BC6" w:rsidRDefault="00696BC6" w:rsidP="00696BC6">
                      <w:pPr>
                        <w:pStyle w:val="Governor"/>
                      </w:pPr>
                      <w:r>
                        <w:t>Governor</w:t>
                      </w:r>
                    </w:p>
                    <w:p w14:paraId="37687D2B" w14:textId="77777777" w:rsidR="00696BC6" w:rsidRDefault="00696BC6" w:rsidP="00696BC6">
                      <w:pPr>
                        <w:pStyle w:val="Governor"/>
                        <w:spacing w:after="0"/>
                        <w:rPr>
                          <w:sz w:val="16"/>
                        </w:rPr>
                      </w:pPr>
                      <w:r>
                        <w:rPr>
                          <w:sz w:val="16"/>
                        </w:rPr>
                        <w:t>KARYN E. POLITO</w:t>
                      </w:r>
                    </w:p>
                    <w:p w14:paraId="3E969C42" w14:textId="77777777" w:rsidR="00696BC6" w:rsidRDefault="00696BC6" w:rsidP="00696BC6">
                      <w:pPr>
                        <w:pStyle w:val="Governor"/>
                      </w:pPr>
                      <w:r>
                        <w:t>Lieutenant Governor</w:t>
                      </w:r>
                    </w:p>
                  </w:txbxContent>
                </v:textbox>
              </v:shape>
            </w:pict>
          </mc:Fallback>
        </mc:AlternateContent>
      </w:r>
    </w:p>
    <w:p w14:paraId="5A1984BC" w14:textId="77777777" w:rsidR="00696BC6" w:rsidRDefault="00696BC6" w:rsidP="00696BC6"/>
    <w:p w14:paraId="20060441" w14:textId="77777777" w:rsidR="00696BC6" w:rsidRDefault="00696BC6" w:rsidP="00696BC6"/>
    <w:p w14:paraId="21DDF0EE" w14:textId="77777777" w:rsidR="00696BC6" w:rsidRDefault="00696BC6" w:rsidP="00696BC6"/>
    <w:p w14:paraId="2DCDC1A9" w14:textId="77777777" w:rsidR="00696BC6" w:rsidRDefault="00696BC6" w:rsidP="00696BC6"/>
    <w:p w14:paraId="498B2D16" w14:textId="77777777" w:rsidR="00696BC6" w:rsidRDefault="00696BC6" w:rsidP="00696BC6">
      <w:r>
        <w:t xml:space="preserve"> </w:t>
      </w:r>
    </w:p>
    <w:p w14:paraId="7B4D83C6" w14:textId="77777777" w:rsidR="00696BC6" w:rsidRPr="002C234F" w:rsidRDefault="00696BC6" w:rsidP="00821678">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Massachusetts Department of Public Health</w:t>
      </w:r>
    </w:p>
    <w:p w14:paraId="67C53A83" w14:textId="730C15B3" w:rsidR="00696BC6" w:rsidRPr="002C234F" w:rsidRDefault="00696BC6" w:rsidP="00821678">
      <w:pPr>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t>Trauma Systems Committee</w:t>
      </w:r>
    </w:p>
    <w:p w14:paraId="1462AFE6" w14:textId="2051E705" w:rsidR="00696BC6" w:rsidRPr="002C234F" w:rsidRDefault="00696BC6" w:rsidP="00821678">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 xml:space="preserve">Meeting Minutes of </w:t>
      </w:r>
      <w:r>
        <w:rPr>
          <w:rFonts w:ascii="Arial" w:hAnsi="Arial" w:cs="Arial"/>
          <w:b/>
          <w:color w:val="000000"/>
          <w:szCs w:val="24"/>
        </w:rPr>
        <w:t>March 17, 2021</w:t>
      </w:r>
    </w:p>
    <w:p w14:paraId="2902CB25" w14:textId="77777777" w:rsidR="00696BC6" w:rsidRPr="002C234F" w:rsidRDefault="00696BC6" w:rsidP="00696BC6">
      <w:pPr>
        <w:autoSpaceDE w:val="0"/>
        <w:autoSpaceDN w:val="0"/>
        <w:adjustRightInd w:val="0"/>
        <w:jc w:val="center"/>
        <w:rPr>
          <w:rFonts w:ascii="Arial" w:hAnsi="Arial" w:cs="Arial"/>
          <w:color w:val="000000"/>
          <w:szCs w:val="24"/>
        </w:rPr>
      </w:pPr>
      <w:r w:rsidRPr="002C234F">
        <w:rPr>
          <w:rFonts w:ascii="Arial" w:hAnsi="Arial" w:cs="Arial"/>
          <w:color w:val="000000"/>
          <w:szCs w:val="24"/>
        </w:rPr>
        <w:t>WebEX</w:t>
      </w:r>
    </w:p>
    <w:p w14:paraId="6B3813F2" w14:textId="77777777" w:rsidR="00696BC6" w:rsidRPr="002C234F" w:rsidRDefault="00244083" w:rsidP="00696BC6">
      <w:pPr>
        <w:rPr>
          <w:rFonts w:ascii="Arial" w:eastAsia="Calibri" w:hAnsi="Arial" w:cs="Arial"/>
        </w:rPr>
      </w:pPr>
      <w:r>
        <w:rPr>
          <w:rFonts w:ascii="Arial" w:eastAsia="MS Mincho" w:hAnsi="Arial" w:cs="Arial"/>
          <w:b/>
          <w:lang w:eastAsia="ja-JP"/>
        </w:rPr>
        <w:pict w14:anchorId="0D4B6433">
          <v:rect id="_x0000_i1025" style="width:0;height:1.5pt" o:hralign="center" o:hrstd="t" o:hr="t" fillcolor="#a0a0a0" stroked="f"/>
        </w:pict>
      </w:r>
    </w:p>
    <w:p w14:paraId="61620C05" w14:textId="1324A719" w:rsidR="00696BC6" w:rsidRPr="002C234F" w:rsidRDefault="00696BC6" w:rsidP="00696BC6">
      <w:pPr>
        <w:rPr>
          <w:rFonts w:ascii="Arial" w:eastAsia="MS Mincho" w:hAnsi="Arial" w:cs="Arial"/>
          <w:i/>
          <w:lang w:eastAsia="ja-JP"/>
        </w:rPr>
      </w:pPr>
      <w:r w:rsidRPr="002C234F">
        <w:rPr>
          <w:rFonts w:ascii="Arial" w:eastAsia="MS Mincho" w:hAnsi="Arial" w:cs="Arial"/>
          <w:b/>
          <w:lang w:eastAsia="ja-JP"/>
        </w:rPr>
        <w:t>Date of Meeting:</w:t>
      </w:r>
      <w:r w:rsidRPr="002C234F">
        <w:rPr>
          <w:rFonts w:ascii="Arial" w:eastAsia="MS Mincho" w:hAnsi="Arial" w:cs="Arial"/>
          <w:lang w:eastAsia="ja-JP"/>
        </w:rPr>
        <w:tab/>
      </w:r>
      <w:r w:rsidRPr="002C234F">
        <w:rPr>
          <w:rFonts w:ascii="Arial" w:eastAsia="Calibri" w:hAnsi="Arial" w:cs="Arial"/>
          <w:b/>
        </w:rPr>
        <w:t xml:space="preserve">Wednesday, </w:t>
      </w:r>
      <w:r w:rsidR="0064198F">
        <w:rPr>
          <w:rFonts w:ascii="Arial" w:eastAsia="Calibri" w:hAnsi="Arial" w:cs="Arial"/>
          <w:b/>
        </w:rPr>
        <w:t>March 17</w:t>
      </w:r>
      <w:r w:rsidRPr="002C234F">
        <w:rPr>
          <w:rFonts w:ascii="Arial" w:eastAsia="Calibri" w:hAnsi="Arial" w:cs="Arial"/>
          <w:b/>
        </w:rPr>
        <w:t>, 2021</w:t>
      </w:r>
    </w:p>
    <w:p w14:paraId="0974053F" w14:textId="6BD9EF7B" w:rsidR="00696BC6" w:rsidRPr="002C234F" w:rsidRDefault="00696BC6" w:rsidP="00696BC6">
      <w:pPr>
        <w:rPr>
          <w:rFonts w:ascii="Arial" w:eastAsia="MS Mincho" w:hAnsi="Arial" w:cs="Arial"/>
          <w:lang w:eastAsia="ja-JP"/>
        </w:rPr>
      </w:pPr>
      <w:r w:rsidRPr="002C234F">
        <w:rPr>
          <w:rFonts w:ascii="Arial" w:eastAsia="MS Mincho" w:hAnsi="Arial" w:cs="Arial"/>
          <w:b/>
          <w:lang w:eastAsia="ja-JP"/>
        </w:rPr>
        <w:t>Beginning Time:</w:t>
      </w:r>
      <w:r w:rsidRPr="002C234F">
        <w:rPr>
          <w:rFonts w:ascii="Arial" w:eastAsia="MS Mincho" w:hAnsi="Arial" w:cs="Arial"/>
          <w:lang w:eastAsia="ja-JP"/>
        </w:rPr>
        <w:tab/>
      </w:r>
      <w:r>
        <w:rPr>
          <w:rFonts w:ascii="Arial" w:eastAsia="MS Mincho" w:hAnsi="Arial" w:cs="Arial"/>
          <w:lang w:eastAsia="ja-JP"/>
        </w:rPr>
        <w:t>10:02</w:t>
      </w:r>
      <w:r w:rsidRPr="002C234F">
        <w:rPr>
          <w:rFonts w:ascii="Arial" w:eastAsia="MS Mincho" w:hAnsi="Arial" w:cs="Arial"/>
          <w:lang w:eastAsia="ja-JP"/>
        </w:rPr>
        <w:t xml:space="preserve"> </w:t>
      </w:r>
      <w:r>
        <w:rPr>
          <w:rFonts w:ascii="Arial" w:eastAsia="MS Mincho" w:hAnsi="Arial" w:cs="Arial"/>
          <w:lang w:eastAsia="ja-JP"/>
        </w:rPr>
        <w:t>A</w:t>
      </w:r>
      <w:r w:rsidRPr="002C234F">
        <w:rPr>
          <w:rFonts w:ascii="Arial" w:eastAsia="MS Mincho" w:hAnsi="Arial" w:cs="Arial"/>
          <w:lang w:eastAsia="ja-JP"/>
        </w:rPr>
        <w:t>M</w:t>
      </w:r>
    </w:p>
    <w:p w14:paraId="42F9E4CE" w14:textId="14B02128" w:rsidR="00696BC6" w:rsidRPr="002C234F" w:rsidRDefault="00696BC6" w:rsidP="00696BC6">
      <w:pPr>
        <w:rPr>
          <w:rFonts w:ascii="Arial" w:eastAsia="MS Mincho" w:hAnsi="Arial" w:cs="Arial"/>
          <w:b/>
          <w:lang w:eastAsia="ja-JP"/>
        </w:rPr>
      </w:pPr>
      <w:r w:rsidRPr="002C234F">
        <w:rPr>
          <w:rFonts w:ascii="Arial" w:eastAsia="MS Mincho" w:hAnsi="Arial" w:cs="Arial"/>
          <w:b/>
          <w:lang w:eastAsia="ja-JP"/>
        </w:rPr>
        <w:t>Ending Time:</w:t>
      </w:r>
      <w:r w:rsidRPr="002C234F">
        <w:rPr>
          <w:rFonts w:ascii="Arial" w:eastAsia="MS Mincho" w:hAnsi="Arial" w:cs="Arial"/>
          <w:lang w:eastAsia="ja-JP"/>
        </w:rPr>
        <w:tab/>
      </w:r>
      <w:r w:rsidRPr="002C234F">
        <w:rPr>
          <w:rFonts w:ascii="Arial" w:eastAsia="MS Mincho" w:hAnsi="Arial" w:cs="Arial"/>
          <w:lang w:eastAsia="ja-JP"/>
        </w:rPr>
        <w:tab/>
      </w:r>
      <w:r w:rsidR="00A1755F">
        <w:rPr>
          <w:rFonts w:ascii="Arial" w:eastAsia="MS Mincho" w:hAnsi="Arial" w:cs="Arial"/>
          <w:lang w:eastAsia="ja-JP"/>
        </w:rPr>
        <w:t xml:space="preserve">10:45 </w:t>
      </w:r>
      <w:r>
        <w:rPr>
          <w:rFonts w:ascii="Arial" w:eastAsia="MS Mincho" w:hAnsi="Arial" w:cs="Arial"/>
          <w:lang w:eastAsia="ja-JP"/>
        </w:rPr>
        <w:t>PM</w:t>
      </w:r>
    </w:p>
    <w:p w14:paraId="07CB7F0B" w14:textId="14F7F3BC" w:rsidR="00696BC6" w:rsidRPr="002C234F" w:rsidRDefault="00696BC6" w:rsidP="00696BC6">
      <w:pPr>
        <w:pBdr>
          <w:bottom w:val="single" w:sz="12" w:space="1" w:color="auto"/>
        </w:pBdr>
        <w:rPr>
          <w:rFonts w:ascii="Arial" w:eastAsia="Calibri" w:hAnsi="Arial" w:cs="Arial"/>
        </w:rPr>
      </w:pPr>
      <w:r w:rsidRPr="002C234F">
        <w:rPr>
          <w:rFonts w:ascii="Arial" w:eastAsia="MS Mincho" w:hAnsi="Arial" w:cs="Arial"/>
          <w:b/>
          <w:lang w:eastAsia="ja-JP"/>
        </w:rPr>
        <w:t xml:space="preserve">Committee Members Present: </w:t>
      </w:r>
      <w:r w:rsidRPr="002C234F">
        <w:rPr>
          <w:rFonts w:ascii="Arial" w:eastAsia="Calibri" w:hAnsi="Arial" w:cs="Arial"/>
        </w:rPr>
        <w:t xml:space="preserve">The following (11) appointed members of the </w:t>
      </w:r>
      <w:r w:rsidR="0064198F">
        <w:rPr>
          <w:rFonts w:ascii="Arial" w:eastAsia="Calibri" w:hAnsi="Arial" w:cs="Arial"/>
        </w:rPr>
        <w:t>Trauma Systems Committee</w:t>
      </w:r>
      <w:r w:rsidR="00534BBD">
        <w:rPr>
          <w:rFonts w:ascii="Arial" w:eastAsia="Calibri" w:hAnsi="Arial" w:cs="Arial"/>
        </w:rPr>
        <w:t xml:space="preserve"> </w:t>
      </w:r>
      <w:r w:rsidRPr="002C234F">
        <w:rPr>
          <w:rFonts w:ascii="Arial" w:eastAsia="Calibri" w:hAnsi="Arial" w:cs="Arial"/>
        </w:rPr>
        <w:t xml:space="preserve">attended on </w:t>
      </w:r>
      <w:r w:rsidR="00C3211E">
        <w:rPr>
          <w:rFonts w:ascii="Arial" w:eastAsia="Calibri" w:hAnsi="Arial" w:cs="Arial"/>
        </w:rPr>
        <w:t>March 17</w:t>
      </w:r>
      <w:r w:rsidRPr="002C234F">
        <w:rPr>
          <w:rFonts w:ascii="Arial" w:eastAsia="Calibri" w:hAnsi="Arial" w:cs="Arial"/>
        </w:rPr>
        <w:t xml:space="preserve">, 2021, establishing the required simple majority quorum () pursuant to Massachusetts Open Meeting Law (OML): </w:t>
      </w:r>
      <w:r>
        <w:rPr>
          <w:rFonts w:ascii="Arial" w:eastAsia="Calibri" w:hAnsi="Arial" w:cs="Arial"/>
        </w:rPr>
        <w:t xml:space="preserve">Deputy Commissioner Margret Cooke, Stephanie Smith-Raby, Dr. Mark Pearlmutter, Dr. Brian Patel, Lorraine Willett, Dr. Reginald Alouidor, Lisa McNamara, Dr. Ali Salim, Brenden Hayden, Erin Markt, Dr. Jonathan Drake, Dr. Michael Murphy, Todd Correia, Sara Burgess, Sandra Mackey, Erin </w:t>
      </w:r>
      <w:r w:rsidR="0062753A">
        <w:rPr>
          <w:rFonts w:ascii="Arial" w:eastAsia="Calibri" w:hAnsi="Arial" w:cs="Arial"/>
        </w:rPr>
        <w:t xml:space="preserve">Daley </w:t>
      </w:r>
    </w:p>
    <w:p w14:paraId="24D5720F" w14:textId="428332A6" w:rsidR="00696BC6" w:rsidRPr="00821678" w:rsidRDefault="00696BC6" w:rsidP="00696BC6">
      <w:pPr>
        <w:rPr>
          <w:rFonts w:ascii="Arial" w:hAnsi="Arial" w:cs="Arial"/>
        </w:rPr>
      </w:pPr>
      <w:r w:rsidRPr="00821678">
        <w:rPr>
          <w:rFonts w:ascii="Arial" w:hAnsi="Arial" w:cs="Arial"/>
        </w:rPr>
        <w:t xml:space="preserve">The </w:t>
      </w:r>
      <w:r w:rsidR="0062753A" w:rsidRPr="00821678">
        <w:rPr>
          <w:rFonts w:ascii="Arial" w:hAnsi="Arial" w:cs="Arial"/>
        </w:rPr>
        <w:t>March 17, 2021</w:t>
      </w:r>
      <w:r w:rsidRPr="00821678">
        <w:rPr>
          <w:rFonts w:ascii="Arial" w:hAnsi="Arial" w:cs="Arial"/>
        </w:rPr>
        <w:t xml:space="preserve"> meeting of the </w:t>
      </w:r>
      <w:r w:rsidR="0062753A" w:rsidRPr="00821678">
        <w:rPr>
          <w:rFonts w:ascii="Arial" w:hAnsi="Arial" w:cs="Arial"/>
        </w:rPr>
        <w:t>of the Trauma Systems Committee was called to order by Deputy Commissioner Margret Cooke at 10:02 AM</w:t>
      </w:r>
      <w:r w:rsidRPr="00821678">
        <w:rPr>
          <w:rFonts w:ascii="Arial" w:hAnsi="Arial" w:cs="Arial"/>
        </w:rPr>
        <w:t xml:space="preserve">.  </w:t>
      </w:r>
      <w:r w:rsidR="0062753A" w:rsidRPr="00821678">
        <w:rPr>
          <w:rFonts w:ascii="Arial" w:hAnsi="Arial" w:cs="Arial"/>
        </w:rPr>
        <w:t xml:space="preserve">Deputy Commissioner Cooke noted that Elizabeth Kelley was on medical leave and she would be presiding in her absence.  </w:t>
      </w:r>
    </w:p>
    <w:p w14:paraId="11EC27DA" w14:textId="543434BB" w:rsidR="00EA2796" w:rsidRPr="00821678" w:rsidRDefault="0062753A" w:rsidP="00696BC6">
      <w:pPr>
        <w:rPr>
          <w:rFonts w:ascii="Arial" w:hAnsi="Arial" w:cs="Arial"/>
        </w:rPr>
      </w:pPr>
      <w:r w:rsidRPr="00821678">
        <w:rPr>
          <w:rFonts w:ascii="Arial" w:hAnsi="Arial" w:cs="Arial"/>
        </w:rPr>
        <w:t xml:space="preserve">Deputy Commissioner Cooke noted the agenda for the day would be a vote on the minutes from the December 16, 2020 meeting, a trauma data update and a presentation and discussion led by </w:t>
      </w:r>
      <w:r w:rsidR="00362F07" w:rsidRPr="00821678">
        <w:rPr>
          <w:rFonts w:ascii="Arial" w:hAnsi="Arial" w:cs="Arial"/>
        </w:rPr>
        <w:t>Dr. Alouidor and Erin Markt</w:t>
      </w:r>
      <w:r w:rsidR="00BF442A" w:rsidRPr="00821678">
        <w:rPr>
          <w:rFonts w:ascii="Arial" w:hAnsi="Arial" w:cs="Arial"/>
        </w:rPr>
        <w:t xml:space="preserve"> on updating the trauma point of entry fo</w:t>
      </w:r>
      <w:r w:rsidR="00C3211E">
        <w:rPr>
          <w:rFonts w:ascii="Arial" w:hAnsi="Arial" w:cs="Arial"/>
        </w:rPr>
        <w:t xml:space="preserve">r those with a solid organ injury.  </w:t>
      </w:r>
    </w:p>
    <w:p w14:paraId="39C8A8CC" w14:textId="4112A51C" w:rsidR="00EA2796" w:rsidRPr="00821678" w:rsidRDefault="00EA2796" w:rsidP="00696BC6">
      <w:pPr>
        <w:rPr>
          <w:rFonts w:ascii="Arial" w:hAnsi="Arial" w:cs="Arial"/>
        </w:rPr>
      </w:pPr>
      <w:r w:rsidRPr="00821678">
        <w:rPr>
          <w:rFonts w:ascii="Arial" w:hAnsi="Arial" w:cs="Arial"/>
        </w:rPr>
        <w:t xml:space="preserve">Deputy Commissioner then turned to the meeting minutes from the Trauma Systems Committee meeting from December 16, 2020.  She noted that this would be a roll call vote because the meeting is being conducted virtually.  The roll call vote was conducted with all members who were present voting YAY.  </w:t>
      </w:r>
    </w:p>
    <w:p w14:paraId="2FBA886B" w14:textId="66508837" w:rsidR="0062753A" w:rsidRPr="00821678" w:rsidRDefault="00EA2796" w:rsidP="00696BC6">
      <w:pPr>
        <w:rPr>
          <w:rFonts w:ascii="Arial" w:hAnsi="Arial" w:cs="Arial"/>
        </w:rPr>
      </w:pPr>
      <w:r w:rsidRPr="00821678">
        <w:rPr>
          <w:rFonts w:ascii="Arial" w:hAnsi="Arial" w:cs="Arial"/>
        </w:rPr>
        <w:t xml:space="preserve">2. </w:t>
      </w:r>
      <w:r w:rsidR="00821678">
        <w:rPr>
          <w:rFonts w:ascii="Arial" w:hAnsi="Arial" w:cs="Arial"/>
        </w:rPr>
        <w:t>DEPARTMENT UPDATE</w:t>
      </w:r>
    </w:p>
    <w:p w14:paraId="2EFADC05" w14:textId="498B5017" w:rsidR="00EA2796" w:rsidRPr="00821678" w:rsidRDefault="00EA2796" w:rsidP="00821678">
      <w:pPr>
        <w:rPr>
          <w:rFonts w:ascii="Arial" w:hAnsi="Arial" w:cs="Arial"/>
        </w:rPr>
      </w:pPr>
      <w:r w:rsidRPr="00821678">
        <w:rPr>
          <w:rFonts w:ascii="Arial" w:hAnsi="Arial" w:cs="Arial"/>
        </w:rPr>
        <w:lastRenderedPageBreak/>
        <w:t xml:space="preserve">Deputy Commissioner Cooke then asked Dr. Fillo to review the trauma data slides.  Dr. Fillo reviewed slides 6-21.  </w:t>
      </w:r>
      <w:r w:rsidRPr="00821678">
        <w:rPr>
          <w:rFonts w:ascii="Arial" w:hAnsi="Arial" w:cs="Arial"/>
          <w:highlight w:val="yellow"/>
        </w:rPr>
        <w:t xml:space="preserve"> </w:t>
      </w:r>
    </w:p>
    <w:p w14:paraId="68D77D90" w14:textId="31DE80D6" w:rsidR="00EA2796" w:rsidRPr="00821678" w:rsidRDefault="00821678" w:rsidP="00EA2796">
      <w:pPr>
        <w:rPr>
          <w:rFonts w:ascii="Arial" w:hAnsi="Arial" w:cs="Arial"/>
          <w:lang w:eastAsia="x-none"/>
        </w:rPr>
      </w:pPr>
      <w:r w:rsidRPr="00821678">
        <w:rPr>
          <w:rFonts w:ascii="Arial" w:hAnsi="Arial" w:cs="Arial"/>
          <w:lang w:eastAsia="x-none"/>
        </w:rPr>
        <w:t>3. PRESENTATION</w:t>
      </w:r>
    </w:p>
    <w:p w14:paraId="26853E6B" w14:textId="3B0F6562" w:rsidR="00EA2796" w:rsidRPr="00821678" w:rsidRDefault="00B13285" w:rsidP="00EA2796">
      <w:pPr>
        <w:spacing w:after="0" w:line="240" w:lineRule="auto"/>
        <w:rPr>
          <w:rFonts w:ascii="Arial" w:hAnsi="Arial" w:cs="Arial"/>
          <w:bCs/>
        </w:rPr>
      </w:pPr>
      <w:r w:rsidRPr="00821678">
        <w:rPr>
          <w:rFonts w:ascii="Arial" w:hAnsi="Arial" w:cs="Arial"/>
          <w:bCs/>
        </w:rPr>
        <w:t xml:space="preserve">Deputy Commissioner Cooke thanked Dr. Fillo for the presentation and </w:t>
      </w:r>
      <w:r w:rsidR="005148E8" w:rsidRPr="00821678">
        <w:rPr>
          <w:rFonts w:ascii="Arial" w:hAnsi="Arial" w:cs="Arial"/>
          <w:bCs/>
        </w:rPr>
        <w:t xml:space="preserve">then asked Dr. Alouidor and Erin Markt from the Committee to discuss a proposal to update the Trauma Point of Entry protocol.  She noted that the proposal and any recommendations from the Trauma Committee will be turned over to the </w:t>
      </w:r>
      <w:r w:rsidR="00EA2796" w:rsidRPr="00821678">
        <w:rPr>
          <w:rFonts w:ascii="Arial" w:hAnsi="Arial" w:cs="Arial"/>
          <w:bCs/>
        </w:rPr>
        <w:t xml:space="preserve">Medical Services Committee, which has the final vote on any updates and changes to Point of Entry protocol.  </w:t>
      </w:r>
    </w:p>
    <w:p w14:paraId="3BA0C140" w14:textId="77777777" w:rsidR="00EA2796" w:rsidRPr="00821678" w:rsidRDefault="00EA2796" w:rsidP="00EA2796">
      <w:pPr>
        <w:spacing w:after="0" w:line="240" w:lineRule="auto"/>
        <w:rPr>
          <w:rFonts w:ascii="Arial" w:hAnsi="Arial" w:cs="Arial"/>
          <w:bCs/>
        </w:rPr>
      </w:pPr>
    </w:p>
    <w:p w14:paraId="621287B3" w14:textId="0FE63676" w:rsidR="0062753A" w:rsidRPr="00821678" w:rsidRDefault="005148E8" w:rsidP="00696BC6">
      <w:pPr>
        <w:rPr>
          <w:rFonts w:ascii="Arial" w:hAnsi="Arial" w:cs="Arial"/>
          <w:bCs/>
        </w:rPr>
      </w:pPr>
      <w:r w:rsidRPr="00821678">
        <w:rPr>
          <w:rFonts w:ascii="Arial" w:hAnsi="Arial" w:cs="Arial"/>
          <w:bCs/>
        </w:rPr>
        <w:t xml:space="preserve">Dr. </w:t>
      </w:r>
      <w:r w:rsidR="00C71153" w:rsidRPr="00821678">
        <w:rPr>
          <w:rFonts w:ascii="Arial" w:hAnsi="Arial" w:cs="Arial"/>
          <w:bCs/>
        </w:rPr>
        <w:t>Alouidor presented the slides on the proposal to update the Point of Entry protocol.  He note</w:t>
      </w:r>
      <w:r w:rsidR="0064198F">
        <w:rPr>
          <w:rFonts w:ascii="Arial" w:hAnsi="Arial" w:cs="Arial"/>
          <w:bCs/>
        </w:rPr>
        <w:t>d</w:t>
      </w:r>
      <w:r w:rsidR="00C71153" w:rsidRPr="00821678">
        <w:rPr>
          <w:rFonts w:ascii="Arial" w:hAnsi="Arial" w:cs="Arial"/>
          <w:bCs/>
        </w:rPr>
        <w:t xml:space="preserve"> that the protocol change would state that any patient wearing a solid organ injury bracelet should be brought to the nearest trauma hospital, or the hospital stated on the bracelet.  </w:t>
      </w:r>
    </w:p>
    <w:p w14:paraId="32381C71" w14:textId="08EB550C" w:rsidR="00D16ADB" w:rsidRPr="00821678" w:rsidRDefault="00F15343" w:rsidP="00696BC6">
      <w:pPr>
        <w:rPr>
          <w:rFonts w:ascii="Arial" w:hAnsi="Arial" w:cs="Arial"/>
          <w:bCs/>
        </w:rPr>
      </w:pPr>
      <w:r w:rsidRPr="00821678">
        <w:rPr>
          <w:rFonts w:ascii="Arial" w:hAnsi="Arial" w:cs="Arial"/>
          <w:bCs/>
        </w:rPr>
        <w:t xml:space="preserve">Dr. Alouidor noted that the purpose of the change is to ensure that if patients with a solid organ injury are found in the field, they should be admitted to a trauma center.  </w:t>
      </w:r>
    </w:p>
    <w:p w14:paraId="472A73F1" w14:textId="0F3EF15F" w:rsidR="00F15343" w:rsidRPr="00821678" w:rsidRDefault="00821678" w:rsidP="00696BC6">
      <w:pPr>
        <w:rPr>
          <w:rFonts w:ascii="Arial" w:hAnsi="Arial" w:cs="Arial"/>
          <w:bCs/>
        </w:rPr>
      </w:pPr>
      <w:r w:rsidRPr="00821678">
        <w:rPr>
          <w:rFonts w:ascii="Arial" w:hAnsi="Arial" w:cs="Arial"/>
          <w:bCs/>
        </w:rPr>
        <w:t xml:space="preserve">Deputy Commissioner Cooke thanked Dr. Alouidor and asked if there were any questions.  </w:t>
      </w:r>
    </w:p>
    <w:p w14:paraId="7CBE7A96" w14:textId="0DC412DB" w:rsidR="00821678" w:rsidRPr="00821678" w:rsidRDefault="00821678" w:rsidP="00696BC6">
      <w:pPr>
        <w:rPr>
          <w:rFonts w:ascii="Arial" w:hAnsi="Arial" w:cs="Arial"/>
          <w:bCs/>
        </w:rPr>
      </w:pPr>
      <w:r w:rsidRPr="00821678">
        <w:rPr>
          <w:rFonts w:ascii="Arial" w:hAnsi="Arial" w:cs="Arial"/>
          <w:bCs/>
        </w:rPr>
        <w:t xml:space="preserve">Brenden Hayden asked if this is for patients who have had a previous solid organ injury and for some period of time they are classified as higher risk, or would EMS identify that there has been a solid organ injury and then transport to a trauma center.  </w:t>
      </w:r>
    </w:p>
    <w:p w14:paraId="1D48CA78" w14:textId="5B7657F0" w:rsidR="00821678" w:rsidRPr="00821678" w:rsidRDefault="00821678" w:rsidP="00696BC6">
      <w:pPr>
        <w:rPr>
          <w:rFonts w:ascii="Arial" w:hAnsi="Arial" w:cs="Arial"/>
          <w:bCs/>
        </w:rPr>
      </w:pPr>
      <w:r w:rsidRPr="00821678">
        <w:rPr>
          <w:rFonts w:ascii="Arial" w:hAnsi="Arial" w:cs="Arial"/>
          <w:bCs/>
        </w:rPr>
        <w:t xml:space="preserve">Dr. Alouidor clarified that this is for post discharge patients because these patients are at higher risk of bleeding.  </w:t>
      </w:r>
    </w:p>
    <w:p w14:paraId="66187E75" w14:textId="7C80C9AC" w:rsidR="00821678" w:rsidRPr="00821678" w:rsidRDefault="00821678" w:rsidP="00696BC6">
      <w:pPr>
        <w:rPr>
          <w:rFonts w:ascii="Arial" w:hAnsi="Arial" w:cs="Arial"/>
          <w:bCs/>
        </w:rPr>
      </w:pPr>
      <w:r w:rsidRPr="00821678">
        <w:rPr>
          <w:rFonts w:ascii="Arial" w:hAnsi="Arial" w:cs="Arial"/>
          <w:bCs/>
        </w:rPr>
        <w:t xml:space="preserve">Mr. Hayden asked if there is a time frame for how long would this bracelet be on.  </w:t>
      </w:r>
    </w:p>
    <w:p w14:paraId="0BA69E9F" w14:textId="77777777" w:rsidR="00821678" w:rsidRPr="00821678" w:rsidRDefault="00821678" w:rsidP="00696BC6">
      <w:pPr>
        <w:rPr>
          <w:rFonts w:ascii="Arial" w:hAnsi="Arial" w:cs="Arial"/>
          <w:bCs/>
        </w:rPr>
      </w:pPr>
      <w:r w:rsidRPr="00821678">
        <w:rPr>
          <w:rFonts w:ascii="Arial" w:hAnsi="Arial" w:cs="Arial"/>
          <w:bCs/>
        </w:rPr>
        <w:t xml:space="preserve">Dr. Alouidor noted that the bracelet would be on the patient for about 6-8 weeks and at the end of the time period, then the patient should be cleared from injury and the bracelet would be removed. </w:t>
      </w:r>
    </w:p>
    <w:p w14:paraId="61629078" w14:textId="36141011" w:rsidR="00821678" w:rsidRPr="00821678" w:rsidRDefault="00821678" w:rsidP="00696BC6">
      <w:pPr>
        <w:rPr>
          <w:rFonts w:ascii="Arial" w:hAnsi="Arial" w:cs="Arial"/>
          <w:bCs/>
        </w:rPr>
      </w:pPr>
      <w:r w:rsidRPr="00821678">
        <w:rPr>
          <w:rFonts w:ascii="Arial" w:hAnsi="Arial" w:cs="Arial"/>
          <w:bCs/>
        </w:rPr>
        <w:t>Dr. Salim asked if this was implemented in Western M</w:t>
      </w:r>
      <w:r w:rsidR="0064198F">
        <w:rPr>
          <w:rFonts w:ascii="Arial" w:hAnsi="Arial" w:cs="Arial"/>
          <w:bCs/>
        </w:rPr>
        <w:t>assachusetts</w:t>
      </w:r>
      <w:r w:rsidRPr="00821678">
        <w:rPr>
          <w:rFonts w:ascii="Arial" w:hAnsi="Arial" w:cs="Arial"/>
          <w:bCs/>
        </w:rPr>
        <w:t xml:space="preserve">.  </w:t>
      </w:r>
    </w:p>
    <w:p w14:paraId="43439906" w14:textId="3AB9242A" w:rsidR="00821678" w:rsidRPr="00821678" w:rsidRDefault="00821678" w:rsidP="00696BC6">
      <w:pPr>
        <w:rPr>
          <w:rFonts w:ascii="Arial" w:hAnsi="Arial" w:cs="Arial"/>
          <w:bCs/>
        </w:rPr>
      </w:pPr>
      <w:r w:rsidRPr="00821678">
        <w:rPr>
          <w:rFonts w:ascii="Arial" w:hAnsi="Arial" w:cs="Arial"/>
          <w:bCs/>
        </w:rPr>
        <w:t xml:space="preserve">Dr. Alouidor noted that they have implemented this but that years ago trauma providers would have these plastic bracelets and would write on the bracelet.  </w:t>
      </w:r>
      <w:r w:rsidR="0064198F">
        <w:rPr>
          <w:rFonts w:ascii="Arial" w:hAnsi="Arial" w:cs="Arial"/>
          <w:bCs/>
        </w:rPr>
        <w:t>T</w:t>
      </w:r>
      <w:r w:rsidRPr="00821678">
        <w:rPr>
          <w:rFonts w:ascii="Arial" w:hAnsi="Arial" w:cs="Arial"/>
          <w:bCs/>
        </w:rPr>
        <w:t xml:space="preserve">hey went about making it more official, so that the bracelet is </w:t>
      </w:r>
      <w:r w:rsidR="0064198F">
        <w:rPr>
          <w:rFonts w:ascii="Arial" w:hAnsi="Arial" w:cs="Arial"/>
          <w:bCs/>
        </w:rPr>
        <w:t xml:space="preserve">a </w:t>
      </w:r>
      <w:r w:rsidRPr="00821678">
        <w:rPr>
          <w:rFonts w:ascii="Arial" w:hAnsi="Arial" w:cs="Arial"/>
          <w:bCs/>
        </w:rPr>
        <w:t xml:space="preserve">silicon based bracelet and most importantly there is educational material with this for patients who are discharged.  </w:t>
      </w:r>
    </w:p>
    <w:p w14:paraId="1AED6408" w14:textId="77777777" w:rsidR="00821678" w:rsidRPr="00821678" w:rsidRDefault="00821678" w:rsidP="00696BC6">
      <w:pPr>
        <w:rPr>
          <w:rFonts w:ascii="Arial" w:hAnsi="Arial" w:cs="Arial"/>
          <w:bCs/>
        </w:rPr>
      </w:pPr>
      <w:r w:rsidRPr="00821678">
        <w:rPr>
          <w:rFonts w:ascii="Arial" w:hAnsi="Arial" w:cs="Arial"/>
          <w:bCs/>
        </w:rPr>
        <w:t xml:space="preserve">Dr. Salim asked about compliance since this was implemented and if patients come back to the trauma center.  </w:t>
      </w:r>
    </w:p>
    <w:p w14:paraId="6748D087" w14:textId="6BAD2FF4" w:rsidR="00821678" w:rsidRDefault="00821678" w:rsidP="00696BC6">
      <w:pPr>
        <w:rPr>
          <w:rFonts w:ascii="Arial" w:hAnsi="Arial" w:cs="Arial"/>
          <w:bCs/>
        </w:rPr>
      </w:pPr>
      <w:r w:rsidRPr="00821678">
        <w:rPr>
          <w:rFonts w:ascii="Arial" w:hAnsi="Arial" w:cs="Arial"/>
          <w:bCs/>
        </w:rPr>
        <w:t xml:space="preserve">Dr. Alouidor noted that they did not have numbers, but in the past </w:t>
      </w:r>
      <w:r w:rsidR="0064198F">
        <w:rPr>
          <w:rFonts w:ascii="Arial" w:hAnsi="Arial" w:cs="Arial"/>
          <w:bCs/>
        </w:rPr>
        <w:t xml:space="preserve">patients </w:t>
      </w:r>
      <w:r w:rsidRPr="00821678">
        <w:rPr>
          <w:rFonts w:ascii="Arial" w:hAnsi="Arial" w:cs="Arial"/>
          <w:bCs/>
        </w:rPr>
        <w:t xml:space="preserve">did come with the bracelet in place.  The removal of the bracelet would be by the trauma providers. </w:t>
      </w:r>
    </w:p>
    <w:p w14:paraId="1A64EF30" w14:textId="28DAB4AE" w:rsidR="00A1755F" w:rsidRDefault="0064198F" w:rsidP="00696BC6">
      <w:pPr>
        <w:rPr>
          <w:rFonts w:ascii="Arial" w:hAnsi="Arial" w:cs="Arial"/>
          <w:bCs/>
        </w:rPr>
      </w:pPr>
      <w:r>
        <w:rPr>
          <w:rFonts w:ascii="Arial" w:hAnsi="Arial" w:cs="Arial"/>
          <w:bCs/>
        </w:rPr>
        <w:t xml:space="preserve">Deputy </w:t>
      </w:r>
      <w:r w:rsidR="00821678">
        <w:rPr>
          <w:rFonts w:ascii="Arial" w:hAnsi="Arial" w:cs="Arial"/>
          <w:bCs/>
        </w:rPr>
        <w:t xml:space="preserve">Commissioner Cooke asked if there were any other questions.  Seeing none, she asked if there was a motion to adjourn. </w:t>
      </w:r>
      <w:r w:rsidR="00A1755F">
        <w:rPr>
          <w:rFonts w:ascii="Arial" w:hAnsi="Arial" w:cs="Arial"/>
          <w:bCs/>
        </w:rPr>
        <w:t xml:space="preserve">Dr. Patel motioned to adjourn and Dr. Drake seconded the motion.  </w:t>
      </w:r>
      <w:r>
        <w:rPr>
          <w:rFonts w:ascii="Arial" w:hAnsi="Arial" w:cs="Arial"/>
          <w:bCs/>
        </w:rPr>
        <w:t xml:space="preserve">Deputy </w:t>
      </w:r>
      <w:r w:rsidR="00A1755F">
        <w:rPr>
          <w:rFonts w:ascii="Arial" w:hAnsi="Arial" w:cs="Arial"/>
          <w:bCs/>
        </w:rPr>
        <w:t xml:space="preserve">Commissioner Cooke adjourned the meeting at 10:45AM.  </w:t>
      </w:r>
    </w:p>
    <w:p w14:paraId="5BBA3A4A" w14:textId="77777777" w:rsidR="00A1755F" w:rsidRPr="00821678" w:rsidRDefault="00A1755F" w:rsidP="00696BC6">
      <w:pPr>
        <w:rPr>
          <w:rFonts w:ascii="Arial" w:hAnsi="Arial" w:cs="Arial"/>
          <w:bCs/>
        </w:rPr>
      </w:pPr>
    </w:p>
    <w:p w14:paraId="76EF6D45" w14:textId="77777777" w:rsidR="004B2149" w:rsidRDefault="004B2149" w:rsidP="00A31CC0"/>
    <w:p w14:paraId="6B366124" w14:textId="77777777" w:rsidR="004B2149" w:rsidRDefault="004B2149" w:rsidP="00A31CC0"/>
    <w:sectPr w:rsidR="004B2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6394" w14:textId="77777777" w:rsidR="00244083" w:rsidRDefault="00244083" w:rsidP="00821678">
      <w:pPr>
        <w:spacing w:after="0" w:line="240" w:lineRule="auto"/>
      </w:pPr>
      <w:r>
        <w:separator/>
      </w:r>
    </w:p>
  </w:endnote>
  <w:endnote w:type="continuationSeparator" w:id="0">
    <w:p w14:paraId="01C213FC" w14:textId="77777777" w:rsidR="00244083" w:rsidRDefault="00244083" w:rsidP="0082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FF05" w14:textId="77777777" w:rsidR="00244083" w:rsidRDefault="00244083" w:rsidP="00821678">
      <w:pPr>
        <w:spacing w:after="0" w:line="240" w:lineRule="auto"/>
      </w:pPr>
      <w:r>
        <w:separator/>
      </w:r>
    </w:p>
  </w:footnote>
  <w:footnote w:type="continuationSeparator" w:id="0">
    <w:p w14:paraId="33504F5C" w14:textId="77777777" w:rsidR="00244083" w:rsidRDefault="00244083" w:rsidP="0082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E8"/>
    <w:multiLevelType w:val="hybridMultilevel"/>
    <w:tmpl w:val="87C6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74EDA"/>
    <w:multiLevelType w:val="hybridMultilevel"/>
    <w:tmpl w:val="80EC6C54"/>
    <w:lvl w:ilvl="0" w:tplc="B6649CE8">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42"/>
    <w:rsid w:val="00146840"/>
    <w:rsid w:val="001E16E6"/>
    <w:rsid w:val="00244083"/>
    <w:rsid w:val="00305F8C"/>
    <w:rsid w:val="00362F07"/>
    <w:rsid w:val="003C615A"/>
    <w:rsid w:val="004B2149"/>
    <w:rsid w:val="004D1DFF"/>
    <w:rsid w:val="005148E8"/>
    <w:rsid w:val="00534BBD"/>
    <w:rsid w:val="0062753A"/>
    <w:rsid w:val="0064198F"/>
    <w:rsid w:val="00696BC6"/>
    <w:rsid w:val="007D5842"/>
    <w:rsid w:val="00821678"/>
    <w:rsid w:val="009B70DE"/>
    <w:rsid w:val="00A1755F"/>
    <w:rsid w:val="00A31CC0"/>
    <w:rsid w:val="00AA0CC5"/>
    <w:rsid w:val="00B13285"/>
    <w:rsid w:val="00BF442A"/>
    <w:rsid w:val="00C3211E"/>
    <w:rsid w:val="00C71153"/>
    <w:rsid w:val="00CF051D"/>
    <w:rsid w:val="00D16ADB"/>
    <w:rsid w:val="00EA2796"/>
    <w:rsid w:val="00F15343"/>
    <w:rsid w:val="00F5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66C1"/>
  <w15:chartTrackingRefBased/>
  <w15:docId w15:val="{B99FF987-3535-475B-B06B-FAE13336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796"/>
    <w:pPr>
      <w:keepNext/>
      <w:keepLines/>
      <w:numPr>
        <w:numId w:val="2"/>
      </w:numPr>
      <w:spacing w:before="480" w:after="0" w:line="276" w:lineRule="auto"/>
      <w:outlineLvl w:val="0"/>
    </w:pPr>
    <w:rPr>
      <w:rFonts w:ascii="Calibri" w:eastAsia="Times New Roman" w:hAnsi="Calibri" w:cs="Times New Roman"/>
      <w:b/>
      <w:bCs/>
      <w:color w:val="1F497D"/>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696BC6"/>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696BC6"/>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696BC6"/>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ListParagraph">
    <w:name w:val="List Paragraph"/>
    <w:basedOn w:val="Normal"/>
    <w:qFormat/>
    <w:rsid w:val="0062753A"/>
    <w:pPr>
      <w:spacing w:after="200" w:line="276" w:lineRule="auto"/>
      <w:ind w:left="720"/>
      <w:contextualSpacing/>
    </w:pPr>
    <w:rPr>
      <w:rFonts w:ascii="Times New Roman" w:hAnsi="Times New Roman"/>
    </w:rPr>
  </w:style>
  <w:style w:type="character" w:customStyle="1" w:styleId="Heading1Char">
    <w:name w:val="Heading 1 Char"/>
    <w:basedOn w:val="DefaultParagraphFont"/>
    <w:link w:val="Heading1"/>
    <w:uiPriority w:val="9"/>
    <w:rsid w:val="00EA2796"/>
    <w:rPr>
      <w:rFonts w:ascii="Calibri" w:eastAsia="Times New Roman" w:hAnsi="Calibri" w:cs="Times New Roman"/>
      <w:b/>
      <w:bCs/>
      <w:color w:val="1F497D"/>
      <w:sz w:val="20"/>
      <w:szCs w:val="28"/>
      <w:lang w:val="x-none" w:eastAsia="x-none"/>
    </w:rPr>
  </w:style>
  <w:style w:type="paragraph" w:styleId="Header">
    <w:name w:val="header"/>
    <w:basedOn w:val="Normal"/>
    <w:link w:val="HeaderChar"/>
    <w:uiPriority w:val="99"/>
    <w:unhideWhenUsed/>
    <w:rsid w:val="00821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678"/>
  </w:style>
  <w:style w:type="paragraph" w:styleId="Footer">
    <w:name w:val="footer"/>
    <w:basedOn w:val="Normal"/>
    <w:link w:val="FooterChar"/>
    <w:uiPriority w:val="99"/>
    <w:unhideWhenUsed/>
    <w:rsid w:val="00821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27BF-13B6-4A5E-B510-01FB3E22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dc:description/>
  <cp:lastModifiedBy>Phaltankar, Pooja P.  (DPH)</cp:lastModifiedBy>
  <cp:revision>4</cp:revision>
  <dcterms:created xsi:type="dcterms:W3CDTF">2021-09-10T12:40:00Z</dcterms:created>
  <dcterms:modified xsi:type="dcterms:W3CDTF">2021-09-16T16:03:00Z</dcterms:modified>
</cp:coreProperties>
</file>