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F4F" w:rsidRDefault="00FB6F4F" w:rsidP="00FB6F4F">
      <w:pPr>
        <w:widowControl w:val="0"/>
        <w:autoSpaceDE w:val="0"/>
        <w:autoSpaceDN w:val="0"/>
        <w:adjustRightInd w:val="0"/>
        <w:rPr>
          <w:rFonts w:ascii="Calibri" w:hAnsi="Calibri" w:cs="Calibri"/>
          <w:color w:val="000000"/>
        </w:rPr>
      </w:pPr>
      <w:bookmarkStart w:id="0" w:name="_GoBack"/>
      <w:bookmarkEnd w:id="0"/>
      <w:r>
        <w:rPr>
          <w:rFonts w:ascii="Calibri" w:hAnsi="Calibri" w:cs="Calibri"/>
          <w:color w:val="000000"/>
        </w:rPr>
        <w:t>Slide 1:</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Behavioral Health Integration in Tufts Health Unify</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Presentation to the One Care Implementation Council</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February 12, 2016</w:t>
      </w:r>
    </w:p>
    <w:p w:rsidR="00FB6F4F" w:rsidRDefault="00FB6F4F" w:rsidP="00FB6F4F">
      <w:pPr>
        <w:widowControl w:val="0"/>
        <w:autoSpaceDE w:val="0"/>
        <w:autoSpaceDN w:val="0"/>
        <w:adjustRightInd w:val="0"/>
        <w:rPr>
          <w:rFonts w:ascii="Calibri" w:hAnsi="Calibri" w:cs="Calibri"/>
          <w:color w:val="000000"/>
        </w:rPr>
      </w:pP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Slide 2:</w:t>
      </w:r>
    </w:p>
    <w:p w:rsidR="00FB6F4F" w:rsidRDefault="00FB6F4F" w:rsidP="002117C8">
      <w:pPr>
        <w:widowControl w:val="0"/>
        <w:numPr>
          <w:ilvl w:val="0"/>
          <w:numId w:val="1"/>
        </w:numPr>
        <w:tabs>
          <w:tab w:val="left" w:pos="220"/>
          <w:tab w:val="left" w:pos="720"/>
        </w:tabs>
        <w:autoSpaceDE w:val="0"/>
        <w:autoSpaceDN w:val="0"/>
        <w:adjustRightInd w:val="0"/>
        <w:ind w:hanging="450"/>
        <w:rPr>
          <w:rFonts w:ascii="Calibri" w:hAnsi="Calibri" w:cs="Calibri"/>
          <w:color w:val="000000"/>
        </w:rPr>
      </w:pPr>
      <w:r>
        <w:rPr>
          <w:rFonts w:ascii="Calibri" w:hAnsi="Calibri" w:cs="Calibri"/>
          <w:color w:val="000000"/>
        </w:rPr>
        <w:t>Today’s Discussion</w:t>
      </w:r>
    </w:p>
    <w:p w:rsidR="00FB6F4F" w:rsidRDefault="00FB6F4F" w:rsidP="002117C8">
      <w:pPr>
        <w:widowControl w:val="0"/>
        <w:numPr>
          <w:ilvl w:val="0"/>
          <w:numId w:val="1"/>
        </w:numPr>
        <w:tabs>
          <w:tab w:val="left" w:pos="220"/>
          <w:tab w:val="left" w:pos="720"/>
        </w:tabs>
        <w:autoSpaceDE w:val="0"/>
        <w:autoSpaceDN w:val="0"/>
        <w:adjustRightInd w:val="0"/>
        <w:ind w:hanging="450"/>
        <w:rPr>
          <w:rFonts w:ascii="Calibri" w:hAnsi="Calibri" w:cs="Calibri"/>
          <w:color w:val="000000"/>
        </w:rPr>
      </w:pPr>
      <w:r>
        <w:rPr>
          <w:rFonts w:ascii="Calibri" w:hAnsi="Calibri" w:cs="Calibri"/>
          <w:color w:val="000000"/>
        </w:rPr>
        <w:t>Behavioral Health Model of Care</w:t>
      </w:r>
    </w:p>
    <w:p w:rsidR="00FB6F4F" w:rsidRDefault="00FB6F4F" w:rsidP="002117C8">
      <w:pPr>
        <w:widowControl w:val="0"/>
        <w:numPr>
          <w:ilvl w:val="0"/>
          <w:numId w:val="1"/>
        </w:numPr>
        <w:tabs>
          <w:tab w:val="left" w:pos="220"/>
          <w:tab w:val="left" w:pos="720"/>
        </w:tabs>
        <w:autoSpaceDE w:val="0"/>
        <w:autoSpaceDN w:val="0"/>
        <w:adjustRightInd w:val="0"/>
        <w:ind w:hanging="450"/>
        <w:rPr>
          <w:rFonts w:ascii="Calibri" w:hAnsi="Calibri" w:cs="Calibri"/>
          <w:color w:val="000000"/>
        </w:rPr>
      </w:pPr>
      <w:r>
        <w:rPr>
          <w:rFonts w:ascii="Calibri" w:hAnsi="Calibri" w:cs="Calibri"/>
          <w:color w:val="000000"/>
        </w:rPr>
        <w:t>Medical and Behavioral Health Data</w:t>
      </w:r>
    </w:p>
    <w:p w:rsidR="002117C8" w:rsidRDefault="00FB6F4F" w:rsidP="002117C8">
      <w:pPr>
        <w:widowControl w:val="0"/>
        <w:numPr>
          <w:ilvl w:val="0"/>
          <w:numId w:val="1"/>
        </w:numPr>
        <w:tabs>
          <w:tab w:val="left" w:pos="220"/>
          <w:tab w:val="left" w:pos="720"/>
        </w:tabs>
        <w:autoSpaceDE w:val="0"/>
        <w:autoSpaceDN w:val="0"/>
        <w:adjustRightInd w:val="0"/>
        <w:ind w:hanging="450"/>
        <w:rPr>
          <w:rFonts w:ascii="Calibri" w:hAnsi="Calibri" w:cs="Calibri"/>
          <w:color w:val="000000"/>
        </w:rPr>
      </w:pPr>
      <w:r>
        <w:rPr>
          <w:rFonts w:ascii="Calibri" w:hAnsi="Calibri" w:cs="Calibri"/>
          <w:color w:val="000000"/>
        </w:rPr>
        <w:t>Successes, Challenges and Lessons Learned for members with:</w:t>
      </w:r>
    </w:p>
    <w:p w:rsidR="002117C8" w:rsidRDefault="002117C8" w:rsidP="002117C8">
      <w:pPr>
        <w:widowControl w:val="0"/>
        <w:numPr>
          <w:ilvl w:val="2"/>
          <w:numId w:val="23"/>
        </w:numPr>
        <w:tabs>
          <w:tab w:val="left" w:pos="720"/>
          <w:tab w:val="left" w:pos="1080"/>
        </w:tabs>
        <w:autoSpaceDE w:val="0"/>
        <w:autoSpaceDN w:val="0"/>
        <w:adjustRightInd w:val="0"/>
        <w:ind w:firstLine="360"/>
        <w:rPr>
          <w:rFonts w:ascii="Calibri" w:hAnsi="Calibri" w:cs="Calibri"/>
          <w:color w:val="000000"/>
        </w:rPr>
      </w:pPr>
      <w:r>
        <w:rPr>
          <w:rFonts w:ascii="Calibri" w:hAnsi="Calibri" w:cs="Calibri"/>
          <w:color w:val="000000"/>
        </w:rPr>
        <w:t xml:space="preserve">Behavioral Health Needs </w:t>
      </w:r>
    </w:p>
    <w:p w:rsidR="002117C8" w:rsidRDefault="002117C8" w:rsidP="002117C8">
      <w:pPr>
        <w:widowControl w:val="0"/>
        <w:numPr>
          <w:ilvl w:val="2"/>
          <w:numId w:val="23"/>
        </w:numPr>
        <w:tabs>
          <w:tab w:val="left" w:pos="720"/>
          <w:tab w:val="left" w:pos="1080"/>
        </w:tabs>
        <w:autoSpaceDE w:val="0"/>
        <w:autoSpaceDN w:val="0"/>
        <w:adjustRightInd w:val="0"/>
        <w:ind w:firstLine="360"/>
        <w:rPr>
          <w:rFonts w:ascii="Calibri" w:hAnsi="Calibri" w:cs="Calibri"/>
          <w:color w:val="000000"/>
        </w:rPr>
      </w:pPr>
      <w:r>
        <w:rPr>
          <w:rFonts w:ascii="Calibri" w:hAnsi="Calibri" w:cs="Calibri"/>
          <w:color w:val="000000"/>
        </w:rPr>
        <w:t>Medical and Behavioral Health Needs</w:t>
      </w:r>
    </w:p>
    <w:p w:rsidR="002117C8" w:rsidRPr="002117C8" w:rsidRDefault="002117C8" w:rsidP="002117C8">
      <w:pPr>
        <w:widowControl w:val="0"/>
        <w:numPr>
          <w:ilvl w:val="2"/>
          <w:numId w:val="23"/>
        </w:numPr>
        <w:tabs>
          <w:tab w:val="left" w:pos="720"/>
          <w:tab w:val="left" w:pos="1080"/>
        </w:tabs>
        <w:autoSpaceDE w:val="0"/>
        <w:autoSpaceDN w:val="0"/>
        <w:adjustRightInd w:val="0"/>
        <w:ind w:firstLine="360"/>
        <w:rPr>
          <w:rFonts w:ascii="Calibri" w:hAnsi="Calibri" w:cs="Calibri"/>
          <w:color w:val="000000"/>
        </w:rPr>
      </w:pPr>
      <w:r>
        <w:rPr>
          <w:rFonts w:ascii="Calibri" w:hAnsi="Calibri" w:cs="Calibri"/>
          <w:color w:val="000000"/>
        </w:rPr>
        <w:t>Substance Use Disorders</w:t>
      </w:r>
    </w:p>
    <w:p w:rsidR="002117C8" w:rsidRDefault="002117C8" w:rsidP="002117C8">
      <w:pPr>
        <w:widowControl w:val="0"/>
        <w:tabs>
          <w:tab w:val="left" w:pos="220"/>
          <w:tab w:val="left" w:pos="720"/>
        </w:tabs>
        <w:autoSpaceDE w:val="0"/>
        <w:autoSpaceDN w:val="0"/>
        <w:adjustRightInd w:val="0"/>
        <w:ind w:left="720"/>
        <w:rPr>
          <w:rFonts w:ascii="Calibri" w:hAnsi="Calibri" w:cs="Calibri"/>
          <w:color w:val="000000"/>
        </w:rPr>
      </w:pPr>
    </w:p>
    <w:p w:rsidR="002117C8" w:rsidRDefault="002117C8" w:rsidP="002117C8">
      <w:pPr>
        <w:widowControl w:val="0"/>
        <w:numPr>
          <w:ilvl w:val="0"/>
          <w:numId w:val="1"/>
        </w:numPr>
        <w:tabs>
          <w:tab w:val="left" w:pos="220"/>
          <w:tab w:val="left" w:pos="720"/>
        </w:tabs>
        <w:autoSpaceDE w:val="0"/>
        <w:autoSpaceDN w:val="0"/>
        <w:adjustRightInd w:val="0"/>
        <w:ind w:hanging="450"/>
        <w:rPr>
          <w:rFonts w:ascii="Calibri" w:hAnsi="Calibri" w:cs="Calibri"/>
          <w:color w:val="000000"/>
        </w:rPr>
      </w:pPr>
      <w:r w:rsidRPr="002117C8">
        <w:rPr>
          <w:rFonts w:ascii="Calibri" w:hAnsi="Calibri" w:cs="Calibri"/>
          <w:color w:val="000000"/>
        </w:rPr>
        <w:t>Member Engagement</w:t>
      </w:r>
    </w:p>
    <w:p w:rsidR="002117C8" w:rsidRPr="002117C8" w:rsidRDefault="002117C8" w:rsidP="002117C8">
      <w:pPr>
        <w:widowControl w:val="0"/>
        <w:numPr>
          <w:ilvl w:val="0"/>
          <w:numId w:val="1"/>
        </w:numPr>
        <w:tabs>
          <w:tab w:val="left" w:pos="220"/>
          <w:tab w:val="left" w:pos="720"/>
        </w:tabs>
        <w:autoSpaceDE w:val="0"/>
        <w:autoSpaceDN w:val="0"/>
        <w:adjustRightInd w:val="0"/>
        <w:ind w:hanging="450"/>
        <w:rPr>
          <w:rFonts w:ascii="Calibri" w:hAnsi="Calibri" w:cs="Calibri"/>
          <w:color w:val="000000"/>
        </w:rPr>
      </w:pPr>
      <w:r w:rsidRPr="002117C8">
        <w:rPr>
          <w:rFonts w:ascii="Calibri" w:hAnsi="Calibri" w:cs="Calibri"/>
          <w:color w:val="000000"/>
        </w:rPr>
        <w:t>Promoting Successful Integration</w:t>
      </w:r>
    </w:p>
    <w:p w:rsidR="00FB6F4F" w:rsidRDefault="00FB6F4F" w:rsidP="002117C8">
      <w:pPr>
        <w:widowControl w:val="0"/>
        <w:tabs>
          <w:tab w:val="left" w:pos="560"/>
        </w:tabs>
        <w:autoSpaceDE w:val="0"/>
        <w:autoSpaceDN w:val="0"/>
        <w:adjustRightInd w:val="0"/>
        <w:ind w:hanging="450"/>
        <w:rPr>
          <w:rFonts w:ascii="Calibri" w:hAnsi="Calibri" w:cs="Calibri"/>
          <w:color w:val="000000"/>
        </w:rPr>
      </w:pPr>
    </w:p>
    <w:p w:rsidR="00FB6F4F" w:rsidRDefault="00FB6F4F" w:rsidP="00FB6F4F">
      <w:pPr>
        <w:widowControl w:val="0"/>
        <w:autoSpaceDE w:val="0"/>
        <w:autoSpaceDN w:val="0"/>
        <w:adjustRightInd w:val="0"/>
        <w:ind w:left="1420"/>
        <w:rPr>
          <w:rFonts w:ascii="Calibri" w:hAnsi="Calibri" w:cs="Calibri"/>
          <w:color w:val="000000"/>
        </w:rPr>
      </w:pP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Slide 3:</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 xml:space="preserve">Tufts Health Unify </w:t>
      </w:r>
      <w:r>
        <w:rPr>
          <w:rFonts w:ascii="Lucida Grande" w:hAnsi="Lucida Grande" w:cs="Lucida Grande"/>
          <w:color w:val="000000"/>
        </w:rPr>
        <w:t> </w:t>
      </w:r>
      <w:r>
        <w:rPr>
          <w:rFonts w:ascii="Calibri" w:hAnsi="Calibri" w:cs="Calibri"/>
          <w:color w:val="000000"/>
        </w:rPr>
        <w:t>Behavioral Health Model of Care</w:t>
      </w:r>
    </w:p>
    <w:p w:rsidR="00FB6F4F" w:rsidRDefault="00FB6F4F" w:rsidP="00FB6F4F">
      <w:pPr>
        <w:pStyle w:val="ListParagraph"/>
        <w:widowControl w:val="0"/>
        <w:numPr>
          <w:ilvl w:val="0"/>
          <w:numId w:val="4"/>
        </w:numPr>
        <w:autoSpaceDE w:val="0"/>
        <w:autoSpaceDN w:val="0"/>
        <w:adjustRightInd w:val="0"/>
        <w:rPr>
          <w:rFonts w:ascii="Calibri" w:hAnsi="Calibri" w:cs="Calibri"/>
          <w:color w:val="000000"/>
        </w:rPr>
      </w:pPr>
      <w:r w:rsidRPr="00FB6F4F">
        <w:rPr>
          <w:rFonts w:ascii="Calibri" w:hAnsi="Calibri" w:cs="Calibri"/>
          <w:color w:val="000000"/>
        </w:rPr>
        <w:t>Tufts Health Plan’s Model of Care designed around an interdisciplinary care team that is member-focused.</w:t>
      </w:r>
    </w:p>
    <w:p w:rsidR="00FB6F4F" w:rsidRPr="00FB6F4F" w:rsidRDefault="00FB6F4F" w:rsidP="00FB6F4F">
      <w:pPr>
        <w:pStyle w:val="ListParagraph"/>
        <w:widowControl w:val="0"/>
        <w:numPr>
          <w:ilvl w:val="0"/>
          <w:numId w:val="4"/>
        </w:numPr>
        <w:autoSpaceDE w:val="0"/>
        <w:autoSpaceDN w:val="0"/>
        <w:adjustRightInd w:val="0"/>
        <w:rPr>
          <w:rFonts w:ascii="Calibri" w:hAnsi="Calibri" w:cs="Calibri"/>
          <w:color w:val="000000"/>
        </w:rPr>
      </w:pPr>
      <w:r w:rsidRPr="00FB6F4F">
        <w:rPr>
          <w:rFonts w:ascii="Calibri" w:hAnsi="Calibri" w:cs="Calibri"/>
          <w:color w:val="000000"/>
        </w:rPr>
        <w:t>Coordination of health services, including mental health, substance use, and primary care is necessary to achieve positive outcomes for people with complex health care needs</w:t>
      </w:r>
    </w:p>
    <w:p w:rsidR="00FB6F4F" w:rsidRP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Graphic: One large circle with two smaller circles within it. The inner most circle includes the text: Member. The second circle surrounds the first and includes the following text: Interdisciplinary Care Team, Specialist and Other Ancillary Providers, Long Term Services and Supports LTSS, Other Member Supports, Tufts Health Plan Care Manager, and Primary Care Provider (PCP). The largest circle includes the text: Emergency Services Program, Enhanced Acute Treatment Services, Community Support Services, Clubhouse, Acute treatment Services (detox), Peer Support, Psychiatric Day Treatment, Community Crisis Stabilization Services, In-home therapy, Structured Outpatient Addiction Program, Group Counseling, and Partial Hospitalization Program.</w:t>
      </w:r>
    </w:p>
    <w:p w:rsidR="00FB6F4F" w:rsidRDefault="00FB6F4F" w:rsidP="00FB6F4F">
      <w:pPr>
        <w:widowControl w:val="0"/>
        <w:autoSpaceDE w:val="0"/>
        <w:autoSpaceDN w:val="0"/>
        <w:adjustRightInd w:val="0"/>
        <w:rPr>
          <w:rFonts w:ascii="Calibri" w:hAnsi="Calibri" w:cs="Calibri"/>
          <w:color w:val="000000"/>
        </w:rPr>
      </w:pP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Slide 4:</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Nearly two-thirds of Tufts Health Unify members have both medical and behavioral health needs.</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Graphic: Pie chart depicting:</w:t>
      </w:r>
    </w:p>
    <w:p w:rsidR="00FB6F4F" w:rsidRDefault="00FB6F4F" w:rsidP="00FB6F4F">
      <w:pPr>
        <w:pStyle w:val="ListParagraph"/>
        <w:widowControl w:val="0"/>
        <w:numPr>
          <w:ilvl w:val="0"/>
          <w:numId w:val="5"/>
        </w:numPr>
        <w:autoSpaceDE w:val="0"/>
        <w:autoSpaceDN w:val="0"/>
        <w:adjustRightInd w:val="0"/>
        <w:rPr>
          <w:rFonts w:ascii="Calibri" w:hAnsi="Calibri" w:cs="Calibri"/>
          <w:color w:val="000000"/>
        </w:rPr>
      </w:pPr>
      <w:r>
        <w:rPr>
          <w:rFonts w:ascii="Calibri" w:hAnsi="Calibri" w:cs="Calibri"/>
          <w:color w:val="000000"/>
        </w:rPr>
        <w:t>65% Medical &amp; Behavioral</w:t>
      </w:r>
    </w:p>
    <w:p w:rsidR="00FB6F4F" w:rsidRDefault="00FB6F4F" w:rsidP="00FB6F4F">
      <w:pPr>
        <w:pStyle w:val="ListParagraph"/>
        <w:widowControl w:val="0"/>
        <w:numPr>
          <w:ilvl w:val="0"/>
          <w:numId w:val="5"/>
        </w:numPr>
        <w:autoSpaceDE w:val="0"/>
        <w:autoSpaceDN w:val="0"/>
        <w:adjustRightInd w:val="0"/>
        <w:rPr>
          <w:rFonts w:ascii="Calibri" w:hAnsi="Calibri" w:cs="Calibri"/>
          <w:color w:val="000000"/>
        </w:rPr>
      </w:pPr>
      <w:r>
        <w:rPr>
          <w:rFonts w:ascii="Calibri" w:hAnsi="Calibri" w:cs="Calibri"/>
          <w:color w:val="000000"/>
        </w:rPr>
        <w:t>25% Medical Only</w:t>
      </w:r>
    </w:p>
    <w:p w:rsidR="00FB6F4F" w:rsidRDefault="00FB6F4F" w:rsidP="00FB6F4F">
      <w:pPr>
        <w:pStyle w:val="ListParagraph"/>
        <w:widowControl w:val="0"/>
        <w:numPr>
          <w:ilvl w:val="0"/>
          <w:numId w:val="5"/>
        </w:numPr>
        <w:autoSpaceDE w:val="0"/>
        <w:autoSpaceDN w:val="0"/>
        <w:adjustRightInd w:val="0"/>
        <w:rPr>
          <w:rFonts w:ascii="Calibri" w:hAnsi="Calibri" w:cs="Calibri"/>
          <w:color w:val="000000"/>
        </w:rPr>
      </w:pPr>
      <w:r>
        <w:rPr>
          <w:rFonts w:ascii="Calibri" w:hAnsi="Calibri" w:cs="Calibri"/>
          <w:color w:val="000000"/>
        </w:rPr>
        <w:t>11% Behavioral Only</w:t>
      </w:r>
    </w:p>
    <w:p w:rsidR="00FB6F4F" w:rsidRDefault="00FB6F4F" w:rsidP="00FB6F4F">
      <w:pPr>
        <w:widowControl w:val="0"/>
        <w:autoSpaceDE w:val="0"/>
        <w:autoSpaceDN w:val="0"/>
        <w:adjustRightInd w:val="0"/>
        <w:rPr>
          <w:rFonts w:ascii="Calibri" w:hAnsi="Calibri" w:cs="Calibri"/>
          <w:color w:val="000000"/>
        </w:rPr>
      </w:pPr>
    </w:p>
    <w:p w:rsidR="00FB6F4F" w:rsidRP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 xml:space="preserve">Slide 5: </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lastRenderedPageBreak/>
        <w:t>Successes, challenges, and lessons learned for members with behavioral health needs</w:t>
      </w:r>
    </w:p>
    <w:p w:rsidR="00FB6F4F" w:rsidRDefault="00FB6F4F" w:rsidP="00FB6F4F">
      <w:pPr>
        <w:widowControl w:val="0"/>
        <w:autoSpaceDE w:val="0"/>
        <w:autoSpaceDN w:val="0"/>
        <w:adjustRightInd w:val="0"/>
        <w:rPr>
          <w:rFonts w:ascii="Calibri" w:hAnsi="Calibri" w:cs="Calibri"/>
          <w:color w:val="000000"/>
        </w:rPr>
      </w:pP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Table:</w:t>
      </w:r>
    </w:p>
    <w:p w:rsidR="00FB6F4F" w:rsidRDefault="00FB6F4F" w:rsidP="00FB6F4F">
      <w:pPr>
        <w:pStyle w:val="ListParagraph"/>
        <w:widowControl w:val="0"/>
        <w:numPr>
          <w:ilvl w:val="0"/>
          <w:numId w:val="6"/>
        </w:numPr>
        <w:autoSpaceDE w:val="0"/>
        <w:autoSpaceDN w:val="0"/>
        <w:adjustRightInd w:val="0"/>
        <w:rPr>
          <w:rFonts w:ascii="Calibri" w:hAnsi="Calibri" w:cs="Calibri"/>
          <w:color w:val="000000"/>
        </w:rPr>
      </w:pPr>
      <w:r>
        <w:rPr>
          <w:rFonts w:ascii="Calibri" w:hAnsi="Calibri" w:cs="Calibri"/>
          <w:color w:val="000000"/>
        </w:rPr>
        <w:t>Successes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Trusting relationship</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Family engagement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Shorter inpatient BH stay followed by a successful step down program post discharge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Member medication compliance improved due to limited side effects  </w:t>
      </w:r>
    </w:p>
    <w:p w:rsidR="00FB6F4F" w:rsidRDefault="00FB6F4F" w:rsidP="00FB6F4F">
      <w:pPr>
        <w:pStyle w:val="ListParagraph"/>
        <w:widowControl w:val="0"/>
        <w:numPr>
          <w:ilvl w:val="0"/>
          <w:numId w:val="6"/>
        </w:numPr>
        <w:autoSpaceDE w:val="0"/>
        <w:autoSpaceDN w:val="0"/>
        <w:adjustRightInd w:val="0"/>
        <w:rPr>
          <w:rFonts w:ascii="Calibri" w:hAnsi="Calibri" w:cs="Calibri"/>
          <w:color w:val="000000"/>
        </w:rPr>
      </w:pPr>
      <w:r>
        <w:rPr>
          <w:rFonts w:ascii="Calibri" w:hAnsi="Calibri" w:cs="Calibri"/>
          <w:color w:val="000000"/>
        </w:rPr>
        <w:t>Challenges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Locating and contacting the member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Communication</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Compliance: ability to secure and keep health appointments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Social, environmental and family factors </w:t>
      </w:r>
    </w:p>
    <w:p w:rsidR="00FB6F4F" w:rsidRDefault="00FB6F4F" w:rsidP="00FB6F4F">
      <w:pPr>
        <w:pStyle w:val="ListParagraph"/>
        <w:widowControl w:val="0"/>
        <w:numPr>
          <w:ilvl w:val="0"/>
          <w:numId w:val="6"/>
        </w:numPr>
        <w:autoSpaceDE w:val="0"/>
        <w:autoSpaceDN w:val="0"/>
        <w:adjustRightInd w:val="0"/>
        <w:rPr>
          <w:rFonts w:ascii="Calibri" w:hAnsi="Calibri" w:cs="Calibri"/>
          <w:color w:val="000000"/>
        </w:rPr>
      </w:pPr>
      <w:r>
        <w:rPr>
          <w:rFonts w:ascii="Calibri" w:hAnsi="Calibri" w:cs="Calibri"/>
          <w:color w:val="000000"/>
        </w:rPr>
        <w:t>Lessons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Continuity of care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Understanding the member’s support system and effective coping strategies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Pr>
          <w:rFonts w:ascii="Calibri" w:hAnsi="Calibri" w:cs="Calibri"/>
          <w:color w:val="000000"/>
        </w:rPr>
        <w:t>Presence of willing and capable</w:t>
      </w:r>
      <w:r w:rsidRPr="00FB6F4F">
        <w:rPr>
          <w:rFonts w:ascii="Calibri" w:hAnsi="Calibri" w:cs="Calibri"/>
          <w:color w:val="000000"/>
        </w:rPr>
        <w:t xml:space="preserve"> family </w:t>
      </w:r>
    </w:p>
    <w:p w:rsidR="00FB6F4F" w:rsidRPr="00FB6F4F" w:rsidRDefault="00FB6F4F" w:rsidP="00FB6F4F">
      <w:pPr>
        <w:pStyle w:val="ListParagraph"/>
        <w:widowControl w:val="0"/>
        <w:autoSpaceDE w:val="0"/>
        <w:autoSpaceDN w:val="0"/>
        <w:adjustRightInd w:val="0"/>
        <w:rPr>
          <w:rFonts w:ascii="Calibri" w:hAnsi="Calibri" w:cs="Calibri"/>
          <w:color w:val="000000"/>
        </w:rPr>
      </w:pP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Slide 6:</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Successes, challenges, and lessons learned for members with medical and behavioral health needs</w:t>
      </w:r>
    </w:p>
    <w:p w:rsidR="00FB6F4F" w:rsidRDefault="00FB6F4F" w:rsidP="00FB6F4F">
      <w:pPr>
        <w:pStyle w:val="ListParagraph"/>
        <w:widowControl w:val="0"/>
        <w:numPr>
          <w:ilvl w:val="0"/>
          <w:numId w:val="6"/>
        </w:numPr>
        <w:autoSpaceDE w:val="0"/>
        <w:autoSpaceDN w:val="0"/>
        <w:adjustRightInd w:val="0"/>
        <w:rPr>
          <w:rFonts w:ascii="Calibri" w:hAnsi="Calibri" w:cs="Calibri"/>
          <w:color w:val="000000"/>
        </w:rPr>
      </w:pPr>
      <w:r>
        <w:rPr>
          <w:rFonts w:ascii="Calibri" w:hAnsi="Calibri" w:cs="Calibri"/>
          <w:color w:val="000000"/>
        </w:rPr>
        <w:t>Successes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Trusting relationship</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Member re-integrated into the community (with the assistance of DME) through family, providers, community support systems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Medication regimen effective in stabilizing condition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Positive working relationship with Department of Mental Health (DMH)</w:t>
      </w:r>
    </w:p>
    <w:p w:rsidR="00FB6F4F" w:rsidRDefault="00FB6F4F" w:rsidP="00FB6F4F">
      <w:pPr>
        <w:pStyle w:val="ListParagraph"/>
        <w:widowControl w:val="0"/>
        <w:numPr>
          <w:ilvl w:val="0"/>
          <w:numId w:val="6"/>
        </w:numPr>
        <w:autoSpaceDE w:val="0"/>
        <w:autoSpaceDN w:val="0"/>
        <w:adjustRightInd w:val="0"/>
        <w:rPr>
          <w:rFonts w:ascii="Calibri" w:hAnsi="Calibri" w:cs="Calibri"/>
          <w:color w:val="000000"/>
        </w:rPr>
      </w:pPr>
      <w:r>
        <w:rPr>
          <w:rFonts w:ascii="Calibri" w:hAnsi="Calibri" w:cs="Calibri"/>
          <w:color w:val="000000"/>
        </w:rPr>
        <w:t>Challenges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Vendor response for DME</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Navigating the landlord concerns while advocating for the member.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Housing (interim and permanent)</w:t>
      </w:r>
    </w:p>
    <w:p w:rsidR="00FB6F4F" w:rsidRDefault="00FB6F4F" w:rsidP="00FB6F4F">
      <w:pPr>
        <w:pStyle w:val="ListParagraph"/>
        <w:widowControl w:val="0"/>
        <w:numPr>
          <w:ilvl w:val="0"/>
          <w:numId w:val="6"/>
        </w:numPr>
        <w:autoSpaceDE w:val="0"/>
        <w:autoSpaceDN w:val="0"/>
        <w:adjustRightInd w:val="0"/>
        <w:rPr>
          <w:rFonts w:ascii="Calibri" w:hAnsi="Calibri" w:cs="Calibri"/>
          <w:color w:val="000000"/>
        </w:rPr>
      </w:pPr>
      <w:r>
        <w:rPr>
          <w:rFonts w:ascii="Calibri" w:hAnsi="Calibri" w:cs="Calibri"/>
          <w:color w:val="000000"/>
        </w:rPr>
        <w:t>Lessons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Continuity of care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The importance of a strong partnership with state agencies such as DMH. </w:t>
      </w:r>
    </w:p>
    <w:p w:rsidR="00FB6F4F" w:rsidRDefault="00FB6F4F" w:rsidP="00FB6F4F">
      <w:pPr>
        <w:widowControl w:val="0"/>
        <w:autoSpaceDE w:val="0"/>
        <w:autoSpaceDN w:val="0"/>
        <w:adjustRightInd w:val="0"/>
        <w:rPr>
          <w:rFonts w:ascii="Calibri" w:hAnsi="Calibri" w:cs="Calibri"/>
          <w:color w:val="000000"/>
        </w:rPr>
      </w:pP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Slide 7:</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Successes, challenges, and lessons learned for members with substance use disorders</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 xml:space="preserve">Member engagement is critical to the care planning process  </w:t>
      </w:r>
    </w:p>
    <w:p w:rsidR="00FB6F4F" w:rsidRDefault="00FB6F4F" w:rsidP="00FB6F4F">
      <w:pPr>
        <w:pStyle w:val="ListParagraph"/>
        <w:widowControl w:val="0"/>
        <w:numPr>
          <w:ilvl w:val="0"/>
          <w:numId w:val="6"/>
        </w:numPr>
        <w:autoSpaceDE w:val="0"/>
        <w:autoSpaceDN w:val="0"/>
        <w:adjustRightInd w:val="0"/>
        <w:rPr>
          <w:rFonts w:ascii="Calibri" w:hAnsi="Calibri" w:cs="Calibri"/>
          <w:color w:val="000000"/>
        </w:rPr>
      </w:pPr>
      <w:r>
        <w:rPr>
          <w:rFonts w:ascii="Calibri" w:hAnsi="Calibri" w:cs="Calibri"/>
          <w:color w:val="000000"/>
        </w:rPr>
        <w:t>Successes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Trusting relationship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Healthy support systems available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lastRenderedPageBreak/>
        <w:t>Stable residence</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Decreased in-patient hospital stays for Medical, Behavioral Health, and Substance Use.</w:t>
      </w:r>
    </w:p>
    <w:p w:rsidR="00FB6F4F" w:rsidRDefault="00FB6F4F" w:rsidP="00FB6F4F">
      <w:pPr>
        <w:pStyle w:val="ListParagraph"/>
        <w:widowControl w:val="0"/>
        <w:numPr>
          <w:ilvl w:val="0"/>
          <w:numId w:val="6"/>
        </w:numPr>
        <w:autoSpaceDE w:val="0"/>
        <w:autoSpaceDN w:val="0"/>
        <w:adjustRightInd w:val="0"/>
        <w:rPr>
          <w:rFonts w:ascii="Calibri" w:hAnsi="Calibri" w:cs="Calibri"/>
          <w:color w:val="000000"/>
        </w:rPr>
      </w:pPr>
      <w:r>
        <w:rPr>
          <w:rFonts w:ascii="Calibri" w:hAnsi="Calibri" w:cs="Calibri"/>
          <w:color w:val="000000"/>
        </w:rPr>
        <w:t>Challenges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Sobriety and personal safety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Locating the member due to frequent moves.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Pr>
          <w:rFonts w:ascii="Calibri" w:hAnsi="Calibri" w:cs="Calibri"/>
          <w:color w:val="000000"/>
        </w:rPr>
        <w:t xml:space="preserve">Communication: lost </w:t>
      </w:r>
      <w:r w:rsidRPr="00FB6F4F">
        <w:rPr>
          <w:rFonts w:ascii="Calibri" w:hAnsi="Calibri" w:cs="Calibri"/>
          <w:color w:val="000000"/>
        </w:rPr>
        <w:t xml:space="preserve">and stolen cell phones, including THP-issued Loaner Phone. </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Member struggle with substance use and abuse resulting in serious head trauma and bodily injuries </w:t>
      </w:r>
    </w:p>
    <w:p w:rsidR="00FB6F4F" w:rsidRDefault="00FB6F4F" w:rsidP="00FB6F4F">
      <w:pPr>
        <w:pStyle w:val="ListParagraph"/>
        <w:widowControl w:val="0"/>
        <w:numPr>
          <w:ilvl w:val="0"/>
          <w:numId w:val="6"/>
        </w:numPr>
        <w:autoSpaceDE w:val="0"/>
        <w:autoSpaceDN w:val="0"/>
        <w:adjustRightInd w:val="0"/>
        <w:rPr>
          <w:rFonts w:ascii="Calibri" w:hAnsi="Calibri" w:cs="Calibri"/>
          <w:color w:val="000000"/>
        </w:rPr>
      </w:pPr>
      <w:r>
        <w:rPr>
          <w:rFonts w:ascii="Calibri" w:hAnsi="Calibri" w:cs="Calibri"/>
          <w:color w:val="000000"/>
        </w:rPr>
        <w:t>Lessons</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Continuity of care</w:t>
      </w:r>
    </w:p>
    <w:p w:rsidR="00FB6F4F" w:rsidRP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Care manager who offers support, especially during re-lapse </w:t>
      </w:r>
    </w:p>
    <w:p w:rsidR="00FB6F4F" w:rsidRDefault="00FB6F4F" w:rsidP="00FB6F4F">
      <w:pPr>
        <w:pStyle w:val="ListParagraph"/>
        <w:widowControl w:val="0"/>
        <w:numPr>
          <w:ilvl w:val="1"/>
          <w:numId w:val="6"/>
        </w:numPr>
        <w:autoSpaceDE w:val="0"/>
        <w:autoSpaceDN w:val="0"/>
        <w:adjustRightInd w:val="0"/>
        <w:rPr>
          <w:rFonts w:ascii="Calibri" w:hAnsi="Calibri" w:cs="Calibri"/>
          <w:color w:val="000000"/>
        </w:rPr>
      </w:pPr>
      <w:r w:rsidRPr="00FB6F4F">
        <w:rPr>
          <w:rFonts w:ascii="Calibri" w:hAnsi="Calibri" w:cs="Calibri"/>
          <w:color w:val="000000"/>
        </w:rPr>
        <w:t xml:space="preserve">Contracting with transportation vendors who can meet the needs of this population </w:t>
      </w:r>
    </w:p>
    <w:p w:rsidR="00FB6F4F" w:rsidRDefault="00FB6F4F" w:rsidP="00FB6F4F">
      <w:pPr>
        <w:widowControl w:val="0"/>
        <w:autoSpaceDE w:val="0"/>
        <w:autoSpaceDN w:val="0"/>
        <w:adjustRightInd w:val="0"/>
        <w:rPr>
          <w:rFonts w:ascii="Calibri" w:hAnsi="Calibri" w:cs="Calibri"/>
          <w:color w:val="000000"/>
        </w:rPr>
      </w:pP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 xml:space="preserve">Slide 8: </w:t>
      </w:r>
    </w:p>
    <w:p w:rsid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Member engagement is critical to the care planning process</w:t>
      </w:r>
    </w:p>
    <w:p w:rsidR="00FB6F4F" w:rsidRDefault="00FB6F4F" w:rsidP="00FB6F4F">
      <w:pPr>
        <w:widowControl w:val="0"/>
        <w:autoSpaceDE w:val="0"/>
        <w:autoSpaceDN w:val="0"/>
        <w:adjustRightInd w:val="0"/>
        <w:rPr>
          <w:rFonts w:ascii="Calibri" w:hAnsi="Calibri" w:cs="Calibri"/>
          <w:color w:val="000000"/>
        </w:rPr>
      </w:pPr>
    </w:p>
    <w:p w:rsidR="00FB6F4F" w:rsidRPr="00FB6F4F" w:rsidRDefault="00FB6F4F" w:rsidP="00FB6F4F">
      <w:pPr>
        <w:widowControl w:val="0"/>
        <w:autoSpaceDE w:val="0"/>
        <w:autoSpaceDN w:val="0"/>
        <w:adjustRightInd w:val="0"/>
        <w:rPr>
          <w:rFonts w:ascii="Calibri" w:hAnsi="Calibri" w:cs="Calibri"/>
          <w:color w:val="000000"/>
        </w:rPr>
      </w:pPr>
      <w:r>
        <w:rPr>
          <w:rFonts w:ascii="Calibri" w:hAnsi="Calibri" w:cs="Calibri"/>
          <w:color w:val="000000"/>
        </w:rPr>
        <w:t>Graphic: Circle with text: Member engagement, surrounded by the following text linked by arrows: Assess/Reassess, Plan, Implement, Evaluate.</w:t>
      </w:r>
    </w:p>
    <w:p w:rsidR="00FB6F4F" w:rsidRDefault="00FB6F4F" w:rsidP="00FB6F4F">
      <w:pPr>
        <w:pStyle w:val="ListParagraph"/>
        <w:widowControl w:val="0"/>
        <w:numPr>
          <w:ilvl w:val="0"/>
          <w:numId w:val="16"/>
        </w:numPr>
        <w:autoSpaceDE w:val="0"/>
        <w:autoSpaceDN w:val="0"/>
        <w:adjustRightInd w:val="0"/>
        <w:rPr>
          <w:rFonts w:ascii="Calibri" w:hAnsi="Calibri" w:cs="Calibri"/>
          <w:color w:val="000000"/>
        </w:rPr>
      </w:pPr>
      <w:r>
        <w:rPr>
          <w:rFonts w:ascii="Calibri" w:hAnsi="Calibri" w:cs="Calibri"/>
          <w:color w:val="000000"/>
        </w:rPr>
        <w:t>“Nothing about me without me”</w:t>
      </w:r>
    </w:p>
    <w:p w:rsidR="00FB6F4F" w:rsidRDefault="00FB6F4F" w:rsidP="00FB6F4F">
      <w:pPr>
        <w:pStyle w:val="ListParagraph"/>
        <w:widowControl w:val="0"/>
        <w:numPr>
          <w:ilvl w:val="0"/>
          <w:numId w:val="16"/>
        </w:numPr>
        <w:autoSpaceDE w:val="0"/>
        <w:autoSpaceDN w:val="0"/>
        <w:adjustRightInd w:val="0"/>
        <w:rPr>
          <w:rFonts w:ascii="Calibri" w:hAnsi="Calibri" w:cs="Calibri"/>
          <w:color w:val="000000"/>
        </w:rPr>
      </w:pPr>
      <w:r>
        <w:rPr>
          <w:rFonts w:ascii="Calibri" w:hAnsi="Calibri" w:cs="Calibri"/>
          <w:color w:val="000000"/>
        </w:rPr>
        <w:t>Iterative process that engages member.</w:t>
      </w:r>
    </w:p>
    <w:p w:rsidR="00FB6F4F" w:rsidRPr="00FB6F4F" w:rsidRDefault="00FB6F4F" w:rsidP="00FB6F4F">
      <w:pPr>
        <w:pStyle w:val="ListParagraph"/>
        <w:widowControl w:val="0"/>
        <w:numPr>
          <w:ilvl w:val="1"/>
          <w:numId w:val="16"/>
        </w:numPr>
        <w:autoSpaceDE w:val="0"/>
        <w:autoSpaceDN w:val="0"/>
        <w:adjustRightInd w:val="0"/>
        <w:rPr>
          <w:rFonts w:ascii="Calibri" w:hAnsi="Calibri" w:cs="Calibri"/>
          <w:color w:val="000000"/>
        </w:rPr>
      </w:pPr>
      <w:r w:rsidRPr="00FB6F4F">
        <w:rPr>
          <w:rFonts w:ascii="Calibri" w:hAnsi="Calibri" w:cs="Calibri"/>
          <w:color w:val="000000"/>
        </w:rPr>
        <w:t>Behavioral Interviewing</w:t>
      </w:r>
    </w:p>
    <w:p w:rsidR="00FB6F4F" w:rsidRPr="00FB6F4F" w:rsidRDefault="00FB6F4F" w:rsidP="00FB6F4F">
      <w:pPr>
        <w:pStyle w:val="ListParagraph"/>
        <w:widowControl w:val="0"/>
        <w:numPr>
          <w:ilvl w:val="1"/>
          <w:numId w:val="16"/>
        </w:numPr>
        <w:autoSpaceDE w:val="0"/>
        <w:autoSpaceDN w:val="0"/>
        <w:adjustRightInd w:val="0"/>
        <w:rPr>
          <w:rFonts w:ascii="Calibri" w:hAnsi="Calibri" w:cs="Calibri"/>
          <w:color w:val="000000"/>
        </w:rPr>
      </w:pPr>
      <w:r w:rsidRPr="00FB6F4F">
        <w:rPr>
          <w:rFonts w:ascii="Calibri" w:hAnsi="Calibri" w:cs="Calibri"/>
          <w:color w:val="000000"/>
        </w:rPr>
        <w:t>Incorporate self care and management strategies</w:t>
      </w:r>
    </w:p>
    <w:p w:rsidR="00FB6F4F" w:rsidRPr="00FB6F4F" w:rsidRDefault="00FB6F4F" w:rsidP="00FB6F4F">
      <w:pPr>
        <w:pStyle w:val="ListParagraph"/>
        <w:widowControl w:val="0"/>
        <w:numPr>
          <w:ilvl w:val="1"/>
          <w:numId w:val="16"/>
        </w:numPr>
        <w:autoSpaceDE w:val="0"/>
        <w:autoSpaceDN w:val="0"/>
        <w:adjustRightInd w:val="0"/>
        <w:rPr>
          <w:rFonts w:ascii="Calibri" w:hAnsi="Calibri" w:cs="Calibri"/>
          <w:color w:val="000000"/>
        </w:rPr>
      </w:pPr>
      <w:r w:rsidRPr="00FB6F4F">
        <w:rPr>
          <w:rFonts w:ascii="Calibri" w:hAnsi="Calibri" w:cs="Calibri"/>
          <w:color w:val="000000"/>
        </w:rPr>
        <w:t>Active member participation</w:t>
      </w:r>
    </w:p>
    <w:p w:rsidR="00FB6F4F" w:rsidRPr="00FB6F4F" w:rsidRDefault="00FB6F4F" w:rsidP="00FB6F4F">
      <w:pPr>
        <w:pStyle w:val="ListParagraph"/>
        <w:widowControl w:val="0"/>
        <w:numPr>
          <w:ilvl w:val="1"/>
          <w:numId w:val="16"/>
        </w:numPr>
        <w:autoSpaceDE w:val="0"/>
        <w:autoSpaceDN w:val="0"/>
        <w:adjustRightInd w:val="0"/>
        <w:rPr>
          <w:rFonts w:ascii="Calibri" w:hAnsi="Calibri" w:cs="Calibri"/>
          <w:color w:val="000000"/>
        </w:rPr>
      </w:pPr>
      <w:r w:rsidRPr="00FB6F4F">
        <w:rPr>
          <w:rFonts w:ascii="Calibri" w:hAnsi="Calibri" w:cs="Calibri"/>
          <w:color w:val="000000"/>
        </w:rPr>
        <w:t>Access to care plan through Member Portal</w:t>
      </w:r>
    </w:p>
    <w:p w:rsidR="00FB6F4F" w:rsidRPr="00FB6F4F" w:rsidRDefault="00FB6F4F" w:rsidP="00FB6F4F">
      <w:pPr>
        <w:pStyle w:val="ListParagraph"/>
        <w:widowControl w:val="0"/>
        <w:numPr>
          <w:ilvl w:val="1"/>
          <w:numId w:val="16"/>
        </w:numPr>
        <w:autoSpaceDE w:val="0"/>
        <w:autoSpaceDN w:val="0"/>
        <w:adjustRightInd w:val="0"/>
        <w:rPr>
          <w:rFonts w:ascii="Calibri" w:hAnsi="Calibri" w:cs="Calibri"/>
          <w:color w:val="000000"/>
        </w:rPr>
      </w:pPr>
      <w:r w:rsidRPr="00FB6F4F">
        <w:rPr>
          <w:rFonts w:ascii="Calibri" w:hAnsi="Calibri" w:cs="Calibri"/>
          <w:color w:val="000000"/>
        </w:rPr>
        <w:t>Member agreement</w:t>
      </w:r>
    </w:p>
    <w:p w:rsidR="00FB6F4F" w:rsidRPr="00FB6F4F" w:rsidRDefault="00FB6F4F" w:rsidP="00FB6F4F">
      <w:pPr>
        <w:pStyle w:val="ListParagraph"/>
        <w:widowControl w:val="0"/>
        <w:numPr>
          <w:ilvl w:val="1"/>
          <w:numId w:val="16"/>
        </w:numPr>
        <w:autoSpaceDE w:val="0"/>
        <w:autoSpaceDN w:val="0"/>
        <w:adjustRightInd w:val="0"/>
        <w:rPr>
          <w:rFonts w:ascii="Calibri" w:hAnsi="Calibri" w:cs="Calibri"/>
          <w:color w:val="000000"/>
        </w:rPr>
      </w:pPr>
      <w:r w:rsidRPr="00FB6F4F">
        <w:rPr>
          <w:rFonts w:ascii="Calibri" w:hAnsi="Calibri" w:cs="Calibri"/>
          <w:color w:val="000000"/>
        </w:rPr>
        <w:t xml:space="preserve">Revisions driven by reassessments and member needs </w:t>
      </w:r>
    </w:p>
    <w:p w:rsidR="00FB6F4F" w:rsidRDefault="00FB6F4F" w:rsidP="00FB6F4F">
      <w:pPr>
        <w:pStyle w:val="ListParagraph"/>
        <w:widowControl w:val="0"/>
        <w:numPr>
          <w:ilvl w:val="1"/>
          <w:numId w:val="16"/>
        </w:numPr>
        <w:autoSpaceDE w:val="0"/>
        <w:autoSpaceDN w:val="0"/>
        <w:adjustRightInd w:val="0"/>
        <w:rPr>
          <w:rFonts w:ascii="Calibri" w:hAnsi="Calibri" w:cs="Calibri"/>
          <w:color w:val="000000"/>
        </w:rPr>
      </w:pPr>
      <w:r w:rsidRPr="00FB6F4F">
        <w:rPr>
          <w:rFonts w:ascii="Calibri" w:hAnsi="Calibri" w:cs="Calibri"/>
          <w:color w:val="000000"/>
        </w:rPr>
        <w:t xml:space="preserve">Member rights explained as part of the initial interview process and reaffirmed as part of ongoing care management </w:t>
      </w:r>
    </w:p>
    <w:p w:rsidR="00FB6F4F" w:rsidRPr="00FB6F4F" w:rsidRDefault="00FB6F4F" w:rsidP="00FB6F4F">
      <w:pPr>
        <w:widowControl w:val="0"/>
        <w:autoSpaceDE w:val="0"/>
        <w:autoSpaceDN w:val="0"/>
        <w:adjustRightInd w:val="0"/>
        <w:rPr>
          <w:rFonts w:ascii="Calibri" w:hAnsi="Calibri" w:cs="Calibri"/>
          <w:color w:val="000000"/>
        </w:rPr>
      </w:pPr>
    </w:p>
    <w:p w:rsidR="002117C8" w:rsidRDefault="002117C8" w:rsidP="002117C8">
      <w:pPr>
        <w:widowControl w:val="0"/>
        <w:autoSpaceDE w:val="0"/>
        <w:autoSpaceDN w:val="0"/>
        <w:adjustRightInd w:val="0"/>
        <w:rPr>
          <w:rFonts w:ascii="Calibri" w:hAnsi="Calibri" w:cs="Calibri"/>
          <w:color w:val="000000"/>
        </w:rPr>
      </w:pPr>
      <w:r>
        <w:rPr>
          <w:rFonts w:ascii="Calibri" w:hAnsi="Calibri" w:cs="Calibri"/>
          <w:color w:val="000000"/>
        </w:rPr>
        <w:t>Slide 9:</w:t>
      </w:r>
    </w:p>
    <w:p w:rsidR="00FB6F4F" w:rsidRDefault="00FB6F4F" w:rsidP="002117C8">
      <w:pPr>
        <w:widowControl w:val="0"/>
        <w:autoSpaceDE w:val="0"/>
        <w:autoSpaceDN w:val="0"/>
        <w:adjustRightInd w:val="0"/>
        <w:rPr>
          <w:rFonts w:ascii="Calibri" w:hAnsi="Calibri" w:cs="Calibri"/>
          <w:color w:val="000000"/>
        </w:rPr>
      </w:pPr>
      <w:r>
        <w:rPr>
          <w:rFonts w:ascii="Calibri" w:hAnsi="Calibri" w:cs="Calibri"/>
          <w:color w:val="000000"/>
        </w:rPr>
        <w:t xml:space="preserve">Promoting Successful Integration </w:t>
      </w:r>
    </w:p>
    <w:p w:rsidR="002117C8" w:rsidRPr="002117C8" w:rsidRDefault="002117C8" w:rsidP="002117C8">
      <w:pPr>
        <w:pStyle w:val="ListParagraph"/>
        <w:widowControl w:val="0"/>
        <w:numPr>
          <w:ilvl w:val="0"/>
          <w:numId w:val="21"/>
        </w:numPr>
        <w:autoSpaceDE w:val="0"/>
        <w:autoSpaceDN w:val="0"/>
        <w:adjustRightInd w:val="0"/>
        <w:rPr>
          <w:rFonts w:ascii="Calibri" w:hAnsi="Calibri" w:cs="Calibri"/>
          <w:color w:val="000000"/>
        </w:rPr>
      </w:pPr>
      <w:r w:rsidRPr="002117C8">
        <w:rPr>
          <w:rFonts w:ascii="Calibri" w:hAnsi="Calibri" w:cs="Calibri"/>
          <w:color w:val="000000"/>
        </w:rPr>
        <w:t>Member Empowerment</w:t>
      </w:r>
    </w:p>
    <w:p w:rsidR="00643943" w:rsidRPr="002117C8" w:rsidRDefault="002117C8" w:rsidP="002117C8">
      <w:pPr>
        <w:widowControl w:val="0"/>
        <w:numPr>
          <w:ilvl w:val="1"/>
          <w:numId w:val="18"/>
        </w:numPr>
        <w:autoSpaceDE w:val="0"/>
        <w:autoSpaceDN w:val="0"/>
        <w:adjustRightInd w:val="0"/>
        <w:rPr>
          <w:rFonts w:ascii="Calibri" w:hAnsi="Calibri" w:cs="Calibri"/>
          <w:color w:val="000000"/>
        </w:rPr>
      </w:pPr>
      <w:r w:rsidRPr="002117C8">
        <w:rPr>
          <w:rFonts w:ascii="Calibri" w:hAnsi="Calibri" w:cs="Calibri"/>
          <w:color w:val="000000"/>
        </w:rPr>
        <w:t>Promote and optimize self care management</w:t>
      </w:r>
    </w:p>
    <w:p w:rsidR="00643943" w:rsidRPr="002117C8" w:rsidRDefault="002117C8" w:rsidP="002117C8">
      <w:pPr>
        <w:widowControl w:val="0"/>
        <w:numPr>
          <w:ilvl w:val="1"/>
          <w:numId w:val="18"/>
        </w:numPr>
        <w:autoSpaceDE w:val="0"/>
        <w:autoSpaceDN w:val="0"/>
        <w:adjustRightInd w:val="0"/>
        <w:rPr>
          <w:rFonts w:ascii="Calibri" w:hAnsi="Calibri" w:cs="Calibri"/>
          <w:color w:val="000000"/>
        </w:rPr>
      </w:pPr>
      <w:r w:rsidRPr="002117C8">
        <w:rPr>
          <w:rFonts w:ascii="Calibri" w:hAnsi="Calibri" w:cs="Calibri"/>
          <w:color w:val="000000"/>
        </w:rPr>
        <w:t>Build Trust</w:t>
      </w:r>
    </w:p>
    <w:p w:rsidR="00643943" w:rsidRPr="002117C8" w:rsidRDefault="002117C8" w:rsidP="002117C8">
      <w:pPr>
        <w:widowControl w:val="0"/>
        <w:numPr>
          <w:ilvl w:val="1"/>
          <w:numId w:val="18"/>
        </w:numPr>
        <w:autoSpaceDE w:val="0"/>
        <w:autoSpaceDN w:val="0"/>
        <w:adjustRightInd w:val="0"/>
        <w:rPr>
          <w:rFonts w:ascii="Calibri" w:hAnsi="Calibri" w:cs="Calibri"/>
          <w:color w:val="000000"/>
        </w:rPr>
      </w:pPr>
      <w:r w:rsidRPr="002117C8">
        <w:rPr>
          <w:rFonts w:ascii="Calibri" w:hAnsi="Calibri" w:cs="Calibri"/>
          <w:color w:val="000000"/>
        </w:rPr>
        <w:t xml:space="preserve">Share information    </w:t>
      </w:r>
    </w:p>
    <w:p w:rsidR="002117C8" w:rsidRPr="002117C8" w:rsidRDefault="002117C8" w:rsidP="002117C8">
      <w:pPr>
        <w:pStyle w:val="ListParagraph"/>
        <w:widowControl w:val="0"/>
        <w:numPr>
          <w:ilvl w:val="0"/>
          <w:numId w:val="18"/>
        </w:numPr>
        <w:autoSpaceDE w:val="0"/>
        <w:autoSpaceDN w:val="0"/>
        <w:adjustRightInd w:val="0"/>
        <w:rPr>
          <w:rFonts w:ascii="Calibri" w:hAnsi="Calibri" w:cs="Calibri"/>
          <w:color w:val="000000"/>
        </w:rPr>
      </w:pPr>
      <w:r w:rsidRPr="002117C8">
        <w:rPr>
          <w:rFonts w:ascii="Calibri" w:hAnsi="Calibri" w:cs="Calibri"/>
          <w:color w:val="000000"/>
        </w:rPr>
        <w:t>Staff Training</w:t>
      </w:r>
    </w:p>
    <w:p w:rsidR="00643943" w:rsidRPr="002117C8" w:rsidRDefault="002117C8" w:rsidP="002117C8">
      <w:pPr>
        <w:widowControl w:val="0"/>
        <w:numPr>
          <w:ilvl w:val="1"/>
          <w:numId w:val="19"/>
        </w:numPr>
        <w:autoSpaceDE w:val="0"/>
        <w:autoSpaceDN w:val="0"/>
        <w:adjustRightInd w:val="0"/>
        <w:rPr>
          <w:rFonts w:ascii="Calibri" w:hAnsi="Calibri" w:cs="Calibri"/>
          <w:color w:val="000000"/>
        </w:rPr>
      </w:pPr>
      <w:r w:rsidRPr="002117C8">
        <w:rPr>
          <w:rFonts w:ascii="Calibri" w:hAnsi="Calibri" w:cs="Calibri"/>
          <w:color w:val="000000"/>
        </w:rPr>
        <w:t xml:space="preserve">Align skills and competencies to the complex needs of the population </w:t>
      </w:r>
    </w:p>
    <w:p w:rsidR="00643943" w:rsidRPr="002117C8" w:rsidRDefault="002117C8" w:rsidP="002117C8">
      <w:pPr>
        <w:widowControl w:val="0"/>
        <w:numPr>
          <w:ilvl w:val="1"/>
          <w:numId w:val="19"/>
        </w:numPr>
        <w:autoSpaceDE w:val="0"/>
        <w:autoSpaceDN w:val="0"/>
        <w:adjustRightInd w:val="0"/>
        <w:rPr>
          <w:rFonts w:ascii="Calibri" w:hAnsi="Calibri" w:cs="Calibri"/>
          <w:color w:val="000000"/>
        </w:rPr>
      </w:pPr>
      <w:r w:rsidRPr="002117C8">
        <w:rPr>
          <w:rFonts w:ascii="Calibri" w:hAnsi="Calibri" w:cs="Calibri"/>
          <w:color w:val="000000"/>
        </w:rPr>
        <w:t xml:space="preserve">Objectivity and let member take the lead! </w:t>
      </w:r>
    </w:p>
    <w:p w:rsidR="002117C8" w:rsidRPr="002117C8" w:rsidRDefault="002117C8" w:rsidP="002117C8">
      <w:pPr>
        <w:pStyle w:val="ListParagraph"/>
        <w:widowControl w:val="0"/>
        <w:numPr>
          <w:ilvl w:val="0"/>
          <w:numId w:val="19"/>
        </w:numPr>
        <w:autoSpaceDE w:val="0"/>
        <w:autoSpaceDN w:val="0"/>
        <w:adjustRightInd w:val="0"/>
        <w:rPr>
          <w:rFonts w:ascii="Calibri" w:hAnsi="Calibri" w:cs="Calibri"/>
          <w:color w:val="000000"/>
        </w:rPr>
      </w:pPr>
      <w:r w:rsidRPr="002117C8">
        <w:rPr>
          <w:rFonts w:ascii="Calibri" w:hAnsi="Calibri" w:cs="Calibri"/>
          <w:color w:val="000000"/>
        </w:rPr>
        <w:t xml:space="preserve">Community Resources and Supports </w:t>
      </w:r>
    </w:p>
    <w:p w:rsidR="002117C8" w:rsidRDefault="002117C8" w:rsidP="002117C8">
      <w:pPr>
        <w:widowControl w:val="0"/>
        <w:numPr>
          <w:ilvl w:val="1"/>
          <w:numId w:val="20"/>
        </w:numPr>
        <w:autoSpaceDE w:val="0"/>
        <w:autoSpaceDN w:val="0"/>
        <w:adjustRightInd w:val="0"/>
        <w:rPr>
          <w:rFonts w:ascii="Calibri" w:hAnsi="Calibri" w:cs="Calibri"/>
          <w:color w:val="000000"/>
        </w:rPr>
      </w:pPr>
      <w:r w:rsidRPr="002117C8">
        <w:rPr>
          <w:rFonts w:ascii="Calibri" w:hAnsi="Calibri" w:cs="Calibri"/>
          <w:color w:val="000000"/>
        </w:rPr>
        <w:t xml:space="preserve">Available, accessible and responsive when needed </w:t>
      </w:r>
    </w:p>
    <w:p w:rsidR="002117C8" w:rsidRPr="002117C8" w:rsidRDefault="002117C8" w:rsidP="002117C8">
      <w:pPr>
        <w:widowControl w:val="0"/>
        <w:autoSpaceDE w:val="0"/>
        <w:autoSpaceDN w:val="0"/>
        <w:adjustRightInd w:val="0"/>
        <w:rPr>
          <w:rFonts w:ascii="Calibri" w:hAnsi="Calibri" w:cs="Calibri"/>
          <w:color w:val="000000"/>
        </w:rPr>
      </w:pPr>
      <w:r w:rsidRPr="002117C8">
        <w:rPr>
          <w:rFonts w:ascii="Calibri" w:hAnsi="Calibri" w:cs="Calibri"/>
          <w:color w:val="000000"/>
        </w:rPr>
        <w:t>Slide 10:</w:t>
      </w:r>
    </w:p>
    <w:p w:rsidR="00FB6F4F" w:rsidRDefault="00FB6F4F" w:rsidP="00FB6F4F">
      <w:pPr>
        <w:widowControl w:val="0"/>
        <w:autoSpaceDE w:val="0"/>
        <w:autoSpaceDN w:val="0"/>
        <w:adjustRightInd w:val="0"/>
        <w:rPr>
          <w:rFonts w:ascii="Verdana" w:hAnsi="Verdana" w:cs="Verdana"/>
          <w:b/>
          <w:bCs/>
          <w:color w:val="0A5294"/>
          <w:sz w:val="56"/>
          <w:szCs w:val="56"/>
        </w:rPr>
      </w:pPr>
      <w:r>
        <w:rPr>
          <w:rFonts w:ascii="Calibri" w:hAnsi="Calibri" w:cs="Calibri"/>
          <w:color w:val="000000"/>
        </w:rPr>
        <w:lastRenderedPageBreak/>
        <w:t>Questions?</w:t>
      </w:r>
    </w:p>
    <w:p w:rsidR="004A544A" w:rsidRDefault="004A544A"/>
    <w:sectPr w:rsidR="004A544A" w:rsidSect="00FB6F4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22200CE"/>
    <w:multiLevelType w:val="hybridMultilevel"/>
    <w:tmpl w:val="FD2AE79E"/>
    <w:lvl w:ilvl="0" w:tplc="23EEA796">
      <w:start w:val="1"/>
      <w:numFmt w:val="bullet"/>
      <w:lvlText w:val="•"/>
      <w:lvlJc w:val="left"/>
      <w:pPr>
        <w:tabs>
          <w:tab w:val="num" w:pos="720"/>
        </w:tabs>
        <w:ind w:left="720" w:hanging="360"/>
      </w:pPr>
      <w:rPr>
        <w:rFonts w:ascii="Arial" w:hAnsi="Arial" w:hint="default"/>
      </w:rPr>
    </w:lvl>
    <w:lvl w:ilvl="1" w:tplc="A7D63674" w:tentative="1">
      <w:start w:val="1"/>
      <w:numFmt w:val="bullet"/>
      <w:lvlText w:val="•"/>
      <w:lvlJc w:val="left"/>
      <w:pPr>
        <w:tabs>
          <w:tab w:val="num" w:pos="1440"/>
        </w:tabs>
        <w:ind w:left="1440" w:hanging="360"/>
      </w:pPr>
      <w:rPr>
        <w:rFonts w:ascii="Arial" w:hAnsi="Arial" w:hint="default"/>
      </w:rPr>
    </w:lvl>
    <w:lvl w:ilvl="2" w:tplc="6E22AB68" w:tentative="1">
      <w:start w:val="1"/>
      <w:numFmt w:val="bullet"/>
      <w:lvlText w:val="•"/>
      <w:lvlJc w:val="left"/>
      <w:pPr>
        <w:tabs>
          <w:tab w:val="num" w:pos="2160"/>
        </w:tabs>
        <w:ind w:left="2160" w:hanging="360"/>
      </w:pPr>
      <w:rPr>
        <w:rFonts w:ascii="Arial" w:hAnsi="Arial" w:hint="default"/>
      </w:rPr>
    </w:lvl>
    <w:lvl w:ilvl="3" w:tplc="3008F700" w:tentative="1">
      <w:start w:val="1"/>
      <w:numFmt w:val="bullet"/>
      <w:lvlText w:val="•"/>
      <w:lvlJc w:val="left"/>
      <w:pPr>
        <w:tabs>
          <w:tab w:val="num" w:pos="2880"/>
        </w:tabs>
        <w:ind w:left="2880" w:hanging="360"/>
      </w:pPr>
      <w:rPr>
        <w:rFonts w:ascii="Arial" w:hAnsi="Arial" w:hint="default"/>
      </w:rPr>
    </w:lvl>
    <w:lvl w:ilvl="4" w:tplc="5330B984" w:tentative="1">
      <w:start w:val="1"/>
      <w:numFmt w:val="bullet"/>
      <w:lvlText w:val="•"/>
      <w:lvlJc w:val="left"/>
      <w:pPr>
        <w:tabs>
          <w:tab w:val="num" w:pos="3600"/>
        </w:tabs>
        <w:ind w:left="3600" w:hanging="360"/>
      </w:pPr>
      <w:rPr>
        <w:rFonts w:ascii="Arial" w:hAnsi="Arial" w:hint="default"/>
      </w:rPr>
    </w:lvl>
    <w:lvl w:ilvl="5" w:tplc="B19E823C" w:tentative="1">
      <w:start w:val="1"/>
      <w:numFmt w:val="bullet"/>
      <w:lvlText w:val="•"/>
      <w:lvlJc w:val="left"/>
      <w:pPr>
        <w:tabs>
          <w:tab w:val="num" w:pos="4320"/>
        </w:tabs>
        <w:ind w:left="4320" w:hanging="360"/>
      </w:pPr>
      <w:rPr>
        <w:rFonts w:ascii="Arial" w:hAnsi="Arial" w:hint="default"/>
      </w:rPr>
    </w:lvl>
    <w:lvl w:ilvl="6" w:tplc="CFB4EC8C" w:tentative="1">
      <w:start w:val="1"/>
      <w:numFmt w:val="bullet"/>
      <w:lvlText w:val="•"/>
      <w:lvlJc w:val="left"/>
      <w:pPr>
        <w:tabs>
          <w:tab w:val="num" w:pos="5040"/>
        </w:tabs>
        <w:ind w:left="5040" w:hanging="360"/>
      </w:pPr>
      <w:rPr>
        <w:rFonts w:ascii="Arial" w:hAnsi="Arial" w:hint="default"/>
      </w:rPr>
    </w:lvl>
    <w:lvl w:ilvl="7" w:tplc="44F0336A" w:tentative="1">
      <w:start w:val="1"/>
      <w:numFmt w:val="bullet"/>
      <w:lvlText w:val="•"/>
      <w:lvlJc w:val="left"/>
      <w:pPr>
        <w:tabs>
          <w:tab w:val="num" w:pos="5760"/>
        </w:tabs>
        <w:ind w:left="5760" w:hanging="360"/>
      </w:pPr>
      <w:rPr>
        <w:rFonts w:ascii="Arial" w:hAnsi="Arial" w:hint="default"/>
      </w:rPr>
    </w:lvl>
    <w:lvl w:ilvl="8" w:tplc="C2B89BF4" w:tentative="1">
      <w:start w:val="1"/>
      <w:numFmt w:val="bullet"/>
      <w:lvlText w:val="•"/>
      <w:lvlJc w:val="left"/>
      <w:pPr>
        <w:tabs>
          <w:tab w:val="num" w:pos="6480"/>
        </w:tabs>
        <w:ind w:left="6480" w:hanging="360"/>
      </w:pPr>
      <w:rPr>
        <w:rFonts w:ascii="Arial" w:hAnsi="Arial" w:hint="default"/>
      </w:rPr>
    </w:lvl>
  </w:abstractNum>
  <w:abstractNum w:abstractNumId="4">
    <w:nsid w:val="03660ECD"/>
    <w:multiLevelType w:val="hybridMultilevel"/>
    <w:tmpl w:val="E3500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17E0E"/>
    <w:multiLevelType w:val="hybridMultilevel"/>
    <w:tmpl w:val="7D721AE4"/>
    <w:lvl w:ilvl="0" w:tplc="DF22962A">
      <w:start w:val="1"/>
      <w:numFmt w:val="bullet"/>
      <w:lvlText w:val="•"/>
      <w:lvlJc w:val="left"/>
      <w:pPr>
        <w:tabs>
          <w:tab w:val="num" w:pos="720"/>
        </w:tabs>
        <w:ind w:left="720" w:hanging="360"/>
      </w:pPr>
      <w:rPr>
        <w:rFonts w:ascii="Arial" w:hAnsi="Arial" w:hint="default"/>
      </w:rPr>
    </w:lvl>
    <w:lvl w:ilvl="1" w:tplc="34180338" w:tentative="1">
      <w:start w:val="1"/>
      <w:numFmt w:val="bullet"/>
      <w:lvlText w:val="•"/>
      <w:lvlJc w:val="left"/>
      <w:pPr>
        <w:tabs>
          <w:tab w:val="num" w:pos="1440"/>
        </w:tabs>
        <w:ind w:left="1440" w:hanging="360"/>
      </w:pPr>
      <w:rPr>
        <w:rFonts w:ascii="Arial" w:hAnsi="Arial" w:hint="default"/>
      </w:rPr>
    </w:lvl>
    <w:lvl w:ilvl="2" w:tplc="DE62EC4A" w:tentative="1">
      <w:start w:val="1"/>
      <w:numFmt w:val="bullet"/>
      <w:lvlText w:val="•"/>
      <w:lvlJc w:val="left"/>
      <w:pPr>
        <w:tabs>
          <w:tab w:val="num" w:pos="2160"/>
        </w:tabs>
        <w:ind w:left="2160" w:hanging="360"/>
      </w:pPr>
      <w:rPr>
        <w:rFonts w:ascii="Arial" w:hAnsi="Arial" w:hint="default"/>
      </w:rPr>
    </w:lvl>
    <w:lvl w:ilvl="3" w:tplc="7D34C528" w:tentative="1">
      <w:start w:val="1"/>
      <w:numFmt w:val="bullet"/>
      <w:lvlText w:val="•"/>
      <w:lvlJc w:val="left"/>
      <w:pPr>
        <w:tabs>
          <w:tab w:val="num" w:pos="2880"/>
        </w:tabs>
        <w:ind w:left="2880" w:hanging="360"/>
      </w:pPr>
      <w:rPr>
        <w:rFonts w:ascii="Arial" w:hAnsi="Arial" w:hint="default"/>
      </w:rPr>
    </w:lvl>
    <w:lvl w:ilvl="4" w:tplc="1E50643C" w:tentative="1">
      <w:start w:val="1"/>
      <w:numFmt w:val="bullet"/>
      <w:lvlText w:val="•"/>
      <w:lvlJc w:val="left"/>
      <w:pPr>
        <w:tabs>
          <w:tab w:val="num" w:pos="3600"/>
        </w:tabs>
        <w:ind w:left="3600" w:hanging="360"/>
      </w:pPr>
      <w:rPr>
        <w:rFonts w:ascii="Arial" w:hAnsi="Arial" w:hint="default"/>
      </w:rPr>
    </w:lvl>
    <w:lvl w:ilvl="5" w:tplc="C3726A30" w:tentative="1">
      <w:start w:val="1"/>
      <w:numFmt w:val="bullet"/>
      <w:lvlText w:val="•"/>
      <w:lvlJc w:val="left"/>
      <w:pPr>
        <w:tabs>
          <w:tab w:val="num" w:pos="4320"/>
        </w:tabs>
        <w:ind w:left="4320" w:hanging="360"/>
      </w:pPr>
      <w:rPr>
        <w:rFonts w:ascii="Arial" w:hAnsi="Arial" w:hint="default"/>
      </w:rPr>
    </w:lvl>
    <w:lvl w:ilvl="6" w:tplc="29EC9640" w:tentative="1">
      <w:start w:val="1"/>
      <w:numFmt w:val="bullet"/>
      <w:lvlText w:val="•"/>
      <w:lvlJc w:val="left"/>
      <w:pPr>
        <w:tabs>
          <w:tab w:val="num" w:pos="5040"/>
        </w:tabs>
        <w:ind w:left="5040" w:hanging="360"/>
      </w:pPr>
      <w:rPr>
        <w:rFonts w:ascii="Arial" w:hAnsi="Arial" w:hint="default"/>
      </w:rPr>
    </w:lvl>
    <w:lvl w:ilvl="7" w:tplc="A378DC64" w:tentative="1">
      <w:start w:val="1"/>
      <w:numFmt w:val="bullet"/>
      <w:lvlText w:val="•"/>
      <w:lvlJc w:val="left"/>
      <w:pPr>
        <w:tabs>
          <w:tab w:val="num" w:pos="5760"/>
        </w:tabs>
        <w:ind w:left="5760" w:hanging="360"/>
      </w:pPr>
      <w:rPr>
        <w:rFonts w:ascii="Arial" w:hAnsi="Arial" w:hint="default"/>
      </w:rPr>
    </w:lvl>
    <w:lvl w:ilvl="8" w:tplc="889AFBAC" w:tentative="1">
      <w:start w:val="1"/>
      <w:numFmt w:val="bullet"/>
      <w:lvlText w:val="•"/>
      <w:lvlJc w:val="left"/>
      <w:pPr>
        <w:tabs>
          <w:tab w:val="num" w:pos="6480"/>
        </w:tabs>
        <w:ind w:left="6480" w:hanging="360"/>
      </w:pPr>
      <w:rPr>
        <w:rFonts w:ascii="Arial" w:hAnsi="Arial" w:hint="default"/>
      </w:rPr>
    </w:lvl>
  </w:abstractNum>
  <w:abstractNum w:abstractNumId="6">
    <w:nsid w:val="0D941F97"/>
    <w:multiLevelType w:val="hybridMultilevel"/>
    <w:tmpl w:val="E5988B1C"/>
    <w:lvl w:ilvl="0" w:tplc="56124158">
      <w:start w:val="1"/>
      <w:numFmt w:val="bullet"/>
      <w:lvlText w:val="•"/>
      <w:lvlJc w:val="left"/>
      <w:pPr>
        <w:tabs>
          <w:tab w:val="num" w:pos="720"/>
        </w:tabs>
        <w:ind w:left="720" w:hanging="360"/>
      </w:pPr>
      <w:rPr>
        <w:rFonts w:ascii="Arial" w:hAnsi="Arial" w:hint="default"/>
      </w:rPr>
    </w:lvl>
    <w:lvl w:ilvl="1" w:tplc="53A8B802">
      <w:start w:val="1"/>
      <w:numFmt w:val="bullet"/>
      <w:lvlText w:val="•"/>
      <w:lvlJc w:val="left"/>
      <w:pPr>
        <w:tabs>
          <w:tab w:val="num" w:pos="1440"/>
        </w:tabs>
        <w:ind w:left="1440" w:hanging="360"/>
      </w:pPr>
      <w:rPr>
        <w:rFonts w:ascii="Arial" w:hAnsi="Arial" w:hint="default"/>
      </w:rPr>
    </w:lvl>
    <w:lvl w:ilvl="2" w:tplc="9948EE80" w:tentative="1">
      <w:start w:val="1"/>
      <w:numFmt w:val="bullet"/>
      <w:lvlText w:val="•"/>
      <w:lvlJc w:val="left"/>
      <w:pPr>
        <w:tabs>
          <w:tab w:val="num" w:pos="2160"/>
        </w:tabs>
        <w:ind w:left="2160" w:hanging="360"/>
      </w:pPr>
      <w:rPr>
        <w:rFonts w:ascii="Arial" w:hAnsi="Arial" w:hint="default"/>
      </w:rPr>
    </w:lvl>
    <w:lvl w:ilvl="3" w:tplc="572A43F6" w:tentative="1">
      <w:start w:val="1"/>
      <w:numFmt w:val="bullet"/>
      <w:lvlText w:val="•"/>
      <w:lvlJc w:val="left"/>
      <w:pPr>
        <w:tabs>
          <w:tab w:val="num" w:pos="2880"/>
        </w:tabs>
        <w:ind w:left="2880" w:hanging="360"/>
      </w:pPr>
      <w:rPr>
        <w:rFonts w:ascii="Arial" w:hAnsi="Arial" w:hint="default"/>
      </w:rPr>
    </w:lvl>
    <w:lvl w:ilvl="4" w:tplc="A9F4A796" w:tentative="1">
      <w:start w:val="1"/>
      <w:numFmt w:val="bullet"/>
      <w:lvlText w:val="•"/>
      <w:lvlJc w:val="left"/>
      <w:pPr>
        <w:tabs>
          <w:tab w:val="num" w:pos="3600"/>
        </w:tabs>
        <w:ind w:left="3600" w:hanging="360"/>
      </w:pPr>
      <w:rPr>
        <w:rFonts w:ascii="Arial" w:hAnsi="Arial" w:hint="default"/>
      </w:rPr>
    </w:lvl>
    <w:lvl w:ilvl="5" w:tplc="CFBAD0A6" w:tentative="1">
      <w:start w:val="1"/>
      <w:numFmt w:val="bullet"/>
      <w:lvlText w:val="•"/>
      <w:lvlJc w:val="left"/>
      <w:pPr>
        <w:tabs>
          <w:tab w:val="num" w:pos="4320"/>
        </w:tabs>
        <w:ind w:left="4320" w:hanging="360"/>
      </w:pPr>
      <w:rPr>
        <w:rFonts w:ascii="Arial" w:hAnsi="Arial" w:hint="default"/>
      </w:rPr>
    </w:lvl>
    <w:lvl w:ilvl="6" w:tplc="1A2211DA" w:tentative="1">
      <w:start w:val="1"/>
      <w:numFmt w:val="bullet"/>
      <w:lvlText w:val="•"/>
      <w:lvlJc w:val="left"/>
      <w:pPr>
        <w:tabs>
          <w:tab w:val="num" w:pos="5040"/>
        </w:tabs>
        <w:ind w:left="5040" w:hanging="360"/>
      </w:pPr>
      <w:rPr>
        <w:rFonts w:ascii="Arial" w:hAnsi="Arial" w:hint="default"/>
      </w:rPr>
    </w:lvl>
    <w:lvl w:ilvl="7" w:tplc="2090A84C" w:tentative="1">
      <w:start w:val="1"/>
      <w:numFmt w:val="bullet"/>
      <w:lvlText w:val="•"/>
      <w:lvlJc w:val="left"/>
      <w:pPr>
        <w:tabs>
          <w:tab w:val="num" w:pos="5760"/>
        </w:tabs>
        <w:ind w:left="5760" w:hanging="360"/>
      </w:pPr>
      <w:rPr>
        <w:rFonts w:ascii="Arial" w:hAnsi="Arial" w:hint="default"/>
      </w:rPr>
    </w:lvl>
    <w:lvl w:ilvl="8" w:tplc="FF32C2BC" w:tentative="1">
      <w:start w:val="1"/>
      <w:numFmt w:val="bullet"/>
      <w:lvlText w:val="•"/>
      <w:lvlJc w:val="left"/>
      <w:pPr>
        <w:tabs>
          <w:tab w:val="num" w:pos="6480"/>
        </w:tabs>
        <w:ind w:left="6480" w:hanging="360"/>
      </w:pPr>
      <w:rPr>
        <w:rFonts w:ascii="Arial" w:hAnsi="Arial" w:hint="default"/>
      </w:rPr>
    </w:lvl>
  </w:abstractNum>
  <w:abstractNum w:abstractNumId="7">
    <w:nsid w:val="16196024"/>
    <w:multiLevelType w:val="hybridMultilevel"/>
    <w:tmpl w:val="3BEC35E4"/>
    <w:lvl w:ilvl="0" w:tplc="E99CAE88">
      <w:start w:val="1"/>
      <w:numFmt w:val="bullet"/>
      <w:lvlText w:val="•"/>
      <w:lvlJc w:val="left"/>
      <w:pPr>
        <w:tabs>
          <w:tab w:val="num" w:pos="720"/>
        </w:tabs>
        <w:ind w:left="720" w:hanging="360"/>
      </w:pPr>
      <w:rPr>
        <w:rFonts w:ascii="Arial" w:hAnsi="Arial" w:hint="default"/>
      </w:rPr>
    </w:lvl>
    <w:lvl w:ilvl="1" w:tplc="1C16C710" w:tentative="1">
      <w:start w:val="1"/>
      <w:numFmt w:val="bullet"/>
      <w:lvlText w:val="•"/>
      <w:lvlJc w:val="left"/>
      <w:pPr>
        <w:tabs>
          <w:tab w:val="num" w:pos="1440"/>
        </w:tabs>
        <w:ind w:left="1440" w:hanging="360"/>
      </w:pPr>
      <w:rPr>
        <w:rFonts w:ascii="Arial" w:hAnsi="Arial" w:hint="default"/>
      </w:rPr>
    </w:lvl>
    <w:lvl w:ilvl="2" w:tplc="593CCCCC" w:tentative="1">
      <w:start w:val="1"/>
      <w:numFmt w:val="bullet"/>
      <w:lvlText w:val="•"/>
      <w:lvlJc w:val="left"/>
      <w:pPr>
        <w:tabs>
          <w:tab w:val="num" w:pos="2160"/>
        </w:tabs>
        <w:ind w:left="2160" w:hanging="360"/>
      </w:pPr>
      <w:rPr>
        <w:rFonts w:ascii="Arial" w:hAnsi="Arial" w:hint="default"/>
      </w:rPr>
    </w:lvl>
    <w:lvl w:ilvl="3" w:tplc="251CF828" w:tentative="1">
      <w:start w:val="1"/>
      <w:numFmt w:val="bullet"/>
      <w:lvlText w:val="•"/>
      <w:lvlJc w:val="left"/>
      <w:pPr>
        <w:tabs>
          <w:tab w:val="num" w:pos="2880"/>
        </w:tabs>
        <w:ind w:left="2880" w:hanging="360"/>
      </w:pPr>
      <w:rPr>
        <w:rFonts w:ascii="Arial" w:hAnsi="Arial" w:hint="default"/>
      </w:rPr>
    </w:lvl>
    <w:lvl w:ilvl="4" w:tplc="9F1806AE" w:tentative="1">
      <w:start w:val="1"/>
      <w:numFmt w:val="bullet"/>
      <w:lvlText w:val="•"/>
      <w:lvlJc w:val="left"/>
      <w:pPr>
        <w:tabs>
          <w:tab w:val="num" w:pos="3600"/>
        </w:tabs>
        <w:ind w:left="3600" w:hanging="360"/>
      </w:pPr>
      <w:rPr>
        <w:rFonts w:ascii="Arial" w:hAnsi="Arial" w:hint="default"/>
      </w:rPr>
    </w:lvl>
    <w:lvl w:ilvl="5" w:tplc="B8CE35F0" w:tentative="1">
      <w:start w:val="1"/>
      <w:numFmt w:val="bullet"/>
      <w:lvlText w:val="•"/>
      <w:lvlJc w:val="left"/>
      <w:pPr>
        <w:tabs>
          <w:tab w:val="num" w:pos="4320"/>
        </w:tabs>
        <w:ind w:left="4320" w:hanging="360"/>
      </w:pPr>
      <w:rPr>
        <w:rFonts w:ascii="Arial" w:hAnsi="Arial" w:hint="default"/>
      </w:rPr>
    </w:lvl>
    <w:lvl w:ilvl="6" w:tplc="ADB813EC" w:tentative="1">
      <w:start w:val="1"/>
      <w:numFmt w:val="bullet"/>
      <w:lvlText w:val="•"/>
      <w:lvlJc w:val="left"/>
      <w:pPr>
        <w:tabs>
          <w:tab w:val="num" w:pos="5040"/>
        </w:tabs>
        <w:ind w:left="5040" w:hanging="360"/>
      </w:pPr>
      <w:rPr>
        <w:rFonts w:ascii="Arial" w:hAnsi="Arial" w:hint="default"/>
      </w:rPr>
    </w:lvl>
    <w:lvl w:ilvl="7" w:tplc="933862C4" w:tentative="1">
      <w:start w:val="1"/>
      <w:numFmt w:val="bullet"/>
      <w:lvlText w:val="•"/>
      <w:lvlJc w:val="left"/>
      <w:pPr>
        <w:tabs>
          <w:tab w:val="num" w:pos="5760"/>
        </w:tabs>
        <w:ind w:left="5760" w:hanging="360"/>
      </w:pPr>
      <w:rPr>
        <w:rFonts w:ascii="Arial" w:hAnsi="Arial" w:hint="default"/>
      </w:rPr>
    </w:lvl>
    <w:lvl w:ilvl="8" w:tplc="798090D8" w:tentative="1">
      <w:start w:val="1"/>
      <w:numFmt w:val="bullet"/>
      <w:lvlText w:val="•"/>
      <w:lvlJc w:val="left"/>
      <w:pPr>
        <w:tabs>
          <w:tab w:val="num" w:pos="6480"/>
        </w:tabs>
        <w:ind w:left="6480" w:hanging="360"/>
      </w:pPr>
      <w:rPr>
        <w:rFonts w:ascii="Arial" w:hAnsi="Arial" w:hint="default"/>
      </w:rPr>
    </w:lvl>
  </w:abstractNum>
  <w:abstractNum w:abstractNumId="8">
    <w:nsid w:val="287F4826"/>
    <w:multiLevelType w:val="hybridMultilevel"/>
    <w:tmpl w:val="61264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D61E1F"/>
    <w:multiLevelType w:val="hybridMultilevel"/>
    <w:tmpl w:val="6AFA73A4"/>
    <w:lvl w:ilvl="0" w:tplc="CFFA3CAE">
      <w:start w:val="1"/>
      <w:numFmt w:val="bullet"/>
      <w:lvlText w:val="•"/>
      <w:lvlJc w:val="left"/>
      <w:pPr>
        <w:tabs>
          <w:tab w:val="num" w:pos="720"/>
        </w:tabs>
        <w:ind w:left="720" w:hanging="360"/>
      </w:pPr>
      <w:rPr>
        <w:rFonts w:ascii="Arial" w:hAnsi="Arial" w:hint="default"/>
      </w:rPr>
    </w:lvl>
    <w:lvl w:ilvl="1" w:tplc="3C9A44F8">
      <w:start w:val="1"/>
      <w:numFmt w:val="bullet"/>
      <w:lvlText w:val="•"/>
      <w:lvlJc w:val="left"/>
      <w:pPr>
        <w:tabs>
          <w:tab w:val="num" w:pos="1440"/>
        </w:tabs>
        <w:ind w:left="1440" w:hanging="360"/>
      </w:pPr>
      <w:rPr>
        <w:rFonts w:ascii="Arial" w:hAnsi="Arial" w:hint="default"/>
      </w:rPr>
    </w:lvl>
    <w:lvl w:ilvl="2" w:tplc="2970F1C0" w:tentative="1">
      <w:start w:val="1"/>
      <w:numFmt w:val="bullet"/>
      <w:lvlText w:val="•"/>
      <w:lvlJc w:val="left"/>
      <w:pPr>
        <w:tabs>
          <w:tab w:val="num" w:pos="2160"/>
        </w:tabs>
        <w:ind w:left="2160" w:hanging="360"/>
      </w:pPr>
      <w:rPr>
        <w:rFonts w:ascii="Arial" w:hAnsi="Arial" w:hint="default"/>
      </w:rPr>
    </w:lvl>
    <w:lvl w:ilvl="3" w:tplc="14485742" w:tentative="1">
      <w:start w:val="1"/>
      <w:numFmt w:val="bullet"/>
      <w:lvlText w:val="•"/>
      <w:lvlJc w:val="left"/>
      <w:pPr>
        <w:tabs>
          <w:tab w:val="num" w:pos="2880"/>
        </w:tabs>
        <w:ind w:left="2880" w:hanging="360"/>
      </w:pPr>
      <w:rPr>
        <w:rFonts w:ascii="Arial" w:hAnsi="Arial" w:hint="default"/>
      </w:rPr>
    </w:lvl>
    <w:lvl w:ilvl="4" w:tplc="E2E4FE3A" w:tentative="1">
      <w:start w:val="1"/>
      <w:numFmt w:val="bullet"/>
      <w:lvlText w:val="•"/>
      <w:lvlJc w:val="left"/>
      <w:pPr>
        <w:tabs>
          <w:tab w:val="num" w:pos="3600"/>
        </w:tabs>
        <w:ind w:left="3600" w:hanging="360"/>
      </w:pPr>
      <w:rPr>
        <w:rFonts w:ascii="Arial" w:hAnsi="Arial" w:hint="default"/>
      </w:rPr>
    </w:lvl>
    <w:lvl w:ilvl="5" w:tplc="B714F7FA" w:tentative="1">
      <w:start w:val="1"/>
      <w:numFmt w:val="bullet"/>
      <w:lvlText w:val="•"/>
      <w:lvlJc w:val="left"/>
      <w:pPr>
        <w:tabs>
          <w:tab w:val="num" w:pos="4320"/>
        </w:tabs>
        <w:ind w:left="4320" w:hanging="360"/>
      </w:pPr>
      <w:rPr>
        <w:rFonts w:ascii="Arial" w:hAnsi="Arial" w:hint="default"/>
      </w:rPr>
    </w:lvl>
    <w:lvl w:ilvl="6" w:tplc="ECDA1BD4" w:tentative="1">
      <w:start w:val="1"/>
      <w:numFmt w:val="bullet"/>
      <w:lvlText w:val="•"/>
      <w:lvlJc w:val="left"/>
      <w:pPr>
        <w:tabs>
          <w:tab w:val="num" w:pos="5040"/>
        </w:tabs>
        <w:ind w:left="5040" w:hanging="360"/>
      </w:pPr>
      <w:rPr>
        <w:rFonts w:ascii="Arial" w:hAnsi="Arial" w:hint="default"/>
      </w:rPr>
    </w:lvl>
    <w:lvl w:ilvl="7" w:tplc="1D1ACCE8" w:tentative="1">
      <w:start w:val="1"/>
      <w:numFmt w:val="bullet"/>
      <w:lvlText w:val="•"/>
      <w:lvlJc w:val="left"/>
      <w:pPr>
        <w:tabs>
          <w:tab w:val="num" w:pos="5760"/>
        </w:tabs>
        <w:ind w:left="5760" w:hanging="360"/>
      </w:pPr>
      <w:rPr>
        <w:rFonts w:ascii="Arial" w:hAnsi="Arial" w:hint="default"/>
      </w:rPr>
    </w:lvl>
    <w:lvl w:ilvl="8" w:tplc="977626F2" w:tentative="1">
      <w:start w:val="1"/>
      <w:numFmt w:val="bullet"/>
      <w:lvlText w:val="•"/>
      <w:lvlJc w:val="left"/>
      <w:pPr>
        <w:tabs>
          <w:tab w:val="num" w:pos="6480"/>
        </w:tabs>
        <w:ind w:left="6480" w:hanging="360"/>
      </w:pPr>
      <w:rPr>
        <w:rFonts w:ascii="Arial" w:hAnsi="Arial" w:hint="default"/>
      </w:rPr>
    </w:lvl>
  </w:abstractNum>
  <w:abstractNum w:abstractNumId="10">
    <w:nsid w:val="33BE2F50"/>
    <w:multiLevelType w:val="hybridMultilevel"/>
    <w:tmpl w:val="B01E0B56"/>
    <w:lvl w:ilvl="0" w:tplc="2C307516">
      <w:start w:val="1"/>
      <w:numFmt w:val="bullet"/>
      <w:lvlText w:val="•"/>
      <w:lvlJc w:val="left"/>
      <w:pPr>
        <w:tabs>
          <w:tab w:val="num" w:pos="720"/>
        </w:tabs>
        <w:ind w:left="720" w:hanging="360"/>
      </w:pPr>
      <w:rPr>
        <w:rFonts w:ascii="Arial" w:hAnsi="Arial" w:hint="default"/>
      </w:rPr>
    </w:lvl>
    <w:lvl w:ilvl="1" w:tplc="5E6239A2" w:tentative="1">
      <w:start w:val="1"/>
      <w:numFmt w:val="bullet"/>
      <w:lvlText w:val="•"/>
      <w:lvlJc w:val="left"/>
      <w:pPr>
        <w:tabs>
          <w:tab w:val="num" w:pos="1440"/>
        </w:tabs>
        <w:ind w:left="1440" w:hanging="360"/>
      </w:pPr>
      <w:rPr>
        <w:rFonts w:ascii="Arial" w:hAnsi="Arial" w:hint="default"/>
      </w:rPr>
    </w:lvl>
    <w:lvl w:ilvl="2" w:tplc="845E8D88" w:tentative="1">
      <w:start w:val="1"/>
      <w:numFmt w:val="bullet"/>
      <w:lvlText w:val="•"/>
      <w:lvlJc w:val="left"/>
      <w:pPr>
        <w:tabs>
          <w:tab w:val="num" w:pos="2160"/>
        </w:tabs>
        <w:ind w:left="2160" w:hanging="360"/>
      </w:pPr>
      <w:rPr>
        <w:rFonts w:ascii="Arial" w:hAnsi="Arial" w:hint="default"/>
      </w:rPr>
    </w:lvl>
    <w:lvl w:ilvl="3" w:tplc="11B24770" w:tentative="1">
      <w:start w:val="1"/>
      <w:numFmt w:val="bullet"/>
      <w:lvlText w:val="•"/>
      <w:lvlJc w:val="left"/>
      <w:pPr>
        <w:tabs>
          <w:tab w:val="num" w:pos="2880"/>
        </w:tabs>
        <w:ind w:left="2880" w:hanging="360"/>
      </w:pPr>
      <w:rPr>
        <w:rFonts w:ascii="Arial" w:hAnsi="Arial" w:hint="default"/>
      </w:rPr>
    </w:lvl>
    <w:lvl w:ilvl="4" w:tplc="0F42B216" w:tentative="1">
      <w:start w:val="1"/>
      <w:numFmt w:val="bullet"/>
      <w:lvlText w:val="•"/>
      <w:lvlJc w:val="left"/>
      <w:pPr>
        <w:tabs>
          <w:tab w:val="num" w:pos="3600"/>
        </w:tabs>
        <w:ind w:left="3600" w:hanging="360"/>
      </w:pPr>
      <w:rPr>
        <w:rFonts w:ascii="Arial" w:hAnsi="Arial" w:hint="default"/>
      </w:rPr>
    </w:lvl>
    <w:lvl w:ilvl="5" w:tplc="8A72C004" w:tentative="1">
      <w:start w:val="1"/>
      <w:numFmt w:val="bullet"/>
      <w:lvlText w:val="•"/>
      <w:lvlJc w:val="left"/>
      <w:pPr>
        <w:tabs>
          <w:tab w:val="num" w:pos="4320"/>
        </w:tabs>
        <w:ind w:left="4320" w:hanging="360"/>
      </w:pPr>
      <w:rPr>
        <w:rFonts w:ascii="Arial" w:hAnsi="Arial" w:hint="default"/>
      </w:rPr>
    </w:lvl>
    <w:lvl w:ilvl="6" w:tplc="0F04715A" w:tentative="1">
      <w:start w:val="1"/>
      <w:numFmt w:val="bullet"/>
      <w:lvlText w:val="•"/>
      <w:lvlJc w:val="left"/>
      <w:pPr>
        <w:tabs>
          <w:tab w:val="num" w:pos="5040"/>
        </w:tabs>
        <w:ind w:left="5040" w:hanging="360"/>
      </w:pPr>
      <w:rPr>
        <w:rFonts w:ascii="Arial" w:hAnsi="Arial" w:hint="default"/>
      </w:rPr>
    </w:lvl>
    <w:lvl w:ilvl="7" w:tplc="E20C7CC4" w:tentative="1">
      <w:start w:val="1"/>
      <w:numFmt w:val="bullet"/>
      <w:lvlText w:val="•"/>
      <w:lvlJc w:val="left"/>
      <w:pPr>
        <w:tabs>
          <w:tab w:val="num" w:pos="5760"/>
        </w:tabs>
        <w:ind w:left="5760" w:hanging="360"/>
      </w:pPr>
      <w:rPr>
        <w:rFonts w:ascii="Arial" w:hAnsi="Arial" w:hint="default"/>
      </w:rPr>
    </w:lvl>
    <w:lvl w:ilvl="8" w:tplc="E8DE3868" w:tentative="1">
      <w:start w:val="1"/>
      <w:numFmt w:val="bullet"/>
      <w:lvlText w:val="•"/>
      <w:lvlJc w:val="left"/>
      <w:pPr>
        <w:tabs>
          <w:tab w:val="num" w:pos="6480"/>
        </w:tabs>
        <w:ind w:left="6480" w:hanging="360"/>
      </w:pPr>
      <w:rPr>
        <w:rFonts w:ascii="Arial" w:hAnsi="Arial" w:hint="default"/>
      </w:rPr>
    </w:lvl>
  </w:abstractNum>
  <w:abstractNum w:abstractNumId="11">
    <w:nsid w:val="358331C8"/>
    <w:multiLevelType w:val="hybridMultilevel"/>
    <w:tmpl w:val="EB06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D738FE"/>
    <w:multiLevelType w:val="hybridMultilevel"/>
    <w:tmpl w:val="4B021378"/>
    <w:lvl w:ilvl="0" w:tplc="44364388">
      <w:start w:val="1"/>
      <w:numFmt w:val="bullet"/>
      <w:lvlText w:val="•"/>
      <w:lvlJc w:val="left"/>
      <w:pPr>
        <w:tabs>
          <w:tab w:val="num" w:pos="720"/>
        </w:tabs>
        <w:ind w:left="720" w:hanging="360"/>
      </w:pPr>
      <w:rPr>
        <w:rFonts w:ascii="Arial" w:hAnsi="Arial" w:hint="default"/>
      </w:rPr>
    </w:lvl>
    <w:lvl w:ilvl="1" w:tplc="08785C62" w:tentative="1">
      <w:start w:val="1"/>
      <w:numFmt w:val="bullet"/>
      <w:lvlText w:val="•"/>
      <w:lvlJc w:val="left"/>
      <w:pPr>
        <w:tabs>
          <w:tab w:val="num" w:pos="1440"/>
        </w:tabs>
        <w:ind w:left="1440" w:hanging="360"/>
      </w:pPr>
      <w:rPr>
        <w:rFonts w:ascii="Arial" w:hAnsi="Arial" w:hint="default"/>
      </w:rPr>
    </w:lvl>
    <w:lvl w:ilvl="2" w:tplc="6EDECF8C" w:tentative="1">
      <w:start w:val="1"/>
      <w:numFmt w:val="bullet"/>
      <w:lvlText w:val="•"/>
      <w:lvlJc w:val="left"/>
      <w:pPr>
        <w:tabs>
          <w:tab w:val="num" w:pos="2160"/>
        </w:tabs>
        <w:ind w:left="2160" w:hanging="360"/>
      </w:pPr>
      <w:rPr>
        <w:rFonts w:ascii="Arial" w:hAnsi="Arial" w:hint="default"/>
      </w:rPr>
    </w:lvl>
    <w:lvl w:ilvl="3" w:tplc="A462CB20" w:tentative="1">
      <w:start w:val="1"/>
      <w:numFmt w:val="bullet"/>
      <w:lvlText w:val="•"/>
      <w:lvlJc w:val="left"/>
      <w:pPr>
        <w:tabs>
          <w:tab w:val="num" w:pos="2880"/>
        </w:tabs>
        <w:ind w:left="2880" w:hanging="360"/>
      </w:pPr>
      <w:rPr>
        <w:rFonts w:ascii="Arial" w:hAnsi="Arial" w:hint="default"/>
      </w:rPr>
    </w:lvl>
    <w:lvl w:ilvl="4" w:tplc="31CA7824" w:tentative="1">
      <w:start w:val="1"/>
      <w:numFmt w:val="bullet"/>
      <w:lvlText w:val="•"/>
      <w:lvlJc w:val="left"/>
      <w:pPr>
        <w:tabs>
          <w:tab w:val="num" w:pos="3600"/>
        </w:tabs>
        <w:ind w:left="3600" w:hanging="360"/>
      </w:pPr>
      <w:rPr>
        <w:rFonts w:ascii="Arial" w:hAnsi="Arial" w:hint="default"/>
      </w:rPr>
    </w:lvl>
    <w:lvl w:ilvl="5" w:tplc="7B061BDA" w:tentative="1">
      <w:start w:val="1"/>
      <w:numFmt w:val="bullet"/>
      <w:lvlText w:val="•"/>
      <w:lvlJc w:val="left"/>
      <w:pPr>
        <w:tabs>
          <w:tab w:val="num" w:pos="4320"/>
        </w:tabs>
        <w:ind w:left="4320" w:hanging="360"/>
      </w:pPr>
      <w:rPr>
        <w:rFonts w:ascii="Arial" w:hAnsi="Arial" w:hint="default"/>
      </w:rPr>
    </w:lvl>
    <w:lvl w:ilvl="6" w:tplc="C71C15D8" w:tentative="1">
      <w:start w:val="1"/>
      <w:numFmt w:val="bullet"/>
      <w:lvlText w:val="•"/>
      <w:lvlJc w:val="left"/>
      <w:pPr>
        <w:tabs>
          <w:tab w:val="num" w:pos="5040"/>
        </w:tabs>
        <w:ind w:left="5040" w:hanging="360"/>
      </w:pPr>
      <w:rPr>
        <w:rFonts w:ascii="Arial" w:hAnsi="Arial" w:hint="default"/>
      </w:rPr>
    </w:lvl>
    <w:lvl w:ilvl="7" w:tplc="81728096" w:tentative="1">
      <w:start w:val="1"/>
      <w:numFmt w:val="bullet"/>
      <w:lvlText w:val="•"/>
      <w:lvlJc w:val="left"/>
      <w:pPr>
        <w:tabs>
          <w:tab w:val="num" w:pos="5760"/>
        </w:tabs>
        <w:ind w:left="5760" w:hanging="360"/>
      </w:pPr>
      <w:rPr>
        <w:rFonts w:ascii="Arial" w:hAnsi="Arial" w:hint="default"/>
      </w:rPr>
    </w:lvl>
    <w:lvl w:ilvl="8" w:tplc="7E782504" w:tentative="1">
      <w:start w:val="1"/>
      <w:numFmt w:val="bullet"/>
      <w:lvlText w:val="•"/>
      <w:lvlJc w:val="left"/>
      <w:pPr>
        <w:tabs>
          <w:tab w:val="num" w:pos="6480"/>
        </w:tabs>
        <w:ind w:left="6480" w:hanging="360"/>
      </w:pPr>
      <w:rPr>
        <w:rFonts w:ascii="Arial" w:hAnsi="Arial" w:hint="default"/>
      </w:rPr>
    </w:lvl>
  </w:abstractNum>
  <w:abstractNum w:abstractNumId="13">
    <w:nsid w:val="3A017C95"/>
    <w:multiLevelType w:val="hybridMultilevel"/>
    <w:tmpl w:val="52702126"/>
    <w:lvl w:ilvl="0" w:tplc="350C5AB4">
      <w:start w:val="1"/>
      <w:numFmt w:val="bullet"/>
      <w:lvlText w:val="•"/>
      <w:lvlJc w:val="left"/>
      <w:pPr>
        <w:tabs>
          <w:tab w:val="num" w:pos="720"/>
        </w:tabs>
        <w:ind w:left="720" w:hanging="360"/>
      </w:pPr>
      <w:rPr>
        <w:rFonts w:ascii="Arial" w:hAnsi="Arial" w:hint="default"/>
      </w:rPr>
    </w:lvl>
    <w:lvl w:ilvl="1" w:tplc="2AC2A79E" w:tentative="1">
      <w:start w:val="1"/>
      <w:numFmt w:val="bullet"/>
      <w:lvlText w:val="•"/>
      <w:lvlJc w:val="left"/>
      <w:pPr>
        <w:tabs>
          <w:tab w:val="num" w:pos="1440"/>
        </w:tabs>
        <w:ind w:left="1440" w:hanging="360"/>
      </w:pPr>
      <w:rPr>
        <w:rFonts w:ascii="Arial" w:hAnsi="Arial" w:hint="default"/>
      </w:rPr>
    </w:lvl>
    <w:lvl w:ilvl="2" w:tplc="FDC4F7E8" w:tentative="1">
      <w:start w:val="1"/>
      <w:numFmt w:val="bullet"/>
      <w:lvlText w:val="•"/>
      <w:lvlJc w:val="left"/>
      <w:pPr>
        <w:tabs>
          <w:tab w:val="num" w:pos="2160"/>
        </w:tabs>
        <w:ind w:left="2160" w:hanging="360"/>
      </w:pPr>
      <w:rPr>
        <w:rFonts w:ascii="Arial" w:hAnsi="Arial" w:hint="default"/>
      </w:rPr>
    </w:lvl>
    <w:lvl w:ilvl="3" w:tplc="4560F736" w:tentative="1">
      <w:start w:val="1"/>
      <w:numFmt w:val="bullet"/>
      <w:lvlText w:val="•"/>
      <w:lvlJc w:val="left"/>
      <w:pPr>
        <w:tabs>
          <w:tab w:val="num" w:pos="2880"/>
        </w:tabs>
        <w:ind w:left="2880" w:hanging="360"/>
      </w:pPr>
      <w:rPr>
        <w:rFonts w:ascii="Arial" w:hAnsi="Arial" w:hint="default"/>
      </w:rPr>
    </w:lvl>
    <w:lvl w:ilvl="4" w:tplc="6CE87CE8" w:tentative="1">
      <w:start w:val="1"/>
      <w:numFmt w:val="bullet"/>
      <w:lvlText w:val="•"/>
      <w:lvlJc w:val="left"/>
      <w:pPr>
        <w:tabs>
          <w:tab w:val="num" w:pos="3600"/>
        </w:tabs>
        <w:ind w:left="3600" w:hanging="360"/>
      </w:pPr>
      <w:rPr>
        <w:rFonts w:ascii="Arial" w:hAnsi="Arial" w:hint="default"/>
      </w:rPr>
    </w:lvl>
    <w:lvl w:ilvl="5" w:tplc="65500434" w:tentative="1">
      <w:start w:val="1"/>
      <w:numFmt w:val="bullet"/>
      <w:lvlText w:val="•"/>
      <w:lvlJc w:val="left"/>
      <w:pPr>
        <w:tabs>
          <w:tab w:val="num" w:pos="4320"/>
        </w:tabs>
        <w:ind w:left="4320" w:hanging="360"/>
      </w:pPr>
      <w:rPr>
        <w:rFonts w:ascii="Arial" w:hAnsi="Arial" w:hint="default"/>
      </w:rPr>
    </w:lvl>
    <w:lvl w:ilvl="6" w:tplc="975C1696" w:tentative="1">
      <w:start w:val="1"/>
      <w:numFmt w:val="bullet"/>
      <w:lvlText w:val="•"/>
      <w:lvlJc w:val="left"/>
      <w:pPr>
        <w:tabs>
          <w:tab w:val="num" w:pos="5040"/>
        </w:tabs>
        <w:ind w:left="5040" w:hanging="360"/>
      </w:pPr>
      <w:rPr>
        <w:rFonts w:ascii="Arial" w:hAnsi="Arial" w:hint="default"/>
      </w:rPr>
    </w:lvl>
    <w:lvl w:ilvl="7" w:tplc="D3AAC38A" w:tentative="1">
      <w:start w:val="1"/>
      <w:numFmt w:val="bullet"/>
      <w:lvlText w:val="•"/>
      <w:lvlJc w:val="left"/>
      <w:pPr>
        <w:tabs>
          <w:tab w:val="num" w:pos="5760"/>
        </w:tabs>
        <w:ind w:left="5760" w:hanging="360"/>
      </w:pPr>
      <w:rPr>
        <w:rFonts w:ascii="Arial" w:hAnsi="Arial" w:hint="default"/>
      </w:rPr>
    </w:lvl>
    <w:lvl w:ilvl="8" w:tplc="33B28CD6" w:tentative="1">
      <w:start w:val="1"/>
      <w:numFmt w:val="bullet"/>
      <w:lvlText w:val="•"/>
      <w:lvlJc w:val="left"/>
      <w:pPr>
        <w:tabs>
          <w:tab w:val="num" w:pos="6480"/>
        </w:tabs>
        <w:ind w:left="6480" w:hanging="360"/>
      </w:pPr>
      <w:rPr>
        <w:rFonts w:ascii="Arial" w:hAnsi="Arial" w:hint="default"/>
      </w:rPr>
    </w:lvl>
  </w:abstractNum>
  <w:abstractNum w:abstractNumId="14">
    <w:nsid w:val="3C0555F2"/>
    <w:multiLevelType w:val="hybridMultilevel"/>
    <w:tmpl w:val="CA026B24"/>
    <w:lvl w:ilvl="0" w:tplc="B9C2D394">
      <w:start w:val="1"/>
      <w:numFmt w:val="bullet"/>
      <w:lvlText w:val="•"/>
      <w:lvlJc w:val="left"/>
      <w:pPr>
        <w:tabs>
          <w:tab w:val="num" w:pos="720"/>
        </w:tabs>
        <w:ind w:left="720" w:hanging="360"/>
      </w:pPr>
      <w:rPr>
        <w:rFonts w:ascii="Arial" w:hAnsi="Arial" w:hint="default"/>
      </w:rPr>
    </w:lvl>
    <w:lvl w:ilvl="1" w:tplc="76844A1E" w:tentative="1">
      <w:start w:val="1"/>
      <w:numFmt w:val="bullet"/>
      <w:lvlText w:val="•"/>
      <w:lvlJc w:val="left"/>
      <w:pPr>
        <w:tabs>
          <w:tab w:val="num" w:pos="1440"/>
        </w:tabs>
        <w:ind w:left="1440" w:hanging="360"/>
      </w:pPr>
      <w:rPr>
        <w:rFonts w:ascii="Arial" w:hAnsi="Arial" w:hint="default"/>
      </w:rPr>
    </w:lvl>
    <w:lvl w:ilvl="2" w:tplc="F89C15F4" w:tentative="1">
      <w:start w:val="1"/>
      <w:numFmt w:val="bullet"/>
      <w:lvlText w:val="•"/>
      <w:lvlJc w:val="left"/>
      <w:pPr>
        <w:tabs>
          <w:tab w:val="num" w:pos="2160"/>
        </w:tabs>
        <w:ind w:left="2160" w:hanging="360"/>
      </w:pPr>
      <w:rPr>
        <w:rFonts w:ascii="Arial" w:hAnsi="Arial" w:hint="default"/>
      </w:rPr>
    </w:lvl>
    <w:lvl w:ilvl="3" w:tplc="BAB076D4" w:tentative="1">
      <w:start w:val="1"/>
      <w:numFmt w:val="bullet"/>
      <w:lvlText w:val="•"/>
      <w:lvlJc w:val="left"/>
      <w:pPr>
        <w:tabs>
          <w:tab w:val="num" w:pos="2880"/>
        </w:tabs>
        <w:ind w:left="2880" w:hanging="360"/>
      </w:pPr>
      <w:rPr>
        <w:rFonts w:ascii="Arial" w:hAnsi="Arial" w:hint="default"/>
      </w:rPr>
    </w:lvl>
    <w:lvl w:ilvl="4" w:tplc="21DA2652" w:tentative="1">
      <w:start w:val="1"/>
      <w:numFmt w:val="bullet"/>
      <w:lvlText w:val="•"/>
      <w:lvlJc w:val="left"/>
      <w:pPr>
        <w:tabs>
          <w:tab w:val="num" w:pos="3600"/>
        </w:tabs>
        <w:ind w:left="3600" w:hanging="360"/>
      </w:pPr>
      <w:rPr>
        <w:rFonts w:ascii="Arial" w:hAnsi="Arial" w:hint="default"/>
      </w:rPr>
    </w:lvl>
    <w:lvl w:ilvl="5" w:tplc="859AD72A" w:tentative="1">
      <w:start w:val="1"/>
      <w:numFmt w:val="bullet"/>
      <w:lvlText w:val="•"/>
      <w:lvlJc w:val="left"/>
      <w:pPr>
        <w:tabs>
          <w:tab w:val="num" w:pos="4320"/>
        </w:tabs>
        <w:ind w:left="4320" w:hanging="360"/>
      </w:pPr>
      <w:rPr>
        <w:rFonts w:ascii="Arial" w:hAnsi="Arial" w:hint="default"/>
      </w:rPr>
    </w:lvl>
    <w:lvl w:ilvl="6" w:tplc="1DD833E6" w:tentative="1">
      <w:start w:val="1"/>
      <w:numFmt w:val="bullet"/>
      <w:lvlText w:val="•"/>
      <w:lvlJc w:val="left"/>
      <w:pPr>
        <w:tabs>
          <w:tab w:val="num" w:pos="5040"/>
        </w:tabs>
        <w:ind w:left="5040" w:hanging="360"/>
      </w:pPr>
      <w:rPr>
        <w:rFonts w:ascii="Arial" w:hAnsi="Arial" w:hint="default"/>
      </w:rPr>
    </w:lvl>
    <w:lvl w:ilvl="7" w:tplc="6B7622BC" w:tentative="1">
      <w:start w:val="1"/>
      <w:numFmt w:val="bullet"/>
      <w:lvlText w:val="•"/>
      <w:lvlJc w:val="left"/>
      <w:pPr>
        <w:tabs>
          <w:tab w:val="num" w:pos="5760"/>
        </w:tabs>
        <w:ind w:left="5760" w:hanging="360"/>
      </w:pPr>
      <w:rPr>
        <w:rFonts w:ascii="Arial" w:hAnsi="Arial" w:hint="default"/>
      </w:rPr>
    </w:lvl>
    <w:lvl w:ilvl="8" w:tplc="0908B30C" w:tentative="1">
      <w:start w:val="1"/>
      <w:numFmt w:val="bullet"/>
      <w:lvlText w:val="•"/>
      <w:lvlJc w:val="left"/>
      <w:pPr>
        <w:tabs>
          <w:tab w:val="num" w:pos="6480"/>
        </w:tabs>
        <w:ind w:left="6480" w:hanging="360"/>
      </w:pPr>
      <w:rPr>
        <w:rFonts w:ascii="Arial" w:hAnsi="Arial" w:hint="default"/>
      </w:rPr>
    </w:lvl>
  </w:abstractNum>
  <w:abstractNum w:abstractNumId="15">
    <w:nsid w:val="457849AE"/>
    <w:multiLevelType w:val="hybridMultilevel"/>
    <w:tmpl w:val="DB4EF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775CA"/>
    <w:multiLevelType w:val="hybridMultilevel"/>
    <w:tmpl w:val="29F403D6"/>
    <w:lvl w:ilvl="0" w:tplc="A1D4C758">
      <w:start w:val="1"/>
      <w:numFmt w:val="bullet"/>
      <w:lvlText w:val="•"/>
      <w:lvlJc w:val="left"/>
      <w:pPr>
        <w:tabs>
          <w:tab w:val="num" w:pos="720"/>
        </w:tabs>
        <w:ind w:left="720" w:hanging="360"/>
      </w:pPr>
      <w:rPr>
        <w:rFonts w:ascii="Arial" w:hAnsi="Arial" w:hint="default"/>
      </w:rPr>
    </w:lvl>
    <w:lvl w:ilvl="1" w:tplc="FF726AE0" w:tentative="1">
      <w:start w:val="1"/>
      <w:numFmt w:val="bullet"/>
      <w:lvlText w:val="•"/>
      <w:lvlJc w:val="left"/>
      <w:pPr>
        <w:tabs>
          <w:tab w:val="num" w:pos="1440"/>
        </w:tabs>
        <w:ind w:left="1440" w:hanging="360"/>
      </w:pPr>
      <w:rPr>
        <w:rFonts w:ascii="Arial" w:hAnsi="Arial" w:hint="default"/>
      </w:rPr>
    </w:lvl>
    <w:lvl w:ilvl="2" w:tplc="8D02E7F4" w:tentative="1">
      <w:start w:val="1"/>
      <w:numFmt w:val="bullet"/>
      <w:lvlText w:val="•"/>
      <w:lvlJc w:val="left"/>
      <w:pPr>
        <w:tabs>
          <w:tab w:val="num" w:pos="2160"/>
        </w:tabs>
        <w:ind w:left="2160" w:hanging="360"/>
      </w:pPr>
      <w:rPr>
        <w:rFonts w:ascii="Arial" w:hAnsi="Arial" w:hint="default"/>
      </w:rPr>
    </w:lvl>
    <w:lvl w:ilvl="3" w:tplc="07689B18" w:tentative="1">
      <w:start w:val="1"/>
      <w:numFmt w:val="bullet"/>
      <w:lvlText w:val="•"/>
      <w:lvlJc w:val="left"/>
      <w:pPr>
        <w:tabs>
          <w:tab w:val="num" w:pos="2880"/>
        </w:tabs>
        <w:ind w:left="2880" w:hanging="360"/>
      </w:pPr>
      <w:rPr>
        <w:rFonts w:ascii="Arial" w:hAnsi="Arial" w:hint="default"/>
      </w:rPr>
    </w:lvl>
    <w:lvl w:ilvl="4" w:tplc="80C8F948" w:tentative="1">
      <w:start w:val="1"/>
      <w:numFmt w:val="bullet"/>
      <w:lvlText w:val="•"/>
      <w:lvlJc w:val="left"/>
      <w:pPr>
        <w:tabs>
          <w:tab w:val="num" w:pos="3600"/>
        </w:tabs>
        <w:ind w:left="3600" w:hanging="360"/>
      </w:pPr>
      <w:rPr>
        <w:rFonts w:ascii="Arial" w:hAnsi="Arial" w:hint="default"/>
      </w:rPr>
    </w:lvl>
    <w:lvl w:ilvl="5" w:tplc="F23213DE" w:tentative="1">
      <w:start w:val="1"/>
      <w:numFmt w:val="bullet"/>
      <w:lvlText w:val="•"/>
      <w:lvlJc w:val="left"/>
      <w:pPr>
        <w:tabs>
          <w:tab w:val="num" w:pos="4320"/>
        </w:tabs>
        <w:ind w:left="4320" w:hanging="360"/>
      </w:pPr>
      <w:rPr>
        <w:rFonts w:ascii="Arial" w:hAnsi="Arial" w:hint="default"/>
      </w:rPr>
    </w:lvl>
    <w:lvl w:ilvl="6" w:tplc="8640BF34" w:tentative="1">
      <w:start w:val="1"/>
      <w:numFmt w:val="bullet"/>
      <w:lvlText w:val="•"/>
      <w:lvlJc w:val="left"/>
      <w:pPr>
        <w:tabs>
          <w:tab w:val="num" w:pos="5040"/>
        </w:tabs>
        <w:ind w:left="5040" w:hanging="360"/>
      </w:pPr>
      <w:rPr>
        <w:rFonts w:ascii="Arial" w:hAnsi="Arial" w:hint="default"/>
      </w:rPr>
    </w:lvl>
    <w:lvl w:ilvl="7" w:tplc="C2D601E6" w:tentative="1">
      <w:start w:val="1"/>
      <w:numFmt w:val="bullet"/>
      <w:lvlText w:val="•"/>
      <w:lvlJc w:val="left"/>
      <w:pPr>
        <w:tabs>
          <w:tab w:val="num" w:pos="5760"/>
        </w:tabs>
        <w:ind w:left="5760" w:hanging="360"/>
      </w:pPr>
      <w:rPr>
        <w:rFonts w:ascii="Arial" w:hAnsi="Arial" w:hint="default"/>
      </w:rPr>
    </w:lvl>
    <w:lvl w:ilvl="8" w:tplc="24A427EA" w:tentative="1">
      <w:start w:val="1"/>
      <w:numFmt w:val="bullet"/>
      <w:lvlText w:val="•"/>
      <w:lvlJc w:val="left"/>
      <w:pPr>
        <w:tabs>
          <w:tab w:val="num" w:pos="6480"/>
        </w:tabs>
        <w:ind w:left="6480" w:hanging="360"/>
      </w:pPr>
      <w:rPr>
        <w:rFonts w:ascii="Arial" w:hAnsi="Arial" w:hint="default"/>
      </w:rPr>
    </w:lvl>
  </w:abstractNum>
  <w:abstractNum w:abstractNumId="17">
    <w:nsid w:val="585D2B68"/>
    <w:multiLevelType w:val="hybridMultilevel"/>
    <w:tmpl w:val="05A6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473DC1"/>
    <w:multiLevelType w:val="hybridMultilevel"/>
    <w:tmpl w:val="869A363C"/>
    <w:lvl w:ilvl="0" w:tplc="236EB450">
      <w:start w:val="1"/>
      <w:numFmt w:val="bullet"/>
      <w:lvlText w:val="•"/>
      <w:lvlJc w:val="left"/>
      <w:pPr>
        <w:tabs>
          <w:tab w:val="num" w:pos="720"/>
        </w:tabs>
        <w:ind w:left="720" w:hanging="360"/>
      </w:pPr>
      <w:rPr>
        <w:rFonts w:ascii="Arial" w:hAnsi="Arial" w:hint="default"/>
      </w:rPr>
    </w:lvl>
    <w:lvl w:ilvl="1" w:tplc="18445BEC" w:tentative="1">
      <w:start w:val="1"/>
      <w:numFmt w:val="bullet"/>
      <w:lvlText w:val="•"/>
      <w:lvlJc w:val="left"/>
      <w:pPr>
        <w:tabs>
          <w:tab w:val="num" w:pos="1440"/>
        </w:tabs>
        <w:ind w:left="1440" w:hanging="360"/>
      </w:pPr>
      <w:rPr>
        <w:rFonts w:ascii="Arial" w:hAnsi="Arial" w:hint="default"/>
      </w:rPr>
    </w:lvl>
    <w:lvl w:ilvl="2" w:tplc="FC3AFA9C" w:tentative="1">
      <w:start w:val="1"/>
      <w:numFmt w:val="bullet"/>
      <w:lvlText w:val="•"/>
      <w:lvlJc w:val="left"/>
      <w:pPr>
        <w:tabs>
          <w:tab w:val="num" w:pos="2160"/>
        </w:tabs>
        <w:ind w:left="2160" w:hanging="360"/>
      </w:pPr>
      <w:rPr>
        <w:rFonts w:ascii="Arial" w:hAnsi="Arial" w:hint="default"/>
      </w:rPr>
    </w:lvl>
    <w:lvl w:ilvl="3" w:tplc="DA20AD2C" w:tentative="1">
      <w:start w:val="1"/>
      <w:numFmt w:val="bullet"/>
      <w:lvlText w:val="•"/>
      <w:lvlJc w:val="left"/>
      <w:pPr>
        <w:tabs>
          <w:tab w:val="num" w:pos="2880"/>
        </w:tabs>
        <w:ind w:left="2880" w:hanging="360"/>
      </w:pPr>
      <w:rPr>
        <w:rFonts w:ascii="Arial" w:hAnsi="Arial" w:hint="default"/>
      </w:rPr>
    </w:lvl>
    <w:lvl w:ilvl="4" w:tplc="ED48877C" w:tentative="1">
      <w:start w:val="1"/>
      <w:numFmt w:val="bullet"/>
      <w:lvlText w:val="•"/>
      <w:lvlJc w:val="left"/>
      <w:pPr>
        <w:tabs>
          <w:tab w:val="num" w:pos="3600"/>
        </w:tabs>
        <w:ind w:left="3600" w:hanging="360"/>
      </w:pPr>
      <w:rPr>
        <w:rFonts w:ascii="Arial" w:hAnsi="Arial" w:hint="default"/>
      </w:rPr>
    </w:lvl>
    <w:lvl w:ilvl="5" w:tplc="0184905C" w:tentative="1">
      <w:start w:val="1"/>
      <w:numFmt w:val="bullet"/>
      <w:lvlText w:val="•"/>
      <w:lvlJc w:val="left"/>
      <w:pPr>
        <w:tabs>
          <w:tab w:val="num" w:pos="4320"/>
        </w:tabs>
        <w:ind w:left="4320" w:hanging="360"/>
      </w:pPr>
      <w:rPr>
        <w:rFonts w:ascii="Arial" w:hAnsi="Arial" w:hint="default"/>
      </w:rPr>
    </w:lvl>
    <w:lvl w:ilvl="6" w:tplc="BBF8B564" w:tentative="1">
      <w:start w:val="1"/>
      <w:numFmt w:val="bullet"/>
      <w:lvlText w:val="•"/>
      <w:lvlJc w:val="left"/>
      <w:pPr>
        <w:tabs>
          <w:tab w:val="num" w:pos="5040"/>
        </w:tabs>
        <w:ind w:left="5040" w:hanging="360"/>
      </w:pPr>
      <w:rPr>
        <w:rFonts w:ascii="Arial" w:hAnsi="Arial" w:hint="default"/>
      </w:rPr>
    </w:lvl>
    <w:lvl w:ilvl="7" w:tplc="6BB0E16A" w:tentative="1">
      <w:start w:val="1"/>
      <w:numFmt w:val="bullet"/>
      <w:lvlText w:val="•"/>
      <w:lvlJc w:val="left"/>
      <w:pPr>
        <w:tabs>
          <w:tab w:val="num" w:pos="5760"/>
        </w:tabs>
        <w:ind w:left="5760" w:hanging="360"/>
      </w:pPr>
      <w:rPr>
        <w:rFonts w:ascii="Arial" w:hAnsi="Arial" w:hint="default"/>
      </w:rPr>
    </w:lvl>
    <w:lvl w:ilvl="8" w:tplc="60003BE4" w:tentative="1">
      <w:start w:val="1"/>
      <w:numFmt w:val="bullet"/>
      <w:lvlText w:val="•"/>
      <w:lvlJc w:val="left"/>
      <w:pPr>
        <w:tabs>
          <w:tab w:val="num" w:pos="6480"/>
        </w:tabs>
        <w:ind w:left="6480" w:hanging="360"/>
      </w:pPr>
      <w:rPr>
        <w:rFonts w:ascii="Arial" w:hAnsi="Arial" w:hint="default"/>
      </w:rPr>
    </w:lvl>
  </w:abstractNum>
  <w:abstractNum w:abstractNumId="19">
    <w:nsid w:val="7ACB21AF"/>
    <w:multiLevelType w:val="hybridMultilevel"/>
    <w:tmpl w:val="EE665AE0"/>
    <w:lvl w:ilvl="0" w:tplc="D780C5B0">
      <w:start w:val="1"/>
      <w:numFmt w:val="bullet"/>
      <w:lvlText w:val="•"/>
      <w:lvlJc w:val="left"/>
      <w:pPr>
        <w:tabs>
          <w:tab w:val="num" w:pos="720"/>
        </w:tabs>
        <w:ind w:left="720" w:hanging="360"/>
      </w:pPr>
      <w:rPr>
        <w:rFonts w:ascii="Arial" w:hAnsi="Arial" w:hint="default"/>
      </w:rPr>
    </w:lvl>
    <w:lvl w:ilvl="1" w:tplc="A81CDE0A" w:tentative="1">
      <w:start w:val="1"/>
      <w:numFmt w:val="bullet"/>
      <w:lvlText w:val="•"/>
      <w:lvlJc w:val="left"/>
      <w:pPr>
        <w:tabs>
          <w:tab w:val="num" w:pos="1440"/>
        </w:tabs>
        <w:ind w:left="1440" w:hanging="360"/>
      </w:pPr>
      <w:rPr>
        <w:rFonts w:ascii="Arial" w:hAnsi="Arial" w:hint="default"/>
      </w:rPr>
    </w:lvl>
    <w:lvl w:ilvl="2" w:tplc="CCE279B8" w:tentative="1">
      <w:start w:val="1"/>
      <w:numFmt w:val="bullet"/>
      <w:lvlText w:val="•"/>
      <w:lvlJc w:val="left"/>
      <w:pPr>
        <w:tabs>
          <w:tab w:val="num" w:pos="2160"/>
        </w:tabs>
        <w:ind w:left="2160" w:hanging="360"/>
      </w:pPr>
      <w:rPr>
        <w:rFonts w:ascii="Arial" w:hAnsi="Arial" w:hint="default"/>
      </w:rPr>
    </w:lvl>
    <w:lvl w:ilvl="3" w:tplc="ED70988E" w:tentative="1">
      <w:start w:val="1"/>
      <w:numFmt w:val="bullet"/>
      <w:lvlText w:val="•"/>
      <w:lvlJc w:val="left"/>
      <w:pPr>
        <w:tabs>
          <w:tab w:val="num" w:pos="2880"/>
        </w:tabs>
        <w:ind w:left="2880" w:hanging="360"/>
      </w:pPr>
      <w:rPr>
        <w:rFonts w:ascii="Arial" w:hAnsi="Arial" w:hint="default"/>
      </w:rPr>
    </w:lvl>
    <w:lvl w:ilvl="4" w:tplc="F06ADD38" w:tentative="1">
      <w:start w:val="1"/>
      <w:numFmt w:val="bullet"/>
      <w:lvlText w:val="•"/>
      <w:lvlJc w:val="left"/>
      <w:pPr>
        <w:tabs>
          <w:tab w:val="num" w:pos="3600"/>
        </w:tabs>
        <w:ind w:left="3600" w:hanging="360"/>
      </w:pPr>
      <w:rPr>
        <w:rFonts w:ascii="Arial" w:hAnsi="Arial" w:hint="default"/>
      </w:rPr>
    </w:lvl>
    <w:lvl w:ilvl="5" w:tplc="2D520E1A" w:tentative="1">
      <w:start w:val="1"/>
      <w:numFmt w:val="bullet"/>
      <w:lvlText w:val="•"/>
      <w:lvlJc w:val="left"/>
      <w:pPr>
        <w:tabs>
          <w:tab w:val="num" w:pos="4320"/>
        </w:tabs>
        <w:ind w:left="4320" w:hanging="360"/>
      </w:pPr>
      <w:rPr>
        <w:rFonts w:ascii="Arial" w:hAnsi="Arial" w:hint="default"/>
      </w:rPr>
    </w:lvl>
    <w:lvl w:ilvl="6" w:tplc="76ECD56A" w:tentative="1">
      <w:start w:val="1"/>
      <w:numFmt w:val="bullet"/>
      <w:lvlText w:val="•"/>
      <w:lvlJc w:val="left"/>
      <w:pPr>
        <w:tabs>
          <w:tab w:val="num" w:pos="5040"/>
        </w:tabs>
        <w:ind w:left="5040" w:hanging="360"/>
      </w:pPr>
      <w:rPr>
        <w:rFonts w:ascii="Arial" w:hAnsi="Arial" w:hint="default"/>
      </w:rPr>
    </w:lvl>
    <w:lvl w:ilvl="7" w:tplc="D28CBA50" w:tentative="1">
      <w:start w:val="1"/>
      <w:numFmt w:val="bullet"/>
      <w:lvlText w:val="•"/>
      <w:lvlJc w:val="left"/>
      <w:pPr>
        <w:tabs>
          <w:tab w:val="num" w:pos="5760"/>
        </w:tabs>
        <w:ind w:left="5760" w:hanging="360"/>
      </w:pPr>
      <w:rPr>
        <w:rFonts w:ascii="Arial" w:hAnsi="Arial" w:hint="default"/>
      </w:rPr>
    </w:lvl>
    <w:lvl w:ilvl="8" w:tplc="04FEE6F0" w:tentative="1">
      <w:start w:val="1"/>
      <w:numFmt w:val="bullet"/>
      <w:lvlText w:val="•"/>
      <w:lvlJc w:val="left"/>
      <w:pPr>
        <w:tabs>
          <w:tab w:val="num" w:pos="6480"/>
        </w:tabs>
        <w:ind w:left="6480" w:hanging="360"/>
      </w:pPr>
      <w:rPr>
        <w:rFonts w:ascii="Arial" w:hAnsi="Arial" w:hint="default"/>
      </w:rPr>
    </w:lvl>
  </w:abstractNum>
  <w:abstractNum w:abstractNumId="20">
    <w:nsid w:val="7DBC5867"/>
    <w:multiLevelType w:val="hybridMultilevel"/>
    <w:tmpl w:val="FE8CD3C4"/>
    <w:lvl w:ilvl="0" w:tplc="5F48D1F4">
      <w:start w:val="1"/>
      <w:numFmt w:val="bullet"/>
      <w:lvlText w:val="•"/>
      <w:lvlJc w:val="left"/>
      <w:pPr>
        <w:tabs>
          <w:tab w:val="num" w:pos="720"/>
        </w:tabs>
        <w:ind w:left="720" w:hanging="360"/>
      </w:pPr>
      <w:rPr>
        <w:rFonts w:ascii="Arial" w:hAnsi="Arial" w:hint="default"/>
      </w:rPr>
    </w:lvl>
    <w:lvl w:ilvl="1" w:tplc="182CC1C0">
      <w:start w:val="1"/>
      <w:numFmt w:val="bullet"/>
      <w:lvlText w:val="•"/>
      <w:lvlJc w:val="left"/>
      <w:pPr>
        <w:tabs>
          <w:tab w:val="num" w:pos="1440"/>
        </w:tabs>
        <w:ind w:left="1440" w:hanging="360"/>
      </w:pPr>
      <w:rPr>
        <w:rFonts w:ascii="Arial" w:hAnsi="Arial" w:hint="default"/>
      </w:rPr>
    </w:lvl>
    <w:lvl w:ilvl="2" w:tplc="6D4C9F06" w:tentative="1">
      <w:start w:val="1"/>
      <w:numFmt w:val="bullet"/>
      <w:lvlText w:val="•"/>
      <w:lvlJc w:val="left"/>
      <w:pPr>
        <w:tabs>
          <w:tab w:val="num" w:pos="2160"/>
        </w:tabs>
        <w:ind w:left="2160" w:hanging="360"/>
      </w:pPr>
      <w:rPr>
        <w:rFonts w:ascii="Arial" w:hAnsi="Arial" w:hint="default"/>
      </w:rPr>
    </w:lvl>
    <w:lvl w:ilvl="3" w:tplc="36F6C9BC" w:tentative="1">
      <w:start w:val="1"/>
      <w:numFmt w:val="bullet"/>
      <w:lvlText w:val="•"/>
      <w:lvlJc w:val="left"/>
      <w:pPr>
        <w:tabs>
          <w:tab w:val="num" w:pos="2880"/>
        </w:tabs>
        <w:ind w:left="2880" w:hanging="360"/>
      </w:pPr>
      <w:rPr>
        <w:rFonts w:ascii="Arial" w:hAnsi="Arial" w:hint="default"/>
      </w:rPr>
    </w:lvl>
    <w:lvl w:ilvl="4" w:tplc="C51A07B8" w:tentative="1">
      <w:start w:val="1"/>
      <w:numFmt w:val="bullet"/>
      <w:lvlText w:val="•"/>
      <w:lvlJc w:val="left"/>
      <w:pPr>
        <w:tabs>
          <w:tab w:val="num" w:pos="3600"/>
        </w:tabs>
        <w:ind w:left="3600" w:hanging="360"/>
      </w:pPr>
      <w:rPr>
        <w:rFonts w:ascii="Arial" w:hAnsi="Arial" w:hint="default"/>
      </w:rPr>
    </w:lvl>
    <w:lvl w:ilvl="5" w:tplc="8B7CB37A" w:tentative="1">
      <w:start w:val="1"/>
      <w:numFmt w:val="bullet"/>
      <w:lvlText w:val="•"/>
      <w:lvlJc w:val="left"/>
      <w:pPr>
        <w:tabs>
          <w:tab w:val="num" w:pos="4320"/>
        </w:tabs>
        <w:ind w:left="4320" w:hanging="360"/>
      </w:pPr>
      <w:rPr>
        <w:rFonts w:ascii="Arial" w:hAnsi="Arial" w:hint="default"/>
      </w:rPr>
    </w:lvl>
    <w:lvl w:ilvl="6" w:tplc="03726520" w:tentative="1">
      <w:start w:val="1"/>
      <w:numFmt w:val="bullet"/>
      <w:lvlText w:val="•"/>
      <w:lvlJc w:val="left"/>
      <w:pPr>
        <w:tabs>
          <w:tab w:val="num" w:pos="5040"/>
        </w:tabs>
        <w:ind w:left="5040" w:hanging="360"/>
      </w:pPr>
      <w:rPr>
        <w:rFonts w:ascii="Arial" w:hAnsi="Arial" w:hint="default"/>
      </w:rPr>
    </w:lvl>
    <w:lvl w:ilvl="7" w:tplc="EE12DEC8" w:tentative="1">
      <w:start w:val="1"/>
      <w:numFmt w:val="bullet"/>
      <w:lvlText w:val="•"/>
      <w:lvlJc w:val="left"/>
      <w:pPr>
        <w:tabs>
          <w:tab w:val="num" w:pos="5760"/>
        </w:tabs>
        <w:ind w:left="5760" w:hanging="360"/>
      </w:pPr>
      <w:rPr>
        <w:rFonts w:ascii="Arial" w:hAnsi="Arial" w:hint="default"/>
      </w:rPr>
    </w:lvl>
    <w:lvl w:ilvl="8" w:tplc="2DB87550" w:tentative="1">
      <w:start w:val="1"/>
      <w:numFmt w:val="bullet"/>
      <w:lvlText w:val="•"/>
      <w:lvlJc w:val="left"/>
      <w:pPr>
        <w:tabs>
          <w:tab w:val="num" w:pos="6480"/>
        </w:tabs>
        <w:ind w:left="6480" w:hanging="360"/>
      </w:pPr>
      <w:rPr>
        <w:rFonts w:ascii="Arial" w:hAnsi="Arial" w:hint="default"/>
      </w:rPr>
    </w:lvl>
  </w:abstractNum>
  <w:abstractNum w:abstractNumId="21">
    <w:nsid w:val="7EF97181"/>
    <w:multiLevelType w:val="hybridMultilevel"/>
    <w:tmpl w:val="75BE7A82"/>
    <w:lvl w:ilvl="0" w:tplc="00000001">
      <w:start w:val="1"/>
      <w:numFmt w:val="decimal"/>
      <w:lvlText w:val="%1."/>
      <w:lvlJc w:val="left"/>
      <w:pPr>
        <w:ind w:left="720" w:hanging="360"/>
      </w:pPr>
    </w:lvl>
    <w:lvl w:ilvl="1" w:tplc="04090019">
      <w:start w:val="1"/>
      <w:numFmt w:val="lowerLetter"/>
      <w:lvlText w:val="%2."/>
      <w:lvlJc w:val="left"/>
      <w:pPr>
        <w:ind w:left="360" w:hanging="360"/>
      </w:pPr>
    </w:lvl>
    <w:lvl w:ilvl="2" w:tplc="04090019">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7EFC63AC"/>
    <w:multiLevelType w:val="hybridMultilevel"/>
    <w:tmpl w:val="15E45446"/>
    <w:lvl w:ilvl="0" w:tplc="00000001">
      <w:start w:val="1"/>
      <w:numFmt w:val="decimal"/>
      <w:lvlText w:val="%1."/>
      <w:lvlJc w:val="left"/>
      <w:pPr>
        <w:ind w:left="720"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4"/>
  </w:num>
  <w:num w:numId="5">
    <w:abstractNumId w:val="15"/>
  </w:num>
  <w:num w:numId="6">
    <w:abstractNumId w:val="8"/>
  </w:num>
  <w:num w:numId="7">
    <w:abstractNumId w:val="13"/>
  </w:num>
  <w:num w:numId="8">
    <w:abstractNumId w:val="3"/>
  </w:num>
  <w:num w:numId="9">
    <w:abstractNumId w:val="5"/>
  </w:num>
  <w:num w:numId="10">
    <w:abstractNumId w:val="18"/>
  </w:num>
  <w:num w:numId="11">
    <w:abstractNumId w:val="19"/>
  </w:num>
  <w:num w:numId="12">
    <w:abstractNumId w:val="16"/>
  </w:num>
  <w:num w:numId="13">
    <w:abstractNumId w:val="10"/>
  </w:num>
  <w:num w:numId="14">
    <w:abstractNumId w:val="7"/>
  </w:num>
  <w:num w:numId="15">
    <w:abstractNumId w:val="12"/>
  </w:num>
  <w:num w:numId="16">
    <w:abstractNumId w:val="17"/>
  </w:num>
  <w:num w:numId="17">
    <w:abstractNumId w:val="14"/>
  </w:num>
  <w:num w:numId="18">
    <w:abstractNumId w:val="6"/>
  </w:num>
  <w:num w:numId="19">
    <w:abstractNumId w:val="20"/>
  </w:num>
  <w:num w:numId="20">
    <w:abstractNumId w:val="9"/>
  </w:num>
  <w:num w:numId="21">
    <w:abstractNumId w:val="11"/>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F4F"/>
    <w:rsid w:val="002117C8"/>
    <w:rsid w:val="003A6297"/>
    <w:rsid w:val="004A544A"/>
    <w:rsid w:val="00643943"/>
    <w:rsid w:val="009E31C2"/>
    <w:rsid w:val="00A93D6D"/>
    <w:rsid w:val="00C36733"/>
    <w:rsid w:val="00FB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1603">
      <w:bodyDiv w:val="1"/>
      <w:marLeft w:val="0"/>
      <w:marRight w:val="0"/>
      <w:marTop w:val="0"/>
      <w:marBottom w:val="0"/>
      <w:divBdr>
        <w:top w:val="none" w:sz="0" w:space="0" w:color="auto"/>
        <w:left w:val="none" w:sz="0" w:space="0" w:color="auto"/>
        <w:bottom w:val="none" w:sz="0" w:space="0" w:color="auto"/>
        <w:right w:val="none" w:sz="0" w:space="0" w:color="auto"/>
      </w:divBdr>
      <w:divsChild>
        <w:div w:id="403065627">
          <w:marLeft w:val="274"/>
          <w:marRight w:val="0"/>
          <w:marTop w:val="0"/>
          <w:marBottom w:val="0"/>
          <w:divBdr>
            <w:top w:val="none" w:sz="0" w:space="0" w:color="auto"/>
            <w:left w:val="none" w:sz="0" w:space="0" w:color="auto"/>
            <w:bottom w:val="none" w:sz="0" w:space="0" w:color="auto"/>
            <w:right w:val="none" w:sz="0" w:space="0" w:color="auto"/>
          </w:divBdr>
        </w:div>
        <w:div w:id="1847135007">
          <w:marLeft w:val="274"/>
          <w:marRight w:val="0"/>
          <w:marTop w:val="0"/>
          <w:marBottom w:val="0"/>
          <w:divBdr>
            <w:top w:val="none" w:sz="0" w:space="0" w:color="auto"/>
            <w:left w:val="none" w:sz="0" w:space="0" w:color="auto"/>
            <w:bottom w:val="none" w:sz="0" w:space="0" w:color="auto"/>
            <w:right w:val="none" w:sz="0" w:space="0" w:color="auto"/>
          </w:divBdr>
        </w:div>
        <w:div w:id="1537234479">
          <w:marLeft w:val="274"/>
          <w:marRight w:val="0"/>
          <w:marTop w:val="0"/>
          <w:marBottom w:val="0"/>
          <w:divBdr>
            <w:top w:val="none" w:sz="0" w:space="0" w:color="auto"/>
            <w:left w:val="none" w:sz="0" w:space="0" w:color="auto"/>
            <w:bottom w:val="none" w:sz="0" w:space="0" w:color="auto"/>
            <w:right w:val="none" w:sz="0" w:space="0" w:color="auto"/>
          </w:divBdr>
        </w:div>
        <w:div w:id="1335525188">
          <w:marLeft w:val="274"/>
          <w:marRight w:val="0"/>
          <w:marTop w:val="0"/>
          <w:marBottom w:val="0"/>
          <w:divBdr>
            <w:top w:val="none" w:sz="0" w:space="0" w:color="auto"/>
            <w:left w:val="none" w:sz="0" w:space="0" w:color="auto"/>
            <w:bottom w:val="none" w:sz="0" w:space="0" w:color="auto"/>
            <w:right w:val="none" w:sz="0" w:space="0" w:color="auto"/>
          </w:divBdr>
        </w:div>
      </w:divsChild>
    </w:div>
    <w:div w:id="405031987">
      <w:bodyDiv w:val="1"/>
      <w:marLeft w:val="0"/>
      <w:marRight w:val="0"/>
      <w:marTop w:val="0"/>
      <w:marBottom w:val="0"/>
      <w:divBdr>
        <w:top w:val="none" w:sz="0" w:space="0" w:color="auto"/>
        <w:left w:val="none" w:sz="0" w:space="0" w:color="auto"/>
        <w:bottom w:val="none" w:sz="0" w:space="0" w:color="auto"/>
        <w:right w:val="none" w:sz="0" w:space="0" w:color="auto"/>
      </w:divBdr>
      <w:divsChild>
        <w:div w:id="799609317">
          <w:marLeft w:val="274"/>
          <w:marRight w:val="0"/>
          <w:marTop w:val="0"/>
          <w:marBottom w:val="0"/>
          <w:divBdr>
            <w:top w:val="none" w:sz="0" w:space="0" w:color="auto"/>
            <w:left w:val="none" w:sz="0" w:space="0" w:color="auto"/>
            <w:bottom w:val="none" w:sz="0" w:space="0" w:color="auto"/>
            <w:right w:val="none" w:sz="0" w:space="0" w:color="auto"/>
          </w:divBdr>
        </w:div>
        <w:div w:id="1712151695">
          <w:marLeft w:val="274"/>
          <w:marRight w:val="0"/>
          <w:marTop w:val="0"/>
          <w:marBottom w:val="0"/>
          <w:divBdr>
            <w:top w:val="none" w:sz="0" w:space="0" w:color="auto"/>
            <w:left w:val="none" w:sz="0" w:space="0" w:color="auto"/>
            <w:bottom w:val="none" w:sz="0" w:space="0" w:color="auto"/>
            <w:right w:val="none" w:sz="0" w:space="0" w:color="auto"/>
          </w:divBdr>
        </w:div>
        <w:div w:id="178469814">
          <w:marLeft w:val="274"/>
          <w:marRight w:val="0"/>
          <w:marTop w:val="0"/>
          <w:marBottom w:val="0"/>
          <w:divBdr>
            <w:top w:val="none" w:sz="0" w:space="0" w:color="auto"/>
            <w:left w:val="none" w:sz="0" w:space="0" w:color="auto"/>
            <w:bottom w:val="none" w:sz="0" w:space="0" w:color="auto"/>
            <w:right w:val="none" w:sz="0" w:space="0" w:color="auto"/>
          </w:divBdr>
        </w:div>
        <w:div w:id="951206500">
          <w:marLeft w:val="274"/>
          <w:marRight w:val="0"/>
          <w:marTop w:val="0"/>
          <w:marBottom w:val="0"/>
          <w:divBdr>
            <w:top w:val="none" w:sz="0" w:space="0" w:color="auto"/>
            <w:left w:val="none" w:sz="0" w:space="0" w:color="auto"/>
            <w:bottom w:val="none" w:sz="0" w:space="0" w:color="auto"/>
            <w:right w:val="none" w:sz="0" w:space="0" w:color="auto"/>
          </w:divBdr>
        </w:div>
      </w:divsChild>
    </w:div>
    <w:div w:id="560136782">
      <w:bodyDiv w:val="1"/>
      <w:marLeft w:val="0"/>
      <w:marRight w:val="0"/>
      <w:marTop w:val="0"/>
      <w:marBottom w:val="0"/>
      <w:divBdr>
        <w:top w:val="none" w:sz="0" w:space="0" w:color="auto"/>
        <w:left w:val="none" w:sz="0" w:space="0" w:color="auto"/>
        <w:bottom w:val="none" w:sz="0" w:space="0" w:color="auto"/>
        <w:right w:val="none" w:sz="0" w:space="0" w:color="auto"/>
      </w:divBdr>
      <w:divsChild>
        <w:div w:id="681250563">
          <w:marLeft w:val="274"/>
          <w:marRight w:val="0"/>
          <w:marTop w:val="0"/>
          <w:marBottom w:val="0"/>
          <w:divBdr>
            <w:top w:val="none" w:sz="0" w:space="0" w:color="auto"/>
            <w:left w:val="none" w:sz="0" w:space="0" w:color="auto"/>
            <w:bottom w:val="none" w:sz="0" w:space="0" w:color="auto"/>
            <w:right w:val="none" w:sz="0" w:space="0" w:color="auto"/>
          </w:divBdr>
        </w:div>
        <w:div w:id="471868470">
          <w:marLeft w:val="274"/>
          <w:marRight w:val="0"/>
          <w:marTop w:val="0"/>
          <w:marBottom w:val="0"/>
          <w:divBdr>
            <w:top w:val="none" w:sz="0" w:space="0" w:color="auto"/>
            <w:left w:val="none" w:sz="0" w:space="0" w:color="auto"/>
            <w:bottom w:val="none" w:sz="0" w:space="0" w:color="auto"/>
            <w:right w:val="none" w:sz="0" w:space="0" w:color="auto"/>
          </w:divBdr>
        </w:div>
        <w:div w:id="1643198619">
          <w:marLeft w:val="274"/>
          <w:marRight w:val="0"/>
          <w:marTop w:val="0"/>
          <w:marBottom w:val="0"/>
          <w:divBdr>
            <w:top w:val="none" w:sz="0" w:space="0" w:color="auto"/>
            <w:left w:val="none" w:sz="0" w:space="0" w:color="auto"/>
            <w:bottom w:val="none" w:sz="0" w:space="0" w:color="auto"/>
            <w:right w:val="none" w:sz="0" w:space="0" w:color="auto"/>
          </w:divBdr>
        </w:div>
      </w:divsChild>
    </w:div>
    <w:div w:id="777334274">
      <w:bodyDiv w:val="1"/>
      <w:marLeft w:val="0"/>
      <w:marRight w:val="0"/>
      <w:marTop w:val="0"/>
      <w:marBottom w:val="0"/>
      <w:divBdr>
        <w:top w:val="none" w:sz="0" w:space="0" w:color="auto"/>
        <w:left w:val="none" w:sz="0" w:space="0" w:color="auto"/>
        <w:bottom w:val="none" w:sz="0" w:space="0" w:color="auto"/>
        <w:right w:val="none" w:sz="0" w:space="0" w:color="auto"/>
      </w:divBdr>
      <w:divsChild>
        <w:div w:id="91434190">
          <w:marLeft w:val="446"/>
          <w:marRight w:val="0"/>
          <w:marTop w:val="0"/>
          <w:marBottom w:val="0"/>
          <w:divBdr>
            <w:top w:val="none" w:sz="0" w:space="0" w:color="auto"/>
            <w:left w:val="none" w:sz="0" w:space="0" w:color="auto"/>
            <w:bottom w:val="none" w:sz="0" w:space="0" w:color="auto"/>
            <w:right w:val="none" w:sz="0" w:space="0" w:color="auto"/>
          </w:divBdr>
        </w:div>
        <w:div w:id="1647928207">
          <w:marLeft w:val="446"/>
          <w:marRight w:val="0"/>
          <w:marTop w:val="0"/>
          <w:marBottom w:val="0"/>
          <w:divBdr>
            <w:top w:val="none" w:sz="0" w:space="0" w:color="auto"/>
            <w:left w:val="none" w:sz="0" w:space="0" w:color="auto"/>
            <w:bottom w:val="none" w:sz="0" w:space="0" w:color="auto"/>
            <w:right w:val="none" w:sz="0" w:space="0" w:color="auto"/>
          </w:divBdr>
        </w:div>
        <w:div w:id="1302885195">
          <w:marLeft w:val="446"/>
          <w:marRight w:val="0"/>
          <w:marTop w:val="0"/>
          <w:marBottom w:val="0"/>
          <w:divBdr>
            <w:top w:val="none" w:sz="0" w:space="0" w:color="auto"/>
            <w:left w:val="none" w:sz="0" w:space="0" w:color="auto"/>
            <w:bottom w:val="none" w:sz="0" w:space="0" w:color="auto"/>
            <w:right w:val="none" w:sz="0" w:space="0" w:color="auto"/>
          </w:divBdr>
        </w:div>
        <w:div w:id="2087069426">
          <w:marLeft w:val="446"/>
          <w:marRight w:val="0"/>
          <w:marTop w:val="0"/>
          <w:marBottom w:val="0"/>
          <w:divBdr>
            <w:top w:val="none" w:sz="0" w:space="0" w:color="auto"/>
            <w:left w:val="none" w:sz="0" w:space="0" w:color="auto"/>
            <w:bottom w:val="none" w:sz="0" w:space="0" w:color="auto"/>
            <w:right w:val="none" w:sz="0" w:space="0" w:color="auto"/>
          </w:divBdr>
        </w:div>
        <w:div w:id="380251451">
          <w:marLeft w:val="446"/>
          <w:marRight w:val="0"/>
          <w:marTop w:val="0"/>
          <w:marBottom w:val="0"/>
          <w:divBdr>
            <w:top w:val="none" w:sz="0" w:space="0" w:color="auto"/>
            <w:left w:val="none" w:sz="0" w:space="0" w:color="auto"/>
            <w:bottom w:val="none" w:sz="0" w:space="0" w:color="auto"/>
            <w:right w:val="none" w:sz="0" w:space="0" w:color="auto"/>
          </w:divBdr>
        </w:div>
        <w:div w:id="609161679">
          <w:marLeft w:val="446"/>
          <w:marRight w:val="0"/>
          <w:marTop w:val="0"/>
          <w:marBottom w:val="0"/>
          <w:divBdr>
            <w:top w:val="none" w:sz="0" w:space="0" w:color="auto"/>
            <w:left w:val="none" w:sz="0" w:space="0" w:color="auto"/>
            <w:bottom w:val="none" w:sz="0" w:space="0" w:color="auto"/>
            <w:right w:val="none" w:sz="0" w:space="0" w:color="auto"/>
          </w:divBdr>
        </w:div>
        <w:div w:id="690649041">
          <w:marLeft w:val="446"/>
          <w:marRight w:val="0"/>
          <w:marTop w:val="0"/>
          <w:marBottom w:val="0"/>
          <w:divBdr>
            <w:top w:val="none" w:sz="0" w:space="0" w:color="auto"/>
            <w:left w:val="none" w:sz="0" w:space="0" w:color="auto"/>
            <w:bottom w:val="none" w:sz="0" w:space="0" w:color="auto"/>
            <w:right w:val="none" w:sz="0" w:space="0" w:color="auto"/>
          </w:divBdr>
        </w:div>
      </w:divsChild>
    </w:div>
    <w:div w:id="927269836">
      <w:bodyDiv w:val="1"/>
      <w:marLeft w:val="0"/>
      <w:marRight w:val="0"/>
      <w:marTop w:val="0"/>
      <w:marBottom w:val="0"/>
      <w:divBdr>
        <w:top w:val="none" w:sz="0" w:space="0" w:color="auto"/>
        <w:left w:val="none" w:sz="0" w:space="0" w:color="auto"/>
        <w:bottom w:val="none" w:sz="0" w:space="0" w:color="auto"/>
        <w:right w:val="none" w:sz="0" w:space="0" w:color="auto"/>
      </w:divBdr>
      <w:divsChild>
        <w:div w:id="495456503">
          <w:marLeft w:val="274"/>
          <w:marRight w:val="0"/>
          <w:marTop w:val="0"/>
          <w:marBottom w:val="0"/>
          <w:divBdr>
            <w:top w:val="none" w:sz="0" w:space="0" w:color="auto"/>
            <w:left w:val="none" w:sz="0" w:space="0" w:color="auto"/>
            <w:bottom w:val="none" w:sz="0" w:space="0" w:color="auto"/>
            <w:right w:val="none" w:sz="0" w:space="0" w:color="auto"/>
          </w:divBdr>
        </w:div>
        <w:div w:id="250283303">
          <w:marLeft w:val="274"/>
          <w:marRight w:val="0"/>
          <w:marTop w:val="0"/>
          <w:marBottom w:val="0"/>
          <w:divBdr>
            <w:top w:val="none" w:sz="0" w:space="0" w:color="auto"/>
            <w:left w:val="none" w:sz="0" w:space="0" w:color="auto"/>
            <w:bottom w:val="none" w:sz="0" w:space="0" w:color="auto"/>
            <w:right w:val="none" w:sz="0" w:space="0" w:color="auto"/>
          </w:divBdr>
        </w:div>
        <w:div w:id="2095977952">
          <w:marLeft w:val="274"/>
          <w:marRight w:val="0"/>
          <w:marTop w:val="0"/>
          <w:marBottom w:val="0"/>
          <w:divBdr>
            <w:top w:val="none" w:sz="0" w:space="0" w:color="auto"/>
            <w:left w:val="none" w:sz="0" w:space="0" w:color="auto"/>
            <w:bottom w:val="none" w:sz="0" w:space="0" w:color="auto"/>
            <w:right w:val="none" w:sz="0" w:space="0" w:color="auto"/>
          </w:divBdr>
        </w:div>
      </w:divsChild>
    </w:div>
    <w:div w:id="1289433673">
      <w:bodyDiv w:val="1"/>
      <w:marLeft w:val="0"/>
      <w:marRight w:val="0"/>
      <w:marTop w:val="0"/>
      <w:marBottom w:val="0"/>
      <w:divBdr>
        <w:top w:val="none" w:sz="0" w:space="0" w:color="auto"/>
        <w:left w:val="none" w:sz="0" w:space="0" w:color="auto"/>
        <w:bottom w:val="none" w:sz="0" w:space="0" w:color="auto"/>
        <w:right w:val="none" w:sz="0" w:space="0" w:color="auto"/>
      </w:divBdr>
      <w:divsChild>
        <w:div w:id="360326097">
          <w:marLeft w:val="274"/>
          <w:marRight w:val="0"/>
          <w:marTop w:val="0"/>
          <w:marBottom w:val="0"/>
          <w:divBdr>
            <w:top w:val="none" w:sz="0" w:space="0" w:color="auto"/>
            <w:left w:val="none" w:sz="0" w:space="0" w:color="auto"/>
            <w:bottom w:val="none" w:sz="0" w:space="0" w:color="auto"/>
            <w:right w:val="none" w:sz="0" w:space="0" w:color="auto"/>
          </w:divBdr>
        </w:div>
        <w:div w:id="408894063">
          <w:marLeft w:val="274"/>
          <w:marRight w:val="0"/>
          <w:marTop w:val="0"/>
          <w:marBottom w:val="0"/>
          <w:divBdr>
            <w:top w:val="none" w:sz="0" w:space="0" w:color="auto"/>
            <w:left w:val="none" w:sz="0" w:space="0" w:color="auto"/>
            <w:bottom w:val="none" w:sz="0" w:space="0" w:color="auto"/>
            <w:right w:val="none" w:sz="0" w:space="0" w:color="auto"/>
          </w:divBdr>
        </w:div>
        <w:div w:id="2071031740">
          <w:marLeft w:val="274"/>
          <w:marRight w:val="0"/>
          <w:marTop w:val="0"/>
          <w:marBottom w:val="0"/>
          <w:divBdr>
            <w:top w:val="none" w:sz="0" w:space="0" w:color="auto"/>
            <w:left w:val="none" w:sz="0" w:space="0" w:color="auto"/>
            <w:bottom w:val="none" w:sz="0" w:space="0" w:color="auto"/>
            <w:right w:val="none" w:sz="0" w:space="0" w:color="auto"/>
          </w:divBdr>
        </w:div>
        <w:div w:id="183639618">
          <w:marLeft w:val="274"/>
          <w:marRight w:val="0"/>
          <w:marTop w:val="0"/>
          <w:marBottom w:val="0"/>
          <w:divBdr>
            <w:top w:val="none" w:sz="0" w:space="0" w:color="auto"/>
            <w:left w:val="none" w:sz="0" w:space="0" w:color="auto"/>
            <w:bottom w:val="none" w:sz="0" w:space="0" w:color="auto"/>
            <w:right w:val="none" w:sz="0" w:space="0" w:color="auto"/>
          </w:divBdr>
        </w:div>
      </w:divsChild>
    </w:div>
    <w:div w:id="1379205801">
      <w:bodyDiv w:val="1"/>
      <w:marLeft w:val="0"/>
      <w:marRight w:val="0"/>
      <w:marTop w:val="0"/>
      <w:marBottom w:val="0"/>
      <w:divBdr>
        <w:top w:val="none" w:sz="0" w:space="0" w:color="auto"/>
        <w:left w:val="none" w:sz="0" w:space="0" w:color="auto"/>
        <w:bottom w:val="none" w:sz="0" w:space="0" w:color="auto"/>
        <w:right w:val="none" w:sz="0" w:space="0" w:color="auto"/>
      </w:divBdr>
      <w:divsChild>
        <w:div w:id="207255856">
          <w:marLeft w:val="274"/>
          <w:marRight w:val="0"/>
          <w:marTop w:val="0"/>
          <w:marBottom w:val="0"/>
          <w:divBdr>
            <w:top w:val="none" w:sz="0" w:space="0" w:color="auto"/>
            <w:left w:val="none" w:sz="0" w:space="0" w:color="auto"/>
            <w:bottom w:val="none" w:sz="0" w:space="0" w:color="auto"/>
            <w:right w:val="none" w:sz="0" w:space="0" w:color="auto"/>
          </w:divBdr>
        </w:div>
        <w:div w:id="222260254">
          <w:marLeft w:val="274"/>
          <w:marRight w:val="0"/>
          <w:marTop w:val="0"/>
          <w:marBottom w:val="0"/>
          <w:divBdr>
            <w:top w:val="none" w:sz="0" w:space="0" w:color="auto"/>
            <w:left w:val="none" w:sz="0" w:space="0" w:color="auto"/>
            <w:bottom w:val="none" w:sz="0" w:space="0" w:color="auto"/>
            <w:right w:val="none" w:sz="0" w:space="0" w:color="auto"/>
          </w:divBdr>
        </w:div>
        <w:div w:id="2074815648">
          <w:marLeft w:val="274"/>
          <w:marRight w:val="0"/>
          <w:marTop w:val="0"/>
          <w:marBottom w:val="0"/>
          <w:divBdr>
            <w:top w:val="none" w:sz="0" w:space="0" w:color="auto"/>
            <w:left w:val="none" w:sz="0" w:space="0" w:color="auto"/>
            <w:bottom w:val="none" w:sz="0" w:space="0" w:color="auto"/>
            <w:right w:val="none" w:sz="0" w:space="0" w:color="auto"/>
          </w:divBdr>
        </w:div>
        <w:div w:id="1321956799">
          <w:marLeft w:val="274"/>
          <w:marRight w:val="0"/>
          <w:marTop w:val="0"/>
          <w:marBottom w:val="0"/>
          <w:divBdr>
            <w:top w:val="none" w:sz="0" w:space="0" w:color="auto"/>
            <w:left w:val="none" w:sz="0" w:space="0" w:color="auto"/>
            <w:bottom w:val="none" w:sz="0" w:space="0" w:color="auto"/>
            <w:right w:val="none" w:sz="0" w:space="0" w:color="auto"/>
          </w:divBdr>
        </w:div>
      </w:divsChild>
    </w:div>
    <w:div w:id="1381202261">
      <w:bodyDiv w:val="1"/>
      <w:marLeft w:val="0"/>
      <w:marRight w:val="0"/>
      <w:marTop w:val="0"/>
      <w:marBottom w:val="0"/>
      <w:divBdr>
        <w:top w:val="none" w:sz="0" w:space="0" w:color="auto"/>
        <w:left w:val="none" w:sz="0" w:space="0" w:color="auto"/>
        <w:bottom w:val="none" w:sz="0" w:space="0" w:color="auto"/>
        <w:right w:val="none" w:sz="0" w:space="0" w:color="auto"/>
      </w:divBdr>
      <w:divsChild>
        <w:div w:id="1880245024">
          <w:marLeft w:val="274"/>
          <w:marRight w:val="0"/>
          <w:marTop w:val="0"/>
          <w:marBottom w:val="0"/>
          <w:divBdr>
            <w:top w:val="none" w:sz="0" w:space="0" w:color="auto"/>
            <w:left w:val="none" w:sz="0" w:space="0" w:color="auto"/>
            <w:bottom w:val="none" w:sz="0" w:space="0" w:color="auto"/>
            <w:right w:val="none" w:sz="0" w:space="0" w:color="auto"/>
          </w:divBdr>
        </w:div>
        <w:div w:id="409622236">
          <w:marLeft w:val="274"/>
          <w:marRight w:val="0"/>
          <w:marTop w:val="0"/>
          <w:marBottom w:val="0"/>
          <w:divBdr>
            <w:top w:val="none" w:sz="0" w:space="0" w:color="auto"/>
            <w:left w:val="none" w:sz="0" w:space="0" w:color="auto"/>
            <w:bottom w:val="none" w:sz="0" w:space="0" w:color="auto"/>
            <w:right w:val="none" w:sz="0" w:space="0" w:color="auto"/>
          </w:divBdr>
        </w:div>
      </w:divsChild>
    </w:div>
    <w:div w:id="1505828141">
      <w:bodyDiv w:val="1"/>
      <w:marLeft w:val="0"/>
      <w:marRight w:val="0"/>
      <w:marTop w:val="0"/>
      <w:marBottom w:val="0"/>
      <w:divBdr>
        <w:top w:val="none" w:sz="0" w:space="0" w:color="auto"/>
        <w:left w:val="none" w:sz="0" w:space="0" w:color="auto"/>
        <w:bottom w:val="none" w:sz="0" w:space="0" w:color="auto"/>
        <w:right w:val="none" w:sz="0" w:space="0" w:color="auto"/>
      </w:divBdr>
      <w:divsChild>
        <w:div w:id="1471483418">
          <w:marLeft w:val="1166"/>
          <w:marRight w:val="0"/>
          <w:marTop w:val="0"/>
          <w:marBottom w:val="0"/>
          <w:divBdr>
            <w:top w:val="none" w:sz="0" w:space="0" w:color="auto"/>
            <w:left w:val="none" w:sz="0" w:space="0" w:color="auto"/>
            <w:bottom w:val="none" w:sz="0" w:space="0" w:color="auto"/>
            <w:right w:val="none" w:sz="0" w:space="0" w:color="auto"/>
          </w:divBdr>
        </w:div>
        <w:div w:id="1404135001">
          <w:marLeft w:val="1166"/>
          <w:marRight w:val="0"/>
          <w:marTop w:val="0"/>
          <w:marBottom w:val="0"/>
          <w:divBdr>
            <w:top w:val="none" w:sz="0" w:space="0" w:color="auto"/>
            <w:left w:val="none" w:sz="0" w:space="0" w:color="auto"/>
            <w:bottom w:val="none" w:sz="0" w:space="0" w:color="auto"/>
            <w:right w:val="none" w:sz="0" w:space="0" w:color="auto"/>
          </w:divBdr>
        </w:div>
        <w:div w:id="1830444379">
          <w:marLeft w:val="1166"/>
          <w:marRight w:val="0"/>
          <w:marTop w:val="0"/>
          <w:marBottom w:val="0"/>
          <w:divBdr>
            <w:top w:val="none" w:sz="0" w:space="0" w:color="auto"/>
            <w:left w:val="none" w:sz="0" w:space="0" w:color="auto"/>
            <w:bottom w:val="none" w:sz="0" w:space="0" w:color="auto"/>
            <w:right w:val="none" w:sz="0" w:space="0" w:color="auto"/>
          </w:divBdr>
        </w:div>
        <w:div w:id="168907326">
          <w:marLeft w:val="1166"/>
          <w:marRight w:val="0"/>
          <w:marTop w:val="0"/>
          <w:marBottom w:val="0"/>
          <w:divBdr>
            <w:top w:val="none" w:sz="0" w:space="0" w:color="auto"/>
            <w:left w:val="none" w:sz="0" w:space="0" w:color="auto"/>
            <w:bottom w:val="none" w:sz="0" w:space="0" w:color="auto"/>
            <w:right w:val="none" w:sz="0" w:space="0" w:color="auto"/>
          </w:divBdr>
        </w:div>
        <w:div w:id="174997169">
          <w:marLeft w:val="1166"/>
          <w:marRight w:val="0"/>
          <w:marTop w:val="0"/>
          <w:marBottom w:val="0"/>
          <w:divBdr>
            <w:top w:val="none" w:sz="0" w:space="0" w:color="auto"/>
            <w:left w:val="none" w:sz="0" w:space="0" w:color="auto"/>
            <w:bottom w:val="none" w:sz="0" w:space="0" w:color="auto"/>
            <w:right w:val="none" w:sz="0" w:space="0" w:color="auto"/>
          </w:divBdr>
        </w:div>
        <w:div w:id="606474016">
          <w:marLeft w:val="1166"/>
          <w:marRight w:val="0"/>
          <w:marTop w:val="0"/>
          <w:marBottom w:val="0"/>
          <w:divBdr>
            <w:top w:val="none" w:sz="0" w:space="0" w:color="auto"/>
            <w:left w:val="none" w:sz="0" w:space="0" w:color="auto"/>
            <w:bottom w:val="none" w:sz="0" w:space="0" w:color="auto"/>
            <w:right w:val="none" w:sz="0" w:space="0" w:color="auto"/>
          </w:divBdr>
        </w:div>
      </w:divsChild>
    </w:div>
    <w:div w:id="1758164318">
      <w:bodyDiv w:val="1"/>
      <w:marLeft w:val="0"/>
      <w:marRight w:val="0"/>
      <w:marTop w:val="0"/>
      <w:marBottom w:val="0"/>
      <w:divBdr>
        <w:top w:val="none" w:sz="0" w:space="0" w:color="auto"/>
        <w:left w:val="none" w:sz="0" w:space="0" w:color="auto"/>
        <w:bottom w:val="none" w:sz="0" w:space="0" w:color="auto"/>
        <w:right w:val="none" w:sz="0" w:space="0" w:color="auto"/>
      </w:divBdr>
      <w:divsChild>
        <w:div w:id="1912108414">
          <w:marLeft w:val="274"/>
          <w:marRight w:val="0"/>
          <w:marTop w:val="0"/>
          <w:marBottom w:val="0"/>
          <w:divBdr>
            <w:top w:val="none" w:sz="0" w:space="0" w:color="auto"/>
            <w:left w:val="none" w:sz="0" w:space="0" w:color="auto"/>
            <w:bottom w:val="none" w:sz="0" w:space="0" w:color="auto"/>
            <w:right w:val="none" w:sz="0" w:space="0" w:color="auto"/>
          </w:divBdr>
        </w:div>
        <w:div w:id="1166701507">
          <w:marLeft w:val="274"/>
          <w:marRight w:val="0"/>
          <w:marTop w:val="0"/>
          <w:marBottom w:val="0"/>
          <w:divBdr>
            <w:top w:val="none" w:sz="0" w:space="0" w:color="auto"/>
            <w:left w:val="none" w:sz="0" w:space="0" w:color="auto"/>
            <w:bottom w:val="none" w:sz="0" w:space="0" w:color="auto"/>
            <w:right w:val="none" w:sz="0" w:space="0" w:color="auto"/>
          </w:divBdr>
        </w:div>
        <w:div w:id="497841159">
          <w:marLeft w:val="274"/>
          <w:marRight w:val="0"/>
          <w:marTop w:val="0"/>
          <w:marBottom w:val="0"/>
          <w:divBdr>
            <w:top w:val="none" w:sz="0" w:space="0" w:color="auto"/>
            <w:left w:val="none" w:sz="0" w:space="0" w:color="auto"/>
            <w:bottom w:val="none" w:sz="0" w:space="0" w:color="auto"/>
            <w:right w:val="none" w:sz="0" w:space="0" w:color="auto"/>
          </w:divBdr>
        </w:div>
      </w:divsChild>
    </w:div>
    <w:div w:id="1935429389">
      <w:bodyDiv w:val="1"/>
      <w:marLeft w:val="0"/>
      <w:marRight w:val="0"/>
      <w:marTop w:val="0"/>
      <w:marBottom w:val="0"/>
      <w:divBdr>
        <w:top w:val="none" w:sz="0" w:space="0" w:color="auto"/>
        <w:left w:val="none" w:sz="0" w:space="0" w:color="auto"/>
        <w:bottom w:val="none" w:sz="0" w:space="0" w:color="auto"/>
        <w:right w:val="none" w:sz="0" w:space="0" w:color="auto"/>
      </w:divBdr>
      <w:divsChild>
        <w:div w:id="68502623">
          <w:marLeft w:val="274"/>
          <w:marRight w:val="0"/>
          <w:marTop w:val="0"/>
          <w:marBottom w:val="0"/>
          <w:divBdr>
            <w:top w:val="none" w:sz="0" w:space="0" w:color="auto"/>
            <w:left w:val="none" w:sz="0" w:space="0" w:color="auto"/>
            <w:bottom w:val="none" w:sz="0" w:space="0" w:color="auto"/>
            <w:right w:val="none" w:sz="0" w:space="0" w:color="auto"/>
          </w:divBdr>
        </w:div>
        <w:div w:id="1586375532">
          <w:marLeft w:val="274"/>
          <w:marRight w:val="0"/>
          <w:marTop w:val="0"/>
          <w:marBottom w:val="0"/>
          <w:divBdr>
            <w:top w:val="none" w:sz="0" w:space="0" w:color="auto"/>
            <w:left w:val="none" w:sz="0" w:space="0" w:color="auto"/>
            <w:bottom w:val="none" w:sz="0" w:space="0" w:color="auto"/>
            <w:right w:val="none" w:sz="0" w:space="0" w:color="auto"/>
          </w:divBdr>
        </w:div>
        <w:div w:id="935869355">
          <w:marLeft w:val="274"/>
          <w:marRight w:val="0"/>
          <w:marTop w:val="0"/>
          <w:marBottom w:val="0"/>
          <w:divBdr>
            <w:top w:val="none" w:sz="0" w:space="0" w:color="auto"/>
            <w:left w:val="none" w:sz="0" w:space="0" w:color="auto"/>
            <w:bottom w:val="none" w:sz="0" w:space="0" w:color="auto"/>
            <w:right w:val="none" w:sz="0" w:space="0" w:color="auto"/>
          </w:divBdr>
        </w:div>
        <w:div w:id="856121350">
          <w:marLeft w:val="274"/>
          <w:marRight w:val="0"/>
          <w:marTop w:val="0"/>
          <w:marBottom w:val="0"/>
          <w:divBdr>
            <w:top w:val="none" w:sz="0" w:space="0" w:color="auto"/>
            <w:left w:val="none" w:sz="0" w:space="0" w:color="auto"/>
            <w:bottom w:val="none" w:sz="0" w:space="0" w:color="auto"/>
            <w:right w:val="none" w:sz="0" w:space="0" w:color="auto"/>
          </w:divBdr>
        </w:div>
      </w:divsChild>
    </w:div>
    <w:div w:id="1958099902">
      <w:bodyDiv w:val="1"/>
      <w:marLeft w:val="0"/>
      <w:marRight w:val="0"/>
      <w:marTop w:val="0"/>
      <w:marBottom w:val="0"/>
      <w:divBdr>
        <w:top w:val="none" w:sz="0" w:space="0" w:color="auto"/>
        <w:left w:val="none" w:sz="0" w:space="0" w:color="auto"/>
        <w:bottom w:val="none" w:sz="0" w:space="0" w:color="auto"/>
        <w:right w:val="none" w:sz="0" w:space="0" w:color="auto"/>
      </w:divBdr>
    </w:div>
    <w:div w:id="1968006688">
      <w:bodyDiv w:val="1"/>
      <w:marLeft w:val="0"/>
      <w:marRight w:val="0"/>
      <w:marTop w:val="0"/>
      <w:marBottom w:val="0"/>
      <w:divBdr>
        <w:top w:val="none" w:sz="0" w:space="0" w:color="auto"/>
        <w:left w:val="none" w:sz="0" w:space="0" w:color="auto"/>
        <w:bottom w:val="none" w:sz="0" w:space="0" w:color="auto"/>
        <w:right w:val="none" w:sz="0" w:space="0" w:color="auto"/>
      </w:divBdr>
      <w:divsChild>
        <w:div w:id="1509104236">
          <w:marLeft w:val="274"/>
          <w:marRight w:val="0"/>
          <w:marTop w:val="0"/>
          <w:marBottom w:val="0"/>
          <w:divBdr>
            <w:top w:val="none" w:sz="0" w:space="0" w:color="auto"/>
            <w:left w:val="none" w:sz="0" w:space="0" w:color="auto"/>
            <w:bottom w:val="none" w:sz="0" w:space="0" w:color="auto"/>
            <w:right w:val="none" w:sz="0" w:space="0" w:color="auto"/>
          </w:divBdr>
        </w:div>
        <w:div w:id="1049450298">
          <w:marLeft w:val="274"/>
          <w:marRight w:val="0"/>
          <w:marTop w:val="0"/>
          <w:marBottom w:val="0"/>
          <w:divBdr>
            <w:top w:val="none" w:sz="0" w:space="0" w:color="auto"/>
            <w:left w:val="none" w:sz="0" w:space="0" w:color="auto"/>
            <w:bottom w:val="none" w:sz="0" w:space="0" w:color="auto"/>
            <w:right w:val="none" w:sz="0" w:space="0" w:color="auto"/>
          </w:divBdr>
        </w:div>
        <w:div w:id="228615199">
          <w:marLeft w:val="274"/>
          <w:marRight w:val="0"/>
          <w:marTop w:val="0"/>
          <w:marBottom w:val="0"/>
          <w:divBdr>
            <w:top w:val="none" w:sz="0" w:space="0" w:color="auto"/>
            <w:left w:val="none" w:sz="0" w:space="0" w:color="auto"/>
            <w:bottom w:val="none" w:sz="0" w:space="0" w:color="auto"/>
            <w:right w:val="none" w:sz="0" w:space="0" w:color="auto"/>
          </w:divBdr>
        </w:div>
        <w:div w:id="95099245">
          <w:marLeft w:val="274"/>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Boston</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Russell</dc:creator>
  <cp:lastModifiedBy>Jenna</cp:lastModifiedBy>
  <cp:revision>2</cp:revision>
  <dcterms:created xsi:type="dcterms:W3CDTF">2017-10-26T15:48:00Z</dcterms:created>
  <dcterms:modified xsi:type="dcterms:W3CDTF">2017-10-26T15:48:00Z</dcterms:modified>
</cp:coreProperties>
</file>