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87" w:rsidRPr="00070A6C" w:rsidRDefault="00777DE3">
      <w:pPr>
        <w:rPr>
          <w:sz w:val="36"/>
          <w:szCs w:val="36"/>
          <w:u w:val="single"/>
        </w:rPr>
      </w:pPr>
      <w:r w:rsidRPr="00070A6C">
        <w:rPr>
          <w:sz w:val="36"/>
          <w:szCs w:val="36"/>
          <w:u w:val="single"/>
        </w:rPr>
        <w:t>Slide 1</w:t>
      </w:r>
    </w:p>
    <w:p w:rsidR="00777DE3" w:rsidRPr="00070A6C" w:rsidRDefault="00603177" w:rsidP="00777DE3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 xml:space="preserve">(Tufts) </w:t>
      </w:r>
      <w:r w:rsidR="00777DE3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Unify Update to the Implementation Council</w:t>
      </w:r>
      <w:r w:rsidR="00777DE3" w:rsidRPr="00070A6C">
        <w:rPr>
          <w:rFonts w:asciiTheme="minorHAnsi" w:hAnsiTheme="minorHAnsi"/>
          <w:sz w:val="36"/>
          <w:szCs w:val="36"/>
        </w:rPr>
        <w:br/>
      </w:r>
      <w:r w:rsidR="00777DE3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February 13, 2018</w:t>
      </w:r>
      <w:r w:rsidR="00777DE3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br/>
      </w:r>
      <w:r w:rsidR="00777DE3" w:rsidRPr="00070A6C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  <w:t>LTSS Program Overview</w:t>
      </w:r>
    </w:p>
    <w:p w:rsidR="00777DE3" w:rsidRPr="00070A6C" w:rsidRDefault="00777DE3" w:rsidP="00777DE3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  <w:t xml:space="preserve">Role of the LTS Coordinator </w:t>
      </w:r>
      <w:r w:rsidRPr="00070A6C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  <w:br/>
      </w:r>
      <w:r w:rsidRPr="00070A6C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  <w:br/>
        <w:t>Presented by:</w:t>
      </w:r>
    </w:p>
    <w:p w:rsidR="00777DE3" w:rsidRPr="00070A6C" w:rsidRDefault="00777DE3" w:rsidP="00777DE3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  <w:t>Bea Thibedeau, DNP</w:t>
      </w:r>
      <w:r w:rsidR="00791283" w:rsidRPr="00070A6C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  <w:t>, RN</w:t>
      </w:r>
    </w:p>
    <w:p w:rsidR="00777DE3" w:rsidRPr="00070A6C" w:rsidRDefault="00777DE3" w:rsidP="00777DE3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  <w:t>Program Director, Tufts Health / Unify</w:t>
      </w:r>
    </w:p>
    <w:p w:rsidR="00777DE3" w:rsidRPr="00070A6C" w:rsidRDefault="00777DE3" w:rsidP="00777DE3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</w:pPr>
    </w:p>
    <w:p w:rsidR="00777DE3" w:rsidRPr="00070A6C" w:rsidRDefault="00777DE3" w:rsidP="00777DE3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  <w:u w:val="single"/>
        </w:rPr>
        <w:t>Slide 2</w:t>
      </w:r>
      <w:r w:rsidRPr="00070A6C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  <w:u w:val="single"/>
        </w:rPr>
        <w:br/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Agenda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br/>
      </w:r>
      <w:r w:rsidRPr="00070A6C">
        <w:rPr>
          <w:rFonts w:asciiTheme="minorHAnsi" w:eastAsiaTheme="minorEastAsia" w:hAnsiTheme="minorHAnsi" w:cstheme="minorBidi"/>
          <w:color w:val="000000" w:themeColor="text1"/>
          <w:kern w:val="24"/>
          <w:sz w:val="36"/>
          <w:szCs w:val="36"/>
        </w:rPr>
        <w:t>Member Profile</w:t>
      </w:r>
    </w:p>
    <w:p w:rsidR="00777DE3" w:rsidRPr="00070A6C" w:rsidRDefault="00777DE3" w:rsidP="00777DE3">
      <w:pPr>
        <w:numPr>
          <w:ilvl w:val="0"/>
          <w:numId w:val="1"/>
        </w:numPr>
        <w:contextualSpacing/>
        <w:rPr>
          <w:rFonts w:eastAsia="Times New Roman" w:cs="Times New Roman"/>
          <w:sz w:val="36"/>
          <w:szCs w:val="36"/>
        </w:rPr>
      </w:pPr>
      <w:r w:rsidRPr="00070A6C">
        <w:rPr>
          <w:rFonts w:eastAsiaTheme="minorEastAsia"/>
          <w:color w:val="000000" w:themeColor="text1"/>
          <w:kern w:val="24"/>
          <w:sz w:val="36"/>
          <w:szCs w:val="36"/>
        </w:rPr>
        <w:t>Population analysis</w:t>
      </w:r>
    </w:p>
    <w:p w:rsidR="00777DE3" w:rsidRPr="00070A6C" w:rsidRDefault="00791283" w:rsidP="00777DE3">
      <w:pPr>
        <w:rPr>
          <w:rFonts w:eastAsia="Times New Roman" w:cs="Times New Roman"/>
          <w:sz w:val="36"/>
          <w:szCs w:val="36"/>
        </w:rPr>
      </w:pPr>
      <w:r w:rsidRPr="00070A6C">
        <w:rPr>
          <w:rFonts w:eastAsiaTheme="minorEastAsia"/>
          <w:color w:val="000000" w:themeColor="text1"/>
          <w:kern w:val="24"/>
          <w:sz w:val="36"/>
          <w:szCs w:val="36"/>
        </w:rPr>
        <w:t>Assessment and</w:t>
      </w:r>
      <w:r w:rsidR="00777DE3" w:rsidRPr="00070A6C">
        <w:rPr>
          <w:rFonts w:eastAsiaTheme="minorEastAsia"/>
          <w:color w:val="000000" w:themeColor="text1"/>
          <w:kern w:val="24"/>
          <w:sz w:val="36"/>
          <w:szCs w:val="36"/>
        </w:rPr>
        <w:t xml:space="preserve"> Service Planning</w:t>
      </w:r>
    </w:p>
    <w:p w:rsidR="00777DE3" w:rsidRPr="00070A6C" w:rsidRDefault="00777DE3" w:rsidP="00777DE3">
      <w:pPr>
        <w:numPr>
          <w:ilvl w:val="0"/>
          <w:numId w:val="2"/>
        </w:numPr>
        <w:contextualSpacing/>
        <w:rPr>
          <w:rFonts w:eastAsia="Times New Roman" w:cs="Times New Roman"/>
          <w:sz w:val="36"/>
          <w:szCs w:val="36"/>
        </w:rPr>
      </w:pPr>
      <w:r w:rsidRPr="00070A6C">
        <w:rPr>
          <w:rFonts w:eastAsiaTheme="minorEastAsia"/>
          <w:color w:val="000000" w:themeColor="text1"/>
          <w:kern w:val="24"/>
          <w:sz w:val="36"/>
          <w:szCs w:val="36"/>
        </w:rPr>
        <w:t xml:space="preserve">LTS C Engagement </w:t>
      </w:r>
    </w:p>
    <w:p w:rsidR="00777DE3" w:rsidRPr="00070A6C" w:rsidRDefault="00777DE3" w:rsidP="00777DE3">
      <w:pPr>
        <w:rPr>
          <w:rFonts w:eastAsia="Times New Roman" w:cs="Times New Roman"/>
          <w:sz w:val="36"/>
          <w:szCs w:val="36"/>
        </w:rPr>
      </w:pPr>
      <w:r w:rsidRPr="00070A6C">
        <w:rPr>
          <w:rFonts w:eastAsiaTheme="minorEastAsia"/>
          <w:color w:val="000000" w:themeColor="text1"/>
          <w:kern w:val="24"/>
          <w:sz w:val="36"/>
          <w:szCs w:val="36"/>
        </w:rPr>
        <w:t xml:space="preserve">Current State Assessment </w:t>
      </w:r>
    </w:p>
    <w:p w:rsidR="00777DE3" w:rsidRPr="00070A6C" w:rsidRDefault="00777DE3" w:rsidP="00777DE3">
      <w:pPr>
        <w:numPr>
          <w:ilvl w:val="0"/>
          <w:numId w:val="3"/>
        </w:numPr>
        <w:contextualSpacing/>
        <w:rPr>
          <w:rFonts w:eastAsia="Times New Roman" w:cs="Times New Roman"/>
          <w:sz w:val="36"/>
          <w:szCs w:val="36"/>
        </w:rPr>
      </w:pPr>
      <w:r w:rsidRPr="00070A6C">
        <w:rPr>
          <w:rFonts w:eastAsiaTheme="minorEastAsia"/>
          <w:color w:val="000000" w:themeColor="text1"/>
          <w:kern w:val="24"/>
          <w:sz w:val="36"/>
          <w:szCs w:val="36"/>
        </w:rPr>
        <w:t>Process</w:t>
      </w:r>
    </w:p>
    <w:p w:rsidR="00777DE3" w:rsidRPr="00070A6C" w:rsidRDefault="00777DE3" w:rsidP="00777DE3">
      <w:pPr>
        <w:numPr>
          <w:ilvl w:val="0"/>
          <w:numId w:val="3"/>
        </w:numPr>
        <w:contextualSpacing/>
        <w:rPr>
          <w:rFonts w:eastAsia="Times New Roman" w:cs="Times New Roman"/>
          <w:sz w:val="36"/>
          <w:szCs w:val="36"/>
        </w:rPr>
      </w:pPr>
      <w:r w:rsidRPr="00070A6C">
        <w:rPr>
          <w:rFonts w:eastAsiaTheme="minorEastAsia"/>
          <w:color w:val="000000" w:themeColor="text1"/>
          <w:kern w:val="24"/>
          <w:sz w:val="36"/>
          <w:szCs w:val="36"/>
        </w:rPr>
        <w:t>Quality</w:t>
      </w:r>
    </w:p>
    <w:p w:rsidR="00777DE3" w:rsidRPr="00070A6C" w:rsidRDefault="00777DE3" w:rsidP="00777DE3">
      <w:pPr>
        <w:rPr>
          <w:rFonts w:eastAsiaTheme="minorEastAsia"/>
          <w:color w:val="000000" w:themeColor="text1"/>
          <w:kern w:val="24"/>
          <w:sz w:val="36"/>
          <w:szCs w:val="36"/>
        </w:rPr>
      </w:pPr>
      <w:r w:rsidRPr="00070A6C">
        <w:rPr>
          <w:rFonts w:eastAsiaTheme="minorEastAsia"/>
          <w:color w:val="000000" w:themeColor="text1"/>
          <w:kern w:val="24"/>
          <w:sz w:val="36"/>
          <w:szCs w:val="36"/>
        </w:rPr>
        <w:t xml:space="preserve">Best practice / ideas for consideration  </w:t>
      </w:r>
    </w:p>
    <w:p w:rsidR="00777DE3" w:rsidRPr="00070A6C" w:rsidRDefault="00777DE3" w:rsidP="00777DE3">
      <w:pPr>
        <w:rPr>
          <w:rFonts w:eastAsiaTheme="minorEastAsia"/>
          <w:color w:val="000000" w:themeColor="text1"/>
          <w:kern w:val="24"/>
          <w:sz w:val="36"/>
          <w:szCs w:val="36"/>
        </w:rPr>
      </w:pPr>
    </w:p>
    <w:p w:rsidR="00777DE3" w:rsidRPr="00070A6C" w:rsidRDefault="00777DE3" w:rsidP="00777DE3">
      <w:pPr>
        <w:rPr>
          <w:rFonts w:eastAsiaTheme="minorEastAsia"/>
          <w:color w:val="000000" w:themeColor="text1"/>
          <w:kern w:val="24"/>
          <w:sz w:val="36"/>
          <w:szCs w:val="36"/>
          <w:u w:val="single"/>
        </w:rPr>
      </w:pPr>
      <w:r w:rsidRPr="00070A6C">
        <w:rPr>
          <w:rFonts w:eastAsiaTheme="minorEastAsia"/>
          <w:color w:val="000000" w:themeColor="text1"/>
          <w:kern w:val="24"/>
          <w:sz w:val="36"/>
          <w:szCs w:val="36"/>
          <w:u w:val="single"/>
        </w:rPr>
        <w:t>Slide 3</w:t>
      </w:r>
    </w:p>
    <w:p w:rsidR="000B79BC" w:rsidRPr="00070A6C" w:rsidRDefault="000B79BC" w:rsidP="000B79BC">
      <w:pPr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>LTSS by membership</w:t>
      </w:r>
      <w:r w:rsidRPr="00070A6C">
        <w:rPr>
          <w:rFonts w:eastAsiaTheme="minorEastAsia" w:cs="Verdana"/>
          <w:kern w:val="24"/>
          <w:sz w:val="36"/>
          <w:szCs w:val="36"/>
        </w:rPr>
        <w:br/>
      </w:r>
      <w:proofErr w:type="gramStart"/>
      <w:r w:rsidRPr="00070A6C">
        <w:rPr>
          <w:rFonts w:eastAsiaTheme="minorEastAsia" w:cs="Verdana"/>
          <w:kern w:val="24"/>
          <w:sz w:val="36"/>
          <w:szCs w:val="36"/>
        </w:rPr>
        <w:t>There</w:t>
      </w:r>
      <w:proofErr w:type="gramEnd"/>
      <w:r w:rsidRPr="00070A6C">
        <w:rPr>
          <w:rFonts w:eastAsiaTheme="minorEastAsia" w:cs="Verdana"/>
          <w:kern w:val="24"/>
          <w:sz w:val="36"/>
          <w:szCs w:val="36"/>
        </w:rPr>
        <w:t xml:space="preserve"> are three pie charts depicting LTSS by membership</w:t>
      </w:r>
      <w:r w:rsidRPr="00070A6C">
        <w:rPr>
          <w:rFonts w:eastAsiaTheme="minorEastAsia" w:cs="Verdana"/>
          <w:kern w:val="24"/>
          <w:sz w:val="36"/>
          <w:szCs w:val="36"/>
        </w:rPr>
        <w:br/>
      </w:r>
      <w:r w:rsidRPr="00070A6C">
        <w:rPr>
          <w:rFonts w:eastAsiaTheme="minorEastAsia" w:cs="Verdana"/>
          <w:kern w:val="24"/>
          <w:sz w:val="36"/>
          <w:szCs w:val="36"/>
        </w:rPr>
        <w:br/>
        <w:t>The first pie chart depicts Members Active At Any Point in 2017</w:t>
      </w:r>
    </w:p>
    <w:p w:rsidR="000B79BC" w:rsidRPr="00070A6C" w:rsidRDefault="000B79BC" w:rsidP="000B79BC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Members not receiving LTSS Services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ab/>
      </w:r>
      <w:r w:rsidR="00804206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ab/>
      </w:r>
      <w:r w:rsidR="00196147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3,208</w:t>
      </w:r>
      <w:r w:rsidR="00791283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 xml:space="preserve"> or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 xml:space="preserve"> 73%</w:t>
      </w:r>
    </w:p>
    <w:p w:rsidR="000B79BC" w:rsidRPr="00070A6C" w:rsidRDefault="000B79BC" w:rsidP="000B79BC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Membe</w:t>
      </w:r>
      <w:r w:rsidR="00196147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rs receiving LTSS Services</w:t>
      </w:r>
      <w:r w:rsidR="00196147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ab/>
      </w:r>
      <w:r w:rsidR="00196147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ab/>
        <w:t>1,205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 xml:space="preserve"> or 27%</w:t>
      </w:r>
    </w:p>
    <w:p w:rsidR="000B79BC" w:rsidRPr="00070A6C" w:rsidRDefault="000B79BC" w:rsidP="000B79BC">
      <w:pPr>
        <w:rPr>
          <w:rFonts w:eastAsiaTheme="minorEastAsia" w:cs="Verdana"/>
          <w:kern w:val="24"/>
          <w:sz w:val="36"/>
          <w:szCs w:val="36"/>
        </w:rPr>
      </w:pPr>
    </w:p>
    <w:p w:rsidR="000B79BC" w:rsidRPr="00070A6C" w:rsidRDefault="00804206" w:rsidP="000B79BC">
      <w:pPr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lastRenderedPageBreak/>
        <w:t>The second pie chart</w:t>
      </w:r>
      <w:r w:rsidR="000B79BC" w:rsidRPr="00070A6C">
        <w:rPr>
          <w:rFonts w:eastAsiaTheme="minorEastAsia" w:cs="Verdana"/>
          <w:kern w:val="24"/>
          <w:sz w:val="36"/>
          <w:szCs w:val="36"/>
        </w:rPr>
        <w:t xml:space="preserve"> depicts Members Receiving LTSS Services</w:t>
      </w:r>
      <w:r w:rsidR="00196147" w:rsidRPr="00070A6C">
        <w:rPr>
          <w:rFonts w:eastAsiaTheme="minorEastAsia" w:cs="Verdana"/>
          <w:kern w:val="24"/>
          <w:sz w:val="36"/>
          <w:szCs w:val="36"/>
        </w:rPr>
        <w:t xml:space="preserve"> by category, C1, C2, </w:t>
      </w:r>
      <w:r w:rsidR="00C67634" w:rsidRPr="00070A6C">
        <w:rPr>
          <w:rFonts w:eastAsiaTheme="minorEastAsia" w:cs="Verdana"/>
          <w:kern w:val="24"/>
          <w:sz w:val="36"/>
          <w:szCs w:val="36"/>
        </w:rPr>
        <w:t>C3</w:t>
      </w:r>
    </w:p>
    <w:p w:rsidR="00804206" w:rsidRPr="00070A6C" w:rsidRDefault="00804206" w:rsidP="000B79B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C1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ab/>
        <w:t>223 or 19%</w:t>
      </w:r>
    </w:p>
    <w:p w:rsidR="00804206" w:rsidRPr="00070A6C" w:rsidRDefault="00804206" w:rsidP="000B79B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C2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ab/>
        <w:t>532 or 44%</w:t>
      </w:r>
    </w:p>
    <w:p w:rsidR="00804206" w:rsidRPr="00070A6C" w:rsidRDefault="00804206" w:rsidP="000B79BC">
      <w:pPr>
        <w:pStyle w:val="ListParagraph"/>
        <w:numPr>
          <w:ilvl w:val="0"/>
          <w:numId w:val="6"/>
        </w:numPr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C3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ab/>
        <w:t>450 or 37%</w:t>
      </w:r>
    </w:p>
    <w:p w:rsidR="00804206" w:rsidRPr="00070A6C" w:rsidRDefault="00804206" w:rsidP="00804206">
      <w:pPr>
        <w:rPr>
          <w:rFonts w:eastAsiaTheme="minorEastAsia" w:cs="Verdana"/>
          <w:kern w:val="24"/>
          <w:sz w:val="36"/>
          <w:szCs w:val="36"/>
        </w:rPr>
      </w:pPr>
    </w:p>
    <w:p w:rsidR="00804206" w:rsidRPr="00070A6C" w:rsidRDefault="00804206" w:rsidP="00804206">
      <w:pPr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>The third pie chart depicts Total 2017 Unify Population by “C” Rating</w:t>
      </w:r>
    </w:p>
    <w:p w:rsidR="00804206" w:rsidRPr="00070A6C" w:rsidRDefault="00804206" w:rsidP="00804206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C1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ab/>
        <w:t>1,452 or 33%</w:t>
      </w:r>
    </w:p>
    <w:p w:rsidR="00804206" w:rsidRPr="00070A6C" w:rsidRDefault="00804206" w:rsidP="00804206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C2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ab/>
        <w:t>2,294 or 52%</w:t>
      </w:r>
    </w:p>
    <w:p w:rsidR="00804206" w:rsidRPr="00070A6C" w:rsidRDefault="00804206" w:rsidP="00804206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C3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ab/>
        <w:t>667 or 15%</w:t>
      </w:r>
    </w:p>
    <w:p w:rsidR="00804206" w:rsidRPr="00070A6C" w:rsidRDefault="00804206" w:rsidP="00804206">
      <w:pPr>
        <w:rPr>
          <w:rFonts w:eastAsiaTheme="minorEastAsia" w:cs="Verdana"/>
          <w:kern w:val="24"/>
          <w:sz w:val="36"/>
          <w:szCs w:val="36"/>
        </w:rPr>
      </w:pPr>
    </w:p>
    <w:p w:rsidR="00804206" w:rsidRPr="00070A6C" w:rsidRDefault="00C67634" w:rsidP="00804206">
      <w:pPr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>Note:</w:t>
      </w:r>
      <w:r w:rsidR="00196147" w:rsidRPr="00070A6C">
        <w:rPr>
          <w:rFonts w:eastAsiaTheme="minorEastAsia" w:cs="Verdana"/>
          <w:kern w:val="24"/>
          <w:sz w:val="36"/>
          <w:szCs w:val="36"/>
        </w:rPr>
        <w:t xml:space="preserve"> </w:t>
      </w:r>
      <w:r w:rsidR="00804206" w:rsidRPr="00070A6C">
        <w:rPr>
          <w:rFonts w:eastAsiaTheme="minorEastAsia" w:cs="Verdana"/>
          <w:kern w:val="24"/>
          <w:sz w:val="36"/>
          <w:szCs w:val="36"/>
        </w:rPr>
        <w:t>27% of the population is receiving some form of LTSS and 37% of these members are C3s.</w:t>
      </w:r>
    </w:p>
    <w:p w:rsidR="00603177" w:rsidRPr="00070A6C" w:rsidRDefault="00603177" w:rsidP="00804206">
      <w:pPr>
        <w:rPr>
          <w:rFonts w:eastAsiaTheme="minorEastAsia" w:cs="Verdana"/>
          <w:kern w:val="24"/>
          <w:sz w:val="36"/>
          <w:szCs w:val="36"/>
          <w:u w:val="single"/>
        </w:rPr>
      </w:pPr>
    </w:p>
    <w:p w:rsidR="00804206" w:rsidRPr="00070A6C" w:rsidRDefault="00804206" w:rsidP="00804206">
      <w:pPr>
        <w:rPr>
          <w:rFonts w:eastAsiaTheme="minorEastAsia" w:cs="Verdana"/>
          <w:kern w:val="24"/>
          <w:sz w:val="36"/>
          <w:szCs w:val="36"/>
          <w:u w:val="single"/>
        </w:rPr>
      </w:pPr>
      <w:r w:rsidRPr="00070A6C">
        <w:rPr>
          <w:rFonts w:eastAsiaTheme="minorEastAsia" w:cs="Verdana"/>
          <w:kern w:val="24"/>
          <w:sz w:val="36"/>
          <w:szCs w:val="36"/>
          <w:u w:val="single"/>
        </w:rPr>
        <w:t>Slide 4</w:t>
      </w:r>
    </w:p>
    <w:p w:rsidR="00804206" w:rsidRPr="00070A6C" w:rsidRDefault="00804206" w:rsidP="00804206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Year ov</w:t>
      </w:r>
      <w:r w:rsidR="00C67634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 xml:space="preserve">er year comparison of Members with 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 xml:space="preserve">LTSS </w:t>
      </w:r>
      <w:r w:rsidR="00791283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by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 xml:space="preserve"> Rating Category</w:t>
      </w:r>
    </w:p>
    <w:p w:rsidR="00804206" w:rsidRPr="00070A6C" w:rsidRDefault="00804206" w:rsidP="00804206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</w:p>
    <w:p w:rsidR="00804206" w:rsidRPr="00070A6C" w:rsidRDefault="00804206" w:rsidP="00804206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This is a bar chart depicting the Percentage of Members Receiving LTSS Services by Rating Category and year.</w:t>
      </w:r>
    </w:p>
    <w:p w:rsidR="00804206" w:rsidRPr="00070A6C" w:rsidRDefault="00804206" w:rsidP="00804206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</w:p>
    <w:p w:rsidR="00AB0775" w:rsidRPr="00070A6C" w:rsidRDefault="00804206" w:rsidP="00804206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 xml:space="preserve">The </w:t>
      </w:r>
      <w:r w:rsidR="00C67634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timeframe is from 2014 through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 xml:space="preserve"> 2017 </w:t>
      </w:r>
      <w:r w:rsidR="00C67634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and identifies the percentage of members who receive L</w:t>
      </w:r>
      <w:r w:rsidR="00196147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 xml:space="preserve">TSS by year for each category, C1, C2, </w:t>
      </w:r>
      <w:r w:rsidR="00C67634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C3</w:t>
      </w:r>
    </w:p>
    <w:p w:rsidR="00C67634" w:rsidRPr="00070A6C" w:rsidRDefault="00C67634" w:rsidP="00804206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</w:p>
    <w:p w:rsidR="00AB0775" w:rsidRPr="00070A6C" w:rsidRDefault="00AB0775" w:rsidP="00804206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C1 percentages:</w:t>
      </w:r>
    </w:p>
    <w:p w:rsidR="00AB0775" w:rsidRPr="00070A6C" w:rsidRDefault="00AB0775" w:rsidP="00804206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2014 – 9%</w:t>
      </w:r>
    </w:p>
    <w:p w:rsidR="00AB0775" w:rsidRPr="00070A6C" w:rsidRDefault="00AB0775" w:rsidP="00804206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2015 -18%</w:t>
      </w:r>
    </w:p>
    <w:p w:rsidR="00AB0775" w:rsidRPr="00070A6C" w:rsidRDefault="00AB0775" w:rsidP="00804206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lastRenderedPageBreak/>
        <w:t>2016 -17%</w:t>
      </w:r>
    </w:p>
    <w:p w:rsidR="00804206" w:rsidRPr="00070A6C" w:rsidRDefault="00AB0775" w:rsidP="00804206">
      <w:pPr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>2017- 16%</w:t>
      </w:r>
    </w:p>
    <w:p w:rsidR="00B452E7" w:rsidRPr="00070A6C" w:rsidRDefault="00B452E7" w:rsidP="00804206">
      <w:pPr>
        <w:rPr>
          <w:rFonts w:eastAsiaTheme="minorEastAsia" w:cs="Verdana"/>
          <w:kern w:val="24"/>
          <w:sz w:val="36"/>
          <w:szCs w:val="36"/>
        </w:rPr>
      </w:pPr>
    </w:p>
    <w:p w:rsidR="00B452E7" w:rsidRPr="00070A6C" w:rsidRDefault="00B452E7" w:rsidP="00804206">
      <w:pPr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>C2 percentages:</w:t>
      </w:r>
    </w:p>
    <w:p w:rsidR="00B452E7" w:rsidRPr="00070A6C" w:rsidRDefault="00196147" w:rsidP="00B452E7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2014 – 18</w:t>
      </w:r>
      <w:r w:rsidR="00B452E7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%</w:t>
      </w:r>
    </w:p>
    <w:p w:rsidR="00B452E7" w:rsidRPr="00070A6C" w:rsidRDefault="00196147" w:rsidP="00B452E7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2015 -28</w:t>
      </w:r>
      <w:r w:rsidR="00B452E7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%</w:t>
      </w:r>
    </w:p>
    <w:p w:rsidR="00B452E7" w:rsidRPr="00070A6C" w:rsidRDefault="00196147" w:rsidP="00B452E7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2016 -27</w:t>
      </w:r>
      <w:r w:rsidR="00B452E7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%</w:t>
      </w:r>
    </w:p>
    <w:p w:rsidR="00B452E7" w:rsidRPr="00070A6C" w:rsidRDefault="00196147" w:rsidP="00B452E7">
      <w:pPr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>2017- 23</w:t>
      </w:r>
      <w:r w:rsidR="00B452E7" w:rsidRPr="00070A6C">
        <w:rPr>
          <w:rFonts w:eastAsiaTheme="minorEastAsia" w:cs="Verdana"/>
          <w:kern w:val="24"/>
          <w:sz w:val="36"/>
          <w:szCs w:val="36"/>
        </w:rPr>
        <w:t>%</w:t>
      </w:r>
    </w:p>
    <w:p w:rsidR="00B452E7" w:rsidRPr="00070A6C" w:rsidRDefault="00B452E7" w:rsidP="00B452E7">
      <w:pPr>
        <w:rPr>
          <w:rFonts w:eastAsiaTheme="minorEastAsia" w:cs="Verdana"/>
          <w:kern w:val="24"/>
          <w:sz w:val="36"/>
          <w:szCs w:val="36"/>
        </w:rPr>
      </w:pPr>
    </w:p>
    <w:p w:rsidR="00B452E7" w:rsidRPr="00070A6C" w:rsidRDefault="00B452E7" w:rsidP="00B452E7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C3 percentages:</w:t>
      </w:r>
    </w:p>
    <w:p w:rsidR="00B452E7" w:rsidRPr="00070A6C" w:rsidRDefault="00B452E7" w:rsidP="00B452E7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2014 – 66%</w:t>
      </w:r>
    </w:p>
    <w:p w:rsidR="00B452E7" w:rsidRPr="00070A6C" w:rsidRDefault="00B452E7" w:rsidP="00B452E7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2015 -75%</w:t>
      </w:r>
    </w:p>
    <w:p w:rsidR="00B452E7" w:rsidRPr="00070A6C" w:rsidRDefault="00C67634" w:rsidP="00B452E7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2016 -62</w:t>
      </w:r>
      <w:r w:rsidR="00B452E7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%</w:t>
      </w:r>
    </w:p>
    <w:p w:rsidR="00B452E7" w:rsidRPr="00070A6C" w:rsidRDefault="00196147" w:rsidP="00B452E7">
      <w:pPr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>2017- 67</w:t>
      </w:r>
      <w:r w:rsidR="00B452E7" w:rsidRPr="00070A6C">
        <w:rPr>
          <w:rFonts w:eastAsiaTheme="minorEastAsia" w:cs="Verdana"/>
          <w:kern w:val="24"/>
          <w:sz w:val="36"/>
          <w:szCs w:val="36"/>
        </w:rPr>
        <w:t>%</w:t>
      </w:r>
    </w:p>
    <w:p w:rsidR="00B452E7" w:rsidRPr="00070A6C" w:rsidRDefault="00B452E7" w:rsidP="00804206">
      <w:pPr>
        <w:rPr>
          <w:rFonts w:eastAsiaTheme="minorEastAsia" w:cs="Verdana"/>
          <w:kern w:val="24"/>
          <w:sz w:val="36"/>
          <w:szCs w:val="36"/>
        </w:rPr>
      </w:pPr>
    </w:p>
    <w:p w:rsidR="000D3894" w:rsidRPr="00070A6C" w:rsidRDefault="000D3894" w:rsidP="000D3894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  <w:u w:val="single"/>
        </w:rPr>
        <w:t xml:space="preserve">Slide </w:t>
      </w:r>
      <w:proofErr w:type="gramStart"/>
      <w:r w:rsidRPr="00070A6C">
        <w:rPr>
          <w:rFonts w:asciiTheme="minorHAnsi" w:eastAsiaTheme="minorEastAsia" w:hAnsiTheme="minorHAnsi" w:cs="Verdana"/>
          <w:kern w:val="24"/>
          <w:sz w:val="36"/>
          <w:szCs w:val="36"/>
          <w:u w:val="single"/>
        </w:rPr>
        <w:t>5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  <w:u w:val="single"/>
        </w:rPr>
        <w:br/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Percentage</w:t>
      </w:r>
      <w:proofErr w:type="gramEnd"/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 xml:space="preserve"> of Members Receiving LTSS Services by Type</w:t>
      </w:r>
    </w:p>
    <w:p w:rsidR="000D3894" w:rsidRPr="00070A6C" w:rsidRDefault="000D3894" w:rsidP="000D3894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</w:p>
    <w:p w:rsidR="000D3894" w:rsidRPr="00070A6C" w:rsidRDefault="000D3894" w:rsidP="000D389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This is a bar chart depicting Percentage of Total Members Receiving Different LTSS Services dur</w:t>
      </w:r>
      <w:r w:rsidR="0022767E" w:rsidRPr="00070A6C">
        <w:rPr>
          <w:rFonts w:asciiTheme="minorHAnsi" w:hAnsiTheme="minorHAnsi"/>
          <w:sz w:val="36"/>
          <w:szCs w:val="36"/>
        </w:rPr>
        <w:t>ing calendar year 2016 and 2017.</w:t>
      </w:r>
    </w:p>
    <w:p w:rsidR="000D3894" w:rsidRPr="00070A6C" w:rsidRDefault="000D3894" w:rsidP="000D389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p w:rsidR="000D3894" w:rsidRPr="00070A6C" w:rsidRDefault="00B452E7" w:rsidP="000D389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The categories and data</w:t>
      </w:r>
      <w:r w:rsidR="000D3894" w:rsidRPr="00070A6C">
        <w:rPr>
          <w:rFonts w:asciiTheme="minorHAnsi" w:hAnsiTheme="minorHAnsi"/>
          <w:sz w:val="36"/>
          <w:szCs w:val="36"/>
        </w:rPr>
        <w:t xml:space="preserve"> are:</w:t>
      </w:r>
    </w:p>
    <w:p w:rsidR="000D3894" w:rsidRPr="00070A6C" w:rsidRDefault="000D3894" w:rsidP="000D3894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Clinical Oversight Services</w:t>
      </w:r>
      <w:r w:rsidR="00B452E7" w:rsidRPr="00070A6C">
        <w:rPr>
          <w:rFonts w:asciiTheme="minorHAnsi" w:hAnsiTheme="minorHAnsi"/>
          <w:sz w:val="36"/>
          <w:szCs w:val="36"/>
        </w:rPr>
        <w:t xml:space="preserve"> (18% in 2016 and 17% in 2017)</w:t>
      </w:r>
    </w:p>
    <w:p w:rsidR="000D3894" w:rsidRPr="00070A6C" w:rsidRDefault="000D3894" w:rsidP="000D3894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PCA/Skills Training</w:t>
      </w:r>
      <w:r w:rsidR="00B452E7" w:rsidRPr="00070A6C">
        <w:rPr>
          <w:rFonts w:asciiTheme="minorHAnsi" w:hAnsiTheme="minorHAnsi"/>
          <w:sz w:val="36"/>
          <w:szCs w:val="36"/>
        </w:rPr>
        <w:t xml:space="preserve"> (7% in 2016 and 8% in 2017)</w:t>
      </w:r>
    </w:p>
    <w:p w:rsidR="000D3894" w:rsidRPr="00070A6C" w:rsidRDefault="000D3894" w:rsidP="000D3894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Homemaker/Laundry/Companion</w:t>
      </w:r>
      <w:r w:rsidR="00B452E7" w:rsidRPr="00070A6C">
        <w:rPr>
          <w:rFonts w:asciiTheme="minorHAnsi" w:hAnsiTheme="minorHAnsi"/>
          <w:sz w:val="36"/>
          <w:szCs w:val="36"/>
        </w:rPr>
        <w:t xml:space="preserve"> (7% in 2016 and 6.8% in 2017)</w:t>
      </w:r>
    </w:p>
    <w:p w:rsidR="000D3894" w:rsidRPr="00070A6C" w:rsidRDefault="000D3894" w:rsidP="000D3894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Meals/Groceries</w:t>
      </w:r>
      <w:r w:rsidR="00C67634" w:rsidRPr="00070A6C">
        <w:rPr>
          <w:rFonts w:asciiTheme="minorHAnsi" w:hAnsiTheme="minorHAnsi"/>
          <w:sz w:val="36"/>
          <w:szCs w:val="36"/>
        </w:rPr>
        <w:t xml:space="preserve"> (7% in 2016 and 7</w:t>
      </w:r>
      <w:r w:rsidR="00B452E7" w:rsidRPr="00070A6C">
        <w:rPr>
          <w:rFonts w:asciiTheme="minorHAnsi" w:hAnsiTheme="minorHAnsi"/>
          <w:sz w:val="36"/>
          <w:szCs w:val="36"/>
        </w:rPr>
        <w:t>% in 2017)</w:t>
      </w:r>
    </w:p>
    <w:p w:rsidR="000D3894" w:rsidRPr="00070A6C" w:rsidRDefault="000D3894" w:rsidP="000D3894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lastRenderedPageBreak/>
        <w:t>Personal Emergency Response System</w:t>
      </w:r>
      <w:r w:rsidR="00B452E7" w:rsidRPr="00070A6C">
        <w:rPr>
          <w:rFonts w:asciiTheme="minorHAnsi" w:hAnsiTheme="minorHAnsi"/>
          <w:sz w:val="36"/>
          <w:szCs w:val="36"/>
        </w:rPr>
        <w:t xml:space="preserve"> (3% in 2016 and 4% in 2017)</w:t>
      </w:r>
    </w:p>
    <w:p w:rsidR="000D3894" w:rsidRPr="00070A6C" w:rsidRDefault="000D3894" w:rsidP="000D3894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VNA Services</w:t>
      </w:r>
      <w:r w:rsidR="00B452E7" w:rsidRPr="00070A6C">
        <w:rPr>
          <w:rFonts w:asciiTheme="minorHAnsi" w:hAnsiTheme="minorHAnsi"/>
          <w:sz w:val="36"/>
          <w:szCs w:val="36"/>
        </w:rPr>
        <w:t xml:space="preserve"> (4.5% in 2016 and 4% in 2017)</w:t>
      </w:r>
    </w:p>
    <w:p w:rsidR="000D3894" w:rsidRPr="00070A6C" w:rsidRDefault="000D3894" w:rsidP="000D3894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GAFC/ADH/AFC</w:t>
      </w:r>
      <w:r w:rsidR="00B452E7" w:rsidRPr="00070A6C">
        <w:rPr>
          <w:rFonts w:asciiTheme="minorHAnsi" w:hAnsiTheme="minorHAnsi"/>
          <w:sz w:val="36"/>
          <w:szCs w:val="36"/>
        </w:rPr>
        <w:t xml:space="preserve"> (4% in 2016 and 4.2% in 2017)</w:t>
      </w:r>
    </w:p>
    <w:p w:rsidR="000D3894" w:rsidRPr="00070A6C" w:rsidRDefault="000D3894" w:rsidP="000D389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Based on claims data, clinical oversight and care coordination services drive volume.  This is driven by the member’s LTS C.</w:t>
      </w:r>
    </w:p>
    <w:p w:rsidR="000D3894" w:rsidRPr="00070A6C" w:rsidRDefault="000D3894" w:rsidP="000D389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p w:rsidR="000D3894" w:rsidRPr="00070A6C" w:rsidRDefault="000D3894" w:rsidP="000D3894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  <w:u w:val="single"/>
        </w:rPr>
        <w:t>Slide 6</w:t>
      </w:r>
      <w:r w:rsidRPr="00070A6C">
        <w:rPr>
          <w:rFonts w:asciiTheme="minorHAnsi" w:hAnsiTheme="minorHAnsi"/>
          <w:sz w:val="36"/>
          <w:szCs w:val="36"/>
          <w:u w:val="single"/>
        </w:rPr>
        <w:br/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2017 Total Inpatient and ED expense trends comparing members with and without LTSS</w:t>
      </w:r>
    </w:p>
    <w:p w:rsidR="000D3894" w:rsidRPr="00070A6C" w:rsidRDefault="000D3894" w:rsidP="000D3894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</w:p>
    <w:p w:rsidR="00B04594" w:rsidRPr="00070A6C" w:rsidRDefault="00B04594" w:rsidP="000D3894">
      <w:pPr>
        <w:pStyle w:val="NormalWeb"/>
        <w:spacing w:before="0" w:beforeAutospacing="0" w:after="0" w:afterAutospacing="0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 xml:space="preserve">This is a bar </w:t>
      </w:r>
      <w:r w:rsidR="00791283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chart, which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 xml:space="preserve"> depicts Median Cost for IP and ED for Members Receiving LTSS and Those Who Are Not</w:t>
      </w:r>
      <w:r w:rsidR="00F45289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 xml:space="preserve"> </w:t>
      </w:r>
      <w:r w:rsidRPr="00070A6C">
        <w:rPr>
          <w:rFonts w:asciiTheme="minorHAnsi" w:eastAsiaTheme="minorEastAsia" w:hAnsiTheme="minorHAnsi" w:cs="Verdana"/>
          <w:kern w:val="24"/>
          <w:sz w:val="36"/>
          <w:szCs w:val="3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1728"/>
        <w:gridCol w:w="1728"/>
        <w:gridCol w:w="1728"/>
      </w:tblGrid>
      <w:tr w:rsidR="00B04594" w:rsidRPr="00070A6C" w:rsidTr="00B04594">
        <w:tc>
          <w:tcPr>
            <w:tcW w:w="3024" w:type="dxa"/>
          </w:tcPr>
          <w:p w:rsidR="00B04594" w:rsidRPr="00070A6C" w:rsidRDefault="00B04594" w:rsidP="000D38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  <w:u w:val="single"/>
              </w:rPr>
            </w:pP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C1</w:t>
            </w: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C2</w:t>
            </w: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C3</w:t>
            </w:r>
          </w:p>
        </w:tc>
      </w:tr>
      <w:tr w:rsidR="00B04594" w:rsidRPr="00070A6C" w:rsidTr="00B04594">
        <w:tc>
          <w:tcPr>
            <w:tcW w:w="3024" w:type="dxa"/>
          </w:tcPr>
          <w:p w:rsidR="00B04594" w:rsidRPr="00070A6C" w:rsidRDefault="00B04594" w:rsidP="000D38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IP Median PMPM W/LTSS</w:t>
            </w: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$2,173</w:t>
            </w: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$1,202</w:t>
            </w: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$1,749</w:t>
            </w:r>
          </w:p>
        </w:tc>
      </w:tr>
      <w:tr w:rsidR="00B04594" w:rsidRPr="00070A6C" w:rsidTr="00B04594">
        <w:tc>
          <w:tcPr>
            <w:tcW w:w="3024" w:type="dxa"/>
          </w:tcPr>
          <w:p w:rsidR="00B04594" w:rsidRPr="00070A6C" w:rsidRDefault="00B04594" w:rsidP="000D38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IP Median PMPM W/O LTSS</w:t>
            </w: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$1,147</w:t>
            </w: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$1,103</w:t>
            </w: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$2,100</w:t>
            </w:r>
          </w:p>
        </w:tc>
      </w:tr>
      <w:tr w:rsidR="00B04594" w:rsidRPr="00070A6C" w:rsidTr="00B04594">
        <w:tc>
          <w:tcPr>
            <w:tcW w:w="3024" w:type="dxa"/>
          </w:tcPr>
          <w:p w:rsidR="00B04594" w:rsidRPr="00070A6C" w:rsidRDefault="00B04594" w:rsidP="000D38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ED Median PMPM W/LTSS</w:t>
            </w: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$96</w:t>
            </w: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$101</w:t>
            </w: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$121</w:t>
            </w:r>
          </w:p>
        </w:tc>
      </w:tr>
      <w:tr w:rsidR="00B04594" w:rsidRPr="00070A6C" w:rsidTr="00B04594">
        <w:tc>
          <w:tcPr>
            <w:tcW w:w="3024" w:type="dxa"/>
          </w:tcPr>
          <w:p w:rsidR="00B04594" w:rsidRPr="00070A6C" w:rsidRDefault="00B04594" w:rsidP="000D3894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ED Median PMPM W/O LTSS</w:t>
            </w: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$68</w:t>
            </w: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$95</w:t>
            </w:r>
          </w:p>
        </w:tc>
        <w:tc>
          <w:tcPr>
            <w:tcW w:w="1728" w:type="dxa"/>
          </w:tcPr>
          <w:p w:rsidR="00B04594" w:rsidRPr="00070A6C" w:rsidRDefault="00B04594" w:rsidP="00B04594">
            <w:pPr>
              <w:pStyle w:val="NormalWeb"/>
              <w:spacing w:before="0" w:beforeAutospacing="0" w:after="0" w:afterAutospacing="0"/>
              <w:jc w:val="right"/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$135</w:t>
            </w:r>
          </w:p>
        </w:tc>
      </w:tr>
    </w:tbl>
    <w:p w:rsidR="000D3894" w:rsidRPr="00070A6C" w:rsidRDefault="000D3894" w:rsidP="000D389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  <w:u w:val="single"/>
        </w:rPr>
      </w:pPr>
    </w:p>
    <w:p w:rsidR="00B04594" w:rsidRPr="00070A6C" w:rsidRDefault="00B04594" w:rsidP="000D389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Inpatient and emergency room expenses are lower in C3 members receiving LTSS, while the opposite is true for C1 and C2 members</w:t>
      </w:r>
    </w:p>
    <w:p w:rsidR="00B04594" w:rsidRPr="00070A6C" w:rsidRDefault="00B04594" w:rsidP="000D389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</w:p>
    <w:p w:rsidR="00B04594" w:rsidRPr="00070A6C" w:rsidRDefault="00B04594" w:rsidP="000D389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  <w:u w:val="single"/>
        </w:rPr>
      </w:pPr>
      <w:r w:rsidRPr="00070A6C">
        <w:rPr>
          <w:rFonts w:asciiTheme="minorHAnsi" w:hAnsiTheme="minorHAnsi"/>
          <w:sz w:val="36"/>
          <w:szCs w:val="36"/>
          <w:u w:val="single"/>
        </w:rPr>
        <w:t>Slide 7</w:t>
      </w:r>
    </w:p>
    <w:p w:rsidR="00B04594" w:rsidRPr="00070A6C" w:rsidRDefault="00B04594" w:rsidP="00B04594">
      <w:pPr>
        <w:spacing w:line="520" w:lineRule="exact"/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lastRenderedPageBreak/>
        <w:t>ED utilization based on unique members with and without LTSS</w:t>
      </w:r>
    </w:p>
    <w:p w:rsidR="00B04594" w:rsidRPr="00070A6C" w:rsidRDefault="00B04594" w:rsidP="00961CD3">
      <w:pPr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>This is a bar chart depicting the 2016 Number of ED Visits</w:t>
      </w:r>
      <w:r w:rsidR="00C67634" w:rsidRPr="00070A6C">
        <w:rPr>
          <w:rFonts w:eastAsiaTheme="minorEastAsia" w:cs="Verdana"/>
          <w:kern w:val="24"/>
          <w:sz w:val="36"/>
          <w:szCs w:val="36"/>
        </w:rPr>
        <w:t xml:space="preserve"> for</w:t>
      </w:r>
      <w:r w:rsidR="00961CD3" w:rsidRPr="00070A6C">
        <w:rPr>
          <w:rFonts w:eastAsiaTheme="minorEastAsia" w:cs="Verdana"/>
          <w:kern w:val="24"/>
          <w:sz w:val="36"/>
          <w:szCs w:val="36"/>
        </w:rPr>
        <w:t xml:space="preserve"> Members with LTSS Services and </w:t>
      </w:r>
      <w:r w:rsidR="00C67634" w:rsidRPr="00070A6C">
        <w:rPr>
          <w:rFonts w:eastAsiaTheme="minorEastAsia" w:cs="Verdana"/>
          <w:kern w:val="24"/>
          <w:sz w:val="36"/>
          <w:szCs w:val="36"/>
        </w:rPr>
        <w:t xml:space="preserve">for </w:t>
      </w:r>
      <w:r w:rsidR="00961CD3" w:rsidRPr="00070A6C">
        <w:rPr>
          <w:rFonts w:eastAsiaTheme="minorEastAsia" w:cs="Verdana"/>
          <w:kern w:val="24"/>
          <w:sz w:val="36"/>
          <w:szCs w:val="36"/>
        </w:rPr>
        <w:t>Me</w:t>
      </w:r>
      <w:r w:rsidR="00C67634" w:rsidRPr="00070A6C">
        <w:rPr>
          <w:rFonts w:eastAsiaTheme="minorEastAsia" w:cs="Verdana"/>
          <w:kern w:val="24"/>
          <w:sz w:val="36"/>
          <w:szCs w:val="36"/>
        </w:rPr>
        <w:t xml:space="preserve">mbers </w:t>
      </w:r>
      <w:proofErr w:type="gramStart"/>
      <w:r w:rsidR="00C67634" w:rsidRPr="00070A6C">
        <w:rPr>
          <w:rFonts w:eastAsiaTheme="minorEastAsia" w:cs="Verdana"/>
          <w:kern w:val="24"/>
          <w:sz w:val="36"/>
          <w:szCs w:val="36"/>
        </w:rPr>
        <w:t>Without</w:t>
      </w:r>
      <w:proofErr w:type="gramEnd"/>
      <w:r w:rsidR="00C67634" w:rsidRPr="00070A6C">
        <w:rPr>
          <w:rFonts w:eastAsiaTheme="minorEastAsia" w:cs="Verdana"/>
          <w:kern w:val="24"/>
          <w:sz w:val="36"/>
          <w:szCs w:val="36"/>
        </w:rPr>
        <w:t xml:space="preserve"> LTSS Services by visit frequency</w:t>
      </w:r>
      <w:r w:rsidR="00961CD3" w:rsidRPr="00070A6C">
        <w:rPr>
          <w:rFonts w:eastAsiaTheme="minorEastAsia" w:cs="Verdana"/>
          <w:kern w:val="24"/>
          <w:sz w:val="36"/>
          <w:szCs w:val="36"/>
        </w:rPr>
        <w:t>.</w:t>
      </w:r>
    </w:p>
    <w:p w:rsidR="00961CD3" w:rsidRPr="00070A6C" w:rsidRDefault="00961CD3" w:rsidP="00961CD3">
      <w:pPr>
        <w:rPr>
          <w:rFonts w:eastAsiaTheme="minorEastAsia" w:cs="Verdana"/>
          <w:kern w:val="24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61CD3" w:rsidRPr="00070A6C" w:rsidTr="00961CD3"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Visit Frequency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With LTSS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W/O LTSS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Total</w:t>
            </w:r>
          </w:p>
        </w:tc>
      </w:tr>
      <w:tr w:rsidR="00961CD3" w:rsidRPr="00070A6C" w:rsidTr="00961CD3">
        <w:tc>
          <w:tcPr>
            <w:tcW w:w="2394" w:type="dxa"/>
          </w:tcPr>
          <w:p w:rsidR="00961CD3" w:rsidRPr="00070A6C" w:rsidRDefault="00961CD3" w:rsidP="00961CD3">
            <w:pPr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1-4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498/83%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742/90%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1240</w:t>
            </w:r>
          </w:p>
        </w:tc>
      </w:tr>
      <w:tr w:rsidR="00961CD3" w:rsidRPr="00070A6C" w:rsidTr="00961CD3">
        <w:tc>
          <w:tcPr>
            <w:tcW w:w="2394" w:type="dxa"/>
          </w:tcPr>
          <w:p w:rsidR="00961CD3" w:rsidRPr="00070A6C" w:rsidRDefault="00961CD3" w:rsidP="00961CD3">
            <w:pPr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5-10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81/13%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72/90%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153</w:t>
            </w:r>
          </w:p>
        </w:tc>
      </w:tr>
      <w:tr w:rsidR="00961CD3" w:rsidRPr="00070A6C" w:rsidTr="00961CD3">
        <w:tc>
          <w:tcPr>
            <w:tcW w:w="2394" w:type="dxa"/>
          </w:tcPr>
          <w:p w:rsidR="00961CD3" w:rsidRPr="00070A6C" w:rsidRDefault="00961CD3" w:rsidP="00961CD3">
            <w:pPr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11-20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15/2%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11/1%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26</w:t>
            </w:r>
          </w:p>
        </w:tc>
      </w:tr>
      <w:tr w:rsidR="00961CD3" w:rsidRPr="00070A6C" w:rsidTr="00961CD3">
        <w:tc>
          <w:tcPr>
            <w:tcW w:w="2394" w:type="dxa"/>
          </w:tcPr>
          <w:p w:rsidR="00961CD3" w:rsidRPr="00070A6C" w:rsidRDefault="00961CD3" w:rsidP="00961CD3">
            <w:pPr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21+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7/1%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3/0%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10</w:t>
            </w:r>
          </w:p>
        </w:tc>
      </w:tr>
      <w:tr w:rsidR="00961CD3" w:rsidRPr="00070A6C" w:rsidTr="00961CD3">
        <w:tc>
          <w:tcPr>
            <w:tcW w:w="2394" w:type="dxa"/>
          </w:tcPr>
          <w:p w:rsidR="00961CD3" w:rsidRPr="00070A6C" w:rsidRDefault="00961CD3" w:rsidP="00961CD3">
            <w:pPr>
              <w:rPr>
                <w:rFonts w:eastAsia="Times New Roman" w:cs="Times New Roman"/>
                <w:sz w:val="36"/>
                <w:szCs w:val="36"/>
              </w:rPr>
            </w:pP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601/42%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828/58%</w:t>
            </w:r>
          </w:p>
        </w:tc>
        <w:tc>
          <w:tcPr>
            <w:tcW w:w="2394" w:type="dxa"/>
          </w:tcPr>
          <w:p w:rsidR="00961CD3" w:rsidRPr="00070A6C" w:rsidRDefault="00961CD3" w:rsidP="00961CD3">
            <w:pPr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1429</w:t>
            </w:r>
          </w:p>
        </w:tc>
      </w:tr>
    </w:tbl>
    <w:p w:rsidR="00961CD3" w:rsidRPr="00070A6C" w:rsidRDefault="00961CD3" w:rsidP="00961CD3">
      <w:pPr>
        <w:rPr>
          <w:rFonts w:eastAsia="Times New Roman" w:cs="Times New Roman"/>
          <w:sz w:val="36"/>
          <w:szCs w:val="36"/>
        </w:rPr>
      </w:pPr>
    </w:p>
    <w:p w:rsidR="00B04594" w:rsidRPr="00070A6C" w:rsidRDefault="00961CD3" w:rsidP="000D389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 xml:space="preserve">LTSS Services includes PCA, HM, Meals and Transportation.  Transportation is the highest volume service among these members.  Most of the </w:t>
      </w:r>
      <w:proofErr w:type="gramStart"/>
      <w:r w:rsidRPr="00070A6C">
        <w:rPr>
          <w:rFonts w:asciiTheme="minorHAnsi" w:hAnsiTheme="minorHAnsi"/>
          <w:sz w:val="36"/>
          <w:szCs w:val="36"/>
        </w:rPr>
        <w:t>population, with and w/o LTSS fall</w:t>
      </w:r>
      <w:proofErr w:type="gramEnd"/>
      <w:r w:rsidRPr="00070A6C">
        <w:rPr>
          <w:rFonts w:asciiTheme="minorHAnsi" w:hAnsiTheme="minorHAnsi"/>
          <w:sz w:val="36"/>
          <w:szCs w:val="36"/>
        </w:rPr>
        <w:t xml:space="preserve"> in the 1-4 visit range.</w:t>
      </w:r>
    </w:p>
    <w:p w:rsidR="00C67634" w:rsidRPr="00070A6C" w:rsidRDefault="00C67634" w:rsidP="000D389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  <w:u w:val="single"/>
        </w:rPr>
      </w:pPr>
    </w:p>
    <w:p w:rsidR="00961CD3" w:rsidRPr="00070A6C" w:rsidRDefault="00961CD3" w:rsidP="000D3894">
      <w:pPr>
        <w:pStyle w:val="NormalWeb"/>
        <w:spacing w:before="0" w:beforeAutospacing="0" w:after="0" w:afterAutospacing="0"/>
        <w:rPr>
          <w:rFonts w:asciiTheme="minorHAnsi" w:hAnsiTheme="minorHAnsi"/>
          <w:sz w:val="36"/>
          <w:szCs w:val="36"/>
          <w:u w:val="single"/>
        </w:rPr>
      </w:pPr>
      <w:r w:rsidRPr="00070A6C">
        <w:rPr>
          <w:rFonts w:asciiTheme="minorHAnsi" w:hAnsiTheme="minorHAnsi"/>
          <w:sz w:val="36"/>
          <w:szCs w:val="36"/>
          <w:u w:val="single"/>
        </w:rPr>
        <w:t>Slide 8</w:t>
      </w:r>
    </w:p>
    <w:p w:rsidR="00AE7DFF" w:rsidRPr="00070A6C" w:rsidRDefault="00961CD3" w:rsidP="00AE7DFF">
      <w:pPr>
        <w:rPr>
          <w:rFonts w:eastAsiaTheme="minorEastAsi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>Population Analysis: Summary</w:t>
      </w:r>
      <w:r w:rsidR="00AE7DFF" w:rsidRPr="00070A6C">
        <w:rPr>
          <w:rFonts w:eastAsiaTheme="minorEastAsia" w:cs="Verdana"/>
          <w:kern w:val="24"/>
          <w:sz w:val="36"/>
          <w:szCs w:val="36"/>
        </w:rPr>
        <w:br/>
      </w:r>
    </w:p>
    <w:p w:rsidR="00AE7DFF" w:rsidRPr="00070A6C" w:rsidRDefault="00AE7DFF" w:rsidP="00AE7DFF">
      <w:pPr>
        <w:pStyle w:val="ListParagraph"/>
        <w:numPr>
          <w:ilvl w:val="0"/>
          <w:numId w:val="12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eastAsiaTheme="minorEastAsia" w:hAnsiTheme="minorHAnsi"/>
          <w:kern w:val="24"/>
          <w:sz w:val="36"/>
          <w:szCs w:val="36"/>
        </w:rPr>
        <w:t>In 2017, 27% of our Unify Population received some form of LTSS service.</w:t>
      </w:r>
    </w:p>
    <w:p w:rsidR="00AE7DFF" w:rsidRPr="00070A6C" w:rsidRDefault="00AE7DFF" w:rsidP="00AE7DFF">
      <w:pPr>
        <w:pStyle w:val="ListParagraph"/>
        <w:numPr>
          <w:ilvl w:val="0"/>
          <w:numId w:val="12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eastAsiaTheme="minorEastAsia" w:hAnsiTheme="minorHAnsi" w:cstheme="minorBidi"/>
          <w:kern w:val="24"/>
          <w:sz w:val="36"/>
          <w:szCs w:val="36"/>
        </w:rPr>
        <w:t xml:space="preserve">C3s had the highest proportion of members receiving services </w:t>
      </w:r>
      <w:r w:rsidR="00791283" w:rsidRPr="00070A6C">
        <w:rPr>
          <w:rFonts w:asciiTheme="minorHAnsi" w:eastAsiaTheme="minorEastAsia" w:hAnsiTheme="minorHAnsi" w:cstheme="minorBidi"/>
          <w:kern w:val="24"/>
          <w:sz w:val="36"/>
          <w:szCs w:val="36"/>
        </w:rPr>
        <w:t>at 67</w:t>
      </w:r>
      <w:r w:rsidRPr="00070A6C">
        <w:rPr>
          <w:rFonts w:asciiTheme="minorHAnsi" w:eastAsiaTheme="minorEastAsia" w:hAnsiTheme="minorHAnsi" w:cstheme="minorBidi"/>
          <w:kern w:val="24"/>
          <w:sz w:val="36"/>
          <w:szCs w:val="36"/>
        </w:rPr>
        <w:t>%, while the C1s had the lowest proportion receiving LTSS, at 15%.</w:t>
      </w:r>
    </w:p>
    <w:p w:rsidR="00AE7DFF" w:rsidRPr="00070A6C" w:rsidRDefault="00AE7DFF" w:rsidP="00AE7DFF">
      <w:pPr>
        <w:pStyle w:val="ListParagraph"/>
        <w:numPr>
          <w:ilvl w:val="0"/>
          <w:numId w:val="12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eastAsiaTheme="minorEastAsia" w:hAnsiTheme="minorHAnsi" w:cstheme="minorBidi"/>
          <w:kern w:val="24"/>
          <w:sz w:val="36"/>
          <w:szCs w:val="36"/>
        </w:rPr>
        <w:t>This trend has been consistent year over year.</w:t>
      </w:r>
    </w:p>
    <w:p w:rsidR="00AE7DFF" w:rsidRPr="00070A6C" w:rsidRDefault="00AE7DFF" w:rsidP="00AE7DFF">
      <w:pPr>
        <w:pStyle w:val="ListParagraph"/>
        <w:numPr>
          <w:ilvl w:val="0"/>
          <w:numId w:val="12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eastAsiaTheme="minorEastAsia" w:hAnsiTheme="minorHAnsi" w:cstheme="minorBidi"/>
          <w:kern w:val="24"/>
          <w:sz w:val="36"/>
          <w:szCs w:val="36"/>
        </w:rPr>
        <w:lastRenderedPageBreak/>
        <w:t>The most utilized services, excluding assessment, were PCA Services, Homemaker/Laundry/Companion services, Meals, and Adult Day Health services.</w:t>
      </w:r>
    </w:p>
    <w:p w:rsidR="00AE7DFF" w:rsidRPr="00070A6C" w:rsidRDefault="00AE7DFF" w:rsidP="00AE7DFF">
      <w:pPr>
        <w:pStyle w:val="ListParagraph"/>
        <w:numPr>
          <w:ilvl w:val="0"/>
          <w:numId w:val="12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eastAsiaTheme="minorEastAsia" w:hAnsiTheme="minorHAnsi" w:cstheme="minorBidi"/>
          <w:kern w:val="24"/>
          <w:sz w:val="36"/>
          <w:szCs w:val="36"/>
        </w:rPr>
        <w:t>Compared to C1 AND C2 members, the C3 members with LTSS had lower inpatient and ED costs</w:t>
      </w:r>
    </w:p>
    <w:p w:rsidR="00AE7DFF" w:rsidRPr="00070A6C" w:rsidRDefault="00AE7DFF" w:rsidP="00AE7DFF">
      <w:pPr>
        <w:rPr>
          <w:rFonts w:eastAsiaTheme="minorEastAsia"/>
          <w:kern w:val="24"/>
          <w:sz w:val="36"/>
          <w:szCs w:val="36"/>
        </w:rPr>
      </w:pPr>
    </w:p>
    <w:p w:rsidR="00F45289" w:rsidRPr="00070A6C" w:rsidRDefault="00AE7DFF" w:rsidP="00F45289">
      <w:pPr>
        <w:pStyle w:val="NormalWeb"/>
        <w:spacing w:before="0" w:beforeAutospacing="0" w:after="0" w:afterAutospacing="0" w:line="520" w:lineRule="exact"/>
        <w:rPr>
          <w:rFonts w:asciiTheme="minorHAnsi" w:eastAsiaTheme="minorEastAsia" w:hAnsiTheme="minorHAnsi" w:cs="Verdana"/>
          <w:kern w:val="24"/>
          <w:sz w:val="36"/>
          <w:szCs w:val="36"/>
        </w:rPr>
      </w:pPr>
      <w:r w:rsidRPr="00070A6C">
        <w:rPr>
          <w:rFonts w:asciiTheme="minorHAnsi" w:eastAsiaTheme="minorEastAsia" w:hAnsiTheme="minorHAnsi"/>
          <w:kern w:val="24"/>
          <w:sz w:val="36"/>
          <w:szCs w:val="36"/>
          <w:u w:val="single"/>
        </w:rPr>
        <w:t>Slide 9</w:t>
      </w:r>
      <w:r w:rsidRPr="00070A6C">
        <w:rPr>
          <w:rFonts w:asciiTheme="minorHAnsi" w:eastAsiaTheme="minorEastAsia" w:hAnsiTheme="minorHAnsi"/>
          <w:kern w:val="24"/>
          <w:sz w:val="36"/>
          <w:szCs w:val="36"/>
          <w:u w:val="single"/>
        </w:rPr>
        <w:br/>
      </w:r>
      <w:r w:rsidRPr="00070A6C">
        <w:rPr>
          <w:rFonts w:asciiTheme="minorHAnsi" w:eastAsiaTheme="minorEastAsia" w:hAnsiTheme="minorHAnsi" w:cstheme="minorBidi"/>
          <w:kern w:val="24"/>
          <w:sz w:val="36"/>
          <w:szCs w:val="36"/>
        </w:rPr>
        <w:t xml:space="preserve"> </w:t>
      </w:r>
      <w:r w:rsidR="00F45289" w:rsidRPr="00070A6C">
        <w:rPr>
          <w:rFonts w:asciiTheme="minorHAnsi" w:eastAsiaTheme="minorEastAsia" w:hAnsiTheme="minorHAnsi" w:cs="Verdana"/>
          <w:kern w:val="24"/>
          <w:sz w:val="36"/>
          <w:szCs w:val="36"/>
        </w:rPr>
        <w:t>Access: How members are referred to an LTS C</w:t>
      </w:r>
    </w:p>
    <w:p w:rsidR="001659F6" w:rsidRPr="00070A6C" w:rsidRDefault="00F45289" w:rsidP="00F45289">
      <w:pPr>
        <w:pStyle w:val="NormalWeb"/>
        <w:numPr>
          <w:ilvl w:val="0"/>
          <w:numId w:val="29"/>
        </w:numPr>
        <w:spacing w:before="0" w:beforeAutospacing="0" w:after="0" w:afterAutospacing="0" w:line="520" w:lineRule="exact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 xml:space="preserve">The care manager completes a comprehensive assessment, including an initial LTSS screen.   </w:t>
      </w:r>
    </w:p>
    <w:p w:rsidR="001659F6" w:rsidRPr="00070A6C" w:rsidRDefault="00F45289" w:rsidP="00F45289">
      <w:pPr>
        <w:pStyle w:val="NormalWeb"/>
        <w:numPr>
          <w:ilvl w:val="0"/>
          <w:numId w:val="29"/>
        </w:numPr>
        <w:spacing w:before="0" w:beforeAutospacing="0" w:after="0" w:afterAutospacing="0" w:line="520" w:lineRule="exact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 xml:space="preserve">As part of this assessment, all members are offered an assessment for LTSS services.  If the member agrees, a referral is made to the ASAP or ILC and an LTS C outreaches the member and schedules the appointment </w:t>
      </w:r>
    </w:p>
    <w:p w:rsidR="001659F6" w:rsidRPr="00070A6C" w:rsidRDefault="00F45289" w:rsidP="00F45289">
      <w:pPr>
        <w:pStyle w:val="NormalWeb"/>
        <w:numPr>
          <w:ilvl w:val="0"/>
          <w:numId w:val="29"/>
        </w:numPr>
        <w:spacing w:before="0" w:beforeAutospacing="0" w:after="0" w:afterAutospacing="0" w:line="520" w:lineRule="exact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 xml:space="preserve">The LTS C completes the assessment (social/functional) and discusses a service plan based on what the member wants and needs.  </w:t>
      </w:r>
    </w:p>
    <w:p w:rsidR="001659F6" w:rsidRPr="00070A6C" w:rsidRDefault="00F45289" w:rsidP="001659F6">
      <w:pPr>
        <w:pStyle w:val="NormalWeb"/>
        <w:numPr>
          <w:ilvl w:val="0"/>
          <w:numId w:val="29"/>
        </w:numPr>
        <w:spacing w:before="0" w:beforeAutospacing="0" w:after="0" w:afterAutospacing="0" w:line="520" w:lineRule="exact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Once the LTS C assessment and service plan is completed and services are authorized, the care manager and LTS C create a shared care plan that the member has agreed to and care coordination begins.</w:t>
      </w:r>
    </w:p>
    <w:p w:rsidR="001659F6" w:rsidRPr="00070A6C" w:rsidRDefault="00F45289" w:rsidP="00F45289">
      <w:pPr>
        <w:pStyle w:val="NormalWeb"/>
        <w:numPr>
          <w:ilvl w:val="0"/>
          <w:numId w:val="29"/>
        </w:numPr>
        <w:spacing w:before="0" w:beforeAutospacing="0" w:after="0" w:afterAutospacing="0" w:line="520" w:lineRule="exact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The LTS C becomes a part of the member’s ICT and serves as the member’s advocate.</w:t>
      </w:r>
    </w:p>
    <w:p w:rsidR="00AE7DFF" w:rsidRPr="00070A6C" w:rsidRDefault="00F45289" w:rsidP="00F45289">
      <w:pPr>
        <w:pStyle w:val="NormalWeb"/>
        <w:numPr>
          <w:ilvl w:val="0"/>
          <w:numId w:val="29"/>
        </w:numPr>
        <w:spacing w:before="0" w:beforeAutospacing="0" w:after="0" w:afterAutospacing="0" w:line="520" w:lineRule="exact"/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lastRenderedPageBreak/>
        <w:t>The LTS C participates in a</w:t>
      </w:r>
      <w:r w:rsidR="000C7D9E" w:rsidRPr="00070A6C">
        <w:rPr>
          <w:rFonts w:asciiTheme="minorHAnsi" w:hAnsiTheme="minorHAnsi"/>
          <w:sz w:val="36"/>
          <w:szCs w:val="36"/>
        </w:rPr>
        <w:t xml:space="preserve">ny activities that support the </w:t>
      </w:r>
      <w:r w:rsidRPr="00070A6C">
        <w:rPr>
          <w:rFonts w:asciiTheme="minorHAnsi" w:hAnsiTheme="minorHAnsi"/>
          <w:sz w:val="36"/>
          <w:szCs w:val="36"/>
        </w:rPr>
        <w:t>embers needs, including case conferences, transitions in care plans, clinical meetings, joint home visits, etc.</w:t>
      </w:r>
    </w:p>
    <w:p w:rsidR="002F4DC7" w:rsidRPr="00070A6C" w:rsidRDefault="002F4DC7" w:rsidP="002F4DC7">
      <w:pPr>
        <w:rPr>
          <w:sz w:val="36"/>
          <w:szCs w:val="36"/>
        </w:rPr>
      </w:pPr>
    </w:p>
    <w:p w:rsidR="002F4DC7" w:rsidRPr="00070A6C" w:rsidRDefault="002F4DC7" w:rsidP="002F4DC7">
      <w:pPr>
        <w:rPr>
          <w:sz w:val="36"/>
          <w:szCs w:val="36"/>
          <w:u w:val="single"/>
        </w:rPr>
      </w:pPr>
      <w:r w:rsidRPr="00070A6C">
        <w:rPr>
          <w:sz w:val="36"/>
          <w:szCs w:val="36"/>
          <w:u w:val="single"/>
        </w:rPr>
        <w:t>Slide 10</w:t>
      </w:r>
    </w:p>
    <w:p w:rsidR="00F45289" w:rsidRPr="00070A6C" w:rsidRDefault="00F45289" w:rsidP="00F45289">
      <w:pPr>
        <w:spacing w:line="520" w:lineRule="exact"/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 xml:space="preserve">Challenges: Members who refuse a referral to the LTS C </w:t>
      </w:r>
    </w:p>
    <w:p w:rsidR="00377A52" w:rsidRPr="00070A6C" w:rsidRDefault="001659F6" w:rsidP="001659F6">
      <w:pPr>
        <w:numPr>
          <w:ilvl w:val="0"/>
          <w:numId w:val="27"/>
        </w:numPr>
        <w:spacing w:line="360" w:lineRule="auto"/>
        <w:rPr>
          <w:sz w:val="36"/>
          <w:szCs w:val="36"/>
        </w:rPr>
      </w:pPr>
      <w:r w:rsidRPr="00070A6C">
        <w:rPr>
          <w:sz w:val="36"/>
          <w:szCs w:val="36"/>
        </w:rPr>
        <w:t>Not all members agree to an LTSS assessment.</w:t>
      </w:r>
    </w:p>
    <w:p w:rsidR="00377A52" w:rsidRPr="00070A6C" w:rsidRDefault="001659F6" w:rsidP="001659F6">
      <w:pPr>
        <w:numPr>
          <w:ilvl w:val="0"/>
          <w:numId w:val="27"/>
        </w:numPr>
        <w:spacing w:line="360" w:lineRule="auto"/>
        <w:rPr>
          <w:sz w:val="36"/>
          <w:szCs w:val="36"/>
        </w:rPr>
      </w:pPr>
      <w:r w:rsidRPr="00070A6C">
        <w:rPr>
          <w:sz w:val="36"/>
          <w:szCs w:val="36"/>
        </w:rPr>
        <w:t>Members who refuse an assessment for services are not consistently offered an LTS C.</w:t>
      </w:r>
    </w:p>
    <w:p w:rsidR="00377A52" w:rsidRPr="00070A6C" w:rsidRDefault="001659F6" w:rsidP="001659F6">
      <w:pPr>
        <w:numPr>
          <w:ilvl w:val="0"/>
          <w:numId w:val="27"/>
        </w:numPr>
        <w:spacing w:line="360" w:lineRule="auto"/>
        <w:rPr>
          <w:sz w:val="36"/>
          <w:szCs w:val="36"/>
        </w:rPr>
      </w:pPr>
      <w:r w:rsidRPr="00070A6C">
        <w:rPr>
          <w:sz w:val="36"/>
          <w:szCs w:val="36"/>
        </w:rPr>
        <w:t>Cases are closed if there are no active LTSS services, but LTS C will remain active if the care manager feels the member is at risk</w:t>
      </w:r>
    </w:p>
    <w:p w:rsidR="00377A52" w:rsidRPr="00070A6C" w:rsidRDefault="001659F6" w:rsidP="001659F6">
      <w:pPr>
        <w:numPr>
          <w:ilvl w:val="0"/>
          <w:numId w:val="27"/>
        </w:numPr>
        <w:spacing w:line="360" w:lineRule="auto"/>
        <w:rPr>
          <w:sz w:val="36"/>
          <w:szCs w:val="36"/>
        </w:rPr>
      </w:pPr>
      <w:r w:rsidRPr="00070A6C">
        <w:rPr>
          <w:sz w:val="36"/>
          <w:szCs w:val="36"/>
        </w:rPr>
        <w:t xml:space="preserve">We have an opportunity to reassess current work flows and ensure all members are offered an LTS C even though they may not be interested in an assessment </w:t>
      </w:r>
    </w:p>
    <w:p w:rsidR="001161CE" w:rsidRPr="00070A6C" w:rsidRDefault="001161CE" w:rsidP="00AE7DFF">
      <w:pPr>
        <w:rPr>
          <w:sz w:val="36"/>
          <w:szCs w:val="36"/>
          <w:u w:val="single"/>
        </w:rPr>
      </w:pPr>
    </w:p>
    <w:p w:rsidR="00AE7DFF" w:rsidRPr="00070A6C" w:rsidRDefault="001161CE" w:rsidP="00AE7DFF">
      <w:pPr>
        <w:rPr>
          <w:sz w:val="36"/>
          <w:szCs w:val="36"/>
          <w:u w:val="single"/>
        </w:rPr>
      </w:pPr>
      <w:r w:rsidRPr="00070A6C">
        <w:rPr>
          <w:sz w:val="36"/>
          <w:szCs w:val="36"/>
          <w:u w:val="single"/>
        </w:rPr>
        <w:t>Slide 11</w:t>
      </w:r>
    </w:p>
    <w:p w:rsidR="001161CE" w:rsidRPr="00070A6C" w:rsidRDefault="001161CE" w:rsidP="001161CE">
      <w:pPr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 xml:space="preserve">Process: Education/Training about the benefits of receiving LTSS and the role of the LTS C is ongoing </w:t>
      </w:r>
    </w:p>
    <w:p w:rsidR="001161CE" w:rsidRPr="00070A6C" w:rsidRDefault="001161CE" w:rsidP="001161CE">
      <w:pPr>
        <w:rPr>
          <w:rFonts w:eastAsiaTheme="minorEastAsia" w:cs="Verdana"/>
          <w:kern w:val="24"/>
          <w:sz w:val="36"/>
          <w:szCs w:val="36"/>
        </w:rPr>
      </w:pPr>
    </w:p>
    <w:p w:rsidR="001161CE" w:rsidRPr="00070A6C" w:rsidRDefault="001161CE" w:rsidP="001161CE">
      <w:pPr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>This slide shows</w:t>
      </w:r>
      <w:r w:rsidR="000061A0" w:rsidRPr="00070A6C">
        <w:rPr>
          <w:rFonts w:eastAsiaTheme="minorEastAsia" w:cs="Verdana"/>
          <w:kern w:val="24"/>
          <w:sz w:val="36"/>
          <w:szCs w:val="36"/>
        </w:rPr>
        <w:t xml:space="preserve"> Education</w:t>
      </w:r>
      <w:r w:rsidR="0022767E" w:rsidRPr="00070A6C">
        <w:rPr>
          <w:rFonts w:eastAsiaTheme="minorEastAsia" w:cs="Verdana"/>
          <w:kern w:val="24"/>
          <w:sz w:val="36"/>
          <w:szCs w:val="36"/>
        </w:rPr>
        <w:t xml:space="preserve"> as an</w:t>
      </w:r>
      <w:r w:rsidR="007F1BFF" w:rsidRPr="00070A6C">
        <w:rPr>
          <w:rFonts w:eastAsiaTheme="minorEastAsia" w:cs="Verdana"/>
          <w:kern w:val="24"/>
          <w:sz w:val="36"/>
          <w:szCs w:val="36"/>
        </w:rPr>
        <w:t xml:space="preserve"> </w:t>
      </w:r>
      <w:r w:rsidR="001659F6" w:rsidRPr="00070A6C">
        <w:rPr>
          <w:rFonts w:eastAsiaTheme="minorEastAsia" w:cs="Verdana"/>
          <w:kern w:val="24"/>
          <w:sz w:val="36"/>
          <w:szCs w:val="36"/>
        </w:rPr>
        <w:t xml:space="preserve">image </w:t>
      </w:r>
      <w:r w:rsidR="007F1BFF" w:rsidRPr="00070A6C">
        <w:rPr>
          <w:rFonts w:eastAsiaTheme="minorEastAsia" w:cs="Verdana"/>
          <w:kern w:val="24"/>
          <w:sz w:val="36"/>
          <w:szCs w:val="36"/>
        </w:rPr>
        <w:t xml:space="preserve">surrounded by </w:t>
      </w:r>
      <w:r w:rsidRPr="00070A6C">
        <w:rPr>
          <w:rFonts w:eastAsiaTheme="minorEastAsia" w:cs="Verdana"/>
          <w:kern w:val="24"/>
          <w:sz w:val="36"/>
          <w:szCs w:val="36"/>
        </w:rPr>
        <w:t>Member, Leadership, Staff/clinical/admin, and Providers</w:t>
      </w:r>
      <w:r w:rsidR="0022767E" w:rsidRPr="00070A6C">
        <w:rPr>
          <w:rFonts w:eastAsiaTheme="minorEastAsia" w:cs="Verdana"/>
          <w:kern w:val="24"/>
          <w:sz w:val="36"/>
          <w:szCs w:val="36"/>
        </w:rPr>
        <w:t>; all depicted as box categories</w:t>
      </w:r>
      <w:r w:rsidRPr="00070A6C">
        <w:rPr>
          <w:rFonts w:eastAsiaTheme="minorEastAsia" w:cs="Verdana"/>
          <w:kern w:val="24"/>
          <w:sz w:val="36"/>
          <w:szCs w:val="36"/>
        </w:rPr>
        <w:t xml:space="preserve">.  </w:t>
      </w:r>
      <w:r w:rsidR="007F1BFF" w:rsidRPr="00070A6C">
        <w:rPr>
          <w:rFonts w:eastAsiaTheme="minorEastAsia" w:cs="Verdana"/>
          <w:kern w:val="24"/>
          <w:sz w:val="36"/>
          <w:szCs w:val="36"/>
        </w:rPr>
        <w:t>Each has</w:t>
      </w:r>
      <w:r w:rsidR="000061A0" w:rsidRPr="00070A6C">
        <w:rPr>
          <w:rFonts w:eastAsiaTheme="minorEastAsia" w:cs="Verdana"/>
          <w:kern w:val="24"/>
          <w:sz w:val="36"/>
          <w:szCs w:val="36"/>
        </w:rPr>
        <w:t xml:space="preserve"> accompanying topics.</w:t>
      </w:r>
    </w:p>
    <w:p w:rsidR="001161CE" w:rsidRPr="00070A6C" w:rsidRDefault="001161CE" w:rsidP="001161CE">
      <w:pPr>
        <w:rPr>
          <w:rFonts w:eastAsiaTheme="minorEastAsia" w:cs="Verdana"/>
          <w:kern w:val="24"/>
          <w:sz w:val="36"/>
          <w:szCs w:val="36"/>
        </w:rPr>
      </w:pPr>
    </w:p>
    <w:p w:rsidR="00F45289" w:rsidRPr="00070A6C" w:rsidRDefault="00F45289" w:rsidP="00F45289">
      <w:pPr>
        <w:rPr>
          <w:sz w:val="36"/>
          <w:szCs w:val="36"/>
        </w:rPr>
      </w:pPr>
      <w:r w:rsidRPr="00070A6C">
        <w:rPr>
          <w:sz w:val="36"/>
          <w:szCs w:val="36"/>
        </w:rPr>
        <w:lastRenderedPageBreak/>
        <w:t>Leadership:</w:t>
      </w:r>
    </w:p>
    <w:p w:rsidR="00F45289" w:rsidRPr="00070A6C" w:rsidRDefault="00F45289" w:rsidP="00F45289">
      <w:pPr>
        <w:pStyle w:val="ListParagraph"/>
        <w:numPr>
          <w:ilvl w:val="0"/>
          <w:numId w:val="18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Formal presentations</w:t>
      </w:r>
    </w:p>
    <w:p w:rsidR="00F45289" w:rsidRPr="00070A6C" w:rsidRDefault="00F45289" w:rsidP="00F45289">
      <w:pPr>
        <w:pStyle w:val="ListParagraph"/>
        <w:numPr>
          <w:ilvl w:val="0"/>
          <w:numId w:val="18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Informal dialogue</w:t>
      </w:r>
    </w:p>
    <w:p w:rsidR="00F45289" w:rsidRPr="00070A6C" w:rsidRDefault="00F45289" w:rsidP="00F45289">
      <w:pPr>
        <w:rPr>
          <w:sz w:val="36"/>
          <w:szCs w:val="36"/>
        </w:rPr>
      </w:pPr>
      <w:r w:rsidRPr="00070A6C">
        <w:rPr>
          <w:sz w:val="36"/>
          <w:szCs w:val="36"/>
        </w:rPr>
        <w:t>Staff/clinical/admin</w:t>
      </w:r>
    </w:p>
    <w:p w:rsidR="00F45289" w:rsidRPr="00070A6C" w:rsidRDefault="00F45289" w:rsidP="00F45289">
      <w:pPr>
        <w:pStyle w:val="ListParagraph"/>
        <w:numPr>
          <w:ilvl w:val="0"/>
          <w:numId w:val="19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Orientation</w:t>
      </w:r>
    </w:p>
    <w:p w:rsidR="00F45289" w:rsidRPr="00070A6C" w:rsidRDefault="00F45289" w:rsidP="00F45289">
      <w:pPr>
        <w:pStyle w:val="ListParagraph"/>
        <w:numPr>
          <w:ilvl w:val="0"/>
          <w:numId w:val="19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Ongoing training</w:t>
      </w:r>
    </w:p>
    <w:p w:rsidR="00F45289" w:rsidRPr="00070A6C" w:rsidRDefault="00F45289" w:rsidP="00F45289">
      <w:pPr>
        <w:pStyle w:val="ListParagraph"/>
        <w:numPr>
          <w:ilvl w:val="0"/>
          <w:numId w:val="19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Webinars</w:t>
      </w:r>
    </w:p>
    <w:p w:rsidR="00F45289" w:rsidRPr="00070A6C" w:rsidRDefault="00F45289" w:rsidP="00F45289">
      <w:pPr>
        <w:pStyle w:val="ListParagraph"/>
        <w:numPr>
          <w:ilvl w:val="0"/>
          <w:numId w:val="19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ASAP/ICL clinical</w:t>
      </w:r>
    </w:p>
    <w:p w:rsidR="00F45289" w:rsidRPr="00070A6C" w:rsidRDefault="00F45289" w:rsidP="00F45289">
      <w:pPr>
        <w:pStyle w:val="ListParagraph"/>
        <w:numPr>
          <w:ilvl w:val="0"/>
          <w:numId w:val="19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Staff meetings</w:t>
      </w:r>
    </w:p>
    <w:p w:rsidR="00F45289" w:rsidRPr="00070A6C" w:rsidRDefault="00F45289" w:rsidP="00F45289">
      <w:pPr>
        <w:pStyle w:val="ListParagraph"/>
        <w:numPr>
          <w:ilvl w:val="0"/>
          <w:numId w:val="19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Joint visits with LTSC</w:t>
      </w:r>
    </w:p>
    <w:p w:rsidR="00F45289" w:rsidRPr="00070A6C" w:rsidRDefault="00F45289" w:rsidP="00F45289">
      <w:pPr>
        <w:pStyle w:val="ListParagraph"/>
        <w:numPr>
          <w:ilvl w:val="0"/>
          <w:numId w:val="19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Care conferences</w:t>
      </w:r>
    </w:p>
    <w:p w:rsidR="00F45289" w:rsidRPr="00070A6C" w:rsidRDefault="00F45289" w:rsidP="00F45289">
      <w:pPr>
        <w:pStyle w:val="ListParagraph"/>
        <w:numPr>
          <w:ilvl w:val="0"/>
          <w:numId w:val="19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Rounds</w:t>
      </w:r>
    </w:p>
    <w:p w:rsidR="00F45289" w:rsidRPr="00070A6C" w:rsidRDefault="00F45289" w:rsidP="00F45289">
      <w:pPr>
        <w:rPr>
          <w:sz w:val="36"/>
          <w:szCs w:val="36"/>
        </w:rPr>
      </w:pPr>
      <w:r w:rsidRPr="00070A6C">
        <w:rPr>
          <w:sz w:val="36"/>
          <w:szCs w:val="36"/>
        </w:rPr>
        <w:t>Providers:</w:t>
      </w:r>
    </w:p>
    <w:p w:rsidR="00F45289" w:rsidRPr="00070A6C" w:rsidRDefault="00F45289" w:rsidP="00F45289">
      <w:pPr>
        <w:pStyle w:val="ListParagraph"/>
        <w:numPr>
          <w:ilvl w:val="0"/>
          <w:numId w:val="20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Onboarding process</w:t>
      </w:r>
    </w:p>
    <w:p w:rsidR="00F45289" w:rsidRPr="00070A6C" w:rsidRDefault="00F45289" w:rsidP="00F45289">
      <w:pPr>
        <w:pStyle w:val="ListParagraph"/>
        <w:numPr>
          <w:ilvl w:val="0"/>
          <w:numId w:val="20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ICT participation</w:t>
      </w:r>
    </w:p>
    <w:p w:rsidR="00F45289" w:rsidRPr="00070A6C" w:rsidRDefault="00F45289" w:rsidP="00F45289">
      <w:pPr>
        <w:pStyle w:val="ListParagraph"/>
        <w:numPr>
          <w:ilvl w:val="0"/>
          <w:numId w:val="20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Care Transitions</w:t>
      </w:r>
    </w:p>
    <w:p w:rsidR="00F45289" w:rsidRPr="00070A6C" w:rsidRDefault="00F45289" w:rsidP="00F45289">
      <w:pPr>
        <w:pStyle w:val="ListParagraph"/>
        <w:numPr>
          <w:ilvl w:val="0"/>
          <w:numId w:val="20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Website/Provider</w:t>
      </w:r>
    </w:p>
    <w:p w:rsidR="001161CE" w:rsidRPr="00070A6C" w:rsidRDefault="001161CE" w:rsidP="001161CE">
      <w:pPr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>Member:</w:t>
      </w:r>
    </w:p>
    <w:p w:rsidR="001161CE" w:rsidRPr="00070A6C" w:rsidRDefault="001161CE" w:rsidP="001161CE">
      <w:pPr>
        <w:pStyle w:val="ListParagraph"/>
        <w:numPr>
          <w:ilvl w:val="0"/>
          <w:numId w:val="17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Enrollment</w:t>
      </w:r>
    </w:p>
    <w:p w:rsidR="001161CE" w:rsidRPr="00070A6C" w:rsidRDefault="001161CE" w:rsidP="001161CE">
      <w:pPr>
        <w:pStyle w:val="ListParagraph"/>
        <w:numPr>
          <w:ilvl w:val="0"/>
          <w:numId w:val="17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Assessment</w:t>
      </w:r>
    </w:p>
    <w:p w:rsidR="001161CE" w:rsidRPr="00070A6C" w:rsidRDefault="001161CE" w:rsidP="001161CE">
      <w:pPr>
        <w:pStyle w:val="ListParagraph"/>
        <w:numPr>
          <w:ilvl w:val="0"/>
          <w:numId w:val="17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Reassessment</w:t>
      </w:r>
    </w:p>
    <w:p w:rsidR="001161CE" w:rsidRPr="00070A6C" w:rsidRDefault="001161CE" w:rsidP="001161CE">
      <w:pPr>
        <w:pStyle w:val="ListParagraph"/>
        <w:numPr>
          <w:ilvl w:val="0"/>
          <w:numId w:val="17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Care Planning</w:t>
      </w:r>
    </w:p>
    <w:p w:rsidR="001161CE" w:rsidRPr="00070A6C" w:rsidRDefault="001161CE" w:rsidP="001161CE">
      <w:pPr>
        <w:pStyle w:val="ListParagraph"/>
        <w:numPr>
          <w:ilvl w:val="0"/>
          <w:numId w:val="17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Care Coordination</w:t>
      </w:r>
    </w:p>
    <w:p w:rsidR="001161CE" w:rsidRPr="00070A6C" w:rsidRDefault="001161CE" w:rsidP="001161CE">
      <w:pPr>
        <w:pStyle w:val="ListParagraph"/>
        <w:numPr>
          <w:ilvl w:val="0"/>
          <w:numId w:val="17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Care Transitions</w:t>
      </w:r>
    </w:p>
    <w:p w:rsidR="001161CE" w:rsidRPr="00070A6C" w:rsidRDefault="001161CE" w:rsidP="001161CE">
      <w:pPr>
        <w:pStyle w:val="ListParagraph"/>
        <w:numPr>
          <w:ilvl w:val="0"/>
          <w:numId w:val="17"/>
        </w:numPr>
        <w:rPr>
          <w:rFonts w:asciiTheme="minorHAnsi" w:hAnsiTheme="minorHAnsi"/>
          <w:sz w:val="36"/>
          <w:szCs w:val="36"/>
        </w:rPr>
      </w:pPr>
      <w:r w:rsidRPr="00070A6C">
        <w:rPr>
          <w:rFonts w:asciiTheme="minorHAnsi" w:hAnsiTheme="minorHAnsi"/>
          <w:sz w:val="36"/>
          <w:szCs w:val="36"/>
        </w:rPr>
        <w:t>ICT Participants</w:t>
      </w:r>
    </w:p>
    <w:p w:rsidR="000061A0" w:rsidRPr="00070A6C" w:rsidRDefault="000061A0" w:rsidP="000061A0">
      <w:pPr>
        <w:pStyle w:val="ListParagraph"/>
        <w:rPr>
          <w:rFonts w:asciiTheme="minorHAnsi" w:hAnsiTheme="minorHAnsi"/>
          <w:sz w:val="36"/>
          <w:szCs w:val="36"/>
        </w:rPr>
      </w:pPr>
    </w:p>
    <w:p w:rsidR="00C06CB8" w:rsidRPr="00070A6C" w:rsidRDefault="00C06CB8" w:rsidP="00C06CB8">
      <w:pPr>
        <w:rPr>
          <w:sz w:val="36"/>
          <w:szCs w:val="36"/>
        </w:rPr>
      </w:pPr>
    </w:p>
    <w:p w:rsidR="00C06CB8" w:rsidRPr="00070A6C" w:rsidRDefault="00C06CB8" w:rsidP="00C06CB8">
      <w:pPr>
        <w:rPr>
          <w:sz w:val="36"/>
          <w:szCs w:val="36"/>
          <w:u w:val="single"/>
        </w:rPr>
      </w:pPr>
      <w:r w:rsidRPr="00070A6C">
        <w:rPr>
          <w:sz w:val="36"/>
          <w:szCs w:val="36"/>
          <w:u w:val="single"/>
        </w:rPr>
        <w:t>Slide 12</w:t>
      </w:r>
    </w:p>
    <w:p w:rsidR="00C06CB8" w:rsidRPr="00070A6C" w:rsidRDefault="00C06CB8" w:rsidP="000061A0">
      <w:pPr>
        <w:spacing w:line="276" w:lineRule="auto"/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lastRenderedPageBreak/>
        <w:t>Process: Quality and Opportunities for Improvement</w:t>
      </w:r>
    </w:p>
    <w:p w:rsidR="000061A0" w:rsidRPr="00070A6C" w:rsidRDefault="007F1BFF" w:rsidP="000061A0">
      <w:pPr>
        <w:spacing w:line="276" w:lineRule="auto"/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 xml:space="preserve">The chart </w:t>
      </w:r>
      <w:r w:rsidR="000C7D9E" w:rsidRPr="00070A6C">
        <w:rPr>
          <w:rFonts w:eastAsiaTheme="minorEastAsia" w:cs="Verdana"/>
          <w:kern w:val="24"/>
          <w:sz w:val="36"/>
          <w:szCs w:val="36"/>
        </w:rPr>
        <w:t>is below:</w:t>
      </w:r>
    </w:p>
    <w:p w:rsidR="00C06CB8" w:rsidRPr="00070A6C" w:rsidRDefault="00C06CB8" w:rsidP="00C06CB8">
      <w:pPr>
        <w:rPr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06CB8" w:rsidRPr="00070A6C" w:rsidTr="00C06CB8">
        <w:tc>
          <w:tcPr>
            <w:tcW w:w="4788" w:type="dxa"/>
          </w:tcPr>
          <w:p w:rsidR="00C06CB8" w:rsidRPr="00070A6C" w:rsidRDefault="00C06CB8" w:rsidP="00C06CB8">
            <w:pPr>
              <w:rPr>
                <w:sz w:val="36"/>
                <w:szCs w:val="36"/>
              </w:rPr>
            </w:pPr>
            <w:bookmarkStart w:id="0" w:name="_GoBack"/>
            <w:bookmarkEnd w:id="0"/>
            <w:r w:rsidRPr="00070A6C">
              <w:rPr>
                <w:sz w:val="36"/>
                <w:szCs w:val="36"/>
              </w:rPr>
              <w:t>Satisfaction:</w:t>
            </w:r>
          </w:p>
          <w:p w:rsidR="00C06CB8" w:rsidRPr="00070A6C" w:rsidRDefault="00C06CB8" w:rsidP="00C06CB8">
            <w:pPr>
              <w:rPr>
                <w:sz w:val="36"/>
                <w:szCs w:val="36"/>
              </w:rPr>
            </w:pP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i/>
                <w:sz w:val="36"/>
                <w:szCs w:val="36"/>
              </w:rPr>
            </w:pPr>
            <w:r w:rsidRPr="00070A6C">
              <w:rPr>
                <w:rFonts w:asciiTheme="minorHAnsi" w:hAnsiTheme="minorHAnsi"/>
                <w:i/>
                <w:sz w:val="36"/>
                <w:szCs w:val="36"/>
              </w:rPr>
              <w:t>No formal system of measurement</w:t>
            </w: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Measures in process (</w:t>
            </w:r>
            <w:r w:rsidR="00741CD0" w:rsidRPr="00070A6C">
              <w:rPr>
                <w:rFonts w:asciiTheme="minorHAnsi" w:hAnsiTheme="minorHAnsi"/>
                <w:sz w:val="36"/>
                <w:szCs w:val="36"/>
              </w:rPr>
              <w:t>mega-</w:t>
            </w:r>
            <w:r w:rsidR="00791283" w:rsidRPr="00070A6C">
              <w:rPr>
                <w:rFonts w:asciiTheme="minorHAnsi" w:hAnsiTheme="minorHAnsi"/>
                <w:sz w:val="36"/>
                <w:szCs w:val="36"/>
              </w:rPr>
              <w:t>rule</w:t>
            </w:r>
            <w:r w:rsidRPr="00070A6C">
              <w:rPr>
                <w:rFonts w:asciiTheme="minorHAnsi" w:hAnsiTheme="minorHAnsi"/>
                <w:sz w:val="36"/>
                <w:szCs w:val="36"/>
              </w:rPr>
              <w:t>, NQF)</w:t>
            </w: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Feedback process and documented</w:t>
            </w: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ASAP/ILC clinical and admin meetings</w:t>
            </w: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Consistently offer LTSS assessment</w:t>
            </w: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CAC / feedback/ follow-up</w:t>
            </w:r>
          </w:p>
        </w:tc>
        <w:tc>
          <w:tcPr>
            <w:tcW w:w="4788" w:type="dxa"/>
          </w:tcPr>
          <w:p w:rsidR="00C06CB8" w:rsidRPr="00070A6C" w:rsidRDefault="00C06CB8" w:rsidP="00C06CB8">
            <w:pPr>
              <w:rPr>
                <w:sz w:val="36"/>
                <w:szCs w:val="36"/>
              </w:rPr>
            </w:pPr>
            <w:r w:rsidRPr="00070A6C">
              <w:rPr>
                <w:sz w:val="36"/>
                <w:szCs w:val="36"/>
              </w:rPr>
              <w:t>Regulatory Compliance:</w:t>
            </w:r>
          </w:p>
          <w:p w:rsidR="00C06CB8" w:rsidRPr="00070A6C" w:rsidRDefault="00C06CB8" w:rsidP="00C06CB8">
            <w:pPr>
              <w:rPr>
                <w:sz w:val="36"/>
                <w:szCs w:val="36"/>
              </w:rPr>
            </w:pP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TATs</w:t>
            </w:r>
          </w:p>
          <w:p w:rsidR="00C06CB8" w:rsidRPr="00070A6C" w:rsidRDefault="00C06CB8" w:rsidP="007F1BF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 xml:space="preserve">Processing prior </w:t>
            </w:r>
            <w:proofErr w:type="spellStart"/>
            <w:r w:rsidRPr="00070A6C">
              <w:rPr>
                <w:rFonts w:asciiTheme="minorHAnsi" w:hAnsiTheme="minorHAnsi"/>
                <w:sz w:val="36"/>
                <w:szCs w:val="36"/>
              </w:rPr>
              <w:t>auths</w:t>
            </w:r>
            <w:proofErr w:type="spellEnd"/>
            <w:r w:rsidR="00741CD0" w:rsidRPr="00070A6C">
              <w:rPr>
                <w:rFonts w:asciiTheme="minorHAnsi" w:hAnsiTheme="minorHAnsi"/>
                <w:sz w:val="36"/>
                <w:szCs w:val="36"/>
              </w:rPr>
              <w:t>.</w:t>
            </w:r>
          </w:p>
          <w:p w:rsidR="00C06CB8" w:rsidRPr="00070A6C" w:rsidRDefault="00C06CB8" w:rsidP="007F1BF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Response to member referral to CBO</w:t>
            </w:r>
          </w:p>
          <w:p w:rsidR="00C06CB8" w:rsidRPr="00070A6C" w:rsidRDefault="00C06CB8" w:rsidP="007F1BF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Receipt of assessment/service plan</w:t>
            </w:r>
          </w:p>
          <w:p w:rsidR="00C06CB8" w:rsidRPr="00070A6C" w:rsidRDefault="00C06CB8" w:rsidP="007F1BF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Decision determination</w:t>
            </w:r>
          </w:p>
          <w:p w:rsidR="00C06CB8" w:rsidRPr="00070A6C" w:rsidRDefault="00C06CB8" w:rsidP="007F1BF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Access</w:t>
            </w:r>
          </w:p>
          <w:p w:rsidR="00C06CB8" w:rsidRPr="00070A6C" w:rsidRDefault="00C06CB8" w:rsidP="007F1BF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Resumption of services post d/c</w:t>
            </w:r>
          </w:p>
          <w:p w:rsidR="00C06CB8" w:rsidRPr="00070A6C" w:rsidRDefault="00C06CB8" w:rsidP="007F1BF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i/>
                <w:sz w:val="36"/>
                <w:szCs w:val="36"/>
              </w:rPr>
            </w:pPr>
            <w:r w:rsidRPr="00070A6C">
              <w:rPr>
                <w:rFonts w:asciiTheme="minorHAnsi" w:hAnsiTheme="minorHAnsi"/>
                <w:i/>
                <w:sz w:val="36"/>
                <w:szCs w:val="36"/>
              </w:rPr>
              <w:t>No consistent referral to LTS C</w:t>
            </w:r>
          </w:p>
        </w:tc>
      </w:tr>
      <w:tr w:rsidR="00C06CB8" w:rsidRPr="00070A6C" w:rsidTr="00C06CB8">
        <w:tc>
          <w:tcPr>
            <w:tcW w:w="4788" w:type="dxa"/>
          </w:tcPr>
          <w:p w:rsidR="00C06CB8" w:rsidRPr="00070A6C" w:rsidRDefault="00C06CB8" w:rsidP="00C06CB8">
            <w:pPr>
              <w:rPr>
                <w:sz w:val="36"/>
                <w:szCs w:val="36"/>
              </w:rPr>
            </w:pPr>
            <w:r w:rsidRPr="00070A6C">
              <w:rPr>
                <w:sz w:val="36"/>
                <w:szCs w:val="36"/>
              </w:rPr>
              <w:t>Integration w/ care team:</w:t>
            </w:r>
          </w:p>
          <w:p w:rsidR="00C06CB8" w:rsidRPr="00070A6C" w:rsidRDefault="00C06CB8" w:rsidP="00C06CB8">
            <w:pPr>
              <w:rPr>
                <w:sz w:val="36"/>
                <w:szCs w:val="36"/>
              </w:rPr>
            </w:pP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Clinical meetings</w:t>
            </w: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ICT</w:t>
            </w: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Transitions</w:t>
            </w: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CM/LTS C collaboration well documented</w:t>
            </w: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Joint visits (assessment/outreach)</w:t>
            </w: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New functional assessment</w:t>
            </w: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i/>
                <w:sz w:val="36"/>
                <w:szCs w:val="36"/>
              </w:rPr>
            </w:pPr>
            <w:r w:rsidRPr="00070A6C">
              <w:rPr>
                <w:rFonts w:asciiTheme="minorHAnsi" w:hAnsiTheme="minorHAnsi"/>
                <w:i/>
                <w:sz w:val="36"/>
                <w:szCs w:val="36"/>
              </w:rPr>
              <w:lastRenderedPageBreak/>
              <w:t>Access and availability variable</w:t>
            </w:r>
          </w:p>
        </w:tc>
        <w:tc>
          <w:tcPr>
            <w:tcW w:w="4788" w:type="dxa"/>
          </w:tcPr>
          <w:p w:rsidR="00C06CB8" w:rsidRPr="00070A6C" w:rsidRDefault="00C06CB8" w:rsidP="00C06CB8">
            <w:pPr>
              <w:rPr>
                <w:b/>
                <w:sz w:val="36"/>
                <w:szCs w:val="36"/>
              </w:rPr>
            </w:pPr>
            <w:r w:rsidRPr="00070A6C">
              <w:rPr>
                <w:b/>
                <w:sz w:val="36"/>
                <w:szCs w:val="36"/>
              </w:rPr>
              <w:lastRenderedPageBreak/>
              <w:t>Improvement / Follow-up</w:t>
            </w:r>
          </w:p>
          <w:p w:rsidR="00C06CB8" w:rsidRPr="00070A6C" w:rsidRDefault="00C06CB8" w:rsidP="00C06CB8">
            <w:pPr>
              <w:rPr>
                <w:b/>
                <w:sz w:val="36"/>
                <w:szCs w:val="36"/>
              </w:rPr>
            </w:pP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36"/>
                <w:szCs w:val="36"/>
              </w:rPr>
            </w:pPr>
            <w:r w:rsidRPr="00070A6C">
              <w:rPr>
                <w:rFonts w:asciiTheme="minorHAnsi" w:hAnsiTheme="minorHAnsi"/>
                <w:b/>
                <w:sz w:val="36"/>
                <w:szCs w:val="36"/>
              </w:rPr>
              <w:t>Measure satisfaction</w:t>
            </w: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36"/>
                <w:szCs w:val="36"/>
              </w:rPr>
            </w:pPr>
            <w:r w:rsidRPr="00070A6C">
              <w:rPr>
                <w:rFonts w:asciiTheme="minorHAnsi" w:hAnsiTheme="minorHAnsi"/>
                <w:b/>
                <w:sz w:val="36"/>
                <w:szCs w:val="36"/>
              </w:rPr>
              <w:t>Focus on role of the LTS C</w:t>
            </w: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36"/>
                <w:szCs w:val="36"/>
              </w:rPr>
            </w:pPr>
            <w:r w:rsidRPr="00070A6C">
              <w:rPr>
                <w:rFonts w:asciiTheme="minorHAnsi" w:hAnsiTheme="minorHAnsi"/>
                <w:b/>
                <w:sz w:val="36"/>
                <w:szCs w:val="36"/>
              </w:rPr>
              <w:t>Modify assessment tool</w:t>
            </w:r>
          </w:p>
          <w:p w:rsidR="00C06CB8" w:rsidRPr="00070A6C" w:rsidRDefault="00C06CB8" w:rsidP="00C06CB8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b/>
                <w:sz w:val="36"/>
                <w:szCs w:val="36"/>
              </w:rPr>
              <w:t>Identify additional supports for BH members</w:t>
            </w:r>
          </w:p>
        </w:tc>
      </w:tr>
    </w:tbl>
    <w:p w:rsidR="00C06CB8" w:rsidRPr="00070A6C" w:rsidRDefault="00C06CB8" w:rsidP="00C06CB8">
      <w:pPr>
        <w:rPr>
          <w:sz w:val="36"/>
          <w:szCs w:val="36"/>
          <w:u w:val="single"/>
        </w:rPr>
      </w:pPr>
    </w:p>
    <w:p w:rsidR="00961CD3" w:rsidRPr="00070A6C" w:rsidRDefault="00C06CB8" w:rsidP="00961CD3">
      <w:pPr>
        <w:spacing w:line="520" w:lineRule="exact"/>
        <w:rPr>
          <w:sz w:val="36"/>
          <w:szCs w:val="36"/>
          <w:u w:val="single"/>
        </w:rPr>
      </w:pPr>
      <w:r w:rsidRPr="00070A6C">
        <w:rPr>
          <w:sz w:val="36"/>
          <w:szCs w:val="36"/>
          <w:u w:val="single"/>
        </w:rPr>
        <w:t>Slide 13</w:t>
      </w:r>
    </w:p>
    <w:p w:rsidR="00C06CB8" w:rsidRPr="00070A6C" w:rsidRDefault="00C06CB8" w:rsidP="00C06CB8">
      <w:pPr>
        <w:spacing w:line="520" w:lineRule="exact"/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>Process: Best practices/How the IC can help…</w:t>
      </w:r>
    </w:p>
    <w:p w:rsidR="00996139" w:rsidRPr="00070A6C" w:rsidRDefault="000061A0" w:rsidP="00C06CB8">
      <w:pPr>
        <w:spacing w:line="520" w:lineRule="exact"/>
        <w:rPr>
          <w:rFonts w:eastAsiaTheme="minorEastAsia" w:cs="Verdana"/>
          <w:kern w:val="24"/>
          <w:sz w:val="36"/>
          <w:szCs w:val="36"/>
        </w:rPr>
      </w:pPr>
      <w:r w:rsidRPr="00070A6C">
        <w:rPr>
          <w:rFonts w:eastAsiaTheme="minorEastAsia" w:cs="Verdana"/>
          <w:kern w:val="24"/>
          <w:sz w:val="36"/>
          <w:szCs w:val="36"/>
        </w:rPr>
        <w:t>The</w:t>
      </w:r>
      <w:r w:rsidR="0017750A" w:rsidRPr="00070A6C">
        <w:rPr>
          <w:rFonts w:eastAsiaTheme="minorEastAsia" w:cs="Verdana"/>
          <w:kern w:val="24"/>
          <w:sz w:val="36"/>
          <w:szCs w:val="36"/>
        </w:rPr>
        <w:t xml:space="preserve"> chart </w:t>
      </w:r>
      <w:r w:rsidR="000C7D9E" w:rsidRPr="00070A6C">
        <w:rPr>
          <w:rFonts w:eastAsiaTheme="minorEastAsia" w:cs="Verdana"/>
          <w:kern w:val="24"/>
          <w:sz w:val="36"/>
          <w:szCs w:val="36"/>
        </w:rPr>
        <w:t>is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06CB8" w:rsidRPr="00070A6C" w:rsidTr="00C06CB8">
        <w:tc>
          <w:tcPr>
            <w:tcW w:w="3192" w:type="dxa"/>
          </w:tcPr>
          <w:p w:rsidR="00C06CB8" w:rsidRPr="00070A6C" w:rsidRDefault="00C06CB8" w:rsidP="00C06CB8">
            <w:pPr>
              <w:spacing w:line="520" w:lineRule="exact"/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Access</w:t>
            </w:r>
          </w:p>
        </w:tc>
        <w:tc>
          <w:tcPr>
            <w:tcW w:w="3192" w:type="dxa"/>
          </w:tcPr>
          <w:p w:rsidR="00C06CB8" w:rsidRPr="00070A6C" w:rsidRDefault="00C06CB8" w:rsidP="00C06CB8">
            <w:pPr>
              <w:spacing w:line="520" w:lineRule="exact"/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Integration</w:t>
            </w:r>
          </w:p>
        </w:tc>
        <w:tc>
          <w:tcPr>
            <w:tcW w:w="3192" w:type="dxa"/>
          </w:tcPr>
          <w:p w:rsidR="00C06CB8" w:rsidRPr="00070A6C" w:rsidRDefault="00C06CB8" w:rsidP="00C06CB8">
            <w:pPr>
              <w:spacing w:line="520" w:lineRule="exact"/>
              <w:jc w:val="center"/>
              <w:rPr>
                <w:rFonts w:eastAsia="Times New Roman" w:cs="Times New Roman"/>
                <w:sz w:val="36"/>
                <w:szCs w:val="36"/>
              </w:rPr>
            </w:pPr>
            <w:r w:rsidRPr="00070A6C">
              <w:rPr>
                <w:rFonts w:eastAsia="Times New Roman" w:cs="Times New Roman"/>
                <w:sz w:val="36"/>
                <w:szCs w:val="36"/>
              </w:rPr>
              <w:t>BH Members</w:t>
            </w:r>
          </w:p>
        </w:tc>
      </w:tr>
      <w:tr w:rsidR="00C06CB8" w:rsidRPr="00070A6C" w:rsidTr="00C06CB8">
        <w:tc>
          <w:tcPr>
            <w:tcW w:w="3192" w:type="dxa"/>
          </w:tcPr>
          <w:p w:rsidR="00C06CB8" w:rsidRPr="00070A6C" w:rsidRDefault="00C06CB8" w:rsidP="0099613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Leverage members and member stories in promoting LTSS over handouts</w:t>
            </w:r>
          </w:p>
          <w:p w:rsidR="00996139" w:rsidRPr="00070A6C" w:rsidRDefault="00996139" w:rsidP="0099613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Promote LTS-Cs as much as the services themselves</w:t>
            </w:r>
          </w:p>
          <w:p w:rsidR="00377A52" w:rsidRPr="00070A6C" w:rsidRDefault="001659F6" w:rsidP="000C7D9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Promote the benefit of having an LTS-Cs</w:t>
            </w:r>
          </w:p>
          <w:p w:rsidR="00377A52" w:rsidRPr="00070A6C" w:rsidRDefault="001659F6" w:rsidP="000C7D9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Opportunity to increase peer support through more education</w:t>
            </w:r>
          </w:p>
          <w:p w:rsidR="00377A52" w:rsidRPr="00070A6C" w:rsidRDefault="001659F6" w:rsidP="000C7D9E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 xml:space="preserve">Promote ILC services  </w:t>
            </w:r>
          </w:p>
          <w:p w:rsidR="000C7D9E" w:rsidRPr="00070A6C" w:rsidRDefault="000C7D9E" w:rsidP="000C7D9E">
            <w:pPr>
              <w:pStyle w:val="ListParagraph"/>
              <w:ind w:left="360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3192" w:type="dxa"/>
          </w:tcPr>
          <w:p w:rsidR="00C06CB8" w:rsidRPr="00070A6C" w:rsidRDefault="00996139" w:rsidP="0099613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Increase provider education and awareness to drive LTS-C utilization</w:t>
            </w:r>
          </w:p>
          <w:p w:rsidR="00996139" w:rsidRPr="00070A6C" w:rsidRDefault="00996139" w:rsidP="0099613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Focus on positive outcomes associated with LTS-C utilization</w:t>
            </w:r>
          </w:p>
          <w:p w:rsidR="00996139" w:rsidRPr="00070A6C" w:rsidRDefault="00996139" w:rsidP="0099613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Provider promotion of LTS-C services may influence utilization</w:t>
            </w:r>
          </w:p>
        </w:tc>
        <w:tc>
          <w:tcPr>
            <w:tcW w:w="3192" w:type="dxa"/>
          </w:tcPr>
          <w:p w:rsidR="00C06CB8" w:rsidRPr="00070A6C" w:rsidRDefault="00996139" w:rsidP="0099613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Community-based BH partners are a critical component of the members care plan</w:t>
            </w:r>
          </w:p>
          <w:p w:rsidR="00996139" w:rsidRPr="00070A6C" w:rsidRDefault="00996139" w:rsidP="0099613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This is an opportunity for more education and outreach to provider stakeholders</w:t>
            </w:r>
          </w:p>
          <w:p w:rsidR="00996139" w:rsidRPr="00070A6C" w:rsidRDefault="00996139" w:rsidP="0099613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36"/>
                <w:szCs w:val="36"/>
              </w:rPr>
            </w:pPr>
            <w:r w:rsidRPr="00070A6C">
              <w:rPr>
                <w:rFonts w:asciiTheme="minorHAnsi" w:hAnsiTheme="minorHAnsi"/>
                <w:sz w:val="36"/>
                <w:szCs w:val="36"/>
              </w:rPr>
              <w:t>Many BH members have medical disease burden that impact ADLS</w:t>
            </w:r>
          </w:p>
        </w:tc>
      </w:tr>
    </w:tbl>
    <w:p w:rsidR="00777DE3" w:rsidRPr="00070A6C" w:rsidRDefault="00777DE3">
      <w:pPr>
        <w:rPr>
          <w:sz w:val="36"/>
          <w:szCs w:val="36"/>
        </w:rPr>
      </w:pPr>
    </w:p>
    <w:sectPr w:rsidR="00777DE3" w:rsidRPr="00070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95F"/>
    <w:multiLevelType w:val="hybridMultilevel"/>
    <w:tmpl w:val="5D3C5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C1B43"/>
    <w:multiLevelType w:val="hybridMultilevel"/>
    <w:tmpl w:val="131A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D69B4"/>
    <w:multiLevelType w:val="hybridMultilevel"/>
    <w:tmpl w:val="B2BE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93EB5"/>
    <w:multiLevelType w:val="hybridMultilevel"/>
    <w:tmpl w:val="9CF04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97E26"/>
    <w:multiLevelType w:val="hybridMultilevel"/>
    <w:tmpl w:val="77C6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F5E53"/>
    <w:multiLevelType w:val="hybridMultilevel"/>
    <w:tmpl w:val="C48811DC"/>
    <w:lvl w:ilvl="0" w:tplc="6BA62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D8D5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4D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81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6C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0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AA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9CB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0E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2E03F9"/>
    <w:multiLevelType w:val="hybridMultilevel"/>
    <w:tmpl w:val="43B8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E7BDC"/>
    <w:multiLevelType w:val="hybridMultilevel"/>
    <w:tmpl w:val="D270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F6085A"/>
    <w:multiLevelType w:val="hybridMultilevel"/>
    <w:tmpl w:val="11EC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78240E"/>
    <w:multiLevelType w:val="hybridMultilevel"/>
    <w:tmpl w:val="CFA6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B3E3C"/>
    <w:multiLevelType w:val="hybridMultilevel"/>
    <w:tmpl w:val="6EF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512DD"/>
    <w:multiLevelType w:val="hybridMultilevel"/>
    <w:tmpl w:val="A8C2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57741"/>
    <w:multiLevelType w:val="hybridMultilevel"/>
    <w:tmpl w:val="6BA41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7E0F90"/>
    <w:multiLevelType w:val="hybridMultilevel"/>
    <w:tmpl w:val="87764E5C"/>
    <w:lvl w:ilvl="0" w:tplc="9B84C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CB2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AF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20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BAB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E2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D4A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2A6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AD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D42500C"/>
    <w:multiLevelType w:val="hybridMultilevel"/>
    <w:tmpl w:val="4F22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F1176"/>
    <w:multiLevelType w:val="hybridMultilevel"/>
    <w:tmpl w:val="2DE8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51F4D"/>
    <w:multiLevelType w:val="hybridMultilevel"/>
    <w:tmpl w:val="F754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B112FD"/>
    <w:multiLevelType w:val="hybridMultilevel"/>
    <w:tmpl w:val="3192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320212"/>
    <w:multiLevelType w:val="hybridMultilevel"/>
    <w:tmpl w:val="1AF0B65E"/>
    <w:lvl w:ilvl="0" w:tplc="D17AF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22D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80A5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E6C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6CC3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068C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069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0A5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E00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8DA6308"/>
    <w:multiLevelType w:val="hybridMultilevel"/>
    <w:tmpl w:val="BE6CE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71DA5"/>
    <w:multiLevelType w:val="hybridMultilevel"/>
    <w:tmpl w:val="5D6E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828A1"/>
    <w:multiLevelType w:val="hybridMultilevel"/>
    <w:tmpl w:val="D6FAB97C"/>
    <w:lvl w:ilvl="0" w:tplc="7A3AA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A6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2A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70C7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3200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68F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0C2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0B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1EB8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C55198"/>
    <w:multiLevelType w:val="hybridMultilevel"/>
    <w:tmpl w:val="E95E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A048A"/>
    <w:multiLevelType w:val="hybridMultilevel"/>
    <w:tmpl w:val="C4F0C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E10EC"/>
    <w:multiLevelType w:val="hybridMultilevel"/>
    <w:tmpl w:val="E2C05DA0"/>
    <w:lvl w:ilvl="0" w:tplc="53D2F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A291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C8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5A7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AC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A2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49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58E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CE14600"/>
    <w:multiLevelType w:val="hybridMultilevel"/>
    <w:tmpl w:val="726C0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AE3AC8"/>
    <w:multiLevelType w:val="hybridMultilevel"/>
    <w:tmpl w:val="71788188"/>
    <w:lvl w:ilvl="0" w:tplc="9DA2DFE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952204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52D3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9B079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C0F7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AE0AD3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D9AED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2F412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248E05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>
    <w:nsid w:val="7F1E7813"/>
    <w:multiLevelType w:val="hybridMultilevel"/>
    <w:tmpl w:val="76CC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344138"/>
    <w:multiLevelType w:val="hybridMultilevel"/>
    <w:tmpl w:val="C4B26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11"/>
  </w:num>
  <w:num w:numId="5">
    <w:abstractNumId w:val="2"/>
  </w:num>
  <w:num w:numId="6">
    <w:abstractNumId w:val="16"/>
  </w:num>
  <w:num w:numId="7">
    <w:abstractNumId w:val="23"/>
  </w:num>
  <w:num w:numId="8">
    <w:abstractNumId w:val="6"/>
  </w:num>
  <w:num w:numId="9">
    <w:abstractNumId w:val="14"/>
  </w:num>
  <w:num w:numId="10">
    <w:abstractNumId w:val="26"/>
  </w:num>
  <w:num w:numId="11">
    <w:abstractNumId w:val="25"/>
  </w:num>
  <w:num w:numId="12">
    <w:abstractNumId w:val="10"/>
  </w:num>
  <w:num w:numId="13">
    <w:abstractNumId w:val="7"/>
  </w:num>
  <w:num w:numId="14">
    <w:abstractNumId w:val="0"/>
  </w:num>
  <w:num w:numId="15">
    <w:abstractNumId w:val="15"/>
  </w:num>
  <w:num w:numId="16">
    <w:abstractNumId w:val="9"/>
  </w:num>
  <w:num w:numId="17">
    <w:abstractNumId w:val="4"/>
  </w:num>
  <w:num w:numId="18">
    <w:abstractNumId w:val="27"/>
  </w:num>
  <w:num w:numId="19">
    <w:abstractNumId w:val="1"/>
  </w:num>
  <w:num w:numId="20">
    <w:abstractNumId w:val="8"/>
  </w:num>
  <w:num w:numId="21">
    <w:abstractNumId w:val="22"/>
  </w:num>
  <w:num w:numId="22">
    <w:abstractNumId w:val="3"/>
  </w:num>
  <w:num w:numId="23">
    <w:abstractNumId w:val="20"/>
  </w:num>
  <w:num w:numId="24">
    <w:abstractNumId w:val="17"/>
  </w:num>
  <w:num w:numId="25">
    <w:abstractNumId w:val="12"/>
  </w:num>
  <w:num w:numId="26">
    <w:abstractNumId w:val="19"/>
  </w:num>
  <w:num w:numId="27">
    <w:abstractNumId w:val="21"/>
  </w:num>
  <w:num w:numId="28">
    <w:abstractNumId w:val="1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E3"/>
    <w:rsid w:val="000061A0"/>
    <w:rsid w:val="0005309C"/>
    <w:rsid w:val="00070A6C"/>
    <w:rsid w:val="000B79BC"/>
    <w:rsid w:val="000C7D9E"/>
    <w:rsid w:val="000D3894"/>
    <w:rsid w:val="001161CE"/>
    <w:rsid w:val="00144ED9"/>
    <w:rsid w:val="00157028"/>
    <w:rsid w:val="001659F6"/>
    <w:rsid w:val="001709EA"/>
    <w:rsid w:val="0017750A"/>
    <w:rsid w:val="00181FDC"/>
    <w:rsid w:val="00196147"/>
    <w:rsid w:val="001D0DF5"/>
    <w:rsid w:val="001F75B5"/>
    <w:rsid w:val="00216988"/>
    <w:rsid w:val="0022767E"/>
    <w:rsid w:val="002343B5"/>
    <w:rsid w:val="0024042F"/>
    <w:rsid w:val="002E54C9"/>
    <w:rsid w:val="002F1985"/>
    <w:rsid w:val="002F1D31"/>
    <w:rsid w:val="002F4DC7"/>
    <w:rsid w:val="003772D2"/>
    <w:rsid w:val="00377A52"/>
    <w:rsid w:val="003A4A17"/>
    <w:rsid w:val="003B42AA"/>
    <w:rsid w:val="003F3A11"/>
    <w:rsid w:val="004A64E2"/>
    <w:rsid w:val="004B72FB"/>
    <w:rsid w:val="00523B76"/>
    <w:rsid w:val="00603177"/>
    <w:rsid w:val="00644FCF"/>
    <w:rsid w:val="00657632"/>
    <w:rsid w:val="006817A3"/>
    <w:rsid w:val="00741CD0"/>
    <w:rsid w:val="00777DE3"/>
    <w:rsid w:val="00791283"/>
    <w:rsid w:val="007F1BFF"/>
    <w:rsid w:val="00804206"/>
    <w:rsid w:val="00872548"/>
    <w:rsid w:val="008A1A69"/>
    <w:rsid w:val="008A4044"/>
    <w:rsid w:val="008B1D28"/>
    <w:rsid w:val="008F263C"/>
    <w:rsid w:val="008F59E1"/>
    <w:rsid w:val="00947898"/>
    <w:rsid w:val="00961CD3"/>
    <w:rsid w:val="00962D56"/>
    <w:rsid w:val="00996139"/>
    <w:rsid w:val="009E0B7A"/>
    <w:rsid w:val="00A04C71"/>
    <w:rsid w:val="00A16DBE"/>
    <w:rsid w:val="00AA06FF"/>
    <w:rsid w:val="00AB0775"/>
    <w:rsid w:val="00AE7DFF"/>
    <w:rsid w:val="00B04594"/>
    <w:rsid w:val="00B452E7"/>
    <w:rsid w:val="00C06CB8"/>
    <w:rsid w:val="00C24799"/>
    <w:rsid w:val="00C67634"/>
    <w:rsid w:val="00CA1D58"/>
    <w:rsid w:val="00CB37CF"/>
    <w:rsid w:val="00CD4FCF"/>
    <w:rsid w:val="00CE0D05"/>
    <w:rsid w:val="00CE17A3"/>
    <w:rsid w:val="00CF32F5"/>
    <w:rsid w:val="00D53D4A"/>
    <w:rsid w:val="00DB0079"/>
    <w:rsid w:val="00E61306"/>
    <w:rsid w:val="00EE003D"/>
    <w:rsid w:val="00F36EFB"/>
    <w:rsid w:val="00F45289"/>
    <w:rsid w:val="00F61D2D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7D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7DE3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4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7D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7DE3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4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0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7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4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8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4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2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1161</Words>
  <Characters>6320</Characters>
  <Application>Microsoft Office Word</Application>
  <DocSecurity>0</DocSecurity>
  <Lines>371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Macdonald, Betteanne</cp:lastModifiedBy>
  <cp:revision>6</cp:revision>
  <dcterms:created xsi:type="dcterms:W3CDTF">2018-02-10T16:33:00Z</dcterms:created>
  <dcterms:modified xsi:type="dcterms:W3CDTF">2018-02-12T16:12:00Z</dcterms:modified>
</cp:coreProperties>
</file>