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0D48B" w14:textId="77777777" w:rsidR="00370AB3" w:rsidRPr="00C74522" w:rsidRDefault="00370AB3" w:rsidP="00370AB3">
      <w:pPr>
        <w:spacing w:line="252" w:lineRule="auto"/>
        <w:jc w:val="center"/>
        <w:rPr>
          <w:rFonts w:ascii="Bookman Old Style" w:eastAsia="MS Mincho" w:hAnsi="Bookman Old Style" w:cstheme="minorHAnsi"/>
          <w:b/>
          <w:bCs/>
        </w:rPr>
      </w:pPr>
      <w:bookmarkStart w:id="0" w:name="_Hlk180147247"/>
      <w:bookmarkStart w:id="1" w:name="_Hlk180690318"/>
      <w:r w:rsidRPr="00C74522">
        <w:rPr>
          <w:rFonts w:ascii="Bookman Old Style" w:eastAsia="MS Mincho" w:hAnsi="Bookman Old Style" w:cstheme="minorHAnsi"/>
          <w:b/>
          <w:bCs/>
        </w:rPr>
        <w:t>Tufts Medicine Comments Regarding the Massachusetts Department of Public Health’s Proposed Regulations 105 CMR 130.000, Hospital Licensure</w:t>
      </w:r>
    </w:p>
    <w:p w14:paraId="5A46CEF5" w14:textId="1C7C9349" w:rsidR="00370AB3" w:rsidRPr="00C74522" w:rsidRDefault="00370AB3" w:rsidP="00370AB3">
      <w:pPr>
        <w:spacing w:line="252" w:lineRule="auto"/>
        <w:jc w:val="center"/>
        <w:rPr>
          <w:rFonts w:ascii="Bookman Old Style" w:eastAsia="MS Mincho" w:hAnsi="Bookman Old Style" w:cstheme="minorHAnsi"/>
          <w:b/>
          <w:bCs/>
        </w:rPr>
      </w:pPr>
      <w:r w:rsidRPr="00C74522">
        <w:rPr>
          <w:rFonts w:ascii="Bookman Old Style" w:eastAsia="MS Mincho" w:hAnsi="Bookman Old Style" w:cstheme="minorHAnsi"/>
          <w:b/>
          <w:bCs/>
        </w:rPr>
        <w:t xml:space="preserve">October </w:t>
      </w:r>
      <w:r w:rsidR="00365FE1" w:rsidRPr="00C74522">
        <w:rPr>
          <w:rFonts w:ascii="Bookman Old Style" w:eastAsia="MS Mincho" w:hAnsi="Bookman Old Style" w:cstheme="minorHAnsi"/>
          <w:b/>
          <w:bCs/>
        </w:rPr>
        <w:t>28</w:t>
      </w:r>
      <w:r w:rsidRPr="00C74522">
        <w:rPr>
          <w:rFonts w:ascii="Bookman Old Style" w:eastAsia="MS Mincho" w:hAnsi="Bookman Old Style" w:cstheme="minorHAnsi"/>
          <w:b/>
          <w:bCs/>
        </w:rPr>
        <w:t>, 2024</w:t>
      </w:r>
    </w:p>
    <w:p w14:paraId="697E6D82" w14:textId="0B292390" w:rsidR="00370AB3" w:rsidRPr="00C74522" w:rsidRDefault="00370AB3" w:rsidP="00370AB3">
      <w:pPr>
        <w:spacing w:line="252" w:lineRule="auto"/>
        <w:rPr>
          <w:rFonts w:ascii="Bookman Old Style" w:eastAsia="MS Mincho" w:hAnsi="Bookman Old Style" w:cstheme="minorHAnsi"/>
          <w:i/>
          <w:iCs/>
        </w:rPr>
      </w:pPr>
      <w:r w:rsidRPr="00C74522">
        <w:rPr>
          <w:rFonts w:ascii="Bookman Old Style" w:eastAsia="MS Mincho" w:hAnsi="Bookman Old Style" w:cstheme="minorHAnsi"/>
        </w:rPr>
        <w:t xml:space="preserve">Tufts Medicine appreciates this opportunity to comment on the Department of Public Health’s proposed regulations for 105 CMR 130.000, </w:t>
      </w:r>
      <w:r w:rsidRPr="00C74522">
        <w:rPr>
          <w:rFonts w:ascii="Bookman Old Style" w:eastAsia="MS Mincho" w:hAnsi="Bookman Old Style" w:cstheme="minorHAnsi"/>
          <w:i/>
          <w:iCs/>
        </w:rPr>
        <w:t xml:space="preserve">Hospital Licensure. </w:t>
      </w:r>
      <w:r w:rsidRPr="00C74522">
        <w:rPr>
          <w:rFonts w:ascii="Bookman Old Style" w:eastAsia="MS Mincho" w:hAnsi="Bookman Old Style" w:cstheme="minorHAnsi"/>
        </w:rPr>
        <w:t xml:space="preserve">These rules replace the </w:t>
      </w:r>
      <w:r w:rsidR="006A3974">
        <w:rPr>
          <w:rFonts w:ascii="Bookman Old Style" w:eastAsia="MS Mincho" w:hAnsi="Bookman Old Style" w:cstheme="minorHAnsi"/>
        </w:rPr>
        <w:t xml:space="preserve">current </w:t>
      </w:r>
      <w:r w:rsidRPr="00C74522">
        <w:rPr>
          <w:rFonts w:ascii="Bookman Old Style" w:eastAsia="MS Mincho" w:hAnsi="Bookman Old Style" w:cstheme="minorHAnsi"/>
        </w:rPr>
        <w:t xml:space="preserve">designation for hospitals that provide stroke services with a tiered model reflecting hospitals’ capabilities to care for patients </w:t>
      </w:r>
      <w:r w:rsidR="003E7927">
        <w:rPr>
          <w:rFonts w:ascii="Bookman Old Style" w:eastAsia="MS Mincho" w:hAnsi="Bookman Old Style" w:cstheme="minorHAnsi"/>
        </w:rPr>
        <w:t>with stroke requiring different levels of treatment intensity</w:t>
      </w:r>
      <w:r w:rsidRPr="00C74522">
        <w:rPr>
          <w:rFonts w:ascii="Bookman Old Style" w:eastAsia="MS Mincho" w:hAnsi="Bookman Old Style" w:cstheme="minorHAnsi"/>
        </w:rPr>
        <w:t>.</w:t>
      </w:r>
    </w:p>
    <w:p w14:paraId="7E519E23" w14:textId="1738B0EB" w:rsidR="00452572" w:rsidRDefault="00370AB3" w:rsidP="00370AB3">
      <w:pPr>
        <w:spacing w:line="252" w:lineRule="auto"/>
        <w:rPr>
          <w:rFonts w:ascii="Bookman Old Style" w:eastAsia="MS Mincho" w:hAnsi="Bookman Old Style" w:cstheme="minorHAnsi"/>
        </w:rPr>
      </w:pPr>
      <w:r w:rsidRPr="00C74522">
        <w:rPr>
          <w:rFonts w:ascii="Bookman Old Style" w:eastAsia="MS Mincho" w:hAnsi="Bookman Old Style" w:cstheme="minorHAnsi"/>
        </w:rPr>
        <w:t>We are grateful to the</w:t>
      </w:r>
      <w:r w:rsidR="00F353FE">
        <w:rPr>
          <w:rFonts w:ascii="Bookman Old Style" w:eastAsia="MS Mincho" w:hAnsi="Bookman Old Style" w:cstheme="minorHAnsi"/>
        </w:rPr>
        <w:t xml:space="preserve"> </w:t>
      </w:r>
      <w:r w:rsidR="00851E6E">
        <w:rPr>
          <w:rFonts w:ascii="Bookman Old Style" w:eastAsia="MS Mincho" w:hAnsi="Bookman Old Style" w:cstheme="minorHAnsi"/>
        </w:rPr>
        <w:t>D</w:t>
      </w:r>
      <w:r w:rsidR="00F353FE">
        <w:rPr>
          <w:rFonts w:ascii="Bookman Old Style" w:eastAsia="MS Mincho" w:hAnsi="Bookman Old Style" w:cstheme="minorHAnsi"/>
        </w:rPr>
        <w:t>epartment</w:t>
      </w:r>
      <w:r w:rsidR="00851E6E">
        <w:rPr>
          <w:rFonts w:ascii="Bookman Old Style" w:eastAsia="MS Mincho" w:hAnsi="Bookman Old Style" w:cstheme="minorHAnsi"/>
        </w:rPr>
        <w:t xml:space="preserve"> of Public Health</w:t>
      </w:r>
      <w:r w:rsidR="00F34C8F">
        <w:rPr>
          <w:rFonts w:ascii="Bookman Old Style" w:eastAsia="MS Mincho" w:hAnsi="Bookman Old Style" w:cstheme="minorHAnsi"/>
        </w:rPr>
        <w:t xml:space="preserve"> (DPH)</w:t>
      </w:r>
      <w:r w:rsidR="00F353FE">
        <w:rPr>
          <w:rFonts w:ascii="Bookman Old Style" w:eastAsia="MS Mincho" w:hAnsi="Bookman Old Style" w:cstheme="minorHAnsi"/>
        </w:rPr>
        <w:t xml:space="preserve">, the </w:t>
      </w:r>
      <w:r w:rsidR="00851E6E">
        <w:rPr>
          <w:rFonts w:ascii="Bookman Old Style" w:eastAsia="MS Mincho" w:hAnsi="Bookman Old Style" w:cstheme="minorHAnsi"/>
        </w:rPr>
        <w:t>E</w:t>
      </w:r>
      <w:r w:rsidR="00F353FE">
        <w:rPr>
          <w:rFonts w:ascii="Bookman Old Style" w:eastAsia="MS Mincho" w:hAnsi="Bookman Old Style" w:cstheme="minorHAnsi"/>
        </w:rPr>
        <w:t xml:space="preserve">xecutive </w:t>
      </w:r>
      <w:r w:rsidR="00851E6E">
        <w:rPr>
          <w:rFonts w:ascii="Bookman Old Style" w:eastAsia="MS Mincho" w:hAnsi="Bookman Old Style" w:cstheme="minorHAnsi"/>
        </w:rPr>
        <w:t>O</w:t>
      </w:r>
      <w:r w:rsidR="00F353FE">
        <w:rPr>
          <w:rFonts w:ascii="Bookman Old Style" w:eastAsia="MS Mincho" w:hAnsi="Bookman Old Style" w:cstheme="minorHAnsi"/>
        </w:rPr>
        <w:t xml:space="preserve">ffice </w:t>
      </w:r>
      <w:r w:rsidR="00851E6E">
        <w:rPr>
          <w:rFonts w:ascii="Bookman Old Style" w:eastAsia="MS Mincho" w:hAnsi="Bookman Old Style" w:cstheme="minorHAnsi"/>
        </w:rPr>
        <w:t xml:space="preserve">of </w:t>
      </w:r>
      <w:r w:rsidR="00F353FE">
        <w:rPr>
          <w:rFonts w:ascii="Bookman Old Style" w:eastAsia="MS Mincho" w:hAnsi="Bookman Old Style" w:cstheme="minorHAnsi"/>
        </w:rPr>
        <w:t>Health and Human Services and the</w:t>
      </w:r>
      <w:r w:rsidRPr="00C74522">
        <w:rPr>
          <w:rFonts w:ascii="Bookman Old Style" w:eastAsia="MS Mincho" w:hAnsi="Bookman Old Style" w:cstheme="minorHAnsi"/>
        </w:rPr>
        <w:t xml:space="preserve"> Healey-Driscoll Administration for its commitment to improving the health and well-being of residents across the Commonwealth and its close partnership with hospitals and health systems to help meet our patients’ needs. Stroke care is one of the most vital services for keeping our communities healthy</w:t>
      </w:r>
      <w:r w:rsidR="00E60261" w:rsidRPr="00C74522">
        <w:rPr>
          <w:rFonts w:ascii="Bookman Old Style" w:eastAsia="MS Mincho" w:hAnsi="Bookman Old Style" w:cstheme="minorHAnsi"/>
        </w:rPr>
        <w:t xml:space="preserve"> and saving lives</w:t>
      </w:r>
      <w:r w:rsidRPr="00C74522">
        <w:rPr>
          <w:rFonts w:ascii="Bookman Old Style" w:eastAsia="MS Mincho" w:hAnsi="Bookman Old Style" w:cstheme="minorHAnsi"/>
        </w:rPr>
        <w:t xml:space="preserve">. </w:t>
      </w:r>
    </w:p>
    <w:p w14:paraId="323C12A2" w14:textId="7CDB9D74" w:rsidR="00370AB3" w:rsidRPr="00C74522" w:rsidRDefault="00370AB3" w:rsidP="00370AB3">
      <w:pPr>
        <w:spacing w:line="252" w:lineRule="auto"/>
        <w:rPr>
          <w:rFonts w:ascii="Bookman Old Style" w:eastAsia="MS Mincho" w:hAnsi="Bookman Old Style" w:cstheme="minorHAnsi"/>
        </w:rPr>
      </w:pPr>
      <w:r w:rsidRPr="00C74522">
        <w:rPr>
          <w:rFonts w:ascii="Bookman Old Style" w:eastAsia="MS Mincho" w:hAnsi="Bookman Old Style" w:cstheme="minorHAnsi"/>
        </w:rPr>
        <w:t>At Tufts Medicine, our hospitals provide 24/7 emergency diagnostic services</w:t>
      </w:r>
      <w:r w:rsidR="006A3974">
        <w:rPr>
          <w:rFonts w:ascii="Bookman Old Style" w:eastAsia="MS Mincho" w:hAnsi="Bookman Old Style" w:cstheme="minorHAnsi"/>
        </w:rPr>
        <w:t xml:space="preserve"> and treatments</w:t>
      </w:r>
      <w:r w:rsidRPr="00C74522">
        <w:rPr>
          <w:rFonts w:ascii="Bookman Old Style" w:eastAsia="MS Mincho" w:hAnsi="Bookman Old Style" w:cstheme="minorHAnsi"/>
        </w:rPr>
        <w:t xml:space="preserve"> to patients with acute stroke</w:t>
      </w:r>
      <w:r w:rsidR="003E7927">
        <w:rPr>
          <w:rFonts w:ascii="Bookman Old Style" w:eastAsia="MS Mincho" w:hAnsi="Bookman Old Style" w:cstheme="minorHAnsi"/>
        </w:rPr>
        <w:t xml:space="preserve"> within a </w:t>
      </w:r>
      <w:r w:rsidR="003E7927" w:rsidRPr="00891708">
        <w:rPr>
          <w:rFonts w:ascii="Bookman Old Style" w:eastAsia="MS Mincho" w:hAnsi="Bookman Old Style" w:cstheme="minorHAnsi"/>
          <w:b/>
          <w:bCs/>
        </w:rPr>
        <w:t>hub-and-spoke stroke network</w:t>
      </w:r>
      <w:r w:rsidRPr="00C74522">
        <w:rPr>
          <w:rFonts w:ascii="Bookman Old Style" w:eastAsia="MS Mincho" w:hAnsi="Bookman Old Style" w:cstheme="minorHAnsi"/>
        </w:rPr>
        <w:t xml:space="preserve">, </w:t>
      </w:r>
      <w:r w:rsidR="003E7927">
        <w:rPr>
          <w:rFonts w:ascii="Bookman Old Style" w:eastAsia="MS Mincho" w:hAnsi="Bookman Old Style" w:cstheme="minorHAnsi"/>
        </w:rPr>
        <w:t>including</w:t>
      </w:r>
      <w:r w:rsidRPr="00C74522">
        <w:rPr>
          <w:rFonts w:ascii="Bookman Old Style" w:eastAsia="MS Mincho" w:hAnsi="Bookman Old Style" w:cstheme="minorHAnsi"/>
        </w:rPr>
        <w:t xml:space="preserve"> our Comprehensive Stroke Center at Tufts Medical Center in Boston</w:t>
      </w:r>
      <w:r w:rsidR="00AD31C4">
        <w:rPr>
          <w:rFonts w:ascii="Bookman Old Style" w:eastAsia="MS Mincho" w:hAnsi="Bookman Old Style" w:cstheme="minorHAnsi"/>
        </w:rPr>
        <w:t>,</w:t>
      </w:r>
      <w:r w:rsidRPr="00C74522">
        <w:rPr>
          <w:rFonts w:ascii="Bookman Old Style" w:eastAsia="MS Mincho" w:hAnsi="Bookman Old Style" w:cstheme="minorHAnsi"/>
        </w:rPr>
        <w:t xml:space="preserve"> </w:t>
      </w:r>
      <w:r w:rsidR="003E7927">
        <w:rPr>
          <w:rFonts w:ascii="Bookman Old Style" w:eastAsia="MS Mincho" w:hAnsi="Bookman Old Style" w:cstheme="minorHAnsi"/>
        </w:rPr>
        <w:t xml:space="preserve">which </w:t>
      </w:r>
      <w:r w:rsidRPr="00C74522">
        <w:rPr>
          <w:rFonts w:ascii="Bookman Old Style" w:eastAsia="MS Mincho" w:hAnsi="Bookman Old Style" w:cstheme="minorHAnsi"/>
        </w:rPr>
        <w:t xml:space="preserve">brings together multidisciplinary teams that provide treatments for </w:t>
      </w:r>
      <w:r w:rsidR="006A3974">
        <w:rPr>
          <w:rFonts w:ascii="Bookman Old Style" w:eastAsia="MS Mincho" w:hAnsi="Bookman Old Style" w:cstheme="minorHAnsi"/>
        </w:rPr>
        <w:t>patients with severe stroke and complex</w:t>
      </w:r>
      <w:r w:rsidRPr="00C74522">
        <w:rPr>
          <w:rFonts w:ascii="Bookman Old Style" w:eastAsia="MS Mincho" w:hAnsi="Bookman Old Style" w:cstheme="minorHAnsi"/>
        </w:rPr>
        <w:t xml:space="preserve"> cerebrovascular disorders.</w:t>
      </w:r>
      <w:r w:rsidR="003E7927">
        <w:rPr>
          <w:rFonts w:ascii="Bookman Old Style" w:eastAsia="MS Mincho" w:hAnsi="Bookman Old Style" w:cstheme="minorHAnsi"/>
        </w:rPr>
        <w:t xml:space="preserve"> At the same time, our community hospitals in Lowell and Melrose provide rapid, </w:t>
      </w:r>
      <w:r w:rsidR="00AD31C4">
        <w:rPr>
          <w:rFonts w:ascii="Bookman Old Style" w:eastAsia="MS Mincho" w:hAnsi="Bookman Old Style" w:cstheme="minorHAnsi"/>
        </w:rPr>
        <w:t>high-quality</w:t>
      </w:r>
      <w:r w:rsidR="003E7927">
        <w:rPr>
          <w:rFonts w:ascii="Bookman Old Style" w:eastAsia="MS Mincho" w:hAnsi="Bookman Old Style" w:cstheme="minorHAnsi"/>
        </w:rPr>
        <w:t xml:space="preserve"> care for patients with less severe stroke</w:t>
      </w:r>
      <w:r w:rsidR="00AD31C4">
        <w:rPr>
          <w:rFonts w:ascii="Bookman Old Style" w:eastAsia="MS Mincho" w:hAnsi="Bookman Old Style" w:cstheme="minorHAnsi"/>
        </w:rPr>
        <w:t>s</w:t>
      </w:r>
      <w:r w:rsidR="003E7927">
        <w:rPr>
          <w:rFonts w:ascii="Bookman Old Style" w:eastAsia="MS Mincho" w:hAnsi="Bookman Old Style" w:cstheme="minorHAnsi"/>
        </w:rPr>
        <w:t xml:space="preserve"> and quick triage-and-transport of patients with more severe stroke</w:t>
      </w:r>
      <w:r w:rsidR="00AD31C4">
        <w:rPr>
          <w:rFonts w:ascii="Bookman Old Style" w:eastAsia="MS Mincho" w:hAnsi="Bookman Old Style" w:cstheme="minorHAnsi"/>
        </w:rPr>
        <w:t>s</w:t>
      </w:r>
      <w:r w:rsidR="003E7927">
        <w:rPr>
          <w:rFonts w:ascii="Bookman Old Style" w:eastAsia="MS Mincho" w:hAnsi="Bookman Old Style" w:cstheme="minorHAnsi"/>
        </w:rPr>
        <w:t xml:space="preserve"> directly into the operative suites and intensive care units at Tufts Medical Center.</w:t>
      </w:r>
      <w:r w:rsidRPr="00C74522">
        <w:rPr>
          <w:rFonts w:ascii="Bookman Old Style" w:eastAsia="MS Mincho" w:hAnsi="Bookman Old Style" w:cstheme="minorHAnsi"/>
        </w:rPr>
        <w:t xml:space="preserve"> We </w:t>
      </w:r>
      <w:r w:rsidR="00F353FE">
        <w:rPr>
          <w:rFonts w:ascii="Bookman Old Style" w:eastAsia="MS Mincho" w:hAnsi="Bookman Old Style" w:cstheme="minorHAnsi"/>
        </w:rPr>
        <w:t xml:space="preserve">appreciate </w:t>
      </w:r>
      <w:r w:rsidRPr="00C74522">
        <w:rPr>
          <w:rFonts w:ascii="Bookman Old Style" w:eastAsia="MS Mincho" w:hAnsi="Bookman Old Style" w:cstheme="minorHAnsi"/>
        </w:rPr>
        <w:t xml:space="preserve">the </w:t>
      </w:r>
      <w:r w:rsidR="00F34C8F">
        <w:rPr>
          <w:rFonts w:ascii="Bookman Old Style" w:eastAsia="MS Mincho" w:hAnsi="Bookman Old Style" w:cstheme="minorHAnsi"/>
        </w:rPr>
        <w:t>DPH</w:t>
      </w:r>
      <w:r w:rsidRPr="00C74522">
        <w:rPr>
          <w:rFonts w:ascii="Bookman Old Style" w:eastAsia="MS Mincho" w:hAnsi="Bookman Old Style" w:cstheme="minorHAnsi"/>
        </w:rPr>
        <w:t xml:space="preserve"> for considering ways to </w:t>
      </w:r>
      <w:r w:rsidR="00803DF1" w:rsidRPr="00C74522">
        <w:rPr>
          <w:rFonts w:ascii="Bookman Old Style" w:eastAsia="MS Mincho" w:hAnsi="Bookman Old Style" w:cstheme="minorHAnsi"/>
        </w:rPr>
        <w:t>expand access to such services</w:t>
      </w:r>
      <w:r w:rsidRPr="00C74522">
        <w:rPr>
          <w:rFonts w:ascii="Bookman Old Style" w:eastAsia="MS Mincho" w:hAnsi="Bookman Old Style" w:cstheme="minorHAnsi"/>
        </w:rPr>
        <w:t xml:space="preserve"> </w:t>
      </w:r>
      <w:r w:rsidR="00BB7864" w:rsidRPr="00C74522">
        <w:rPr>
          <w:rFonts w:ascii="Bookman Old Style" w:eastAsia="MS Mincho" w:hAnsi="Bookman Old Style" w:cstheme="minorHAnsi"/>
        </w:rPr>
        <w:t>according to</w:t>
      </w:r>
      <w:r w:rsidR="00E60261" w:rsidRPr="00C74522">
        <w:rPr>
          <w:rFonts w:ascii="Bookman Old Style" w:eastAsia="MS Mincho" w:hAnsi="Bookman Old Style" w:cstheme="minorHAnsi"/>
        </w:rPr>
        <w:t xml:space="preserve"> patients’</w:t>
      </w:r>
      <w:r w:rsidR="00A0477B" w:rsidRPr="00C74522">
        <w:rPr>
          <w:rFonts w:ascii="Bookman Old Style" w:eastAsia="MS Mincho" w:hAnsi="Bookman Old Style" w:cstheme="minorHAnsi"/>
        </w:rPr>
        <w:t xml:space="preserve"> acuity levels </w:t>
      </w:r>
      <w:r w:rsidRPr="00C74522">
        <w:rPr>
          <w:rFonts w:ascii="Bookman Old Style" w:eastAsia="MS Mincho" w:hAnsi="Bookman Old Style" w:cstheme="minorHAnsi"/>
        </w:rPr>
        <w:t>and</w:t>
      </w:r>
      <w:r w:rsidR="00F353FE">
        <w:rPr>
          <w:rFonts w:ascii="Bookman Old Style" w:eastAsia="MS Mincho" w:hAnsi="Bookman Old Style" w:cstheme="minorHAnsi"/>
        </w:rPr>
        <w:t xml:space="preserve"> look forward </w:t>
      </w:r>
      <w:r w:rsidRPr="00C74522">
        <w:rPr>
          <w:rFonts w:ascii="Bookman Old Style" w:eastAsia="MS Mincho" w:hAnsi="Bookman Old Style" w:cstheme="minorHAnsi"/>
        </w:rPr>
        <w:t>to provid</w:t>
      </w:r>
      <w:r w:rsidR="003E7927">
        <w:rPr>
          <w:rFonts w:ascii="Bookman Old Style" w:eastAsia="MS Mincho" w:hAnsi="Bookman Old Style" w:cstheme="minorHAnsi"/>
        </w:rPr>
        <w:t>ing</w:t>
      </w:r>
      <w:r w:rsidRPr="00C74522">
        <w:rPr>
          <w:rFonts w:ascii="Bookman Old Style" w:eastAsia="MS Mincho" w:hAnsi="Bookman Old Style" w:cstheme="minorHAnsi"/>
        </w:rPr>
        <w:t xml:space="preserve"> input on its proposed updates</w:t>
      </w:r>
      <w:r w:rsidR="00F353FE">
        <w:rPr>
          <w:rFonts w:ascii="Bookman Old Style" w:eastAsia="MS Mincho" w:hAnsi="Bookman Old Style" w:cstheme="minorHAnsi"/>
        </w:rPr>
        <w:t>.</w:t>
      </w:r>
      <w:r w:rsidR="008025C9">
        <w:rPr>
          <w:rFonts w:ascii="Bookman Old Style" w:eastAsia="MS Mincho" w:hAnsi="Bookman Old Style" w:cstheme="minorHAnsi"/>
        </w:rPr>
        <w:t xml:space="preserve"> We respectfully offer suggestions</w:t>
      </w:r>
      <w:r w:rsidR="009035A3">
        <w:rPr>
          <w:rFonts w:ascii="Bookman Old Style" w:eastAsia="MS Mincho" w:hAnsi="Bookman Old Style" w:cstheme="minorHAnsi"/>
        </w:rPr>
        <w:t xml:space="preserve"> below</w:t>
      </w:r>
      <w:r w:rsidR="008025C9">
        <w:rPr>
          <w:rFonts w:ascii="Bookman Old Style" w:eastAsia="MS Mincho" w:hAnsi="Bookman Old Style" w:cstheme="minorHAnsi"/>
        </w:rPr>
        <w:t xml:space="preserve"> to help ground </w:t>
      </w:r>
      <w:r w:rsidR="009035A3">
        <w:rPr>
          <w:rFonts w:ascii="Bookman Old Style" w:eastAsia="MS Mincho" w:hAnsi="Bookman Old Style" w:cstheme="minorHAnsi"/>
        </w:rPr>
        <w:t xml:space="preserve">the </w:t>
      </w:r>
      <w:r w:rsidR="008025C9">
        <w:rPr>
          <w:rFonts w:ascii="Bookman Old Style" w:eastAsia="MS Mincho" w:hAnsi="Bookman Old Style" w:cstheme="minorHAnsi"/>
        </w:rPr>
        <w:t>regulations in the realities of the healthcare landscape in Massachusetts.</w:t>
      </w:r>
    </w:p>
    <w:p w14:paraId="585F41EA" w14:textId="77777777" w:rsidR="002418CD" w:rsidRDefault="00F353FE" w:rsidP="001B25BD">
      <w:pPr>
        <w:spacing w:line="252" w:lineRule="auto"/>
        <w:rPr>
          <w:rFonts w:ascii="Bookman Old Style" w:eastAsia="MS Mincho" w:hAnsi="Bookman Old Style" w:cstheme="minorHAnsi"/>
          <w:b/>
          <w:bCs/>
        </w:rPr>
      </w:pPr>
      <w:r>
        <w:rPr>
          <w:rFonts w:ascii="Bookman Old Style" w:eastAsia="MS Mincho" w:hAnsi="Bookman Old Style" w:cstheme="minorHAnsi"/>
          <w:b/>
          <w:bCs/>
          <w:u w:val="single"/>
        </w:rPr>
        <w:t>Proposal to amend the tiered system</w:t>
      </w:r>
      <w:r w:rsidR="00D82CD6" w:rsidRPr="00891708">
        <w:rPr>
          <w:rFonts w:ascii="Bookman Old Style" w:eastAsia="MS Mincho" w:hAnsi="Bookman Old Style" w:cstheme="minorHAnsi"/>
          <w:b/>
          <w:bCs/>
        </w:rPr>
        <w:t xml:space="preserve"> </w:t>
      </w:r>
    </w:p>
    <w:p w14:paraId="37B2D5E9" w14:textId="7D3975A6" w:rsidR="008025C9" w:rsidRDefault="001B25BD" w:rsidP="001B25BD">
      <w:pPr>
        <w:spacing w:line="252" w:lineRule="auto"/>
        <w:rPr>
          <w:rFonts w:ascii="Bookman Old Style" w:eastAsia="MS Mincho" w:hAnsi="Bookman Old Style" w:cstheme="minorHAnsi"/>
        </w:rPr>
      </w:pPr>
      <w:r w:rsidRPr="00C74522">
        <w:rPr>
          <w:rFonts w:ascii="Bookman Old Style" w:eastAsia="MS Mincho" w:hAnsi="Bookman Old Style" w:cstheme="minorHAnsi"/>
        </w:rPr>
        <w:t xml:space="preserve">We urge </w:t>
      </w:r>
      <w:r w:rsidR="00A2648A" w:rsidRPr="00C74522">
        <w:rPr>
          <w:rFonts w:ascii="Bookman Old Style" w:eastAsia="MS Mincho" w:hAnsi="Bookman Old Style" w:cstheme="minorHAnsi"/>
        </w:rPr>
        <w:t>DPH</w:t>
      </w:r>
      <w:r w:rsidRPr="00C74522">
        <w:rPr>
          <w:rFonts w:ascii="Bookman Old Style" w:eastAsia="MS Mincho" w:hAnsi="Bookman Old Style" w:cstheme="minorHAnsi"/>
        </w:rPr>
        <w:t xml:space="preserve"> to </w:t>
      </w:r>
      <w:r w:rsidR="003E7927">
        <w:rPr>
          <w:rFonts w:ascii="Bookman Old Style" w:eastAsia="MS Mincho" w:hAnsi="Bookman Old Style" w:cstheme="minorHAnsi"/>
        </w:rPr>
        <w:t>add a designation modifier</w:t>
      </w:r>
      <w:r w:rsidR="007A44E2">
        <w:rPr>
          <w:rFonts w:ascii="Bookman Old Style" w:eastAsia="MS Mincho" w:hAnsi="Bookman Old Style" w:cstheme="minorHAnsi"/>
        </w:rPr>
        <w:t>, “</w:t>
      </w:r>
      <w:r w:rsidR="007A44E2">
        <w:rPr>
          <w:rFonts w:ascii="Bookman Old Style" w:eastAsia="MS Mincho" w:hAnsi="Bookman Old Style" w:cstheme="minorHAnsi"/>
          <w:b/>
          <w:bCs/>
        </w:rPr>
        <w:t>stroke network integrated</w:t>
      </w:r>
      <w:r w:rsidR="007A44E2">
        <w:rPr>
          <w:rFonts w:ascii="Bookman Old Style" w:eastAsia="MS Mincho" w:hAnsi="Bookman Old Style" w:cstheme="minorHAnsi"/>
        </w:rPr>
        <w:t>,”</w:t>
      </w:r>
      <w:r w:rsidR="003E7927">
        <w:rPr>
          <w:rFonts w:ascii="Bookman Old Style" w:eastAsia="MS Mincho" w:hAnsi="Bookman Old Style" w:cstheme="minorHAnsi"/>
        </w:rPr>
        <w:t xml:space="preserve"> to the first and second tiers (Acute Stroke Ready Service and Primary Stroke Service) </w:t>
      </w:r>
      <w:r w:rsidR="007A44E2">
        <w:rPr>
          <w:rFonts w:ascii="Bookman Old Style" w:eastAsia="MS Mincho" w:hAnsi="Bookman Old Style" w:cstheme="minorHAnsi"/>
        </w:rPr>
        <w:t xml:space="preserve">to indicate a hospital’s integration into a hub-and-spoke stroke network. This level of stroke network integration </w:t>
      </w:r>
      <w:r w:rsidR="008025C9">
        <w:rPr>
          <w:rFonts w:ascii="Bookman Old Style" w:eastAsia="MS Mincho" w:hAnsi="Bookman Old Style" w:cstheme="minorHAnsi"/>
        </w:rPr>
        <w:t xml:space="preserve">would </w:t>
      </w:r>
      <w:r w:rsidR="007A44E2">
        <w:rPr>
          <w:rFonts w:ascii="Bookman Old Style" w:eastAsia="MS Mincho" w:hAnsi="Bookman Old Style" w:cstheme="minorHAnsi"/>
        </w:rPr>
        <w:t xml:space="preserve">require a </w:t>
      </w:r>
      <w:r w:rsidR="007A44E2" w:rsidRPr="00891708">
        <w:rPr>
          <w:rFonts w:ascii="Bookman Old Style" w:eastAsia="MS Mincho" w:hAnsi="Bookman Old Style" w:cstheme="minorHAnsi"/>
          <w:b/>
          <w:bCs/>
        </w:rPr>
        <w:t>formalized transfer agreement with a</w:t>
      </w:r>
      <w:r w:rsidR="008025C9" w:rsidRPr="00891708">
        <w:rPr>
          <w:rFonts w:ascii="Bookman Old Style" w:eastAsia="MS Mincho" w:hAnsi="Bookman Old Style" w:cstheme="minorHAnsi"/>
          <w:b/>
          <w:bCs/>
        </w:rPr>
        <w:t>t least one</w:t>
      </w:r>
      <w:r w:rsidR="007A44E2" w:rsidRPr="00891708">
        <w:rPr>
          <w:rFonts w:ascii="Bookman Old Style" w:eastAsia="MS Mincho" w:hAnsi="Bookman Old Style" w:cstheme="minorHAnsi"/>
          <w:b/>
          <w:bCs/>
        </w:rPr>
        <w:t xml:space="preserve"> Endovascular Capable Stroke Service hospital </w:t>
      </w:r>
      <w:r w:rsidR="007A44E2" w:rsidRPr="0076185E">
        <w:rPr>
          <w:rFonts w:ascii="Bookman Old Style" w:eastAsia="MS Mincho" w:hAnsi="Bookman Old Style" w:cstheme="minorHAnsi"/>
        </w:rPr>
        <w:t>with a</w:t>
      </w:r>
      <w:r w:rsidR="007A44E2" w:rsidRPr="00891708">
        <w:rPr>
          <w:rFonts w:ascii="Bookman Old Style" w:eastAsia="MS Mincho" w:hAnsi="Bookman Old Style" w:cstheme="minorHAnsi"/>
          <w:b/>
          <w:bCs/>
        </w:rPr>
        <w:t xml:space="preserve"> guarantee of acceptance at the destination hospital</w:t>
      </w:r>
      <w:r w:rsidR="007A44E2">
        <w:rPr>
          <w:rFonts w:ascii="Bookman Old Style" w:eastAsia="MS Mincho" w:hAnsi="Bookman Old Style" w:cstheme="minorHAnsi"/>
        </w:rPr>
        <w:t xml:space="preserve"> (within the bounds of bed availability and clinical appropriateness) and a </w:t>
      </w:r>
      <w:r w:rsidR="007A44E2" w:rsidRPr="00891708">
        <w:rPr>
          <w:rFonts w:ascii="Bookman Old Style" w:eastAsia="MS Mincho" w:hAnsi="Bookman Old Style" w:cstheme="minorHAnsi"/>
          <w:b/>
          <w:bCs/>
        </w:rPr>
        <w:t xml:space="preserve">plan for continued </w:t>
      </w:r>
      <w:r w:rsidR="008025C9" w:rsidRPr="00891708">
        <w:rPr>
          <w:rFonts w:ascii="Bookman Old Style" w:eastAsia="MS Mincho" w:hAnsi="Bookman Old Style" w:cstheme="minorHAnsi"/>
          <w:b/>
          <w:bCs/>
        </w:rPr>
        <w:t>performance</w:t>
      </w:r>
      <w:r w:rsidR="007A44E2" w:rsidRPr="00891708">
        <w:rPr>
          <w:rFonts w:ascii="Bookman Old Style" w:eastAsia="MS Mincho" w:hAnsi="Bookman Old Style" w:cstheme="minorHAnsi"/>
          <w:b/>
          <w:bCs/>
        </w:rPr>
        <w:t xml:space="preserve"> improvement to reduce door</w:t>
      </w:r>
      <w:r w:rsidR="00FD7F40">
        <w:rPr>
          <w:rFonts w:ascii="Bookman Old Style" w:eastAsia="MS Mincho" w:hAnsi="Bookman Old Style" w:cstheme="minorHAnsi"/>
          <w:b/>
          <w:bCs/>
        </w:rPr>
        <w:t>-</w:t>
      </w:r>
      <w:r w:rsidR="007A44E2" w:rsidRPr="00891708">
        <w:rPr>
          <w:rFonts w:ascii="Bookman Old Style" w:eastAsia="MS Mincho" w:hAnsi="Bookman Old Style" w:cstheme="minorHAnsi"/>
          <w:b/>
          <w:bCs/>
        </w:rPr>
        <w:t>in-door</w:t>
      </w:r>
      <w:r w:rsidR="00FD7F40">
        <w:rPr>
          <w:rFonts w:ascii="Bookman Old Style" w:eastAsia="MS Mincho" w:hAnsi="Bookman Old Style" w:cstheme="minorHAnsi"/>
          <w:b/>
          <w:bCs/>
        </w:rPr>
        <w:t>-</w:t>
      </w:r>
      <w:r w:rsidR="007A44E2" w:rsidRPr="00891708">
        <w:rPr>
          <w:rFonts w:ascii="Bookman Old Style" w:eastAsia="MS Mincho" w:hAnsi="Bookman Old Style" w:cstheme="minorHAnsi"/>
          <w:b/>
          <w:bCs/>
        </w:rPr>
        <w:t>out (DIDO) times</w:t>
      </w:r>
      <w:r w:rsidR="008025C9">
        <w:rPr>
          <w:rFonts w:ascii="Bookman Old Style" w:eastAsia="MS Mincho" w:hAnsi="Bookman Old Style" w:cstheme="minorHAnsi"/>
        </w:rPr>
        <w:t>, filed with DPH on an ongoing basis</w:t>
      </w:r>
      <w:r w:rsidR="007A44E2">
        <w:rPr>
          <w:rFonts w:ascii="Bookman Old Style" w:eastAsia="MS Mincho" w:hAnsi="Bookman Old Style" w:cstheme="minorHAnsi"/>
        </w:rPr>
        <w:t>. Understanding that field assessment tools (such as FAST-ED) have limited predictive value for large vessel occlusion ischemic stroke</w:t>
      </w:r>
      <w:r w:rsidR="00191A1F">
        <w:rPr>
          <w:rFonts w:ascii="Bookman Old Style" w:eastAsia="MS Mincho" w:hAnsi="Bookman Old Style" w:cstheme="minorHAnsi"/>
        </w:rPr>
        <w:t>s</w:t>
      </w:r>
      <w:r w:rsidR="007A44E2">
        <w:rPr>
          <w:rFonts w:ascii="Bookman Old Style" w:eastAsia="MS Mincho" w:hAnsi="Bookman Old Style" w:cstheme="minorHAnsi"/>
        </w:rPr>
        <w:t xml:space="preserve"> and pose a risk for over-triage to Endovascular Capable Stroke Service hospitals, this designation would </w:t>
      </w:r>
      <w:r w:rsidR="007A44E2" w:rsidRPr="00891708">
        <w:rPr>
          <w:rFonts w:ascii="Bookman Old Style" w:eastAsia="MS Mincho" w:hAnsi="Bookman Old Style" w:cstheme="minorHAnsi"/>
          <w:b/>
          <w:bCs/>
        </w:rPr>
        <w:t>allow E</w:t>
      </w:r>
      <w:r w:rsidR="0076185E" w:rsidRPr="00891708">
        <w:rPr>
          <w:rFonts w:ascii="Bookman Old Style" w:eastAsia="MS Mincho" w:hAnsi="Bookman Old Style" w:cstheme="minorHAnsi"/>
          <w:b/>
          <w:bCs/>
        </w:rPr>
        <w:t>mergency Medical Services</w:t>
      </w:r>
      <w:r w:rsidR="007A44E2" w:rsidRPr="00891708">
        <w:rPr>
          <w:rFonts w:ascii="Bookman Old Style" w:eastAsia="MS Mincho" w:hAnsi="Bookman Old Style" w:cstheme="minorHAnsi"/>
          <w:b/>
          <w:bCs/>
        </w:rPr>
        <w:t xml:space="preserve"> to bring patients to the closest, highest level, stroke network integrated hospital </w:t>
      </w:r>
      <w:r w:rsidR="0076185E" w:rsidRPr="00891708">
        <w:rPr>
          <w:rFonts w:ascii="Bookman Old Style" w:eastAsia="MS Mincho" w:hAnsi="Bookman Old Style" w:cstheme="minorHAnsi"/>
          <w:b/>
          <w:bCs/>
        </w:rPr>
        <w:t xml:space="preserve">as an option </w:t>
      </w:r>
      <w:r w:rsidR="007A44E2" w:rsidRPr="00891708">
        <w:rPr>
          <w:rFonts w:ascii="Bookman Old Style" w:eastAsia="MS Mincho" w:hAnsi="Bookman Old Style" w:cstheme="minorHAnsi"/>
          <w:b/>
          <w:bCs/>
        </w:rPr>
        <w:t xml:space="preserve">alongside direct transport to an Endovascular Capable </w:t>
      </w:r>
      <w:r w:rsidR="007A44E2" w:rsidRPr="00891708">
        <w:rPr>
          <w:rFonts w:ascii="Bookman Old Style" w:eastAsia="MS Mincho" w:hAnsi="Bookman Old Style" w:cstheme="minorHAnsi"/>
          <w:b/>
          <w:bCs/>
        </w:rPr>
        <w:lastRenderedPageBreak/>
        <w:t>Stroke Service hospital</w:t>
      </w:r>
      <w:r w:rsidR="007A44E2">
        <w:rPr>
          <w:rFonts w:ascii="Bookman Old Style" w:eastAsia="MS Mincho" w:hAnsi="Bookman Old Style" w:cstheme="minorHAnsi"/>
        </w:rPr>
        <w:t xml:space="preserve">. Creating such a designation would add value to patient care </w:t>
      </w:r>
      <w:r w:rsidR="008025C9">
        <w:rPr>
          <w:rFonts w:ascii="Bookman Old Style" w:eastAsia="MS Mincho" w:hAnsi="Bookman Old Style" w:cstheme="minorHAnsi"/>
        </w:rPr>
        <w:t xml:space="preserve">for all patients with stroke </w:t>
      </w:r>
      <w:r w:rsidR="007A44E2">
        <w:rPr>
          <w:rFonts w:ascii="Bookman Old Style" w:eastAsia="MS Mincho" w:hAnsi="Bookman Old Style" w:cstheme="minorHAnsi"/>
        </w:rPr>
        <w:t>by encouraging national certification as Acute Stroke Ready hospitals and Primary Stroke Center hospitals</w:t>
      </w:r>
      <w:r w:rsidR="008025C9">
        <w:rPr>
          <w:rFonts w:ascii="Bookman Old Style" w:eastAsia="MS Mincho" w:hAnsi="Bookman Old Style" w:cstheme="minorHAnsi"/>
        </w:rPr>
        <w:t>, which in turn would foster continued performance improvement in thrombolysis treatment</w:t>
      </w:r>
      <w:r w:rsidR="009671CA">
        <w:rPr>
          <w:rFonts w:ascii="Bookman Old Style" w:eastAsia="MS Mincho" w:hAnsi="Bookman Old Style" w:cstheme="minorHAnsi"/>
        </w:rPr>
        <w:t xml:space="preserve"> and other tenets of stroke care</w:t>
      </w:r>
      <w:r w:rsidR="008025C9">
        <w:rPr>
          <w:rFonts w:ascii="Bookman Old Style" w:eastAsia="MS Mincho" w:hAnsi="Bookman Old Style" w:cstheme="minorHAnsi"/>
        </w:rPr>
        <w:t>.</w:t>
      </w:r>
    </w:p>
    <w:p w14:paraId="05FE7BC6" w14:textId="642F4973" w:rsidR="008025C9" w:rsidRPr="007A44E2" w:rsidRDefault="008025C9" w:rsidP="001B25BD">
      <w:pPr>
        <w:spacing w:line="252" w:lineRule="auto"/>
        <w:rPr>
          <w:rFonts w:ascii="Bookman Old Style" w:eastAsia="MS Mincho" w:hAnsi="Bookman Old Style" w:cstheme="minorHAnsi"/>
        </w:rPr>
      </w:pPr>
      <w:r>
        <w:rPr>
          <w:rFonts w:ascii="Bookman Old Style" w:eastAsia="MS Mincho" w:hAnsi="Bookman Old Style" w:cstheme="minorHAnsi"/>
        </w:rPr>
        <w:t>The current proposed rule is limited in its ability to improve the care of patients with stroke. First, the l</w:t>
      </w:r>
      <w:r w:rsidR="009035A3">
        <w:rPr>
          <w:rFonts w:ascii="Bookman Old Style" w:eastAsia="MS Mincho" w:hAnsi="Bookman Old Style" w:cstheme="minorHAnsi"/>
        </w:rPr>
        <w:t>anguage as written</w:t>
      </w:r>
      <w:r>
        <w:rPr>
          <w:rFonts w:ascii="Bookman Old Style" w:eastAsia="MS Mincho" w:hAnsi="Bookman Old Style" w:cstheme="minorHAnsi"/>
        </w:rPr>
        <w:t xml:space="preserve"> does not provide a clear delineation or purpose for seeking a</w:t>
      </w:r>
      <w:r w:rsidR="0076185E">
        <w:rPr>
          <w:rFonts w:ascii="Bookman Old Style" w:eastAsia="MS Mincho" w:hAnsi="Bookman Old Style" w:cstheme="minorHAnsi"/>
        </w:rPr>
        <w:t>n Acute Stroke Ready Service or</w:t>
      </w:r>
      <w:r>
        <w:rPr>
          <w:rFonts w:ascii="Bookman Old Style" w:eastAsia="MS Mincho" w:hAnsi="Bookman Old Style" w:cstheme="minorHAnsi"/>
        </w:rPr>
        <w:t xml:space="preserve"> Primary Stroke Service designation, which underrepresents the capability of hospitals that can provide care for a large volume of patients hospitalized with stroke. Second, </w:t>
      </w:r>
      <w:r w:rsidR="009035A3">
        <w:rPr>
          <w:rFonts w:ascii="Bookman Old Style" w:eastAsia="MS Mincho" w:hAnsi="Bookman Old Style" w:cstheme="minorHAnsi"/>
        </w:rPr>
        <w:t>it</w:t>
      </w:r>
      <w:r w:rsidR="0076185E">
        <w:rPr>
          <w:rFonts w:ascii="Bookman Old Style" w:eastAsia="MS Mincho" w:hAnsi="Bookman Old Style" w:cstheme="minorHAnsi"/>
        </w:rPr>
        <w:t xml:space="preserve"> does not account for the capacity of Endovascular Capable Stroke Service hospitals to accommodate an increase in volume of patients transported directly to their Emergency Departments. Third, </w:t>
      </w:r>
      <w:r w:rsidR="009035A3">
        <w:rPr>
          <w:rFonts w:ascii="Bookman Old Style" w:eastAsia="MS Mincho" w:hAnsi="Bookman Old Style" w:cstheme="minorHAnsi"/>
        </w:rPr>
        <w:t>it</w:t>
      </w:r>
      <w:r w:rsidR="0076185E">
        <w:rPr>
          <w:rFonts w:ascii="Bookman Old Style" w:eastAsia="MS Mincho" w:hAnsi="Bookman Old Style" w:cstheme="minorHAnsi"/>
        </w:rPr>
        <w:t xml:space="preserve"> does not address limitations in Emergency Medical Services availability, particularly in municipalities relying on fire paramedic services with few ambulances. These limitations may be further exacerbated by long distance transports. Finally, </w:t>
      </w:r>
      <w:r w:rsidR="009035A3">
        <w:rPr>
          <w:rFonts w:ascii="Bookman Old Style" w:eastAsia="MS Mincho" w:hAnsi="Bookman Old Style" w:cstheme="minorHAnsi"/>
        </w:rPr>
        <w:t xml:space="preserve">it </w:t>
      </w:r>
      <w:r w:rsidR="0076185E">
        <w:rPr>
          <w:rFonts w:ascii="Bookman Old Style" w:eastAsia="MS Mincho" w:hAnsi="Bookman Old Style" w:cstheme="minorHAnsi"/>
        </w:rPr>
        <w:t xml:space="preserve">does not address continuity of care that can be disrupted by transporting a patient to an Endovascular Capable Stroke Service outside of a healthcare network in which a patient receives </w:t>
      </w:r>
      <w:r w:rsidR="00F34C8F">
        <w:rPr>
          <w:rFonts w:ascii="Bookman Old Style" w:eastAsia="MS Mincho" w:hAnsi="Bookman Old Style" w:cstheme="minorHAnsi"/>
        </w:rPr>
        <w:t>most of</w:t>
      </w:r>
      <w:r w:rsidR="0076185E">
        <w:rPr>
          <w:rFonts w:ascii="Bookman Old Style" w:eastAsia="MS Mincho" w:hAnsi="Bookman Old Style" w:cstheme="minorHAnsi"/>
        </w:rPr>
        <w:t xml:space="preserve"> their care, potentially resulting in treatment decisions based on inaccurate or incomplete information and subsequent disjointed post-acute care.</w:t>
      </w:r>
    </w:p>
    <w:p w14:paraId="0DB9A398" w14:textId="0D811150" w:rsidR="009671CA" w:rsidRDefault="001B25BD" w:rsidP="00370AB3">
      <w:pPr>
        <w:spacing w:line="252" w:lineRule="auto"/>
        <w:rPr>
          <w:rFonts w:ascii="Bookman Old Style" w:eastAsia="MS Mincho" w:hAnsi="Bookman Old Style" w:cstheme="minorHAnsi"/>
        </w:rPr>
      </w:pPr>
      <w:r w:rsidRPr="00C74522">
        <w:rPr>
          <w:rFonts w:ascii="Bookman Old Style" w:eastAsia="MS Mincho" w:hAnsi="Bookman Old Style" w:cstheme="minorHAnsi"/>
        </w:rPr>
        <w:t>For patients</w:t>
      </w:r>
      <w:r w:rsidR="00803DF1" w:rsidRPr="00C74522">
        <w:rPr>
          <w:rFonts w:ascii="Bookman Old Style" w:eastAsia="MS Mincho" w:hAnsi="Bookman Old Style" w:cstheme="minorHAnsi"/>
        </w:rPr>
        <w:t xml:space="preserve"> with acute stroke symptoms</w:t>
      </w:r>
      <w:r w:rsidRPr="00C74522">
        <w:rPr>
          <w:rFonts w:ascii="Bookman Old Style" w:eastAsia="MS Mincho" w:hAnsi="Bookman Old Style" w:cstheme="minorHAnsi"/>
        </w:rPr>
        <w:t xml:space="preserve">, every </w:t>
      </w:r>
      <w:r w:rsidR="009671CA">
        <w:rPr>
          <w:rFonts w:ascii="Bookman Old Style" w:eastAsia="MS Mincho" w:hAnsi="Bookman Old Style" w:cstheme="minorHAnsi"/>
        </w:rPr>
        <w:t>minute</w:t>
      </w:r>
      <w:r w:rsidR="009671CA" w:rsidRPr="00C74522">
        <w:rPr>
          <w:rFonts w:ascii="Bookman Old Style" w:eastAsia="MS Mincho" w:hAnsi="Bookman Old Style" w:cstheme="minorHAnsi"/>
        </w:rPr>
        <w:t xml:space="preserve"> </w:t>
      </w:r>
      <w:r w:rsidR="009671CA">
        <w:rPr>
          <w:rFonts w:ascii="Bookman Old Style" w:eastAsia="MS Mincho" w:hAnsi="Bookman Old Style" w:cstheme="minorHAnsi"/>
        </w:rPr>
        <w:t>counts</w:t>
      </w:r>
      <w:r w:rsidR="006F5B5B" w:rsidRPr="00C74522">
        <w:rPr>
          <w:rFonts w:ascii="Bookman Old Style" w:eastAsia="MS Mincho" w:hAnsi="Bookman Old Style" w:cstheme="minorHAnsi"/>
        </w:rPr>
        <w:t xml:space="preserve">. </w:t>
      </w:r>
      <w:r w:rsidR="00794A60" w:rsidRPr="00C74522">
        <w:rPr>
          <w:rFonts w:ascii="Bookman Old Style" w:eastAsia="MS Mincho" w:hAnsi="Bookman Old Style" w:cstheme="minorHAnsi"/>
        </w:rPr>
        <w:t xml:space="preserve">We </w:t>
      </w:r>
      <w:r w:rsidR="009671CA">
        <w:rPr>
          <w:rFonts w:ascii="Bookman Old Style" w:eastAsia="MS Mincho" w:hAnsi="Bookman Old Style" w:cstheme="minorHAnsi"/>
        </w:rPr>
        <w:t>assert that</w:t>
      </w:r>
      <w:r w:rsidR="00794A60" w:rsidRPr="00C74522">
        <w:rPr>
          <w:rFonts w:ascii="Bookman Old Style" w:eastAsia="MS Mincho" w:hAnsi="Bookman Old Style" w:cstheme="minorHAnsi"/>
        </w:rPr>
        <w:t xml:space="preserve"> </w:t>
      </w:r>
      <w:r w:rsidR="00794A60" w:rsidRPr="00891708">
        <w:rPr>
          <w:rFonts w:ascii="Bookman Old Style" w:eastAsia="MS Mincho" w:hAnsi="Bookman Old Style" w:cstheme="minorHAnsi"/>
          <w:b/>
          <w:bCs/>
        </w:rPr>
        <w:t>the</w:t>
      </w:r>
      <w:r w:rsidRPr="00891708">
        <w:rPr>
          <w:rFonts w:ascii="Bookman Old Style" w:eastAsia="MS Mincho" w:hAnsi="Bookman Old Style" w:cstheme="minorHAnsi"/>
          <w:b/>
          <w:bCs/>
        </w:rPr>
        <w:t xml:space="preserve"> best scenario </w:t>
      </w:r>
      <w:r w:rsidR="0092652B" w:rsidRPr="00891708">
        <w:rPr>
          <w:rFonts w:ascii="Bookman Old Style" w:eastAsia="MS Mincho" w:hAnsi="Bookman Old Style" w:cstheme="minorHAnsi"/>
          <w:b/>
          <w:bCs/>
        </w:rPr>
        <w:t xml:space="preserve">for </w:t>
      </w:r>
      <w:r w:rsidR="00D35482" w:rsidRPr="00891708">
        <w:rPr>
          <w:rFonts w:ascii="Bookman Old Style" w:eastAsia="MS Mincho" w:hAnsi="Bookman Old Style" w:cstheme="minorHAnsi"/>
          <w:b/>
          <w:bCs/>
        </w:rPr>
        <w:t xml:space="preserve">our patients </w:t>
      </w:r>
      <w:r w:rsidR="009671CA" w:rsidRPr="00891708">
        <w:rPr>
          <w:rFonts w:ascii="Bookman Old Style" w:eastAsia="MS Mincho" w:hAnsi="Bookman Old Style" w:cstheme="minorHAnsi"/>
          <w:b/>
          <w:bCs/>
        </w:rPr>
        <w:t>in our communities is to present to the closest stroke network integrated center</w:t>
      </w:r>
      <w:r w:rsidR="009671CA">
        <w:rPr>
          <w:rFonts w:ascii="Bookman Old Style" w:eastAsia="MS Mincho" w:hAnsi="Bookman Old Style" w:cstheme="minorHAnsi"/>
        </w:rPr>
        <w:t xml:space="preserve">, such as Lowell General Hospital or </w:t>
      </w:r>
      <w:proofErr w:type="spellStart"/>
      <w:r w:rsidR="009671CA">
        <w:rPr>
          <w:rFonts w:ascii="Bookman Old Style" w:eastAsia="MS Mincho" w:hAnsi="Bookman Old Style" w:cstheme="minorHAnsi"/>
        </w:rPr>
        <w:t>MelroseWakefield</w:t>
      </w:r>
      <w:proofErr w:type="spellEnd"/>
      <w:r w:rsidR="009671CA">
        <w:rPr>
          <w:rFonts w:ascii="Bookman Old Style" w:eastAsia="MS Mincho" w:hAnsi="Bookman Old Style" w:cstheme="minorHAnsi"/>
        </w:rPr>
        <w:t xml:space="preserve"> Hospital. Our patients with acute stroke are brought by Emergency Medical Services directly into the CT scanner for rapid identification of hemorrhagic stroke</w:t>
      </w:r>
      <w:r w:rsidR="00F07A38">
        <w:rPr>
          <w:rFonts w:ascii="Bookman Old Style" w:eastAsia="MS Mincho" w:hAnsi="Bookman Old Style" w:cstheme="minorHAnsi"/>
        </w:rPr>
        <w:t>s</w:t>
      </w:r>
      <w:r w:rsidR="009671CA">
        <w:rPr>
          <w:rFonts w:ascii="Bookman Old Style" w:eastAsia="MS Mincho" w:hAnsi="Bookman Old Style" w:cstheme="minorHAnsi"/>
        </w:rPr>
        <w:t>, assessment of thrombolysis eligibility for ischemic stroke</w:t>
      </w:r>
      <w:r w:rsidR="00F07A38">
        <w:rPr>
          <w:rFonts w:ascii="Bookman Old Style" w:eastAsia="MS Mincho" w:hAnsi="Bookman Old Style" w:cstheme="minorHAnsi"/>
        </w:rPr>
        <w:t>s</w:t>
      </w:r>
      <w:r w:rsidR="009671CA">
        <w:rPr>
          <w:rFonts w:ascii="Bookman Old Style" w:eastAsia="MS Mincho" w:hAnsi="Bookman Old Style" w:cstheme="minorHAnsi"/>
        </w:rPr>
        <w:t>, and rapid identification of large vessel occlusions by CT angiography. All brain and blood vessel imaging studies are immediately available via mobile device and artificial intelligence-supported large vessel occlusion identification to the Acute Stroke Team at Tufts Medical Center, allowing rapid care coordination between the Emergency Medicine and Neurology teams between our stroke network integrated hospitals and the Comprehensive Stroke Center. Patients with large vessel occlusion strokes can then be transported rapidly</w:t>
      </w:r>
      <w:r w:rsidR="005A47F3">
        <w:rPr>
          <w:rFonts w:ascii="Bookman Old Style" w:eastAsia="MS Mincho" w:hAnsi="Bookman Old Style" w:cstheme="minorHAnsi"/>
        </w:rPr>
        <w:t xml:space="preserve"> </w:t>
      </w:r>
      <w:r w:rsidR="009671CA">
        <w:rPr>
          <w:rFonts w:ascii="Bookman Old Style" w:eastAsia="MS Mincho" w:hAnsi="Bookman Old Style" w:cstheme="minorHAnsi"/>
        </w:rPr>
        <w:t>to the Neurointerventional suite at Tufts Medical Center, omitting delays that may occur with transfers between Emergency Departments. Quality assurance and performance improvement within the Tufts Medicine network occurs continuously at both the local and hospital network levels.</w:t>
      </w:r>
    </w:p>
    <w:p w14:paraId="360A8A71" w14:textId="470E362B" w:rsidR="00365FE1" w:rsidRPr="00C74522" w:rsidRDefault="001B25BD" w:rsidP="00370AB3">
      <w:pPr>
        <w:spacing w:line="252" w:lineRule="auto"/>
        <w:rPr>
          <w:rFonts w:ascii="Bookman Old Style" w:eastAsia="MS Mincho" w:hAnsi="Bookman Old Style" w:cstheme="minorHAnsi"/>
        </w:rPr>
      </w:pPr>
      <w:r w:rsidRPr="00C74522">
        <w:rPr>
          <w:rFonts w:ascii="Bookman Old Style" w:eastAsia="MS Mincho" w:hAnsi="Bookman Old Style" w:cstheme="minorHAnsi"/>
        </w:rPr>
        <w:t xml:space="preserve">Without </w:t>
      </w:r>
      <w:r w:rsidR="00D35482" w:rsidRPr="00C74522">
        <w:rPr>
          <w:rFonts w:ascii="Bookman Old Style" w:eastAsia="MS Mincho" w:hAnsi="Bookman Old Style" w:cstheme="minorHAnsi"/>
        </w:rPr>
        <w:t>changes</w:t>
      </w:r>
      <w:r w:rsidR="00E16A45" w:rsidRPr="00C74522">
        <w:rPr>
          <w:rFonts w:ascii="Bookman Old Style" w:eastAsia="MS Mincho" w:hAnsi="Bookman Old Style" w:cstheme="minorHAnsi"/>
        </w:rPr>
        <w:t xml:space="preserve">, </w:t>
      </w:r>
      <w:r w:rsidRPr="00C74522">
        <w:rPr>
          <w:rFonts w:ascii="Bookman Old Style" w:eastAsia="MS Mincho" w:hAnsi="Bookman Old Style" w:cstheme="minorHAnsi"/>
        </w:rPr>
        <w:t xml:space="preserve">the proposed rule </w:t>
      </w:r>
      <w:r w:rsidR="00DB66C7" w:rsidRPr="00C74522">
        <w:rPr>
          <w:rFonts w:ascii="Bookman Old Style" w:eastAsia="MS Mincho" w:hAnsi="Bookman Old Style" w:cstheme="minorHAnsi"/>
        </w:rPr>
        <w:t xml:space="preserve">will </w:t>
      </w:r>
      <w:r w:rsidR="00C43BC8" w:rsidRPr="00C74522">
        <w:rPr>
          <w:rFonts w:ascii="Bookman Old Style" w:eastAsia="MS Mincho" w:hAnsi="Bookman Old Style" w:cstheme="minorHAnsi"/>
        </w:rPr>
        <w:t xml:space="preserve">confine </w:t>
      </w:r>
      <w:r w:rsidR="00E11324" w:rsidRPr="00C74522">
        <w:rPr>
          <w:rFonts w:ascii="Bookman Old Style" w:eastAsia="MS Mincho" w:hAnsi="Bookman Old Style" w:cstheme="minorHAnsi"/>
        </w:rPr>
        <w:t>patients with acute stroke symptoms</w:t>
      </w:r>
      <w:r w:rsidRPr="00C74522">
        <w:rPr>
          <w:rFonts w:ascii="Bookman Old Style" w:eastAsia="MS Mincho" w:hAnsi="Bookman Old Style" w:cstheme="minorHAnsi"/>
        </w:rPr>
        <w:t xml:space="preserve"> to ambulances for</w:t>
      </w:r>
      <w:r w:rsidR="00F42888" w:rsidRPr="00C74522">
        <w:rPr>
          <w:rFonts w:ascii="Bookman Old Style" w:eastAsia="MS Mincho" w:hAnsi="Bookman Old Style" w:cstheme="minorHAnsi"/>
        </w:rPr>
        <w:t xml:space="preserve"> more </w:t>
      </w:r>
      <w:r w:rsidR="00E11324" w:rsidRPr="00C74522">
        <w:rPr>
          <w:rFonts w:ascii="Bookman Old Style" w:eastAsia="MS Mincho" w:hAnsi="Bookman Old Style" w:cstheme="minorHAnsi"/>
        </w:rPr>
        <w:t>time</w:t>
      </w:r>
      <w:r w:rsidR="00796010" w:rsidRPr="00C74522">
        <w:rPr>
          <w:rFonts w:ascii="Bookman Old Style" w:eastAsia="MS Mincho" w:hAnsi="Bookman Old Style" w:cstheme="minorHAnsi"/>
        </w:rPr>
        <w:t xml:space="preserve">, sacrificing </w:t>
      </w:r>
      <w:r w:rsidR="00E16A45" w:rsidRPr="00C74522">
        <w:rPr>
          <w:rFonts w:ascii="Bookman Old Style" w:eastAsia="MS Mincho" w:hAnsi="Bookman Old Style" w:cstheme="minorHAnsi"/>
        </w:rPr>
        <w:t xml:space="preserve">crucial minutes </w:t>
      </w:r>
      <w:r w:rsidR="00796010" w:rsidRPr="00C74522">
        <w:rPr>
          <w:rFonts w:ascii="Bookman Old Style" w:eastAsia="MS Mincho" w:hAnsi="Bookman Old Style" w:cstheme="minorHAnsi"/>
        </w:rPr>
        <w:t>in</w:t>
      </w:r>
      <w:r w:rsidR="00DB66C7" w:rsidRPr="00C74522">
        <w:rPr>
          <w:rFonts w:ascii="Bookman Old Style" w:eastAsia="MS Mincho" w:hAnsi="Bookman Old Style" w:cstheme="minorHAnsi"/>
        </w:rPr>
        <w:t xml:space="preserve"> transit rather than </w:t>
      </w:r>
      <w:r w:rsidR="00796010" w:rsidRPr="00C74522">
        <w:rPr>
          <w:rFonts w:ascii="Bookman Old Style" w:eastAsia="MS Mincho" w:hAnsi="Bookman Old Style" w:cstheme="minorHAnsi"/>
        </w:rPr>
        <w:t xml:space="preserve">connecting patients to </w:t>
      </w:r>
      <w:r w:rsidR="00112D9B" w:rsidRPr="00C74522">
        <w:rPr>
          <w:rFonts w:ascii="Bookman Old Style" w:eastAsia="MS Mincho" w:hAnsi="Bookman Old Style" w:cstheme="minorHAnsi"/>
        </w:rPr>
        <w:t xml:space="preserve">stroke </w:t>
      </w:r>
      <w:r w:rsidR="00DB66C7" w:rsidRPr="00C74522">
        <w:rPr>
          <w:rFonts w:ascii="Bookman Old Style" w:eastAsia="MS Mincho" w:hAnsi="Bookman Old Style" w:cstheme="minorHAnsi"/>
        </w:rPr>
        <w:t xml:space="preserve">care for their immediate needs. </w:t>
      </w:r>
      <w:r w:rsidRPr="00C74522">
        <w:rPr>
          <w:rFonts w:ascii="Bookman Old Style" w:eastAsia="MS Mincho" w:hAnsi="Bookman Old Style" w:cstheme="minorHAnsi"/>
        </w:rPr>
        <w:t xml:space="preserve">It </w:t>
      </w:r>
      <w:r w:rsidR="00DB66C7" w:rsidRPr="00C74522">
        <w:rPr>
          <w:rFonts w:ascii="Bookman Old Style" w:eastAsia="MS Mincho" w:hAnsi="Bookman Old Style" w:cstheme="minorHAnsi"/>
        </w:rPr>
        <w:t xml:space="preserve">will </w:t>
      </w:r>
      <w:r w:rsidRPr="00C74522">
        <w:rPr>
          <w:rFonts w:ascii="Bookman Old Style" w:eastAsia="MS Mincho" w:hAnsi="Bookman Old Style" w:cstheme="minorHAnsi"/>
        </w:rPr>
        <w:t xml:space="preserve">also risk exacerbating the growing </w:t>
      </w:r>
      <w:r w:rsidR="00800E22" w:rsidRPr="00C74522">
        <w:rPr>
          <w:rFonts w:ascii="Bookman Old Style" w:eastAsia="MS Mincho" w:hAnsi="Bookman Old Style" w:cstheme="minorHAnsi"/>
        </w:rPr>
        <w:t>pressure on</w:t>
      </w:r>
      <w:r w:rsidRPr="00C74522">
        <w:rPr>
          <w:rFonts w:ascii="Bookman Old Style" w:eastAsia="MS Mincho" w:hAnsi="Bookman Old Style" w:cstheme="minorHAnsi"/>
        </w:rPr>
        <w:t xml:space="preserve"> ambulance</w:t>
      </w:r>
      <w:r w:rsidR="00800E22" w:rsidRPr="00C74522">
        <w:rPr>
          <w:rFonts w:ascii="Bookman Old Style" w:eastAsia="MS Mincho" w:hAnsi="Bookman Old Style" w:cstheme="minorHAnsi"/>
        </w:rPr>
        <w:t xml:space="preserve"> capacity</w:t>
      </w:r>
      <w:r w:rsidR="00803DF1" w:rsidRPr="00C74522">
        <w:rPr>
          <w:rFonts w:ascii="Bookman Old Style" w:eastAsia="MS Mincho" w:hAnsi="Bookman Old Style" w:cstheme="minorHAnsi"/>
        </w:rPr>
        <w:t xml:space="preserve"> in Massachusetts</w:t>
      </w:r>
      <w:r w:rsidRPr="00C74522">
        <w:rPr>
          <w:rFonts w:ascii="Bookman Old Style" w:eastAsia="MS Mincho" w:hAnsi="Bookman Old Style" w:cstheme="minorHAnsi"/>
        </w:rPr>
        <w:t xml:space="preserve">. We expect this trend </w:t>
      </w:r>
      <w:r w:rsidR="00260CCC" w:rsidRPr="00C74522">
        <w:rPr>
          <w:rFonts w:ascii="Bookman Old Style" w:eastAsia="MS Mincho" w:hAnsi="Bookman Old Style" w:cstheme="minorHAnsi"/>
        </w:rPr>
        <w:t>will</w:t>
      </w:r>
      <w:r w:rsidR="00C2602B" w:rsidRPr="00C74522">
        <w:rPr>
          <w:rFonts w:ascii="Bookman Old Style" w:eastAsia="MS Mincho" w:hAnsi="Bookman Old Style" w:cstheme="minorHAnsi"/>
        </w:rPr>
        <w:t xml:space="preserve"> </w:t>
      </w:r>
      <w:r w:rsidRPr="00C74522">
        <w:rPr>
          <w:rFonts w:ascii="Bookman Old Style" w:eastAsia="MS Mincho" w:hAnsi="Bookman Old Style" w:cstheme="minorHAnsi"/>
        </w:rPr>
        <w:t>compound if ambulances must make extended trip</w:t>
      </w:r>
      <w:r w:rsidR="00800E22" w:rsidRPr="00C74522">
        <w:rPr>
          <w:rFonts w:ascii="Bookman Old Style" w:eastAsia="MS Mincho" w:hAnsi="Bookman Old Style" w:cstheme="minorHAnsi"/>
        </w:rPr>
        <w:t>s</w:t>
      </w:r>
      <w:r w:rsidR="00DB66C7" w:rsidRPr="00C74522">
        <w:rPr>
          <w:rFonts w:ascii="Bookman Old Style" w:eastAsia="MS Mincho" w:hAnsi="Bookman Old Style" w:cstheme="minorHAnsi"/>
        </w:rPr>
        <w:t xml:space="preserve"> under the proposed rule. </w:t>
      </w:r>
      <w:r w:rsidR="00E11324" w:rsidRPr="00C74522">
        <w:rPr>
          <w:rFonts w:ascii="Bookman Old Style" w:eastAsia="MS Mincho" w:hAnsi="Bookman Old Style" w:cstheme="minorHAnsi"/>
        </w:rPr>
        <w:t>Our recommended</w:t>
      </w:r>
      <w:r w:rsidR="005D6C40" w:rsidRPr="00C74522">
        <w:rPr>
          <w:rFonts w:ascii="Bookman Old Style" w:eastAsia="MS Mincho" w:hAnsi="Bookman Old Style" w:cstheme="minorHAnsi"/>
        </w:rPr>
        <w:t xml:space="preserve"> </w:t>
      </w:r>
      <w:r w:rsidR="00112D9B" w:rsidRPr="00C74522">
        <w:rPr>
          <w:rFonts w:ascii="Bookman Old Style" w:eastAsia="MS Mincho" w:hAnsi="Bookman Old Style" w:cstheme="minorHAnsi"/>
        </w:rPr>
        <w:t>updat</w:t>
      </w:r>
      <w:r w:rsidR="00E11324" w:rsidRPr="00C74522">
        <w:rPr>
          <w:rFonts w:ascii="Bookman Old Style" w:eastAsia="MS Mincho" w:hAnsi="Bookman Old Style" w:cstheme="minorHAnsi"/>
        </w:rPr>
        <w:t>e</w:t>
      </w:r>
      <w:r w:rsidR="00112D9B" w:rsidRPr="00C74522">
        <w:rPr>
          <w:rFonts w:ascii="Bookman Old Style" w:eastAsia="MS Mincho" w:hAnsi="Bookman Old Style" w:cstheme="minorHAnsi"/>
        </w:rPr>
        <w:t xml:space="preserve"> </w:t>
      </w:r>
      <w:r w:rsidR="00E11324" w:rsidRPr="00C74522">
        <w:rPr>
          <w:rFonts w:ascii="Bookman Old Style" w:eastAsia="MS Mincho" w:hAnsi="Bookman Old Style" w:cstheme="minorHAnsi"/>
        </w:rPr>
        <w:t>to</w:t>
      </w:r>
      <w:r w:rsidR="00112D9B" w:rsidRPr="00C74522">
        <w:rPr>
          <w:rFonts w:ascii="Bookman Old Style" w:eastAsia="MS Mincho" w:hAnsi="Bookman Old Style" w:cstheme="minorHAnsi"/>
        </w:rPr>
        <w:t xml:space="preserve"> </w:t>
      </w:r>
      <w:r w:rsidR="00E11324" w:rsidRPr="00C74522">
        <w:rPr>
          <w:rFonts w:ascii="Bookman Old Style" w:eastAsia="MS Mincho" w:hAnsi="Bookman Old Style" w:cstheme="minorHAnsi"/>
        </w:rPr>
        <w:t xml:space="preserve">allow </w:t>
      </w:r>
      <w:r w:rsidR="00112D9B" w:rsidRPr="00C74522">
        <w:rPr>
          <w:rFonts w:ascii="Bookman Old Style" w:eastAsia="MS Mincho" w:hAnsi="Bookman Old Style" w:cstheme="minorHAnsi"/>
        </w:rPr>
        <w:t xml:space="preserve">EMS </w:t>
      </w:r>
      <w:r w:rsidR="00B00F25">
        <w:rPr>
          <w:rFonts w:ascii="Bookman Old Style" w:eastAsia="MS Mincho" w:hAnsi="Bookman Old Style" w:cstheme="minorHAnsi"/>
        </w:rPr>
        <w:t xml:space="preserve">the option </w:t>
      </w:r>
      <w:r w:rsidR="00112D9B" w:rsidRPr="00C74522">
        <w:rPr>
          <w:rFonts w:ascii="Bookman Old Style" w:eastAsia="MS Mincho" w:hAnsi="Bookman Old Style" w:cstheme="minorHAnsi"/>
        </w:rPr>
        <w:t xml:space="preserve">to transport patients with acute stroke symptoms to nearby </w:t>
      </w:r>
      <w:r w:rsidR="00B00F25">
        <w:rPr>
          <w:rFonts w:ascii="Bookman Old Style" w:eastAsia="MS Mincho" w:hAnsi="Bookman Old Style" w:cstheme="minorHAnsi"/>
        </w:rPr>
        <w:t>stroke network integrated</w:t>
      </w:r>
      <w:r w:rsidR="00112D9B" w:rsidRPr="00C74522">
        <w:rPr>
          <w:rFonts w:ascii="Bookman Old Style" w:eastAsia="MS Mincho" w:hAnsi="Bookman Old Style" w:cstheme="minorHAnsi"/>
        </w:rPr>
        <w:t xml:space="preserve"> hospitals for initial care is a small change </w:t>
      </w:r>
      <w:r w:rsidR="00260CCC" w:rsidRPr="00C74522">
        <w:rPr>
          <w:rFonts w:ascii="Bookman Old Style" w:eastAsia="MS Mincho" w:hAnsi="Bookman Old Style" w:cstheme="minorHAnsi"/>
        </w:rPr>
        <w:t>but one that</w:t>
      </w:r>
      <w:r w:rsidR="00112D9B" w:rsidRPr="00C74522">
        <w:rPr>
          <w:rFonts w:ascii="Bookman Old Style" w:eastAsia="MS Mincho" w:hAnsi="Bookman Old Style" w:cstheme="minorHAnsi"/>
        </w:rPr>
        <w:t xml:space="preserve"> would have an outsized impact on </w:t>
      </w:r>
      <w:r w:rsidR="00E11324" w:rsidRPr="00C74522">
        <w:rPr>
          <w:rFonts w:ascii="Bookman Old Style" w:eastAsia="MS Mincho" w:hAnsi="Bookman Old Style" w:cstheme="minorHAnsi"/>
        </w:rPr>
        <w:t>their</w:t>
      </w:r>
      <w:r w:rsidR="00112D9B" w:rsidRPr="00C74522">
        <w:rPr>
          <w:rFonts w:ascii="Bookman Old Style" w:eastAsia="MS Mincho" w:hAnsi="Bookman Old Style" w:cstheme="minorHAnsi"/>
        </w:rPr>
        <w:t xml:space="preserve"> lives.</w:t>
      </w:r>
      <w:r w:rsidR="005D6C40" w:rsidRPr="00C74522">
        <w:rPr>
          <w:rFonts w:ascii="Bookman Old Style" w:eastAsia="MS Mincho" w:hAnsi="Bookman Old Style" w:cstheme="minorHAnsi"/>
        </w:rPr>
        <w:t xml:space="preserve"> </w:t>
      </w:r>
    </w:p>
    <w:p w14:paraId="45A394BD" w14:textId="0F65235E" w:rsidR="00370AB3" w:rsidRPr="00C74522" w:rsidRDefault="00370AB3" w:rsidP="00370AB3">
      <w:pPr>
        <w:spacing w:line="252" w:lineRule="auto"/>
        <w:rPr>
          <w:rFonts w:ascii="Bookman Old Style" w:eastAsia="MS Mincho" w:hAnsi="Bookman Old Style" w:cstheme="minorHAnsi"/>
          <w:b/>
          <w:bCs/>
          <w:u w:val="single"/>
        </w:rPr>
      </w:pPr>
      <w:r w:rsidRPr="00C74522">
        <w:rPr>
          <w:rFonts w:ascii="Bookman Old Style" w:eastAsia="MS Mincho" w:hAnsi="Bookman Old Style" w:cstheme="minorHAnsi"/>
          <w:b/>
          <w:bCs/>
          <w:u w:val="single"/>
        </w:rPr>
        <w:t>Timeline for Implementation</w:t>
      </w:r>
    </w:p>
    <w:p w14:paraId="5DBDB78C" w14:textId="3B948D5E" w:rsidR="009035A3" w:rsidRPr="009035A3" w:rsidRDefault="009035A3" w:rsidP="009035A3">
      <w:pPr>
        <w:spacing w:line="252" w:lineRule="auto"/>
        <w:rPr>
          <w:rFonts w:ascii="Bookman Old Style" w:eastAsia="MS Mincho" w:hAnsi="Bookman Old Style" w:cstheme="minorHAnsi"/>
        </w:rPr>
      </w:pPr>
      <w:r w:rsidRPr="009035A3">
        <w:rPr>
          <w:rFonts w:ascii="Bookman Old Style" w:eastAsia="MS Mincho" w:hAnsi="Bookman Old Style" w:cstheme="minorHAnsi"/>
        </w:rPr>
        <w:lastRenderedPageBreak/>
        <w:t>We respectfully ask DPH to amend the regulation</w:t>
      </w:r>
      <w:r w:rsidR="007E509F">
        <w:rPr>
          <w:rFonts w:ascii="Bookman Old Style" w:eastAsia="MS Mincho" w:hAnsi="Bookman Old Style" w:cstheme="minorHAnsi"/>
        </w:rPr>
        <w:t>s</w:t>
      </w:r>
      <w:r w:rsidRPr="009035A3">
        <w:rPr>
          <w:rFonts w:ascii="Bookman Old Style" w:eastAsia="MS Mincho" w:hAnsi="Bookman Old Style" w:cstheme="minorHAnsi"/>
        </w:rPr>
        <w:t xml:space="preserve"> to allow a grace period of at least one year </w:t>
      </w:r>
      <w:r w:rsidR="00F632FC">
        <w:rPr>
          <w:rFonts w:ascii="Bookman Old Style" w:eastAsia="MS Mincho" w:hAnsi="Bookman Old Style" w:cstheme="minorHAnsi"/>
        </w:rPr>
        <w:t>after</w:t>
      </w:r>
      <w:r w:rsidRPr="009035A3">
        <w:rPr>
          <w:rFonts w:ascii="Bookman Old Style" w:eastAsia="MS Mincho" w:hAnsi="Bookman Old Style" w:cstheme="minorHAnsi"/>
        </w:rPr>
        <w:t xml:space="preserve"> implementation. The </w:t>
      </w:r>
      <w:r w:rsidR="00E164CB">
        <w:rPr>
          <w:rFonts w:ascii="Bookman Old Style" w:eastAsia="MS Mincho" w:hAnsi="Bookman Old Style" w:cstheme="minorHAnsi"/>
        </w:rPr>
        <w:t>proposed timeframe</w:t>
      </w:r>
      <w:r w:rsidRPr="009035A3">
        <w:rPr>
          <w:rFonts w:ascii="Bookman Old Style" w:eastAsia="MS Mincho" w:hAnsi="Bookman Old Style" w:cstheme="minorHAnsi"/>
        </w:rPr>
        <w:t xml:space="preserve"> would be difficult for us to meet as we need to commit significant time and resources to apply for credentials, recruit staff, expand education and quality programs, and more. This update will position hospitals and health systems to best serve the needs of our patients as the rules take effect.</w:t>
      </w:r>
    </w:p>
    <w:p w14:paraId="1F814327" w14:textId="77777777" w:rsidR="00370AB3" w:rsidRPr="00C74522" w:rsidRDefault="00370AB3" w:rsidP="00370AB3">
      <w:pPr>
        <w:spacing w:line="252" w:lineRule="auto"/>
        <w:rPr>
          <w:rFonts w:ascii="Bookman Old Style" w:eastAsia="MS Mincho" w:hAnsi="Bookman Old Style" w:cstheme="minorHAnsi"/>
          <w:b/>
          <w:bCs/>
          <w:u w:val="single"/>
        </w:rPr>
      </w:pPr>
      <w:r w:rsidRPr="00C74522">
        <w:rPr>
          <w:rFonts w:ascii="Bookman Old Style" w:eastAsia="MS Mincho" w:hAnsi="Bookman Old Style" w:cstheme="minorHAnsi"/>
          <w:b/>
          <w:bCs/>
          <w:u w:val="single"/>
        </w:rPr>
        <w:t xml:space="preserve">Further Follow-Up </w:t>
      </w:r>
    </w:p>
    <w:p w14:paraId="3CFA002A" w14:textId="101A684C" w:rsidR="00370AB3" w:rsidRPr="00C74522" w:rsidRDefault="00370AB3" w:rsidP="00370AB3">
      <w:pPr>
        <w:spacing w:line="252" w:lineRule="auto"/>
        <w:rPr>
          <w:rFonts w:ascii="Bookman Old Style" w:eastAsia="MS Mincho" w:hAnsi="Bookman Old Style" w:cstheme="minorHAnsi"/>
        </w:rPr>
      </w:pPr>
      <w:r w:rsidRPr="00C74522">
        <w:rPr>
          <w:rFonts w:ascii="Bookman Old Style" w:eastAsia="MS Mincho" w:hAnsi="Bookman Old Style" w:cstheme="minorHAnsi"/>
        </w:rPr>
        <w:t xml:space="preserve">Thank you for your time and consideration of our recommendations. If you have questions or need further input, please do not hesitate to contact </w:t>
      </w:r>
      <w:r w:rsidR="00455212">
        <w:rPr>
          <w:rFonts w:ascii="Bookman Old Style" w:eastAsia="MS Mincho" w:hAnsi="Bookman Old Style" w:cstheme="minorHAnsi"/>
        </w:rPr>
        <w:t xml:space="preserve">Beth Riportella, </w:t>
      </w:r>
      <w:r w:rsidR="00D21990">
        <w:rPr>
          <w:rFonts w:ascii="Bookman Old Style" w:eastAsia="MS Mincho" w:hAnsi="Bookman Old Style" w:cstheme="minorHAnsi"/>
        </w:rPr>
        <w:t>V</w:t>
      </w:r>
      <w:r w:rsidR="00455212">
        <w:rPr>
          <w:rFonts w:ascii="Bookman Old Style" w:eastAsia="MS Mincho" w:hAnsi="Bookman Old Style" w:cstheme="minorHAnsi"/>
        </w:rPr>
        <w:t xml:space="preserve">ice President for Government Affairs </w:t>
      </w:r>
      <w:r w:rsidR="00D21990">
        <w:rPr>
          <w:rFonts w:ascii="Bookman Old Style" w:eastAsia="MS Mincho" w:hAnsi="Bookman Old Style" w:cstheme="minorHAnsi"/>
        </w:rPr>
        <w:t>at</w:t>
      </w:r>
      <w:r w:rsidR="00455212">
        <w:rPr>
          <w:rFonts w:ascii="Bookman Old Style" w:eastAsia="MS Mincho" w:hAnsi="Bookman Old Style" w:cstheme="minorHAnsi"/>
        </w:rPr>
        <w:t xml:space="preserve"> Tufts Medicine, at 978-877-2377 or </w:t>
      </w:r>
      <w:hyperlink r:id="rId11" w:history="1">
        <w:r w:rsidR="00455212" w:rsidRPr="00412AF8">
          <w:rPr>
            <w:rStyle w:val="Hyperlink"/>
            <w:rFonts w:ascii="Bookman Old Style" w:eastAsia="MS Mincho" w:hAnsi="Bookman Old Style" w:cstheme="minorHAnsi"/>
          </w:rPr>
          <w:t>Bethany.Riportella@tuftsmedicine.org</w:t>
        </w:r>
      </w:hyperlink>
      <w:r w:rsidR="00455212">
        <w:rPr>
          <w:rFonts w:ascii="Bookman Old Style" w:eastAsia="MS Mincho" w:hAnsi="Bookman Old Style" w:cstheme="minorHAnsi"/>
        </w:rPr>
        <w:t xml:space="preserve"> and </w:t>
      </w:r>
      <w:r w:rsidRPr="00C74522">
        <w:rPr>
          <w:rFonts w:ascii="Bookman Old Style" w:eastAsia="MS Mincho" w:hAnsi="Bookman Old Style" w:cstheme="minorHAnsi"/>
        </w:rPr>
        <w:t xml:space="preserve">Jessica O’Neil, Vice President of Neurosciences Service Line at Tufts Medicine, at </w:t>
      </w:r>
      <w:r w:rsidR="00A561DB" w:rsidRPr="00C74522">
        <w:rPr>
          <w:rFonts w:ascii="Bookman Old Style" w:eastAsia="MS Mincho" w:hAnsi="Bookman Old Style" w:cstheme="minorHAnsi"/>
        </w:rPr>
        <w:t xml:space="preserve">603-943-0741 </w:t>
      </w:r>
      <w:r w:rsidRPr="00C74522">
        <w:rPr>
          <w:rFonts w:ascii="Bookman Old Style" w:eastAsia="MS Mincho" w:hAnsi="Bookman Old Style" w:cstheme="minorHAnsi"/>
        </w:rPr>
        <w:t xml:space="preserve">or </w:t>
      </w:r>
      <w:hyperlink r:id="rId12" w:history="1">
        <w:r w:rsidRPr="00C74522">
          <w:rPr>
            <w:rFonts w:ascii="Bookman Old Style" w:eastAsia="MS Mincho" w:hAnsi="Bookman Old Style" w:cstheme="minorHAnsi"/>
            <w:color w:val="0563C1"/>
            <w:u w:val="single"/>
          </w:rPr>
          <w:t>jessica.oneil@tuftsmedicine.org</w:t>
        </w:r>
      </w:hyperlink>
      <w:r w:rsidRPr="00C74522">
        <w:rPr>
          <w:rFonts w:ascii="Bookman Old Style" w:eastAsia="MS Mincho" w:hAnsi="Bookman Old Style" w:cstheme="minorHAnsi"/>
        </w:rPr>
        <w:t xml:space="preserve">. </w:t>
      </w:r>
    </w:p>
    <w:bookmarkEnd w:id="0"/>
    <w:p w14:paraId="49BA732B" w14:textId="4C32C0A1" w:rsidR="00ED3E27" w:rsidRPr="00C74522" w:rsidRDefault="000648AC" w:rsidP="007E010C">
      <w:pPr>
        <w:pStyle w:val="paragraph"/>
        <w:spacing w:before="0" w:beforeAutospacing="0" w:after="0" w:afterAutospacing="0"/>
        <w:textAlignment w:val="baseline"/>
        <w:rPr>
          <w:rFonts w:ascii="Bookman Old Style" w:eastAsia="MS Mincho" w:hAnsi="Bookman Old Style" w:cstheme="minorHAnsi"/>
          <w:sz w:val="22"/>
          <w:szCs w:val="22"/>
        </w:rPr>
      </w:pPr>
      <w:r w:rsidRPr="00C74522">
        <w:rPr>
          <w:rFonts w:ascii="Bookman Old Style" w:eastAsia="MS Mincho" w:hAnsi="Bookman Old Style" w:cstheme="minorHAnsi"/>
          <w:sz w:val="22"/>
          <w:szCs w:val="22"/>
        </w:rPr>
        <w:t>With warm regards,</w:t>
      </w:r>
    </w:p>
    <w:p w14:paraId="26F92C94" w14:textId="77777777" w:rsidR="00650050" w:rsidRDefault="00650050" w:rsidP="007E010C">
      <w:pPr>
        <w:pStyle w:val="paragraph"/>
        <w:spacing w:before="0" w:beforeAutospacing="0" w:after="0" w:afterAutospacing="0"/>
        <w:textAlignment w:val="baseline"/>
        <w:rPr>
          <w:rFonts w:ascii="Bookman Old Style" w:eastAsia="MS Mincho" w:hAnsi="Bookman Old Style" w:cstheme="minorHAnsi"/>
          <w:sz w:val="22"/>
          <w:szCs w:val="22"/>
        </w:rPr>
      </w:pPr>
    </w:p>
    <w:p w14:paraId="245572A4" w14:textId="77777777" w:rsidR="00241671" w:rsidRPr="00C74522" w:rsidRDefault="00241671" w:rsidP="007E010C">
      <w:pPr>
        <w:pStyle w:val="paragraph"/>
        <w:spacing w:before="0" w:beforeAutospacing="0" w:after="0" w:afterAutospacing="0"/>
        <w:textAlignment w:val="baseline"/>
        <w:rPr>
          <w:rFonts w:ascii="Bookman Old Style" w:eastAsia="MS Mincho" w:hAnsi="Bookman Old Style" w:cstheme="minorHAnsi"/>
          <w:sz w:val="22"/>
          <w:szCs w:val="22"/>
        </w:rPr>
      </w:pPr>
    </w:p>
    <w:p w14:paraId="45F20F9C" w14:textId="77777777" w:rsidR="000648AC" w:rsidRPr="00C74522" w:rsidRDefault="000648AC" w:rsidP="00004E8A">
      <w:pPr>
        <w:pStyle w:val="paragraph"/>
        <w:spacing w:before="0" w:beforeAutospacing="0" w:after="0" w:afterAutospacing="0"/>
        <w:textAlignment w:val="baseline"/>
        <w:rPr>
          <w:rFonts w:ascii="Bookman Old Style" w:eastAsia="MS Mincho" w:hAnsi="Bookman Old Style" w:cstheme="minorHAnsi"/>
          <w:sz w:val="22"/>
          <w:szCs w:val="22"/>
        </w:rPr>
      </w:pPr>
      <w:r w:rsidRPr="00C74522">
        <w:rPr>
          <w:rFonts w:ascii="Bookman Old Style" w:eastAsia="MS Mincho" w:hAnsi="Bookman Old Style" w:cstheme="minorHAnsi"/>
          <w:sz w:val="22"/>
          <w:szCs w:val="22"/>
        </w:rPr>
        <w:t>Jonathan Drake, MD</w:t>
      </w:r>
    </w:p>
    <w:p w14:paraId="1E85A679" w14:textId="77777777" w:rsidR="00004E8A" w:rsidRPr="00C74522" w:rsidRDefault="00004E8A" w:rsidP="00004E8A">
      <w:pPr>
        <w:pStyle w:val="paragraph"/>
        <w:spacing w:before="0" w:beforeAutospacing="0" w:after="0" w:afterAutospacing="0"/>
        <w:textAlignment w:val="baseline"/>
        <w:rPr>
          <w:rFonts w:ascii="Bookman Old Style" w:eastAsia="MS Mincho" w:hAnsi="Bookman Old Style" w:cstheme="minorHAnsi"/>
          <w:sz w:val="22"/>
          <w:szCs w:val="22"/>
        </w:rPr>
      </w:pPr>
      <w:r w:rsidRPr="00C74522">
        <w:rPr>
          <w:rFonts w:ascii="Bookman Old Style" w:eastAsia="MS Mincho" w:hAnsi="Bookman Old Style" w:cstheme="minorHAnsi"/>
          <w:sz w:val="22"/>
          <w:szCs w:val="22"/>
        </w:rPr>
        <w:t>Chief of Emergency Medicine</w:t>
      </w:r>
    </w:p>
    <w:p w14:paraId="7924F2F3" w14:textId="08503319" w:rsidR="000648AC" w:rsidRPr="00C74522" w:rsidRDefault="00004E8A" w:rsidP="00004E8A">
      <w:pPr>
        <w:pStyle w:val="paragraph"/>
        <w:spacing w:before="0" w:beforeAutospacing="0" w:after="0" w:afterAutospacing="0"/>
        <w:textAlignment w:val="baseline"/>
        <w:rPr>
          <w:rFonts w:ascii="Bookman Old Style" w:eastAsia="MS Mincho" w:hAnsi="Bookman Old Style" w:cstheme="minorHAnsi"/>
          <w:sz w:val="22"/>
          <w:szCs w:val="22"/>
        </w:rPr>
      </w:pPr>
      <w:r w:rsidRPr="00C74522">
        <w:rPr>
          <w:rFonts w:ascii="Bookman Old Style" w:eastAsia="MS Mincho" w:hAnsi="Bookman Old Style" w:cstheme="minorHAnsi"/>
          <w:sz w:val="22"/>
          <w:szCs w:val="22"/>
        </w:rPr>
        <w:t>EMS Medical Director</w:t>
      </w:r>
    </w:p>
    <w:p w14:paraId="2936C52D" w14:textId="7B653865" w:rsidR="00004E8A" w:rsidRDefault="00004E8A" w:rsidP="002418CD">
      <w:pPr>
        <w:pStyle w:val="paragraph"/>
        <w:spacing w:before="0" w:beforeAutospacing="0" w:after="0" w:afterAutospacing="0"/>
        <w:textAlignment w:val="baseline"/>
        <w:rPr>
          <w:rFonts w:ascii="Bookman Old Style" w:eastAsia="MS Mincho" w:hAnsi="Bookman Old Style" w:cstheme="minorHAnsi"/>
          <w:sz w:val="22"/>
          <w:szCs w:val="22"/>
        </w:rPr>
      </w:pPr>
      <w:r w:rsidRPr="00C74522">
        <w:rPr>
          <w:rFonts w:ascii="Bookman Old Style" w:eastAsia="MS Mincho" w:hAnsi="Bookman Old Style" w:cstheme="minorHAnsi"/>
          <w:sz w:val="22"/>
          <w:szCs w:val="22"/>
        </w:rPr>
        <w:t>Lowell General Hospital</w:t>
      </w:r>
      <w:bookmarkEnd w:id="1"/>
    </w:p>
    <w:p w14:paraId="7BC2486D" w14:textId="77777777" w:rsidR="00650050" w:rsidRDefault="00650050" w:rsidP="002418CD">
      <w:pPr>
        <w:pStyle w:val="paragraph"/>
        <w:spacing w:before="0" w:beforeAutospacing="0" w:after="0" w:afterAutospacing="0"/>
        <w:textAlignment w:val="baseline"/>
        <w:rPr>
          <w:rFonts w:ascii="Bookman Old Style" w:eastAsia="MS Mincho" w:hAnsi="Bookman Old Style" w:cstheme="minorHAnsi"/>
          <w:sz w:val="22"/>
          <w:szCs w:val="22"/>
        </w:rPr>
      </w:pPr>
    </w:p>
    <w:p w14:paraId="2CE81ACA" w14:textId="77777777" w:rsidR="00241671" w:rsidRDefault="00241671" w:rsidP="002418CD">
      <w:pPr>
        <w:pStyle w:val="paragraph"/>
        <w:spacing w:before="0" w:beforeAutospacing="0" w:after="0" w:afterAutospacing="0"/>
        <w:textAlignment w:val="baseline"/>
        <w:rPr>
          <w:rFonts w:ascii="Bookman Old Style" w:eastAsia="MS Mincho" w:hAnsi="Bookman Old Style" w:cstheme="minorHAnsi"/>
          <w:sz w:val="22"/>
          <w:szCs w:val="22"/>
        </w:rPr>
      </w:pPr>
    </w:p>
    <w:p w14:paraId="0475DBE8" w14:textId="5ADD9DD5" w:rsidR="002418CD" w:rsidRDefault="002418CD" w:rsidP="002418CD">
      <w:pPr>
        <w:pStyle w:val="paragraph"/>
        <w:spacing w:before="0" w:beforeAutospacing="0" w:after="0" w:afterAutospacing="0"/>
        <w:textAlignment w:val="baseline"/>
        <w:rPr>
          <w:rFonts w:ascii="Bookman Old Style" w:eastAsia="MS Mincho" w:hAnsi="Bookman Old Style" w:cstheme="minorHAnsi"/>
          <w:sz w:val="22"/>
          <w:szCs w:val="22"/>
        </w:rPr>
      </w:pPr>
      <w:r>
        <w:rPr>
          <w:rFonts w:ascii="Bookman Old Style" w:eastAsia="MS Mincho" w:hAnsi="Bookman Old Style" w:cstheme="minorHAnsi"/>
          <w:sz w:val="22"/>
          <w:szCs w:val="22"/>
        </w:rPr>
        <w:t xml:space="preserve">Alexander Walker, MD MBA </w:t>
      </w:r>
    </w:p>
    <w:p w14:paraId="20A2F47D" w14:textId="48B28A71" w:rsidR="002418CD" w:rsidRPr="002418CD" w:rsidRDefault="002418CD" w:rsidP="002418CD">
      <w:pPr>
        <w:pStyle w:val="paragraph"/>
        <w:spacing w:before="0" w:beforeAutospacing="0" w:after="0" w:afterAutospacing="0"/>
        <w:textAlignment w:val="baseline"/>
        <w:rPr>
          <w:rFonts w:ascii="Bookman Old Style" w:eastAsia="MS Mincho" w:hAnsi="Bookman Old Style" w:cstheme="minorHAnsi"/>
          <w:sz w:val="22"/>
          <w:szCs w:val="22"/>
        </w:rPr>
      </w:pPr>
      <w:r w:rsidRPr="002418CD">
        <w:rPr>
          <w:rFonts w:ascii="Bookman Old Style" w:eastAsia="MS Mincho" w:hAnsi="Bookman Old Style" w:cstheme="minorHAnsi"/>
          <w:sz w:val="22"/>
          <w:szCs w:val="22"/>
        </w:rPr>
        <w:t>Immediate Past President of Medical Staff</w:t>
      </w:r>
    </w:p>
    <w:p w14:paraId="268A338E" w14:textId="6FADB83A" w:rsidR="002418CD" w:rsidRPr="002418CD" w:rsidRDefault="002418CD" w:rsidP="002418CD">
      <w:pPr>
        <w:pStyle w:val="paragraph"/>
        <w:spacing w:before="0" w:beforeAutospacing="0" w:after="0" w:afterAutospacing="0"/>
        <w:textAlignment w:val="baseline"/>
        <w:rPr>
          <w:rFonts w:ascii="Bookman Old Style" w:eastAsia="MS Mincho" w:hAnsi="Bookman Old Style" w:cstheme="minorHAnsi"/>
          <w:sz w:val="22"/>
          <w:szCs w:val="22"/>
        </w:rPr>
      </w:pPr>
      <w:r w:rsidRPr="002418CD">
        <w:rPr>
          <w:rFonts w:ascii="Bookman Old Style" w:eastAsia="MS Mincho" w:hAnsi="Bookman Old Style" w:cstheme="minorHAnsi"/>
          <w:sz w:val="22"/>
          <w:szCs w:val="22"/>
        </w:rPr>
        <w:t xml:space="preserve">Chairman, </w:t>
      </w:r>
      <w:r>
        <w:rPr>
          <w:rFonts w:ascii="Bookman Old Style" w:eastAsia="MS Mincho" w:hAnsi="Bookman Old Style" w:cstheme="minorHAnsi"/>
          <w:sz w:val="22"/>
          <w:szCs w:val="22"/>
        </w:rPr>
        <w:t xml:space="preserve">Department </w:t>
      </w:r>
      <w:r w:rsidRPr="002418CD">
        <w:rPr>
          <w:rFonts w:ascii="Bookman Old Style" w:eastAsia="MS Mincho" w:hAnsi="Bookman Old Style" w:cstheme="minorHAnsi"/>
          <w:sz w:val="22"/>
          <w:szCs w:val="22"/>
        </w:rPr>
        <w:t>of Emergency Medicine and Urgent Care Services</w:t>
      </w:r>
    </w:p>
    <w:p w14:paraId="1EE8A7C1" w14:textId="66E1B53C" w:rsidR="002418CD" w:rsidRPr="002418CD" w:rsidRDefault="002418CD" w:rsidP="002418CD">
      <w:pPr>
        <w:pStyle w:val="paragraph"/>
        <w:spacing w:before="0" w:beforeAutospacing="0" w:after="0" w:afterAutospacing="0"/>
        <w:textAlignment w:val="baseline"/>
        <w:rPr>
          <w:rFonts w:ascii="Bookman Old Style" w:eastAsia="MS Mincho" w:hAnsi="Bookman Old Style" w:cstheme="minorHAnsi"/>
          <w:sz w:val="22"/>
          <w:szCs w:val="22"/>
        </w:rPr>
      </w:pPr>
      <w:r w:rsidRPr="002418CD">
        <w:rPr>
          <w:rFonts w:ascii="Bookman Old Style" w:eastAsia="MS Mincho" w:hAnsi="Bookman Old Style" w:cstheme="minorHAnsi"/>
          <w:sz w:val="22"/>
          <w:szCs w:val="22"/>
        </w:rPr>
        <w:t>Medical Director, EMS Region III, Comm</w:t>
      </w:r>
      <w:r>
        <w:rPr>
          <w:rFonts w:ascii="Bookman Old Style" w:eastAsia="MS Mincho" w:hAnsi="Bookman Old Style" w:cstheme="minorHAnsi"/>
          <w:sz w:val="22"/>
          <w:szCs w:val="22"/>
        </w:rPr>
        <w:t>onwealth</w:t>
      </w:r>
      <w:r w:rsidRPr="002418CD">
        <w:rPr>
          <w:rFonts w:ascii="Bookman Old Style" w:eastAsia="MS Mincho" w:hAnsi="Bookman Old Style" w:cstheme="minorHAnsi"/>
          <w:sz w:val="22"/>
          <w:szCs w:val="22"/>
        </w:rPr>
        <w:t xml:space="preserve"> of Massachusetts</w:t>
      </w:r>
    </w:p>
    <w:p w14:paraId="08F19F1D" w14:textId="5E78506F" w:rsidR="002418CD" w:rsidRDefault="002418CD" w:rsidP="002418CD">
      <w:pPr>
        <w:pStyle w:val="paragraph"/>
        <w:spacing w:before="0" w:beforeAutospacing="0" w:after="0" w:afterAutospacing="0"/>
        <w:textAlignment w:val="baseline"/>
        <w:rPr>
          <w:rFonts w:ascii="Bookman Old Style" w:eastAsia="MS Mincho" w:hAnsi="Bookman Old Style" w:cstheme="minorHAnsi"/>
          <w:sz w:val="22"/>
          <w:szCs w:val="22"/>
        </w:rPr>
      </w:pPr>
      <w:proofErr w:type="spellStart"/>
      <w:r w:rsidRPr="002418CD">
        <w:rPr>
          <w:rFonts w:ascii="Bookman Old Style" w:eastAsia="MS Mincho" w:hAnsi="Bookman Old Style" w:cstheme="minorHAnsi"/>
          <w:sz w:val="22"/>
          <w:szCs w:val="22"/>
        </w:rPr>
        <w:t>MelroseWakefield</w:t>
      </w:r>
      <w:proofErr w:type="spellEnd"/>
      <w:r w:rsidRPr="002418CD">
        <w:rPr>
          <w:rFonts w:ascii="Bookman Old Style" w:eastAsia="MS Mincho" w:hAnsi="Bookman Old Style" w:cstheme="minorHAnsi"/>
          <w:sz w:val="22"/>
          <w:szCs w:val="22"/>
        </w:rPr>
        <w:t xml:space="preserve"> Hospital</w:t>
      </w:r>
    </w:p>
    <w:p w14:paraId="22CF0BB0" w14:textId="77777777" w:rsidR="00852E73" w:rsidRDefault="00852E73" w:rsidP="002418CD">
      <w:pPr>
        <w:pStyle w:val="paragraph"/>
        <w:spacing w:before="0" w:beforeAutospacing="0" w:after="0" w:afterAutospacing="0"/>
        <w:textAlignment w:val="baseline"/>
        <w:rPr>
          <w:rFonts w:ascii="Bookman Old Style" w:eastAsia="MS Mincho" w:hAnsi="Bookman Old Style" w:cstheme="minorHAnsi"/>
          <w:sz w:val="22"/>
          <w:szCs w:val="22"/>
        </w:rPr>
      </w:pPr>
    </w:p>
    <w:p w14:paraId="63608E08" w14:textId="77777777" w:rsidR="00241671" w:rsidRDefault="00241671" w:rsidP="002418CD">
      <w:pPr>
        <w:pStyle w:val="paragraph"/>
        <w:spacing w:before="0" w:beforeAutospacing="0" w:after="0" w:afterAutospacing="0"/>
        <w:textAlignment w:val="baseline"/>
        <w:rPr>
          <w:rFonts w:ascii="Bookman Old Style" w:eastAsia="MS Mincho" w:hAnsi="Bookman Old Style" w:cstheme="minorHAnsi"/>
          <w:sz w:val="22"/>
          <w:szCs w:val="22"/>
        </w:rPr>
      </w:pPr>
    </w:p>
    <w:p w14:paraId="66180497" w14:textId="77777777" w:rsidR="00852E73" w:rsidRPr="00852E73" w:rsidRDefault="00852E73" w:rsidP="00241671">
      <w:pPr>
        <w:pStyle w:val="paragraph"/>
        <w:spacing w:before="0" w:beforeAutospacing="0" w:after="0" w:afterAutospacing="0"/>
        <w:textAlignment w:val="baseline"/>
        <w:rPr>
          <w:rFonts w:ascii="Bookman Old Style" w:eastAsia="MS Mincho" w:hAnsi="Bookman Old Style" w:cstheme="minorHAnsi"/>
          <w:sz w:val="22"/>
          <w:szCs w:val="22"/>
        </w:rPr>
      </w:pPr>
      <w:r w:rsidRPr="00852E73">
        <w:rPr>
          <w:rFonts w:ascii="Bookman Old Style" w:eastAsia="MS Mincho" w:hAnsi="Bookman Old Style" w:cstheme="minorHAnsi"/>
          <w:sz w:val="22"/>
          <w:szCs w:val="22"/>
        </w:rPr>
        <w:t>Brent P. Forester MD, MSc.</w:t>
      </w:r>
    </w:p>
    <w:p w14:paraId="41214EC3" w14:textId="77777777" w:rsidR="00852E73" w:rsidRDefault="00852E73" w:rsidP="00852E73">
      <w:pPr>
        <w:pStyle w:val="paragraph"/>
        <w:spacing w:before="0" w:beforeAutospacing="0" w:after="0" w:afterAutospacing="0"/>
        <w:textAlignment w:val="baseline"/>
        <w:rPr>
          <w:rFonts w:ascii="Bookman Old Style" w:eastAsia="MS Mincho" w:hAnsi="Bookman Old Style" w:cstheme="minorHAnsi"/>
          <w:sz w:val="22"/>
          <w:szCs w:val="22"/>
        </w:rPr>
      </w:pPr>
      <w:r w:rsidRPr="00852E73">
        <w:rPr>
          <w:rFonts w:ascii="Bookman Old Style" w:eastAsia="MS Mincho" w:hAnsi="Bookman Old Style" w:cstheme="minorHAnsi"/>
          <w:sz w:val="22"/>
          <w:szCs w:val="22"/>
        </w:rPr>
        <w:t>Interim Chief, Department of Neurology</w:t>
      </w:r>
    </w:p>
    <w:p w14:paraId="2EE37E2D" w14:textId="526328CE" w:rsidR="00852E73" w:rsidRDefault="00852E73" w:rsidP="00852E73">
      <w:pPr>
        <w:pStyle w:val="paragraph"/>
        <w:spacing w:before="0" w:beforeAutospacing="0" w:after="0" w:afterAutospacing="0"/>
        <w:textAlignment w:val="baseline"/>
        <w:rPr>
          <w:rFonts w:ascii="Bookman Old Style" w:eastAsia="MS Mincho" w:hAnsi="Bookman Old Style" w:cstheme="minorHAnsi"/>
          <w:sz w:val="22"/>
          <w:szCs w:val="22"/>
        </w:rPr>
      </w:pPr>
      <w:r w:rsidRPr="00852E73">
        <w:rPr>
          <w:rFonts w:ascii="Bookman Old Style" w:eastAsia="MS Mincho" w:hAnsi="Bookman Old Style" w:cstheme="minorHAnsi"/>
          <w:sz w:val="22"/>
          <w:szCs w:val="22"/>
        </w:rPr>
        <w:t>Tufts Medical Center</w:t>
      </w:r>
    </w:p>
    <w:p w14:paraId="1CB09A24" w14:textId="77777777" w:rsidR="006509EC" w:rsidRPr="00C74522" w:rsidRDefault="006509EC" w:rsidP="00004E8A">
      <w:pPr>
        <w:pStyle w:val="paragraph"/>
        <w:spacing w:before="0" w:beforeAutospacing="0" w:after="0" w:afterAutospacing="0"/>
        <w:textAlignment w:val="baseline"/>
        <w:rPr>
          <w:rFonts w:ascii="Bookman Old Style" w:eastAsia="MS Mincho" w:hAnsi="Bookman Old Style" w:cstheme="minorHAnsi"/>
          <w:sz w:val="22"/>
          <w:szCs w:val="22"/>
        </w:rPr>
      </w:pPr>
    </w:p>
    <w:sectPr w:rsidR="006509EC" w:rsidRPr="00C74522" w:rsidSect="00487611">
      <w:headerReference w:type="default" r:id="rId13"/>
      <w:footerReference w:type="default" r:id="rId14"/>
      <w:headerReference w:type="first" r:id="rId15"/>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3F79F" w14:textId="77777777" w:rsidR="00902414" w:rsidRDefault="00902414" w:rsidP="00801EC4">
      <w:pPr>
        <w:spacing w:after="0" w:line="240" w:lineRule="auto"/>
      </w:pPr>
      <w:r>
        <w:separator/>
      </w:r>
    </w:p>
  </w:endnote>
  <w:endnote w:type="continuationSeparator" w:id="0">
    <w:p w14:paraId="10E0D2DE" w14:textId="77777777" w:rsidR="00902414" w:rsidRDefault="00902414" w:rsidP="00801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Arial"/>
    <w:charset w:val="00"/>
    <w:family w:val="roman"/>
    <w:pitch w:val="default"/>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4415453"/>
      <w:docPartObj>
        <w:docPartGallery w:val="Page Numbers (Bottom of Page)"/>
        <w:docPartUnique/>
      </w:docPartObj>
    </w:sdtPr>
    <w:sdtEndPr>
      <w:rPr>
        <w:noProof/>
        <w:color w:val="A02B93"/>
      </w:rPr>
    </w:sdtEndPr>
    <w:sdtContent>
      <w:p w14:paraId="2473F775" w14:textId="53D892F3" w:rsidR="003859F9" w:rsidRPr="00370AB3" w:rsidRDefault="003859F9" w:rsidP="00AB1245">
        <w:pPr>
          <w:pStyle w:val="Footer"/>
          <w:tabs>
            <w:tab w:val="clear" w:pos="4680"/>
            <w:tab w:val="center" w:pos="4320"/>
          </w:tabs>
          <w:jc w:val="center"/>
          <w:rPr>
            <w:color w:val="A02B93"/>
          </w:rPr>
        </w:pPr>
        <w:r w:rsidRPr="00370AB3">
          <w:rPr>
            <w:rFonts w:ascii="Times New Roman" w:hAnsi="Times New Roman" w:cs="Times New Roman"/>
            <w:color w:val="A02B93"/>
            <w:sz w:val="20"/>
            <w:szCs w:val="20"/>
          </w:rPr>
          <w:fldChar w:fldCharType="begin"/>
        </w:r>
        <w:r w:rsidRPr="00370AB3">
          <w:rPr>
            <w:rFonts w:ascii="Times New Roman" w:hAnsi="Times New Roman" w:cs="Times New Roman"/>
            <w:color w:val="A02B93"/>
            <w:sz w:val="20"/>
            <w:szCs w:val="20"/>
          </w:rPr>
          <w:instrText xml:space="preserve"> PAGE   \* MERGEFORMAT </w:instrText>
        </w:r>
        <w:r w:rsidRPr="00370AB3">
          <w:rPr>
            <w:rFonts w:ascii="Times New Roman" w:hAnsi="Times New Roman" w:cs="Times New Roman"/>
            <w:color w:val="A02B93"/>
            <w:sz w:val="20"/>
            <w:szCs w:val="20"/>
          </w:rPr>
          <w:fldChar w:fldCharType="separate"/>
        </w:r>
        <w:r w:rsidRPr="00370AB3">
          <w:rPr>
            <w:rFonts w:ascii="Times New Roman" w:hAnsi="Times New Roman" w:cs="Times New Roman"/>
            <w:noProof/>
            <w:color w:val="A02B93"/>
            <w:sz w:val="20"/>
            <w:szCs w:val="20"/>
          </w:rPr>
          <w:t>2</w:t>
        </w:r>
        <w:r w:rsidRPr="00370AB3">
          <w:rPr>
            <w:rFonts w:ascii="Times New Roman" w:hAnsi="Times New Roman" w:cs="Times New Roman"/>
            <w:noProof/>
            <w:color w:val="A02B93"/>
            <w:sz w:val="20"/>
            <w:szCs w:val="20"/>
          </w:rPr>
          <w:fldChar w:fldCharType="end"/>
        </w:r>
      </w:p>
    </w:sdtContent>
  </w:sdt>
  <w:p w14:paraId="41ADC109" w14:textId="77777777" w:rsidR="003859F9" w:rsidRDefault="00385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1D656" w14:textId="77777777" w:rsidR="00902414" w:rsidRDefault="00902414" w:rsidP="00801EC4">
      <w:pPr>
        <w:spacing w:after="0" w:line="240" w:lineRule="auto"/>
      </w:pPr>
      <w:r>
        <w:separator/>
      </w:r>
    </w:p>
  </w:footnote>
  <w:footnote w:type="continuationSeparator" w:id="0">
    <w:p w14:paraId="04FF09DA" w14:textId="77777777" w:rsidR="00902414" w:rsidRDefault="00902414" w:rsidP="00801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2BB9A" w14:textId="0128CA0E" w:rsidR="004B5487" w:rsidRPr="004B5487" w:rsidRDefault="004B5487" w:rsidP="004B5487">
    <w:pPr>
      <w:tabs>
        <w:tab w:val="center" w:pos="4680"/>
        <w:tab w:val="right" w:pos="9360"/>
      </w:tabs>
      <w:spacing w:after="0" w:line="280" w:lineRule="exact"/>
      <w:rPr>
        <w:rFonts w:ascii="Arial" w:eastAsia="Calibri" w:hAnsi="Arial" w:cs="Times New Roman"/>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AA405" w14:textId="2ADA717D" w:rsidR="00E315EB" w:rsidRDefault="00E315EB">
    <w:pPr>
      <w:pStyle w:val="Header"/>
    </w:pPr>
    <w:r w:rsidRPr="004B5487">
      <w:rPr>
        <w:rFonts w:ascii="Arial" w:eastAsia="Calibri" w:hAnsi="Arial" w:cs="Times New Roman"/>
        <w:noProof/>
        <w:szCs w:val="24"/>
      </w:rPr>
      <mc:AlternateContent>
        <mc:Choice Requires="wps">
          <w:drawing>
            <wp:anchor distT="0" distB="0" distL="114300" distR="114300" simplePos="0" relativeHeight="251661312" behindDoc="0" locked="0" layoutInCell="1" allowOverlap="1" wp14:anchorId="194089FA" wp14:editId="5F4C69C8">
              <wp:simplePos x="0" y="0"/>
              <wp:positionH relativeFrom="page">
                <wp:posOffset>6157758</wp:posOffset>
              </wp:positionH>
              <wp:positionV relativeFrom="paragraph">
                <wp:posOffset>-60909</wp:posOffset>
              </wp:positionV>
              <wp:extent cx="1143000" cy="8686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43000" cy="8686800"/>
                      </a:xfrm>
                      <a:prstGeom prst="rect">
                        <a:avLst/>
                      </a:prstGeom>
                      <a:noFill/>
                      <a:ln w="6350">
                        <a:noFill/>
                      </a:ln>
                    </wps:spPr>
                    <wps:txbx>
                      <w:txbxContent>
                        <w:p w14:paraId="10528DB2" w14:textId="77777777" w:rsidR="00E315EB" w:rsidRDefault="00E315EB" w:rsidP="00E315EB">
                          <w:pPr>
                            <w:pStyle w:val="Bodysmall"/>
                          </w:pPr>
                          <w:r>
                            <w:t>800 District Avenue</w:t>
                          </w:r>
                        </w:p>
                        <w:p w14:paraId="4A1293AB" w14:textId="77777777" w:rsidR="00E315EB" w:rsidRDefault="00E315EB" w:rsidP="00E315EB">
                          <w:pPr>
                            <w:pStyle w:val="Bodysmall"/>
                          </w:pPr>
                          <w:r>
                            <w:t>Suite 520</w:t>
                          </w:r>
                        </w:p>
                        <w:p w14:paraId="45B7F531" w14:textId="77777777" w:rsidR="00E315EB" w:rsidRPr="00D22A3F" w:rsidRDefault="00E315EB" w:rsidP="00E315EB">
                          <w:pPr>
                            <w:pStyle w:val="Bodysmall"/>
                          </w:pPr>
                          <w:r>
                            <w:t>Burlington, MA 01803</w:t>
                          </w:r>
                        </w:p>
                        <w:p w14:paraId="3D462C1F" w14:textId="77777777" w:rsidR="00E315EB" w:rsidRPr="002B4377" w:rsidRDefault="00E315EB" w:rsidP="00E315EB">
                          <w:pPr>
                            <w:pStyle w:val="Phone"/>
                          </w:pPr>
                          <w:r w:rsidRPr="002B4377">
                            <w:rPr>
                              <w:rStyle w:val="Bluebold"/>
                            </w:rPr>
                            <w:t>T</w:t>
                          </w:r>
                          <w:r w:rsidRPr="004B5487">
                            <w:rPr>
                              <w:color w:val="418FEC"/>
                            </w:rPr>
                            <w:t xml:space="preserve"> </w:t>
                          </w:r>
                          <w:r w:rsidRPr="001758B6">
                            <w:t>978.942.2220</w:t>
                          </w:r>
                        </w:p>
                        <w:p w14:paraId="48177A80" w14:textId="77777777" w:rsidR="00E315EB" w:rsidRDefault="00E315EB" w:rsidP="00E315EB">
                          <w:pPr>
                            <w:pStyle w:val="BodysmallURL"/>
                          </w:pPr>
                          <w:r w:rsidRPr="00F50DE6">
                            <w:t>tuftsmedicine</w:t>
                          </w:r>
                          <w:r w:rsidRPr="001758B6">
                            <w:t>.org</w:t>
                          </w:r>
                        </w:p>
                        <w:p w14:paraId="47C36727" w14:textId="77777777" w:rsidR="00E315EB" w:rsidRDefault="00E315EB" w:rsidP="00E315EB">
                          <w:pPr>
                            <w:pStyle w:val="Bodysmall"/>
                          </w:pPr>
                        </w:p>
                        <w:p w14:paraId="2E59172A" w14:textId="77777777" w:rsidR="00E315EB" w:rsidRPr="00F92D1E" w:rsidRDefault="00E315EB" w:rsidP="00E315EB">
                          <w:pPr>
                            <w:pStyle w:val="Bodysmall"/>
                          </w:pPr>
                        </w:p>
                      </w:txbxContent>
                    </wps:txbx>
                    <wps:bodyPr rot="0" spcFirstLastPara="0" vertOverflow="overflow" horzOverflow="overflow" vert="horz" wrap="square" lIns="0" tIns="69850" rIns="0" bIns="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194089FA" id="_x0000_t202" coordsize="21600,21600" o:spt="202" path="m,l,21600r21600,l21600,xe">
              <v:stroke joinstyle="miter"/>
              <v:path gradientshapeok="t" o:connecttype="rect"/>
            </v:shapetype>
            <v:shape id="Text Box 3" o:spid="_x0000_s1026" type="#_x0000_t202" style="position:absolute;margin-left:484.85pt;margin-top:-4.8pt;width:90pt;height:684pt;z-index:25166131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" filled="f" stroked="f" strokeweight=".5pt">
              <v:textbox style="mso-fit-shape-to-text:t" inset="0,5.5pt,0,0">
                <w:txbxContent>
                  <w:p w14:paraId="10528DB2" w14:textId="77777777" w:rsidR="00E315EB" w:rsidRDefault="00E315EB" w:rsidP="00E315EB">
                    <w:pPr>
                      <w:pStyle w:val="Bodysmall"/>
                    </w:pPr>
                    <w:r>
                      <w:t>800 District Avenue</w:t>
                    </w:r>
                  </w:p>
                  <w:p w14:paraId="4A1293AB" w14:textId="77777777" w:rsidR="00E315EB" w:rsidRDefault="00E315EB" w:rsidP="00E315EB">
                    <w:pPr>
                      <w:pStyle w:val="Bodysmall"/>
                    </w:pPr>
                    <w:r>
                      <w:t>Suite 520</w:t>
                    </w:r>
                  </w:p>
                  <w:p w14:paraId="45B7F531" w14:textId="77777777" w:rsidR="00E315EB" w:rsidRPr="00D22A3F" w:rsidRDefault="00E315EB" w:rsidP="00E315EB">
                    <w:pPr>
                      <w:pStyle w:val="Bodysmall"/>
                    </w:pPr>
                    <w:r>
                      <w:t>Burlington, MA 01803</w:t>
                    </w:r>
                  </w:p>
                  <w:p w14:paraId="3D462C1F" w14:textId="77777777" w:rsidR="00E315EB" w:rsidRPr="002B4377" w:rsidRDefault="00E315EB" w:rsidP="00E315EB">
                    <w:pPr>
                      <w:pStyle w:val="Phone"/>
                    </w:pPr>
                    <w:r w:rsidRPr="002B4377">
                      <w:rPr>
                        <w:rStyle w:val="Bluebold"/>
                      </w:rPr>
                      <w:t>T</w:t>
                    </w:r>
                    <w:r w:rsidRPr="004B5487">
                      <w:rPr>
                        <w:color w:val="418FEC"/>
                      </w:rPr>
                      <w:t xml:space="preserve"> </w:t>
                    </w:r>
                    <w:r w:rsidRPr="001758B6">
                      <w:t>978.942.2220</w:t>
                    </w:r>
                  </w:p>
                  <w:p w14:paraId="48177A80" w14:textId="77777777" w:rsidR="00E315EB" w:rsidRDefault="00E315EB" w:rsidP="00E315EB">
                    <w:pPr>
                      <w:pStyle w:val="BodysmallURL"/>
                    </w:pPr>
                    <w:r w:rsidRPr="00F50DE6">
                      <w:t>tuftsmedicine</w:t>
                    </w:r>
                    <w:r w:rsidRPr="001758B6">
                      <w:t>.org</w:t>
                    </w:r>
                  </w:p>
                  <w:p w14:paraId="47C36727" w14:textId="77777777" w:rsidR="00E315EB" w:rsidRDefault="00E315EB" w:rsidP="00E315EB">
                    <w:pPr>
                      <w:pStyle w:val="Bodysmall"/>
                    </w:pPr>
                  </w:p>
                  <w:p w14:paraId="2E59172A" w14:textId="77777777" w:rsidR="00E315EB" w:rsidRPr="00F92D1E" w:rsidRDefault="00E315EB" w:rsidP="00E315EB">
                    <w:pPr>
                      <w:pStyle w:val="Bodysmall"/>
                    </w:pPr>
                  </w:p>
                </w:txbxContent>
              </v:textbox>
              <w10:wrap anchorx="page"/>
            </v:shape>
          </w:pict>
        </mc:Fallback>
      </mc:AlternateContent>
    </w:r>
    <w:r w:rsidRPr="004B5487">
      <w:rPr>
        <w:rFonts w:ascii="Arial" w:eastAsia="Calibri" w:hAnsi="Arial" w:cs="Times New Roman"/>
        <w:noProof/>
        <w:szCs w:val="24"/>
      </w:rPr>
      <w:drawing>
        <wp:anchor distT="0" distB="254000" distL="114300" distR="114300" simplePos="0" relativeHeight="251659264" behindDoc="1" locked="0" layoutInCell="1" allowOverlap="1" wp14:anchorId="65F4F8F7" wp14:editId="2CEF11B1">
          <wp:simplePos x="0" y="0"/>
          <wp:positionH relativeFrom="page">
            <wp:align>left</wp:align>
          </wp:positionH>
          <wp:positionV relativeFrom="page">
            <wp:posOffset>12385</wp:posOffset>
          </wp:positionV>
          <wp:extent cx="7772400" cy="1168400"/>
          <wp:effectExtent l="0" t="0" r="0" b="0"/>
          <wp:wrapTopAndBottom/>
          <wp:docPr id="714582777" name="Picture 714582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772400" cy="116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DA7DA0"/>
    <w:multiLevelType w:val="hybridMultilevel"/>
    <w:tmpl w:val="6526C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03544"/>
    <w:multiLevelType w:val="hybridMultilevel"/>
    <w:tmpl w:val="49A6C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917A7E"/>
    <w:multiLevelType w:val="hybridMultilevel"/>
    <w:tmpl w:val="EC368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415F0A"/>
    <w:multiLevelType w:val="hybridMultilevel"/>
    <w:tmpl w:val="91E46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6B3476"/>
    <w:multiLevelType w:val="multilevel"/>
    <w:tmpl w:val="B02E62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FC6160"/>
    <w:multiLevelType w:val="hybridMultilevel"/>
    <w:tmpl w:val="6510B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E26166E"/>
    <w:multiLevelType w:val="hybridMultilevel"/>
    <w:tmpl w:val="61F2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1A2937"/>
    <w:multiLevelType w:val="hybridMultilevel"/>
    <w:tmpl w:val="9D1CE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1162D4"/>
    <w:multiLevelType w:val="hybridMultilevel"/>
    <w:tmpl w:val="7628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0F748C"/>
    <w:multiLevelType w:val="multilevel"/>
    <w:tmpl w:val="055262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E020BDC"/>
    <w:multiLevelType w:val="hybridMultilevel"/>
    <w:tmpl w:val="4A5AB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F2567"/>
    <w:multiLevelType w:val="hybridMultilevel"/>
    <w:tmpl w:val="EA6CB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5E485D"/>
    <w:multiLevelType w:val="hybridMultilevel"/>
    <w:tmpl w:val="941C7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1302159">
    <w:abstractNumId w:val="5"/>
  </w:num>
  <w:num w:numId="2" w16cid:durableId="84889156">
    <w:abstractNumId w:val="7"/>
  </w:num>
  <w:num w:numId="3" w16cid:durableId="2047095006">
    <w:abstractNumId w:val="4"/>
  </w:num>
  <w:num w:numId="4" w16cid:durableId="1094520951">
    <w:abstractNumId w:val="2"/>
  </w:num>
  <w:num w:numId="5" w16cid:durableId="2083864316">
    <w:abstractNumId w:val="0"/>
  </w:num>
  <w:num w:numId="6" w16cid:durableId="1973829337">
    <w:abstractNumId w:val="10"/>
  </w:num>
  <w:num w:numId="7" w16cid:durableId="1609897177">
    <w:abstractNumId w:val="12"/>
  </w:num>
  <w:num w:numId="8" w16cid:durableId="1533570353">
    <w:abstractNumId w:val="8"/>
  </w:num>
  <w:num w:numId="9" w16cid:durableId="1575120340">
    <w:abstractNumId w:val="11"/>
  </w:num>
  <w:num w:numId="10" w16cid:durableId="1496190176">
    <w:abstractNumId w:val="1"/>
  </w:num>
  <w:num w:numId="11" w16cid:durableId="1575428288">
    <w:abstractNumId w:val="3"/>
  </w:num>
  <w:num w:numId="12" w16cid:durableId="411122047">
    <w:abstractNumId w:val="6"/>
  </w:num>
  <w:num w:numId="13" w16cid:durableId="19915890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0C9E339-66D7-477B-B728-7587E7ED5B93}"/>
    <w:docVar w:name="dgnword-eventsink" w:val="821697168"/>
  </w:docVars>
  <w:rsids>
    <w:rsidRoot w:val="008C52A5"/>
    <w:rsid w:val="00004802"/>
    <w:rsid w:val="00004E8A"/>
    <w:rsid w:val="000063BD"/>
    <w:rsid w:val="00006A2B"/>
    <w:rsid w:val="00011183"/>
    <w:rsid w:val="000114C1"/>
    <w:rsid w:val="00011E88"/>
    <w:rsid w:val="0001388F"/>
    <w:rsid w:val="00014C10"/>
    <w:rsid w:val="00021C1D"/>
    <w:rsid w:val="00022232"/>
    <w:rsid w:val="00022C65"/>
    <w:rsid w:val="0003573B"/>
    <w:rsid w:val="00043C23"/>
    <w:rsid w:val="000452BA"/>
    <w:rsid w:val="00053FFD"/>
    <w:rsid w:val="0005736E"/>
    <w:rsid w:val="000615A7"/>
    <w:rsid w:val="00063714"/>
    <w:rsid w:val="000648AC"/>
    <w:rsid w:val="00066133"/>
    <w:rsid w:val="00067313"/>
    <w:rsid w:val="00076F9B"/>
    <w:rsid w:val="000803DA"/>
    <w:rsid w:val="00080E30"/>
    <w:rsid w:val="00084B3B"/>
    <w:rsid w:val="00091354"/>
    <w:rsid w:val="000914BC"/>
    <w:rsid w:val="000A1E9E"/>
    <w:rsid w:val="000A23ED"/>
    <w:rsid w:val="000A58A3"/>
    <w:rsid w:val="000B3464"/>
    <w:rsid w:val="000B4687"/>
    <w:rsid w:val="000B67FA"/>
    <w:rsid w:val="000C7E3B"/>
    <w:rsid w:val="000D08C8"/>
    <w:rsid w:val="000D146E"/>
    <w:rsid w:val="000D787B"/>
    <w:rsid w:val="000F3B49"/>
    <w:rsid w:val="000F3BEA"/>
    <w:rsid w:val="000F7E2E"/>
    <w:rsid w:val="00110D53"/>
    <w:rsid w:val="001118B4"/>
    <w:rsid w:val="00112D9B"/>
    <w:rsid w:val="00113D1E"/>
    <w:rsid w:val="0011734F"/>
    <w:rsid w:val="001202CC"/>
    <w:rsid w:val="001204B7"/>
    <w:rsid w:val="00120B1D"/>
    <w:rsid w:val="00136AFA"/>
    <w:rsid w:val="001420B8"/>
    <w:rsid w:val="00143918"/>
    <w:rsid w:val="001461E9"/>
    <w:rsid w:val="00150DE6"/>
    <w:rsid w:val="001528A9"/>
    <w:rsid w:val="00156EDC"/>
    <w:rsid w:val="00161A4C"/>
    <w:rsid w:val="00166BE1"/>
    <w:rsid w:val="00167A28"/>
    <w:rsid w:val="00170486"/>
    <w:rsid w:val="001740E3"/>
    <w:rsid w:val="00180EE7"/>
    <w:rsid w:val="00181C06"/>
    <w:rsid w:val="00181D36"/>
    <w:rsid w:val="001836AA"/>
    <w:rsid w:val="00186397"/>
    <w:rsid w:val="00191A1F"/>
    <w:rsid w:val="001942E2"/>
    <w:rsid w:val="001A0491"/>
    <w:rsid w:val="001A64F8"/>
    <w:rsid w:val="001B25BD"/>
    <w:rsid w:val="001C5EF7"/>
    <w:rsid w:val="001D044B"/>
    <w:rsid w:val="001D3540"/>
    <w:rsid w:val="001D572D"/>
    <w:rsid w:val="001E6016"/>
    <w:rsid w:val="001F1BC3"/>
    <w:rsid w:val="0020239A"/>
    <w:rsid w:val="002038E8"/>
    <w:rsid w:val="00203EEE"/>
    <w:rsid w:val="00205FBE"/>
    <w:rsid w:val="00207016"/>
    <w:rsid w:val="00207393"/>
    <w:rsid w:val="00212115"/>
    <w:rsid w:val="002122EF"/>
    <w:rsid w:val="002151DD"/>
    <w:rsid w:val="0021744E"/>
    <w:rsid w:val="0022065A"/>
    <w:rsid w:val="0023410B"/>
    <w:rsid w:val="00234FD8"/>
    <w:rsid w:val="00237DB6"/>
    <w:rsid w:val="00241671"/>
    <w:rsid w:val="002417B9"/>
    <w:rsid w:val="002418CD"/>
    <w:rsid w:val="0024711D"/>
    <w:rsid w:val="00254D6A"/>
    <w:rsid w:val="00260CCC"/>
    <w:rsid w:val="002735F6"/>
    <w:rsid w:val="002752E6"/>
    <w:rsid w:val="00281A15"/>
    <w:rsid w:val="00286446"/>
    <w:rsid w:val="00292188"/>
    <w:rsid w:val="00293FE9"/>
    <w:rsid w:val="00294B30"/>
    <w:rsid w:val="002A325F"/>
    <w:rsid w:val="002A4B10"/>
    <w:rsid w:val="002A60D5"/>
    <w:rsid w:val="002B641C"/>
    <w:rsid w:val="002C61DA"/>
    <w:rsid w:val="002D14DC"/>
    <w:rsid w:val="002D2C06"/>
    <w:rsid w:val="002E0533"/>
    <w:rsid w:val="002E0E3F"/>
    <w:rsid w:val="002E22DB"/>
    <w:rsid w:val="002F1412"/>
    <w:rsid w:val="003040CA"/>
    <w:rsid w:val="00307C06"/>
    <w:rsid w:val="00310028"/>
    <w:rsid w:val="00314375"/>
    <w:rsid w:val="00317519"/>
    <w:rsid w:val="0031776F"/>
    <w:rsid w:val="00317838"/>
    <w:rsid w:val="00321B35"/>
    <w:rsid w:val="003227F8"/>
    <w:rsid w:val="00322E7B"/>
    <w:rsid w:val="00340E33"/>
    <w:rsid w:val="00342081"/>
    <w:rsid w:val="00343CB7"/>
    <w:rsid w:val="0035434B"/>
    <w:rsid w:val="003645AD"/>
    <w:rsid w:val="00364FC3"/>
    <w:rsid w:val="00365FE1"/>
    <w:rsid w:val="00370759"/>
    <w:rsid w:val="00370AB3"/>
    <w:rsid w:val="00374AD8"/>
    <w:rsid w:val="00374B53"/>
    <w:rsid w:val="0037588A"/>
    <w:rsid w:val="003847F4"/>
    <w:rsid w:val="003859F9"/>
    <w:rsid w:val="00387CD4"/>
    <w:rsid w:val="00390BC1"/>
    <w:rsid w:val="00391B67"/>
    <w:rsid w:val="00393463"/>
    <w:rsid w:val="00394F2B"/>
    <w:rsid w:val="003952CF"/>
    <w:rsid w:val="0039770C"/>
    <w:rsid w:val="003A07CC"/>
    <w:rsid w:val="003A5FC0"/>
    <w:rsid w:val="003A697C"/>
    <w:rsid w:val="003B54BD"/>
    <w:rsid w:val="003C1535"/>
    <w:rsid w:val="003D17EC"/>
    <w:rsid w:val="003D5D22"/>
    <w:rsid w:val="003D5FAC"/>
    <w:rsid w:val="003D6218"/>
    <w:rsid w:val="003E7680"/>
    <w:rsid w:val="003E7927"/>
    <w:rsid w:val="00406BA8"/>
    <w:rsid w:val="0041025D"/>
    <w:rsid w:val="00413283"/>
    <w:rsid w:val="00432DB3"/>
    <w:rsid w:val="00433C37"/>
    <w:rsid w:val="00434854"/>
    <w:rsid w:val="00443E09"/>
    <w:rsid w:val="00452572"/>
    <w:rsid w:val="0045325F"/>
    <w:rsid w:val="0045418A"/>
    <w:rsid w:val="00455212"/>
    <w:rsid w:val="0046087D"/>
    <w:rsid w:val="00472C2F"/>
    <w:rsid w:val="00472D5A"/>
    <w:rsid w:val="00474C05"/>
    <w:rsid w:val="0047528A"/>
    <w:rsid w:val="00487611"/>
    <w:rsid w:val="004914D8"/>
    <w:rsid w:val="00491DFE"/>
    <w:rsid w:val="004A5EAE"/>
    <w:rsid w:val="004B24D2"/>
    <w:rsid w:val="004B5487"/>
    <w:rsid w:val="004C1F7F"/>
    <w:rsid w:val="004C3CA6"/>
    <w:rsid w:val="004C5117"/>
    <w:rsid w:val="004C5EBC"/>
    <w:rsid w:val="004D0010"/>
    <w:rsid w:val="004D2C4A"/>
    <w:rsid w:val="004D4DE7"/>
    <w:rsid w:val="004D5057"/>
    <w:rsid w:val="004D74F8"/>
    <w:rsid w:val="004E6778"/>
    <w:rsid w:val="004E7522"/>
    <w:rsid w:val="004F1803"/>
    <w:rsid w:val="004F6928"/>
    <w:rsid w:val="005004C6"/>
    <w:rsid w:val="00500D4F"/>
    <w:rsid w:val="00501864"/>
    <w:rsid w:val="005078A2"/>
    <w:rsid w:val="00516413"/>
    <w:rsid w:val="00534C48"/>
    <w:rsid w:val="0053514F"/>
    <w:rsid w:val="005374B2"/>
    <w:rsid w:val="00537BEA"/>
    <w:rsid w:val="0054610F"/>
    <w:rsid w:val="005511D1"/>
    <w:rsid w:val="005535D2"/>
    <w:rsid w:val="00554EEE"/>
    <w:rsid w:val="00557058"/>
    <w:rsid w:val="00566DFB"/>
    <w:rsid w:val="005670EF"/>
    <w:rsid w:val="00571538"/>
    <w:rsid w:val="0057153D"/>
    <w:rsid w:val="00574918"/>
    <w:rsid w:val="0058167C"/>
    <w:rsid w:val="00590D0D"/>
    <w:rsid w:val="005914E2"/>
    <w:rsid w:val="00592AD3"/>
    <w:rsid w:val="00592C0C"/>
    <w:rsid w:val="005951A7"/>
    <w:rsid w:val="00596D6C"/>
    <w:rsid w:val="005A2EE9"/>
    <w:rsid w:val="005A4281"/>
    <w:rsid w:val="005A4449"/>
    <w:rsid w:val="005A47F3"/>
    <w:rsid w:val="005B11B5"/>
    <w:rsid w:val="005B3500"/>
    <w:rsid w:val="005D00D6"/>
    <w:rsid w:val="005D1E6D"/>
    <w:rsid w:val="005D41DA"/>
    <w:rsid w:val="005D6C40"/>
    <w:rsid w:val="005E6705"/>
    <w:rsid w:val="005F0504"/>
    <w:rsid w:val="005F0995"/>
    <w:rsid w:val="005F148F"/>
    <w:rsid w:val="0060064E"/>
    <w:rsid w:val="0060075B"/>
    <w:rsid w:val="00602AFC"/>
    <w:rsid w:val="0060320A"/>
    <w:rsid w:val="00614AE7"/>
    <w:rsid w:val="00634F3A"/>
    <w:rsid w:val="00640BF0"/>
    <w:rsid w:val="006413B9"/>
    <w:rsid w:val="00647AC0"/>
    <w:rsid w:val="00650050"/>
    <w:rsid w:val="006509EC"/>
    <w:rsid w:val="0065168B"/>
    <w:rsid w:val="006603DD"/>
    <w:rsid w:val="00661181"/>
    <w:rsid w:val="0066608A"/>
    <w:rsid w:val="00692A7C"/>
    <w:rsid w:val="00692B09"/>
    <w:rsid w:val="00694EE9"/>
    <w:rsid w:val="0069532B"/>
    <w:rsid w:val="006A04A5"/>
    <w:rsid w:val="006A0BFE"/>
    <w:rsid w:val="006A12E6"/>
    <w:rsid w:val="006A276B"/>
    <w:rsid w:val="006A3974"/>
    <w:rsid w:val="006B5404"/>
    <w:rsid w:val="006C1422"/>
    <w:rsid w:val="006C214A"/>
    <w:rsid w:val="006C66CF"/>
    <w:rsid w:val="006D5C11"/>
    <w:rsid w:val="006D718A"/>
    <w:rsid w:val="006E6F77"/>
    <w:rsid w:val="006F5B5B"/>
    <w:rsid w:val="006F7D06"/>
    <w:rsid w:val="00702884"/>
    <w:rsid w:val="00702F4E"/>
    <w:rsid w:val="00703874"/>
    <w:rsid w:val="00706C74"/>
    <w:rsid w:val="00707629"/>
    <w:rsid w:val="00711086"/>
    <w:rsid w:val="0072184B"/>
    <w:rsid w:val="0072360F"/>
    <w:rsid w:val="00730D43"/>
    <w:rsid w:val="00735728"/>
    <w:rsid w:val="0073774A"/>
    <w:rsid w:val="00743776"/>
    <w:rsid w:val="0074411C"/>
    <w:rsid w:val="00747129"/>
    <w:rsid w:val="00751E14"/>
    <w:rsid w:val="0075464D"/>
    <w:rsid w:val="00754A9B"/>
    <w:rsid w:val="00755500"/>
    <w:rsid w:val="00756F6A"/>
    <w:rsid w:val="00757DCB"/>
    <w:rsid w:val="0076185E"/>
    <w:rsid w:val="0076701E"/>
    <w:rsid w:val="00770275"/>
    <w:rsid w:val="00771A6C"/>
    <w:rsid w:val="007727C6"/>
    <w:rsid w:val="00772A97"/>
    <w:rsid w:val="007820D9"/>
    <w:rsid w:val="007857F4"/>
    <w:rsid w:val="00785D95"/>
    <w:rsid w:val="00793CD5"/>
    <w:rsid w:val="00794A60"/>
    <w:rsid w:val="00796010"/>
    <w:rsid w:val="007A1056"/>
    <w:rsid w:val="007A44E2"/>
    <w:rsid w:val="007B16A6"/>
    <w:rsid w:val="007B1FB6"/>
    <w:rsid w:val="007B4F27"/>
    <w:rsid w:val="007B5BDE"/>
    <w:rsid w:val="007B68D6"/>
    <w:rsid w:val="007C7C8F"/>
    <w:rsid w:val="007D3A65"/>
    <w:rsid w:val="007E010C"/>
    <w:rsid w:val="007E344C"/>
    <w:rsid w:val="007E509F"/>
    <w:rsid w:val="007E5371"/>
    <w:rsid w:val="007E6B48"/>
    <w:rsid w:val="007E7817"/>
    <w:rsid w:val="007F0398"/>
    <w:rsid w:val="00800E22"/>
    <w:rsid w:val="00801EC4"/>
    <w:rsid w:val="008025C9"/>
    <w:rsid w:val="00803DF1"/>
    <w:rsid w:val="008104DF"/>
    <w:rsid w:val="00816EA4"/>
    <w:rsid w:val="008172E8"/>
    <w:rsid w:val="00823132"/>
    <w:rsid w:val="0085008F"/>
    <w:rsid w:val="00850B56"/>
    <w:rsid w:val="00851E6E"/>
    <w:rsid w:val="00852E73"/>
    <w:rsid w:val="00862D63"/>
    <w:rsid w:val="00862DCB"/>
    <w:rsid w:val="00862DF4"/>
    <w:rsid w:val="008636B6"/>
    <w:rsid w:val="00891708"/>
    <w:rsid w:val="00896757"/>
    <w:rsid w:val="008A25D9"/>
    <w:rsid w:val="008A3BCC"/>
    <w:rsid w:val="008B0002"/>
    <w:rsid w:val="008C52A5"/>
    <w:rsid w:val="008D1C13"/>
    <w:rsid w:val="008D3017"/>
    <w:rsid w:val="008D4D4F"/>
    <w:rsid w:val="008E6055"/>
    <w:rsid w:val="008E79CC"/>
    <w:rsid w:val="008F1161"/>
    <w:rsid w:val="008F740F"/>
    <w:rsid w:val="00902414"/>
    <w:rsid w:val="00902C68"/>
    <w:rsid w:val="009035A3"/>
    <w:rsid w:val="009055B6"/>
    <w:rsid w:val="0092050A"/>
    <w:rsid w:val="0092575C"/>
    <w:rsid w:val="0092652B"/>
    <w:rsid w:val="00930084"/>
    <w:rsid w:val="009355E1"/>
    <w:rsid w:val="0093597B"/>
    <w:rsid w:val="00936DEE"/>
    <w:rsid w:val="00937715"/>
    <w:rsid w:val="00937E19"/>
    <w:rsid w:val="009422C0"/>
    <w:rsid w:val="00946075"/>
    <w:rsid w:val="00960DA2"/>
    <w:rsid w:val="0096429C"/>
    <w:rsid w:val="009671CA"/>
    <w:rsid w:val="00972869"/>
    <w:rsid w:val="00972BDC"/>
    <w:rsid w:val="00975BE1"/>
    <w:rsid w:val="009820D3"/>
    <w:rsid w:val="00982545"/>
    <w:rsid w:val="009845DC"/>
    <w:rsid w:val="00985432"/>
    <w:rsid w:val="009A3D36"/>
    <w:rsid w:val="009A4CEE"/>
    <w:rsid w:val="009B3475"/>
    <w:rsid w:val="009B3A1B"/>
    <w:rsid w:val="009B4F8D"/>
    <w:rsid w:val="009B5695"/>
    <w:rsid w:val="009C0019"/>
    <w:rsid w:val="009C0A03"/>
    <w:rsid w:val="009C3297"/>
    <w:rsid w:val="009C3B2A"/>
    <w:rsid w:val="009C508B"/>
    <w:rsid w:val="009D2CD3"/>
    <w:rsid w:val="009E0A13"/>
    <w:rsid w:val="009E215B"/>
    <w:rsid w:val="009E3AF9"/>
    <w:rsid w:val="009E7BEA"/>
    <w:rsid w:val="009F5428"/>
    <w:rsid w:val="009F5511"/>
    <w:rsid w:val="00A00667"/>
    <w:rsid w:val="00A00C36"/>
    <w:rsid w:val="00A01B42"/>
    <w:rsid w:val="00A03D42"/>
    <w:rsid w:val="00A0477B"/>
    <w:rsid w:val="00A0630A"/>
    <w:rsid w:val="00A14144"/>
    <w:rsid w:val="00A2648A"/>
    <w:rsid w:val="00A36195"/>
    <w:rsid w:val="00A37C20"/>
    <w:rsid w:val="00A4193A"/>
    <w:rsid w:val="00A42D01"/>
    <w:rsid w:val="00A441F4"/>
    <w:rsid w:val="00A44BFD"/>
    <w:rsid w:val="00A54858"/>
    <w:rsid w:val="00A561DB"/>
    <w:rsid w:val="00A60824"/>
    <w:rsid w:val="00A64FB5"/>
    <w:rsid w:val="00A673B1"/>
    <w:rsid w:val="00A70261"/>
    <w:rsid w:val="00A80730"/>
    <w:rsid w:val="00A81CCC"/>
    <w:rsid w:val="00A87A1F"/>
    <w:rsid w:val="00A9033B"/>
    <w:rsid w:val="00A90BF8"/>
    <w:rsid w:val="00A93878"/>
    <w:rsid w:val="00A954C4"/>
    <w:rsid w:val="00AA5EBC"/>
    <w:rsid w:val="00AA6223"/>
    <w:rsid w:val="00AB1245"/>
    <w:rsid w:val="00AB3CAE"/>
    <w:rsid w:val="00AC72F6"/>
    <w:rsid w:val="00AD31C4"/>
    <w:rsid w:val="00AD5FF2"/>
    <w:rsid w:val="00AE44B2"/>
    <w:rsid w:val="00AF681E"/>
    <w:rsid w:val="00B00D36"/>
    <w:rsid w:val="00B00F25"/>
    <w:rsid w:val="00B03323"/>
    <w:rsid w:val="00B0568F"/>
    <w:rsid w:val="00B21F54"/>
    <w:rsid w:val="00B22849"/>
    <w:rsid w:val="00B332E2"/>
    <w:rsid w:val="00B3370C"/>
    <w:rsid w:val="00B4388D"/>
    <w:rsid w:val="00B51BB1"/>
    <w:rsid w:val="00B65223"/>
    <w:rsid w:val="00B6543B"/>
    <w:rsid w:val="00B6672B"/>
    <w:rsid w:val="00B72AE1"/>
    <w:rsid w:val="00B91850"/>
    <w:rsid w:val="00BA3D95"/>
    <w:rsid w:val="00BA4F0B"/>
    <w:rsid w:val="00BA5B11"/>
    <w:rsid w:val="00BB231C"/>
    <w:rsid w:val="00BB34CF"/>
    <w:rsid w:val="00BB3CE3"/>
    <w:rsid w:val="00BB7864"/>
    <w:rsid w:val="00BC14AC"/>
    <w:rsid w:val="00BC321C"/>
    <w:rsid w:val="00BC5CF3"/>
    <w:rsid w:val="00BD79A5"/>
    <w:rsid w:val="00BE33D5"/>
    <w:rsid w:val="00BF3622"/>
    <w:rsid w:val="00BF488A"/>
    <w:rsid w:val="00BF517E"/>
    <w:rsid w:val="00BF6706"/>
    <w:rsid w:val="00BF7CDF"/>
    <w:rsid w:val="00C00B22"/>
    <w:rsid w:val="00C043ED"/>
    <w:rsid w:val="00C06CC0"/>
    <w:rsid w:val="00C2602B"/>
    <w:rsid w:val="00C2667F"/>
    <w:rsid w:val="00C36DCC"/>
    <w:rsid w:val="00C407BD"/>
    <w:rsid w:val="00C4319A"/>
    <w:rsid w:val="00C43BC8"/>
    <w:rsid w:val="00C46E1D"/>
    <w:rsid w:val="00C5115A"/>
    <w:rsid w:val="00C523C9"/>
    <w:rsid w:val="00C53DED"/>
    <w:rsid w:val="00C55150"/>
    <w:rsid w:val="00C614EE"/>
    <w:rsid w:val="00C61EDF"/>
    <w:rsid w:val="00C6213D"/>
    <w:rsid w:val="00C62969"/>
    <w:rsid w:val="00C74522"/>
    <w:rsid w:val="00C77D70"/>
    <w:rsid w:val="00C8258F"/>
    <w:rsid w:val="00C92E80"/>
    <w:rsid w:val="00C95335"/>
    <w:rsid w:val="00C97842"/>
    <w:rsid w:val="00CA08D3"/>
    <w:rsid w:val="00CA1DD1"/>
    <w:rsid w:val="00CA35B5"/>
    <w:rsid w:val="00CB6AD2"/>
    <w:rsid w:val="00CC27D8"/>
    <w:rsid w:val="00CC4206"/>
    <w:rsid w:val="00CD6C72"/>
    <w:rsid w:val="00CE13A2"/>
    <w:rsid w:val="00CE7C38"/>
    <w:rsid w:val="00CF2865"/>
    <w:rsid w:val="00CF4ED5"/>
    <w:rsid w:val="00CF6084"/>
    <w:rsid w:val="00CF6A40"/>
    <w:rsid w:val="00D01540"/>
    <w:rsid w:val="00D05BD9"/>
    <w:rsid w:val="00D10422"/>
    <w:rsid w:val="00D11828"/>
    <w:rsid w:val="00D15A16"/>
    <w:rsid w:val="00D15B8F"/>
    <w:rsid w:val="00D16615"/>
    <w:rsid w:val="00D21990"/>
    <w:rsid w:val="00D2624B"/>
    <w:rsid w:val="00D310BD"/>
    <w:rsid w:val="00D33D3E"/>
    <w:rsid w:val="00D35482"/>
    <w:rsid w:val="00D41294"/>
    <w:rsid w:val="00D5799D"/>
    <w:rsid w:val="00D60E37"/>
    <w:rsid w:val="00D634CC"/>
    <w:rsid w:val="00D63C82"/>
    <w:rsid w:val="00D70DDF"/>
    <w:rsid w:val="00D82CD6"/>
    <w:rsid w:val="00DA0D61"/>
    <w:rsid w:val="00DA1BC1"/>
    <w:rsid w:val="00DB66C7"/>
    <w:rsid w:val="00DC1759"/>
    <w:rsid w:val="00DC1FCE"/>
    <w:rsid w:val="00DC429C"/>
    <w:rsid w:val="00DC452A"/>
    <w:rsid w:val="00DD42EB"/>
    <w:rsid w:val="00DD4C09"/>
    <w:rsid w:val="00DD56E5"/>
    <w:rsid w:val="00DE1B2E"/>
    <w:rsid w:val="00DE33CE"/>
    <w:rsid w:val="00DF0BC7"/>
    <w:rsid w:val="00DF174C"/>
    <w:rsid w:val="00DF2D14"/>
    <w:rsid w:val="00E02616"/>
    <w:rsid w:val="00E04EC2"/>
    <w:rsid w:val="00E11324"/>
    <w:rsid w:val="00E11AC0"/>
    <w:rsid w:val="00E15F80"/>
    <w:rsid w:val="00E164CB"/>
    <w:rsid w:val="00E16A45"/>
    <w:rsid w:val="00E2469B"/>
    <w:rsid w:val="00E315EB"/>
    <w:rsid w:val="00E31BBC"/>
    <w:rsid w:val="00E32B3C"/>
    <w:rsid w:val="00E36F3B"/>
    <w:rsid w:val="00E4047D"/>
    <w:rsid w:val="00E428CE"/>
    <w:rsid w:val="00E45663"/>
    <w:rsid w:val="00E45F13"/>
    <w:rsid w:val="00E504BE"/>
    <w:rsid w:val="00E60261"/>
    <w:rsid w:val="00E6105C"/>
    <w:rsid w:val="00E622B7"/>
    <w:rsid w:val="00E624A0"/>
    <w:rsid w:val="00E71147"/>
    <w:rsid w:val="00E73C04"/>
    <w:rsid w:val="00E829D6"/>
    <w:rsid w:val="00E93380"/>
    <w:rsid w:val="00E94748"/>
    <w:rsid w:val="00E94DEF"/>
    <w:rsid w:val="00EB05F9"/>
    <w:rsid w:val="00EB1BBC"/>
    <w:rsid w:val="00EB4E4A"/>
    <w:rsid w:val="00EB7387"/>
    <w:rsid w:val="00ED024F"/>
    <w:rsid w:val="00ED3E27"/>
    <w:rsid w:val="00ED52E7"/>
    <w:rsid w:val="00ED6B79"/>
    <w:rsid w:val="00EE4A90"/>
    <w:rsid w:val="00EF00C8"/>
    <w:rsid w:val="00F004BB"/>
    <w:rsid w:val="00F0392C"/>
    <w:rsid w:val="00F07A38"/>
    <w:rsid w:val="00F10581"/>
    <w:rsid w:val="00F1170A"/>
    <w:rsid w:val="00F17649"/>
    <w:rsid w:val="00F241FC"/>
    <w:rsid w:val="00F300E8"/>
    <w:rsid w:val="00F34C8F"/>
    <w:rsid w:val="00F353FE"/>
    <w:rsid w:val="00F42888"/>
    <w:rsid w:val="00F513EF"/>
    <w:rsid w:val="00F52932"/>
    <w:rsid w:val="00F632FC"/>
    <w:rsid w:val="00F6374B"/>
    <w:rsid w:val="00F66934"/>
    <w:rsid w:val="00F829BA"/>
    <w:rsid w:val="00F831BC"/>
    <w:rsid w:val="00F92819"/>
    <w:rsid w:val="00F944C9"/>
    <w:rsid w:val="00F95192"/>
    <w:rsid w:val="00F960E2"/>
    <w:rsid w:val="00FA0A90"/>
    <w:rsid w:val="00FB0CAD"/>
    <w:rsid w:val="00FB61DD"/>
    <w:rsid w:val="00FC4B44"/>
    <w:rsid w:val="00FC5F0B"/>
    <w:rsid w:val="00FD18F8"/>
    <w:rsid w:val="00FD7F40"/>
    <w:rsid w:val="00FD7F8B"/>
    <w:rsid w:val="00FE0B61"/>
    <w:rsid w:val="00FE7E02"/>
    <w:rsid w:val="00FF0015"/>
    <w:rsid w:val="00FF6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4A08C"/>
  <w15:chartTrackingRefBased/>
  <w15:docId w15:val="{4425F2AF-560D-48CA-B82F-C47C3545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29BA"/>
    <w:rPr>
      <w:color w:val="0563C1" w:themeColor="hyperlink"/>
      <w:u w:val="single"/>
    </w:rPr>
  </w:style>
  <w:style w:type="character" w:styleId="UnresolvedMention">
    <w:name w:val="Unresolved Mention"/>
    <w:basedOn w:val="DefaultParagraphFont"/>
    <w:uiPriority w:val="99"/>
    <w:semiHidden/>
    <w:unhideWhenUsed/>
    <w:rsid w:val="00F829BA"/>
    <w:rPr>
      <w:color w:val="605E5C"/>
      <w:shd w:val="clear" w:color="auto" w:fill="E1DFDD"/>
    </w:rPr>
  </w:style>
  <w:style w:type="character" w:styleId="FollowedHyperlink">
    <w:name w:val="FollowedHyperlink"/>
    <w:basedOn w:val="DefaultParagraphFont"/>
    <w:uiPriority w:val="99"/>
    <w:semiHidden/>
    <w:unhideWhenUsed/>
    <w:rsid w:val="00F829BA"/>
    <w:rPr>
      <w:color w:val="954F72" w:themeColor="followedHyperlink"/>
      <w:u w:val="single"/>
    </w:rPr>
  </w:style>
  <w:style w:type="paragraph" w:styleId="Header">
    <w:name w:val="header"/>
    <w:basedOn w:val="Normal"/>
    <w:link w:val="HeaderChar"/>
    <w:uiPriority w:val="99"/>
    <w:unhideWhenUsed/>
    <w:rsid w:val="00801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EC4"/>
  </w:style>
  <w:style w:type="paragraph" w:styleId="Footer">
    <w:name w:val="footer"/>
    <w:basedOn w:val="Normal"/>
    <w:link w:val="FooterChar"/>
    <w:uiPriority w:val="99"/>
    <w:unhideWhenUsed/>
    <w:rsid w:val="00801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EC4"/>
  </w:style>
  <w:style w:type="paragraph" w:styleId="ListParagraph">
    <w:name w:val="List Paragraph"/>
    <w:basedOn w:val="Normal"/>
    <w:uiPriority w:val="34"/>
    <w:qFormat/>
    <w:rsid w:val="00801EC4"/>
    <w:pPr>
      <w:ind w:left="720"/>
      <w:contextualSpacing/>
    </w:pPr>
  </w:style>
  <w:style w:type="character" w:styleId="CommentReference">
    <w:name w:val="annotation reference"/>
    <w:basedOn w:val="DefaultParagraphFont"/>
    <w:uiPriority w:val="99"/>
    <w:semiHidden/>
    <w:unhideWhenUsed/>
    <w:rsid w:val="00801EC4"/>
    <w:rPr>
      <w:sz w:val="16"/>
      <w:szCs w:val="16"/>
    </w:rPr>
  </w:style>
  <w:style w:type="paragraph" w:styleId="CommentText">
    <w:name w:val="annotation text"/>
    <w:basedOn w:val="Normal"/>
    <w:link w:val="CommentTextChar"/>
    <w:uiPriority w:val="99"/>
    <w:unhideWhenUsed/>
    <w:rsid w:val="00801EC4"/>
    <w:pPr>
      <w:spacing w:line="240" w:lineRule="auto"/>
    </w:pPr>
    <w:rPr>
      <w:sz w:val="20"/>
      <w:szCs w:val="20"/>
    </w:rPr>
  </w:style>
  <w:style w:type="character" w:customStyle="1" w:styleId="CommentTextChar">
    <w:name w:val="Comment Text Char"/>
    <w:basedOn w:val="DefaultParagraphFont"/>
    <w:link w:val="CommentText"/>
    <w:uiPriority w:val="99"/>
    <w:rsid w:val="00801EC4"/>
    <w:rPr>
      <w:sz w:val="20"/>
      <w:szCs w:val="20"/>
    </w:rPr>
  </w:style>
  <w:style w:type="paragraph" w:styleId="BalloonText">
    <w:name w:val="Balloon Text"/>
    <w:basedOn w:val="Normal"/>
    <w:link w:val="BalloonTextChar"/>
    <w:uiPriority w:val="99"/>
    <w:semiHidden/>
    <w:unhideWhenUsed/>
    <w:rsid w:val="00801E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EC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31BBC"/>
    <w:rPr>
      <w:b/>
      <w:bCs/>
    </w:rPr>
  </w:style>
  <w:style w:type="character" w:customStyle="1" w:styleId="CommentSubjectChar">
    <w:name w:val="Comment Subject Char"/>
    <w:basedOn w:val="CommentTextChar"/>
    <w:link w:val="CommentSubject"/>
    <w:uiPriority w:val="99"/>
    <w:semiHidden/>
    <w:rsid w:val="00E31BBC"/>
    <w:rPr>
      <w:b/>
      <w:bCs/>
      <w:sz w:val="20"/>
      <w:szCs w:val="20"/>
    </w:rPr>
  </w:style>
  <w:style w:type="paragraph" w:customStyle="1" w:styleId="Bodysmall">
    <w:name w:val="Body small"/>
    <w:basedOn w:val="Normal"/>
    <w:qFormat/>
    <w:rsid w:val="004B5487"/>
    <w:pPr>
      <w:spacing w:after="70" w:line="200" w:lineRule="exact"/>
      <w:contextualSpacing/>
    </w:pPr>
    <w:rPr>
      <w:rFonts w:ascii="Arial" w:hAnsi="Arial" w:cs="Times New Roman (Body CS)"/>
      <w:spacing w:val="-6"/>
      <w:sz w:val="16"/>
      <w:szCs w:val="16"/>
    </w:rPr>
  </w:style>
  <w:style w:type="paragraph" w:customStyle="1" w:styleId="Phone">
    <w:name w:val="Phone"/>
    <w:basedOn w:val="Normal"/>
    <w:qFormat/>
    <w:rsid w:val="004B5487"/>
    <w:pPr>
      <w:spacing w:after="0" w:line="200" w:lineRule="exact"/>
      <w:contextualSpacing/>
    </w:pPr>
    <w:rPr>
      <w:rFonts w:ascii="Arial" w:hAnsi="Arial" w:cs="Times New Roman (Body CS)"/>
      <w:b/>
      <w:bCs/>
      <w:spacing w:val="6"/>
      <w:sz w:val="16"/>
      <w:szCs w:val="16"/>
    </w:rPr>
  </w:style>
  <w:style w:type="paragraph" w:customStyle="1" w:styleId="BodysmallURL">
    <w:name w:val="Body small URL"/>
    <w:basedOn w:val="Bodysmall"/>
    <w:qFormat/>
    <w:rsid w:val="004B5487"/>
    <w:pPr>
      <w:spacing w:before="70" w:after="0"/>
    </w:pPr>
    <w:rPr>
      <w:b/>
      <w:bCs/>
      <w:color w:val="418FEC"/>
    </w:rPr>
  </w:style>
  <w:style w:type="character" w:customStyle="1" w:styleId="Bluebold">
    <w:name w:val="Blue bold"/>
    <w:basedOn w:val="DefaultParagraphFont"/>
    <w:uiPriority w:val="1"/>
    <w:qFormat/>
    <w:rsid w:val="004B5487"/>
    <w:rPr>
      <w:b/>
      <w:bCs/>
      <w:color w:val="418FEC"/>
    </w:rPr>
  </w:style>
  <w:style w:type="paragraph" w:styleId="Revision">
    <w:name w:val="Revision"/>
    <w:hidden/>
    <w:uiPriority w:val="99"/>
    <w:semiHidden/>
    <w:rsid w:val="00554EEE"/>
    <w:pPr>
      <w:spacing w:after="0" w:line="240" w:lineRule="auto"/>
    </w:pPr>
  </w:style>
  <w:style w:type="character" w:customStyle="1" w:styleId="cf01">
    <w:name w:val="cf01"/>
    <w:basedOn w:val="DefaultParagraphFont"/>
    <w:rsid w:val="00E71147"/>
    <w:rPr>
      <w:rFonts w:ascii="Segoe UI" w:hAnsi="Segoe UI" w:cs="Segoe UI" w:hint="default"/>
      <w:sz w:val="18"/>
      <w:szCs w:val="18"/>
    </w:rPr>
  </w:style>
  <w:style w:type="paragraph" w:customStyle="1" w:styleId="paragraph">
    <w:name w:val="paragraph"/>
    <w:basedOn w:val="Normal"/>
    <w:rsid w:val="00C92E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92E80"/>
  </w:style>
  <w:style w:type="character" w:customStyle="1" w:styleId="eop">
    <w:name w:val="eop"/>
    <w:basedOn w:val="DefaultParagraphFont"/>
    <w:rsid w:val="00C92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64262">
      <w:bodyDiv w:val="1"/>
      <w:marLeft w:val="0"/>
      <w:marRight w:val="0"/>
      <w:marTop w:val="0"/>
      <w:marBottom w:val="0"/>
      <w:divBdr>
        <w:top w:val="none" w:sz="0" w:space="0" w:color="auto"/>
        <w:left w:val="none" w:sz="0" w:space="0" w:color="auto"/>
        <w:bottom w:val="none" w:sz="0" w:space="0" w:color="auto"/>
        <w:right w:val="none" w:sz="0" w:space="0" w:color="auto"/>
      </w:divBdr>
    </w:div>
    <w:div w:id="109787834">
      <w:bodyDiv w:val="1"/>
      <w:marLeft w:val="0"/>
      <w:marRight w:val="0"/>
      <w:marTop w:val="0"/>
      <w:marBottom w:val="0"/>
      <w:divBdr>
        <w:top w:val="none" w:sz="0" w:space="0" w:color="auto"/>
        <w:left w:val="none" w:sz="0" w:space="0" w:color="auto"/>
        <w:bottom w:val="none" w:sz="0" w:space="0" w:color="auto"/>
        <w:right w:val="none" w:sz="0" w:space="0" w:color="auto"/>
      </w:divBdr>
    </w:div>
    <w:div w:id="243151043">
      <w:bodyDiv w:val="1"/>
      <w:marLeft w:val="0"/>
      <w:marRight w:val="0"/>
      <w:marTop w:val="0"/>
      <w:marBottom w:val="0"/>
      <w:divBdr>
        <w:top w:val="none" w:sz="0" w:space="0" w:color="auto"/>
        <w:left w:val="none" w:sz="0" w:space="0" w:color="auto"/>
        <w:bottom w:val="none" w:sz="0" w:space="0" w:color="auto"/>
        <w:right w:val="none" w:sz="0" w:space="0" w:color="auto"/>
      </w:divBdr>
    </w:div>
    <w:div w:id="300812853">
      <w:bodyDiv w:val="1"/>
      <w:marLeft w:val="0"/>
      <w:marRight w:val="0"/>
      <w:marTop w:val="0"/>
      <w:marBottom w:val="0"/>
      <w:divBdr>
        <w:top w:val="none" w:sz="0" w:space="0" w:color="auto"/>
        <w:left w:val="none" w:sz="0" w:space="0" w:color="auto"/>
        <w:bottom w:val="none" w:sz="0" w:space="0" w:color="auto"/>
        <w:right w:val="none" w:sz="0" w:space="0" w:color="auto"/>
      </w:divBdr>
    </w:div>
    <w:div w:id="365447845">
      <w:bodyDiv w:val="1"/>
      <w:marLeft w:val="0"/>
      <w:marRight w:val="0"/>
      <w:marTop w:val="0"/>
      <w:marBottom w:val="0"/>
      <w:divBdr>
        <w:top w:val="none" w:sz="0" w:space="0" w:color="auto"/>
        <w:left w:val="none" w:sz="0" w:space="0" w:color="auto"/>
        <w:bottom w:val="none" w:sz="0" w:space="0" w:color="auto"/>
        <w:right w:val="none" w:sz="0" w:space="0" w:color="auto"/>
      </w:divBdr>
    </w:div>
    <w:div w:id="418601727">
      <w:bodyDiv w:val="1"/>
      <w:marLeft w:val="0"/>
      <w:marRight w:val="0"/>
      <w:marTop w:val="0"/>
      <w:marBottom w:val="0"/>
      <w:divBdr>
        <w:top w:val="none" w:sz="0" w:space="0" w:color="auto"/>
        <w:left w:val="none" w:sz="0" w:space="0" w:color="auto"/>
        <w:bottom w:val="none" w:sz="0" w:space="0" w:color="auto"/>
        <w:right w:val="none" w:sz="0" w:space="0" w:color="auto"/>
      </w:divBdr>
    </w:div>
    <w:div w:id="589316988">
      <w:bodyDiv w:val="1"/>
      <w:marLeft w:val="0"/>
      <w:marRight w:val="0"/>
      <w:marTop w:val="0"/>
      <w:marBottom w:val="0"/>
      <w:divBdr>
        <w:top w:val="none" w:sz="0" w:space="0" w:color="auto"/>
        <w:left w:val="none" w:sz="0" w:space="0" w:color="auto"/>
        <w:bottom w:val="none" w:sz="0" w:space="0" w:color="auto"/>
        <w:right w:val="none" w:sz="0" w:space="0" w:color="auto"/>
      </w:divBdr>
    </w:div>
    <w:div w:id="599946818">
      <w:bodyDiv w:val="1"/>
      <w:marLeft w:val="0"/>
      <w:marRight w:val="0"/>
      <w:marTop w:val="0"/>
      <w:marBottom w:val="0"/>
      <w:divBdr>
        <w:top w:val="none" w:sz="0" w:space="0" w:color="auto"/>
        <w:left w:val="none" w:sz="0" w:space="0" w:color="auto"/>
        <w:bottom w:val="none" w:sz="0" w:space="0" w:color="auto"/>
        <w:right w:val="none" w:sz="0" w:space="0" w:color="auto"/>
      </w:divBdr>
    </w:div>
    <w:div w:id="607464408">
      <w:bodyDiv w:val="1"/>
      <w:marLeft w:val="0"/>
      <w:marRight w:val="0"/>
      <w:marTop w:val="0"/>
      <w:marBottom w:val="0"/>
      <w:divBdr>
        <w:top w:val="none" w:sz="0" w:space="0" w:color="auto"/>
        <w:left w:val="none" w:sz="0" w:space="0" w:color="auto"/>
        <w:bottom w:val="none" w:sz="0" w:space="0" w:color="auto"/>
        <w:right w:val="none" w:sz="0" w:space="0" w:color="auto"/>
      </w:divBdr>
    </w:div>
    <w:div w:id="618950765">
      <w:bodyDiv w:val="1"/>
      <w:marLeft w:val="0"/>
      <w:marRight w:val="0"/>
      <w:marTop w:val="0"/>
      <w:marBottom w:val="0"/>
      <w:divBdr>
        <w:top w:val="none" w:sz="0" w:space="0" w:color="auto"/>
        <w:left w:val="none" w:sz="0" w:space="0" w:color="auto"/>
        <w:bottom w:val="none" w:sz="0" w:space="0" w:color="auto"/>
        <w:right w:val="none" w:sz="0" w:space="0" w:color="auto"/>
      </w:divBdr>
    </w:div>
    <w:div w:id="692264071">
      <w:bodyDiv w:val="1"/>
      <w:marLeft w:val="0"/>
      <w:marRight w:val="0"/>
      <w:marTop w:val="0"/>
      <w:marBottom w:val="0"/>
      <w:divBdr>
        <w:top w:val="none" w:sz="0" w:space="0" w:color="auto"/>
        <w:left w:val="none" w:sz="0" w:space="0" w:color="auto"/>
        <w:bottom w:val="none" w:sz="0" w:space="0" w:color="auto"/>
        <w:right w:val="none" w:sz="0" w:space="0" w:color="auto"/>
      </w:divBdr>
      <w:divsChild>
        <w:div w:id="1859616239">
          <w:marLeft w:val="0"/>
          <w:marRight w:val="0"/>
          <w:marTop w:val="0"/>
          <w:marBottom w:val="0"/>
          <w:divBdr>
            <w:top w:val="none" w:sz="0" w:space="0" w:color="auto"/>
            <w:left w:val="none" w:sz="0" w:space="0" w:color="auto"/>
            <w:bottom w:val="none" w:sz="0" w:space="0" w:color="auto"/>
            <w:right w:val="none" w:sz="0" w:space="0" w:color="auto"/>
          </w:divBdr>
        </w:div>
        <w:div w:id="1926377692">
          <w:marLeft w:val="0"/>
          <w:marRight w:val="0"/>
          <w:marTop w:val="0"/>
          <w:marBottom w:val="0"/>
          <w:divBdr>
            <w:top w:val="none" w:sz="0" w:space="0" w:color="auto"/>
            <w:left w:val="none" w:sz="0" w:space="0" w:color="auto"/>
            <w:bottom w:val="none" w:sz="0" w:space="0" w:color="auto"/>
            <w:right w:val="none" w:sz="0" w:space="0" w:color="auto"/>
          </w:divBdr>
        </w:div>
        <w:div w:id="252670126">
          <w:marLeft w:val="0"/>
          <w:marRight w:val="0"/>
          <w:marTop w:val="0"/>
          <w:marBottom w:val="0"/>
          <w:divBdr>
            <w:top w:val="none" w:sz="0" w:space="0" w:color="auto"/>
            <w:left w:val="none" w:sz="0" w:space="0" w:color="auto"/>
            <w:bottom w:val="none" w:sz="0" w:space="0" w:color="auto"/>
            <w:right w:val="none" w:sz="0" w:space="0" w:color="auto"/>
          </w:divBdr>
        </w:div>
        <w:div w:id="1774856234">
          <w:marLeft w:val="0"/>
          <w:marRight w:val="0"/>
          <w:marTop w:val="0"/>
          <w:marBottom w:val="0"/>
          <w:divBdr>
            <w:top w:val="none" w:sz="0" w:space="0" w:color="auto"/>
            <w:left w:val="none" w:sz="0" w:space="0" w:color="auto"/>
            <w:bottom w:val="none" w:sz="0" w:space="0" w:color="auto"/>
            <w:right w:val="none" w:sz="0" w:space="0" w:color="auto"/>
          </w:divBdr>
        </w:div>
        <w:div w:id="1778795939">
          <w:marLeft w:val="0"/>
          <w:marRight w:val="0"/>
          <w:marTop w:val="0"/>
          <w:marBottom w:val="0"/>
          <w:divBdr>
            <w:top w:val="none" w:sz="0" w:space="0" w:color="auto"/>
            <w:left w:val="none" w:sz="0" w:space="0" w:color="auto"/>
            <w:bottom w:val="none" w:sz="0" w:space="0" w:color="auto"/>
            <w:right w:val="none" w:sz="0" w:space="0" w:color="auto"/>
          </w:divBdr>
        </w:div>
      </w:divsChild>
    </w:div>
    <w:div w:id="754786500">
      <w:bodyDiv w:val="1"/>
      <w:marLeft w:val="0"/>
      <w:marRight w:val="0"/>
      <w:marTop w:val="0"/>
      <w:marBottom w:val="0"/>
      <w:divBdr>
        <w:top w:val="none" w:sz="0" w:space="0" w:color="auto"/>
        <w:left w:val="none" w:sz="0" w:space="0" w:color="auto"/>
        <w:bottom w:val="none" w:sz="0" w:space="0" w:color="auto"/>
        <w:right w:val="none" w:sz="0" w:space="0" w:color="auto"/>
      </w:divBdr>
    </w:div>
    <w:div w:id="764613720">
      <w:bodyDiv w:val="1"/>
      <w:marLeft w:val="0"/>
      <w:marRight w:val="0"/>
      <w:marTop w:val="0"/>
      <w:marBottom w:val="0"/>
      <w:divBdr>
        <w:top w:val="none" w:sz="0" w:space="0" w:color="auto"/>
        <w:left w:val="none" w:sz="0" w:space="0" w:color="auto"/>
        <w:bottom w:val="none" w:sz="0" w:space="0" w:color="auto"/>
        <w:right w:val="none" w:sz="0" w:space="0" w:color="auto"/>
      </w:divBdr>
    </w:div>
    <w:div w:id="793524901">
      <w:bodyDiv w:val="1"/>
      <w:marLeft w:val="0"/>
      <w:marRight w:val="0"/>
      <w:marTop w:val="0"/>
      <w:marBottom w:val="0"/>
      <w:divBdr>
        <w:top w:val="none" w:sz="0" w:space="0" w:color="auto"/>
        <w:left w:val="none" w:sz="0" w:space="0" w:color="auto"/>
        <w:bottom w:val="none" w:sz="0" w:space="0" w:color="auto"/>
        <w:right w:val="none" w:sz="0" w:space="0" w:color="auto"/>
      </w:divBdr>
    </w:div>
    <w:div w:id="1084104047">
      <w:bodyDiv w:val="1"/>
      <w:marLeft w:val="0"/>
      <w:marRight w:val="0"/>
      <w:marTop w:val="0"/>
      <w:marBottom w:val="0"/>
      <w:divBdr>
        <w:top w:val="none" w:sz="0" w:space="0" w:color="auto"/>
        <w:left w:val="none" w:sz="0" w:space="0" w:color="auto"/>
        <w:bottom w:val="none" w:sz="0" w:space="0" w:color="auto"/>
        <w:right w:val="none" w:sz="0" w:space="0" w:color="auto"/>
      </w:divBdr>
    </w:div>
    <w:div w:id="1103259936">
      <w:bodyDiv w:val="1"/>
      <w:marLeft w:val="0"/>
      <w:marRight w:val="0"/>
      <w:marTop w:val="0"/>
      <w:marBottom w:val="0"/>
      <w:divBdr>
        <w:top w:val="none" w:sz="0" w:space="0" w:color="auto"/>
        <w:left w:val="none" w:sz="0" w:space="0" w:color="auto"/>
        <w:bottom w:val="none" w:sz="0" w:space="0" w:color="auto"/>
        <w:right w:val="none" w:sz="0" w:space="0" w:color="auto"/>
      </w:divBdr>
      <w:divsChild>
        <w:div w:id="1945305377">
          <w:marLeft w:val="0"/>
          <w:marRight w:val="0"/>
          <w:marTop w:val="0"/>
          <w:marBottom w:val="0"/>
          <w:divBdr>
            <w:top w:val="none" w:sz="0" w:space="0" w:color="auto"/>
            <w:left w:val="none" w:sz="0" w:space="0" w:color="auto"/>
            <w:bottom w:val="none" w:sz="0" w:space="0" w:color="auto"/>
            <w:right w:val="none" w:sz="0" w:space="0" w:color="auto"/>
          </w:divBdr>
          <w:divsChild>
            <w:div w:id="297994043">
              <w:marLeft w:val="0"/>
              <w:marRight w:val="0"/>
              <w:marTop w:val="0"/>
              <w:marBottom w:val="0"/>
              <w:divBdr>
                <w:top w:val="none" w:sz="0" w:space="0" w:color="auto"/>
                <w:left w:val="none" w:sz="0" w:space="0" w:color="auto"/>
                <w:bottom w:val="none" w:sz="0" w:space="0" w:color="auto"/>
                <w:right w:val="none" w:sz="0" w:space="0" w:color="auto"/>
              </w:divBdr>
            </w:div>
          </w:divsChild>
        </w:div>
        <w:div w:id="161094613">
          <w:marLeft w:val="0"/>
          <w:marRight w:val="0"/>
          <w:marTop w:val="0"/>
          <w:marBottom w:val="0"/>
          <w:divBdr>
            <w:top w:val="none" w:sz="0" w:space="0" w:color="auto"/>
            <w:left w:val="none" w:sz="0" w:space="0" w:color="auto"/>
            <w:bottom w:val="none" w:sz="0" w:space="0" w:color="auto"/>
            <w:right w:val="none" w:sz="0" w:space="0" w:color="auto"/>
          </w:divBdr>
          <w:divsChild>
            <w:div w:id="122679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56171">
      <w:bodyDiv w:val="1"/>
      <w:marLeft w:val="0"/>
      <w:marRight w:val="0"/>
      <w:marTop w:val="0"/>
      <w:marBottom w:val="0"/>
      <w:divBdr>
        <w:top w:val="none" w:sz="0" w:space="0" w:color="auto"/>
        <w:left w:val="none" w:sz="0" w:space="0" w:color="auto"/>
        <w:bottom w:val="none" w:sz="0" w:space="0" w:color="auto"/>
        <w:right w:val="none" w:sz="0" w:space="0" w:color="auto"/>
      </w:divBdr>
    </w:div>
    <w:div w:id="1209076468">
      <w:bodyDiv w:val="1"/>
      <w:marLeft w:val="0"/>
      <w:marRight w:val="0"/>
      <w:marTop w:val="0"/>
      <w:marBottom w:val="0"/>
      <w:divBdr>
        <w:top w:val="none" w:sz="0" w:space="0" w:color="auto"/>
        <w:left w:val="none" w:sz="0" w:space="0" w:color="auto"/>
        <w:bottom w:val="none" w:sz="0" w:space="0" w:color="auto"/>
        <w:right w:val="none" w:sz="0" w:space="0" w:color="auto"/>
      </w:divBdr>
    </w:div>
    <w:div w:id="1222328418">
      <w:bodyDiv w:val="1"/>
      <w:marLeft w:val="0"/>
      <w:marRight w:val="0"/>
      <w:marTop w:val="0"/>
      <w:marBottom w:val="0"/>
      <w:divBdr>
        <w:top w:val="none" w:sz="0" w:space="0" w:color="auto"/>
        <w:left w:val="none" w:sz="0" w:space="0" w:color="auto"/>
        <w:bottom w:val="none" w:sz="0" w:space="0" w:color="auto"/>
        <w:right w:val="none" w:sz="0" w:space="0" w:color="auto"/>
      </w:divBdr>
    </w:div>
    <w:div w:id="1314404843">
      <w:bodyDiv w:val="1"/>
      <w:marLeft w:val="0"/>
      <w:marRight w:val="0"/>
      <w:marTop w:val="0"/>
      <w:marBottom w:val="0"/>
      <w:divBdr>
        <w:top w:val="none" w:sz="0" w:space="0" w:color="auto"/>
        <w:left w:val="none" w:sz="0" w:space="0" w:color="auto"/>
        <w:bottom w:val="none" w:sz="0" w:space="0" w:color="auto"/>
        <w:right w:val="none" w:sz="0" w:space="0" w:color="auto"/>
      </w:divBdr>
    </w:div>
    <w:div w:id="1356928846">
      <w:bodyDiv w:val="1"/>
      <w:marLeft w:val="0"/>
      <w:marRight w:val="0"/>
      <w:marTop w:val="0"/>
      <w:marBottom w:val="0"/>
      <w:divBdr>
        <w:top w:val="none" w:sz="0" w:space="0" w:color="auto"/>
        <w:left w:val="none" w:sz="0" w:space="0" w:color="auto"/>
        <w:bottom w:val="none" w:sz="0" w:space="0" w:color="auto"/>
        <w:right w:val="none" w:sz="0" w:space="0" w:color="auto"/>
      </w:divBdr>
    </w:div>
    <w:div w:id="1432169261">
      <w:bodyDiv w:val="1"/>
      <w:marLeft w:val="0"/>
      <w:marRight w:val="0"/>
      <w:marTop w:val="0"/>
      <w:marBottom w:val="0"/>
      <w:divBdr>
        <w:top w:val="none" w:sz="0" w:space="0" w:color="auto"/>
        <w:left w:val="none" w:sz="0" w:space="0" w:color="auto"/>
        <w:bottom w:val="none" w:sz="0" w:space="0" w:color="auto"/>
        <w:right w:val="none" w:sz="0" w:space="0" w:color="auto"/>
      </w:divBdr>
    </w:div>
    <w:div w:id="1551068358">
      <w:bodyDiv w:val="1"/>
      <w:marLeft w:val="0"/>
      <w:marRight w:val="0"/>
      <w:marTop w:val="0"/>
      <w:marBottom w:val="0"/>
      <w:divBdr>
        <w:top w:val="none" w:sz="0" w:space="0" w:color="auto"/>
        <w:left w:val="none" w:sz="0" w:space="0" w:color="auto"/>
        <w:bottom w:val="none" w:sz="0" w:space="0" w:color="auto"/>
        <w:right w:val="none" w:sz="0" w:space="0" w:color="auto"/>
      </w:divBdr>
    </w:div>
    <w:div w:id="1588686375">
      <w:bodyDiv w:val="1"/>
      <w:marLeft w:val="0"/>
      <w:marRight w:val="0"/>
      <w:marTop w:val="0"/>
      <w:marBottom w:val="0"/>
      <w:divBdr>
        <w:top w:val="none" w:sz="0" w:space="0" w:color="auto"/>
        <w:left w:val="none" w:sz="0" w:space="0" w:color="auto"/>
        <w:bottom w:val="none" w:sz="0" w:space="0" w:color="auto"/>
        <w:right w:val="none" w:sz="0" w:space="0" w:color="auto"/>
      </w:divBdr>
    </w:div>
    <w:div w:id="1594436088">
      <w:bodyDiv w:val="1"/>
      <w:marLeft w:val="0"/>
      <w:marRight w:val="0"/>
      <w:marTop w:val="0"/>
      <w:marBottom w:val="0"/>
      <w:divBdr>
        <w:top w:val="none" w:sz="0" w:space="0" w:color="auto"/>
        <w:left w:val="none" w:sz="0" w:space="0" w:color="auto"/>
        <w:bottom w:val="none" w:sz="0" w:space="0" w:color="auto"/>
        <w:right w:val="none" w:sz="0" w:space="0" w:color="auto"/>
      </w:divBdr>
    </w:div>
    <w:div w:id="1624850386">
      <w:bodyDiv w:val="1"/>
      <w:marLeft w:val="0"/>
      <w:marRight w:val="0"/>
      <w:marTop w:val="0"/>
      <w:marBottom w:val="0"/>
      <w:divBdr>
        <w:top w:val="none" w:sz="0" w:space="0" w:color="auto"/>
        <w:left w:val="none" w:sz="0" w:space="0" w:color="auto"/>
        <w:bottom w:val="none" w:sz="0" w:space="0" w:color="auto"/>
        <w:right w:val="none" w:sz="0" w:space="0" w:color="auto"/>
      </w:divBdr>
    </w:div>
    <w:div w:id="1695422390">
      <w:bodyDiv w:val="1"/>
      <w:marLeft w:val="0"/>
      <w:marRight w:val="0"/>
      <w:marTop w:val="0"/>
      <w:marBottom w:val="0"/>
      <w:divBdr>
        <w:top w:val="none" w:sz="0" w:space="0" w:color="auto"/>
        <w:left w:val="none" w:sz="0" w:space="0" w:color="auto"/>
        <w:bottom w:val="none" w:sz="0" w:space="0" w:color="auto"/>
        <w:right w:val="none" w:sz="0" w:space="0" w:color="auto"/>
      </w:divBdr>
    </w:div>
    <w:div w:id="1764455014">
      <w:bodyDiv w:val="1"/>
      <w:marLeft w:val="0"/>
      <w:marRight w:val="0"/>
      <w:marTop w:val="0"/>
      <w:marBottom w:val="0"/>
      <w:divBdr>
        <w:top w:val="none" w:sz="0" w:space="0" w:color="auto"/>
        <w:left w:val="none" w:sz="0" w:space="0" w:color="auto"/>
        <w:bottom w:val="none" w:sz="0" w:space="0" w:color="auto"/>
        <w:right w:val="none" w:sz="0" w:space="0" w:color="auto"/>
      </w:divBdr>
      <w:divsChild>
        <w:div w:id="1596671389">
          <w:marLeft w:val="0"/>
          <w:marRight w:val="0"/>
          <w:marTop w:val="0"/>
          <w:marBottom w:val="0"/>
          <w:divBdr>
            <w:top w:val="none" w:sz="0" w:space="0" w:color="auto"/>
            <w:left w:val="none" w:sz="0" w:space="0" w:color="auto"/>
            <w:bottom w:val="none" w:sz="0" w:space="0" w:color="auto"/>
            <w:right w:val="none" w:sz="0" w:space="0" w:color="auto"/>
          </w:divBdr>
          <w:divsChild>
            <w:div w:id="1851875601">
              <w:marLeft w:val="0"/>
              <w:marRight w:val="0"/>
              <w:marTop w:val="0"/>
              <w:marBottom w:val="0"/>
              <w:divBdr>
                <w:top w:val="none" w:sz="0" w:space="0" w:color="auto"/>
                <w:left w:val="none" w:sz="0" w:space="0" w:color="auto"/>
                <w:bottom w:val="none" w:sz="0" w:space="0" w:color="auto"/>
                <w:right w:val="none" w:sz="0" w:space="0" w:color="auto"/>
              </w:divBdr>
            </w:div>
          </w:divsChild>
        </w:div>
        <w:div w:id="670181838">
          <w:marLeft w:val="0"/>
          <w:marRight w:val="0"/>
          <w:marTop w:val="0"/>
          <w:marBottom w:val="0"/>
          <w:divBdr>
            <w:top w:val="none" w:sz="0" w:space="0" w:color="auto"/>
            <w:left w:val="none" w:sz="0" w:space="0" w:color="auto"/>
            <w:bottom w:val="none" w:sz="0" w:space="0" w:color="auto"/>
            <w:right w:val="none" w:sz="0" w:space="0" w:color="auto"/>
          </w:divBdr>
          <w:divsChild>
            <w:div w:id="108222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397903">
      <w:bodyDiv w:val="1"/>
      <w:marLeft w:val="0"/>
      <w:marRight w:val="0"/>
      <w:marTop w:val="0"/>
      <w:marBottom w:val="0"/>
      <w:divBdr>
        <w:top w:val="none" w:sz="0" w:space="0" w:color="auto"/>
        <w:left w:val="none" w:sz="0" w:space="0" w:color="auto"/>
        <w:bottom w:val="none" w:sz="0" w:space="0" w:color="auto"/>
        <w:right w:val="none" w:sz="0" w:space="0" w:color="auto"/>
      </w:divBdr>
    </w:div>
    <w:div w:id="2101483193">
      <w:bodyDiv w:val="1"/>
      <w:marLeft w:val="0"/>
      <w:marRight w:val="0"/>
      <w:marTop w:val="0"/>
      <w:marBottom w:val="0"/>
      <w:divBdr>
        <w:top w:val="none" w:sz="0" w:space="0" w:color="auto"/>
        <w:left w:val="none" w:sz="0" w:space="0" w:color="auto"/>
        <w:bottom w:val="none" w:sz="0" w:space="0" w:color="auto"/>
        <w:right w:val="none" w:sz="0" w:space="0" w:color="auto"/>
      </w:divBdr>
      <w:divsChild>
        <w:div w:id="1702701461">
          <w:marLeft w:val="0"/>
          <w:marRight w:val="0"/>
          <w:marTop w:val="0"/>
          <w:marBottom w:val="0"/>
          <w:divBdr>
            <w:top w:val="none" w:sz="0" w:space="0" w:color="auto"/>
            <w:left w:val="none" w:sz="0" w:space="0" w:color="auto"/>
            <w:bottom w:val="none" w:sz="0" w:space="0" w:color="auto"/>
            <w:right w:val="none" w:sz="0" w:space="0" w:color="auto"/>
          </w:divBdr>
        </w:div>
        <w:div w:id="1144086756">
          <w:marLeft w:val="0"/>
          <w:marRight w:val="0"/>
          <w:marTop w:val="0"/>
          <w:marBottom w:val="0"/>
          <w:divBdr>
            <w:top w:val="none" w:sz="0" w:space="0" w:color="auto"/>
            <w:left w:val="none" w:sz="0" w:space="0" w:color="auto"/>
            <w:bottom w:val="none" w:sz="0" w:space="0" w:color="auto"/>
            <w:right w:val="none" w:sz="0" w:space="0" w:color="auto"/>
          </w:divBdr>
        </w:div>
        <w:div w:id="555356229">
          <w:marLeft w:val="0"/>
          <w:marRight w:val="0"/>
          <w:marTop w:val="0"/>
          <w:marBottom w:val="0"/>
          <w:divBdr>
            <w:top w:val="none" w:sz="0" w:space="0" w:color="auto"/>
            <w:left w:val="none" w:sz="0" w:space="0" w:color="auto"/>
            <w:bottom w:val="none" w:sz="0" w:space="0" w:color="auto"/>
            <w:right w:val="none" w:sz="0" w:space="0" w:color="auto"/>
          </w:divBdr>
        </w:div>
        <w:div w:id="971210418">
          <w:marLeft w:val="0"/>
          <w:marRight w:val="0"/>
          <w:marTop w:val="0"/>
          <w:marBottom w:val="0"/>
          <w:divBdr>
            <w:top w:val="none" w:sz="0" w:space="0" w:color="auto"/>
            <w:left w:val="none" w:sz="0" w:space="0" w:color="auto"/>
            <w:bottom w:val="none" w:sz="0" w:space="0" w:color="auto"/>
            <w:right w:val="none" w:sz="0" w:space="0" w:color="auto"/>
          </w:divBdr>
        </w:div>
        <w:div w:id="398869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essica.oneil@tuftsmedicin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thany.Riportella@tuftsmedicine.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89191B38366074CB1DDF7148E5BDB17" ma:contentTypeVersion="12" ma:contentTypeDescription="Create a new document." ma:contentTypeScope="" ma:versionID="f172dfc336a30ff50b6cd6648a489032">
  <xsd:schema xmlns:xsd="http://www.w3.org/2001/XMLSchema" xmlns:xs="http://www.w3.org/2001/XMLSchema" xmlns:p="http://schemas.microsoft.com/office/2006/metadata/properties" xmlns:ns2="57a2ca2e-cfde-463c-aaae-0dc846d3b0bc" targetNamespace="http://schemas.microsoft.com/office/2006/metadata/properties" ma:root="true" ma:fieldsID="a5e31d8b0d874796f38aab70f50eca86" ns2:_="">
    <xsd:import namespace="57a2ca2e-cfde-463c-aaae-0dc846d3b0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2ca2e-cfde-463c-aaae-0dc846d3b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0b01ed7-e4db-412d-8861-ad0959cfa817"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a2ca2e-cfde-463c-aaae-0dc846d3b0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E904F0-7534-4AB8-8EE2-D73F9F6C59C3}">
  <ds:schemaRefs>
    <ds:schemaRef ds:uri="http://schemas.microsoft.com/sharepoint/v3/contenttype/forms"/>
  </ds:schemaRefs>
</ds:datastoreItem>
</file>

<file path=customXml/itemProps2.xml><?xml version="1.0" encoding="utf-8"?>
<ds:datastoreItem xmlns:ds="http://schemas.openxmlformats.org/officeDocument/2006/customXml" ds:itemID="{A1601F33-354B-479B-BB4A-A08125BEDBC0}">
  <ds:schemaRefs>
    <ds:schemaRef ds:uri="http://schemas.openxmlformats.org/officeDocument/2006/bibliography"/>
  </ds:schemaRefs>
</ds:datastoreItem>
</file>

<file path=customXml/itemProps3.xml><?xml version="1.0" encoding="utf-8"?>
<ds:datastoreItem xmlns:ds="http://schemas.openxmlformats.org/officeDocument/2006/customXml" ds:itemID="{2DA9B159-0A50-46F9-9255-60FC4FAF9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2ca2e-cfde-463c-aaae-0dc846d3b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CAE16C-7E11-4DCA-B0E1-1937A6F44646}">
  <ds:schemaRefs>
    <ds:schemaRef ds:uri="http://schemas.microsoft.com/office/2006/metadata/properties"/>
    <ds:schemaRef ds:uri="http://schemas.microsoft.com/office/infopath/2007/PartnerControls"/>
    <ds:schemaRef ds:uri="57a2ca2e-cfde-463c-aaae-0dc846d3b0b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1184</Words>
  <Characters>6752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Lowell General Hospital</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Jancsy, Ryan</dc:creator>
  <cp:keywords/>
  <dc:description/>
  <cp:lastModifiedBy>Mcgowan, Gregory</cp:lastModifiedBy>
  <cp:revision>2</cp:revision>
  <cp:lastPrinted>2023-07-28T18:18:00Z</cp:lastPrinted>
  <dcterms:created xsi:type="dcterms:W3CDTF">2024-10-28T20:35:00Z</dcterms:created>
  <dcterms:modified xsi:type="dcterms:W3CDTF">2024-10-28T20:35:00Z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0x010100789191B38366074CB1DDF7148E5BDB17</vt:lpwstr>
  </property>
  <property fmtid="{D5CDD505-2E9C-101B-9397-08002B2CF9AE}" pid="3" name="MediaServiceImageTags">
    <vt:lpwstr/>
  </property>
  <property fmtid="{D5CDD505-2E9C-101B-9397-08002B2CF9AE}" pid="4" name="_dlc_DocIdItemGuid">
    <vt:lpwstr>3fe571b3-8e2d-499a-a175-a5bcd761945c</vt:lpwstr>
  </property>
</Properties>
</file>