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FA" w:rsidRDefault="002857BF" w:rsidP="00C23C0C">
      <w:pPr>
        <w:shd w:val="solid" w:color="000000" w:fill="auto"/>
        <w:kinsoku w:val="0"/>
        <w:overflowPunct w:val="0"/>
        <w:autoSpaceDE/>
        <w:autoSpaceDN/>
        <w:adjustRightInd/>
        <w:spacing w:line="515" w:lineRule="exact"/>
        <w:ind w:left="-3600"/>
        <w:jc w:val="center"/>
        <w:textAlignment w:val="baseline"/>
        <w:rPr>
          <w:rFonts w:ascii="Courier New" w:hAnsi="Courier New" w:cs="Courier New"/>
          <w:b/>
          <w:bCs/>
          <w:color w:val="FFFFFF"/>
          <w:spacing w:val="-14"/>
          <w:w w:val="75"/>
          <w:sz w:val="56"/>
          <w:szCs w:val="56"/>
        </w:rPr>
      </w:pPr>
      <w:r>
        <w:rPr>
          <w:rFonts w:ascii="Courier New" w:hAnsi="Courier New" w:cs="Courier New"/>
          <w:b/>
          <w:bCs/>
          <w:color w:val="FFFFFF"/>
          <w:spacing w:val="-14"/>
          <w:w w:val="75"/>
          <w:sz w:val="56"/>
          <w:szCs w:val="56"/>
        </w:rPr>
        <w:t>Produce Spotlight on</w:t>
      </w:r>
    </w:p>
    <w:p w:rsidR="00493EFA" w:rsidRDefault="002857BF" w:rsidP="00C23C0C">
      <w:pPr>
        <w:shd w:val="solid" w:color="000000" w:fill="auto"/>
        <w:kinsoku w:val="0"/>
        <w:overflowPunct w:val="0"/>
        <w:autoSpaceDE/>
        <w:autoSpaceDN/>
        <w:adjustRightInd/>
        <w:spacing w:after="17" w:line="915" w:lineRule="exact"/>
        <w:ind w:left="-3600"/>
        <w:jc w:val="center"/>
        <w:textAlignment w:val="baseline"/>
        <w:rPr>
          <w:rFonts w:ascii="Courier New" w:hAnsi="Courier New" w:cs="Courier New"/>
          <w:b/>
          <w:bCs/>
          <w:color w:val="FFFFFF"/>
          <w:spacing w:val="31"/>
          <w:w w:val="90"/>
          <w:sz w:val="82"/>
          <w:szCs w:val="82"/>
        </w:rPr>
      </w:pPr>
      <w:r>
        <w:rPr>
          <w:rFonts w:ascii="Courier New" w:hAnsi="Courier New" w:cs="Courier New"/>
          <w:b/>
          <w:bCs/>
          <w:color w:val="FFFFFF"/>
          <w:spacing w:val="31"/>
          <w:w w:val="90"/>
          <w:sz w:val="82"/>
          <w:szCs w:val="82"/>
        </w:rPr>
        <w:t>SALAD GREENS</w:t>
      </w:r>
    </w:p>
    <w:p w:rsidR="00493EFA" w:rsidRPr="00486471" w:rsidRDefault="002857BF" w:rsidP="002857BF">
      <w:pPr>
        <w:kinsoku w:val="0"/>
        <w:overflowPunct w:val="0"/>
        <w:autoSpaceDE/>
        <w:autoSpaceDN/>
        <w:adjustRightInd/>
        <w:spacing w:before="521" w:line="280" w:lineRule="exact"/>
        <w:ind w:left="-3600"/>
        <w:textAlignment w:val="baseline"/>
        <w:rPr>
          <w:rFonts w:ascii="Arial" w:hAnsi="Arial" w:cs="Arial"/>
          <w:b/>
          <w:bCs/>
          <w:spacing w:val="-7"/>
          <w:sz w:val="22"/>
          <w:szCs w:val="22"/>
        </w:rPr>
      </w:pPr>
      <w:r w:rsidRPr="00486471">
        <w:rPr>
          <w:rFonts w:ascii="Arial" w:hAnsi="Arial" w:cs="Arial"/>
          <w:b/>
          <w:bCs/>
          <w:spacing w:val="-7"/>
          <w:sz w:val="22"/>
          <w:szCs w:val="22"/>
        </w:rPr>
        <w:t>Shopping for Salad Greens</w:t>
      </w:r>
    </w:p>
    <w:p w:rsidR="00493EFA" w:rsidRPr="00486471" w:rsidRDefault="002857BF" w:rsidP="002857BF">
      <w:pPr>
        <w:kinsoku w:val="0"/>
        <w:overflowPunct w:val="0"/>
        <w:autoSpaceDE/>
        <w:autoSpaceDN/>
        <w:adjustRightInd/>
        <w:spacing w:after="307" w:line="360" w:lineRule="exact"/>
        <w:ind w:left="-3600"/>
        <w:textAlignment w:val="baseline"/>
        <w:rPr>
          <w:rFonts w:ascii="Arial" w:hAnsi="Arial" w:cs="Arial"/>
          <w:sz w:val="22"/>
          <w:szCs w:val="22"/>
        </w:rPr>
        <w:sectPr w:rsidR="00493EFA" w:rsidRPr="00486471">
          <w:pgSz w:w="12600" w:h="16200"/>
          <w:pgMar w:top="880" w:right="874" w:bottom="444" w:left="4526" w:header="720" w:footer="720" w:gutter="0"/>
          <w:cols w:space="720"/>
          <w:noEndnote/>
        </w:sectPr>
      </w:pPr>
      <w:r w:rsidRPr="00486471">
        <w:rPr>
          <w:rFonts w:ascii="Arial" w:hAnsi="Arial" w:cs="Arial"/>
          <w:sz w:val="22"/>
          <w:szCs w:val="22"/>
        </w:rPr>
        <w:t>Most lettuce is sold by the head, but some salad greens are sold prewashed and bagged. Choose firm heads with fresh leaves that show no sign of wilt or spoilage. To avoid spoilage, buy w</w:t>
      </w:r>
      <w:r w:rsidR="00A438AE" w:rsidRPr="00486471">
        <w:rPr>
          <w:rFonts w:ascii="Arial" w:hAnsi="Arial" w:cs="Arial"/>
          <w:sz w:val="22"/>
          <w:szCs w:val="22"/>
        </w:rPr>
        <w:t>hat you will use within a week.</w:t>
      </w:r>
    </w:p>
    <w:p w:rsidR="00493EFA" w:rsidRPr="00486471" w:rsidRDefault="002857BF">
      <w:pPr>
        <w:kinsoku w:val="0"/>
        <w:overflowPunct w:val="0"/>
        <w:autoSpaceDE/>
        <w:autoSpaceDN/>
        <w:adjustRightInd/>
        <w:spacing w:line="357" w:lineRule="exact"/>
        <w:textAlignment w:val="baseline"/>
        <w:rPr>
          <w:rFonts w:ascii="Arial" w:hAnsi="Arial" w:cs="Arial"/>
          <w:spacing w:val="-3"/>
          <w:sz w:val="22"/>
          <w:szCs w:val="22"/>
        </w:rPr>
      </w:pPr>
      <w:r w:rsidRPr="00486471">
        <w:rPr>
          <w:rFonts w:ascii="Arial" w:hAnsi="Arial" w:cs="Arial"/>
          <w:b/>
          <w:bCs/>
          <w:spacing w:val="-3"/>
          <w:sz w:val="22"/>
          <w:szCs w:val="22"/>
        </w:rPr>
        <w:lastRenderedPageBreak/>
        <w:t>Salad Greens</w:t>
      </w:r>
      <w:r w:rsidRPr="00486471">
        <w:rPr>
          <w:rFonts w:ascii="Arial" w:hAnsi="Arial" w:cs="Arial"/>
          <w:spacing w:val="-3"/>
          <w:sz w:val="22"/>
          <w:szCs w:val="22"/>
        </w:rPr>
        <w:t xml:space="preserve"> are a cool weather, early season crop. Many leafy greens are replanted later in the season for a second crop. Greens are an excellent source of vitamin K, which stops cuts and scrapes from bleeding too much. Vitamin K also works with calcium to help build strong bones.</w:t>
      </w:r>
    </w:p>
    <w:p w:rsidR="00493EFA" w:rsidRPr="00486471" w:rsidRDefault="002857BF" w:rsidP="00486471">
      <w:pPr>
        <w:kinsoku w:val="0"/>
        <w:overflowPunct w:val="0"/>
        <w:autoSpaceDE/>
        <w:autoSpaceDN/>
        <w:adjustRightInd/>
        <w:spacing w:before="120" w:line="282" w:lineRule="exact"/>
        <w:textAlignment w:val="baseline"/>
        <w:rPr>
          <w:rFonts w:ascii="Arial" w:hAnsi="Arial" w:cs="Arial"/>
          <w:b/>
          <w:bCs/>
          <w:spacing w:val="-3"/>
          <w:sz w:val="22"/>
          <w:szCs w:val="22"/>
        </w:rPr>
      </w:pPr>
      <w:r w:rsidRPr="00486471">
        <w:rPr>
          <w:rFonts w:ascii="Arial" w:hAnsi="Arial" w:cs="Arial"/>
          <w:b/>
          <w:bCs/>
          <w:spacing w:val="-3"/>
          <w:sz w:val="22"/>
          <w:szCs w:val="22"/>
        </w:rPr>
        <w:t>Serving Ideas</w:t>
      </w:r>
    </w:p>
    <w:p w:rsidR="00493EFA" w:rsidRPr="00486471" w:rsidRDefault="002857BF">
      <w:pPr>
        <w:numPr>
          <w:ilvl w:val="0"/>
          <w:numId w:val="1"/>
        </w:numPr>
        <w:kinsoku w:val="0"/>
        <w:overflowPunct w:val="0"/>
        <w:autoSpaceDE/>
        <w:autoSpaceDN/>
        <w:adjustRightInd/>
        <w:spacing w:before="61" w:line="299" w:lineRule="exact"/>
        <w:textAlignment w:val="baseline"/>
        <w:rPr>
          <w:rFonts w:ascii="Arial" w:hAnsi="Arial" w:cs="Arial"/>
          <w:spacing w:val="-1"/>
          <w:sz w:val="22"/>
          <w:szCs w:val="22"/>
        </w:rPr>
      </w:pPr>
      <w:r w:rsidRPr="00486471">
        <w:rPr>
          <w:rFonts w:ascii="Arial" w:hAnsi="Arial" w:cs="Arial"/>
          <w:spacing w:val="-1"/>
          <w:sz w:val="22"/>
          <w:szCs w:val="22"/>
        </w:rPr>
        <w:t>Add greens to your sandwiches.</w:t>
      </w:r>
    </w:p>
    <w:p w:rsidR="00493EFA" w:rsidRPr="00486471" w:rsidRDefault="002857BF">
      <w:pPr>
        <w:numPr>
          <w:ilvl w:val="0"/>
          <w:numId w:val="1"/>
        </w:numPr>
        <w:kinsoku w:val="0"/>
        <w:overflowPunct w:val="0"/>
        <w:autoSpaceDE/>
        <w:autoSpaceDN/>
        <w:adjustRightInd/>
        <w:spacing w:line="360" w:lineRule="exact"/>
        <w:ind w:right="144"/>
        <w:textAlignment w:val="baseline"/>
        <w:rPr>
          <w:rFonts w:ascii="Arial" w:hAnsi="Arial" w:cs="Arial"/>
          <w:sz w:val="22"/>
          <w:szCs w:val="22"/>
        </w:rPr>
      </w:pPr>
      <w:r w:rsidRPr="00486471">
        <w:rPr>
          <w:rFonts w:ascii="Arial" w:hAnsi="Arial" w:cs="Arial"/>
          <w:sz w:val="22"/>
          <w:szCs w:val="22"/>
        </w:rPr>
        <w:t>Create a colorful salad by starting with a variety of greens.</w:t>
      </w:r>
    </w:p>
    <w:p w:rsidR="00493EFA" w:rsidRPr="00486471" w:rsidRDefault="002857BF">
      <w:pPr>
        <w:numPr>
          <w:ilvl w:val="0"/>
          <w:numId w:val="1"/>
        </w:numPr>
        <w:kinsoku w:val="0"/>
        <w:overflowPunct w:val="0"/>
        <w:autoSpaceDE/>
        <w:autoSpaceDN/>
        <w:adjustRightInd/>
        <w:spacing w:line="358" w:lineRule="exact"/>
        <w:textAlignment w:val="baseline"/>
        <w:rPr>
          <w:rFonts w:ascii="Arial" w:hAnsi="Arial" w:cs="Arial"/>
          <w:sz w:val="22"/>
          <w:szCs w:val="22"/>
        </w:rPr>
      </w:pPr>
      <w:r w:rsidRPr="00486471">
        <w:rPr>
          <w:rFonts w:ascii="Arial" w:hAnsi="Arial" w:cs="Arial"/>
          <w:sz w:val="22"/>
          <w:szCs w:val="22"/>
        </w:rPr>
        <w:t>Use large lettuce leaves as a wrap for your favorite filling.</w:t>
      </w:r>
    </w:p>
    <w:p w:rsidR="00493EFA" w:rsidRPr="00486471" w:rsidRDefault="002857BF">
      <w:pPr>
        <w:numPr>
          <w:ilvl w:val="0"/>
          <w:numId w:val="1"/>
        </w:numPr>
        <w:kinsoku w:val="0"/>
        <w:overflowPunct w:val="0"/>
        <w:autoSpaceDE/>
        <w:autoSpaceDN/>
        <w:adjustRightInd/>
        <w:spacing w:line="359" w:lineRule="exact"/>
        <w:ind w:right="504"/>
        <w:textAlignment w:val="baseline"/>
        <w:rPr>
          <w:rFonts w:ascii="Arial" w:hAnsi="Arial" w:cs="Arial"/>
          <w:spacing w:val="-1"/>
          <w:sz w:val="22"/>
          <w:szCs w:val="22"/>
        </w:rPr>
      </w:pPr>
      <w:r w:rsidRPr="00486471">
        <w:rPr>
          <w:rFonts w:ascii="Arial" w:hAnsi="Arial" w:cs="Arial"/>
          <w:spacing w:val="-1"/>
          <w:sz w:val="22"/>
          <w:szCs w:val="22"/>
        </w:rPr>
        <w:t>Blend greens into a smoothie. Many greens are sweet and combine well with fruit.</w:t>
      </w:r>
    </w:p>
    <w:p w:rsidR="00493EFA" w:rsidRPr="00486471" w:rsidRDefault="002857BF" w:rsidP="00486471">
      <w:pPr>
        <w:numPr>
          <w:ilvl w:val="0"/>
          <w:numId w:val="1"/>
        </w:numPr>
        <w:kinsoku w:val="0"/>
        <w:overflowPunct w:val="0"/>
        <w:autoSpaceDE/>
        <w:autoSpaceDN/>
        <w:adjustRightInd/>
        <w:spacing w:before="2" w:line="360" w:lineRule="exact"/>
        <w:textAlignment w:val="baseline"/>
        <w:rPr>
          <w:rFonts w:ascii="Arial" w:hAnsi="Arial" w:cs="Arial"/>
          <w:spacing w:val="-2"/>
          <w:sz w:val="22"/>
          <w:szCs w:val="22"/>
        </w:rPr>
      </w:pPr>
      <w:r w:rsidRPr="00486471">
        <w:rPr>
          <w:rFonts w:ascii="Arial" w:hAnsi="Arial" w:cs="Arial"/>
          <w:spacing w:val="-2"/>
          <w:sz w:val="22"/>
          <w:szCs w:val="22"/>
        </w:rPr>
        <w:t>Add baby greens to a pasta or soup dish, or sauté with garlic for a side.</w:t>
      </w:r>
    </w:p>
    <w:p w:rsidR="00493EFA" w:rsidRPr="00486471" w:rsidRDefault="002857BF" w:rsidP="00486471">
      <w:pPr>
        <w:kinsoku w:val="0"/>
        <w:overflowPunct w:val="0"/>
        <w:autoSpaceDE/>
        <w:autoSpaceDN/>
        <w:adjustRightInd/>
        <w:spacing w:before="120" w:line="282" w:lineRule="exact"/>
        <w:textAlignment w:val="baseline"/>
        <w:rPr>
          <w:rFonts w:ascii="Arial" w:hAnsi="Arial" w:cs="Arial"/>
          <w:b/>
          <w:bCs/>
          <w:spacing w:val="-3"/>
          <w:sz w:val="22"/>
          <w:szCs w:val="22"/>
        </w:rPr>
      </w:pPr>
      <w:r w:rsidRPr="00486471">
        <w:rPr>
          <w:rFonts w:ascii="Arial" w:hAnsi="Arial" w:cs="Arial"/>
          <w:b/>
          <w:bCs/>
          <w:spacing w:val="-3"/>
          <w:sz w:val="22"/>
          <w:szCs w:val="22"/>
        </w:rPr>
        <w:t>Salad Green Math</w:t>
      </w:r>
    </w:p>
    <w:p w:rsidR="00493EFA" w:rsidRPr="00486471" w:rsidRDefault="002857BF">
      <w:pPr>
        <w:kinsoku w:val="0"/>
        <w:overflowPunct w:val="0"/>
        <w:autoSpaceDE/>
        <w:autoSpaceDN/>
        <w:adjustRightInd/>
        <w:spacing w:before="3" w:line="360" w:lineRule="exact"/>
        <w:textAlignment w:val="baseline"/>
        <w:rPr>
          <w:rFonts w:ascii="Arial" w:hAnsi="Arial" w:cs="Arial"/>
          <w:spacing w:val="-2"/>
          <w:sz w:val="22"/>
          <w:szCs w:val="22"/>
        </w:rPr>
      </w:pPr>
      <w:r w:rsidRPr="00486471">
        <w:rPr>
          <w:rFonts w:ascii="Arial" w:hAnsi="Arial" w:cs="Arial"/>
          <w:spacing w:val="-2"/>
          <w:sz w:val="22"/>
          <w:szCs w:val="22"/>
        </w:rPr>
        <w:t>1 cup of salad greens =</w:t>
      </w:r>
    </w:p>
    <w:p w:rsidR="00493EFA" w:rsidRPr="00486471" w:rsidRDefault="002857BF">
      <w:pPr>
        <w:kinsoku w:val="0"/>
        <w:overflowPunct w:val="0"/>
        <w:autoSpaceDE/>
        <w:autoSpaceDN/>
        <w:adjustRightInd/>
        <w:spacing w:before="76" w:line="274" w:lineRule="exact"/>
        <w:textAlignment w:val="baseline"/>
        <w:rPr>
          <w:rFonts w:ascii="Arial" w:hAnsi="Arial" w:cs="Arial"/>
          <w:sz w:val="22"/>
          <w:szCs w:val="22"/>
        </w:rPr>
      </w:pPr>
      <w:proofErr w:type="gramStart"/>
      <w:r w:rsidRPr="00486471">
        <w:rPr>
          <w:rFonts w:ascii="Arial" w:hAnsi="Arial" w:cs="Arial"/>
          <w:sz w:val="22"/>
          <w:szCs w:val="22"/>
        </w:rPr>
        <w:t>about</w:t>
      </w:r>
      <w:proofErr w:type="gramEnd"/>
      <w:r w:rsidRPr="00486471">
        <w:rPr>
          <w:rFonts w:ascii="Arial" w:hAnsi="Arial" w:cs="Arial"/>
          <w:sz w:val="22"/>
          <w:szCs w:val="22"/>
        </w:rPr>
        <w:t xml:space="preserve"> 2 cupped handfuls</w:t>
      </w:r>
    </w:p>
    <w:p w:rsidR="00493EFA" w:rsidRPr="00486471" w:rsidRDefault="002857BF">
      <w:pPr>
        <w:kinsoku w:val="0"/>
        <w:overflowPunct w:val="0"/>
        <w:autoSpaceDE/>
        <w:autoSpaceDN/>
        <w:adjustRightInd/>
        <w:spacing w:line="231" w:lineRule="exact"/>
        <w:textAlignment w:val="baseline"/>
        <w:rPr>
          <w:rFonts w:ascii="Arial" w:hAnsi="Arial" w:cs="Arial"/>
          <w:b/>
          <w:bCs/>
          <w:spacing w:val="-24"/>
          <w:sz w:val="22"/>
          <w:szCs w:val="22"/>
        </w:rPr>
      </w:pPr>
      <w:r w:rsidRPr="00486471">
        <w:rPr>
          <w:rFonts w:ascii="Arial" w:hAnsi="Arial" w:cs="Arial"/>
          <w:sz w:val="22"/>
          <w:szCs w:val="22"/>
        </w:rPr>
        <w:br w:type="column"/>
      </w:r>
      <w:r w:rsidRPr="00486471">
        <w:rPr>
          <w:rFonts w:ascii="Arial" w:hAnsi="Arial" w:cs="Arial"/>
          <w:b/>
          <w:bCs/>
          <w:spacing w:val="-3"/>
          <w:sz w:val="22"/>
          <w:szCs w:val="22"/>
        </w:rPr>
        <w:lastRenderedPageBreak/>
        <w:t>Common Types</w:t>
      </w:r>
    </w:p>
    <w:p w:rsidR="00486471" w:rsidRDefault="002857BF" w:rsidP="00486471">
      <w:pPr>
        <w:kinsoku w:val="0"/>
        <w:overflowPunct w:val="0"/>
        <w:autoSpaceDE/>
        <w:autoSpaceDN/>
        <w:adjustRightInd/>
        <w:spacing w:line="360" w:lineRule="exact"/>
        <w:ind w:left="270" w:right="216" w:hanging="270"/>
        <w:textAlignment w:val="baseline"/>
        <w:rPr>
          <w:rFonts w:ascii="Arial" w:hAnsi="Arial" w:cs="Arial"/>
          <w:spacing w:val="-11"/>
          <w:sz w:val="22"/>
          <w:szCs w:val="22"/>
        </w:rPr>
      </w:pPr>
      <w:proofErr w:type="spellStart"/>
      <w:r w:rsidRPr="00486471">
        <w:rPr>
          <w:rFonts w:ascii="Arial" w:hAnsi="Arial" w:cs="Arial"/>
          <w:b/>
          <w:bCs/>
          <w:spacing w:val="-11"/>
          <w:sz w:val="22"/>
          <w:szCs w:val="22"/>
        </w:rPr>
        <w:t>Butterhead</w:t>
      </w:r>
      <w:proofErr w:type="spellEnd"/>
      <w:r w:rsidRPr="00486471">
        <w:rPr>
          <w:rFonts w:ascii="Arial" w:hAnsi="Arial" w:cs="Arial"/>
          <w:b/>
          <w:bCs/>
          <w:spacing w:val="-11"/>
          <w:sz w:val="22"/>
          <w:szCs w:val="22"/>
        </w:rPr>
        <w:t xml:space="preserve"> </w:t>
      </w:r>
      <w:r w:rsidRPr="00486471">
        <w:rPr>
          <w:rFonts w:ascii="Arial" w:hAnsi="Arial" w:cs="Arial"/>
          <w:spacing w:val="-11"/>
          <w:sz w:val="22"/>
          <w:szCs w:val="22"/>
        </w:rPr>
        <w:t>(Boston or Bibb) – soft, delicate, c</w:t>
      </w:r>
      <w:r w:rsidR="00486471">
        <w:rPr>
          <w:rFonts w:ascii="Arial" w:hAnsi="Arial" w:cs="Arial"/>
          <w:spacing w:val="-11"/>
          <w:sz w:val="22"/>
          <w:szCs w:val="22"/>
        </w:rPr>
        <w:t>upped leaves; sweet mild flavor</w:t>
      </w:r>
    </w:p>
    <w:p w:rsidR="00493EFA" w:rsidRPr="00486471" w:rsidRDefault="002857BF" w:rsidP="00486471">
      <w:pPr>
        <w:kinsoku w:val="0"/>
        <w:overflowPunct w:val="0"/>
        <w:autoSpaceDE/>
        <w:autoSpaceDN/>
        <w:adjustRightInd/>
        <w:spacing w:line="360" w:lineRule="exact"/>
        <w:ind w:left="270" w:right="216" w:hanging="270"/>
        <w:textAlignment w:val="baseline"/>
        <w:rPr>
          <w:rFonts w:ascii="Arial" w:hAnsi="Arial" w:cs="Arial"/>
          <w:spacing w:val="-11"/>
          <w:sz w:val="22"/>
          <w:szCs w:val="22"/>
        </w:rPr>
      </w:pPr>
      <w:r w:rsidRPr="00486471">
        <w:rPr>
          <w:rFonts w:ascii="Arial" w:hAnsi="Arial" w:cs="Arial"/>
          <w:b/>
          <w:bCs/>
          <w:spacing w:val="-11"/>
          <w:sz w:val="22"/>
          <w:szCs w:val="22"/>
        </w:rPr>
        <w:t xml:space="preserve">Loose-leaf lettuce </w:t>
      </w:r>
      <w:r w:rsidRPr="00486471">
        <w:rPr>
          <w:rFonts w:ascii="Arial" w:hAnsi="Arial" w:cs="Arial"/>
          <w:spacing w:val="-11"/>
          <w:sz w:val="22"/>
          <w:szCs w:val="22"/>
        </w:rPr>
        <w:t>(Ruby, Oak Leaf, and Black Seeded Simpson) – tender, ruffled leaves with a crunchy center rib; mild flavor</w:t>
      </w:r>
    </w:p>
    <w:p w:rsidR="00493EFA" w:rsidRPr="00486471" w:rsidRDefault="002857BF">
      <w:pPr>
        <w:kinsoku w:val="0"/>
        <w:overflowPunct w:val="0"/>
        <w:autoSpaceDE/>
        <w:autoSpaceDN/>
        <w:adjustRightInd/>
        <w:spacing w:before="77" w:line="280" w:lineRule="exact"/>
        <w:textAlignment w:val="baseline"/>
        <w:rPr>
          <w:rFonts w:ascii="Arial" w:hAnsi="Arial" w:cs="Arial"/>
          <w:spacing w:val="-8"/>
          <w:sz w:val="22"/>
          <w:szCs w:val="22"/>
        </w:rPr>
      </w:pPr>
      <w:proofErr w:type="spellStart"/>
      <w:r w:rsidRPr="00486471">
        <w:rPr>
          <w:rFonts w:ascii="Arial" w:hAnsi="Arial" w:cs="Arial"/>
          <w:b/>
          <w:bCs/>
          <w:spacing w:val="-8"/>
          <w:sz w:val="22"/>
          <w:szCs w:val="22"/>
        </w:rPr>
        <w:t>Crisphead</w:t>
      </w:r>
      <w:proofErr w:type="spellEnd"/>
      <w:r w:rsidRPr="00486471">
        <w:rPr>
          <w:rFonts w:ascii="Arial" w:hAnsi="Arial" w:cs="Arial"/>
          <w:b/>
          <w:bCs/>
          <w:spacing w:val="-8"/>
          <w:sz w:val="22"/>
          <w:szCs w:val="22"/>
        </w:rPr>
        <w:t xml:space="preserve"> </w:t>
      </w:r>
      <w:r w:rsidRPr="00486471">
        <w:rPr>
          <w:rFonts w:ascii="Arial" w:hAnsi="Arial" w:cs="Arial"/>
          <w:spacing w:val="-8"/>
          <w:sz w:val="22"/>
          <w:szCs w:val="22"/>
        </w:rPr>
        <w:t>(Iceberg) – crisp, pale green leaves; mild flavor</w:t>
      </w:r>
    </w:p>
    <w:p w:rsidR="00493EFA" w:rsidRPr="00486471" w:rsidRDefault="002857BF">
      <w:pPr>
        <w:kinsoku w:val="0"/>
        <w:overflowPunct w:val="0"/>
        <w:autoSpaceDE/>
        <w:autoSpaceDN/>
        <w:adjustRightInd/>
        <w:spacing w:line="358" w:lineRule="exact"/>
        <w:ind w:left="288" w:right="72" w:hanging="288"/>
        <w:textAlignment w:val="baseline"/>
        <w:rPr>
          <w:rFonts w:ascii="Arial" w:hAnsi="Arial" w:cs="Arial"/>
          <w:sz w:val="22"/>
          <w:szCs w:val="22"/>
        </w:rPr>
      </w:pPr>
      <w:r w:rsidRPr="00486471">
        <w:rPr>
          <w:rFonts w:ascii="Arial" w:hAnsi="Arial" w:cs="Arial"/>
          <w:b/>
          <w:bCs/>
          <w:sz w:val="22"/>
          <w:szCs w:val="22"/>
        </w:rPr>
        <w:t xml:space="preserve">Romaine or Cos </w:t>
      </w:r>
      <w:r w:rsidRPr="00486471">
        <w:rPr>
          <w:rFonts w:ascii="Arial" w:hAnsi="Arial" w:cs="Arial"/>
          <w:sz w:val="22"/>
          <w:szCs w:val="22"/>
        </w:rPr>
        <w:t>– large, smooth, oval leaves with a thick crunchy center rib; sharper flavor</w:t>
      </w:r>
    </w:p>
    <w:p w:rsidR="00493EFA" w:rsidRPr="00486471" w:rsidRDefault="002857BF">
      <w:pPr>
        <w:kinsoku w:val="0"/>
        <w:overflowPunct w:val="0"/>
        <w:autoSpaceDE/>
        <w:autoSpaceDN/>
        <w:adjustRightInd/>
        <w:spacing w:line="359" w:lineRule="exact"/>
        <w:ind w:left="288" w:right="216" w:hanging="288"/>
        <w:textAlignment w:val="baseline"/>
        <w:rPr>
          <w:rFonts w:ascii="Arial" w:hAnsi="Arial" w:cs="Arial"/>
          <w:sz w:val="22"/>
          <w:szCs w:val="22"/>
        </w:rPr>
      </w:pPr>
      <w:r w:rsidRPr="00486471">
        <w:rPr>
          <w:rFonts w:ascii="Arial" w:hAnsi="Arial" w:cs="Arial"/>
          <w:b/>
          <w:bCs/>
          <w:sz w:val="22"/>
          <w:szCs w:val="22"/>
        </w:rPr>
        <w:t xml:space="preserve">Sturdy greens </w:t>
      </w:r>
      <w:r w:rsidRPr="00486471">
        <w:rPr>
          <w:rFonts w:ascii="Arial" w:hAnsi="Arial" w:cs="Arial"/>
          <w:sz w:val="22"/>
          <w:szCs w:val="22"/>
        </w:rPr>
        <w:t xml:space="preserve">(Escarole, Chicory, Radicchio, </w:t>
      </w:r>
      <w:proofErr w:type="spellStart"/>
      <w:r w:rsidRPr="00486471">
        <w:rPr>
          <w:rFonts w:ascii="Arial" w:hAnsi="Arial" w:cs="Arial"/>
          <w:sz w:val="22"/>
          <w:szCs w:val="22"/>
        </w:rPr>
        <w:t>Frisee</w:t>
      </w:r>
      <w:proofErr w:type="spellEnd"/>
      <w:r w:rsidRPr="00486471">
        <w:rPr>
          <w:rFonts w:ascii="Arial" w:hAnsi="Arial" w:cs="Arial"/>
          <w:sz w:val="22"/>
          <w:szCs w:val="22"/>
        </w:rPr>
        <w:t>, Endive) – eaten cooked and raw; bitter flavor</w:t>
      </w:r>
    </w:p>
    <w:p w:rsidR="00493EFA" w:rsidRDefault="002857BF">
      <w:pPr>
        <w:kinsoku w:val="0"/>
        <w:overflowPunct w:val="0"/>
        <w:autoSpaceDE/>
        <w:autoSpaceDN/>
        <w:adjustRightInd/>
        <w:spacing w:line="360" w:lineRule="exact"/>
        <w:ind w:left="288" w:right="216" w:hanging="288"/>
        <w:jc w:val="both"/>
        <w:textAlignment w:val="baseline"/>
        <w:rPr>
          <w:rFonts w:ascii="Arial" w:hAnsi="Arial" w:cs="Arial"/>
          <w:spacing w:val="-17"/>
          <w:sz w:val="22"/>
          <w:szCs w:val="22"/>
        </w:rPr>
      </w:pPr>
      <w:r w:rsidRPr="00486471">
        <w:rPr>
          <w:rFonts w:ascii="Arial" w:hAnsi="Arial" w:cs="Arial"/>
          <w:b/>
          <w:bCs/>
          <w:sz w:val="22"/>
          <w:szCs w:val="22"/>
        </w:rPr>
        <w:t>Baby kale and baby spinach</w:t>
      </w:r>
      <w:r w:rsidRPr="00486471">
        <w:rPr>
          <w:rFonts w:ascii="Arial" w:hAnsi="Arial" w:cs="Arial"/>
          <w:b/>
          <w:bCs/>
          <w:spacing w:val="-17"/>
          <w:sz w:val="22"/>
          <w:szCs w:val="22"/>
        </w:rPr>
        <w:t xml:space="preserve"> </w:t>
      </w:r>
      <w:r w:rsidRPr="00486471">
        <w:rPr>
          <w:rFonts w:ascii="Arial" w:hAnsi="Arial" w:cs="Arial"/>
          <w:sz w:val="22"/>
          <w:szCs w:val="22"/>
        </w:rPr>
        <w:t>– Darkest green of all the types. These have the most nutrients.</w:t>
      </w:r>
    </w:p>
    <w:p w:rsidR="00486471" w:rsidRPr="00486471" w:rsidRDefault="00486471">
      <w:pPr>
        <w:kinsoku w:val="0"/>
        <w:overflowPunct w:val="0"/>
        <w:autoSpaceDE/>
        <w:autoSpaceDN/>
        <w:adjustRightInd/>
        <w:spacing w:line="360" w:lineRule="exact"/>
        <w:ind w:left="288" w:right="216" w:hanging="288"/>
        <w:jc w:val="both"/>
        <w:textAlignment w:val="baseline"/>
        <w:rPr>
          <w:rFonts w:ascii="Arial" w:hAnsi="Arial" w:cs="Arial"/>
          <w:spacing w:val="-17"/>
          <w:sz w:val="22"/>
          <w:szCs w:val="22"/>
        </w:rPr>
      </w:pPr>
    </w:p>
    <w:p w:rsidR="00493EFA" w:rsidRPr="00486471" w:rsidRDefault="002857BF" w:rsidP="00486471">
      <w:pPr>
        <w:kinsoku w:val="0"/>
        <w:overflowPunct w:val="0"/>
        <w:autoSpaceDE/>
        <w:autoSpaceDN/>
        <w:adjustRightInd/>
        <w:spacing w:line="231" w:lineRule="exact"/>
        <w:textAlignment w:val="baseline"/>
        <w:rPr>
          <w:rFonts w:ascii="Arial" w:hAnsi="Arial" w:cs="Arial"/>
          <w:b/>
          <w:bCs/>
          <w:spacing w:val="-3"/>
          <w:sz w:val="22"/>
          <w:szCs w:val="22"/>
        </w:rPr>
      </w:pPr>
      <w:r w:rsidRPr="00486471">
        <w:rPr>
          <w:rFonts w:ascii="Arial" w:hAnsi="Arial" w:cs="Arial"/>
          <w:b/>
          <w:bCs/>
          <w:spacing w:val="-3"/>
          <w:sz w:val="22"/>
          <w:szCs w:val="22"/>
        </w:rPr>
        <w:t>Storage and Preparation</w:t>
      </w:r>
    </w:p>
    <w:p w:rsidR="00493EFA" w:rsidRPr="00486471" w:rsidRDefault="002857BF">
      <w:pPr>
        <w:numPr>
          <w:ilvl w:val="0"/>
          <w:numId w:val="1"/>
        </w:numPr>
        <w:kinsoku w:val="0"/>
        <w:overflowPunct w:val="0"/>
        <w:autoSpaceDE/>
        <w:autoSpaceDN/>
        <w:adjustRightInd/>
        <w:spacing w:line="360" w:lineRule="exact"/>
        <w:ind w:right="288"/>
        <w:jc w:val="both"/>
        <w:textAlignment w:val="baseline"/>
        <w:rPr>
          <w:rFonts w:ascii="Arial" w:hAnsi="Arial" w:cs="Arial"/>
          <w:sz w:val="22"/>
          <w:szCs w:val="22"/>
        </w:rPr>
      </w:pPr>
      <w:r w:rsidRPr="00486471">
        <w:rPr>
          <w:rFonts w:ascii="Arial" w:hAnsi="Arial" w:cs="Arial"/>
          <w:sz w:val="22"/>
          <w:szCs w:val="22"/>
        </w:rPr>
        <w:t>Store leafy greens unwashed in the refrigerator. Wrap in a damp paper towel and put in a plastic bag with holes for air circulation.</w:t>
      </w:r>
    </w:p>
    <w:p w:rsidR="00493EFA" w:rsidRPr="00486471" w:rsidRDefault="002857BF">
      <w:pPr>
        <w:numPr>
          <w:ilvl w:val="0"/>
          <w:numId w:val="1"/>
        </w:numPr>
        <w:kinsoku w:val="0"/>
        <w:overflowPunct w:val="0"/>
        <w:autoSpaceDE/>
        <w:autoSpaceDN/>
        <w:adjustRightInd/>
        <w:spacing w:line="360" w:lineRule="exact"/>
        <w:textAlignment w:val="baseline"/>
        <w:rPr>
          <w:rFonts w:ascii="Arial" w:hAnsi="Arial" w:cs="Arial"/>
          <w:sz w:val="22"/>
          <w:szCs w:val="22"/>
        </w:rPr>
      </w:pPr>
      <w:r w:rsidRPr="00486471">
        <w:rPr>
          <w:rFonts w:ascii="Arial" w:hAnsi="Arial" w:cs="Arial"/>
          <w:sz w:val="22"/>
          <w:szCs w:val="22"/>
        </w:rPr>
        <w:t>Wash greens before eating. Swish leaves in a bowl of cold water to release any dirt. Repeat in clean water until no grit is visible. A salad spinner is a good tool for gently drying lettuce leaves. If you do not have one, gently pat the leaves dry with a towel to avoid bruising them.</w:t>
      </w:r>
    </w:p>
    <w:p w:rsidR="00493EFA" w:rsidRPr="00486471" w:rsidRDefault="002857BF">
      <w:pPr>
        <w:numPr>
          <w:ilvl w:val="0"/>
          <w:numId w:val="2"/>
        </w:numPr>
        <w:kinsoku w:val="0"/>
        <w:overflowPunct w:val="0"/>
        <w:autoSpaceDE/>
        <w:autoSpaceDN/>
        <w:adjustRightInd/>
        <w:spacing w:line="360" w:lineRule="exact"/>
        <w:ind w:right="288"/>
        <w:jc w:val="both"/>
        <w:textAlignment w:val="baseline"/>
        <w:rPr>
          <w:rFonts w:ascii="Arial" w:hAnsi="Arial" w:cs="Arial"/>
          <w:sz w:val="22"/>
          <w:szCs w:val="22"/>
        </w:rPr>
      </w:pPr>
      <w:r w:rsidRPr="00486471">
        <w:rPr>
          <w:rFonts w:ascii="Arial" w:hAnsi="Arial" w:cs="Arial"/>
          <w:sz w:val="22"/>
          <w:szCs w:val="22"/>
        </w:rPr>
        <w:t>Green salads can be prepared a day before serving, but dress the salad just before serving it to keep the leaves from getting soggy.</w:t>
      </w:r>
    </w:p>
    <w:p w:rsidR="00063343" w:rsidRDefault="00063343" w:rsidP="00063343">
      <w:pPr>
        <w:kinsoku w:val="0"/>
        <w:overflowPunct w:val="0"/>
        <w:autoSpaceDE/>
        <w:autoSpaceDN/>
        <w:adjustRightInd/>
        <w:spacing w:line="282" w:lineRule="exact"/>
        <w:textAlignment w:val="baseline"/>
        <w:rPr>
          <w:rFonts w:ascii="Arial" w:hAnsi="Arial" w:cs="Arial"/>
          <w:b/>
          <w:bCs/>
          <w:spacing w:val="-3"/>
          <w:sz w:val="22"/>
          <w:szCs w:val="22"/>
        </w:rPr>
      </w:pPr>
      <w:bookmarkStart w:id="0" w:name="_GoBack"/>
      <w:bookmarkEnd w:id="0"/>
    </w:p>
    <w:p w:rsidR="00493EFA" w:rsidRPr="00486471" w:rsidRDefault="002857BF" w:rsidP="00063343">
      <w:pPr>
        <w:kinsoku w:val="0"/>
        <w:overflowPunct w:val="0"/>
        <w:autoSpaceDE/>
        <w:autoSpaceDN/>
        <w:adjustRightInd/>
        <w:spacing w:line="282" w:lineRule="exact"/>
        <w:textAlignment w:val="baseline"/>
        <w:rPr>
          <w:rFonts w:ascii="Arial" w:hAnsi="Arial" w:cs="Arial"/>
          <w:b/>
          <w:bCs/>
          <w:spacing w:val="-3"/>
          <w:sz w:val="22"/>
          <w:szCs w:val="22"/>
        </w:rPr>
      </w:pPr>
      <w:r w:rsidRPr="00486471">
        <w:rPr>
          <w:rFonts w:ascii="Arial" w:hAnsi="Arial" w:cs="Arial"/>
          <w:b/>
          <w:bCs/>
          <w:spacing w:val="-3"/>
          <w:sz w:val="22"/>
          <w:szCs w:val="22"/>
        </w:rPr>
        <w:t>Using Locally Grown Produce</w:t>
      </w:r>
    </w:p>
    <w:p w:rsidR="00493EFA" w:rsidRPr="00486471" w:rsidRDefault="002857BF">
      <w:pPr>
        <w:kinsoku w:val="0"/>
        <w:overflowPunct w:val="0"/>
        <w:autoSpaceDE/>
        <w:autoSpaceDN/>
        <w:adjustRightInd/>
        <w:spacing w:before="82" w:line="278" w:lineRule="exact"/>
        <w:textAlignment w:val="baseline"/>
        <w:rPr>
          <w:rFonts w:ascii="Arial" w:hAnsi="Arial" w:cs="Arial"/>
          <w:sz w:val="22"/>
          <w:szCs w:val="22"/>
        </w:rPr>
      </w:pPr>
      <w:r w:rsidRPr="00486471">
        <w:rPr>
          <w:rFonts w:ascii="Arial" w:hAnsi="Arial" w:cs="Arial"/>
          <w:sz w:val="22"/>
          <w:szCs w:val="22"/>
        </w:rPr>
        <w:t>Visit the UMass Extension Nutrition Education Program’s</w:t>
      </w:r>
    </w:p>
    <w:p w:rsidR="00493EFA" w:rsidRPr="00486471" w:rsidRDefault="002857BF">
      <w:pPr>
        <w:kinsoku w:val="0"/>
        <w:overflowPunct w:val="0"/>
        <w:autoSpaceDE/>
        <w:autoSpaceDN/>
        <w:adjustRightInd/>
        <w:spacing w:before="82" w:line="278" w:lineRule="exact"/>
        <w:textAlignment w:val="baseline"/>
        <w:rPr>
          <w:rFonts w:ascii="Arial" w:hAnsi="Arial" w:cs="Arial"/>
          <w:sz w:val="22"/>
          <w:szCs w:val="22"/>
        </w:rPr>
      </w:pPr>
      <w:proofErr w:type="gramStart"/>
      <w:r w:rsidRPr="00486471">
        <w:rPr>
          <w:rFonts w:ascii="Arial" w:hAnsi="Arial" w:cs="Arial"/>
          <w:sz w:val="22"/>
          <w:szCs w:val="22"/>
          <w:u w:val="single"/>
        </w:rPr>
        <w:t>website</w:t>
      </w:r>
      <w:proofErr w:type="gramEnd"/>
      <w:r w:rsidRPr="00486471">
        <w:rPr>
          <w:rFonts w:ascii="Arial" w:hAnsi="Arial" w:cs="Arial"/>
          <w:sz w:val="22"/>
          <w:szCs w:val="22"/>
        </w:rPr>
        <w:t xml:space="preserve"> featuring recipes using fruits and vegetables.</w:t>
      </w:r>
    </w:p>
    <w:p w:rsidR="00493EFA" w:rsidRDefault="002857BF">
      <w:pPr>
        <w:kinsoku w:val="0"/>
        <w:overflowPunct w:val="0"/>
        <w:autoSpaceDE/>
        <w:autoSpaceDN/>
        <w:adjustRightInd/>
        <w:spacing w:before="82" w:after="167" w:line="278" w:lineRule="exact"/>
        <w:textAlignment w:val="baseline"/>
        <w:rPr>
          <w:rFonts w:ascii="Arial Narrow" w:hAnsi="Arial Narrow" w:cs="Arial Narrow"/>
          <w:sz w:val="25"/>
          <w:szCs w:val="25"/>
        </w:rPr>
      </w:pPr>
      <w:r w:rsidRPr="00486471">
        <w:rPr>
          <w:rFonts w:ascii="Arial" w:hAnsi="Arial" w:cs="Arial"/>
          <w:sz w:val="22"/>
          <w:szCs w:val="22"/>
        </w:rPr>
        <w:t xml:space="preserve">To locate places to buy local produce, visit </w:t>
      </w:r>
      <w:hyperlink r:id="rId6" w:history="1">
        <w:r w:rsidRPr="00486471">
          <w:rPr>
            <w:rFonts w:ascii="Arial" w:hAnsi="Arial" w:cs="Arial"/>
            <w:color w:val="0000FF"/>
            <w:sz w:val="22"/>
            <w:szCs w:val="22"/>
            <w:u w:val="single"/>
          </w:rPr>
          <w:t>www.mass.gov/massgrown.</w:t>
        </w:r>
      </w:hyperlink>
    </w:p>
    <w:p w:rsidR="00493EFA" w:rsidRDefault="00493EFA">
      <w:pPr>
        <w:widowControl/>
        <w:rPr>
          <w:sz w:val="24"/>
          <w:szCs w:val="24"/>
        </w:rPr>
        <w:sectPr w:rsidR="00493EFA">
          <w:type w:val="continuous"/>
          <w:pgSz w:w="12600" w:h="16200"/>
          <w:pgMar w:top="880" w:right="830" w:bottom="444" w:left="893" w:header="720" w:footer="720" w:gutter="0"/>
          <w:cols w:num="2" w:space="720" w:equalWidth="0">
            <w:col w:w="3518" w:space="327"/>
            <w:col w:w="7032"/>
          </w:cols>
          <w:noEndnote/>
        </w:sectPr>
      </w:pPr>
    </w:p>
    <w:p w:rsidR="00493EFA" w:rsidRDefault="00A438AE">
      <w:pPr>
        <w:kinsoku w:val="0"/>
        <w:overflowPunct w:val="0"/>
        <w:autoSpaceDE/>
        <w:autoSpaceDN/>
        <w:adjustRightInd/>
        <w:spacing w:line="288" w:lineRule="exact"/>
        <w:textAlignment w:val="baseline"/>
        <w:rPr>
          <w:sz w:val="24"/>
          <w:szCs w:val="24"/>
        </w:rPr>
      </w:pPr>
      <w:r>
        <w:rPr>
          <w:noProof/>
        </w:rPr>
        <w:lastRenderedPageBreak/>
        <mc:AlternateContent>
          <mc:Choice Requires="wps">
            <w:drawing>
              <wp:anchor distT="0" distB="0" distL="0" distR="0" simplePos="0" relativeHeight="251660288" behindDoc="0" locked="0" layoutInCell="0" allowOverlap="1">
                <wp:simplePos x="0" y="0"/>
                <wp:positionH relativeFrom="column">
                  <wp:posOffset>3175</wp:posOffset>
                </wp:positionH>
                <wp:positionV relativeFrom="paragraph">
                  <wp:posOffset>85725</wp:posOffset>
                </wp:positionV>
                <wp:extent cx="6855460" cy="0"/>
                <wp:effectExtent l="0" t="0" r="0" b="0"/>
                <wp:wrapSquare wrapText="bothSides"/>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54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6.75pt" to="540.0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tcEgIAACk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" o:allowincell="f" strokeweight=".95pt">
                <w10:wrap type="square"/>
              </v:line>
            </w:pict>
          </mc:Fallback>
        </mc:AlternateContent>
      </w:r>
    </w:p>
    <w:p w:rsidR="00493EFA" w:rsidRDefault="00493EFA">
      <w:pPr>
        <w:kinsoku w:val="0"/>
        <w:overflowPunct w:val="0"/>
        <w:autoSpaceDE/>
        <w:autoSpaceDN/>
        <w:adjustRightInd/>
        <w:spacing w:line="288" w:lineRule="exact"/>
        <w:textAlignment w:val="baseline"/>
        <w:rPr>
          <w:sz w:val="24"/>
          <w:szCs w:val="24"/>
        </w:rPr>
        <w:sectPr w:rsidR="00493EFA">
          <w:type w:val="continuous"/>
          <w:pgSz w:w="12600" w:h="16200"/>
          <w:pgMar w:top="880" w:right="830" w:bottom="444" w:left="893" w:header="720" w:footer="720" w:gutter="0"/>
          <w:cols w:space="720"/>
          <w:noEndnote/>
        </w:sectPr>
      </w:pPr>
    </w:p>
    <w:p w:rsidR="00493EFA" w:rsidRDefault="00A438AE">
      <w:pPr>
        <w:kinsoku w:val="0"/>
        <w:overflowPunct w:val="0"/>
        <w:autoSpaceDE/>
        <w:autoSpaceDN/>
        <w:adjustRightInd/>
        <w:spacing w:before="4" w:line="168" w:lineRule="exact"/>
        <w:textAlignment w:val="baseline"/>
        <w:rPr>
          <w:rFonts w:ascii="Arial Narrow" w:hAnsi="Arial Narrow" w:cs="Arial Narrow"/>
          <w:spacing w:val="-4"/>
          <w:sz w:val="15"/>
          <w:szCs w:val="15"/>
        </w:rPr>
      </w:pPr>
      <w:r>
        <w:rPr>
          <w:noProof/>
        </w:rPr>
        <mc:AlternateContent>
          <mc:Choice Requires="wps">
            <w:drawing>
              <wp:anchor distT="0" distB="0" distL="0" distR="0" simplePos="0" relativeHeight="251661312" behindDoc="0" locked="0" layoutInCell="0" allowOverlap="1">
                <wp:simplePos x="0" y="0"/>
                <wp:positionH relativeFrom="page">
                  <wp:posOffset>560705</wp:posOffset>
                </wp:positionH>
                <wp:positionV relativeFrom="page">
                  <wp:posOffset>9287510</wp:posOffset>
                </wp:positionV>
                <wp:extent cx="1579245" cy="438785"/>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4387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3EFA" w:rsidRDefault="00A438AE">
                            <w:pPr>
                              <w:kinsoku w:val="0"/>
                              <w:overflowPunct w:val="0"/>
                              <w:autoSpaceDE/>
                              <w:autoSpaceDN/>
                              <w:adjustRightInd/>
                              <w:textAlignment w:val="baseline"/>
                              <w:rPr>
                                <w:sz w:val="24"/>
                                <w:szCs w:val="24"/>
                              </w:rPr>
                            </w:pPr>
                            <w:r>
                              <w:rPr>
                                <w:noProof/>
                                <w:sz w:val="24"/>
                                <w:szCs w:val="24"/>
                              </w:rPr>
                              <w:drawing>
                                <wp:inline distT="0" distB="0" distL="0" distR="0">
                                  <wp:extent cx="1581150" cy="438150"/>
                                  <wp:effectExtent l="0" t="0" r="0" b="0"/>
                                  <wp:docPr id="4" name="Picture 4" descr="_P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Pic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4381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4.15pt;margin-top:731.3pt;width:124.35pt;height:34.5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" o:allowincell="f" stroked="f">
                <v:fill opacity="0"/>
                <v:textbox inset="0,0,0,0">
                  <w:txbxContent>
                    <w:p w:rsidR="00000000" w:rsidRDefault="00A438AE">
                      <w:pPr>
                        <w:kinsoku w:val="0"/>
                        <w:overflowPunct w:val="0"/>
                        <w:autoSpaceDE/>
                        <w:autoSpaceDN/>
                        <w:adjustRightInd/>
                        <w:textAlignment w:val="baseline"/>
                        <w:rPr>
                          <w:sz w:val="24"/>
                          <w:szCs w:val="24"/>
                        </w:rPr>
                      </w:pPr>
                      <w:r>
                        <w:rPr>
                          <w:noProof/>
                          <w:sz w:val="24"/>
                          <w:szCs w:val="24"/>
                        </w:rPr>
                        <w:drawing>
                          <wp:inline distT="0" distB="0" distL="0" distR="0">
                            <wp:extent cx="1581150" cy="438150"/>
                            <wp:effectExtent l="0" t="0" r="0" b="0"/>
                            <wp:docPr id="4" name="Picture 4" descr="_P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Pic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43815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2336" behindDoc="0" locked="0" layoutInCell="0" allowOverlap="1">
                <wp:simplePos x="0" y="0"/>
                <wp:positionH relativeFrom="page">
                  <wp:posOffset>6339840</wp:posOffset>
                </wp:positionH>
                <wp:positionV relativeFrom="page">
                  <wp:posOffset>9220200</wp:posOffset>
                </wp:positionV>
                <wp:extent cx="1078865" cy="530225"/>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530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3EFA" w:rsidRDefault="00A438AE">
                            <w:pPr>
                              <w:kinsoku w:val="0"/>
                              <w:overflowPunct w:val="0"/>
                              <w:autoSpaceDE/>
                              <w:autoSpaceDN/>
                              <w:adjustRightInd/>
                              <w:spacing w:before="29"/>
                              <w:ind w:left="86"/>
                              <w:textAlignment w:val="baseline"/>
                              <w:rPr>
                                <w:sz w:val="24"/>
                                <w:szCs w:val="24"/>
                              </w:rPr>
                            </w:pPr>
                            <w:r>
                              <w:rPr>
                                <w:noProof/>
                                <w:sz w:val="24"/>
                                <w:szCs w:val="24"/>
                              </w:rPr>
                              <w:drawing>
                                <wp:inline distT="0" distB="0" distL="0" distR="0">
                                  <wp:extent cx="1022350" cy="514350"/>
                                  <wp:effectExtent l="0" t="0" r="6350" b="0"/>
                                  <wp:docPr id="6" name="Picture 6" descr="_Pi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Pic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0" cy="5143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499.2pt;margin-top:726pt;width:84.95pt;height:41.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" o:allowincell="f" stroked="f">
                <v:fill opacity="0"/>
                <v:textbox inset="0,0,0,0">
                  <w:txbxContent>
                    <w:p w:rsidR="00000000" w:rsidRDefault="00A438AE">
                      <w:pPr>
                        <w:kinsoku w:val="0"/>
                        <w:overflowPunct w:val="0"/>
                        <w:autoSpaceDE/>
                        <w:autoSpaceDN/>
                        <w:adjustRightInd/>
                        <w:spacing w:before="29"/>
                        <w:ind w:left="86"/>
                        <w:textAlignment w:val="baseline"/>
                        <w:rPr>
                          <w:sz w:val="24"/>
                          <w:szCs w:val="24"/>
                        </w:rPr>
                      </w:pPr>
                      <w:r>
                        <w:rPr>
                          <w:noProof/>
                          <w:sz w:val="24"/>
                          <w:szCs w:val="24"/>
                        </w:rPr>
                        <w:drawing>
                          <wp:inline distT="0" distB="0" distL="0" distR="0">
                            <wp:extent cx="1022350" cy="514350"/>
                            <wp:effectExtent l="0" t="0" r="6350" b="0"/>
                            <wp:docPr id="6" name="Picture 6" descr="_Pi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Pic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350" cy="514350"/>
                                    </a:xfrm>
                                    <a:prstGeom prst="rect">
                                      <a:avLst/>
                                    </a:prstGeom>
                                    <a:noFill/>
                                    <a:ln>
                                      <a:noFill/>
                                    </a:ln>
                                  </pic:spPr>
                                </pic:pic>
                              </a:graphicData>
                            </a:graphic>
                          </wp:inline>
                        </w:drawing>
                      </w:r>
                    </w:p>
                  </w:txbxContent>
                </v:textbox>
                <w10:wrap type="square" anchorx="page" anchory="page"/>
              </v:shape>
            </w:pict>
          </mc:Fallback>
        </mc:AlternateContent>
      </w:r>
      <w:r w:rsidR="002857BF">
        <w:rPr>
          <w:rFonts w:ascii="Arial Narrow" w:hAnsi="Arial Narrow" w:cs="Arial Narrow"/>
          <w:spacing w:val="-4"/>
          <w:sz w:val="15"/>
          <w:szCs w:val="15"/>
        </w:rPr>
        <w:t xml:space="preserve">This material was adapted with permission from the Food Hero social marketing campaign at </w:t>
      </w:r>
      <w:hyperlink r:id="rId11" w:history="1">
        <w:r w:rsidR="002857BF">
          <w:rPr>
            <w:rFonts w:ascii="Arial Narrow" w:hAnsi="Arial Narrow" w:cs="Arial Narrow"/>
            <w:color w:val="0000FF"/>
            <w:spacing w:val="-4"/>
            <w:sz w:val="15"/>
            <w:szCs w:val="15"/>
            <w:u w:val="single"/>
          </w:rPr>
          <w:t>www.foodhero.org</w:t>
        </w:r>
      </w:hyperlink>
      <w:r w:rsidR="002857BF">
        <w:rPr>
          <w:rFonts w:ascii="Arial Narrow" w:hAnsi="Arial Narrow" w:cs="Arial Narrow"/>
          <w:spacing w:val="-4"/>
          <w:sz w:val="15"/>
          <w:szCs w:val="15"/>
        </w:rPr>
        <w:t xml:space="preserve"> and provided by the UMass Extension Nutrition Education Program with funding from USDA’s Supplemental Nutrition Education Assistance Program (SNAP). The Center for Agriculture, Food and the Environment and UMass Extension are equal opportunity providers and employers, United States Department of Agriculture cooperating. Contact your local extension office for information on disability accommodations. Contact the State Center Director’s Office if you have concerns related to discrimination, 413-545-4800, or see </w:t>
      </w:r>
      <w:hyperlink r:id="rId12" w:history="1">
        <w:r w:rsidR="002857BF">
          <w:rPr>
            <w:rFonts w:ascii="Arial Narrow" w:hAnsi="Arial Narrow" w:cs="Arial Narrow"/>
            <w:color w:val="0000FF"/>
            <w:spacing w:val="-4"/>
            <w:sz w:val="15"/>
            <w:szCs w:val="15"/>
            <w:u w:val="single"/>
          </w:rPr>
          <w:t>ag.umass.edu/civil-rights-information</w:t>
        </w:r>
      </w:hyperlink>
      <w:r w:rsidR="002857BF">
        <w:rPr>
          <w:rFonts w:ascii="Arial Narrow" w:hAnsi="Arial Narrow" w:cs="Arial Narrow"/>
          <w:spacing w:val="-4"/>
          <w:sz w:val="15"/>
          <w:szCs w:val="15"/>
        </w:rPr>
        <w:t>. June 2020</w:t>
      </w:r>
    </w:p>
    <w:sectPr w:rsidR="00493EFA">
      <w:type w:val="continuous"/>
      <w:pgSz w:w="12600" w:h="16200"/>
      <w:pgMar w:top="880" w:right="2509" w:bottom="444" w:left="35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5AFD"/>
    <w:multiLevelType w:val="singleLevel"/>
    <w:tmpl w:val="28001909"/>
    <w:lvl w:ilvl="0">
      <w:numFmt w:val="bullet"/>
      <w:lvlText w:val="·"/>
      <w:lvlJc w:val="left"/>
      <w:pPr>
        <w:tabs>
          <w:tab w:val="num" w:pos="288"/>
        </w:tabs>
        <w:ind w:left="288" w:hanging="288"/>
      </w:pPr>
      <w:rPr>
        <w:rFonts w:ascii="Symbol" w:hAnsi="Symbol" w:cs="Symbol"/>
        <w:snapToGrid/>
        <w:spacing w:val="-1"/>
        <w:sz w:val="25"/>
        <w:szCs w:val="25"/>
      </w:rPr>
    </w:lvl>
  </w:abstractNum>
  <w:num w:numId="1">
    <w:abstractNumId w:val="0"/>
  </w:num>
  <w:num w:numId="2">
    <w:abstractNumId w:val="0"/>
    <w:lvlOverride w:ilvl="0">
      <w:lvl w:ilvl="0">
        <w:numFmt w:val="bullet"/>
        <w:lvlText w:val="·"/>
        <w:lvlJc w:val="left"/>
        <w:pPr>
          <w:tabs>
            <w:tab w:val="num" w:pos="288"/>
          </w:tabs>
          <w:ind w:left="288" w:hanging="288"/>
        </w:pPr>
        <w:rPr>
          <w:rFonts w:ascii="Symbol" w:hAnsi="Symbol" w:cs="Symbol"/>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C0C"/>
    <w:rsid w:val="00063343"/>
    <w:rsid w:val="002857BF"/>
    <w:rsid w:val="00486471"/>
    <w:rsid w:val="00493EFA"/>
    <w:rsid w:val="00A438AE"/>
    <w:rsid w:val="00C2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38AE"/>
    <w:rPr>
      <w:rFonts w:ascii="Tahoma" w:hAnsi="Tahoma" w:cs="Tahoma"/>
      <w:sz w:val="16"/>
      <w:szCs w:val="16"/>
    </w:rPr>
  </w:style>
  <w:style w:type="character" w:customStyle="1" w:styleId="BalloonTextChar">
    <w:name w:val="Balloon Text Char"/>
    <w:basedOn w:val="DefaultParagraphFont"/>
    <w:link w:val="BalloonText"/>
    <w:uiPriority w:val="99"/>
    <w:semiHidden/>
    <w:rsid w:val="00A438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38AE"/>
    <w:rPr>
      <w:rFonts w:ascii="Tahoma" w:hAnsi="Tahoma" w:cs="Tahoma"/>
      <w:sz w:val="16"/>
      <w:szCs w:val="16"/>
    </w:rPr>
  </w:style>
  <w:style w:type="character" w:customStyle="1" w:styleId="BalloonTextChar">
    <w:name w:val="Balloon Text Char"/>
    <w:basedOn w:val="DefaultParagraphFont"/>
    <w:link w:val="BalloonText"/>
    <w:uiPriority w:val="99"/>
    <w:semiHidden/>
    <w:rsid w:val="00A438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ag.umass.edu/civil-rights-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massgrown." TargetMode="External"/><Relationship Id="rId11" Type="http://schemas.openxmlformats.org/officeDocument/2006/relationships/hyperlink" Target="http://www.foodhero.org" TargetMode="External"/><Relationship Id="rId5" Type="http://schemas.openxmlformats.org/officeDocument/2006/relationships/webSettings" Target="webSettings.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May</dc:creator>
  <cp:lastModifiedBy>Kelley May</cp:lastModifiedBy>
  <cp:revision>5</cp:revision>
  <dcterms:created xsi:type="dcterms:W3CDTF">2020-07-16T16:40:00Z</dcterms:created>
  <dcterms:modified xsi:type="dcterms:W3CDTF">2020-07-16T17:37:00Z</dcterms:modified>
</cp:coreProperties>
</file>