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964D5" w14:textId="1A8F7351" w:rsidR="007C156C" w:rsidRDefault="007C156C" w:rsidP="007C156C">
      <w:pPr>
        <w:spacing w:line="257" w:lineRule="auto"/>
        <w:jc w:val="center"/>
        <w:rPr>
          <w:rFonts w:ascii="Calibri" w:eastAsia="Calibri" w:hAnsi="Calibri" w:cs="Calibri"/>
          <w:color w:val="000000" w:themeColor="text1"/>
          <w:sz w:val="36"/>
          <w:szCs w:val="36"/>
        </w:rPr>
      </w:pPr>
      <w:r>
        <w:rPr>
          <w:rFonts w:ascii="Calibri" w:eastAsia="Calibri" w:hAnsi="Calibri" w:cs="Calibri"/>
          <w:noProof/>
          <w:color w:val="000000" w:themeColor="text1"/>
          <w:sz w:val="36"/>
          <w:szCs w:val="36"/>
        </w:rPr>
        <w:drawing>
          <wp:inline distT="0" distB="0" distL="0" distR="0" wp14:anchorId="49C0AE3B" wp14:editId="1F3C207B">
            <wp:extent cx="4085052" cy="904875"/>
            <wp:effectExtent l="0" t="0" r="0" b="0"/>
            <wp:docPr id="1761717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86588" cy="905215"/>
                    </a:xfrm>
                    <a:prstGeom prst="rect">
                      <a:avLst/>
                    </a:prstGeom>
                    <a:noFill/>
                    <a:ln>
                      <a:noFill/>
                    </a:ln>
                  </pic:spPr>
                </pic:pic>
              </a:graphicData>
            </a:graphic>
          </wp:inline>
        </w:drawing>
      </w:r>
    </w:p>
    <w:p w14:paraId="4880280B" w14:textId="2836E141" w:rsidR="006F1B97" w:rsidRPr="00C354CA" w:rsidRDefault="006F1B97" w:rsidP="002C222A">
      <w:pPr>
        <w:spacing w:line="257" w:lineRule="auto"/>
        <w:rPr>
          <w:rFonts w:ascii="Calibri" w:eastAsia="Calibri" w:hAnsi="Calibri" w:cs="Calibri"/>
          <w:color w:val="000000" w:themeColor="text1"/>
        </w:rPr>
      </w:pPr>
      <w:r w:rsidRPr="006F1B97">
        <w:rPr>
          <w:rFonts w:ascii="Calibri" w:eastAsia="Calibri" w:hAnsi="Calibri" w:cs="Calibri"/>
          <w:color w:val="000000" w:themeColor="text1"/>
        </w:rPr>
        <w:t xml:space="preserve">Direct care staff and supervisors at programs licensed and/or funded by the Department of Early Education and Care (EEC) are now eligible for the MA Repay Program, a student loan repayment program. This includes staff who work in center-based child care, out-of-school time (OST), and family child care (FCC) programs, including educators and assistants, as well as staff who work in residential </w:t>
      </w:r>
      <w:r w:rsidRPr="00C354CA">
        <w:rPr>
          <w:rFonts w:ascii="Calibri" w:eastAsia="Calibri" w:hAnsi="Calibri" w:cs="Calibri"/>
          <w:color w:val="000000" w:themeColor="text1"/>
        </w:rPr>
        <w:t>programs.</w:t>
      </w:r>
    </w:p>
    <w:p w14:paraId="4AB0B674" w14:textId="77777777" w:rsidR="00C354CA" w:rsidRPr="00C354CA" w:rsidRDefault="00C354CA" w:rsidP="002C222A">
      <w:pPr>
        <w:spacing w:line="257" w:lineRule="auto"/>
        <w:rPr>
          <w:rFonts w:ascii="Calibri" w:eastAsia="Calibri" w:hAnsi="Calibri" w:cs="Calibri"/>
          <w:color w:val="000000" w:themeColor="text1"/>
        </w:rPr>
      </w:pPr>
      <w:r w:rsidRPr="00C354CA">
        <w:rPr>
          <w:rFonts w:ascii="Calibri" w:eastAsia="Calibri" w:hAnsi="Calibri" w:cs="Calibri"/>
          <w:color w:val="000000" w:themeColor="text1"/>
        </w:rPr>
        <w:t xml:space="preserve">Below you will find draft an outreach </w:t>
      </w:r>
      <w:r w:rsidR="00D170AA" w:rsidRPr="00C354CA">
        <w:rPr>
          <w:rFonts w:ascii="Calibri" w:eastAsia="Calibri" w:hAnsi="Calibri" w:cs="Calibri"/>
          <w:color w:val="000000" w:themeColor="text1"/>
        </w:rPr>
        <w:t xml:space="preserve">email that you can use to share awareness on the </w:t>
      </w:r>
      <w:r w:rsidR="004B17F2" w:rsidRPr="00C354CA">
        <w:rPr>
          <w:rFonts w:ascii="Calibri" w:eastAsia="Calibri" w:hAnsi="Calibri" w:cs="Calibri"/>
          <w:color w:val="000000" w:themeColor="text1"/>
        </w:rPr>
        <w:t xml:space="preserve">recent student loan forgiveness program that includes Early Childhood staff. </w:t>
      </w:r>
    </w:p>
    <w:p w14:paraId="43DEDD01" w14:textId="031EABC7" w:rsidR="00D170AA" w:rsidRPr="00C354CA" w:rsidRDefault="00DD6C93" w:rsidP="002C222A">
      <w:pPr>
        <w:spacing w:line="257" w:lineRule="auto"/>
        <w:rPr>
          <w:rFonts w:ascii="Calibri" w:eastAsia="Calibri" w:hAnsi="Calibri" w:cs="Calibri"/>
          <w:color w:val="000000" w:themeColor="text1"/>
        </w:rPr>
      </w:pPr>
      <w:hyperlink r:id="rId7" w:history="1">
        <w:r w:rsidR="004B17F2" w:rsidRPr="00C354CA">
          <w:rPr>
            <w:rStyle w:val="Hyperlink"/>
            <w:rFonts w:ascii="Calibri" w:eastAsia="Calibri" w:hAnsi="Calibri" w:cs="Calibri"/>
          </w:rPr>
          <w:t>You can find more details here</w:t>
        </w:r>
      </w:hyperlink>
      <w:r w:rsidR="004B17F2" w:rsidRPr="00C354CA">
        <w:rPr>
          <w:rFonts w:ascii="Calibri" w:eastAsia="Calibri" w:hAnsi="Calibri" w:cs="Calibri"/>
          <w:color w:val="000000" w:themeColor="text1"/>
        </w:rPr>
        <w:t>.</w:t>
      </w:r>
    </w:p>
    <w:p w14:paraId="5F3B533B" w14:textId="4558CF36" w:rsidR="004978F8" w:rsidRDefault="004978F8" w:rsidP="004978F8">
      <w:pPr>
        <w:pStyle w:val="Heading1"/>
      </w:pPr>
      <w:bookmarkStart w:id="0" w:name="_Toc157673793"/>
      <w:r>
        <w:t>Material/ Support Language Access</w:t>
      </w:r>
      <w:bookmarkEnd w:id="0"/>
      <w:r>
        <w:t xml:space="preserve"> </w:t>
      </w:r>
    </w:p>
    <w:p w14:paraId="51B01D55" w14:textId="2643F986" w:rsidR="00320DF1" w:rsidRPr="004978F8" w:rsidRDefault="00320DF1" w:rsidP="004978F8">
      <w:pPr>
        <w:pStyle w:val="ListParagraph"/>
        <w:numPr>
          <w:ilvl w:val="0"/>
          <w:numId w:val="2"/>
        </w:numPr>
        <w:rPr>
          <w:rFonts w:ascii="Calibri" w:hAnsi="Calibri" w:cs="Calibri"/>
        </w:rPr>
      </w:pPr>
      <w:r w:rsidRPr="004978F8">
        <w:rPr>
          <w:rFonts w:ascii="Calibri" w:hAnsi="Calibri" w:cs="Calibri"/>
        </w:rPr>
        <w:t xml:space="preserve">The application is available in English, Spanish, </w:t>
      </w:r>
      <w:r w:rsidR="004978F8" w:rsidRPr="004978F8">
        <w:rPr>
          <w:rFonts w:ascii="Calibri" w:hAnsi="Calibri" w:cs="Calibri"/>
        </w:rPr>
        <w:t>Portuguese,</w:t>
      </w:r>
      <w:r w:rsidRPr="004978F8">
        <w:rPr>
          <w:rFonts w:ascii="Calibri" w:hAnsi="Calibri" w:cs="Calibri"/>
        </w:rPr>
        <w:t xml:space="preserve"> and Simplified Chinese. </w:t>
      </w:r>
    </w:p>
    <w:p w14:paraId="47B75195" w14:textId="1E68FE4F" w:rsidR="00320DF1" w:rsidRPr="004978F8" w:rsidRDefault="00320DF1" w:rsidP="004978F8">
      <w:pPr>
        <w:pStyle w:val="ListParagraph"/>
        <w:numPr>
          <w:ilvl w:val="0"/>
          <w:numId w:val="2"/>
        </w:numPr>
        <w:rPr>
          <w:rFonts w:ascii="Calibri" w:hAnsi="Calibri" w:cs="Calibri"/>
        </w:rPr>
      </w:pPr>
      <w:r w:rsidRPr="004978F8">
        <w:rPr>
          <w:rFonts w:ascii="Calibri" w:hAnsi="Calibri" w:cs="Calibri"/>
        </w:rPr>
        <w:t xml:space="preserve">Phone </w:t>
      </w:r>
      <w:r w:rsidR="004978F8" w:rsidRPr="004978F8">
        <w:rPr>
          <w:rFonts w:ascii="Calibri" w:hAnsi="Calibri" w:cs="Calibri"/>
        </w:rPr>
        <w:t>support is available in English and Spanish.</w:t>
      </w:r>
    </w:p>
    <w:sdt>
      <w:sdtPr>
        <w:rPr>
          <w:rFonts w:asciiTheme="minorHAnsi" w:eastAsiaTheme="minorHAnsi" w:hAnsiTheme="minorHAnsi" w:cstheme="minorBidi"/>
          <w:sz w:val="22"/>
          <w:szCs w:val="22"/>
        </w:rPr>
        <w:id w:val="-1550290256"/>
        <w:docPartObj>
          <w:docPartGallery w:val="Table of Contents"/>
          <w:docPartUnique/>
        </w:docPartObj>
      </w:sdtPr>
      <w:sdtEndPr>
        <w:rPr>
          <w:b/>
          <w:bCs/>
          <w:noProof/>
          <w:color w:val="auto"/>
        </w:rPr>
      </w:sdtEndPr>
      <w:sdtContent>
        <w:p w14:paraId="67716FC3" w14:textId="51374E89" w:rsidR="00AF3803" w:rsidRPr="004978F8" w:rsidRDefault="00AF3803" w:rsidP="00B2382E">
          <w:pPr>
            <w:pStyle w:val="TOCHeading"/>
            <w:rPr>
              <w:sz w:val="36"/>
              <w:szCs w:val="36"/>
            </w:rPr>
          </w:pPr>
          <w:r w:rsidRPr="004978F8">
            <w:rPr>
              <w:sz w:val="36"/>
              <w:szCs w:val="36"/>
            </w:rPr>
            <w:t>Contents</w:t>
          </w:r>
        </w:p>
        <w:p w14:paraId="42A60496" w14:textId="15B98CD4" w:rsidR="003C28D8" w:rsidRDefault="00AF3803">
          <w:pPr>
            <w:pStyle w:val="TOC1"/>
            <w:tabs>
              <w:tab w:val="right" w:leader="dot" w:pos="9350"/>
            </w:tabs>
            <w:rPr>
              <w:rFonts w:eastAsiaTheme="minorEastAsia"/>
              <w:noProof/>
              <w:kern w:val="2"/>
              <w:sz w:val="24"/>
              <w:szCs w:val="24"/>
              <w14:ligatures w14:val="standardContextual"/>
            </w:rPr>
          </w:pPr>
          <w:r w:rsidRPr="00AF3803">
            <w:fldChar w:fldCharType="begin"/>
          </w:r>
          <w:r w:rsidRPr="00AF3803">
            <w:instrText xml:space="preserve"> TOC \o "1-3" \h \z \u </w:instrText>
          </w:r>
          <w:r w:rsidRPr="00AF3803">
            <w:fldChar w:fldCharType="separate"/>
          </w:r>
          <w:hyperlink w:anchor="_Toc157673793" w:history="1">
            <w:r w:rsidR="003C28D8" w:rsidRPr="00A11817">
              <w:rPr>
                <w:rStyle w:val="Hyperlink"/>
                <w:noProof/>
              </w:rPr>
              <w:t>Material/ Support Language Access</w:t>
            </w:r>
            <w:r w:rsidR="003C28D8">
              <w:rPr>
                <w:noProof/>
                <w:webHidden/>
              </w:rPr>
              <w:tab/>
            </w:r>
            <w:r w:rsidR="003C28D8">
              <w:rPr>
                <w:noProof/>
                <w:webHidden/>
              </w:rPr>
              <w:fldChar w:fldCharType="begin"/>
            </w:r>
            <w:r w:rsidR="003C28D8">
              <w:rPr>
                <w:noProof/>
                <w:webHidden/>
              </w:rPr>
              <w:instrText xml:space="preserve"> PAGEREF _Toc157673793 \h </w:instrText>
            </w:r>
            <w:r w:rsidR="003C28D8">
              <w:rPr>
                <w:noProof/>
                <w:webHidden/>
              </w:rPr>
            </w:r>
            <w:r w:rsidR="003C28D8">
              <w:rPr>
                <w:noProof/>
                <w:webHidden/>
              </w:rPr>
              <w:fldChar w:fldCharType="separate"/>
            </w:r>
            <w:r w:rsidR="003C28D8">
              <w:rPr>
                <w:noProof/>
                <w:webHidden/>
              </w:rPr>
              <w:t>1</w:t>
            </w:r>
            <w:r w:rsidR="003C28D8">
              <w:rPr>
                <w:noProof/>
                <w:webHidden/>
              </w:rPr>
              <w:fldChar w:fldCharType="end"/>
            </w:r>
          </w:hyperlink>
        </w:p>
        <w:p w14:paraId="760ABC57" w14:textId="348E9D05" w:rsidR="003C28D8" w:rsidRDefault="00DD6C93">
          <w:pPr>
            <w:pStyle w:val="TOC1"/>
            <w:tabs>
              <w:tab w:val="right" w:leader="dot" w:pos="9350"/>
            </w:tabs>
            <w:rPr>
              <w:rFonts w:eastAsiaTheme="minorEastAsia"/>
              <w:noProof/>
              <w:kern w:val="2"/>
              <w:sz w:val="24"/>
              <w:szCs w:val="24"/>
              <w14:ligatures w14:val="standardContextual"/>
            </w:rPr>
          </w:pPr>
          <w:hyperlink w:anchor="_Toc157673794" w:history="1">
            <w:r w:rsidR="003C28D8" w:rsidRPr="00A11817">
              <w:rPr>
                <w:rStyle w:val="Hyperlink"/>
                <w:noProof/>
              </w:rPr>
              <w:t>English</w:t>
            </w:r>
            <w:r w:rsidR="003C28D8">
              <w:rPr>
                <w:noProof/>
                <w:webHidden/>
              </w:rPr>
              <w:tab/>
            </w:r>
            <w:r w:rsidR="003C28D8">
              <w:rPr>
                <w:noProof/>
                <w:webHidden/>
              </w:rPr>
              <w:fldChar w:fldCharType="begin"/>
            </w:r>
            <w:r w:rsidR="003C28D8">
              <w:rPr>
                <w:noProof/>
                <w:webHidden/>
              </w:rPr>
              <w:instrText xml:space="preserve"> PAGEREF _Toc157673794 \h </w:instrText>
            </w:r>
            <w:r w:rsidR="003C28D8">
              <w:rPr>
                <w:noProof/>
                <w:webHidden/>
              </w:rPr>
            </w:r>
            <w:r w:rsidR="003C28D8">
              <w:rPr>
                <w:noProof/>
                <w:webHidden/>
              </w:rPr>
              <w:fldChar w:fldCharType="separate"/>
            </w:r>
            <w:r w:rsidR="003C28D8">
              <w:rPr>
                <w:noProof/>
                <w:webHidden/>
              </w:rPr>
              <w:t>1</w:t>
            </w:r>
            <w:r w:rsidR="003C28D8">
              <w:rPr>
                <w:noProof/>
                <w:webHidden/>
              </w:rPr>
              <w:fldChar w:fldCharType="end"/>
            </w:r>
          </w:hyperlink>
        </w:p>
        <w:p w14:paraId="14E84B3F" w14:textId="042975D5" w:rsidR="003C28D8" w:rsidRDefault="00DD6C93">
          <w:pPr>
            <w:pStyle w:val="TOC1"/>
            <w:tabs>
              <w:tab w:val="right" w:leader="dot" w:pos="9350"/>
            </w:tabs>
            <w:rPr>
              <w:rFonts w:eastAsiaTheme="minorEastAsia"/>
              <w:noProof/>
              <w:kern w:val="2"/>
              <w:sz w:val="24"/>
              <w:szCs w:val="24"/>
              <w14:ligatures w14:val="standardContextual"/>
            </w:rPr>
          </w:pPr>
          <w:hyperlink w:anchor="_Toc157673795" w:history="1">
            <w:r w:rsidR="003C28D8" w:rsidRPr="00A11817">
              <w:rPr>
                <w:rStyle w:val="Hyperlink"/>
                <w:noProof/>
              </w:rPr>
              <w:t>Spanish</w:t>
            </w:r>
            <w:r w:rsidR="003C28D8">
              <w:rPr>
                <w:noProof/>
                <w:webHidden/>
              </w:rPr>
              <w:tab/>
            </w:r>
            <w:r w:rsidR="003C28D8">
              <w:rPr>
                <w:noProof/>
                <w:webHidden/>
              </w:rPr>
              <w:fldChar w:fldCharType="begin"/>
            </w:r>
            <w:r w:rsidR="003C28D8">
              <w:rPr>
                <w:noProof/>
                <w:webHidden/>
              </w:rPr>
              <w:instrText xml:space="preserve"> PAGEREF _Toc157673795 \h </w:instrText>
            </w:r>
            <w:r w:rsidR="003C28D8">
              <w:rPr>
                <w:noProof/>
                <w:webHidden/>
              </w:rPr>
            </w:r>
            <w:r w:rsidR="003C28D8">
              <w:rPr>
                <w:noProof/>
                <w:webHidden/>
              </w:rPr>
              <w:fldChar w:fldCharType="separate"/>
            </w:r>
            <w:r w:rsidR="003C28D8">
              <w:rPr>
                <w:noProof/>
                <w:webHidden/>
              </w:rPr>
              <w:t>2</w:t>
            </w:r>
            <w:r w:rsidR="003C28D8">
              <w:rPr>
                <w:noProof/>
                <w:webHidden/>
              </w:rPr>
              <w:fldChar w:fldCharType="end"/>
            </w:r>
          </w:hyperlink>
        </w:p>
        <w:p w14:paraId="2E9B6A42" w14:textId="3340F903" w:rsidR="003C28D8" w:rsidRDefault="00DD6C93">
          <w:pPr>
            <w:pStyle w:val="TOC1"/>
            <w:tabs>
              <w:tab w:val="right" w:leader="dot" w:pos="9350"/>
            </w:tabs>
            <w:rPr>
              <w:rFonts w:eastAsiaTheme="minorEastAsia"/>
              <w:noProof/>
              <w:kern w:val="2"/>
              <w:sz w:val="24"/>
              <w:szCs w:val="24"/>
              <w14:ligatures w14:val="standardContextual"/>
            </w:rPr>
          </w:pPr>
          <w:hyperlink w:anchor="_Toc157673796" w:history="1">
            <w:r w:rsidR="003C28D8" w:rsidRPr="00A11817">
              <w:rPr>
                <w:rStyle w:val="Hyperlink"/>
                <w:noProof/>
              </w:rPr>
              <w:t>Portuguese</w:t>
            </w:r>
            <w:r w:rsidR="003C28D8">
              <w:rPr>
                <w:noProof/>
                <w:webHidden/>
              </w:rPr>
              <w:tab/>
            </w:r>
            <w:r w:rsidR="003C28D8">
              <w:rPr>
                <w:noProof/>
                <w:webHidden/>
              </w:rPr>
              <w:fldChar w:fldCharType="begin"/>
            </w:r>
            <w:r w:rsidR="003C28D8">
              <w:rPr>
                <w:noProof/>
                <w:webHidden/>
              </w:rPr>
              <w:instrText xml:space="preserve"> PAGEREF _Toc157673796 \h </w:instrText>
            </w:r>
            <w:r w:rsidR="003C28D8">
              <w:rPr>
                <w:noProof/>
                <w:webHidden/>
              </w:rPr>
            </w:r>
            <w:r w:rsidR="003C28D8">
              <w:rPr>
                <w:noProof/>
                <w:webHidden/>
              </w:rPr>
              <w:fldChar w:fldCharType="separate"/>
            </w:r>
            <w:r w:rsidR="003C28D8">
              <w:rPr>
                <w:noProof/>
                <w:webHidden/>
              </w:rPr>
              <w:t>2</w:t>
            </w:r>
            <w:r w:rsidR="003C28D8">
              <w:rPr>
                <w:noProof/>
                <w:webHidden/>
              </w:rPr>
              <w:fldChar w:fldCharType="end"/>
            </w:r>
          </w:hyperlink>
        </w:p>
        <w:p w14:paraId="1B482C90" w14:textId="164D0CA0" w:rsidR="003C28D8" w:rsidRDefault="00DD6C93">
          <w:pPr>
            <w:pStyle w:val="TOC1"/>
            <w:tabs>
              <w:tab w:val="right" w:leader="dot" w:pos="9350"/>
            </w:tabs>
            <w:rPr>
              <w:rFonts w:eastAsiaTheme="minorEastAsia"/>
              <w:noProof/>
              <w:kern w:val="2"/>
              <w:sz w:val="24"/>
              <w:szCs w:val="24"/>
              <w14:ligatures w14:val="standardContextual"/>
            </w:rPr>
          </w:pPr>
          <w:hyperlink w:anchor="_Toc157673797" w:history="1">
            <w:r w:rsidR="003C28D8" w:rsidRPr="00A11817">
              <w:rPr>
                <w:rStyle w:val="Hyperlink"/>
                <w:noProof/>
              </w:rPr>
              <w:t>Simplified Chinese</w:t>
            </w:r>
            <w:r w:rsidR="003C28D8">
              <w:rPr>
                <w:noProof/>
                <w:webHidden/>
              </w:rPr>
              <w:tab/>
            </w:r>
            <w:r w:rsidR="003C28D8">
              <w:rPr>
                <w:noProof/>
                <w:webHidden/>
              </w:rPr>
              <w:fldChar w:fldCharType="begin"/>
            </w:r>
            <w:r w:rsidR="003C28D8">
              <w:rPr>
                <w:noProof/>
                <w:webHidden/>
              </w:rPr>
              <w:instrText xml:space="preserve"> PAGEREF _Toc157673797 \h </w:instrText>
            </w:r>
            <w:r w:rsidR="003C28D8">
              <w:rPr>
                <w:noProof/>
                <w:webHidden/>
              </w:rPr>
            </w:r>
            <w:r w:rsidR="003C28D8">
              <w:rPr>
                <w:noProof/>
                <w:webHidden/>
              </w:rPr>
              <w:fldChar w:fldCharType="separate"/>
            </w:r>
            <w:r w:rsidR="003C28D8">
              <w:rPr>
                <w:noProof/>
                <w:webHidden/>
              </w:rPr>
              <w:t>3</w:t>
            </w:r>
            <w:r w:rsidR="003C28D8">
              <w:rPr>
                <w:noProof/>
                <w:webHidden/>
              </w:rPr>
              <w:fldChar w:fldCharType="end"/>
            </w:r>
          </w:hyperlink>
        </w:p>
        <w:p w14:paraId="185AED75" w14:textId="3AE247D6" w:rsidR="004B17F2" w:rsidRPr="00AF3803" w:rsidRDefault="00AF3803" w:rsidP="00AF3803">
          <w:r w:rsidRPr="00AF3803">
            <w:rPr>
              <w:b/>
              <w:bCs/>
              <w:noProof/>
            </w:rPr>
            <w:fldChar w:fldCharType="end"/>
          </w:r>
        </w:p>
      </w:sdtContent>
    </w:sdt>
    <w:p w14:paraId="059A8F5E" w14:textId="7778CEC1" w:rsidR="004B17F2" w:rsidRPr="00B2382E" w:rsidRDefault="004B17F2" w:rsidP="00B2382E">
      <w:pPr>
        <w:pStyle w:val="Heading1"/>
      </w:pPr>
      <w:bookmarkStart w:id="1" w:name="_Toc157673794"/>
      <w:r w:rsidRPr="00B2382E">
        <w:t>English</w:t>
      </w:r>
      <w:bookmarkEnd w:id="1"/>
    </w:p>
    <w:p w14:paraId="35725D63" w14:textId="73545700" w:rsidR="002C222A" w:rsidRDefault="002C222A" w:rsidP="002C222A">
      <w:pPr>
        <w:spacing w:line="257" w:lineRule="auto"/>
        <w:rPr>
          <w:rFonts w:ascii="Calibri" w:eastAsia="Calibri" w:hAnsi="Calibri" w:cs="Calibri"/>
          <w:color w:val="000000" w:themeColor="text1"/>
        </w:rPr>
      </w:pPr>
      <w:r>
        <w:rPr>
          <w:rFonts w:ascii="Calibri" w:eastAsia="Calibri" w:hAnsi="Calibri" w:cs="Calibri"/>
          <w:color w:val="000000" w:themeColor="text1"/>
        </w:rPr>
        <w:t>Early Education and Care Educators and Programs/ Residential Programs,</w:t>
      </w:r>
    </w:p>
    <w:p w14:paraId="7F757FB2" w14:textId="77777777" w:rsidR="002C222A" w:rsidRDefault="002C222A" w:rsidP="002C222A">
      <w:pPr>
        <w:rPr>
          <w:rFonts w:ascii="Calibri" w:eastAsia="Calibri" w:hAnsi="Calibri" w:cs="Calibri"/>
          <w:color w:val="000000" w:themeColor="text1"/>
        </w:rPr>
      </w:pPr>
      <w:r w:rsidRPr="00E51F7E">
        <w:rPr>
          <w:rFonts w:ascii="Calibri" w:eastAsia="Calibri" w:hAnsi="Calibri" w:cs="Calibri"/>
        </w:rPr>
        <w:t>We are pleased to share that d</w:t>
      </w:r>
      <w:r w:rsidRPr="00E51F7E">
        <w:rPr>
          <w:rStyle w:val="normaltextrun"/>
          <w:rFonts w:ascii="Calibri" w:hAnsi="Calibri" w:cs="Calibri"/>
        </w:rPr>
        <w:t xml:space="preserve">irect care staff and their supervisors at programs licensed </w:t>
      </w:r>
      <w:r>
        <w:rPr>
          <w:rStyle w:val="normaltextrun"/>
          <w:rFonts w:ascii="Calibri" w:hAnsi="Calibri" w:cs="Calibri"/>
        </w:rPr>
        <w:t xml:space="preserve">and/or funded </w:t>
      </w:r>
      <w:r w:rsidRPr="00E51F7E">
        <w:rPr>
          <w:rStyle w:val="normaltextrun"/>
          <w:rFonts w:ascii="Calibri" w:hAnsi="Calibri" w:cs="Calibri"/>
        </w:rPr>
        <w:t xml:space="preserve">by the Department of Early Education and Care (EEC) are </w:t>
      </w:r>
      <w:r>
        <w:rPr>
          <w:rStyle w:val="normaltextrun"/>
          <w:rFonts w:ascii="Calibri" w:hAnsi="Calibri" w:cs="Calibri"/>
        </w:rPr>
        <w:t xml:space="preserve">now </w:t>
      </w:r>
      <w:r w:rsidRPr="00E51F7E">
        <w:rPr>
          <w:rStyle w:val="normaltextrun"/>
          <w:rFonts w:ascii="Calibri" w:hAnsi="Calibri" w:cs="Calibri"/>
        </w:rPr>
        <w:t>eligible for</w:t>
      </w:r>
      <w:r>
        <w:rPr>
          <w:rStyle w:val="normaltextrun"/>
          <w:rFonts w:ascii="Calibri" w:hAnsi="Calibri" w:cs="Calibri"/>
        </w:rPr>
        <w:t xml:space="preserve"> </w:t>
      </w:r>
      <w:r w:rsidRPr="623ADBE1">
        <w:rPr>
          <w:rFonts w:ascii="Calibri" w:eastAsia="Calibri" w:hAnsi="Calibri" w:cs="Calibri"/>
          <w:color w:val="000000" w:themeColor="text1"/>
        </w:rPr>
        <w:t xml:space="preserve">the </w:t>
      </w:r>
      <w:r w:rsidRPr="00F00B77">
        <w:rPr>
          <w:rFonts w:ascii="Calibri" w:eastAsia="Calibri" w:hAnsi="Calibri" w:cs="Calibri"/>
          <w:b/>
          <w:bCs/>
          <w:color w:val="000000" w:themeColor="text1"/>
        </w:rPr>
        <w:t>MA Repay Program, a student loan repayment program</w:t>
      </w:r>
      <w:r>
        <w:rPr>
          <w:rFonts w:ascii="Calibri" w:eastAsia="Calibri" w:hAnsi="Calibri" w:cs="Calibri"/>
          <w:color w:val="000000" w:themeColor="text1"/>
        </w:rPr>
        <w:t>.</w:t>
      </w:r>
      <w:r w:rsidRPr="623ADBE1">
        <w:rPr>
          <w:rFonts w:ascii="Calibri" w:eastAsia="Calibri" w:hAnsi="Calibri" w:cs="Calibri"/>
          <w:color w:val="000000" w:themeColor="text1"/>
        </w:rPr>
        <w:t xml:space="preserve"> </w:t>
      </w:r>
      <w:r>
        <w:rPr>
          <w:rFonts w:ascii="Calibri" w:eastAsia="Calibri" w:hAnsi="Calibri" w:cs="Calibri"/>
          <w:color w:val="000000" w:themeColor="text1"/>
        </w:rPr>
        <w:t xml:space="preserve">This includes </w:t>
      </w:r>
      <w:r>
        <w:rPr>
          <w:rStyle w:val="normaltextrun"/>
          <w:rFonts w:ascii="Calibri" w:hAnsi="Calibri" w:cs="Calibri"/>
        </w:rPr>
        <w:t>staff who work in center-based child care, out-of-school time (OST), and family child care (FCC) programs, including educators and assistants. This includes staff who work in residential programs.</w:t>
      </w:r>
    </w:p>
    <w:p w14:paraId="59B0BC9C" w14:textId="4E337680" w:rsidR="002C222A" w:rsidRDefault="002C222A" w:rsidP="002C222A">
      <w:pPr>
        <w:rPr>
          <w:rStyle w:val="normaltextrun"/>
          <w:rFonts w:ascii="Calibri" w:hAnsi="Calibri" w:cs="Calibri"/>
          <w:strike/>
          <w:color w:val="0078D4"/>
        </w:rPr>
      </w:pPr>
      <w:r>
        <w:rPr>
          <w:rStyle w:val="normaltextrun"/>
          <w:rFonts w:ascii="Calibri" w:hAnsi="Calibri" w:cs="Calibri"/>
          <w:color w:val="000000"/>
          <w:shd w:val="clear" w:color="auto" w:fill="FFFFFF"/>
        </w:rPr>
        <w:t xml:space="preserve">Educators </w:t>
      </w:r>
      <w:r w:rsidRPr="00546C7E">
        <w:rPr>
          <w:rStyle w:val="normaltextrun"/>
          <w:rFonts w:ascii="Calibri" w:hAnsi="Calibri" w:cs="Calibri"/>
          <w:b/>
          <w:bCs/>
          <w:color w:val="000000"/>
          <w:shd w:val="clear" w:color="auto" w:fill="FFFFFF"/>
        </w:rPr>
        <w:t>may qualify for between $3,000-$30,000 in student loan debt repayment</w:t>
      </w:r>
      <w:r>
        <w:rPr>
          <w:rStyle w:val="normaltextrun"/>
          <w:rFonts w:ascii="Calibri" w:hAnsi="Calibri" w:cs="Calibri"/>
          <w:color w:val="000000"/>
          <w:shd w:val="clear" w:color="auto" w:fill="FFFFFF"/>
        </w:rPr>
        <w:t xml:space="preserve">. </w:t>
      </w:r>
    </w:p>
    <w:p w14:paraId="6C408AB4" w14:textId="6AE92BFF" w:rsidR="002C222A" w:rsidRDefault="002C222A" w:rsidP="002C222A">
      <w:pPr>
        <w:rPr>
          <w:rFonts w:ascii="Calibri" w:eastAsia="Calibri" w:hAnsi="Calibri" w:cs="Calibri"/>
          <w:color w:val="000000" w:themeColor="text1"/>
        </w:rPr>
      </w:pPr>
      <w:r>
        <w:rPr>
          <w:rFonts w:ascii="Calibri" w:eastAsia="Calibri" w:hAnsi="Calibri" w:cs="Calibri"/>
          <w:color w:val="000000" w:themeColor="text1"/>
        </w:rPr>
        <w:lastRenderedPageBreak/>
        <w:t xml:space="preserve">The </w:t>
      </w:r>
      <w:r w:rsidRPr="009818F6">
        <w:rPr>
          <w:rFonts w:ascii="Calibri" w:eastAsia="Calibri" w:hAnsi="Calibri" w:cs="Calibri"/>
          <w:b/>
          <w:bCs/>
          <w:color w:val="000000" w:themeColor="text1"/>
        </w:rPr>
        <w:t xml:space="preserve">application closes </w:t>
      </w:r>
      <w:r w:rsidR="00DD6C93">
        <w:rPr>
          <w:rFonts w:ascii="Calibri" w:eastAsia="Calibri" w:hAnsi="Calibri" w:cs="Calibri"/>
          <w:b/>
          <w:bCs/>
          <w:color w:val="000000" w:themeColor="text1"/>
        </w:rPr>
        <w:t>3/13</w:t>
      </w:r>
      <w:r w:rsidRPr="009818F6">
        <w:rPr>
          <w:rFonts w:ascii="Calibri" w:eastAsia="Calibri" w:hAnsi="Calibri" w:cs="Calibri"/>
          <w:b/>
          <w:bCs/>
          <w:color w:val="000000" w:themeColor="text1"/>
        </w:rPr>
        <w:t>/2024</w:t>
      </w:r>
      <w:r w:rsidRPr="00E046DD">
        <w:rPr>
          <w:rFonts w:ascii="Calibri" w:eastAsia="Calibri" w:hAnsi="Calibri" w:cs="Calibri"/>
          <w:b/>
          <w:bCs/>
          <w:color w:val="000000" w:themeColor="text1"/>
        </w:rPr>
        <w:t xml:space="preserve"> </w:t>
      </w:r>
      <w:r w:rsidRPr="009818F6">
        <w:rPr>
          <w:rFonts w:ascii="Calibri" w:eastAsia="Calibri" w:hAnsi="Calibri" w:cs="Calibri"/>
          <w:color w:val="000000" w:themeColor="text1"/>
        </w:rPr>
        <w:t>or</w:t>
      </w:r>
      <w:r w:rsidRPr="623ADBE1">
        <w:rPr>
          <w:rFonts w:ascii="Calibri" w:eastAsia="Calibri" w:hAnsi="Calibri" w:cs="Calibri"/>
          <w:color w:val="000000" w:themeColor="text1"/>
        </w:rPr>
        <w:t xml:space="preserve"> once the award amounts requested by applicants reaches approximately twice the available award funding for this program as determined by the Executive Office of Health and Human Services, whichever comes first.</w:t>
      </w:r>
    </w:p>
    <w:p w14:paraId="03161A06" w14:textId="77777777" w:rsidR="002C222A" w:rsidRDefault="002C222A" w:rsidP="002C222A">
      <w:pPr>
        <w:spacing w:line="257" w:lineRule="auto"/>
        <w:rPr>
          <w:rFonts w:ascii="Calibri" w:eastAsia="Calibri" w:hAnsi="Calibri" w:cs="Calibri"/>
          <w:color w:val="000000" w:themeColor="text1"/>
        </w:rPr>
      </w:pPr>
      <w:r>
        <w:rPr>
          <w:rFonts w:ascii="Calibri" w:eastAsia="Calibri" w:hAnsi="Calibri" w:cs="Calibri"/>
          <w:b/>
          <w:bCs/>
          <w:color w:val="000000" w:themeColor="text1"/>
        </w:rPr>
        <w:t>L</w:t>
      </w:r>
      <w:r w:rsidRPr="623ADBE1">
        <w:rPr>
          <w:rFonts w:ascii="Calibri" w:eastAsia="Calibri" w:hAnsi="Calibri" w:cs="Calibri"/>
          <w:b/>
          <w:bCs/>
          <w:color w:val="000000" w:themeColor="text1"/>
        </w:rPr>
        <w:t>earn more and find out if you qualify</w:t>
      </w:r>
      <w:r>
        <w:rPr>
          <w:rFonts w:ascii="Calibri" w:eastAsia="Calibri" w:hAnsi="Calibri" w:cs="Calibri"/>
          <w:color w:val="000000" w:themeColor="text1"/>
        </w:rPr>
        <w:t xml:space="preserve"> at</w:t>
      </w:r>
      <w:r w:rsidRPr="623ADBE1">
        <w:rPr>
          <w:rFonts w:ascii="Calibri" w:eastAsia="Calibri" w:hAnsi="Calibri" w:cs="Calibri"/>
          <w:color w:val="000000" w:themeColor="text1"/>
        </w:rPr>
        <w:t xml:space="preserve"> </w:t>
      </w:r>
      <w:hyperlink r:id="rId8">
        <w:r w:rsidRPr="623ADBE1">
          <w:rPr>
            <w:rStyle w:val="Hyperlink"/>
            <w:rFonts w:ascii="Calibri" w:eastAsia="Calibri" w:hAnsi="Calibri" w:cs="Calibri"/>
          </w:rPr>
          <w:t>https://www.marepay.org/</w:t>
        </w:r>
      </w:hyperlink>
      <w:r w:rsidRPr="623ADBE1">
        <w:rPr>
          <w:rFonts w:ascii="Calibri" w:eastAsia="Calibri" w:hAnsi="Calibri" w:cs="Calibri"/>
          <w:color w:val="000000" w:themeColor="text1"/>
        </w:rPr>
        <w:t>.</w:t>
      </w:r>
    </w:p>
    <w:p w14:paraId="571A5EE7" w14:textId="77777777" w:rsidR="00AF3803" w:rsidRDefault="00AF3803" w:rsidP="002C222A">
      <w:pPr>
        <w:spacing w:line="257" w:lineRule="auto"/>
        <w:rPr>
          <w:rFonts w:ascii="Calibri" w:eastAsia="Calibri" w:hAnsi="Calibri" w:cs="Calibri"/>
          <w:color w:val="000000" w:themeColor="text1"/>
        </w:rPr>
      </w:pPr>
    </w:p>
    <w:p w14:paraId="4ECA0230" w14:textId="6AF28368" w:rsidR="0080127D" w:rsidRDefault="00B2382E" w:rsidP="00B2382E">
      <w:pPr>
        <w:pStyle w:val="Heading1"/>
      </w:pPr>
      <w:bookmarkStart w:id="2" w:name="_Toc157673795"/>
      <w:r>
        <w:t>Spanish</w:t>
      </w:r>
      <w:bookmarkEnd w:id="2"/>
    </w:p>
    <w:p w14:paraId="115774C5" w14:textId="77777777" w:rsidR="00B2382E" w:rsidRDefault="00B2382E" w:rsidP="00B2382E">
      <w:pPr>
        <w:rPr>
          <w:rFonts w:ascii="Calibri" w:eastAsia="Calibri" w:hAnsi="Calibri" w:cs="Calibri"/>
          <w:color w:val="000000" w:themeColor="text1"/>
          <w:lang w:val="es-AR"/>
        </w:rPr>
      </w:pPr>
      <w:r>
        <w:rPr>
          <w:rFonts w:ascii="Calibri" w:eastAsia="Calibri" w:hAnsi="Calibri" w:cs="Calibri"/>
          <w:color w:val="000000" w:themeColor="text1"/>
          <w:lang w:val="es-AR"/>
        </w:rPr>
        <w:t>Educadores y Programas de Educación y Cuidado Temprano/ Programas Residenciales,</w:t>
      </w:r>
    </w:p>
    <w:p w14:paraId="63276AD4" w14:textId="77777777" w:rsidR="00B2382E" w:rsidRDefault="00B2382E" w:rsidP="00B2382E">
      <w:pPr>
        <w:rPr>
          <w:rFonts w:ascii="Calibri" w:eastAsia="Calibri" w:hAnsi="Calibri" w:cs="Calibri"/>
          <w:color w:val="000000" w:themeColor="text1"/>
          <w:lang w:val="es-AR"/>
        </w:rPr>
      </w:pPr>
      <w:r>
        <w:rPr>
          <w:rFonts w:ascii="Calibri" w:eastAsia="Calibri" w:hAnsi="Calibri" w:cs="Calibri"/>
          <w:color w:val="000000" w:themeColor="text1"/>
          <w:lang w:val="es-AR"/>
        </w:rPr>
        <w:t xml:space="preserve">Nos complace compartir que el personal de atención directa y sus supervisores en los programas autorizados y / o financiados por el Departamento de Educación Temprana y Cuidado (EEC) son ahora elegibles para el Programa de MA </w:t>
      </w:r>
      <w:proofErr w:type="spellStart"/>
      <w:r>
        <w:rPr>
          <w:rFonts w:ascii="Calibri" w:eastAsia="Calibri" w:hAnsi="Calibri" w:cs="Calibri"/>
          <w:color w:val="000000" w:themeColor="text1"/>
          <w:lang w:val="es-AR"/>
        </w:rPr>
        <w:t>Repay</w:t>
      </w:r>
      <w:proofErr w:type="spellEnd"/>
      <w:r>
        <w:rPr>
          <w:rFonts w:ascii="Calibri" w:eastAsia="Calibri" w:hAnsi="Calibri" w:cs="Calibri"/>
          <w:color w:val="000000" w:themeColor="text1"/>
          <w:lang w:val="es-AR"/>
        </w:rPr>
        <w:t xml:space="preserve">, un programa de reembolso de préstamos estudiantiles. Esto incluye al personal que trabaja en centros de cuidado de niños, fuera del horario escolar (OST), y los programas de cuidado infantil familiar (FCC), incluidos los educadores y asistentes. Esto </w:t>
      </w:r>
      <w:proofErr w:type="gramStart"/>
      <w:r>
        <w:rPr>
          <w:rFonts w:ascii="Calibri" w:eastAsia="Calibri" w:hAnsi="Calibri" w:cs="Calibri"/>
          <w:color w:val="000000" w:themeColor="text1"/>
          <w:lang w:val="es-AR"/>
        </w:rPr>
        <w:t>incluye  también</w:t>
      </w:r>
      <w:proofErr w:type="gramEnd"/>
      <w:r>
        <w:rPr>
          <w:rFonts w:ascii="Calibri" w:eastAsia="Calibri" w:hAnsi="Calibri" w:cs="Calibri"/>
          <w:color w:val="000000" w:themeColor="text1"/>
          <w:lang w:val="es-AR"/>
        </w:rPr>
        <w:t xml:space="preserve"> al personal que trabaja en programas residenciales.</w:t>
      </w:r>
    </w:p>
    <w:p w14:paraId="7A3A28DE" w14:textId="0E49C6DB" w:rsidR="00B2382E" w:rsidRDefault="00B2382E" w:rsidP="00B2382E">
      <w:pPr>
        <w:rPr>
          <w:rFonts w:ascii="Calibri" w:eastAsia="Calibri" w:hAnsi="Calibri" w:cs="Calibri"/>
          <w:color w:val="000000" w:themeColor="text1"/>
          <w:lang w:val="es-AR"/>
        </w:rPr>
      </w:pPr>
      <w:r>
        <w:rPr>
          <w:rFonts w:ascii="Calibri" w:eastAsia="Calibri" w:hAnsi="Calibri" w:cs="Calibri"/>
          <w:color w:val="000000" w:themeColor="text1"/>
          <w:lang w:val="es-AR"/>
        </w:rPr>
        <w:t xml:space="preserve">Los educadores pueden calificar para recibir entre 3.000 y 30.000 dólares de reembolso de la deuda de préstamos estudiantiles. </w:t>
      </w:r>
    </w:p>
    <w:p w14:paraId="243ED565" w14:textId="5A22CDFF" w:rsidR="00B2382E" w:rsidRDefault="00B2382E" w:rsidP="00B2382E">
      <w:pPr>
        <w:rPr>
          <w:rFonts w:ascii="Calibri" w:eastAsia="Calibri" w:hAnsi="Calibri" w:cs="Calibri"/>
          <w:color w:val="000000" w:themeColor="text1"/>
          <w:lang w:val="es-AR"/>
        </w:rPr>
      </w:pPr>
      <w:r>
        <w:rPr>
          <w:rFonts w:ascii="Calibri" w:eastAsia="Calibri" w:hAnsi="Calibri" w:cs="Calibri"/>
          <w:color w:val="000000" w:themeColor="text1"/>
          <w:lang w:val="es-AR"/>
        </w:rPr>
        <w:t xml:space="preserve">La solicitud se cierra el </w:t>
      </w:r>
      <w:r w:rsidR="00DD6C93">
        <w:rPr>
          <w:rFonts w:ascii="Calibri" w:eastAsia="Calibri" w:hAnsi="Calibri" w:cs="Calibri"/>
          <w:color w:val="000000" w:themeColor="text1"/>
          <w:lang w:val="es-AR"/>
        </w:rPr>
        <w:t>13</w:t>
      </w:r>
      <w:r>
        <w:rPr>
          <w:rFonts w:ascii="Calibri" w:eastAsia="Calibri" w:hAnsi="Calibri" w:cs="Calibri"/>
          <w:color w:val="000000" w:themeColor="text1"/>
          <w:lang w:val="es-AR"/>
        </w:rPr>
        <w:t>/</w:t>
      </w:r>
      <w:r w:rsidR="00DD6C93">
        <w:rPr>
          <w:rFonts w:ascii="Calibri" w:eastAsia="Calibri" w:hAnsi="Calibri" w:cs="Calibri"/>
          <w:color w:val="000000" w:themeColor="text1"/>
          <w:lang w:val="es-AR"/>
        </w:rPr>
        <w:t>3</w:t>
      </w:r>
      <w:r>
        <w:rPr>
          <w:rFonts w:ascii="Calibri" w:eastAsia="Calibri" w:hAnsi="Calibri" w:cs="Calibri"/>
          <w:color w:val="000000" w:themeColor="text1"/>
          <w:lang w:val="es-AR"/>
        </w:rPr>
        <w:t>/2024 o una vez que los importes de adjudicación solicitados por los solicitantes alcancen aproximadamente el doble de los fondos de adjudicación disponibles para este programa, conforme lo determine la Oficina Ejecutiva de Salud y Servicios Humanos, lo que ocurra primero.</w:t>
      </w:r>
    </w:p>
    <w:p w14:paraId="198D4A34" w14:textId="77777777" w:rsidR="00B2382E" w:rsidRDefault="00B2382E" w:rsidP="00B2382E">
      <w:pPr>
        <w:rPr>
          <w:rFonts w:ascii="Calibri" w:eastAsia="Calibri" w:hAnsi="Calibri" w:cs="Calibri"/>
          <w:color w:val="000000" w:themeColor="text1"/>
          <w:lang w:val="es-AR"/>
        </w:rPr>
      </w:pPr>
      <w:r>
        <w:rPr>
          <w:rFonts w:ascii="Calibri" w:eastAsia="Calibri" w:hAnsi="Calibri" w:cs="Calibri"/>
          <w:color w:val="000000" w:themeColor="text1"/>
          <w:lang w:val="es-AR"/>
        </w:rPr>
        <w:t xml:space="preserve">Obtenga más información y averigüe si cumple con los requisitos en </w:t>
      </w:r>
      <w:hyperlink r:id="rId9" w:history="1">
        <w:r>
          <w:rPr>
            <w:rStyle w:val="Hyperlink"/>
            <w:rFonts w:ascii="Calibri" w:hAnsi="Calibri" w:cs="Calibri"/>
            <w:lang w:val="es-AR"/>
          </w:rPr>
          <w:t>https://www.marepay.org/</w:t>
        </w:r>
      </w:hyperlink>
      <w:r>
        <w:rPr>
          <w:rFonts w:ascii="Calibri" w:eastAsia="Calibri" w:hAnsi="Calibri" w:cs="Calibri"/>
          <w:color w:val="000000" w:themeColor="text1"/>
          <w:lang w:val="es-AR"/>
        </w:rPr>
        <w:t>.</w:t>
      </w:r>
    </w:p>
    <w:p w14:paraId="70460E93" w14:textId="1207C918" w:rsidR="00B2382E" w:rsidRDefault="002059DB" w:rsidP="002059DB">
      <w:pPr>
        <w:pStyle w:val="Heading1"/>
      </w:pPr>
      <w:bookmarkStart w:id="3" w:name="_Toc157673796"/>
      <w:r>
        <w:t>Portuguese</w:t>
      </w:r>
      <w:bookmarkEnd w:id="3"/>
      <w:r>
        <w:t xml:space="preserve"> </w:t>
      </w:r>
    </w:p>
    <w:p w14:paraId="5C62956C" w14:textId="77777777" w:rsidR="002059DB" w:rsidRDefault="002059DB" w:rsidP="002059DB">
      <w:pPr>
        <w:spacing w:line="257" w:lineRule="auto"/>
        <w:rPr>
          <w:rFonts w:ascii="Calibri" w:eastAsia="Calibri" w:hAnsi="Calibri" w:cs="Calibri"/>
          <w:color w:val="000000" w:themeColor="text1"/>
        </w:rPr>
      </w:pPr>
      <w:proofErr w:type="spellStart"/>
      <w:r>
        <w:rPr>
          <w:rFonts w:ascii="Calibri" w:hAnsi="Calibri"/>
          <w:color w:val="000000" w:themeColor="text1"/>
        </w:rPr>
        <w:t>Educadores</w:t>
      </w:r>
      <w:proofErr w:type="spellEnd"/>
      <w:r>
        <w:rPr>
          <w:rFonts w:ascii="Calibri" w:hAnsi="Calibri"/>
          <w:color w:val="000000" w:themeColor="text1"/>
        </w:rPr>
        <w:t xml:space="preserve"> e </w:t>
      </w:r>
      <w:proofErr w:type="spellStart"/>
      <w:r>
        <w:rPr>
          <w:rFonts w:ascii="Calibri" w:hAnsi="Calibri"/>
          <w:color w:val="000000" w:themeColor="text1"/>
        </w:rPr>
        <w:t>Programas</w:t>
      </w:r>
      <w:proofErr w:type="spellEnd"/>
      <w:r>
        <w:rPr>
          <w:rFonts w:ascii="Calibri" w:hAnsi="Calibri"/>
          <w:color w:val="000000" w:themeColor="text1"/>
        </w:rPr>
        <w:t xml:space="preserve"> de </w:t>
      </w:r>
      <w:proofErr w:type="spellStart"/>
      <w:r>
        <w:rPr>
          <w:rFonts w:ascii="Calibri" w:hAnsi="Calibri"/>
          <w:color w:val="000000" w:themeColor="text1"/>
        </w:rPr>
        <w:t>educação</w:t>
      </w:r>
      <w:proofErr w:type="spellEnd"/>
      <w:r>
        <w:rPr>
          <w:rFonts w:ascii="Calibri" w:hAnsi="Calibri"/>
          <w:color w:val="000000" w:themeColor="text1"/>
        </w:rPr>
        <w:t xml:space="preserve"> e </w:t>
      </w:r>
      <w:proofErr w:type="spellStart"/>
      <w:r>
        <w:rPr>
          <w:rFonts w:ascii="Calibri" w:hAnsi="Calibri"/>
          <w:color w:val="000000" w:themeColor="text1"/>
        </w:rPr>
        <w:t>cuidados</w:t>
      </w:r>
      <w:proofErr w:type="spellEnd"/>
      <w:r>
        <w:rPr>
          <w:rFonts w:ascii="Calibri" w:hAnsi="Calibri"/>
          <w:color w:val="000000" w:themeColor="text1"/>
        </w:rPr>
        <w:t xml:space="preserve"> </w:t>
      </w:r>
      <w:proofErr w:type="spellStart"/>
      <w:r>
        <w:rPr>
          <w:rFonts w:ascii="Calibri" w:hAnsi="Calibri"/>
          <w:color w:val="000000" w:themeColor="text1"/>
        </w:rPr>
        <w:t>infantis</w:t>
      </w:r>
      <w:proofErr w:type="spellEnd"/>
      <w:r>
        <w:rPr>
          <w:rFonts w:ascii="Calibri" w:hAnsi="Calibri"/>
          <w:color w:val="000000" w:themeColor="text1"/>
        </w:rPr>
        <w:t>/</w:t>
      </w:r>
      <w:proofErr w:type="spellStart"/>
      <w:r>
        <w:rPr>
          <w:rFonts w:ascii="Calibri" w:hAnsi="Calibri"/>
          <w:color w:val="000000" w:themeColor="text1"/>
        </w:rPr>
        <w:t>programas</w:t>
      </w:r>
      <w:proofErr w:type="spellEnd"/>
      <w:r>
        <w:rPr>
          <w:rFonts w:ascii="Calibri" w:hAnsi="Calibri"/>
          <w:color w:val="000000" w:themeColor="text1"/>
        </w:rPr>
        <w:t xml:space="preserve"> </w:t>
      </w:r>
      <w:proofErr w:type="spellStart"/>
      <w:r>
        <w:rPr>
          <w:rFonts w:ascii="Calibri" w:hAnsi="Calibri"/>
          <w:color w:val="000000" w:themeColor="text1"/>
        </w:rPr>
        <w:t>residenciais</w:t>
      </w:r>
      <w:proofErr w:type="spellEnd"/>
      <w:r>
        <w:rPr>
          <w:rFonts w:ascii="Calibri" w:hAnsi="Calibri"/>
          <w:color w:val="000000" w:themeColor="text1"/>
        </w:rPr>
        <w:t>,</w:t>
      </w:r>
    </w:p>
    <w:p w14:paraId="4D0B335D" w14:textId="77777777" w:rsidR="002059DB" w:rsidRDefault="002059DB" w:rsidP="002059DB">
      <w:pPr>
        <w:rPr>
          <w:rFonts w:ascii="Calibri" w:eastAsia="Calibri" w:hAnsi="Calibri" w:cs="Calibri"/>
          <w:color w:val="000000" w:themeColor="text1"/>
        </w:rPr>
      </w:pPr>
      <w:proofErr w:type="spellStart"/>
      <w:r>
        <w:rPr>
          <w:rFonts w:ascii="Calibri" w:hAnsi="Calibri"/>
        </w:rPr>
        <w:t>Temos</w:t>
      </w:r>
      <w:proofErr w:type="spellEnd"/>
      <w:r>
        <w:rPr>
          <w:rFonts w:ascii="Calibri" w:hAnsi="Calibri"/>
        </w:rPr>
        <w:t xml:space="preserve"> a </w:t>
      </w:r>
      <w:proofErr w:type="spellStart"/>
      <w:r>
        <w:rPr>
          <w:rFonts w:ascii="Calibri" w:hAnsi="Calibri"/>
        </w:rPr>
        <w:t>satisfação</w:t>
      </w:r>
      <w:proofErr w:type="spellEnd"/>
      <w:r>
        <w:rPr>
          <w:rFonts w:ascii="Calibri" w:hAnsi="Calibri"/>
        </w:rPr>
        <w:t xml:space="preserve"> de </w:t>
      </w:r>
      <w:proofErr w:type="spellStart"/>
      <w:r>
        <w:rPr>
          <w:rFonts w:ascii="Calibri" w:hAnsi="Calibri"/>
        </w:rPr>
        <w:t>compartilhar</w:t>
      </w:r>
      <w:proofErr w:type="spellEnd"/>
      <w:r>
        <w:rPr>
          <w:rFonts w:ascii="Calibri" w:hAnsi="Calibri"/>
        </w:rPr>
        <w:t xml:space="preserve"> que </w:t>
      </w:r>
      <w:proofErr w:type="gramStart"/>
      <w:r>
        <w:rPr>
          <w:rFonts w:ascii="Calibri" w:hAnsi="Calibri"/>
        </w:rPr>
        <w:t>a</w:t>
      </w:r>
      <w:proofErr w:type="gramEnd"/>
      <w:r>
        <w:rPr>
          <w:rFonts w:ascii="Calibri" w:hAnsi="Calibri"/>
        </w:rPr>
        <w:t xml:space="preserve"> </w:t>
      </w:r>
      <w:r>
        <w:rPr>
          <w:rStyle w:val="normaltextrun"/>
          <w:rFonts w:ascii="Calibri" w:hAnsi="Calibri"/>
        </w:rPr>
        <w:t xml:space="preserve">equipe de </w:t>
      </w:r>
      <w:proofErr w:type="spellStart"/>
      <w:r>
        <w:rPr>
          <w:rStyle w:val="normaltextrun"/>
          <w:rFonts w:ascii="Calibri" w:hAnsi="Calibri"/>
        </w:rPr>
        <w:t>cuidados</w:t>
      </w:r>
      <w:proofErr w:type="spellEnd"/>
      <w:r>
        <w:rPr>
          <w:rStyle w:val="normaltextrun"/>
          <w:rFonts w:ascii="Calibri" w:hAnsi="Calibri"/>
        </w:rPr>
        <w:t xml:space="preserve"> </w:t>
      </w:r>
      <w:proofErr w:type="spellStart"/>
      <w:r>
        <w:rPr>
          <w:rStyle w:val="normaltextrun"/>
          <w:rFonts w:ascii="Calibri" w:hAnsi="Calibri"/>
        </w:rPr>
        <w:t>diretos</w:t>
      </w:r>
      <w:proofErr w:type="spellEnd"/>
      <w:r>
        <w:rPr>
          <w:rStyle w:val="normaltextrun"/>
          <w:rFonts w:ascii="Calibri" w:hAnsi="Calibri"/>
        </w:rPr>
        <w:t xml:space="preserve"> e </w:t>
      </w:r>
      <w:proofErr w:type="spellStart"/>
      <w:r>
        <w:rPr>
          <w:rStyle w:val="normaltextrun"/>
          <w:rFonts w:ascii="Calibri" w:hAnsi="Calibri"/>
        </w:rPr>
        <w:t>os</w:t>
      </w:r>
      <w:proofErr w:type="spellEnd"/>
      <w:r>
        <w:rPr>
          <w:rStyle w:val="normaltextrun"/>
          <w:rFonts w:ascii="Calibri" w:hAnsi="Calibri"/>
        </w:rPr>
        <w:t xml:space="preserve"> </w:t>
      </w:r>
      <w:proofErr w:type="spellStart"/>
      <w:r>
        <w:rPr>
          <w:rStyle w:val="normaltextrun"/>
          <w:rFonts w:ascii="Calibri" w:hAnsi="Calibri"/>
        </w:rPr>
        <w:t>supervisores</w:t>
      </w:r>
      <w:proofErr w:type="spellEnd"/>
      <w:r>
        <w:rPr>
          <w:rStyle w:val="normaltextrun"/>
          <w:rFonts w:ascii="Calibri" w:hAnsi="Calibri"/>
        </w:rPr>
        <w:t xml:space="preserve"> de </w:t>
      </w:r>
      <w:proofErr w:type="spellStart"/>
      <w:r>
        <w:rPr>
          <w:rStyle w:val="normaltextrun"/>
          <w:rFonts w:ascii="Calibri" w:hAnsi="Calibri"/>
        </w:rPr>
        <w:t>programas</w:t>
      </w:r>
      <w:proofErr w:type="spellEnd"/>
      <w:r>
        <w:rPr>
          <w:rStyle w:val="normaltextrun"/>
          <w:rFonts w:ascii="Calibri" w:hAnsi="Calibri"/>
        </w:rPr>
        <w:t xml:space="preserve"> </w:t>
      </w:r>
      <w:proofErr w:type="spellStart"/>
      <w:r>
        <w:rPr>
          <w:rStyle w:val="normaltextrun"/>
          <w:rFonts w:ascii="Calibri" w:hAnsi="Calibri"/>
        </w:rPr>
        <w:t>licenciados</w:t>
      </w:r>
      <w:proofErr w:type="spellEnd"/>
      <w:r>
        <w:rPr>
          <w:rStyle w:val="normaltextrun"/>
          <w:rFonts w:ascii="Calibri" w:hAnsi="Calibri"/>
        </w:rPr>
        <w:t xml:space="preserve"> e/</w:t>
      </w:r>
      <w:proofErr w:type="spellStart"/>
      <w:r>
        <w:rPr>
          <w:rStyle w:val="normaltextrun"/>
          <w:rFonts w:ascii="Calibri" w:hAnsi="Calibri"/>
        </w:rPr>
        <w:t>ou</w:t>
      </w:r>
      <w:proofErr w:type="spellEnd"/>
      <w:r>
        <w:rPr>
          <w:rStyle w:val="normaltextrun"/>
          <w:rFonts w:ascii="Calibri" w:hAnsi="Calibri"/>
        </w:rPr>
        <w:t xml:space="preserve"> </w:t>
      </w:r>
      <w:proofErr w:type="spellStart"/>
      <w:r>
        <w:rPr>
          <w:rStyle w:val="normaltextrun"/>
          <w:rFonts w:ascii="Calibri" w:hAnsi="Calibri"/>
        </w:rPr>
        <w:t>financiados</w:t>
      </w:r>
      <w:proofErr w:type="spellEnd"/>
      <w:r>
        <w:rPr>
          <w:rStyle w:val="normaltextrun"/>
          <w:rFonts w:ascii="Calibri" w:hAnsi="Calibri"/>
        </w:rPr>
        <w:t xml:space="preserve"> </w:t>
      </w:r>
      <w:proofErr w:type="spellStart"/>
      <w:r>
        <w:rPr>
          <w:rStyle w:val="normaltextrun"/>
          <w:rFonts w:ascii="Calibri" w:hAnsi="Calibri"/>
        </w:rPr>
        <w:t>pelo</w:t>
      </w:r>
      <w:proofErr w:type="spellEnd"/>
      <w:r>
        <w:rPr>
          <w:rStyle w:val="normaltextrun"/>
          <w:rFonts w:ascii="Calibri" w:hAnsi="Calibri"/>
        </w:rPr>
        <w:t xml:space="preserve"> </w:t>
      </w:r>
      <w:proofErr w:type="spellStart"/>
      <w:r>
        <w:rPr>
          <w:rStyle w:val="normaltextrun"/>
          <w:rFonts w:ascii="Calibri" w:hAnsi="Calibri"/>
        </w:rPr>
        <w:t>Departamento</w:t>
      </w:r>
      <w:proofErr w:type="spellEnd"/>
      <w:r>
        <w:rPr>
          <w:rStyle w:val="normaltextrun"/>
          <w:rFonts w:ascii="Calibri" w:hAnsi="Calibri"/>
        </w:rPr>
        <w:t xml:space="preserve"> de </w:t>
      </w:r>
      <w:proofErr w:type="spellStart"/>
      <w:r>
        <w:rPr>
          <w:rStyle w:val="normaltextrun"/>
          <w:rFonts w:ascii="Calibri" w:hAnsi="Calibri"/>
        </w:rPr>
        <w:t>Educação</w:t>
      </w:r>
      <w:proofErr w:type="spellEnd"/>
      <w:r>
        <w:rPr>
          <w:rStyle w:val="normaltextrun"/>
          <w:rFonts w:ascii="Calibri" w:hAnsi="Calibri"/>
        </w:rPr>
        <w:t xml:space="preserve"> e </w:t>
      </w:r>
      <w:proofErr w:type="spellStart"/>
      <w:r>
        <w:rPr>
          <w:rStyle w:val="normaltextrun"/>
          <w:rFonts w:ascii="Calibri" w:hAnsi="Calibri"/>
        </w:rPr>
        <w:t>Assistência</w:t>
      </w:r>
      <w:proofErr w:type="spellEnd"/>
      <w:r>
        <w:rPr>
          <w:rStyle w:val="normaltextrun"/>
          <w:rFonts w:ascii="Calibri" w:hAnsi="Calibri"/>
        </w:rPr>
        <w:t xml:space="preserve"> </w:t>
      </w:r>
      <w:proofErr w:type="spellStart"/>
      <w:r>
        <w:rPr>
          <w:rStyle w:val="normaltextrun"/>
          <w:rFonts w:ascii="Calibri" w:hAnsi="Calibri"/>
        </w:rPr>
        <w:t>Infantil</w:t>
      </w:r>
      <w:proofErr w:type="spellEnd"/>
      <w:r>
        <w:rPr>
          <w:rStyle w:val="normaltextrun"/>
          <w:rFonts w:ascii="Calibri" w:hAnsi="Calibri"/>
        </w:rPr>
        <w:t xml:space="preserve"> (EEC) </w:t>
      </w:r>
      <w:proofErr w:type="spellStart"/>
      <w:r>
        <w:rPr>
          <w:rStyle w:val="normaltextrun"/>
          <w:rFonts w:ascii="Calibri" w:hAnsi="Calibri"/>
        </w:rPr>
        <w:t>são</w:t>
      </w:r>
      <w:proofErr w:type="spellEnd"/>
      <w:r>
        <w:rPr>
          <w:rStyle w:val="normaltextrun"/>
          <w:rFonts w:ascii="Calibri" w:hAnsi="Calibri"/>
        </w:rPr>
        <w:t xml:space="preserve"> agora </w:t>
      </w:r>
      <w:proofErr w:type="spellStart"/>
      <w:r>
        <w:rPr>
          <w:rStyle w:val="normaltextrun"/>
          <w:rFonts w:ascii="Calibri" w:hAnsi="Calibri"/>
        </w:rPr>
        <w:t>elegíveis</w:t>
      </w:r>
      <w:proofErr w:type="spellEnd"/>
      <w:r>
        <w:rPr>
          <w:rStyle w:val="normaltextrun"/>
          <w:rFonts w:ascii="Calibri" w:hAnsi="Calibri"/>
        </w:rPr>
        <w:t xml:space="preserve"> para </w:t>
      </w:r>
      <w:proofErr w:type="spellStart"/>
      <w:r>
        <w:rPr>
          <w:rStyle w:val="normaltextrun"/>
          <w:rFonts w:ascii="Calibri" w:hAnsi="Calibri"/>
        </w:rPr>
        <w:t>participar</w:t>
      </w:r>
      <w:proofErr w:type="spellEnd"/>
      <w:r>
        <w:rPr>
          <w:rStyle w:val="normaltextrun"/>
          <w:rFonts w:ascii="Calibri" w:hAnsi="Calibri"/>
        </w:rPr>
        <w:t xml:space="preserve"> </w:t>
      </w:r>
      <w:r>
        <w:rPr>
          <w:rFonts w:ascii="Calibri" w:hAnsi="Calibri"/>
          <w:color w:val="000000" w:themeColor="text1"/>
        </w:rPr>
        <w:t xml:space="preserve">do </w:t>
      </w:r>
      <w:proofErr w:type="spellStart"/>
      <w:r>
        <w:rPr>
          <w:rFonts w:ascii="Calibri" w:hAnsi="Calibri"/>
          <w:b/>
          <w:color w:val="000000" w:themeColor="text1"/>
        </w:rPr>
        <w:t>Programa</w:t>
      </w:r>
      <w:proofErr w:type="spellEnd"/>
      <w:r>
        <w:rPr>
          <w:rFonts w:ascii="Calibri" w:hAnsi="Calibri"/>
          <w:b/>
          <w:color w:val="000000" w:themeColor="text1"/>
        </w:rPr>
        <w:t xml:space="preserve"> de </w:t>
      </w:r>
      <w:proofErr w:type="spellStart"/>
      <w:r>
        <w:rPr>
          <w:rFonts w:ascii="Calibri" w:hAnsi="Calibri"/>
          <w:b/>
          <w:color w:val="000000" w:themeColor="text1"/>
        </w:rPr>
        <w:t>reembolso</w:t>
      </w:r>
      <w:proofErr w:type="spellEnd"/>
      <w:r>
        <w:rPr>
          <w:rFonts w:ascii="Calibri" w:hAnsi="Calibri"/>
          <w:b/>
          <w:color w:val="000000" w:themeColor="text1"/>
        </w:rPr>
        <w:t xml:space="preserve"> de Massachusetts, um </w:t>
      </w:r>
      <w:proofErr w:type="spellStart"/>
      <w:r>
        <w:rPr>
          <w:rFonts w:ascii="Calibri" w:hAnsi="Calibri"/>
          <w:b/>
          <w:color w:val="000000" w:themeColor="text1"/>
        </w:rPr>
        <w:t>programa</w:t>
      </w:r>
      <w:proofErr w:type="spellEnd"/>
      <w:r>
        <w:rPr>
          <w:rFonts w:ascii="Calibri" w:hAnsi="Calibri"/>
          <w:b/>
          <w:color w:val="000000" w:themeColor="text1"/>
        </w:rPr>
        <w:t xml:space="preserve"> de </w:t>
      </w:r>
      <w:proofErr w:type="spellStart"/>
      <w:r>
        <w:rPr>
          <w:rFonts w:ascii="Calibri" w:hAnsi="Calibri"/>
          <w:b/>
          <w:color w:val="000000" w:themeColor="text1"/>
        </w:rPr>
        <w:t>reembolso</w:t>
      </w:r>
      <w:proofErr w:type="spellEnd"/>
      <w:r>
        <w:rPr>
          <w:rFonts w:ascii="Calibri" w:hAnsi="Calibri"/>
          <w:b/>
          <w:color w:val="000000" w:themeColor="text1"/>
        </w:rPr>
        <w:t xml:space="preserve"> de </w:t>
      </w:r>
      <w:proofErr w:type="spellStart"/>
      <w:r>
        <w:rPr>
          <w:rFonts w:ascii="Calibri" w:hAnsi="Calibri"/>
          <w:b/>
          <w:color w:val="000000" w:themeColor="text1"/>
        </w:rPr>
        <w:t>empréstimos</w:t>
      </w:r>
      <w:proofErr w:type="spellEnd"/>
      <w:r>
        <w:rPr>
          <w:rFonts w:ascii="Calibri" w:hAnsi="Calibri"/>
          <w:b/>
          <w:color w:val="000000" w:themeColor="text1"/>
        </w:rPr>
        <w:t xml:space="preserve"> </w:t>
      </w:r>
      <w:proofErr w:type="spellStart"/>
      <w:r>
        <w:rPr>
          <w:rFonts w:ascii="Calibri" w:hAnsi="Calibri"/>
          <w:b/>
          <w:color w:val="000000" w:themeColor="text1"/>
        </w:rPr>
        <w:t>estudantis</w:t>
      </w:r>
      <w:proofErr w:type="spellEnd"/>
      <w:r>
        <w:rPr>
          <w:rFonts w:ascii="Calibri" w:hAnsi="Calibri"/>
          <w:color w:val="000000" w:themeColor="text1"/>
        </w:rPr>
        <w:t xml:space="preserve">. </w:t>
      </w:r>
      <w:proofErr w:type="spellStart"/>
      <w:r>
        <w:rPr>
          <w:rFonts w:ascii="Calibri" w:hAnsi="Calibri"/>
          <w:color w:val="000000" w:themeColor="text1"/>
        </w:rPr>
        <w:t>Isso</w:t>
      </w:r>
      <w:proofErr w:type="spellEnd"/>
      <w:r>
        <w:rPr>
          <w:rFonts w:ascii="Calibri" w:hAnsi="Calibri"/>
          <w:color w:val="000000" w:themeColor="text1"/>
        </w:rPr>
        <w:t xml:space="preserve"> </w:t>
      </w:r>
      <w:proofErr w:type="spellStart"/>
      <w:r>
        <w:rPr>
          <w:rFonts w:ascii="Calibri" w:hAnsi="Calibri"/>
          <w:color w:val="000000" w:themeColor="text1"/>
        </w:rPr>
        <w:t>inclui</w:t>
      </w:r>
      <w:proofErr w:type="spellEnd"/>
      <w:r>
        <w:rPr>
          <w:rFonts w:ascii="Calibri" w:hAnsi="Calibri"/>
          <w:color w:val="000000" w:themeColor="text1"/>
        </w:rPr>
        <w:t xml:space="preserve"> </w:t>
      </w:r>
      <w:proofErr w:type="spellStart"/>
      <w:r>
        <w:rPr>
          <w:rStyle w:val="normaltextrun"/>
          <w:rFonts w:ascii="Calibri" w:hAnsi="Calibri"/>
        </w:rPr>
        <w:t>funcionários</w:t>
      </w:r>
      <w:proofErr w:type="spellEnd"/>
      <w:r>
        <w:rPr>
          <w:rStyle w:val="normaltextrun"/>
          <w:rFonts w:ascii="Calibri" w:hAnsi="Calibri"/>
        </w:rPr>
        <w:t xml:space="preserve"> que </w:t>
      </w:r>
      <w:proofErr w:type="spellStart"/>
      <w:r>
        <w:rPr>
          <w:rStyle w:val="normaltextrun"/>
          <w:rFonts w:ascii="Calibri" w:hAnsi="Calibri"/>
        </w:rPr>
        <w:t>trabalham</w:t>
      </w:r>
      <w:proofErr w:type="spellEnd"/>
      <w:r>
        <w:rPr>
          <w:rStyle w:val="normaltextrun"/>
          <w:rFonts w:ascii="Calibri" w:hAnsi="Calibri"/>
        </w:rPr>
        <w:t xml:space="preserve"> </w:t>
      </w:r>
      <w:proofErr w:type="spellStart"/>
      <w:r>
        <w:rPr>
          <w:rStyle w:val="normaltextrun"/>
          <w:rFonts w:ascii="Calibri" w:hAnsi="Calibri"/>
        </w:rPr>
        <w:t>em</w:t>
      </w:r>
      <w:proofErr w:type="spellEnd"/>
      <w:r>
        <w:rPr>
          <w:rStyle w:val="normaltextrun"/>
          <w:rFonts w:ascii="Calibri" w:hAnsi="Calibri"/>
        </w:rPr>
        <w:t xml:space="preserve"> </w:t>
      </w:r>
      <w:proofErr w:type="spellStart"/>
      <w:r>
        <w:rPr>
          <w:rStyle w:val="normaltextrun"/>
          <w:rFonts w:ascii="Calibri" w:hAnsi="Calibri"/>
        </w:rPr>
        <w:t>programas</w:t>
      </w:r>
      <w:proofErr w:type="spellEnd"/>
      <w:r>
        <w:rPr>
          <w:rStyle w:val="normaltextrun"/>
          <w:rFonts w:ascii="Calibri" w:hAnsi="Calibri"/>
        </w:rPr>
        <w:t xml:space="preserve"> de </w:t>
      </w:r>
      <w:proofErr w:type="spellStart"/>
      <w:r>
        <w:rPr>
          <w:rStyle w:val="normaltextrun"/>
          <w:rFonts w:ascii="Calibri" w:hAnsi="Calibri"/>
        </w:rPr>
        <w:t>cuidados</w:t>
      </w:r>
      <w:proofErr w:type="spellEnd"/>
      <w:r>
        <w:rPr>
          <w:rStyle w:val="normaltextrun"/>
          <w:rFonts w:ascii="Calibri" w:hAnsi="Calibri"/>
        </w:rPr>
        <w:t xml:space="preserve"> </w:t>
      </w:r>
      <w:proofErr w:type="spellStart"/>
      <w:r>
        <w:rPr>
          <w:rStyle w:val="normaltextrun"/>
          <w:rFonts w:ascii="Calibri" w:hAnsi="Calibri"/>
        </w:rPr>
        <w:t>infantis</w:t>
      </w:r>
      <w:proofErr w:type="spellEnd"/>
      <w:r>
        <w:rPr>
          <w:rStyle w:val="normaltextrun"/>
          <w:rFonts w:ascii="Calibri" w:hAnsi="Calibri"/>
        </w:rPr>
        <w:t xml:space="preserve"> </w:t>
      </w:r>
      <w:proofErr w:type="spellStart"/>
      <w:r>
        <w:rPr>
          <w:rStyle w:val="normaltextrun"/>
          <w:rFonts w:ascii="Calibri" w:hAnsi="Calibri"/>
        </w:rPr>
        <w:t>baseados</w:t>
      </w:r>
      <w:proofErr w:type="spellEnd"/>
      <w:r>
        <w:rPr>
          <w:rStyle w:val="normaltextrun"/>
          <w:rFonts w:ascii="Calibri" w:hAnsi="Calibri"/>
        </w:rPr>
        <w:t xml:space="preserve"> </w:t>
      </w:r>
      <w:proofErr w:type="spellStart"/>
      <w:r>
        <w:rPr>
          <w:rStyle w:val="normaltextrun"/>
          <w:rFonts w:ascii="Calibri" w:hAnsi="Calibri"/>
        </w:rPr>
        <w:t>em</w:t>
      </w:r>
      <w:proofErr w:type="spellEnd"/>
      <w:r>
        <w:rPr>
          <w:rStyle w:val="normaltextrun"/>
          <w:rFonts w:ascii="Calibri" w:hAnsi="Calibri"/>
        </w:rPr>
        <w:t xml:space="preserve"> </w:t>
      </w:r>
      <w:proofErr w:type="spellStart"/>
      <w:r>
        <w:rPr>
          <w:rStyle w:val="normaltextrun"/>
          <w:rFonts w:ascii="Calibri" w:hAnsi="Calibri"/>
        </w:rPr>
        <w:t>centros</w:t>
      </w:r>
      <w:proofErr w:type="spellEnd"/>
      <w:r>
        <w:rPr>
          <w:rStyle w:val="normaltextrun"/>
          <w:rFonts w:ascii="Calibri" w:hAnsi="Calibri"/>
        </w:rPr>
        <w:t xml:space="preserve">, fora do </w:t>
      </w:r>
      <w:proofErr w:type="spellStart"/>
      <w:r>
        <w:rPr>
          <w:rStyle w:val="normaltextrun"/>
          <w:rFonts w:ascii="Calibri" w:hAnsi="Calibri"/>
        </w:rPr>
        <w:t>horário</w:t>
      </w:r>
      <w:proofErr w:type="spellEnd"/>
      <w:r>
        <w:rPr>
          <w:rStyle w:val="normaltextrun"/>
          <w:rFonts w:ascii="Calibri" w:hAnsi="Calibri"/>
        </w:rPr>
        <w:t xml:space="preserve"> escolar (OST) e </w:t>
      </w:r>
      <w:proofErr w:type="spellStart"/>
      <w:r>
        <w:rPr>
          <w:rStyle w:val="normaltextrun"/>
          <w:rFonts w:ascii="Calibri" w:hAnsi="Calibri"/>
        </w:rPr>
        <w:t>cuidados</w:t>
      </w:r>
      <w:proofErr w:type="spellEnd"/>
      <w:r>
        <w:rPr>
          <w:rStyle w:val="normaltextrun"/>
          <w:rFonts w:ascii="Calibri" w:hAnsi="Calibri"/>
        </w:rPr>
        <w:t xml:space="preserve"> </w:t>
      </w:r>
      <w:proofErr w:type="spellStart"/>
      <w:r>
        <w:rPr>
          <w:rStyle w:val="normaltextrun"/>
          <w:rFonts w:ascii="Calibri" w:hAnsi="Calibri"/>
        </w:rPr>
        <w:t>infantis</w:t>
      </w:r>
      <w:proofErr w:type="spellEnd"/>
      <w:r>
        <w:rPr>
          <w:rStyle w:val="normaltextrun"/>
          <w:rFonts w:ascii="Calibri" w:hAnsi="Calibri"/>
        </w:rPr>
        <w:t xml:space="preserve"> </w:t>
      </w:r>
      <w:proofErr w:type="spellStart"/>
      <w:r>
        <w:rPr>
          <w:rStyle w:val="normaltextrun"/>
          <w:rFonts w:ascii="Calibri" w:hAnsi="Calibri"/>
        </w:rPr>
        <w:t>familiares</w:t>
      </w:r>
      <w:proofErr w:type="spellEnd"/>
      <w:r>
        <w:rPr>
          <w:rStyle w:val="normaltextrun"/>
          <w:rFonts w:ascii="Calibri" w:hAnsi="Calibri"/>
        </w:rPr>
        <w:t xml:space="preserve"> (FCC), </w:t>
      </w:r>
      <w:proofErr w:type="spellStart"/>
      <w:r>
        <w:rPr>
          <w:rStyle w:val="normaltextrun"/>
          <w:rFonts w:ascii="Calibri" w:hAnsi="Calibri"/>
        </w:rPr>
        <w:t>incluindo</w:t>
      </w:r>
      <w:proofErr w:type="spellEnd"/>
      <w:r>
        <w:rPr>
          <w:rStyle w:val="normaltextrun"/>
          <w:rFonts w:ascii="Calibri" w:hAnsi="Calibri"/>
        </w:rPr>
        <w:t xml:space="preserve"> </w:t>
      </w:r>
      <w:proofErr w:type="spellStart"/>
      <w:r>
        <w:rPr>
          <w:rStyle w:val="normaltextrun"/>
          <w:rFonts w:ascii="Calibri" w:hAnsi="Calibri"/>
        </w:rPr>
        <w:t>educadores</w:t>
      </w:r>
      <w:proofErr w:type="spellEnd"/>
      <w:r>
        <w:rPr>
          <w:rStyle w:val="normaltextrun"/>
          <w:rFonts w:ascii="Calibri" w:hAnsi="Calibri"/>
        </w:rPr>
        <w:t xml:space="preserve"> e </w:t>
      </w:r>
      <w:proofErr w:type="spellStart"/>
      <w:r>
        <w:rPr>
          <w:rStyle w:val="normaltextrun"/>
          <w:rFonts w:ascii="Calibri" w:hAnsi="Calibri"/>
        </w:rPr>
        <w:t>assistentes</w:t>
      </w:r>
      <w:proofErr w:type="spellEnd"/>
      <w:r>
        <w:rPr>
          <w:rStyle w:val="normaltextrun"/>
          <w:rFonts w:ascii="Calibri" w:hAnsi="Calibri"/>
        </w:rPr>
        <w:t xml:space="preserve">. </w:t>
      </w:r>
      <w:proofErr w:type="spellStart"/>
      <w:r>
        <w:rPr>
          <w:rStyle w:val="normaltextrun"/>
          <w:rFonts w:ascii="Calibri" w:hAnsi="Calibri"/>
        </w:rPr>
        <w:t>Isso</w:t>
      </w:r>
      <w:proofErr w:type="spellEnd"/>
      <w:r>
        <w:rPr>
          <w:rStyle w:val="normaltextrun"/>
          <w:rFonts w:ascii="Calibri" w:hAnsi="Calibri"/>
        </w:rPr>
        <w:t xml:space="preserve"> </w:t>
      </w:r>
      <w:proofErr w:type="spellStart"/>
      <w:r>
        <w:rPr>
          <w:rStyle w:val="normaltextrun"/>
          <w:rFonts w:ascii="Calibri" w:hAnsi="Calibri"/>
        </w:rPr>
        <w:t>também</w:t>
      </w:r>
      <w:proofErr w:type="spellEnd"/>
      <w:r>
        <w:rPr>
          <w:rStyle w:val="normaltextrun"/>
          <w:rFonts w:ascii="Calibri" w:hAnsi="Calibri"/>
        </w:rPr>
        <w:t xml:space="preserve"> </w:t>
      </w:r>
      <w:proofErr w:type="spellStart"/>
      <w:r>
        <w:rPr>
          <w:rStyle w:val="normaltextrun"/>
          <w:rFonts w:ascii="Calibri" w:hAnsi="Calibri"/>
        </w:rPr>
        <w:t>inclui</w:t>
      </w:r>
      <w:proofErr w:type="spellEnd"/>
      <w:r>
        <w:rPr>
          <w:rStyle w:val="normaltextrun"/>
          <w:rFonts w:ascii="Calibri" w:hAnsi="Calibri"/>
        </w:rPr>
        <w:t xml:space="preserve"> </w:t>
      </w:r>
      <w:proofErr w:type="spellStart"/>
      <w:r>
        <w:rPr>
          <w:rStyle w:val="normaltextrun"/>
          <w:rFonts w:ascii="Calibri" w:hAnsi="Calibri"/>
        </w:rPr>
        <w:t>funcionários</w:t>
      </w:r>
      <w:proofErr w:type="spellEnd"/>
      <w:r>
        <w:rPr>
          <w:rStyle w:val="normaltextrun"/>
          <w:rFonts w:ascii="Calibri" w:hAnsi="Calibri"/>
        </w:rPr>
        <w:t xml:space="preserve"> que </w:t>
      </w:r>
      <w:proofErr w:type="spellStart"/>
      <w:r>
        <w:rPr>
          <w:rStyle w:val="normaltextrun"/>
          <w:rFonts w:ascii="Calibri" w:hAnsi="Calibri"/>
        </w:rPr>
        <w:t>trabalham</w:t>
      </w:r>
      <w:proofErr w:type="spellEnd"/>
      <w:r>
        <w:rPr>
          <w:rStyle w:val="normaltextrun"/>
          <w:rFonts w:ascii="Calibri" w:hAnsi="Calibri"/>
        </w:rPr>
        <w:t xml:space="preserve"> </w:t>
      </w:r>
      <w:proofErr w:type="spellStart"/>
      <w:r>
        <w:rPr>
          <w:rStyle w:val="normaltextrun"/>
          <w:rFonts w:ascii="Calibri" w:hAnsi="Calibri"/>
        </w:rPr>
        <w:t>em</w:t>
      </w:r>
      <w:proofErr w:type="spellEnd"/>
      <w:r>
        <w:rPr>
          <w:rStyle w:val="normaltextrun"/>
          <w:rFonts w:ascii="Calibri" w:hAnsi="Calibri"/>
        </w:rPr>
        <w:t xml:space="preserve"> </w:t>
      </w:r>
      <w:proofErr w:type="spellStart"/>
      <w:r>
        <w:rPr>
          <w:rStyle w:val="normaltextrun"/>
          <w:rFonts w:ascii="Calibri" w:hAnsi="Calibri"/>
        </w:rPr>
        <w:t>programas</w:t>
      </w:r>
      <w:proofErr w:type="spellEnd"/>
      <w:r>
        <w:rPr>
          <w:rStyle w:val="normaltextrun"/>
          <w:rFonts w:ascii="Calibri" w:hAnsi="Calibri"/>
        </w:rPr>
        <w:t xml:space="preserve"> </w:t>
      </w:r>
      <w:proofErr w:type="spellStart"/>
      <w:r>
        <w:rPr>
          <w:rStyle w:val="normaltextrun"/>
          <w:rFonts w:ascii="Calibri" w:hAnsi="Calibri"/>
        </w:rPr>
        <w:t>residenciais</w:t>
      </w:r>
      <w:proofErr w:type="spellEnd"/>
      <w:r>
        <w:rPr>
          <w:rStyle w:val="normaltextrun"/>
          <w:rFonts w:ascii="Calibri" w:hAnsi="Calibri"/>
        </w:rPr>
        <w:t>.</w:t>
      </w:r>
    </w:p>
    <w:p w14:paraId="41BE5C8A" w14:textId="04458D61" w:rsidR="002059DB" w:rsidRDefault="002059DB" w:rsidP="002059DB">
      <w:pPr>
        <w:rPr>
          <w:rStyle w:val="normaltextrun"/>
          <w:rFonts w:ascii="Calibri" w:hAnsi="Calibri" w:cs="Calibri"/>
          <w:strike/>
          <w:color w:val="0078D4"/>
        </w:rPr>
      </w:pPr>
      <w:proofErr w:type="spellStart"/>
      <w:r>
        <w:rPr>
          <w:rStyle w:val="normaltextrun"/>
          <w:rFonts w:ascii="Calibri" w:hAnsi="Calibri"/>
          <w:color w:val="000000"/>
          <w:shd w:val="clear" w:color="auto" w:fill="FFFFFF"/>
        </w:rPr>
        <w:t>Os</w:t>
      </w:r>
      <w:proofErr w:type="spellEnd"/>
      <w:r>
        <w:rPr>
          <w:rStyle w:val="normaltextrun"/>
          <w:rFonts w:ascii="Calibri" w:hAnsi="Calibri"/>
          <w:color w:val="000000"/>
          <w:shd w:val="clear" w:color="auto" w:fill="FFFFFF"/>
        </w:rPr>
        <w:t xml:space="preserve"> </w:t>
      </w:r>
      <w:proofErr w:type="spellStart"/>
      <w:r>
        <w:rPr>
          <w:rStyle w:val="normaltextrun"/>
          <w:rFonts w:ascii="Calibri" w:hAnsi="Calibri"/>
          <w:color w:val="000000"/>
          <w:shd w:val="clear" w:color="auto" w:fill="FFFFFF"/>
        </w:rPr>
        <w:t>educadores</w:t>
      </w:r>
      <w:proofErr w:type="spellEnd"/>
      <w:r>
        <w:rPr>
          <w:rStyle w:val="normaltextrun"/>
          <w:rFonts w:ascii="Calibri" w:hAnsi="Calibri"/>
          <w:color w:val="000000"/>
          <w:shd w:val="clear" w:color="auto" w:fill="FFFFFF"/>
        </w:rPr>
        <w:t xml:space="preserve"> </w:t>
      </w:r>
      <w:proofErr w:type="spellStart"/>
      <w:r>
        <w:rPr>
          <w:rStyle w:val="normaltextrun"/>
          <w:rFonts w:ascii="Calibri" w:hAnsi="Calibri"/>
          <w:b/>
          <w:color w:val="000000"/>
          <w:shd w:val="clear" w:color="auto" w:fill="FFFFFF"/>
        </w:rPr>
        <w:t>podem</w:t>
      </w:r>
      <w:proofErr w:type="spellEnd"/>
      <w:r>
        <w:rPr>
          <w:rStyle w:val="normaltextrun"/>
          <w:rFonts w:ascii="Calibri" w:hAnsi="Calibri"/>
          <w:b/>
          <w:color w:val="000000"/>
          <w:shd w:val="clear" w:color="auto" w:fill="FFFFFF"/>
        </w:rPr>
        <w:t xml:space="preserve"> se </w:t>
      </w:r>
      <w:proofErr w:type="spellStart"/>
      <w:r>
        <w:rPr>
          <w:rStyle w:val="normaltextrun"/>
          <w:rFonts w:ascii="Calibri" w:hAnsi="Calibri"/>
          <w:b/>
          <w:color w:val="000000"/>
          <w:shd w:val="clear" w:color="auto" w:fill="FFFFFF"/>
        </w:rPr>
        <w:t>qualificar</w:t>
      </w:r>
      <w:proofErr w:type="spellEnd"/>
      <w:r>
        <w:rPr>
          <w:rStyle w:val="normaltextrun"/>
          <w:rFonts w:ascii="Calibri" w:hAnsi="Calibri"/>
          <w:b/>
          <w:color w:val="000000"/>
          <w:shd w:val="clear" w:color="auto" w:fill="FFFFFF"/>
        </w:rPr>
        <w:t xml:space="preserve"> para </w:t>
      </w:r>
      <w:proofErr w:type="spellStart"/>
      <w:r>
        <w:rPr>
          <w:rStyle w:val="normaltextrun"/>
          <w:rFonts w:ascii="Calibri" w:hAnsi="Calibri"/>
          <w:b/>
          <w:color w:val="000000"/>
          <w:shd w:val="clear" w:color="auto" w:fill="FFFFFF"/>
        </w:rPr>
        <w:t>receber</w:t>
      </w:r>
      <w:proofErr w:type="spellEnd"/>
      <w:r>
        <w:rPr>
          <w:rStyle w:val="normaltextrun"/>
          <w:rFonts w:ascii="Calibri" w:hAnsi="Calibri"/>
          <w:b/>
          <w:color w:val="000000"/>
          <w:shd w:val="clear" w:color="auto" w:fill="FFFFFF"/>
        </w:rPr>
        <w:t xml:space="preserve"> de $3.000 a $30.000 </w:t>
      </w:r>
      <w:proofErr w:type="spellStart"/>
      <w:r>
        <w:rPr>
          <w:rStyle w:val="normaltextrun"/>
          <w:rFonts w:ascii="Calibri" w:hAnsi="Calibri"/>
          <w:b/>
          <w:color w:val="000000"/>
          <w:shd w:val="clear" w:color="auto" w:fill="FFFFFF"/>
        </w:rPr>
        <w:t>em</w:t>
      </w:r>
      <w:proofErr w:type="spellEnd"/>
      <w:r>
        <w:rPr>
          <w:rStyle w:val="normaltextrun"/>
          <w:rFonts w:ascii="Calibri" w:hAnsi="Calibri"/>
          <w:b/>
          <w:color w:val="000000"/>
          <w:shd w:val="clear" w:color="auto" w:fill="FFFFFF"/>
        </w:rPr>
        <w:t xml:space="preserve"> </w:t>
      </w:r>
      <w:proofErr w:type="spellStart"/>
      <w:r>
        <w:rPr>
          <w:rStyle w:val="normaltextrun"/>
          <w:rFonts w:ascii="Calibri" w:hAnsi="Calibri"/>
          <w:b/>
          <w:color w:val="000000"/>
          <w:shd w:val="clear" w:color="auto" w:fill="FFFFFF"/>
        </w:rPr>
        <w:t>reembolso</w:t>
      </w:r>
      <w:proofErr w:type="spellEnd"/>
      <w:r>
        <w:rPr>
          <w:rStyle w:val="normaltextrun"/>
          <w:rFonts w:ascii="Calibri" w:hAnsi="Calibri"/>
          <w:b/>
          <w:color w:val="000000"/>
          <w:shd w:val="clear" w:color="auto" w:fill="FFFFFF"/>
        </w:rPr>
        <w:t xml:space="preserve"> de </w:t>
      </w:r>
      <w:proofErr w:type="spellStart"/>
      <w:r>
        <w:rPr>
          <w:rStyle w:val="normaltextrun"/>
          <w:rFonts w:ascii="Calibri" w:hAnsi="Calibri"/>
          <w:b/>
          <w:color w:val="000000"/>
          <w:shd w:val="clear" w:color="auto" w:fill="FFFFFF"/>
        </w:rPr>
        <w:t>dívidas</w:t>
      </w:r>
      <w:proofErr w:type="spellEnd"/>
      <w:r>
        <w:rPr>
          <w:rStyle w:val="normaltextrun"/>
          <w:rFonts w:ascii="Calibri" w:hAnsi="Calibri"/>
          <w:b/>
          <w:color w:val="000000"/>
          <w:shd w:val="clear" w:color="auto" w:fill="FFFFFF"/>
        </w:rPr>
        <w:t xml:space="preserve"> de </w:t>
      </w:r>
      <w:proofErr w:type="spellStart"/>
      <w:r>
        <w:rPr>
          <w:rStyle w:val="normaltextrun"/>
          <w:rFonts w:ascii="Calibri" w:hAnsi="Calibri"/>
          <w:b/>
          <w:color w:val="000000"/>
          <w:shd w:val="clear" w:color="auto" w:fill="FFFFFF"/>
        </w:rPr>
        <w:t>empréstimos</w:t>
      </w:r>
      <w:proofErr w:type="spellEnd"/>
      <w:r>
        <w:rPr>
          <w:rStyle w:val="normaltextrun"/>
          <w:rFonts w:ascii="Calibri" w:hAnsi="Calibri"/>
          <w:b/>
          <w:color w:val="000000"/>
          <w:shd w:val="clear" w:color="auto" w:fill="FFFFFF"/>
        </w:rPr>
        <w:t xml:space="preserve"> </w:t>
      </w:r>
      <w:proofErr w:type="spellStart"/>
      <w:r>
        <w:rPr>
          <w:rStyle w:val="normaltextrun"/>
          <w:rFonts w:ascii="Calibri" w:hAnsi="Calibri"/>
          <w:b/>
          <w:color w:val="000000"/>
          <w:shd w:val="clear" w:color="auto" w:fill="FFFFFF"/>
        </w:rPr>
        <w:t>estudantis</w:t>
      </w:r>
      <w:proofErr w:type="spellEnd"/>
      <w:r>
        <w:rPr>
          <w:rStyle w:val="normaltextrun"/>
          <w:rFonts w:ascii="Calibri" w:hAnsi="Calibri"/>
          <w:color w:val="000000"/>
          <w:shd w:val="clear" w:color="auto" w:fill="FFFFFF"/>
        </w:rPr>
        <w:t xml:space="preserve">. </w:t>
      </w:r>
    </w:p>
    <w:p w14:paraId="3EF0E73C" w14:textId="0AE81B6F" w:rsidR="002059DB" w:rsidRDefault="002059DB" w:rsidP="002059DB">
      <w:pPr>
        <w:rPr>
          <w:rFonts w:ascii="Calibri" w:eastAsia="Calibri" w:hAnsi="Calibri" w:cs="Calibri"/>
          <w:color w:val="000000" w:themeColor="text1"/>
        </w:rPr>
      </w:pPr>
      <w:r>
        <w:rPr>
          <w:rFonts w:ascii="Calibri" w:hAnsi="Calibri"/>
          <w:color w:val="000000" w:themeColor="text1"/>
        </w:rPr>
        <w:lastRenderedPageBreak/>
        <w:t xml:space="preserve">As </w:t>
      </w:r>
      <w:proofErr w:type="spellStart"/>
      <w:r>
        <w:rPr>
          <w:rFonts w:ascii="Calibri" w:hAnsi="Calibri"/>
          <w:b/>
          <w:color w:val="000000" w:themeColor="text1"/>
        </w:rPr>
        <w:t>inscrições</w:t>
      </w:r>
      <w:proofErr w:type="spellEnd"/>
      <w:r>
        <w:rPr>
          <w:rFonts w:ascii="Calibri" w:hAnsi="Calibri"/>
          <w:b/>
          <w:color w:val="000000" w:themeColor="text1"/>
        </w:rPr>
        <w:t xml:space="preserve"> se </w:t>
      </w:r>
      <w:proofErr w:type="spellStart"/>
      <w:r>
        <w:rPr>
          <w:rFonts w:ascii="Calibri" w:hAnsi="Calibri"/>
          <w:b/>
          <w:color w:val="000000" w:themeColor="text1"/>
        </w:rPr>
        <w:t>encerram</w:t>
      </w:r>
      <w:proofErr w:type="spellEnd"/>
      <w:r>
        <w:rPr>
          <w:rFonts w:ascii="Calibri" w:hAnsi="Calibri"/>
          <w:b/>
          <w:color w:val="000000" w:themeColor="text1"/>
        </w:rPr>
        <w:t xml:space="preserve"> </w:t>
      </w:r>
      <w:proofErr w:type="spellStart"/>
      <w:r>
        <w:rPr>
          <w:rFonts w:ascii="Calibri" w:hAnsi="Calibri"/>
          <w:b/>
          <w:color w:val="000000" w:themeColor="text1"/>
        </w:rPr>
        <w:t>em</w:t>
      </w:r>
      <w:proofErr w:type="spellEnd"/>
      <w:r>
        <w:rPr>
          <w:rFonts w:ascii="Calibri" w:hAnsi="Calibri"/>
          <w:b/>
          <w:color w:val="000000" w:themeColor="text1"/>
        </w:rPr>
        <w:t xml:space="preserve"> </w:t>
      </w:r>
      <w:r w:rsidR="00DD6C93">
        <w:rPr>
          <w:rFonts w:ascii="Calibri" w:hAnsi="Calibri"/>
          <w:b/>
          <w:color w:val="000000" w:themeColor="text1"/>
        </w:rPr>
        <w:t>13</w:t>
      </w:r>
      <w:r>
        <w:rPr>
          <w:rFonts w:ascii="Calibri" w:hAnsi="Calibri"/>
          <w:b/>
          <w:color w:val="000000" w:themeColor="text1"/>
        </w:rPr>
        <w:t>/0</w:t>
      </w:r>
      <w:r w:rsidR="00DD6C93">
        <w:rPr>
          <w:rFonts w:ascii="Calibri" w:hAnsi="Calibri"/>
          <w:b/>
          <w:color w:val="000000" w:themeColor="text1"/>
        </w:rPr>
        <w:t>3</w:t>
      </w:r>
      <w:r>
        <w:rPr>
          <w:rFonts w:ascii="Calibri" w:hAnsi="Calibri"/>
          <w:b/>
          <w:color w:val="000000" w:themeColor="text1"/>
        </w:rPr>
        <w:t xml:space="preserve">/2024 </w:t>
      </w:r>
      <w:proofErr w:type="spellStart"/>
      <w:r>
        <w:rPr>
          <w:rFonts w:ascii="Calibri" w:hAnsi="Calibri"/>
          <w:color w:val="000000" w:themeColor="text1"/>
        </w:rPr>
        <w:t>ou</w:t>
      </w:r>
      <w:proofErr w:type="spellEnd"/>
      <w:r>
        <w:rPr>
          <w:rFonts w:ascii="Calibri" w:hAnsi="Calibri"/>
          <w:color w:val="000000" w:themeColor="text1"/>
        </w:rPr>
        <w:t xml:space="preserve"> </w:t>
      </w:r>
      <w:proofErr w:type="spellStart"/>
      <w:r>
        <w:rPr>
          <w:rFonts w:ascii="Calibri" w:hAnsi="Calibri"/>
          <w:color w:val="000000" w:themeColor="text1"/>
        </w:rPr>
        <w:t>quando</w:t>
      </w:r>
      <w:proofErr w:type="spellEnd"/>
      <w:r>
        <w:rPr>
          <w:rFonts w:ascii="Calibri" w:hAnsi="Calibri"/>
          <w:color w:val="000000" w:themeColor="text1"/>
        </w:rPr>
        <w:t xml:space="preserve"> as </w:t>
      </w:r>
      <w:proofErr w:type="spellStart"/>
      <w:r>
        <w:rPr>
          <w:rFonts w:ascii="Calibri" w:hAnsi="Calibri"/>
          <w:color w:val="000000" w:themeColor="text1"/>
        </w:rPr>
        <w:t>quantias</w:t>
      </w:r>
      <w:proofErr w:type="spellEnd"/>
      <w:r>
        <w:rPr>
          <w:rFonts w:ascii="Calibri" w:hAnsi="Calibri"/>
          <w:color w:val="000000" w:themeColor="text1"/>
        </w:rPr>
        <w:t xml:space="preserve"> </w:t>
      </w:r>
      <w:proofErr w:type="spellStart"/>
      <w:r>
        <w:rPr>
          <w:rFonts w:ascii="Calibri" w:hAnsi="Calibri"/>
          <w:color w:val="000000" w:themeColor="text1"/>
        </w:rPr>
        <w:t>solicitadas</w:t>
      </w:r>
      <w:proofErr w:type="spellEnd"/>
      <w:r>
        <w:rPr>
          <w:rFonts w:ascii="Calibri" w:hAnsi="Calibri"/>
          <w:color w:val="000000" w:themeColor="text1"/>
        </w:rPr>
        <w:t xml:space="preserve"> </w:t>
      </w:r>
      <w:proofErr w:type="spellStart"/>
      <w:r>
        <w:rPr>
          <w:rFonts w:ascii="Calibri" w:hAnsi="Calibri"/>
          <w:color w:val="000000" w:themeColor="text1"/>
        </w:rPr>
        <w:t>pelos</w:t>
      </w:r>
      <w:proofErr w:type="spellEnd"/>
      <w:r>
        <w:rPr>
          <w:rFonts w:ascii="Calibri" w:hAnsi="Calibri"/>
          <w:color w:val="000000" w:themeColor="text1"/>
        </w:rPr>
        <w:t xml:space="preserve"> </w:t>
      </w:r>
      <w:proofErr w:type="spellStart"/>
      <w:r>
        <w:rPr>
          <w:rFonts w:ascii="Calibri" w:hAnsi="Calibri"/>
          <w:color w:val="000000" w:themeColor="text1"/>
        </w:rPr>
        <w:t>candidatos</w:t>
      </w:r>
      <w:proofErr w:type="spellEnd"/>
      <w:r>
        <w:rPr>
          <w:rFonts w:ascii="Calibri" w:hAnsi="Calibri"/>
          <w:color w:val="000000" w:themeColor="text1"/>
        </w:rPr>
        <w:t xml:space="preserve"> </w:t>
      </w:r>
      <w:proofErr w:type="spellStart"/>
      <w:r>
        <w:rPr>
          <w:rFonts w:ascii="Calibri" w:hAnsi="Calibri"/>
          <w:color w:val="000000" w:themeColor="text1"/>
        </w:rPr>
        <w:t>atingirem</w:t>
      </w:r>
      <w:proofErr w:type="spellEnd"/>
      <w:r>
        <w:rPr>
          <w:rFonts w:ascii="Calibri" w:hAnsi="Calibri"/>
          <w:color w:val="000000" w:themeColor="text1"/>
        </w:rPr>
        <w:t xml:space="preserve"> </w:t>
      </w:r>
      <w:proofErr w:type="spellStart"/>
      <w:r>
        <w:rPr>
          <w:rFonts w:ascii="Calibri" w:hAnsi="Calibri"/>
          <w:color w:val="000000" w:themeColor="text1"/>
        </w:rPr>
        <w:t>aproximadamente</w:t>
      </w:r>
      <w:proofErr w:type="spellEnd"/>
      <w:r>
        <w:rPr>
          <w:rFonts w:ascii="Calibri" w:hAnsi="Calibri"/>
          <w:color w:val="000000" w:themeColor="text1"/>
        </w:rPr>
        <w:t xml:space="preserve"> o dobro do </w:t>
      </w:r>
      <w:proofErr w:type="spellStart"/>
      <w:r>
        <w:rPr>
          <w:rFonts w:ascii="Calibri" w:hAnsi="Calibri"/>
          <w:color w:val="000000" w:themeColor="text1"/>
        </w:rPr>
        <w:t>financiamento</w:t>
      </w:r>
      <w:proofErr w:type="spellEnd"/>
      <w:r>
        <w:rPr>
          <w:rFonts w:ascii="Calibri" w:hAnsi="Calibri"/>
          <w:color w:val="000000" w:themeColor="text1"/>
        </w:rPr>
        <w:t xml:space="preserve"> </w:t>
      </w:r>
      <w:proofErr w:type="spellStart"/>
      <w:r>
        <w:rPr>
          <w:rFonts w:ascii="Calibri" w:hAnsi="Calibri"/>
          <w:color w:val="000000" w:themeColor="text1"/>
        </w:rPr>
        <w:t>disponível</w:t>
      </w:r>
      <w:proofErr w:type="spellEnd"/>
      <w:r>
        <w:rPr>
          <w:rFonts w:ascii="Calibri" w:hAnsi="Calibri"/>
          <w:color w:val="000000" w:themeColor="text1"/>
        </w:rPr>
        <w:t xml:space="preserve"> para </w:t>
      </w:r>
      <w:proofErr w:type="spellStart"/>
      <w:r>
        <w:rPr>
          <w:rFonts w:ascii="Calibri" w:hAnsi="Calibri"/>
          <w:color w:val="000000" w:themeColor="text1"/>
        </w:rPr>
        <w:t>este</w:t>
      </w:r>
      <w:proofErr w:type="spellEnd"/>
      <w:r>
        <w:rPr>
          <w:rFonts w:ascii="Calibri" w:hAnsi="Calibri"/>
          <w:color w:val="000000" w:themeColor="text1"/>
        </w:rPr>
        <w:t xml:space="preserve"> </w:t>
      </w:r>
      <w:proofErr w:type="spellStart"/>
      <w:r>
        <w:rPr>
          <w:rFonts w:ascii="Calibri" w:hAnsi="Calibri"/>
          <w:color w:val="000000" w:themeColor="text1"/>
        </w:rPr>
        <w:t>programa</w:t>
      </w:r>
      <w:proofErr w:type="spellEnd"/>
      <w:r>
        <w:rPr>
          <w:rFonts w:ascii="Calibri" w:hAnsi="Calibri"/>
          <w:color w:val="000000" w:themeColor="text1"/>
        </w:rPr>
        <w:t xml:space="preserve">, </w:t>
      </w:r>
      <w:proofErr w:type="spellStart"/>
      <w:r>
        <w:rPr>
          <w:rFonts w:ascii="Calibri" w:hAnsi="Calibri"/>
          <w:color w:val="000000" w:themeColor="text1"/>
        </w:rPr>
        <w:t>conforme</w:t>
      </w:r>
      <w:proofErr w:type="spellEnd"/>
      <w:r>
        <w:rPr>
          <w:rFonts w:ascii="Calibri" w:hAnsi="Calibri"/>
          <w:color w:val="000000" w:themeColor="text1"/>
        </w:rPr>
        <w:t xml:space="preserve"> </w:t>
      </w:r>
      <w:proofErr w:type="spellStart"/>
      <w:r>
        <w:rPr>
          <w:rFonts w:ascii="Calibri" w:hAnsi="Calibri"/>
          <w:color w:val="000000" w:themeColor="text1"/>
        </w:rPr>
        <w:t>determinado</w:t>
      </w:r>
      <w:proofErr w:type="spellEnd"/>
      <w:r>
        <w:rPr>
          <w:rFonts w:ascii="Calibri" w:hAnsi="Calibri"/>
          <w:color w:val="000000" w:themeColor="text1"/>
        </w:rPr>
        <w:t xml:space="preserve"> </w:t>
      </w:r>
      <w:proofErr w:type="spellStart"/>
      <w:r>
        <w:rPr>
          <w:rFonts w:ascii="Calibri" w:hAnsi="Calibri"/>
          <w:color w:val="000000" w:themeColor="text1"/>
        </w:rPr>
        <w:t>pelo</w:t>
      </w:r>
      <w:proofErr w:type="spellEnd"/>
      <w:r>
        <w:rPr>
          <w:rFonts w:ascii="Calibri" w:hAnsi="Calibri"/>
          <w:color w:val="000000" w:themeColor="text1"/>
        </w:rPr>
        <w:t xml:space="preserve"> </w:t>
      </w:r>
      <w:proofErr w:type="spellStart"/>
      <w:r>
        <w:rPr>
          <w:rFonts w:ascii="Calibri" w:hAnsi="Calibri"/>
          <w:color w:val="000000" w:themeColor="text1"/>
        </w:rPr>
        <w:t>Gabinete</w:t>
      </w:r>
      <w:proofErr w:type="spellEnd"/>
      <w:r>
        <w:rPr>
          <w:rFonts w:ascii="Calibri" w:hAnsi="Calibri"/>
          <w:color w:val="000000" w:themeColor="text1"/>
        </w:rPr>
        <w:t xml:space="preserve"> </w:t>
      </w:r>
      <w:proofErr w:type="spellStart"/>
      <w:r>
        <w:rPr>
          <w:rFonts w:ascii="Calibri" w:hAnsi="Calibri"/>
          <w:color w:val="000000" w:themeColor="text1"/>
        </w:rPr>
        <w:t>Executivo</w:t>
      </w:r>
      <w:proofErr w:type="spellEnd"/>
      <w:r>
        <w:rPr>
          <w:rFonts w:ascii="Calibri" w:hAnsi="Calibri"/>
          <w:color w:val="000000" w:themeColor="text1"/>
        </w:rPr>
        <w:t xml:space="preserve"> de </w:t>
      </w:r>
      <w:proofErr w:type="spellStart"/>
      <w:r>
        <w:rPr>
          <w:rFonts w:ascii="Calibri" w:hAnsi="Calibri"/>
          <w:color w:val="000000" w:themeColor="text1"/>
        </w:rPr>
        <w:t>Saúde</w:t>
      </w:r>
      <w:proofErr w:type="spellEnd"/>
      <w:r>
        <w:rPr>
          <w:rFonts w:ascii="Calibri" w:hAnsi="Calibri"/>
          <w:color w:val="000000" w:themeColor="text1"/>
        </w:rPr>
        <w:t xml:space="preserve"> e </w:t>
      </w:r>
      <w:proofErr w:type="spellStart"/>
      <w:r>
        <w:rPr>
          <w:rFonts w:ascii="Calibri" w:hAnsi="Calibri"/>
          <w:color w:val="000000" w:themeColor="text1"/>
        </w:rPr>
        <w:t>Serviços</w:t>
      </w:r>
      <w:proofErr w:type="spellEnd"/>
      <w:r>
        <w:rPr>
          <w:rFonts w:ascii="Calibri" w:hAnsi="Calibri"/>
          <w:color w:val="000000" w:themeColor="text1"/>
        </w:rPr>
        <w:t xml:space="preserve"> Humanos, o que </w:t>
      </w:r>
      <w:proofErr w:type="spellStart"/>
      <w:r>
        <w:rPr>
          <w:rFonts w:ascii="Calibri" w:hAnsi="Calibri"/>
          <w:color w:val="000000" w:themeColor="text1"/>
        </w:rPr>
        <w:t>ocorrer</w:t>
      </w:r>
      <w:proofErr w:type="spellEnd"/>
      <w:r>
        <w:rPr>
          <w:rFonts w:ascii="Calibri" w:hAnsi="Calibri"/>
          <w:color w:val="000000" w:themeColor="text1"/>
        </w:rPr>
        <w:t xml:space="preserve"> </w:t>
      </w:r>
      <w:proofErr w:type="spellStart"/>
      <w:r>
        <w:rPr>
          <w:rFonts w:ascii="Calibri" w:hAnsi="Calibri"/>
          <w:color w:val="000000" w:themeColor="text1"/>
        </w:rPr>
        <w:t>primeiro</w:t>
      </w:r>
      <w:proofErr w:type="spellEnd"/>
      <w:r>
        <w:rPr>
          <w:rFonts w:ascii="Calibri" w:hAnsi="Calibri"/>
          <w:color w:val="000000" w:themeColor="text1"/>
        </w:rPr>
        <w:t>.</w:t>
      </w:r>
    </w:p>
    <w:p w14:paraId="3AE3BF1D" w14:textId="77777777" w:rsidR="002059DB" w:rsidRDefault="002059DB" w:rsidP="002059DB">
      <w:pPr>
        <w:spacing w:line="257" w:lineRule="auto"/>
        <w:rPr>
          <w:rFonts w:ascii="Calibri" w:hAnsi="Calibri"/>
          <w:color w:val="000000" w:themeColor="text1"/>
        </w:rPr>
      </w:pPr>
      <w:proofErr w:type="spellStart"/>
      <w:r>
        <w:rPr>
          <w:rFonts w:ascii="Calibri" w:hAnsi="Calibri"/>
          <w:b/>
          <w:color w:val="000000" w:themeColor="text1"/>
        </w:rPr>
        <w:t>Saiba</w:t>
      </w:r>
      <w:proofErr w:type="spellEnd"/>
      <w:r>
        <w:rPr>
          <w:rFonts w:ascii="Calibri" w:hAnsi="Calibri"/>
          <w:b/>
          <w:color w:val="000000" w:themeColor="text1"/>
        </w:rPr>
        <w:t xml:space="preserve"> </w:t>
      </w:r>
      <w:proofErr w:type="spellStart"/>
      <w:r>
        <w:rPr>
          <w:rFonts w:ascii="Calibri" w:hAnsi="Calibri"/>
          <w:b/>
          <w:color w:val="000000" w:themeColor="text1"/>
        </w:rPr>
        <w:t>mais</w:t>
      </w:r>
      <w:proofErr w:type="spellEnd"/>
      <w:r>
        <w:rPr>
          <w:rFonts w:ascii="Calibri" w:hAnsi="Calibri"/>
          <w:b/>
          <w:color w:val="000000" w:themeColor="text1"/>
        </w:rPr>
        <w:t xml:space="preserve"> e </w:t>
      </w:r>
      <w:proofErr w:type="spellStart"/>
      <w:r>
        <w:rPr>
          <w:rFonts w:ascii="Calibri" w:hAnsi="Calibri"/>
          <w:b/>
          <w:color w:val="000000" w:themeColor="text1"/>
        </w:rPr>
        <w:t>descubra</w:t>
      </w:r>
      <w:proofErr w:type="spellEnd"/>
      <w:r>
        <w:rPr>
          <w:rFonts w:ascii="Calibri" w:hAnsi="Calibri"/>
          <w:b/>
          <w:color w:val="000000" w:themeColor="text1"/>
        </w:rPr>
        <w:t xml:space="preserve"> se </w:t>
      </w:r>
      <w:proofErr w:type="spellStart"/>
      <w:r>
        <w:rPr>
          <w:rFonts w:ascii="Calibri" w:hAnsi="Calibri"/>
          <w:b/>
          <w:color w:val="000000" w:themeColor="text1"/>
        </w:rPr>
        <w:t>você</w:t>
      </w:r>
      <w:proofErr w:type="spellEnd"/>
      <w:r>
        <w:rPr>
          <w:rFonts w:ascii="Calibri" w:hAnsi="Calibri"/>
          <w:b/>
          <w:color w:val="000000" w:themeColor="text1"/>
        </w:rPr>
        <w:t xml:space="preserve"> se </w:t>
      </w:r>
      <w:proofErr w:type="spellStart"/>
      <w:r>
        <w:rPr>
          <w:rFonts w:ascii="Calibri" w:hAnsi="Calibri"/>
          <w:b/>
          <w:color w:val="000000" w:themeColor="text1"/>
        </w:rPr>
        <w:t>qualifica</w:t>
      </w:r>
      <w:proofErr w:type="spellEnd"/>
      <w:r>
        <w:rPr>
          <w:rFonts w:ascii="Calibri" w:hAnsi="Calibri"/>
          <w:color w:val="000000" w:themeColor="text1"/>
        </w:rPr>
        <w:t xml:space="preserve"> no site: </w:t>
      </w:r>
      <w:hyperlink r:id="rId10">
        <w:r>
          <w:rPr>
            <w:rStyle w:val="Hyperlink"/>
            <w:rFonts w:ascii="Calibri" w:hAnsi="Calibri"/>
          </w:rPr>
          <w:t>https://www.marepay.org/</w:t>
        </w:r>
      </w:hyperlink>
      <w:r>
        <w:rPr>
          <w:rFonts w:ascii="Calibri" w:hAnsi="Calibri"/>
          <w:color w:val="000000" w:themeColor="text1"/>
        </w:rPr>
        <w:t>.</w:t>
      </w:r>
    </w:p>
    <w:p w14:paraId="2A8A4F75" w14:textId="77777777" w:rsidR="0043113C" w:rsidRDefault="0043113C" w:rsidP="002059DB">
      <w:pPr>
        <w:spacing w:line="257" w:lineRule="auto"/>
        <w:rPr>
          <w:rFonts w:ascii="Calibri" w:hAnsi="Calibri"/>
          <w:color w:val="000000" w:themeColor="text1"/>
        </w:rPr>
      </w:pPr>
    </w:p>
    <w:p w14:paraId="6650D68E" w14:textId="5410BAD1" w:rsidR="0043113C" w:rsidRPr="001A484D" w:rsidRDefault="0043113C" w:rsidP="0043113C">
      <w:pPr>
        <w:pStyle w:val="Heading1"/>
        <w:rPr>
          <w:rFonts w:cs="Calibri"/>
        </w:rPr>
      </w:pPr>
      <w:bookmarkStart w:id="4" w:name="_Toc157673797"/>
      <w:r>
        <w:t>Simplified Chinese</w:t>
      </w:r>
      <w:bookmarkEnd w:id="4"/>
    </w:p>
    <w:p w14:paraId="20DBCCD4" w14:textId="77777777" w:rsidR="0043113C" w:rsidRPr="00E003A0" w:rsidRDefault="0043113C" w:rsidP="0043113C">
      <w:pPr>
        <w:spacing w:before="100" w:beforeAutospacing="1" w:after="100" w:afterAutospacing="1" w:line="256" w:lineRule="auto"/>
        <w:rPr>
          <w:rFonts w:ascii="SimSun" w:eastAsia="SimSun" w:hAnsi="SimSun"/>
          <w:lang w:eastAsia="zh-CN"/>
        </w:rPr>
      </w:pPr>
      <w:r w:rsidRPr="00E003A0">
        <w:rPr>
          <w:rFonts w:ascii="SimSun" w:eastAsia="SimSun" w:hAnsi="SimSun" w:cs="MS Mincho" w:hint="eastAsia"/>
          <w:color w:val="000000"/>
          <w:lang w:eastAsia="zh-CN"/>
        </w:rPr>
        <w:t>致各早期教育和</w:t>
      </w:r>
      <w:r w:rsidRPr="00E003A0">
        <w:rPr>
          <w:rFonts w:ascii="SimSun" w:eastAsia="SimSun" w:hAnsi="SimSun" w:cs="SimSun" w:hint="eastAsia"/>
          <w:color w:val="000000"/>
          <w:lang w:eastAsia="zh-CN"/>
        </w:rPr>
        <w:t>护理教育者和计划</w:t>
      </w:r>
      <w:r w:rsidRPr="00E003A0">
        <w:rPr>
          <w:rFonts w:ascii="SimSun" w:eastAsia="SimSun" w:hAnsi="SimSun" w:cs="Calibri"/>
          <w:color w:val="000000"/>
          <w:lang w:eastAsia="zh-CN"/>
        </w:rPr>
        <w:t>/</w:t>
      </w:r>
      <w:r w:rsidRPr="00E003A0">
        <w:rPr>
          <w:rFonts w:ascii="SimSun" w:eastAsia="SimSun" w:hAnsi="SimSun" w:cs="MS Mincho" w:hint="eastAsia"/>
          <w:color w:val="000000"/>
          <w:lang w:eastAsia="zh-CN"/>
        </w:rPr>
        <w:t>住宿</w:t>
      </w:r>
      <w:r w:rsidRPr="00E003A0">
        <w:rPr>
          <w:rFonts w:ascii="SimSun" w:eastAsia="SimSun" w:hAnsi="SimSun" w:cs="SimSun" w:hint="eastAsia"/>
          <w:color w:val="000000"/>
          <w:lang w:eastAsia="zh-CN"/>
        </w:rPr>
        <w:t>计划</w:t>
      </w:r>
      <w:r w:rsidRPr="00E003A0">
        <w:rPr>
          <w:rFonts w:ascii="SimSun" w:eastAsia="SimSun" w:hAnsi="SimSun" w:cs="MS Mincho" w:hint="eastAsia"/>
          <w:color w:val="000000"/>
          <w:lang w:eastAsia="zh-CN"/>
        </w:rPr>
        <w:t>，</w:t>
      </w:r>
    </w:p>
    <w:p w14:paraId="2B4D9FE2" w14:textId="77777777" w:rsidR="0043113C" w:rsidRPr="00E003A0" w:rsidRDefault="0043113C" w:rsidP="0043113C">
      <w:pPr>
        <w:spacing w:before="100" w:beforeAutospacing="1" w:after="100" w:afterAutospacing="1"/>
        <w:rPr>
          <w:rFonts w:ascii="SimSun" w:eastAsia="SimSun" w:hAnsi="SimSun"/>
          <w:lang w:eastAsia="zh-CN"/>
        </w:rPr>
      </w:pPr>
      <w:r w:rsidRPr="00E003A0">
        <w:rPr>
          <w:rFonts w:ascii="SimSun" w:eastAsia="SimSun" w:hAnsi="SimSun" w:cs="MS Mincho" w:hint="eastAsia"/>
          <w:lang w:eastAsia="zh-CN"/>
        </w:rPr>
        <w:t>我</w:t>
      </w:r>
      <w:r w:rsidRPr="00E003A0">
        <w:rPr>
          <w:rFonts w:ascii="SimSun" w:eastAsia="SimSun" w:hAnsi="SimSun" w:cs="SimSun" w:hint="eastAsia"/>
          <w:lang w:eastAsia="zh-CN"/>
        </w:rPr>
        <w:t>们很高兴地与大家分享</w:t>
      </w:r>
      <w:r w:rsidRPr="00E003A0">
        <w:rPr>
          <w:rFonts w:ascii="SimSun" w:eastAsia="SimSun" w:hAnsi="SimSun" w:cs="MS Mincho" w:hint="eastAsia"/>
          <w:lang w:eastAsia="zh-CN"/>
        </w:rPr>
        <w:t>，</w:t>
      </w:r>
      <w:r w:rsidRPr="00E003A0">
        <w:rPr>
          <w:rStyle w:val="normaltextrun"/>
          <w:rFonts w:ascii="SimSun" w:eastAsia="SimSun" w:hAnsi="SimSun" w:cs="MS Mincho" w:hint="eastAsia"/>
          <w:lang w:eastAsia="zh-CN"/>
        </w:rPr>
        <w:t>由早期教育和</w:t>
      </w:r>
      <w:r w:rsidRPr="00E003A0">
        <w:rPr>
          <w:rStyle w:val="normaltextrun"/>
          <w:rFonts w:ascii="SimSun" w:eastAsia="SimSun" w:hAnsi="SimSun" w:cs="SimSun" w:hint="eastAsia"/>
          <w:lang w:eastAsia="zh-CN"/>
        </w:rPr>
        <w:t>护理部</w:t>
      </w:r>
      <w:r w:rsidRPr="00E003A0">
        <w:rPr>
          <w:rStyle w:val="normaltextrun"/>
          <w:rFonts w:ascii="SimSun" w:eastAsia="SimSun" w:hAnsi="SimSun" w:cs="Calibri"/>
          <w:lang w:eastAsia="zh-CN"/>
        </w:rPr>
        <w:t xml:space="preserve"> </w:t>
      </w:r>
      <w:r w:rsidRPr="00E003A0">
        <w:rPr>
          <w:rStyle w:val="normaltextrun"/>
          <w:rFonts w:ascii="SimSun" w:eastAsia="SimSun" w:hAnsi="SimSun" w:cs="MS Mincho" w:hint="eastAsia"/>
          <w:lang w:eastAsia="zh-CN"/>
        </w:rPr>
        <w:t>（</w:t>
      </w:r>
      <w:r w:rsidRPr="00E003A0">
        <w:rPr>
          <w:rStyle w:val="normaltextrun"/>
          <w:rFonts w:ascii="SimSun" w:eastAsia="SimSun" w:hAnsi="SimSun" w:cs="Calibri"/>
          <w:lang w:eastAsia="zh-CN"/>
        </w:rPr>
        <w:t>EEC</w:t>
      </w:r>
      <w:r w:rsidRPr="00E003A0">
        <w:rPr>
          <w:rStyle w:val="normaltextrun"/>
          <w:rFonts w:ascii="SimSun" w:eastAsia="SimSun" w:hAnsi="SimSun" w:cs="MS Mincho" w:hint="eastAsia"/>
          <w:lang w:eastAsia="zh-CN"/>
        </w:rPr>
        <w:t>）</w:t>
      </w:r>
      <w:r w:rsidRPr="00E003A0">
        <w:rPr>
          <w:rStyle w:val="normaltextrun"/>
          <w:rFonts w:ascii="SimSun" w:eastAsia="SimSun" w:hAnsi="SimSun" w:cs="Calibri"/>
          <w:lang w:eastAsia="zh-CN"/>
        </w:rPr>
        <w:t xml:space="preserve"> </w:t>
      </w:r>
      <w:r w:rsidRPr="00E003A0">
        <w:rPr>
          <w:rStyle w:val="normaltextrun"/>
          <w:rFonts w:ascii="SimSun" w:eastAsia="SimSun" w:hAnsi="SimSun" w:cs="SimSun" w:hint="eastAsia"/>
          <w:lang w:eastAsia="zh-CN"/>
        </w:rPr>
        <w:t>所颁发执照和</w:t>
      </w:r>
      <w:r w:rsidRPr="00E003A0">
        <w:rPr>
          <w:rStyle w:val="normaltextrun"/>
          <w:rFonts w:ascii="SimSun" w:eastAsia="SimSun" w:hAnsi="SimSun" w:cs="Calibri"/>
          <w:lang w:eastAsia="zh-CN"/>
        </w:rPr>
        <w:t>/</w:t>
      </w:r>
      <w:r w:rsidRPr="00E003A0">
        <w:rPr>
          <w:rStyle w:val="normaltextrun"/>
          <w:rFonts w:ascii="SimSun" w:eastAsia="SimSun" w:hAnsi="SimSun" w:cs="MS Mincho" w:hint="eastAsia"/>
          <w:lang w:eastAsia="zh-CN"/>
        </w:rPr>
        <w:t>或</w:t>
      </w:r>
      <w:r w:rsidRPr="00E003A0">
        <w:rPr>
          <w:rStyle w:val="normaltextrun"/>
          <w:rFonts w:ascii="SimSun" w:eastAsia="SimSun" w:hAnsi="SimSun" w:cs="SimSun" w:hint="eastAsia"/>
          <w:lang w:eastAsia="zh-CN"/>
        </w:rPr>
        <w:t>资助的项目的直接护理人员及其主管现在有资格参加</w:t>
      </w:r>
      <w:r w:rsidRPr="00E003A0">
        <w:rPr>
          <w:rStyle w:val="normaltextrun"/>
          <w:rFonts w:ascii="SimSun" w:eastAsia="SimSun" w:hAnsi="SimSun" w:cs="Calibri"/>
          <w:lang w:eastAsia="zh-CN"/>
        </w:rPr>
        <w:t xml:space="preserve"> </w:t>
      </w:r>
      <w:r w:rsidRPr="00E003A0">
        <w:rPr>
          <w:rFonts w:ascii="SimSun" w:eastAsia="SimSun" w:hAnsi="SimSun" w:cs="Calibri"/>
          <w:b/>
          <w:bCs/>
          <w:color w:val="000000" w:themeColor="text1"/>
          <w:lang w:eastAsia="zh-CN"/>
        </w:rPr>
        <w:t>MA Repay Program</w:t>
      </w:r>
      <w:r w:rsidRPr="00E003A0">
        <w:rPr>
          <w:rFonts w:ascii="SimSun" w:eastAsia="SimSun" w:hAnsi="SimSun" w:cs="SimSun" w:hint="eastAsia"/>
          <w:b/>
          <w:bCs/>
          <w:color w:val="000000"/>
          <w:lang w:eastAsia="zh-CN"/>
        </w:rPr>
        <w:t>，此计划是一项学生贷款还款计划</w:t>
      </w:r>
      <w:r w:rsidRPr="00E003A0">
        <w:rPr>
          <w:rFonts w:ascii="SimSun" w:eastAsia="SimSun" w:hAnsi="SimSun" w:cs="MS Mincho" w:hint="eastAsia"/>
          <w:color w:val="000000"/>
          <w:lang w:eastAsia="zh-CN"/>
        </w:rPr>
        <w:t>。</w:t>
      </w:r>
      <w:r w:rsidRPr="00E003A0">
        <w:rPr>
          <w:rFonts w:ascii="SimSun" w:eastAsia="SimSun" w:hAnsi="SimSun" w:cs="SimSun" w:hint="eastAsia"/>
          <w:color w:val="000000"/>
          <w:lang w:eastAsia="zh-CN"/>
        </w:rPr>
        <w:t>它涵</w:t>
      </w:r>
      <w:r w:rsidRPr="00E003A0">
        <w:rPr>
          <w:rFonts w:ascii="SimSun" w:eastAsia="SimSun" w:hAnsi="SimSun" w:cs="MS Mincho" w:hint="eastAsia"/>
          <w:color w:val="000000"/>
          <w:lang w:eastAsia="zh-CN"/>
        </w:rPr>
        <w:t>括</w:t>
      </w:r>
      <w:r w:rsidRPr="00E003A0">
        <w:rPr>
          <w:rStyle w:val="normaltextrun"/>
          <w:rFonts w:ascii="SimSun" w:eastAsia="SimSun" w:hAnsi="SimSun" w:cs="MS Mincho" w:hint="eastAsia"/>
          <w:lang w:eastAsia="zh-CN"/>
        </w:rPr>
        <w:t>了在中心托儿所、校外</w:t>
      </w:r>
      <w:r w:rsidRPr="00E003A0">
        <w:rPr>
          <w:rStyle w:val="normaltextrun"/>
          <w:rFonts w:ascii="SimSun" w:eastAsia="SimSun" w:hAnsi="SimSun" w:cs="SimSun" w:hint="eastAsia"/>
          <w:lang w:eastAsia="zh-CN"/>
        </w:rPr>
        <w:t>时间</w:t>
      </w:r>
      <w:r w:rsidRPr="00E003A0">
        <w:rPr>
          <w:rStyle w:val="normaltextrun"/>
          <w:rFonts w:ascii="SimSun" w:eastAsia="SimSun" w:hAnsi="SimSun" w:cs="Calibri"/>
          <w:lang w:eastAsia="zh-CN"/>
        </w:rPr>
        <w:t xml:space="preserve"> </w:t>
      </w:r>
      <w:r w:rsidRPr="00E003A0">
        <w:rPr>
          <w:rStyle w:val="normaltextrun"/>
          <w:rFonts w:ascii="SimSun" w:eastAsia="SimSun" w:hAnsi="SimSun" w:cs="MS Mincho" w:hint="eastAsia"/>
          <w:lang w:eastAsia="zh-CN"/>
        </w:rPr>
        <w:t>（</w:t>
      </w:r>
      <w:r w:rsidRPr="00E003A0">
        <w:rPr>
          <w:rStyle w:val="normaltextrun"/>
          <w:rFonts w:ascii="SimSun" w:eastAsia="SimSun" w:hAnsi="SimSun" w:cs="Calibri"/>
          <w:lang w:eastAsia="zh-CN"/>
        </w:rPr>
        <w:t>OST</w:t>
      </w:r>
      <w:r w:rsidRPr="00E003A0">
        <w:rPr>
          <w:rStyle w:val="normaltextrun"/>
          <w:rFonts w:ascii="SimSun" w:eastAsia="SimSun" w:hAnsi="SimSun" w:cs="MS Mincho" w:hint="eastAsia"/>
          <w:lang w:eastAsia="zh-CN"/>
        </w:rPr>
        <w:t>）</w:t>
      </w:r>
      <w:r w:rsidRPr="00E003A0">
        <w:rPr>
          <w:rStyle w:val="normaltextrun"/>
          <w:rFonts w:ascii="SimSun" w:eastAsia="SimSun" w:hAnsi="SimSun" w:cs="Calibri"/>
          <w:lang w:eastAsia="zh-CN"/>
        </w:rPr>
        <w:t xml:space="preserve"> </w:t>
      </w:r>
      <w:r w:rsidRPr="00E003A0">
        <w:rPr>
          <w:rStyle w:val="normaltextrun"/>
          <w:rFonts w:ascii="SimSun" w:eastAsia="SimSun" w:hAnsi="SimSun" w:cs="MS Mincho" w:hint="eastAsia"/>
          <w:lang w:eastAsia="zh-CN"/>
        </w:rPr>
        <w:t>和家庭托儿所</w:t>
      </w:r>
      <w:r w:rsidRPr="00E003A0">
        <w:rPr>
          <w:rStyle w:val="normaltextrun"/>
          <w:rFonts w:ascii="SimSun" w:eastAsia="SimSun" w:hAnsi="SimSun" w:cs="Calibri"/>
          <w:lang w:eastAsia="zh-CN"/>
        </w:rPr>
        <w:t xml:space="preserve"> </w:t>
      </w:r>
      <w:r w:rsidRPr="00E003A0">
        <w:rPr>
          <w:rStyle w:val="normaltextrun"/>
          <w:rFonts w:ascii="SimSun" w:eastAsia="SimSun" w:hAnsi="SimSun" w:cs="MS Mincho" w:hint="eastAsia"/>
          <w:lang w:eastAsia="zh-CN"/>
        </w:rPr>
        <w:t>（</w:t>
      </w:r>
      <w:r w:rsidRPr="00E003A0">
        <w:rPr>
          <w:rStyle w:val="normaltextrun"/>
          <w:rFonts w:ascii="SimSun" w:eastAsia="SimSun" w:hAnsi="SimSun" w:cs="Calibri"/>
          <w:lang w:eastAsia="zh-CN"/>
        </w:rPr>
        <w:t>FCC</w:t>
      </w:r>
      <w:r w:rsidRPr="00E003A0">
        <w:rPr>
          <w:rStyle w:val="normaltextrun"/>
          <w:rFonts w:ascii="SimSun" w:eastAsia="SimSun" w:hAnsi="SimSun" w:cs="MS Mincho" w:hint="eastAsia"/>
          <w:lang w:eastAsia="zh-CN"/>
        </w:rPr>
        <w:t>）</w:t>
      </w:r>
      <w:r w:rsidRPr="00E003A0">
        <w:rPr>
          <w:rStyle w:val="normaltextrun"/>
          <w:rFonts w:ascii="SimSun" w:eastAsia="SimSun" w:hAnsi="SimSun" w:cs="Calibri"/>
          <w:lang w:eastAsia="zh-CN"/>
        </w:rPr>
        <w:t xml:space="preserve"> </w:t>
      </w:r>
      <w:r w:rsidRPr="00E003A0">
        <w:rPr>
          <w:rStyle w:val="normaltextrun"/>
          <w:rFonts w:ascii="SimSun" w:eastAsia="SimSun" w:hAnsi="SimSun" w:cs="SimSun" w:hint="eastAsia"/>
          <w:lang w:eastAsia="zh-CN"/>
        </w:rPr>
        <w:t>计划中工作的工作人员，包括教育工作者和助理。在住宿项目中工作的员工也包括在内</w:t>
      </w:r>
      <w:r w:rsidRPr="00E003A0">
        <w:rPr>
          <w:rStyle w:val="normaltextrun"/>
          <w:rFonts w:ascii="SimSun" w:eastAsia="SimSun" w:hAnsi="SimSun" w:cs="MS Mincho" w:hint="eastAsia"/>
          <w:lang w:eastAsia="zh-CN"/>
        </w:rPr>
        <w:t>。</w:t>
      </w:r>
    </w:p>
    <w:p w14:paraId="5BFB63C9" w14:textId="05712F72" w:rsidR="0043113C" w:rsidRPr="00E003A0" w:rsidRDefault="0043113C" w:rsidP="0043113C">
      <w:pPr>
        <w:spacing w:before="100" w:beforeAutospacing="1" w:after="100" w:afterAutospacing="1"/>
        <w:rPr>
          <w:rFonts w:ascii="SimSun" w:eastAsia="SimSun" w:hAnsi="SimSun"/>
          <w:lang w:eastAsia="zh-CN"/>
        </w:rPr>
      </w:pPr>
      <w:r w:rsidRPr="00E003A0">
        <w:rPr>
          <w:rStyle w:val="normaltextrun"/>
          <w:rFonts w:ascii="SimSun" w:eastAsia="SimSun" w:hAnsi="SimSun" w:cs="MS Mincho" w:hint="eastAsia"/>
          <w:color w:val="000000"/>
          <w:shd w:val="clear" w:color="auto" w:fill="FFFFFF"/>
          <w:lang w:eastAsia="zh-CN"/>
        </w:rPr>
        <w:t>教育工作者</w:t>
      </w:r>
      <w:r w:rsidRPr="00E003A0">
        <w:rPr>
          <w:rStyle w:val="normaltextrun"/>
          <w:rFonts w:ascii="SimSun" w:eastAsia="SimSun" w:hAnsi="SimSun" w:cs="MS Mincho" w:hint="eastAsia"/>
          <w:b/>
          <w:bCs/>
          <w:color w:val="000000"/>
          <w:shd w:val="clear" w:color="auto" w:fill="FFFFFF"/>
          <w:lang w:eastAsia="zh-CN"/>
        </w:rPr>
        <w:t>可能有</w:t>
      </w:r>
      <w:r w:rsidRPr="00E003A0">
        <w:rPr>
          <w:rStyle w:val="normaltextrun"/>
          <w:rFonts w:ascii="SimSun" w:eastAsia="SimSun" w:hAnsi="SimSun" w:cs="SimSun" w:hint="eastAsia"/>
          <w:b/>
          <w:bCs/>
          <w:color w:val="000000"/>
          <w:shd w:val="clear" w:color="auto" w:fill="FFFFFF"/>
          <w:lang w:eastAsia="zh-CN"/>
        </w:rPr>
        <w:t>资格获得</w:t>
      </w:r>
      <w:r w:rsidRPr="00E003A0">
        <w:rPr>
          <w:rStyle w:val="normaltextrun"/>
          <w:rFonts w:ascii="SimSun" w:eastAsia="SimSun" w:hAnsi="SimSun" w:cs="Calibri"/>
          <w:b/>
          <w:bCs/>
          <w:color w:val="000000"/>
          <w:shd w:val="clear" w:color="auto" w:fill="FFFFFF"/>
          <w:lang w:eastAsia="zh-CN"/>
        </w:rPr>
        <w:t xml:space="preserve"> 3,000 </w:t>
      </w:r>
      <w:r w:rsidRPr="00E003A0">
        <w:rPr>
          <w:rStyle w:val="normaltextrun"/>
          <w:rFonts w:ascii="SimSun" w:eastAsia="SimSun" w:hAnsi="SimSun" w:cs="MS Mincho" w:hint="eastAsia"/>
          <w:b/>
          <w:bCs/>
          <w:color w:val="000000"/>
          <w:shd w:val="clear" w:color="auto" w:fill="FFFFFF"/>
          <w:lang w:eastAsia="zh-CN"/>
        </w:rPr>
        <w:t>至</w:t>
      </w:r>
      <w:r w:rsidRPr="00E003A0">
        <w:rPr>
          <w:rStyle w:val="normaltextrun"/>
          <w:rFonts w:ascii="SimSun" w:eastAsia="SimSun" w:hAnsi="SimSun" w:cs="Calibri"/>
          <w:b/>
          <w:bCs/>
          <w:color w:val="000000"/>
          <w:shd w:val="clear" w:color="auto" w:fill="FFFFFF"/>
          <w:lang w:eastAsia="zh-CN"/>
        </w:rPr>
        <w:t xml:space="preserve"> 30,000 </w:t>
      </w:r>
      <w:r w:rsidRPr="00E003A0">
        <w:rPr>
          <w:rStyle w:val="normaltextrun"/>
          <w:rFonts w:ascii="SimSun" w:eastAsia="SimSun" w:hAnsi="SimSun" w:cs="MS Mincho" w:hint="eastAsia"/>
          <w:b/>
          <w:bCs/>
          <w:color w:val="000000"/>
          <w:shd w:val="clear" w:color="auto" w:fill="FFFFFF"/>
          <w:lang w:eastAsia="zh-CN"/>
        </w:rPr>
        <w:t>美元的学生</w:t>
      </w:r>
      <w:r w:rsidRPr="00E003A0">
        <w:rPr>
          <w:rStyle w:val="normaltextrun"/>
          <w:rFonts w:ascii="SimSun" w:eastAsia="SimSun" w:hAnsi="SimSun" w:cs="SimSun" w:hint="eastAsia"/>
          <w:b/>
          <w:bCs/>
          <w:color w:val="000000"/>
          <w:shd w:val="clear" w:color="auto" w:fill="FFFFFF"/>
          <w:lang w:eastAsia="zh-CN"/>
        </w:rPr>
        <w:t>贷款债务偿还</w:t>
      </w:r>
      <w:r w:rsidRPr="00E003A0">
        <w:rPr>
          <w:rStyle w:val="normaltextrun"/>
          <w:rFonts w:ascii="SimSun" w:eastAsia="SimSun" w:hAnsi="SimSun" w:cs="MS Mincho" w:hint="eastAsia"/>
          <w:color w:val="000000"/>
          <w:shd w:val="clear" w:color="auto" w:fill="FFFFFF"/>
          <w:lang w:eastAsia="zh-CN"/>
        </w:rPr>
        <w:t>。</w:t>
      </w:r>
      <w:r w:rsidRPr="00E003A0">
        <w:rPr>
          <w:rFonts w:ascii="SimSun" w:eastAsia="SimSun" w:hAnsi="SimSun" w:cs="Calibri"/>
          <w:color w:val="000000"/>
          <w:shd w:val="clear" w:color="auto" w:fill="FFFFFF"/>
          <w:lang w:eastAsia="zh-CN"/>
        </w:rPr>
        <w:t xml:space="preserve"> </w:t>
      </w:r>
    </w:p>
    <w:p w14:paraId="5630092F" w14:textId="730C58A4" w:rsidR="0043113C" w:rsidRPr="00E003A0" w:rsidRDefault="0043113C" w:rsidP="0043113C">
      <w:pPr>
        <w:spacing w:before="100" w:beforeAutospacing="1" w:after="100" w:afterAutospacing="1"/>
        <w:rPr>
          <w:rFonts w:ascii="SimSun" w:eastAsia="SimSun" w:hAnsi="SimSun"/>
          <w:lang w:eastAsia="zh-CN"/>
        </w:rPr>
      </w:pPr>
      <w:r w:rsidRPr="00E003A0">
        <w:rPr>
          <w:rFonts w:ascii="SimSun" w:eastAsia="SimSun" w:hAnsi="SimSun" w:cs="MS Mincho" w:hint="eastAsia"/>
          <w:b/>
          <w:bCs/>
          <w:color w:val="000000"/>
          <w:lang w:eastAsia="zh-CN"/>
        </w:rPr>
        <w:t>申</w:t>
      </w:r>
      <w:r w:rsidRPr="00E003A0">
        <w:rPr>
          <w:rFonts w:ascii="SimSun" w:eastAsia="SimSun" w:hAnsi="SimSun" w:cs="SimSun" w:hint="eastAsia"/>
          <w:b/>
          <w:bCs/>
          <w:color w:val="000000"/>
          <w:lang w:eastAsia="zh-CN"/>
        </w:rPr>
        <w:t>请截止日期为</w:t>
      </w:r>
      <w:r w:rsidRPr="00E003A0">
        <w:rPr>
          <w:rFonts w:ascii="SimSun" w:eastAsia="SimSun" w:hAnsi="SimSun" w:cs="Calibri"/>
          <w:b/>
          <w:bCs/>
          <w:color w:val="000000"/>
          <w:lang w:eastAsia="zh-CN"/>
        </w:rPr>
        <w:t xml:space="preserve"> 2024 </w:t>
      </w:r>
      <w:r w:rsidRPr="00E003A0">
        <w:rPr>
          <w:rFonts w:ascii="SimSun" w:eastAsia="SimSun" w:hAnsi="SimSun" w:cs="MS Mincho" w:hint="eastAsia"/>
          <w:b/>
          <w:bCs/>
          <w:color w:val="000000"/>
          <w:lang w:eastAsia="zh-CN"/>
        </w:rPr>
        <w:t>年</w:t>
      </w:r>
      <w:r w:rsidRPr="00E003A0">
        <w:rPr>
          <w:rFonts w:ascii="SimSun" w:eastAsia="SimSun" w:hAnsi="SimSun" w:cs="Calibri"/>
          <w:b/>
          <w:bCs/>
          <w:color w:val="000000"/>
          <w:lang w:eastAsia="zh-CN"/>
        </w:rPr>
        <w:t xml:space="preserve"> </w:t>
      </w:r>
      <w:r w:rsidR="00DD6C93">
        <w:rPr>
          <w:rFonts w:ascii="SimSun" w:eastAsia="SimSun" w:hAnsi="SimSun" w:cs="Calibri"/>
          <w:b/>
          <w:bCs/>
          <w:color w:val="000000"/>
          <w:lang w:eastAsia="zh-CN"/>
        </w:rPr>
        <w:t>3</w:t>
      </w:r>
      <w:r w:rsidRPr="00E003A0">
        <w:rPr>
          <w:rFonts w:ascii="SimSun" w:eastAsia="SimSun" w:hAnsi="SimSun" w:cs="Calibri"/>
          <w:b/>
          <w:bCs/>
          <w:color w:val="000000"/>
          <w:lang w:eastAsia="zh-CN"/>
        </w:rPr>
        <w:t xml:space="preserve"> </w:t>
      </w:r>
      <w:r w:rsidRPr="00E003A0">
        <w:rPr>
          <w:rFonts w:ascii="SimSun" w:eastAsia="SimSun" w:hAnsi="SimSun" w:cs="MS Mincho" w:hint="eastAsia"/>
          <w:b/>
          <w:bCs/>
          <w:color w:val="000000"/>
          <w:lang w:eastAsia="zh-CN"/>
        </w:rPr>
        <w:t>月</w:t>
      </w:r>
      <w:r w:rsidRPr="00E003A0">
        <w:rPr>
          <w:rFonts w:ascii="SimSun" w:eastAsia="SimSun" w:hAnsi="SimSun" w:cs="Calibri"/>
          <w:b/>
          <w:bCs/>
          <w:color w:val="000000"/>
          <w:lang w:eastAsia="zh-CN"/>
        </w:rPr>
        <w:t xml:space="preserve"> </w:t>
      </w:r>
      <w:r w:rsidR="00DD6C93">
        <w:rPr>
          <w:rFonts w:ascii="SimSun" w:eastAsia="SimSun" w:hAnsi="SimSun" w:cs="Calibri"/>
          <w:b/>
          <w:bCs/>
          <w:color w:val="000000"/>
          <w:lang w:eastAsia="zh-CN"/>
        </w:rPr>
        <w:t>13</w:t>
      </w:r>
      <w:r w:rsidRPr="00E003A0">
        <w:rPr>
          <w:rFonts w:ascii="SimSun" w:eastAsia="SimSun" w:hAnsi="SimSun" w:cs="Calibri"/>
          <w:b/>
          <w:bCs/>
          <w:color w:val="000000"/>
          <w:lang w:eastAsia="zh-CN"/>
        </w:rPr>
        <w:t xml:space="preserve"> </w:t>
      </w:r>
      <w:r w:rsidRPr="00E003A0">
        <w:rPr>
          <w:rFonts w:ascii="SimSun" w:eastAsia="SimSun" w:hAnsi="SimSun" w:cs="MS Mincho" w:hint="eastAsia"/>
          <w:b/>
          <w:bCs/>
          <w:color w:val="000000"/>
          <w:lang w:eastAsia="zh-CN"/>
        </w:rPr>
        <w:t>日</w:t>
      </w:r>
      <w:r w:rsidRPr="00E003A0">
        <w:rPr>
          <w:rFonts w:ascii="SimSun" w:eastAsia="SimSun" w:hAnsi="SimSun" w:cs="MS Mincho" w:hint="eastAsia"/>
          <w:color w:val="000000"/>
          <w:lang w:eastAsia="zh-CN"/>
        </w:rPr>
        <w:t>，或者一旦申</w:t>
      </w:r>
      <w:r w:rsidRPr="00E003A0">
        <w:rPr>
          <w:rFonts w:ascii="SimSun" w:eastAsia="SimSun" w:hAnsi="SimSun" w:cs="SimSun" w:hint="eastAsia"/>
          <w:color w:val="000000"/>
          <w:lang w:eastAsia="zh-CN"/>
        </w:rPr>
        <w:t>请人要求的获批免偿还金额达到卫生与公众服务执行办公室确定的该计划可用获批资金的大约两倍为止，看两个条件哪一个先达到</w:t>
      </w:r>
      <w:r w:rsidRPr="00E003A0">
        <w:rPr>
          <w:rFonts w:ascii="SimSun" w:eastAsia="SimSun" w:hAnsi="SimSun" w:cs="MS Mincho" w:hint="eastAsia"/>
          <w:color w:val="000000"/>
          <w:lang w:eastAsia="zh-CN"/>
        </w:rPr>
        <w:t>。</w:t>
      </w:r>
    </w:p>
    <w:p w14:paraId="0BDD30E3" w14:textId="77777777" w:rsidR="0043113C" w:rsidRPr="00E003A0" w:rsidRDefault="0043113C" w:rsidP="0043113C">
      <w:pPr>
        <w:spacing w:before="100" w:beforeAutospacing="1" w:after="100" w:afterAutospacing="1" w:line="256" w:lineRule="auto"/>
        <w:rPr>
          <w:rFonts w:ascii="SimSun" w:eastAsia="SimSun" w:hAnsi="SimSun"/>
          <w:lang w:eastAsia="zh-CN"/>
        </w:rPr>
      </w:pPr>
      <w:r w:rsidRPr="00E003A0">
        <w:rPr>
          <w:rFonts w:ascii="SimSun" w:eastAsia="SimSun" w:hAnsi="SimSun" w:cs="MS Mincho" w:hint="eastAsia"/>
          <w:b/>
          <w:bCs/>
          <w:color w:val="000000"/>
          <w:lang w:eastAsia="zh-CN"/>
        </w:rPr>
        <w:t>如</w:t>
      </w:r>
      <w:r w:rsidRPr="00E003A0">
        <w:rPr>
          <w:rFonts w:ascii="SimSun" w:eastAsia="SimSun" w:hAnsi="SimSun" w:cs="Microsoft YaHei" w:hint="eastAsia"/>
          <w:b/>
          <w:bCs/>
          <w:color w:val="000000"/>
          <w:lang w:eastAsia="zh-CN"/>
        </w:rPr>
        <w:t>想</w:t>
      </w:r>
      <w:r w:rsidRPr="00E003A0">
        <w:rPr>
          <w:rFonts w:ascii="SimSun" w:eastAsia="SimSun" w:hAnsi="SimSun" w:cs="MS Mincho" w:hint="eastAsia"/>
          <w:b/>
          <w:bCs/>
          <w:color w:val="000000"/>
          <w:lang w:eastAsia="zh-CN"/>
        </w:rPr>
        <w:t>了解更多信息，并了解您是否符合资格，请登录网址：</w:t>
      </w:r>
      <w:r w:rsidRPr="00E003A0">
        <w:rPr>
          <w:rFonts w:ascii="Arial" w:eastAsia="SimSun" w:hAnsi="Arial" w:cs="Arial"/>
          <w:color w:val="000000"/>
          <w:lang w:eastAsia="zh-CN"/>
        </w:rPr>
        <w:t xml:space="preserve"> </w:t>
      </w:r>
      <w:hyperlink r:id="rId11" w:history="1">
        <w:r w:rsidRPr="00E003A0">
          <w:rPr>
            <w:rStyle w:val="Hyperlink"/>
            <w:rFonts w:ascii="Arial" w:eastAsia="SimSun" w:hAnsi="Arial" w:cs="Arial"/>
            <w:lang w:eastAsia="zh-CN"/>
          </w:rPr>
          <w:t>https://www.marepay.org/</w:t>
        </w:r>
      </w:hyperlink>
      <w:r w:rsidRPr="00E003A0">
        <w:rPr>
          <w:rFonts w:ascii="Arial" w:eastAsia="SimSun" w:hAnsi="Arial" w:cs="Arial"/>
          <w:color w:val="000000"/>
          <w:lang w:eastAsia="zh-CN"/>
        </w:rPr>
        <w:t>.</w:t>
      </w:r>
    </w:p>
    <w:p w14:paraId="381D701B" w14:textId="77777777" w:rsidR="002059DB" w:rsidRDefault="002059DB"/>
    <w:sectPr w:rsidR="002059DB" w:rsidSect="002C22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006E95"/>
    <w:multiLevelType w:val="hybridMultilevel"/>
    <w:tmpl w:val="51127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2B5E87"/>
    <w:multiLevelType w:val="hybridMultilevel"/>
    <w:tmpl w:val="43E89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2393825">
    <w:abstractNumId w:val="1"/>
  </w:num>
  <w:num w:numId="2" w16cid:durableId="1334070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22A"/>
    <w:rsid w:val="002059DB"/>
    <w:rsid w:val="002A5D66"/>
    <w:rsid w:val="002C222A"/>
    <w:rsid w:val="00320DF1"/>
    <w:rsid w:val="003C28D8"/>
    <w:rsid w:val="0043113C"/>
    <w:rsid w:val="004978F8"/>
    <w:rsid w:val="004B17F2"/>
    <w:rsid w:val="005614E1"/>
    <w:rsid w:val="006F1B97"/>
    <w:rsid w:val="007C156C"/>
    <w:rsid w:val="0080127D"/>
    <w:rsid w:val="00AF3803"/>
    <w:rsid w:val="00B2382E"/>
    <w:rsid w:val="00C354CA"/>
    <w:rsid w:val="00D170AA"/>
    <w:rsid w:val="00DD6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2CB1D"/>
  <w15:chartTrackingRefBased/>
  <w15:docId w15:val="{6BF24CA9-6924-48B3-B8AF-015AAEDC4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22A"/>
    <w:rPr>
      <w:kern w:val="0"/>
      <w14:ligatures w14:val="none"/>
    </w:rPr>
  </w:style>
  <w:style w:type="paragraph" w:styleId="Heading1">
    <w:name w:val="heading 1"/>
    <w:basedOn w:val="Normal"/>
    <w:next w:val="Normal"/>
    <w:link w:val="Heading1Char"/>
    <w:uiPriority w:val="9"/>
    <w:qFormat/>
    <w:rsid w:val="00B2382E"/>
    <w:pPr>
      <w:keepNext/>
      <w:keepLines/>
      <w:spacing w:before="360" w:after="80"/>
      <w:outlineLvl w:val="0"/>
    </w:pPr>
    <w:rPr>
      <w:rFonts w:asciiTheme="majorHAnsi" w:eastAsia="Calibri" w:hAnsiTheme="majorHAnsi" w:cstheme="majorBidi"/>
      <w:color w:val="3A7C22" w:themeColor="accent6"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C22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22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22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22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22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2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2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2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82E"/>
    <w:rPr>
      <w:rFonts w:asciiTheme="majorHAnsi" w:eastAsia="Calibri" w:hAnsiTheme="majorHAnsi" w:cstheme="majorBidi"/>
      <w:color w:val="3A7C22" w:themeColor="accent6" w:themeShade="BF"/>
      <w:sz w:val="40"/>
      <w:szCs w:val="40"/>
    </w:rPr>
  </w:style>
  <w:style w:type="character" w:customStyle="1" w:styleId="Heading2Char">
    <w:name w:val="Heading 2 Char"/>
    <w:basedOn w:val="DefaultParagraphFont"/>
    <w:link w:val="Heading2"/>
    <w:uiPriority w:val="9"/>
    <w:semiHidden/>
    <w:rsid w:val="002C22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22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2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22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22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2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2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22A"/>
    <w:rPr>
      <w:rFonts w:eastAsiaTheme="majorEastAsia" w:cstheme="majorBidi"/>
      <w:color w:val="272727" w:themeColor="text1" w:themeTint="D8"/>
    </w:rPr>
  </w:style>
  <w:style w:type="paragraph" w:styleId="Title">
    <w:name w:val="Title"/>
    <w:basedOn w:val="Normal"/>
    <w:next w:val="Normal"/>
    <w:link w:val="TitleChar"/>
    <w:uiPriority w:val="10"/>
    <w:qFormat/>
    <w:rsid w:val="002C22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2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2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2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22A"/>
    <w:pPr>
      <w:spacing w:before="160"/>
      <w:jc w:val="center"/>
    </w:pPr>
    <w:rPr>
      <w:i/>
      <w:iCs/>
      <w:color w:val="404040" w:themeColor="text1" w:themeTint="BF"/>
    </w:rPr>
  </w:style>
  <w:style w:type="character" w:customStyle="1" w:styleId="QuoteChar">
    <w:name w:val="Quote Char"/>
    <w:basedOn w:val="DefaultParagraphFont"/>
    <w:link w:val="Quote"/>
    <w:uiPriority w:val="29"/>
    <w:rsid w:val="002C222A"/>
    <w:rPr>
      <w:i/>
      <w:iCs/>
      <w:color w:val="404040" w:themeColor="text1" w:themeTint="BF"/>
    </w:rPr>
  </w:style>
  <w:style w:type="paragraph" w:styleId="ListParagraph">
    <w:name w:val="List Paragraph"/>
    <w:basedOn w:val="Normal"/>
    <w:uiPriority w:val="34"/>
    <w:qFormat/>
    <w:rsid w:val="002C222A"/>
    <w:pPr>
      <w:ind w:left="720"/>
      <w:contextualSpacing/>
    </w:pPr>
  </w:style>
  <w:style w:type="character" w:styleId="IntenseEmphasis">
    <w:name w:val="Intense Emphasis"/>
    <w:basedOn w:val="DefaultParagraphFont"/>
    <w:uiPriority w:val="21"/>
    <w:qFormat/>
    <w:rsid w:val="002C222A"/>
    <w:rPr>
      <w:i/>
      <w:iCs/>
      <w:color w:val="0F4761" w:themeColor="accent1" w:themeShade="BF"/>
    </w:rPr>
  </w:style>
  <w:style w:type="paragraph" w:styleId="IntenseQuote">
    <w:name w:val="Intense Quote"/>
    <w:basedOn w:val="Normal"/>
    <w:next w:val="Normal"/>
    <w:link w:val="IntenseQuoteChar"/>
    <w:uiPriority w:val="30"/>
    <w:qFormat/>
    <w:rsid w:val="002C22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22A"/>
    <w:rPr>
      <w:i/>
      <w:iCs/>
      <w:color w:val="0F4761" w:themeColor="accent1" w:themeShade="BF"/>
    </w:rPr>
  </w:style>
  <w:style w:type="character" w:styleId="IntenseReference">
    <w:name w:val="Intense Reference"/>
    <w:basedOn w:val="DefaultParagraphFont"/>
    <w:uiPriority w:val="32"/>
    <w:qFormat/>
    <w:rsid w:val="002C222A"/>
    <w:rPr>
      <w:b/>
      <w:bCs/>
      <w:smallCaps/>
      <w:color w:val="0F4761" w:themeColor="accent1" w:themeShade="BF"/>
      <w:spacing w:val="5"/>
    </w:rPr>
  </w:style>
  <w:style w:type="character" w:styleId="Hyperlink">
    <w:name w:val="Hyperlink"/>
    <w:basedOn w:val="DefaultParagraphFont"/>
    <w:uiPriority w:val="99"/>
    <w:unhideWhenUsed/>
    <w:rsid w:val="002C222A"/>
    <w:rPr>
      <w:color w:val="467886" w:themeColor="hyperlink"/>
      <w:u w:val="single"/>
    </w:rPr>
  </w:style>
  <w:style w:type="character" w:customStyle="1" w:styleId="normaltextrun">
    <w:name w:val="normaltextrun"/>
    <w:basedOn w:val="DefaultParagraphFont"/>
    <w:rsid w:val="002C222A"/>
  </w:style>
  <w:style w:type="character" w:styleId="UnresolvedMention">
    <w:name w:val="Unresolved Mention"/>
    <w:basedOn w:val="DefaultParagraphFont"/>
    <w:uiPriority w:val="99"/>
    <w:semiHidden/>
    <w:unhideWhenUsed/>
    <w:rsid w:val="004B17F2"/>
    <w:rPr>
      <w:color w:val="605E5C"/>
      <w:shd w:val="clear" w:color="auto" w:fill="E1DFDD"/>
    </w:rPr>
  </w:style>
  <w:style w:type="paragraph" w:styleId="TOCHeading">
    <w:name w:val="TOC Heading"/>
    <w:basedOn w:val="Heading1"/>
    <w:next w:val="Normal"/>
    <w:uiPriority w:val="39"/>
    <w:unhideWhenUsed/>
    <w:qFormat/>
    <w:rsid w:val="00AF3803"/>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AF380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68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epay.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mass.gov/info-details/loan-forgiveness-for-staff-at-programs-licensedfunded-by-eec?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marepay.org/" TargetMode="External"/><Relationship Id="rId5" Type="http://schemas.openxmlformats.org/officeDocument/2006/relationships/webSettings" Target="webSettings.xml"/><Relationship Id="rId10" Type="http://schemas.openxmlformats.org/officeDocument/2006/relationships/hyperlink" Target="https://www.marepay.org/" TargetMode="External"/><Relationship Id="rId4" Type="http://schemas.openxmlformats.org/officeDocument/2006/relationships/settings" Target="settings.xml"/><Relationship Id="rId9" Type="http://schemas.openxmlformats.org/officeDocument/2006/relationships/hyperlink" Target="https://www.marepa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7D39D-CBC5-4964-8BAF-DC41CF14A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808</Words>
  <Characters>4315</Characters>
  <Application>Microsoft Office Word</Application>
  <DocSecurity>0</DocSecurity>
  <Lines>100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Soiles, Eugenia (EEC)</dc:creator>
  <cp:keywords/>
  <dc:description/>
  <cp:lastModifiedBy>Soiles, Eugenia (EEC)</cp:lastModifiedBy>
  <cp:revision>2</cp:revision>
  <dcterms:created xsi:type="dcterms:W3CDTF">2024-02-16T13:32:00Z</dcterms:created>
  <dcterms:modified xsi:type="dcterms:W3CDTF">2024-02-16T13:32:00Z</dcterms:modified>
</cp:coreProperties>
</file>