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0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00"/>
        <w:gridCol w:w="3150"/>
        <w:gridCol w:w="4680"/>
        <w:gridCol w:w="2070"/>
      </w:tblGrid>
      <w:tr w:rsidR="007C21DD" w:rsidRPr="006015F6" w14:paraId="379ED955" w14:textId="375EB65A" w:rsidTr="007C21DD">
        <w:trPr>
          <w:trHeight w:val="9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EC78" w14:textId="77777777" w:rsidR="007C21DD" w:rsidRPr="006015F6" w:rsidRDefault="007C21DD" w:rsidP="00F43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6015F6">
              <w:rPr>
                <w:rFonts w:ascii="Times New Roman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8AFD" w14:textId="77777777" w:rsidR="007C21DD" w:rsidRPr="006015F6" w:rsidRDefault="007C21DD" w:rsidP="00F43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5F6">
              <w:rPr>
                <w:rFonts w:ascii="Times New Roman" w:hAnsi="Times New Roman" w:cs="Times New Roman"/>
                <w:b/>
                <w:sz w:val="20"/>
                <w:szCs w:val="20"/>
              </w:rPr>
              <w:t>Protocol or Appendix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EC1F" w14:textId="77777777" w:rsidR="007C21DD" w:rsidRPr="006015F6" w:rsidRDefault="007C21DD" w:rsidP="00F43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5F6">
              <w:rPr>
                <w:rFonts w:ascii="Times New Roman" w:hAnsi="Times New Roman" w:cs="Times New Roman"/>
                <w:b/>
                <w:sz w:val="20"/>
                <w:szCs w:val="20"/>
              </w:rPr>
              <w:t>Change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1D6F" w14:textId="77777777" w:rsidR="007C21DD" w:rsidRPr="006015F6" w:rsidRDefault="007C21DD" w:rsidP="00F43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5F6">
              <w:rPr>
                <w:rFonts w:ascii="Times New Roman" w:hAnsi="Times New Roman" w:cs="Times New Roman"/>
                <w:b/>
                <w:sz w:val="20"/>
                <w:szCs w:val="20"/>
              </w:rPr>
              <w:t>Reason</w:t>
            </w:r>
          </w:p>
        </w:tc>
      </w:tr>
      <w:tr w:rsidR="007C21DD" w:rsidRPr="006015F6" w14:paraId="32F38EFE" w14:textId="0BB8C2E0" w:rsidTr="007C21DD">
        <w:trPr>
          <w:trHeight w:val="5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5995" w14:textId="4B149140" w:rsidR="007C21DD" w:rsidRPr="006015F6" w:rsidRDefault="007C21DD" w:rsidP="00F43D42">
            <w:pPr>
              <w:pStyle w:val="ListParagraph"/>
              <w:spacing w:after="200" w:line="276" w:lineRule="auto"/>
              <w:ind w:left="360" w:hanging="3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F287" w14:textId="77777777" w:rsidR="007C21DD" w:rsidRDefault="007C21DD" w:rsidP="006E6B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E6B6D">
              <w:rPr>
                <w:rFonts w:ascii="Times New Roman" w:hAnsi="Times New Roman" w:cs="Times New Roman"/>
                <w:sz w:val="20"/>
                <w:szCs w:val="20"/>
              </w:rPr>
              <w:t xml:space="preserve">TOC </w:t>
            </w:r>
          </w:p>
          <w:p w14:paraId="7D3D0127" w14:textId="77777777" w:rsidR="007C21DD" w:rsidRDefault="007C21DD" w:rsidP="006E6B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0343F" w14:textId="77777777" w:rsidR="007C21DD" w:rsidRDefault="007C21DD" w:rsidP="006E6B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C4E5C" w14:textId="77777777" w:rsidR="007C21DD" w:rsidRDefault="007C21DD" w:rsidP="006E6B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D3A14" w14:textId="77777777" w:rsidR="007C21DD" w:rsidRDefault="007C21DD" w:rsidP="006E6B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B4F36" w14:textId="77777777" w:rsidR="007C21DD" w:rsidRDefault="007C21DD" w:rsidP="006E6B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97414" w14:textId="77777777" w:rsidR="007C21DD" w:rsidRDefault="007C21DD" w:rsidP="006E6B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60191" w14:textId="77777777" w:rsidR="007C21DD" w:rsidRDefault="007C21DD" w:rsidP="006E6B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22CD6" w14:textId="77777777" w:rsidR="007C21DD" w:rsidRDefault="007C21DD" w:rsidP="006E6B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40C08" w14:textId="77777777" w:rsidR="007C21DD" w:rsidRDefault="007C21DD" w:rsidP="006E6B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0AD8A" w14:textId="77777777" w:rsidR="007C21DD" w:rsidRDefault="007C21DD" w:rsidP="006E6B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E6B6D">
              <w:rPr>
                <w:rFonts w:ascii="Times New Roman" w:hAnsi="Times New Roman" w:cs="Times New Roman"/>
                <w:sz w:val="20"/>
                <w:szCs w:val="20"/>
              </w:rPr>
              <w:t>new protocol 6.10</w:t>
            </w:r>
          </w:p>
          <w:p w14:paraId="588BDECD" w14:textId="4388236F" w:rsidR="007C21DD" w:rsidRPr="006E6B6D" w:rsidRDefault="007C21DD" w:rsidP="006E6B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40F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Emergency Change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9BD7" w14:textId="51316495" w:rsidR="007C21DD" w:rsidRDefault="007C21DD" w:rsidP="00F43D42">
            <w:pPr>
              <w:pStyle w:val="ListParagraph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Title change-BLS Bronchodilators </w:t>
            </w:r>
            <w:r w:rsidRPr="00771E43">
              <w:rPr>
                <w:rFonts w:ascii="Times New Roman" w:hAnsi="Times New Roman"/>
                <w:strike/>
                <w:color w:val="000000"/>
                <w:sz w:val="20"/>
                <w:szCs w:val="20"/>
              </w:rPr>
              <w:t>Albuterol</w:t>
            </w:r>
            <w:r w:rsidRPr="00771E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Adult &amp; Pediatric 6.1.</w:t>
            </w:r>
          </w:p>
          <w:p w14:paraId="5E65B269" w14:textId="77777777" w:rsidR="007C21DD" w:rsidRDefault="007C21DD" w:rsidP="00F43D42">
            <w:pPr>
              <w:pStyle w:val="ListParagraph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1E25EAB" w14:textId="7099A990" w:rsidR="007C21DD" w:rsidRDefault="007C21DD" w:rsidP="00F43D42">
            <w:pPr>
              <w:pStyle w:val="ListParagraph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Title change-Check and Inject Epinephrine by </w:t>
            </w:r>
            <w:r w:rsidRPr="00026725">
              <w:rPr>
                <w:rFonts w:ascii="Times New Roman" w:hAnsi="Times New Roman"/>
                <w:strike/>
                <w:color w:val="000000"/>
                <w:sz w:val="20"/>
                <w:szCs w:val="20"/>
              </w:rPr>
              <w:t>BLS Providers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“</w:t>
            </w:r>
            <w:r w:rsidRPr="00026725">
              <w:rPr>
                <w:rFonts w:ascii="Times New Roman" w:hAnsi="Times New Roman"/>
                <w:color w:val="000000"/>
                <w:sz w:val="20"/>
                <w:szCs w:val="20"/>
              </w:rPr>
              <w:t>EMT Basic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” 6.6</w:t>
            </w:r>
          </w:p>
          <w:p w14:paraId="520ADDB7" w14:textId="77777777" w:rsidR="007C21DD" w:rsidRDefault="007C21DD" w:rsidP="00F43D42">
            <w:pPr>
              <w:pStyle w:val="ListParagraph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54F9C9F" w14:textId="519CDFE9" w:rsidR="007C21DD" w:rsidRDefault="007C21DD" w:rsidP="00F43D42">
            <w:pPr>
              <w:pStyle w:val="ListParagraph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Title Change-hyphen removed EMT-Basic now reads:  </w:t>
            </w:r>
            <w:r w:rsidRPr="00A365CE">
              <w:rPr>
                <w:rFonts w:ascii="Times New Roman" w:hAnsi="Times New Roman"/>
                <w:color w:val="000000"/>
                <w:sz w:val="20"/>
                <w:szCs w:val="20"/>
              </w:rPr>
              <w:t>Continuous Positive Airway Pressure (CPAP) by EMT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365CE">
              <w:rPr>
                <w:rFonts w:ascii="Times New Roman" w:hAnsi="Times New Roman"/>
                <w:color w:val="000000"/>
                <w:sz w:val="20"/>
                <w:szCs w:val="20"/>
              </w:rPr>
              <w:t>Basic and/or Advanced EMT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365CE">
              <w:rPr>
                <w:rFonts w:ascii="Times New Roman" w:hAnsi="Times New Roman"/>
                <w:color w:val="000000"/>
                <w:sz w:val="20"/>
                <w:szCs w:val="20"/>
              </w:rPr>
              <w:t>6.9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3B06E93F" w14:textId="77777777" w:rsidR="007C21DD" w:rsidRDefault="007C21DD" w:rsidP="00F43D42">
            <w:pPr>
              <w:pStyle w:val="ListParagraph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E6EE969" w14:textId="2B2DBC6F" w:rsidR="007C21DD" w:rsidRDefault="007C21DD" w:rsidP="00771E43">
            <w:pPr>
              <w:pStyle w:val="ListParagraph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6B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Glucagon for Hypoglycemia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  <w:r w:rsidRPr="006E6B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EMT Basic 6.10.</w:t>
            </w:r>
          </w:p>
          <w:p w14:paraId="691896A7" w14:textId="77777777" w:rsidR="007C21DD" w:rsidRDefault="007C21DD" w:rsidP="00F43D42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316716C3" w14:textId="77777777" w:rsidR="007C21DD" w:rsidRDefault="007C21DD" w:rsidP="00F43D42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783324D" w14:textId="77777777" w:rsidR="007C21DD" w:rsidRDefault="007C21DD" w:rsidP="00F43D42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8EF4521" w14:textId="4F2D614E" w:rsidR="007C21DD" w:rsidRPr="006E6B6D" w:rsidRDefault="007C21DD" w:rsidP="00F43D42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C581" w14:textId="2EEDBC04" w:rsidR="007C21DD" w:rsidRDefault="007C21DD" w:rsidP="0065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Standardizing language.</w:t>
            </w:r>
          </w:p>
          <w:p w14:paraId="107739E1" w14:textId="77777777" w:rsidR="007C21DD" w:rsidRDefault="007C21DD" w:rsidP="00657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7A454" w14:textId="77777777" w:rsidR="007C21DD" w:rsidRDefault="007C21DD" w:rsidP="00657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EC899" w14:textId="77777777" w:rsidR="007C21DD" w:rsidRDefault="007C21DD" w:rsidP="00657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9B9BB" w14:textId="77777777" w:rsidR="007C21DD" w:rsidRDefault="007C21DD" w:rsidP="00657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E3C2A" w14:textId="77777777" w:rsidR="007C21DD" w:rsidRDefault="007C21DD" w:rsidP="0077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62E3F" w14:textId="77777777" w:rsidR="007C21DD" w:rsidRDefault="007C21DD" w:rsidP="0077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CFD34" w14:textId="77777777" w:rsidR="007C21DD" w:rsidRDefault="007C21DD" w:rsidP="0077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65704" w14:textId="77777777" w:rsidR="007C21DD" w:rsidRDefault="007C21DD" w:rsidP="0077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7111A" w14:textId="45E02B23" w:rsidR="007C21DD" w:rsidRDefault="009348A7" w:rsidP="00771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EMT-Basics</w:t>
            </w:r>
            <w:r w:rsidR="007C21DD">
              <w:rPr>
                <w:rFonts w:ascii="Times New Roman" w:hAnsi="Times New Roman" w:cs="Times New Roman"/>
                <w:sz w:val="20"/>
                <w:szCs w:val="20"/>
              </w:rPr>
              <w:t xml:space="preserve"> can administer IM Glucagon as a Medical Director option.</w:t>
            </w:r>
          </w:p>
          <w:p w14:paraId="5E3BB09E" w14:textId="5F729136" w:rsidR="007C21DD" w:rsidRPr="006015F6" w:rsidRDefault="007C21DD" w:rsidP="00657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1DD" w:rsidRPr="006015F6" w14:paraId="7F9DE908" w14:textId="353E61C3" w:rsidTr="007C21DD">
        <w:trPr>
          <w:trHeight w:val="415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67D6" w14:textId="0ED52A47" w:rsidR="007C21DD" w:rsidRPr="006015F6" w:rsidRDefault="007C21DD" w:rsidP="006E6B6D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8812" w14:textId="0E0AFB5A" w:rsidR="007C21DD" w:rsidRPr="006E6B6D" w:rsidRDefault="007C21DD" w:rsidP="006E6B6D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 w:rsidRPr="006E6B6D">
              <w:rPr>
                <w:rFonts w:ascii="Times New Roman" w:hAnsi="Times New Roman" w:cs="Times New Roman"/>
                <w:sz w:val="20"/>
                <w:szCs w:val="20"/>
              </w:rPr>
              <w:t>2.3 A Altered Mental/Neurological Status/Diabetic Emergencies/Coma-Adult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A60E" w14:textId="391F8CC2" w:rsidR="007C21DD" w:rsidRPr="00771E43" w:rsidRDefault="007C21DD" w:rsidP="006E6B6D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E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771E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rd</w:t>
            </w:r>
            <w:r w:rsidRPr="00771E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bullet now reads:</w:t>
            </w:r>
            <w:r w:rsidRPr="00771E4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Glucose “or glucagon are” indicated only for documented hypoglycemia. If authorized and trained to do so, obtain a blood sugar reading.</w:t>
            </w:r>
          </w:p>
          <w:p w14:paraId="1C859933" w14:textId="77777777" w:rsidR="007C21DD" w:rsidRDefault="007C21DD" w:rsidP="006E6B6D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30B72C6A" w14:textId="77777777" w:rsidR="007C21DD" w:rsidRPr="00EF5C2E" w:rsidRDefault="007C21DD" w:rsidP="006E6B6D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F5C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New language in the Basic section reads:</w:t>
            </w:r>
          </w:p>
          <w:p w14:paraId="2AAEF661" w14:textId="624F2592" w:rsidR="007C21DD" w:rsidRPr="00EF5C2E" w:rsidRDefault="007C21DD" w:rsidP="00EF5C2E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5C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IF the Patient is unconscious or unable to safely swallow and IF approved under</w:t>
            </w:r>
            <w:r w:rsidRPr="00EF5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4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Protocol 6.10</w:t>
            </w:r>
            <w:r w:rsidRPr="00EF5C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F5C2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Glucagon for Hypoglycemia by EMT Basic</w:t>
            </w:r>
            <w:r w:rsidRPr="00EF5C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152EA236" w14:textId="456CC174" w:rsidR="007C21DD" w:rsidRPr="00677750" w:rsidRDefault="007C21DD" w:rsidP="0067775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775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Glucagon</w:t>
            </w:r>
            <w:r w:rsidRPr="0067775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777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1mg IM </w:t>
            </w:r>
          </w:p>
          <w:p w14:paraId="3911A338" w14:textId="7057CA48" w:rsidR="007C21DD" w:rsidRPr="00EF5C2E" w:rsidRDefault="007C21DD" w:rsidP="00EF5C2E">
            <w:pPr>
              <w:pStyle w:val="ListParagraph"/>
              <w:autoSpaceDE w:val="0"/>
              <w:autoSpaceDN w:val="0"/>
              <w:adjustRightInd w:val="0"/>
              <w:spacing w:line="288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5C2E">
              <w:rPr>
                <w:rFonts w:ascii="Times New Roman" w:hAnsi="Times New Roman"/>
                <w:color w:val="000000"/>
                <w:sz w:val="20"/>
                <w:szCs w:val="20"/>
              </w:rPr>
              <w:t>Recheck glucose 15 minutes after administration of glucagon.</w:t>
            </w:r>
          </w:p>
          <w:p w14:paraId="215CE279" w14:textId="3A8CE82D" w:rsidR="007C21DD" w:rsidRPr="00EF5C2E" w:rsidRDefault="007C21DD" w:rsidP="007C21DD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F5C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May repeat </w:t>
            </w:r>
            <w:r w:rsidRPr="00EF5C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glucagon</w:t>
            </w:r>
            <w:r w:rsidRPr="00EF5C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1mg IM if glucose level is &lt;70mg/dL with continued altered mental status.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2E2A" w14:textId="43E3AD83" w:rsidR="007C21DD" w:rsidRPr="006015F6" w:rsidRDefault="007C21DD" w:rsidP="006E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EMT</w:t>
            </w:r>
            <w:r w:rsidR="009348A7">
              <w:rPr>
                <w:rFonts w:ascii="Times New Roman" w:hAnsi="Times New Roman" w:cs="Times New Roman"/>
                <w:sz w:val="20"/>
                <w:szCs w:val="20"/>
              </w:rPr>
              <w:t>-Basic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can administer IM Glucagon as a Medical Director option.</w:t>
            </w:r>
          </w:p>
        </w:tc>
      </w:tr>
      <w:tr w:rsidR="007C21DD" w:rsidRPr="006015F6" w14:paraId="38BA4082" w14:textId="6FC179C3" w:rsidTr="007C21DD">
        <w:trPr>
          <w:trHeight w:val="5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C7C6" w14:textId="19788BBA" w:rsidR="007C21DD" w:rsidRPr="006015F6" w:rsidRDefault="007C21DD" w:rsidP="006E6B6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3.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81D" w14:textId="67834C5D" w:rsidR="007C21DD" w:rsidRPr="006015F6" w:rsidRDefault="007C21DD" w:rsidP="006E6B6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B6D">
              <w:rPr>
                <w:rFonts w:ascii="Times New Roman" w:hAnsi="Times New Roman"/>
                <w:sz w:val="20"/>
                <w:szCs w:val="20"/>
              </w:rPr>
              <w:t xml:space="preserve">2.3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6E6B6D">
              <w:rPr>
                <w:rFonts w:ascii="Times New Roman" w:hAnsi="Times New Roman"/>
                <w:sz w:val="20"/>
                <w:szCs w:val="20"/>
              </w:rPr>
              <w:t xml:space="preserve"> Altered Mental/Neurological Status/Diabetic Emergencies/Coma-Adult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B035" w14:textId="11AD0981" w:rsidR="007C21DD" w:rsidRPr="00677750" w:rsidRDefault="007C21DD" w:rsidP="00677750">
            <w:pPr>
              <w:autoSpaceDE w:val="0"/>
              <w:autoSpaceDN w:val="0"/>
              <w:adjustRightInd w:val="0"/>
              <w:spacing w:after="60"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77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 the Basic EMT section Oral glucose dosing now reads:</w:t>
            </w:r>
            <w:r w:rsidRPr="0067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7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Oral glucose </w:t>
            </w:r>
            <w:r w:rsidRPr="0067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tube for a patient under 20 kg.</w:t>
            </w:r>
          </w:p>
          <w:p w14:paraId="65949F38" w14:textId="4F80AC30" w:rsidR="007C21DD" w:rsidRPr="00677750" w:rsidRDefault="007C21DD" w:rsidP="00677750">
            <w:pPr>
              <w:autoSpaceDE w:val="0"/>
              <w:autoSpaceDN w:val="0"/>
              <w:adjustRightInd w:val="0"/>
              <w:spacing w:after="60" w:line="288" w:lineRule="auto"/>
              <w:ind w:left="7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1 tube for a patient 20kg or over.  </w:t>
            </w:r>
          </w:p>
          <w:p w14:paraId="7180E3EC" w14:textId="7BE8D783" w:rsidR="007C21DD" w:rsidRDefault="007C21DD" w:rsidP="006E6B6D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EE5BEB" w14:textId="77777777" w:rsidR="007C21DD" w:rsidRDefault="007C21DD" w:rsidP="006E6B6D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3E3FEF" w14:textId="77777777" w:rsidR="007C21DD" w:rsidRDefault="007C21DD" w:rsidP="006E6B6D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 the AEMT section-</w:t>
            </w:r>
            <w:r w:rsidRPr="00483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 and SC routes removed from Glucagon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579DEB51" w14:textId="3DB7CD7A" w:rsidR="007C21DD" w:rsidRPr="0048319F" w:rsidRDefault="007C21DD" w:rsidP="006E6B6D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DECA" w14:textId="10846597" w:rsidR="007C21DD" w:rsidRDefault="007C21DD" w:rsidP="006E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Weight</w:t>
            </w:r>
            <w:r w:rsidR="009348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based dosing causing concern changed for ease of administration.</w:t>
            </w:r>
          </w:p>
          <w:p w14:paraId="289A50C3" w14:textId="77777777" w:rsidR="007C21DD" w:rsidRDefault="007C21DD" w:rsidP="006E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0EC92" w14:textId="77777777" w:rsidR="007C21DD" w:rsidRDefault="007C21DD" w:rsidP="006E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EB5A3" w14:textId="77777777" w:rsidR="007C21DD" w:rsidRDefault="007C21DD" w:rsidP="006E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B4B07" w14:textId="70B52E3B" w:rsidR="007C21DD" w:rsidRPr="006015F6" w:rsidRDefault="007C21DD" w:rsidP="007C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Glucagon is not  absorbed well or timely by these routes.</w:t>
            </w:r>
          </w:p>
        </w:tc>
      </w:tr>
      <w:tr w:rsidR="007C21DD" w:rsidRPr="006015F6" w14:paraId="7D45EBFA" w14:textId="1ADBA4F4" w:rsidTr="007C21DD">
        <w:trPr>
          <w:trHeight w:val="5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8EFC" w14:textId="55A9089D" w:rsidR="007C21DD" w:rsidRPr="006015F6" w:rsidRDefault="007C21DD" w:rsidP="006E6B6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5D86" w14:textId="77777777" w:rsidR="007C21DD" w:rsidRDefault="007C21DD" w:rsidP="004C357A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2.6 A Bronchospasm/Respiratory Distress – Adult and the Adult Medication Reference </w:t>
            </w:r>
          </w:p>
          <w:p w14:paraId="5D982466" w14:textId="577BCDA0" w:rsidR="007C21DD" w:rsidRDefault="007C21DD" w:rsidP="006E6B6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43FD" w14:textId="423A1404" w:rsidR="007C21DD" w:rsidRDefault="007C21DD" w:rsidP="00B35CD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D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 the EMT</w:t>
            </w:r>
            <w:r w:rsidR="00934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-Basic</w:t>
            </w:r>
            <w:r w:rsidRPr="00001D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Medical Control section this language has been added: </w:t>
            </w:r>
            <w:r w:rsidRPr="00001D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Epinephrine</w:t>
            </w:r>
            <w:r w:rsidRPr="00001D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0.3 mg via auto-injector. If approved under </w:t>
            </w:r>
            <w:r w:rsidRPr="00001DA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Protocol 6.6 Check and Inject Epinephrine by EMT Basic</w:t>
            </w:r>
            <w:r w:rsidRPr="00001D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1D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epinephrine</w:t>
            </w:r>
            <w:r w:rsidRPr="00001D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0.3 mg IM.</w:t>
            </w:r>
          </w:p>
          <w:p w14:paraId="1FDF70FF" w14:textId="77777777" w:rsidR="007C21DD" w:rsidRDefault="007C21DD" w:rsidP="00B35CD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E1BFA4" w14:textId="1FD4958C" w:rsidR="007C21DD" w:rsidRDefault="007C21DD" w:rsidP="00B35CD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</w:p>
          <w:p w14:paraId="3979E55D" w14:textId="77777777" w:rsidR="007C21DD" w:rsidRDefault="007C21DD" w:rsidP="00B35CD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B94881" w14:textId="178DD459" w:rsidR="007C21DD" w:rsidRPr="00001DA5" w:rsidRDefault="007C21DD" w:rsidP="004C357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 the Paramedic section Magnesium sulfate infusion time in asthma has been increased to 20 minutes.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7836" w14:textId="491EC634" w:rsidR="007C21DD" w:rsidRDefault="007C21DD" w:rsidP="006D3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With Medical Control EMT</w:t>
            </w:r>
            <w:r w:rsidR="009348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Basics approved to participate in check and inject Epinephrine may administer Epinephrine IM.</w:t>
            </w:r>
          </w:p>
          <w:p w14:paraId="7553541B" w14:textId="77777777" w:rsidR="007C21DD" w:rsidRDefault="007C21DD" w:rsidP="006D3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6902F" w14:textId="77777777" w:rsidR="007C21DD" w:rsidRDefault="007C21DD" w:rsidP="006D3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 infusion time of less than 20 minutes may cause side effects such as hypotension, bradycardia.</w:t>
            </w:r>
          </w:p>
          <w:p w14:paraId="4F1F4279" w14:textId="71BB6FF6" w:rsidR="009348A7" w:rsidRDefault="009348A7" w:rsidP="006D3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1DD" w:rsidRPr="006015F6" w14:paraId="7F2C85CB" w14:textId="77777777" w:rsidTr="007C21DD">
        <w:trPr>
          <w:trHeight w:val="27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2ED5" w14:textId="0599E72E" w:rsidR="007C21DD" w:rsidRPr="006015F6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15F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#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7BF7" w14:textId="7C467612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15F6">
              <w:rPr>
                <w:rFonts w:ascii="Times New Roman" w:hAnsi="Times New Roman"/>
                <w:b/>
                <w:sz w:val="20"/>
                <w:szCs w:val="20"/>
              </w:rPr>
              <w:t>Protocol or Appendix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A3B8" w14:textId="362C90BE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015F6">
              <w:rPr>
                <w:rFonts w:ascii="Times New Roman" w:hAnsi="Times New Roman"/>
                <w:b/>
                <w:sz w:val="20"/>
                <w:szCs w:val="20"/>
              </w:rPr>
              <w:t>Change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C6BF" w14:textId="66B99AC5" w:rsidR="007C21DD" w:rsidRDefault="007C21DD" w:rsidP="007C21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5F6">
              <w:rPr>
                <w:rFonts w:ascii="Times New Roman" w:hAnsi="Times New Roman" w:cs="Times New Roman"/>
                <w:b/>
                <w:sz w:val="20"/>
                <w:szCs w:val="20"/>
              </w:rPr>
              <w:t>Reason</w:t>
            </w:r>
          </w:p>
        </w:tc>
      </w:tr>
      <w:tr w:rsidR="007C21DD" w:rsidRPr="006015F6" w14:paraId="6F6FD7C1" w14:textId="77777777" w:rsidTr="007C21DD">
        <w:trPr>
          <w:trHeight w:val="5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62E3" w14:textId="209C632E" w:rsidR="007C21DD" w:rsidRPr="006015F6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9E1F" w14:textId="77777777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2.10 Obstetrical Emergencies, </w:t>
            </w:r>
          </w:p>
          <w:p w14:paraId="7C14B540" w14:textId="5670E0C3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2.13 Pain and nausea Adult  &amp; Pediatric, </w:t>
            </w:r>
          </w:p>
          <w:p w14:paraId="0AA0AE59" w14:textId="77777777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2.15 A Seizures-Adult, </w:t>
            </w:r>
          </w:p>
          <w:p w14:paraId="19AFEFBB" w14:textId="77777777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3.1 Acute Coronary Syndrome – Adult, </w:t>
            </w:r>
          </w:p>
          <w:p w14:paraId="76A09A2A" w14:textId="77777777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5.2 Difficult Airway – Adult,</w:t>
            </w:r>
          </w:p>
          <w:p w14:paraId="66C16FD6" w14:textId="69FED22A" w:rsidR="007C21DD" w:rsidRPr="006B4E64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7.6 Sedation and Analgesia for Electrical Therapy – Adult &amp; Pediatric and in the Adult Medication Reference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48A0" w14:textId="550F93E4" w:rsidR="007C21DD" w:rsidRPr="006B4E64" w:rsidRDefault="007C21DD" w:rsidP="007C21DD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word slow was removed from fentanyl and/or midazolam IN dosing.  The routes were separated out slow IV/IO/IM and IN.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DA78" w14:textId="37960D1E" w:rsidR="007C21DD" w:rsidRDefault="007C21DD" w:rsidP="007C21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Slow IN was determined to be ineffective</w:t>
            </w:r>
            <w:r w:rsidR="000F03E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C21DD" w:rsidRPr="006015F6" w14:paraId="3DFBE7A1" w14:textId="77777777" w:rsidTr="007C21DD">
        <w:trPr>
          <w:trHeight w:val="5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C96" w14:textId="355E8446" w:rsidR="007C21DD" w:rsidRPr="006015F6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6.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322" w14:textId="77777777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4E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2.13 Pain &amp; Nausea Management – Adult and Pediatric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and the Adult Medication Reference </w:t>
            </w:r>
          </w:p>
          <w:p w14:paraId="008D7F05" w14:textId="768715DA" w:rsidR="007C21DD" w:rsidRPr="006B4E64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A534" w14:textId="595D8211" w:rsidR="007C21DD" w:rsidRPr="006B4E64" w:rsidRDefault="007C21DD" w:rsidP="007C21DD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4E64">
              <w:rPr>
                <w:rFonts w:ascii="Times New Roman" w:hAnsi="Times New Roman"/>
                <w:sz w:val="20"/>
                <w:szCs w:val="20"/>
              </w:rPr>
              <w:t xml:space="preserve">In the Paramedic section dosing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range </w:t>
            </w:r>
            <w:r w:rsidRPr="006B4E64">
              <w:rPr>
                <w:rFonts w:ascii="Times New Roman" w:hAnsi="Times New Roman"/>
                <w:sz w:val="20"/>
                <w:szCs w:val="20"/>
              </w:rPr>
              <w:t>change to ketamine now reads: ketamine 0.3</w:t>
            </w:r>
            <w:r>
              <w:rPr>
                <w:rFonts w:ascii="Times New Roman" w:hAnsi="Times New Roman"/>
                <w:sz w:val="20"/>
                <w:szCs w:val="20"/>
              </w:rPr>
              <w:t>-0.5</w:t>
            </w:r>
            <w:r w:rsidRPr="006B4E64">
              <w:rPr>
                <w:rFonts w:ascii="Times New Roman" w:hAnsi="Times New Roman"/>
                <w:sz w:val="20"/>
                <w:szCs w:val="20"/>
              </w:rPr>
              <w:t xml:space="preserve"> mg/kg IV/IO.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9330" w14:textId="0415F38F" w:rsidR="007C21DD" w:rsidRDefault="007C21DD" w:rsidP="007C21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Lower doses (0.1-0.2 mg/kg) are not effective for pain.</w:t>
            </w:r>
          </w:p>
        </w:tc>
      </w:tr>
      <w:tr w:rsidR="007C21DD" w:rsidRPr="006015F6" w14:paraId="68F69817" w14:textId="77777777" w:rsidTr="007C21DD">
        <w:trPr>
          <w:trHeight w:val="5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28D8" w14:textId="64F8E4D5" w:rsidR="007C21DD" w:rsidRPr="006015F6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7.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EEA3" w14:textId="77777777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2.14 Poisoning/ Substance Abuse/Overdose /Toxicology - Adult and Pediatric </w:t>
            </w:r>
          </w:p>
          <w:p w14:paraId="5D1F22F7" w14:textId="77777777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and </w:t>
            </w:r>
          </w:p>
          <w:p w14:paraId="3EB09779" w14:textId="0E8D424A" w:rsidR="007C21DD" w:rsidRPr="00947155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Adult Medication Reference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4732" w14:textId="1494AAF9" w:rsidR="007C21DD" w:rsidRPr="006015F6" w:rsidRDefault="007C21DD" w:rsidP="007C21DD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015F6">
              <w:rPr>
                <w:rFonts w:ascii="Times New Roman" w:hAnsi="Times New Roman"/>
                <w:sz w:val="20"/>
                <w:szCs w:val="20"/>
              </w:rPr>
              <w:t xml:space="preserve">Removed </w:t>
            </w:r>
            <w:proofErr w:type="spellStart"/>
            <w:r w:rsidRPr="006015F6">
              <w:rPr>
                <w:rFonts w:ascii="Times New Roman" w:hAnsi="Times New Roman"/>
                <w:sz w:val="20"/>
                <w:szCs w:val="20"/>
              </w:rPr>
              <w:t>sc</w:t>
            </w:r>
            <w:proofErr w:type="spellEnd"/>
            <w:r w:rsidRPr="006015F6">
              <w:rPr>
                <w:rFonts w:ascii="Times New Roman" w:hAnsi="Times New Roman"/>
                <w:sz w:val="20"/>
                <w:szCs w:val="20"/>
              </w:rPr>
              <w:t xml:space="preserve"> route of administration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from </w:t>
            </w:r>
            <w:r w:rsidRPr="006015F6">
              <w:rPr>
                <w:rFonts w:ascii="Times New Roman" w:hAnsi="Times New Roman"/>
                <w:sz w:val="20"/>
                <w:szCs w:val="20"/>
              </w:rPr>
              <w:t xml:space="preserve">glucagon. </w:t>
            </w:r>
          </w:p>
          <w:p w14:paraId="17AFCEDB" w14:textId="77777777" w:rsidR="007C21DD" w:rsidRDefault="007C21DD" w:rsidP="007C21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6F7D" w14:textId="1281FD0F" w:rsidR="007C21DD" w:rsidRPr="00947155" w:rsidRDefault="007C21DD" w:rsidP="007C21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Ineffective route of administration</w:t>
            </w:r>
            <w:r w:rsidR="000F03E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C21DD" w:rsidRPr="006015F6" w14:paraId="702501EC" w14:textId="77777777" w:rsidTr="007C21DD">
        <w:trPr>
          <w:trHeight w:val="5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D374" w14:textId="3D1EA3D5" w:rsidR="007C21DD" w:rsidRPr="006015F6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1EDE" w14:textId="4B4BC3EF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3.3A Bradycardia – Adult</w:t>
            </w:r>
          </w:p>
          <w:p w14:paraId="4C25B8AF" w14:textId="4CD7D026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and</w:t>
            </w:r>
          </w:p>
          <w:p w14:paraId="3E4A5AF7" w14:textId="5E2AED6F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the Adult Medication Reference </w:t>
            </w:r>
          </w:p>
          <w:p w14:paraId="7C41CA7A" w14:textId="7F5D6DCD" w:rsidR="007C21DD" w:rsidRPr="00947155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9326" w14:textId="68646CC4" w:rsidR="007C21DD" w:rsidRDefault="007C21DD" w:rsidP="007C21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015F6">
              <w:rPr>
                <w:rFonts w:ascii="Times New Roman" w:hAnsi="Times New Roman"/>
                <w:sz w:val="20"/>
                <w:szCs w:val="20"/>
              </w:rPr>
              <w:t xml:space="preserve">Removed </w:t>
            </w:r>
            <w:proofErr w:type="spellStart"/>
            <w:r w:rsidRPr="006015F6">
              <w:rPr>
                <w:rFonts w:ascii="Times New Roman" w:hAnsi="Times New Roman"/>
                <w:sz w:val="20"/>
                <w:szCs w:val="20"/>
              </w:rPr>
              <w:t>sc</w:t>
            </w:r>
            <w:proofErr w:type="spellEnd"/>
            <w:r w:rsidRPr="006015F6">
              <w:rPr>
                <w:rFonts w:ascii="Times New Roman" w:hAnsi="Times New Roman"/>
                <w:sz w:val="20"/>
                <w:szCs w:val="20"/>
              </w:rPr>
              <w:t xml:space="preserve"> route of administration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from </w:t>
            </w:r>
            <w:r w:rsidRPr="006015F6">
              <w:rPr>
                <w:rFonts w:ascii="Times New Roman" w:hAnsi="Times New Roman"/>
                <w:sz w:val="20"/>
                <w:szCs w:val="20"/>
              </w:rPr>
              <w:t>glucagon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D0C6" w14:textId="1FD5F507" w:rsidR="007C21DD" w:rsidRPr="00947155" w:rsidRDefault="007C21DD" w:rsidP="007C21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Ineffective route of administration</w:t>
            </w:r>
            <w:r w:rsidR="000F03E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C21DD" w:rsidRPr="006015F6" w14:paraId="0D40F288" w14:textId="77777777" w:rsidTr="007C21DD">
        <w:trPr>
          <w:trHeight w:val="5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C55E" w14:textId="6A5C066F" w:rsidR="007C21DD" w:rsidRPr="006015F6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9.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72E6" w14:textId="23E674E1" w:rsidR="007C21DD" w:rsidRPr="00947155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3.3P Bradycardia – Pediatric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F564" w14:textId="77777777" w:rsidR="007C21DD" w:rsidRDefault="007C21DD" w:rsidP="007C21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the Paramedic section - atropine. The line </w:t>
            </w:r>
            <w:r w:rsidRPr="00690B79">
              <w:rPr>
                <w:rFonts w:ascii="Times New Roman" w:hAnsi="Times New Roman" w:cs="Times New Roman"/>
                <w:strike/>
                <w:sz w:val="20"/>
                <w:szCs w:val="20"/>
              </w:rPr>
              <w:t>(min. single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B79">
              <w:rPr>
                <w:rFonts w:ascii="Times New Roman" w:hAnsi="Times New Roman" w:cs="Times New Roman"/>
                <w:strike/>
                <w:sz w:val="20"/>
                <w:szCs w:val="20"/>
              </w:rPr>
              <w:t>dose 0.1 mg.)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has been removed.</w:t>
            </w:r>
          </w:p>
          <w:p w14:paraId="79E0D3E4" w14:textId="600905A8" w:rsidR="007C21DD" w:rsidRDefault="007C21DD" w:rsidP="007C21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D939" w14:textId="6E25D971" w:rsidR="007C21DD" w:rsidRPr="00947155" w:rsidRDefault="007C21DD" w:rsidP="007C21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Removed to comply with AHA recommendation</w:t>
            </w:r>
            <w:r w:rsidR="000F03E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C21DD" w:rsidRPr="006015F6" w14:paraId="67ED1482" w14:textId="77777777" w:rsidTr="007C21DD">
        <w:trPr>
          <w:trHeight w:val="5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585C" w14:textId="6EEB54CA" w:rsidR="007C21DD" w:rsidRPr="006015F6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79C4" w14:textId="5338CCDB" w:rsidR="007C21DD" w:rsidRPr="00947155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71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3.5A Cardiac Arrest (ADULT): Ventricular Fibrillation/Pulseless Ventricular Tachycardia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8A46" w14:textId="77777777" w:rsidR="007C21DD" w:rsidRDefault="007C21DD" w:rsidP="007C21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the Paramedic section at the 2</w:t>
            </w:r>
            <w:r w:rsidRPr="009471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bullet the </w:t>
            </w:r>
            <w:r w:rsidRPr="00947155">
              <w:rPr>
                <w:rFonts w:ascii="Times New Roman" w:hAnsi="Times New Roman" w:cs="Times New Roman"/>
                <w:sz w:val="20"/>
                <w:szCs w:val="20"/>
              </w:rPr>
              <w:t xml:space="preserve">Defibrillation language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was </w:t>
            </w:r>
            <w:r w:rsidRPr="00947155">
              <w:rPr>
                <w:rFonts w:ascii="Times New Roman" w:hAnsi="Times New Roman" w:cs="Times New Roman"/>
                <w:sz w:val="20"/>
                <w:szCs w:val="20"/>
              </w:rPr>
              <w:t>changed now reads: Defibrillation when available, with minimum interruption in chest compressions (use maximum manufacturer's recommended energy); then HQCPR for 5 cycles/2 minutes; then rhythm check; Charge defibrillator while performing chest compressions to minimize hands-off-time.</w:t>
            </w:r>
          </w:p>
          <w:p w14:paraId="4D599915" w14:textId="77777777" w:rsidR="007C21DD" w:rsidRDefault="007C21DD" w:rsidP="007C21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22708" w14:textId="77777777" w:rsidR="007C21DD" w:rsidRDefault="007C21DD" w:rsidP="007C21D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 the 4</w:t>
            </w:r>
            <w:r w:rsidRPr="009471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bullet </w:t>
            </w:r>
            <w:r w:rsidRPr="00806E8B">
              <w:rPr>
                <w:rFonts w:ascii="Times New Roman" w:hAnsi="Times New Roman" w:cs="Times New Roman"/>
                <w:strike/>
                <w:sz w:val="20"/>
                <w:szCs w:val="20"/>
              </w:rPr>
              <w:t>360J  monophasic equivalent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was removed and this language was added: </w:t>
            </w:r>
            <w:r w:rsidRPr="00806E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Continue HQCPR and defibrillate (each shock “at the maximum energy recommended by the manufacturer”)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6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 ECC guidelines if ventricular fibrillation/pulseless ventricular tachycardia is persistent.</w:t>
            </w:r>
          </w:p>
          <w:p w14:paraId="07E444D3" w14:textId="737E488C" w:rsidR="007C21DD" w:rsidRPr="00947155" w:rsidRDefault="007C21DD" w:rsidP="007C21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C3A" w14:textId="5EB65684" w:rsidR="007C21DD" w:rsidRPr="00947155" w:rsidRDefault="007C21DD" w:rsidP="007C21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155">
              <w:rPr>
                <w:rFonts w:ascii="Times New Roman" w:eastAsia="Times New Roman" w:hAnsi="Times New Roman" w:cs="Times New Roman"/>
                <w:sz w:val="20"/>
                <w:szCs w:val="20"/>
              </w:rPr>
              <w:t>Due to the many options the language was changed to use the maximum manufacturer’s recommended energy.</w:t>
            </w:r>
          </w:p>
          <w:p w14:paraId="5B3111F7" w14:textId="77777777" w:rsidR="007C21DD" w:rsidRPr="00947155" w:rsidRDefault="007C21DD" w:rsidP="007C2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1DD" w:rsidRPr="006015F6" w14:paraId="4C0849A3" w14:textId="65D3515D" w:rsidTr="007C21DD">
        <w:trPr>
          <w:trHeight w:val="5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8388" w14:textId="54EFB85E" w:rsidR="007C21DD" w:rsidRPr="006015F6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11.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DD1D" w14:textId="2A6C5E65" w:rsidR="007C21DD" w:rsidRPr="006015F6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4.5 Multisystem Trauma Adult &amp; Pediatric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F292" w14:textId="38D96721" w:rsidR="007C21DD" w:rsidRPr="0088269C" w:rsidRDefault="007C21DD" w:rsidP="007C21DD">
            <w:pPr>
              <w:autoSpaceDE w:val="0"/>
              <w:autoSpaceDN w:val="0"/>
              <w:adjustRightInd w:val="0"/>
              <w:spacing w:line="288" w:lineRule="auto"/>
              <w:ind w:hanging="14"/>
              <w:jc w:val="both"/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882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information has been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removed f</w:t>
            </w:r>
            <w:r w:rsidRPr="00882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 the Paramedic section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882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8269C"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</w:rPr>
              <w:t xml:space="preserve">For a patient </w:t>
            </w:r>
            <w:r w:rsidRPr="0088269C"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  <w:u w:val="single"/>
              </w:rPr>
              <w:t>&gt;</w:t>
            </w:r>
            <w:r w:rsidRPr="0088269C"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</w:rPr>
              <w:t xml:space="preserve"> 16 years of age, who has SBP&lt; 90 or P&gt;110, or if the provider determines the patient to be at high risk for significant hemorrhage:</w:t>
            </w:r>
          </w:p>
          <w:p w14:paraId="1693B8F6" w14:textId="77777777" w:rsidR="007C21DD" w:rsidRPr="0088269C" w:rsidRDefault="007C21DD" w:rsidP="007C21DD">
            <w:pPr>
              <w:autoSpaceDE w:val="0"/>
              <w:autoSpaceDN w:val="0"/>
              <w:adjustRightInd w:val="0"/>
              <w:spacing w:line="288" w:lineRule="auto"/>
              <w:ind w:left="-194" w:hanging="374"/>
              <w:jc w:val="both"/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88269C"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</w:rPr>
              <w:t xml:space="preserve">           </w:t>
            </w:r>
            <w:r w:rsidRPr="0088269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 xml:space="preserve">tranexamic acid (TXA) </w:t>
            </w:r>
            <w:r w:rsidRPr="0088269C"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</w:rPr>
              <w:t>1 gram IV over 10 minutes.</w:t>
            </w:r>
          </w:p>
          <w:p w14:paraId="7118D0A4" w14:textId="504D13FA" w:rsidR="007C21DD" w:rsidRDefault="007C21DD" w:rsidP="007C21DD">
            <w:pPr>
              <w:pStyle w:val="ListParagraph"/>
              <w:ind w:left="-194"/>
              <w:jc w:val="both"/>
              <w:rPr>
                <w:rFonts w:ascii="Times New Roman" w:hAnsi="Times New Roman"/>
                <w:strike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8269C">
              <w:rPr>
                <w:rFonts w:ascii="Times New Roman" w:hAnsi="Times New Roman"/>
                <w:strike/>
                <w:color w:val="000000"/>
                <w:sz w:val="20"/>
                <w:szCs w:val="20"/>
              </w:rPr>
              <w:t xml:space="preserve"> (mix 1 gram of TXA in 100ml of  Normal Saline)</w:t>
            </w:r>
            <w:r>
              <w:rPr>
                <w:rFonts w:ascii="Times New Roman" w:hAnsi="Times New Roman"/>
                <w:strike/>
                <w:color w:val="000000"/>
                <w:sz w:val="20"/>
                <w:szCs w:val="20"/>
              </w:rPr>
              <w:t>.</w:t>
            </w:r>
          </w:p>
          <w:p w14:paraId="38044F90" w14:textId="186D16D0" w:rsidR="007C21DD" w:rsidRDefault="007C21DD" w:rsidP="007C21DD">
            <w:pPr>
              <w:pStyle w:val="ListParagraph"/>
              <w:ind w:left="-194"/>
              <w:jc w:val="both"/>
              <w:rPr>
                <w:rFonts w:ascii="Times New Roman" w:hAnsi="Times New Roman"/>
                <w:strike/>
                <w:color w:val="000000"/>
                <w:sz w:val="20"/>
                <w:szCs w:val="20"/>
              </w:rPr>
            </w:pPr>
          </w:p>
          <w:p w14:paraId="2C10F8B0" w14:textId="22214A96" w:rsidR="007C21DD" w:rsidRDefault="007C21DD" w:rsidP="007C21DD">
            <w:pPr>
              <w:pStyle w:val="ListParagraph"/>
              <w:ind w:left="-194"/>
              <w:jc w:val="both"/>
              <w:rPr>
                <w:rFonts w:ascii="Times New Roman" w:hAnsi="Times New Roman"/>
                <w:strike/>
                <w:color w:val="000000"/>
                <w:sz w:val="20"/>
                <w:szCs w:val="20"/>
              </w:rPr>
            </w:pPr>
          </w:p>
          <w:p w14:paraId="72371D61" w14:textId="476EF79E" w:rsidR="007C21DD" w:rsidRDefault="007C21DD" w:rsidP="007C21DD">
            <w:pPr>
              <w:pStyle w:val="ListParagraph"/>
              <w:ind w:left="-194"/>
              <w:jc w:val="both"/>
              <w:rPr>
                <w:rFonts w:ascii="Times New Roman" w:hAnsi="Times New Roman"/>
                <w:strike/>
                <w:color w:val="000000"/>
                <w:sz w:val="20"/>
                <w:szCs w:val="20"/>
              </w:rPr>
            </w:pPr>
          </w:p>
          <w:p w14:paraId="071E391A" w14:textId="2D813F9C" w:rsidR="007C21DD" w:rsidRDefault="007C21DD" w:rsidP="007C21DD">
            <w:pPr>
              <w:pStyle w:val="ListParagraph"/>
              <w:ind w:left="-194"/>
              <w:jc w:val="both"/>
              <w:rPr>
                <w:rFonts w:ascii="Times New Roman" w:hAnsi="Times New Roman"/>
                <w:strike/>
                <w:color w:val="000000"/>
                <w:sz w:val="20"/>
                <w:szCs w:val="20"/>
              </w:rPr>
            </w:pPr>
          </w:p>
          <w:p w14:paraId="5272211B" w14:textId="7F6CF60D" w:rsidR="007C21DD" w:rsidRDefault="007C21DD" w:rsidP="007C21DD">
            <w:pPr>
              <w:pStyle w:val="ListParagraph"/>
              <w:ind w:left="-194"/>
              <w:jc w:val="both"/>
              <w:rPr>
                <w:rFonts w:ascii="Times New Roman" w:hAnsi="Times New Roman"/>
                <w:strike/>
                <w:color w:val="000000"/>
                <w:sz w:val="20"/>
                <w:szCs w:val="20"/>
              </w:rPr>
            </w:pPr>
          </w:p>
          <w:p w14:paraId="45541D7C" w14:textId="239047A2" w:rsidR="007C21DD" w:rsidRPr="0088269C" w:rsidRDefault="007C21DD" w:rsidP="007C21DD">
            <w:pPr>
              <w:pStyle w:val="ListParagraph"/>
              <w:ind w:left="-194"/>
              <w:jc w:val="both"/>
              <w:rPr>
                <w:rFonts w:ascii="Times New Roman" w:hAnsi="Times New Roman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FC3B" w14:textId="219D6061" w:rsidR="007C21DD" w:rsidRPr="006015F6" w:rsidRDefault="007C21DD" w:rsidP="007C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Technical fix.  TXA in trauma is a Medical Director Option not a standing order.</w:t>
            </w:r>
          </w:p>
        </w:tc>
      </w:tr>
      <w:tr w:rsidR="007C21DD" w:rsidRPr="006015F6" w14:paraId="06BC0283" w14:textId="77777777" w:rsidTr="007C21DD">
        <w:trPr>
          <w:trHeight w:val="3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D56D" w14:textId="5B42BD1C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15F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#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A3EC" w14:textId="2A5DB8AF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15F6">
              <w:rPr>
                <w:rFonts w:ascii="Times New Roman" w:hAnsi="Times New Roman"/>
                <w:b/>
                <w:sz w:val="20"/>
                <w:szCs w:val="20"/>
              </w:rPr>
              <w:t>Protocol or Appendix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48BC" w14:textId="6882DF6C" w:rsidR="007C21DD" w:rsidRPr="00DC0A89" w:rsidRDefault="007C21DD" w:rsidP="007C21DD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5F6">
              <w:rPr>
                <w:rFonts w:ascii="Times New Roman" w:hAnsi="Times New Roman" w:cs="Times New Roman"/>
                <w:b/>
                <w:sz w:val="20"/>
                <w:szCs w:val="20"/>
              </w:rPr>
              <w:t>Change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3062" w14:textId="7FC227DE" w:rsidR="007C21DD" w:rsidRDefault="007C21DD" w:rsidP="007C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5F6">
              <w:rPr>
                <w:rFonts w:ascii="Times New Roman" w:hAnsi="Times New Roman" w:cs="Times New Roman"/>
                <w:b/>
                <w:sz w:val="20"/>
                <w:szCs w:val="20"/>
              </w:rPr>
              <w:t>Reason</w:t>
            </w:r>
          </w:p>
        </w:tc>
      </w:tr>
      <w:tr w:rsidR="007C21DD" w:rsidRPr="006015F6" w14:paraId="086E4861" w14:textId="77777777" w:rsidTr="007C21DD">
        <w:trPr>
          <w:trHeight w:val="17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9700" w14:textId="7857A01B" w:rsidR="007C21DD" w:rsidRPr="006015F6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8A6F" w14:textId="54799E1A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5.2 Difficult Airway - Adult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B5F3" w14:textId="05A45CFE" w:rsidR="007C21DD" w:rsidRPr="00DC0A89" w:rsidRDefault="007C21DD" w:rsidP="007C21DD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Added language in the Paramedic section in c under To Facilitate intubation now reads: c. If the airway is unstable and the patient cannot be ventilated, if approved under </w:t>
            </w:r>
            <w:r w:rsidRPr="00DC0A8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Protocol 6.2 Needle Cricothyrotomy</w:t>
            </w:r>
            <w:r w:rsidRPr="00DC0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perform a needle cricothyrotomy.</w:t>
            </w:r>
          </w:p>
          <w:p w14:paraId="67CB76F9" w14:textId="7BE2CB6F" w:rsidR="007C21DD" w:rsidRPr="00DC0A89" w:rsidRDefault="007C21DD" w:rsidP="007C21D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Pr="00DC0A89"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</w:rPr>
              <w:t>perform a needle cricothyrotomy and provide oxygen via jet ventilation.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2692" w14:textId="3D13C454" w:rsidR="007C21DD" w:rsidRDefault="007C21DD" w:rsidP="007C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Clarifying to perform a needle cric the Paramedic must be approved under the Medical Director Option protocol 6.2</w:t>
            </w:r>
            <w:r w:rsidR="000F03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C21DD" w:rsidRPr="006015F6" w14:paraId="5779636E" w14:textId="77777777" w:rsidTr="007C21DD">
        <w:trPr>
          <w:trHeight w:val="5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6A8A" w14:textId="0DAA6B12" w:rsidR="007C21DD" w:rsidRPr="006015F6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EB67" w14:textId="7EF3CCF6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6.0 Medical Director Options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5888" w14:textId="091D2C67" w:rsidR="007C21DD" w:rsidRDefault="007C21DD" w:rsidP="007C21D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09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New Title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FD4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BLS Bronchodilators Adult &amp; Pediatric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6.1.</w:t>
            </w:r>
          </w:p>
          <w:p w14:paraId="11E49462" w14:textId="77777777" w:rsidR="007C21DD" w:rsidRPr="00FD4482" w:rsidRDefault="007C21DD" w:rsidP="007C21DD">
            <w:pPr>
              <w:pStyle w:val="NoSpacing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34FFA23" w14:textId="1F91643E" w:rsidR="007C21DD" w:rsidRDefault="007C21DD" w:rsidP="007C21DD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09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New Title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Check and Inject Epinephrine by “EMT Basic” 6.6.</w:t>
            </w:r>
          </w:p>
          <w:p w14:paraId="3E487CD0" w14:textId="13E4A37E" w:rsidR="007C21DD" w:rsidRDefault="007C21DD" w:rsidP="007C21DD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560E174" w14:textId="01727102" w:rsidR="007C21DD" w:rsidRDefault="007C21DD" w:rsidP="007C21DD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742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New Title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365CE">
              <w:rPr>
                <w:rFonts w:ascii="Times New Roman" w:hAnsi="Times New Roman"/>
                <w:color w:val="000000"/>
                <w:sz w:val="20"/>
                <w:szCs w:val="20"/>
              </w:rPr>
              <w:t>Continuous Positive Airway Pressure (CPAP) by EMT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365CE">
              <w:rPr>
                <w:rFonts w:ascii="Times New Roman" w:hAnsi="Times New Roman"/>
                <w:color w:val="000000"/>
                <w:sz w:val="20"/>
                <w:szCs w:val="20"/>
              </w:rPr>
              <w:t>Basic and/or Advanced EMT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6.9.</w:t>
            </w:r>
          </w:p>
          <w:p w14:paraId="73926CF9" w14:textId="77777777" w:rsidR="007C21DD" w:rsidRDefault="007C21DD" w:rsidP="007C21DD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6539BE4" w14:textId="69DDB186" w:rsidR="007C21DD" w:rsidRDefault="007C21DD" w:rsidP="007C21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1709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New Protocol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E6B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Glucagon for Hypoglycemia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  <w:r w:rsidRPr="006E6B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EMT Basic </w:t>
            </w:r>
            <w:r w:rsidRPr="006E6B6D">
              <w:rPr>
                <w:rFonts w:ascii="Times New Roman" w:hAnsi="Times New Roman"/>
                <w:color w:val="000000"/>
                <w:sz w:val="20"/>
                <w:szCs w:val="20"/>
              </w:rPr>
              <w:t>Providers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6.10.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FECC" w14:textId="77777777" w:rsidR="007C21DD" w:rsidRDefault="007C21DD" w:rsidP="007C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New Titles and </w:t>
            </w:r>
          </w:p>
          <w:p w14:paraId="309072FD" w14:textId="1182AF1B" w:rsidR="007C21DD" w:rsidRDefault="007C21DD" w:rsidP="007C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Protocol.</w:t>
            </w:r>
          </w:p>
        </w:tc>
      </w:tr>
      <w:tr w:rsidR="007C21DD" w:rsidRPr="006015F6" w14:paraId="71DC1A9B" w14:textId="54225623" w:rsidTr="007C21DD">
        <w:trPr>
          <w:trHeight w:val="5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C2C3" w14:textId="1F27F6C7" w:rsidR="007C21DD" w:rsidRPr="006015F6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96CB" w14:textId="0E8916DA" w:rsidR="007C21DD" w:rsidRPr="006015F6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6.1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BLS Bronchodilators </w:t>
            </w:r>
            <w:r w:rsidRPr="00771E43">
              <w:rPr>
                <w:rFonts w:ascii="Times New Roman" w:hAnsi="Times New Roman"/>
                <w:strike/>
                <w:color w:val="000000"/>
                <w:sz w:val="20"/>
                <w:szCs w:val="20"/>
              </w:rPr>
              <w:t>Albuterol</w:t>
            </w:r>
            <w:r w:rsidRPr="00771E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Adult &amp; Pediatric.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A2E8" w14:textId="034888ED" w:rsidR="007C21DD" w:rsidRDefault="007C21DD" w:rsidP="007C21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Title change </w:t>
            </w:r>
          </w:p>
          <w:p w14:paraId="10B98F64" w14:textId="77777777" w:rsidR="007C21DD" w:rsidRDefault="007C21DD" w:rsidP="007C21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6A745" w14:textId="39BEB803" w:rsidR="007C21DD" w:rsidRDefault="007C21DD" w:rsidP="007C21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</w:p>
          <w:p w14:paraId="64A61CE9" w14:textId="77777777" w:rsidR="007C21DD" w:rsidRDefault="007C21DD" w:rsidP="007C21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399CD" w14:textId="05C90BCF" w:rsidR="007C21DD" w:rsidRPr="002D1C1B" w:rsidRDefault="007C21DD" w:rsidP="007C21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D1C1B">
              <w:rPr>
                <w:rFonts w:ascii="Times New Roman" w:hAnsi="Times New Roman" w:cs="Times New Roman"/>
                <w:sz w:val="20"/>
                <w:szCs w:val="20"/>
              </w:rPr>
              <w:t>Ipratropium bromide added to this protocol now reads:</w:t>
            </w:r>
          </w:p>
          <w:p w14:paraId="0D46ABFA" w14:textId="3E617CA6" w:rsidR="007C21DD" w:rsidRPr="002D1C1B" w:rsidRDefault="007C21DD" w:rsidP="007C21D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Albuterol</w:t>
            </w:r>
            <w:r w:rsidRPr="002D1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D1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1.25mg in 3ml Normal Saline, with or without </w:t>
            </w:r>
            <w:r w:rsidRPr="002D1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ipratropium</w:t>
            </w:r>
            <w:r w:rsidRPr="002D1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1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bromide</w:t>
            </w:r>
            <w:r w:rsidRPr="002D1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250 mcg via nebulizer, x1 dose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B4044CC" w14:textId="77777777" w:rsidR="007C21DD" w:rsidRPr="002D1C1B" w:rsidRDefault="007C21DD" w:rsidP="007C21D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 a patient older than 2 years of age,</w:t>
            </w:r>
          </w:p>
          <w:p w14:paraId="28E877B7" w14:textId="655A81F9" w:rsidR="007C21DD" w:rsidRPr="002D1C1B" w:rsidRDefault="007C21DD" w:rsidP="007C21D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Albuterol</w:t>
            </w:r>
            <w:r w:rsidRPr="002D1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D1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2.5-3mg in 3ml Normal Saline, with or without </w:t>
            </w:r>
            <w:r w:rsidRPr="002D1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ipratropium</w:t>
            </w:r>
            <w:r w:rsidRPr="002D1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1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bromide</w:t>
            </w:r>
            <w:r w:rsidRPr="002D1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500 mcg via nebulizer, x1 dose.</w:t>
            </w:r>
          </w:p>
          <w:p w14:paraId="6F3C68AF" w14:textId="77777777" w:rsidR="007C21DD" w:rsidRDefault="007C21DD" w:rsidP="007C21DD">
            <w:pPr>
              <w:pStyle w:val="NoSpacing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1C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Also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68E1F132" w14:textId="66052A80" w:rsidR="007C21DD" w:rsidRPr="002D1C1B" w:rsidRDefault="007C21DD" w:rsidP="007C21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D1C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Added to the eligible medications list.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1167" w14:textId="77777777" w:rsidR="007C21DD" w:rsidRDefault="007C21DD" w:rsidP="007C2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D1A57" w14:textId="77777777" w:rsidR="007C21DD" w:rsidRDefault="007C21DD" w:rsidP="007C2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EFF71" w14:textId="77777777" w:rsidR="007C21DD" w:rsidRDefault="007C21DD" w:rsidP="007C2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A3285" w14:textId="77777777" w:rsidR="007C21DD" w:rsidRDefault="007C21DD" w:rsidP="007C2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EFFE7" w14:textId="518A5E8D" w:rsidR="007C21DD" w:rsidRPr="006015F6" w:rsidRDefault="007C21DD" w:rsidP="007C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Ipratropium added for convenience of using DuoNeb(s).</w:t>
            </w:r>
          </w:p>
        </w:tc>
      </w:tr>
      <w:tr w:rsidR="007C21DD" w:rsidRPr="006015F6" w14:paraId="2D6C9F76" w14:textId="77777777" w:rsidTr="007C21DD">
        <w:trPr>
          <w:trHeight w:val="5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75CF" w14:textId="57B38341" w:rsidR="007C21DD" w:rsidRPr="006015F6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4DAE" w14:textId="6D0DD10D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6.3 Selective Spinal Assessment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8C5C" w14:textId="0726CF40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On page 3: the Yes arrow was reinserted from Patient unreliable to IMMOBILIZE.</w:t>
            </w:r>
          </w:p>
          <w:p w14:paraId="4C6382D2" w14:textId="77777777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B74F0FC" w14:textId="547718F8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Red flag and Caution box reinserted,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FF83" w14:textId="49A3B9BD" w:rsidR="007C21DD" w:rsidRDefault="007C21DD" w:rsidP="007C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Technical fix.</w:t>
            </w:r>
          </w:p>
        </w:tc>
      </w:tr>
      <w:tr w:rsidR="007C21DD" w:rsidRPr="006015F6" w14:paraId="247173BB" w14:textId="77777777" w:rsidTr="007C21DD">
        <w:trPr>
          <w:trHeight w:val="5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B1C" w14:textId="7006FB6B" w:rsidR="007C21DD" w:rsidRPr="006015F6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4A4B" w14:textId="20FE467F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6.5 Tranexamic Acid</w:t>
            </w:r>
          </w:p>
          <w:p w14:paraId="55E32D5C" w14:textId="0B503592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And the Adult Med Reference</w:t>
            </w:r>
          </w:p>
          <w:p w14:paraId="4A16FD57" w14:textId="77777777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590E61E" w14:textId="77777777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E0F8B36" w14:textId="6F9AA39B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442B" w14:textId="0ACED9C9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-age changed from </w:t>
            </w:r>
            <w:r w:rsidRPr="00C55989">
              <w:rPr>
                <w:rFonts w:ascii="Times New Roman" w:hAnsi="Times New Roman"/>
                <w:strike/>
                <w:color w:val="000000" w:themeColor="text1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trike/>
                <w:color w:val="000000" w:themeColor="text1"/>
                <w:sz w:val="20"/>
                <w:szCs w:val="20"/>
              </w:rPr>
              <w:t xml:space="preserve"> </w:t>
            </w:r>
            <w:r w:rsidRPr="00C55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to age 5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</w:t>
            </w:r>
            <w:r w:rsidRPr="00C55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over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395E91F5" w14:textId="0C76C369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-dose changed to 15 mg/kg to maximum dose of 1 gram.</w:t>
            </w:r>
          </w:p>
          <w:p w14:paraId="43335B00" w14:textId="399F1216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-Under Contraindications/Allergies</w:t>
            </w:r>
          </w:p>
          <w:p w14:paraId="6F480970" w14:textId="26480658" w:rsidR="007C21DD" w:rsidRDefault="007C21DD" w:rsidP="007C21DD">
            <w:pPr>
              <w:pStyle w:val="ListParagrap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CD19DB">
              <w:rPr>
                <w:rFonts w:ascii="Times New Roman" w:hAnsi="Times New Roman"/>
                <w:strike/>
                <w:color w:val="000000" w:themeColor="text1"/>
                <w:sz w:val="20"/>
                <w:szCs w:val="20"/>
              </w:rPr>
              <w:t>less than 16 years of age</w:t>
            </w:r>
          </w:p>
          <w:p w14:paraId="57255446" w14:textId="77777777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-under side effects </w:t>
            </w:r>
          </w:p>
          <w:p w14:paraId="45B561C7" w14:textId="798BFD07" w:rsidR="007C21DD" w:rsidRDefault="007C21DD" w:rsidP="007C21DD">
            <w:pPr>
              <w:pStyle w:val="ListParagrap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-hypotension “ (if given too fast)”added</w:t>
            </w:r>
          </w:p>
          <w:p w14:paraId="5084AE8E" w14:textId="6D98C2CA" w:rsidR="007C21DD" w:rsidRDefault="007C21DD" w:rsidP="007C21DD">
            <w:pPr>
              <w:pStyle w:val="ListParagrap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-seizures “(if too much given)” added</w:t>
            </w:r>
          </w:p>
          <w:p w14:paraId="68A50AFB" w14:textId="56278762" w:rsidR="007C21DD" w:rsidRDefault="007C21DD" w:rsidP="007C21DD">
            <w:pPr>
              <w:pStyle w:val="ListParagraph"/>
              <w:ind w:hanging="7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-Paramedic section-dose change as above</w:t>
            </w:r>
          </w:p>
          <w:p w14:paraId="555C4645" w14:textId="42B81851" w:rsidR="007C21DD" w:rsidRPr="00F82322" w:rsidRDefault="007C21DD" w:rsidP="007C21DD">
            <w:pPr>
              <w:pStyle w:val="NoSpacing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823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-Medical Control section-</w:t>
            </w:r>
            <w:r w:rsidRPr="00F82322">
              <w:rPr>
                <w:rFonts w:ascii="Times New Roman" w:hAnsi="Times New Roman" w:cs="Times New Roman"/>
                <w:sz w:val="20"/>
                <w:szCs w:val="20"/>
              </w:rPr>
              <w:t>For a patient under 5 years of age: Medical Control  may order TXA as above.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B4B5" w14:textId="77777777" w:rsidR="007C21DD" w:rsidRDefault="007C21DD" w:rsidP="007C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-TXA recommended by Medical Services on 4/26/19 for pediatric patients</w:t>
            </w:r>
          </w:p>
          <w:p w14:paraId="5000B2FC" w14:textId="085CEA4A" w:rsidR="007C21DD" w:rsidRDefault="007C21DD" w:rsidP="007C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-Dosing in now weight based.</w:t>
            </w:r>
          </w:p>
        </w:tc>
      </w:tr>
      <w:tr w:rsidR="007C21DD" w:rsidRPr="006015F6" w14:paraId="07CD4670" w14:textId="77777777" w:rsidTr="007C21DD">
        <w:trPr>
          <w:trHeight w:val="5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1292" w14:textId="319F5ED6" w:rsidR="007C21DD" w:rsidRPr="006015F6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4480" w14:textId="4621C5E0" w:rsidR="007C21DD" w:rsidRPr="00F82322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823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6.6 Check and Inject Epinephrine by EMT Basic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DE0F" w14:textId="6A55E7D0" w:rsidR="007C21DD" w:rsidRPr="00F82322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8232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Title change</w:t>
            </w:r>
            <w:r w:rsidRPr="00F823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82322">
              <w:rPr>
                <w:rFonts w:ascii="Times New Roman" w:hAnsi="Times New Roman"/>
                <w:strike/>
                <w:color w:val="000000" w:themeColor="text1"/>
                <w:sz w:val="20"/>
                <w:szCs w:val="20"/>
              </w:rPr>
              <w:t>BLS Provider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“</w:t>
            </w:r>
            <w:r w:rsidRPr="00F823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EMT Basic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”.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AD27" w14:textId="7CAB1078" w:rsidR="007C21DD" w:rsidRDefault="007C21DD" w:rsidP="007C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Standardizing language.</w:t>
            </w:r>
          </w:p>
        </w:tc>
      </w:tr>
      <w:tr w:rsidR="007C21DD" w:rsidRPr="006015F6" w14:paraId="37EF719A" w14:textId="77777777" w:rsidTr="007C21DD">
        <w:trPr>
          <w:trHeight w:val="5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E927" w14:textId="10AF13C4" w:rsidR="007C21DD" w:rsidRPr="006015F6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942" w14:textId="61B5C12C" w:rsidR="007C21DD" w:rsidRPr="00F82322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6.9 </w:t>
            </w:r>
            <w:r w:rsidRPr="00A365CE">
              <w:rPr>
                <w:rFonts w:ascii="Times New Roman" w:hAnsi="Times New Roman"/>
                <w:color w:val="000000"/>
                <w:sz w:val="20"/>
                <w:szCs w:val="20"/>
              </w:rPr>
              <w:t>Continuous Positive Airway Pressure (CPAP) by EMT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365CE">
              <w:rPr>
                <w:rFonts w:ascii="Times New Roman" w:hAnsi="Times New Roman"/>
                <w:color w:val="000000"/>
                <w:sz w:val="20"/>
                <w:szCs w:val="20"/>
              </w:rPr>
              <w:t>Basic and/or Advanced EMT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8CBD" w14:textId="60B0BBE4" w:rsidR="007C21DD" w:rsidRPr="00A365CE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Hyphen removed between EMT and Basic.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20ED" w14:textId="75FE7727" w:rsidR="007C21DD" w:rsidRDefault="007C21DD" w:rsidP="007C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Standardizing language.</w:t>
            </w:r>
          </w:p>
        </w:tc>
      </w:tr>
      <w:tr w:rsidR="007C21DD" w:rsidRPr="006015F6" w14:paraId="1898FC87" w14:textId="3689AB4A" w:rsidTr="007C21DD">
        <w:trPr>
          <w:trHeight w:val="5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9669" w14:textId="297616FA" w:rsidR="007C21DD" w:rsidRPr="006015F6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3E2B" w14:textId="77777777" w:rsidR="007C21DD" w:rsidRPr="00442C40" w:rsidRDefault="007C21DD" w:rsidP="007C21DD">
            <w:pPr>
              <w:pStyle w:val="ListParagraph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442C40">
              <w:rPr>
                <w:rFonts w:ascii="Times New Roman" w:hAnsi="Times New Roman"/>
                <w:sz w:val="20"/>
                <w:szCs w:val="20"/>
              </w:rPr>
              <w:t xml:space="preserve">6.10 </w:t>
            </w:r>
            <w:r w:rsidRPr="00442C40">
              <w:rPr>
                <w:rFonts w:ascii="Times New Roman" w:hAnsi="Times New Roman"/>
                <w:i/>
                <w:sz w:val="20"/>
                <w:szCs w:val="20"/>
              </w:rPr>
              <w:t>New Protocol</w:t>
            </w:r>
          </w:p>
          <w:p w14:paraId="1F97F56A" w14:textId="66EBBB91" w:rsidR="007C21DD" w:rsidRPr="00442C40" w:rsidRDefault="007C21DD" w:rsidP="007C21DD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42C40">
              <w:rPr>
                <w:rFonts w:ascii="Times New Roman" w:hAnsi="Times New Roman"/>
                <w:sz w:val="20"/>
                <w:szCs w:val="20"/>
              </w:rPr>
              <w:t>Glucagon for Hypoglycemia by EMT Basic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C4E2" w14:textId="7179D7BA" w:rsidR="007C21DD" w:rsidRPr="00C723D7" w:rsidRDefault="007C21DD" w:rsidP="007C21DD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23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Glucagon by Basics if approved as a Medical Director option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For use in Protocol 2.3A.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7CD6" w14:textId="1270DC1D" w:rsidR="007C21DD" w:rsidRPr="006015F6" w:rsidRDefault="007C21DD" w:rsidP="00934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Glucagon IM by </w:t>
            </w:r>
            <w:r w:rsidR="009348A7">
              <w:rPr>
                <w:rFonts w:ascii="Times New Roman" w:hAnsi="Times New Roman" w:cs="Times New Roman"/>
                <w:sz w:val="20"/>
                <w:szCs w:val="20"/>
              </w:rPr>
              <w:t>EMT-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r w:rsidR="009348A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if approved.</w:t>
            </w:r>
          </w:p>
        </w:tc>
      </w:tr>
      <w:tr w:rsidR="007C21DD" w:rsidRPr="006015F6" w14:paraId="48FB553E" w14:textId="77777777" w:rsidTr="007C21DD">
        <w:trPr>
          <w:trHeight w:val="27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4C30" w14:textId="67992ACF" w:rsidR="007C21DD" w:rsidRPr="00442C40" w:rsidRDefault="007C21DD" w:rsidP="007C21DD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015F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#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3D4" w14:textId="7A0C3591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015F6">
              <w:rPr>
                <w:rFonts w:ascii="Times New Roman" w:hAnsi="Times New Roman"/>
                <w:b/>
                <w:sz w:val="20"/>
                <w:szCs w:val="20"/>
              </w:rPr>
              <w:t>Protocol or Appendix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4F31" w14:textId="416FEADF" w:rsidR="007C21DD" w:rsidRPr="00E528CF" w:rsidRDefault="007C21DD" w:rsidP="007C21D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15F6">
              <w:rPr>
                <w:rFonts w:ascii="Times New Roman" w:hAnsi="Times New Roman" w:cs="Times New Roman"/>
                <w:b/>
                <w:sz w:val="20"/>
                <w:szCs w:val="20"/>
              </w:rPr>
              <w:t>Change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E6F7" w14:textId="7D9235C3" w:rsidR="007C21DD" w:rsidRDefault="007C21DD" w:rsidP="007C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5F6">
              <w:rPr>
                <w:rFonts w:ascii="Times New Roman" w:hAnsi="Times New Roman" w:cs="Times New Roman"/>
                <w:b/>
                <w:sz w:val="20"/>
                <w:szCs w:val="20"/>
              </w:rPr>
              <w:t>Reason</w:t>
            </w:r>
          </w:p>
        </w:tc>
      </w:tr>
      <w:tr w:rsidR="007C21DD" w:rsidRPr="006015F6" w14:paraId="6180D26F" w14:textId="77777777" w:rsidTr="007C21DD">
        <w:trPr>
          <w:trHeight w:val="5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EAE1" w14:textId="32EC5ABB" w:rsidR="007C21DD" w:rsidRPr="00442C40" w:rsidRDefault="007C21DD" w:rsidP="007C21DD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85AD" w14:textId="77777777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A-1 Adult Medication Reference</w:t>
            </w:r>
          </w:p>
          <w:p w14:paraId="13EE6C2B" w14:textId="64B75D71" w:rsidR="007C21DD" w:rsidRPr="00442C40" w:rsidRDefault="007C21DD" w:rsidP="007C21DD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528CF">
              <w:rPr>
                <w:rFonts w:ascii="Times New Roman" w:hAnsi="Times New Roman"/>
                <w:sz w:val="20"/>
                <w:szCs w:val="20"/>
              </w:rPr>
              <w:t>Ipratropium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28CF">
              <w:rPr>
                <w:rFonts w:ascii="Times New Roman" w:hAnsi="Times New Roman"/>
                <w:sz w:val="20"/>
                <w:szCs w:val="20"/>
              </w:rPr>
              <w:t>Bromide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528CF">
              <w:rPr>
                <w:rFonts w:ascii="Times New Roman" w:hAnsi="Times New Roman"/>
                <w:sz w:val="20"/>
                <w:szCs w:val="20"/>
              </w:rPr>
              <w:t xml:space="preserve">Atrovent </w:t>
            </w:r>
            <w:r w:rsidRPr="00E528CF">
              <w:rPr>
                <w:rFonts w:ascii="Times New Roman" w:hAnsi="Times New Roman"/>
                <w:color w:val="545454"/>
                <w:sz w:val="20"/>
                <w:szCs w:val="20"/>
                <w:shd w:val="clear" w:color="auto" w:fill="FFFFFF"/>
              </w:rPr>
              <w:t>®</w:t>
            </w:r>
            <w:r w:rsidRPr="00E528C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93D9" w14:textId="77777777" w:rsidR="007C21DD" w:rsidRPr="00E528CF" w:rsidRDefault="007C21DD" w:rsidP="007C21D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8CF">
              <w:rPr>
                <w:rFonts w:ascii="Times New Roman" w:hAnsi="Times New Roman" w:cs="Times New Roman"/>
                <w:sz w:val="20"/>
                <w:szCs w:val="20"/>
              </w:rPr>
              <w:t>Added ipratropium dose (0.25 mg if under 2 years)</w:t>
            </w:r>
          </w:p>
          <w:p w14:paraId="3CB86A77" w14:textId="77777777" w:rsidR="007C21DD" w:rsidRPr="00442C40" w:rsidRDefault="007C21DD" w:rsidP="007C21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1D97" w14:textId="780BEC2E" w:rsidR="007C21DD" w:rsidRDefault="007C21DD" w:rsidP="007C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 reflect Protocol dosing.</w:t>
            </w:r>
          </w:p>
        </w:tc>
      </w:tr>
      <w:tr w:rsidR="007C21DD" w:rsidRPr="006015F6" w14:paraId="154F2379" w14:textId="77777777" w:rsidTr="007C21DD">
        <w:trPr>
          <w:trHeight w:val="5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932" w14:textId="160817D8" w:rsidR="007C21DD" w:rsidRPr="00442C40" w:rsidRDefault="007C21DD" w:rsidP="007C21DD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59E9" w14:textId="77777777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A-1 Adult Medication Reference</w:t>
            </w:r>
          </w:p>
          <w:p w14:paraId="0778C750" w14:textId="78E313DC" w:rsidR="007C21DD" w:rsidRPr="00442C40" w:rsidRDefault="007C21DD" w:rsidP="007C21DD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Tranexamic Acid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E56B" w14:textId="77777777" w:rsidR="007C21DD" w:rsidRDefault="007C21DD" w:rsidP="007C21DD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Updated to reflect dosing change</w:t>
            </w:r>
          </w:p>
          <w:p w14:paraId="0AD71583" w14:textId="77777777" w:rsidR="007C21DD" w:rsidRPr="007B0F9B" w:rsidRDefault="007C21DD" w:rsidP="007C21DD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B0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  <w:r w:rsidRPr="007B0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Note</w:t>
            </w:r>
            <w:r w:rsidRPr="007B0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Service Medical Director Option for use of TXA only if trained and authorized, see </w:t>
            </w:r>
            <w:r w:rsidRPr="007B0F9B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6.5 Tranexamic Acid</w:t>
            </w:r>
            <w:r w:rsidRPr="007B0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860FBAF" w14:textId="77777777" w:rsidR="007C21DD" w:rsidRPr="007B0F9B" w:rsidRDefault="007C21DD" w:rsidP="007C21D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15mg/kg to maximum dose of 1 gram IV over 10 minutes.</w:t>
            </w:r>
          </w:p>
          <w:p w14:paraId="3F82FADD" w14:textId="77777777" w:rsidR="007C21DD" w:rsidRPr="00442C40" w:rsidRDefault="007C21DD" w:rsidP="007C21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FF9" w14:textId="3BA45226" w:rsidR="007C21DD" w:rsidRDefault="007C21DD" w:rsidP="007C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 reflect Protocol dosing.</w:t>
            </w:r>
          </w:p>
        </w:tc>
      </w:tr>
      <w:tr w:rsidR="007C21DD" w:rsidRPr="006015F6" w14:paraId="3A3F0964" w14:textId="77777777" w:rsidTr="007C21DD">
        <w:trPr>
          <w:trHeight w:val="5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DE07" w14:textId="6E6CB665" w:rsidR="007C21DD" w:rsidRPr="00442C40" w:rsidRDefault="007C21DD" w:rsidP="007C21DD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5A7B" w14:textId="1D604D69" w:rsidR="007C21DD" w:rsidRPr="00442C40" w:rsidRDefault="007C21DD" w:rsidP="007C21DD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A-2 Pediatric Medication Reference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F368" w14:textId="4143788E" w:rsidR="007C21DD" w:rsidRPr="00442C40" w:rsidRDefault="007C21DD" w:rsidP="007C21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Midazolam dosing adjusted to reflect the midazolam dose change in 2.15P Seizures Pediatric in previous STPs 2019.1.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BBA5" w14:textId="503E8DD4" w:rsidR="007C21DD" w:rsidRDefault="007C21DD" w:rsidP="007C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Technical fix.</w:t>
            </w:r>
          </w:p>
        </w:tc>
      </w:tr>
      <w:tr w:rsidR="007C21DD" w:rsidRPr="006015F6" w14:paraId="34DADCCB" w14:textId="77777777" w:rsidTr="007C21DD">
        <w:trPr>
          <w:trHeight w:val="5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3F02" w14:textId="089D2015" w:rsidR="007C21DD" w:rsidRPr="00442C40" w:rsidRDefault="007C21DD" w:rsidP="007C21DD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E48D" w14:textId="3403C203" w:rsidR="007C21DD" w:rsidRPr="00442C40" w:rsidRDefault="007C21DD" w:rsidP="007C21DD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42C40">
              <w:rPr>
                <w:rFonts w:ascii="Times New Roman" w:hAnsi="Times New Roman"/>
                <w:sz w:val="20"/>
                <w:szCs w:val="20"/>
              </w:rPr>
              <w:t xml:space="preserve">IFT -Scope of Practice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7D1B" w14:textId="77777777" w:rsidR="007C21DD" w:rsidRPr="00442C40" w:rsidRDefault="007C21DD" w:rsidP="007C21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2C40">
              <w:rPr>
                <w:rFonts w:ascii="Times New Roman" w:hAnsi="Times New Roman" w:cs="Times New Roman"/>
                <w:sz w:val="20"/>
                <w:szCs w:val="20"/>
              </w:rPr>
              <w:t>This language was added to on page 3 under #4 Scope of Practice a. Routine scheduled transport:</w:t>
            </w:r>
          </w:p>
          <w:p w14:paraId="5C9CCD42" w14:textId="034A3FAD" w:rsidR="007C21DD" w:rsidRPr="00442C40" w:rsidRDefault="007C21DD" w:rsidP="007C21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2C40">
              <w:rPr>
                <w:rFonts w:ascii="Times New Roman" w:hAnsi="Times New Roman" w:cs="Times New Roman"/>
                <w:sz w:val="20"/>
                <w:szCs w:val="20"/>
              </w:rPr>
              <w:t>(for exceptions-see note below).</w:t>
            </w:r>
          </w:p>
          <w:p w14:paraId="63D0D13C" w14:textId="5AB6FE3A" w:rsidR="007C21DD" w:rsidRPr="00A874D6" w:rsidRDefault="007C21DD" w:rsidP="007C21DD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442C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Note: </w:t>
            </w:r>
            <w:r w:rsidRPr="008124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that </w:t>
            </w:r>
            <w:r w:rsidRPr="00442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THIS is the level of care needed for a patient with any device that will NOT require active intervention or management by BLS; unless ALS is otherwise required for patient management.  The device </w:t>
            </w:r>
            <w:r w:rsidRPr="00442C4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</w:rPr>
              <w:t>is managed by the patient or accompanying caregiver</w:t>
            </w:r>
            <w:r w:rsidRPr="00442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 The patient or caregiver must have been trained in </w:t>
            </w:r>
            <w:r w:rsidRPr="00442C4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managing</w:t>
            </w:r>
            <w:r w:rsidRPr="00442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the device, NOT merely in its use; for example-the patient or caregiver must have the knowledge and ability to stop a PCA pump, if the line is damaged.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C6BC" w14:textId="472ACC80" w:rsidR="007C21DD" w:rsidRDefault="007C21DD" w:rsidP="007C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BLS can transport a patient with a working PCA pump IF the patient or caregiver are trained in managing the device.</w:t>
            </w:r>
          </w:p>
        </w:tc>
      </w:tr>
    </w:tbl>
    <w:p w14:paraId="37E29C80" w14:textId="0EE47C1B" w:rsidR="00F532D0" w:rsidRPr="006015F6" w:rsidRDefault="00F53A6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716DE7">
        <w:rPr>
          <w:rFonts w:ascii="Times New Roman" w:hAnsi="Times New Roman" w:cs="Times New Roman"/>
          <w:sz w:val="20"/>
          <w:szCs w:val="20"/>
        </w:rPr>
        <w:tab/>
      </w:r>
      <w:r w:rsidR="00716DE7">
        <w:rPr>
          <w:rFonts w:ascii="Times New Roman" w:hAnsi="Times New Roman" w:cs="Times New Roman"/>
          <w:sz w:val="20"/>
          <w:szCs w:val="20"/>
        </w:rPr>
        <w:tab/>
      </w:r>
      <w:r w:rsidR="00716DE7">
        <w:rPr>
          <w:rFonts w:ascii="Times New Roman" w:hAnsi="Times New Roman" w:cs="Times New Roman"/>
          <w:sz w:val="20"/>
          <w:szCs w:val="20"/>
        </w:rPr>
        <w:tab/>
      </w:r>
      <w:r w:rsidR="00716DE7">
        <w:rPr>
          <w:rFonts w:ascii="Times New Roman" w:hAnsi="Times New Roman" w:cs="Times New Roman"/>
          <w:sz w:val="20"/>
          <w:szCs w:val="20"/>
        </w:rPr>
        <w:tab/>
      </w:r>
      <w:r w:rsidR="00716DE7">
        <w:rPr>
          <w:rFonts w:ascii="Times New Roman" w:hAnsi="Times New Roman" w:cs="Times New Roman"/>
          <w:sz w:val="20"/>
          <w:szCs w:val="20"/>
        </w:rPr>
        <w:tab/>
      </w:r>
      <w:r w:rsidR="00716DE7">
        <w:rPr>
          <w:rFonts w:ascii="Times New Roman" w:hAnsi="Times New Roman" w:cs="Times New Roman"/>
          <w:sz w:val="20"/>
          <w:szCs w:val="20"/>
        </w:rPr>
        <w:tab/>
      </w:r>
      <w:r w:rsidR="00716DE7">
        <w:rPr>
          <w:rFonts w:ascii="Times New Roman" w:hAnsi="Times New Roman" w:cs="Times New Roman"/>
          <w:sz w:val="20"/>
          <w:szCs w:val="20"/>
        </w:rPr>
        <w:tab/>
      </w:r>
      <w:r w:rsidR="00716DE7">
        <w:rPr>
          <w:rFonts w:ascii="Times New Roman" w:hAnsi="Times New Roman" w:cs="Times New Roman"/>
          <w:sz w:val="20"/>
          <w:szCs w:val="20"/>
        </w:rPr>
        <w:tab/>
      </w:r>
      <w:r w:rsidR="00716DE7">
        <w:rPr>
          <w:rFonts w:ascii="Times New Roman" w:hAnsi="Times New Roman" w:cs="Times New Roman"/>
          <w:sz w:val="20"/>
          <w:szCs w:val="20"/>
        </w:rPr>
        <w:tab/>
      </w:r>
      <w:r w:rsidR="00716DE7">
        <w:rPr>
          <w:rFonts w:ascii="Times New Roman" w:hAnsi="Times New Roman" w:cs="Times New Roman"/>
          <w:sz w:val="20"/>
          <w:szCs w:val="20"/>
        </w:rPr>
        <w:tab/>
      </w:r>
      <w:r w:rsidR="00716DE7">
        <w:rPr>
          <w:rFonts w:ascii="Times New Roman" w:hAnsi="Times New Roman" w:cs="Times New Roman"/>
          <w:sz w:val="20"/>
          <w:szCs w:val="20"/>
        </w:rPr>
        <w:tab/>
      </w:r>
      <w:r w:rsidR="00716DE7">
        <w:rPr>
          <w:rFonts w:ascii="Times New Roman" w:hAnsi="Times New Roman" w:cs="Times New Roman"/>
          <w:sz w:val="20"/>
          <w:szCs w:val="20"/>
        </w:rPr>
        <w:tab/>
      </w:r>
      <w:r w:rsidR="00716DE7">
        <w:rPr>
          <w:rFonts w:ascii="Times New Roman" w:hAnsi="Times New Roman" w:cs="Times New Roman"/>
          <w:sz w:val="20"/>
          <w:szCs w:val="20"/>
        </w:rPr>
        <w:tab/>
      </w:r>
      <w:r w:rsidR="00716DE7">
        <w:rPr>
          <w:rFonts w:ascii="Times New Roman" w:hAnsi="Times New Roman" w:cs="Times New Roman"/>
          <w:sz w:val="20"/>
          <w:szCs w:val="20"/>
        </w:rPr>
        <w:tab/>
      </w:r>
      <w:r w:rsidR="00716DE7">
        <w:rPr>
          <w:rFonts w:ascii="Times New Roman" w:hAnsi="Times New Roman" w:cs="Times New Roman"/>
          <w:sz w:val="20"/>
          <w:szCs w:val="20"/>
        </w:rPr>
        <w:tab/>
      </w:r>
      <w:r w:rsidR="00716DE7">
        <w:rPr>
          <w:rFonts w:ascii="Times New Roman" w:hAnsi="Times New Roman" w:cs="Times New Roman"/>
          <w:sz w:val="20"/>
          <w:szCs w:val="20"/>
        </w:rPr>
        <w:tab/>
      </w:r>
      <w:r w:rsidR="00716DE7">
        <w:rPr>
          <w:rFonts w:ascii="Times New Roman" w:hAnsi="Times New Roman" w:cs="Times New Roman"/>
          <w:sz w:val="20"/>
          <w:szCs w:val="20"/>
        </w:rPr>
        <w:tab/>
      </w:r>
      <w:r w:rsidR="00FC63C0" w:rsidRPr="006015F6">
        <w:rPr>
          <w:rFonts w:ascii="Times New Roman" w:hAnsi="Times New Roman" w:cs="Times New Roman"/>
          <w:sz w:val="20"/>
          <w:szCs w:val="20"/>
        </w:rPr>
        <w:tab/>
      </w:r>
      <w:r w:rsidR="00FC63C0" w:rsidRPr="006015F6">
        <w:rPr>
          <w:rFonts w:ascii="Times New Roman" w:hAnsi="Times New Roman" w:cs="Times New Roman"/>
          <w:sz w:val="20"/>
          <w:szCs w:val="20"/>
        </w:rPr>
        <w:tab/>
      </w:r>
      <w:r w:rsidR="00FC63C0" w:rsidRPr="006015F6">
        <w:rPr>
          <w:rFonts w:ascii="Times New Roman" w:hAnsi="Times New Roman" w:cs="Times New Roman"/>
          <w:sz w:val="20"/>
          <w:szCs w:val="20"/>
        </w:rPr>
        <w:tab/>
      </w:r>
      <w:r w:rsidR="00FC63C0" w:rsidRPr="006015F6">
        <w:rPr>
          <w:rFonts w:ascii="Times New Roman" w:hAnsi="Times New Roman" w:cs="Times New Roman"/>
          <w:sz w:val="20"/>
          <w:szCs w:val="20"/>
        </w:rPr>
        <w:tab/>
      </w:r>
      <w:r w:rsidR="00FC63C0" w:rsidRPr="006015F6">
        <w:rPr>
          <w:rFonts w:ascii="Times New Roman" w:hAnsi="Times New Roman" w:cs="Times New Roman"/>
          <w:sz w:val="20"/>
          <w:szCs w:val="20"/>
        </w:rPr>
        <w:tab/>
      </w:r>
      <w:r w:rsidR="00FC63C0" w:rsidRPr="006015F6">
        <w:rPr>
          <w:rFonts w:ascii="Times New Roman" w:hAnsi="Times New Roman" w:cs="Times New Roman"/>
          <w:sz w:val="20"/>
          <w:szCs w:val="20"/>
        </w:rPr>
        <w:tab/>
      </w:r>
      <w:r w:rsidR="00661A11" w:rsidRPr="006015F6">
        <w:rPr>
          <w:rFonts w:ascii="Times New Roman" w:hAnsi="Times New Roman" w:cs="Times New Roman"/>
          <w:sz w:val="20"/>
          <w:szCs w:val="20"/>
        </w:rPr>
        <w:tab/>
      </w:r>
      <w:r w:rsidR="00661A11" w:rsidRPr="006015F6">
        <w:rPr>
          <w:rFonts w:ascii="Times New Roman" w:hAnsi="Times New Roman" w:cs="Times New Roman"/>
          <w:sz w:val="20"/>
          <w:szCs w:val="20"/>
        </w:rPr>
        <w:tab/>
      </w:r>
      <w:r w:rsidR="00661A11" w:rsidRPr="006015F6">
        <w:rPr>
          <w:rFonts w:ascii="Times New Roman" w:hAnsi="Times New Roman" w:cs="Times New Roman"/>
          <w:sz w:val="20"/>
          <w:szCs w:val="20"/>
        </w:rPr>
        <w:tab/>
      </w:r>
      <w:r w:rsidR="00661A11" w:rsidRPr="006015F6">
        <w:rPr>
          <w:rFonts w:ascii="Times New Roman" w:hAnsi="Times New Roman" w:cs="Times New Roman"/>
          <w:sz w:val="20"/>
          <w:szCs w:val="20"/>
        </w:rPr>
        <w:tab/>
      </w:r>
      <w:r w:rsidR="00A304AC">
        <w:rPr>
          <w:rFonts w:ascii="Times New Roman" w:hAnsi="Times New Roman" w:cs="Times New Roman"/>
          <w:sz w:val="20"/>
          <w:szCs w:val="20"/>
        </w:rPr>
        <w:t xml:space="preserve">         </w:t>
      </w:r>
    </w:p>
    <w:sectPr w:rsidR="00F532D0" w:rsidRPr="006015F6" w:rsidSect="00E271C5">
      <w:headerReference w:type="default" r:id="rId9"/>
      <w:footerReference w:type="default" r:id="rId10"/>
      <w:pgSz w:w="12240" w:h="15840"/>
      <w:pgMar w:top="90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46408" w14:textId="77777777" w:rsidR="0008686F" w:rsidRDefault="0008686F" w:rsidP="00154A6D">
      <w:pPr>
        <w:spacing w:after="0"/>
      </w:pPr>
      <w:r>
        <w:separator/>
      </w:r>
    </w:p>
  </w:endnote>
  <w:endnote w:type="continuationSeparator" w:id="0">
    <w:p w14:paraId="47D08F4E" w14:textId="77777777" w:rsidR="0008686F" w:rsidRDefault="0008686F" w:rsidP="00154A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3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BEDEF0" w14:textId="77777777" w:rsidR="004C4247" w:rsidRDefault="004C42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8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7B64E4" w14:textId="77777777" w:rsidR="004C4247" w:rsidRDefault="004C42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4DDFF" w14:textId="77777777" w:rsidR="0008686F" w:rsidRDefault="0008686F" w:rsidP="00154A6D">
      <w:pPr>
        <w:spacing w:after="0"/>
      </w:pPr>
      <w:r>
        <w:separator/>
      </w:r>
    </w:p>
  </w:footnote>
  <w:footnote w:type="continuationSeparator" w:id="0">
    <w:p w14:paraId="0C5B720B" w14:textId="77777777" w:rsidR="0008686F" w:rsidRDefault="0008686F" w:rsidP="00154A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E7A34" w14:textId="52F5DBC5" w:rsidR="004C4247" w:rsidRPr="00756DEE" w:rsidRDefault="004C4247" w:rsidP="00CC682D">
    <w:pPr>
      <w:spacing w:after="0"/>
      <w:jc w:val="center"/>
      <w:rPr>
        <w:rFonts w:ascii="Calibri" w:eastAsia="Times New Roman" w:hAnsi="Calibri" w:cs="Times New Roman"/>
        <w:sz w:val="28"/>
        <w:szCs w:val="28"/>
      </w:rPr>
    </w:pPr>
    <w:r w:rsidRPr="00E84170">
      <w:rPr>
        <w:rFonts w:ascii="Calibri" w:eastAsia="Times New Roman" w:hAnsi="Calibri" w:cs="Times New Roman"/>
        <w:b/>
        <w:sz w:val="28"/>
        <w:szCs w:val="28"/>
      </w:rPr>
      <w:t>Protocol Changes for Statewide Treatment Protocols</w:t>
    </w:r>
    <w:r>
      <w:rPr>
        <w:rFonts w:ascii="Calibri" w:eastAsia="Times New Roman" w:hAnsi="Calibri" w:cs="Times New Roman"/>
        <w:b/>
        <w:sz w:val="28"/>
        <w:szCs w:val="28"/>
      </w:rPr>
      <w:t xml:space="preserve"> 2019.</w:t>
    </w:r>
    <w:r w:rsidR="006820E5">
      <w:rPr>
        <w:rFonts w:ascii="Calibri" w:eastAsia="Times New Roman" w:hAnsi="Calibri" w:cs="Times New Roman"/>
        <w:b/>
        <w:sz w:val="28"/>
        <w:szCs w:val="28"/>
      </w:rPr>
      <w:t>2</w:t>
    </w:r>
  </w:p>
  <w:p w14:paraId="1E230A23" w14:textId="77777777" w:rsidR="004C4247" w:rsidRDefault="004C42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47E7E7A"/>
    <w:lvl w:ilvl="0">
      <w:numFmt w:val="bullet"/>
      <w:lvlText w:val="*"/>
      <w:lvlJc w:val="left"/>
    </w:lvl>
  </w:abstractNum>
  <w:abstractNum w:abstractNumId="1">
    <w:nsid w:val="08DE4F2F"/>
    <w:multiLevelType w:val="hybridMultilevel"/>
    <w:tmpl w:val="E7D46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D08B5"/>
    <w:multiLevelType w:val="hybridMultilevel"/>
    <w:tmpl w:val="529CA3FE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">
    <w:nsid w:val="0B01473E"/>
    <w:multiLevelType w:val="hybridMultilevel"/>
    <w:tmpl w:val="C18226F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>
    <w:nsid w:val="0DDA108A"/>
    <w:multiLevelType w:val="hybridMultilevel"/>
    <w:tmpl w:val="660E9DEA"/>
    <w:lvl w:ilvl="0" w:tplc="C10205A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1"/>
        <w:sz w:val="28"/>
        <w:szCs w:val="28"/>
      </w:rPr>
    </w:lvl>
    <w:lvl w:ilvl="1" w:tplc="11B0E19C">
      <w:numFmt w:val="bullet"/>
      <w:lvlText w:val="•"/>
      <w:lvlJc w:val="left"/>
      <w:pPr>
        <w:ind w:left="1844" w:hanging="360"/>
      </w:pPr>
    </w:lvl>
    <w:lvl w:ilvl="2" w:tplc="B3E4CF2A">
      <w:numFmt w:val="bullet"/>
      <w:lvlText w:val="•"/>
      <w:lvlJc w:val="left"/>
      <w:pPr>
        <w:ind w:left="2608" w:hanging="360"/>
      </w:pPr>
    </w:lvl>
    <w:lvl w:ilvl="3" w:tplc="1EB448C6">
      <w:numFmt w:val="bullet"/>
      <w:lvlText w:val="•"/>
      <w:lvlJc w:val="left"/>
      <w:pPr>
        <w:ind w:left="3372" w:hanging="360"/>
      </w:pPr>
    </w:lvl>
    <w:lvl w:ilvl="4" w:tplc="36FCCAEA">
      <w:numFmt w:val="bullet"/>
      <w:lvlText w:val="•"/>
      <w:lvlJc w:val="left"/>
      <w:pPr>
        <w:ind w:left="4136" w:hanging="360"/>
      </w:pPr>
    </w:lvl>
    <w:lvl w:ilvl="5" w:tplc="05BEBD52">
      <w:numFmt w:val="bullet"/>
      <w:lvlText w:val="•"/>
      <w:lvlJc w:val="left"/>
      <w:pPr>
        <w:ind w:left="4900" w:hanging="360"/>
      </w:pPr>
    </w:lvl>
    <w:lvl w:ilvl="6" w:tplc="746E3186">
      <w:numFmt w:val="bullet"/>
      <w:lvlText w:val="•"/>
      <w:lvlJc w:val="left"/>
      <w:pPr>
        <w:ind w:left="5664" w:hanging="360"/>
      </w:pPr>
    </w:lvl>
    <w:lvl w:ilvl="7" w:tplc="4776E4C0">
      <w:numFmt w:val="bullet"/>
      <w:lvlText w:val="•"/>
      <w:lvlJc w:val="left"/>
      <w:pPr>
        <w:ind w:left="6428" w:hanging="360"/>
      </w:pPr>
    </w:lvl>
    <w:lvl w:ilvl="8" w:tplc="2A126E74">
      <w:numFmt w:val="bullet"/>
      <w:lvlText w:val="•"/>
      <w:lvlJc w:val="left"/>
      <w:pPr>
        <w:ind w:left="7192" w:hanging="360"/>
      </w:pPr>
    </w:lvl>
  </w:abstractNum>
  <w:abstractNum w:abstractNumId="5">
    <w:nsid w:val="1B9E3ABD"/>
    <w:multiLevelType w:val="hybridMultilevel"/>
    <w:tmpl w:val="4E6CF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571D9"/>
    <w:multiLevelType w:val="hybridMultilevel"/>
    <w:tmpl w:val="054C9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06A49"/>
    <w:multiLevelType w:val="hybridMultilevel"/>
    <w:tmpl w:val="B484CA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C86E92"/>
    <w:multiLevelType w:val="hybridMultilevel"/>
    <w:tmpl w:val="572A7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A4566"/>
    <w:multiLevelType w:val="hybridMultilevel"/>
    <w:tmpl w:val="D3088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31213"/>
    <w:multiLevelType w:val="hybridMultilevel"/>
    <w:tmpl w:val="09509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552AC"/>
    <w:multiLevelType w:val="hybridMultilevel"/>
    <w:tmpl w:val="CB84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07704"/>
    <w:multiLevelType w:val="hybridMultilevel"/>
    <w:tmpl w:val="54140B3A"/>
    <w:lvl w:ilvl="0" w:tplc="27E25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740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54C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485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B45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4C3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567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56D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43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6BC7D4E"/>
    <w:multiLevelType w:val="hybridMultilevel"/>
    <w:tmpl w:val="50F2E764"/>
    <w:lvl w:ilvl="0" w:tplc="89225DCA">
      <w:start w:val="1"/>
      <w:numFmt w:val="decimal"/>
      <w:lvlText w:val="%1."/>
      <w:lvlJc w:val="left"/>
      <w:pPr>
        <w:ind w:left="1180" w:hanging="360"/>
      </w:pPr>
      <w:rPr>
        <w:rFonts w:hint="default"/>
        <w:w w:val="101"/>
        <w:sz w:val="20"/>
        <w:szCs w:val="20"/>
      </w:rPr>
    </w:lvl>
    <w:lvl w:ilvl="1" w:tplc="11B0E19C">
      <w:numFmt w:val="bullet"/>
      <w:lvlText w:val="•"/>
      <w:lvlJc w:val="left"/>
      <w:pPr>
        <w:ind w:left="1944" w:hanging="360"/>
      </w:pPr>
      <w:rPr>
        <w:rFonts w:hint="default"/>
      </w:rPr>
    </w:lvl>
    <w:lvl w:ilvl="2" w:tplc="B3E4CF2A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1EB448C6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36FCCAEA"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05BEBD52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746E3186"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4776E4C0">
      <w:numFmt w:val="bullet"/>
      <w:lvlText w:val="•"/>
      <w:lvlJc w:val="left"/>
      <w:pPr>
        <w:ind w:left="6528" w:hanging="360"/>
      </w:pPr>
      <w:rPr>
        <w:rFonts w:hint="default"/>
      </w:rPr>
    </w:lvl>
    <w:lvl w:ilvl="8" w:tplc="2A126E74">
      <w:numFmt w:val="bullet"/>
      <w:lvlText w:val="•"/>
      <w:lvlJc w:val="left"/>
      <w:pPr>
        <w:ind w:left="7292" w:hanging="360"/>
      </w:pPr>
      <w:rPr>
        <w:rFonts w:hint="default"/>
      </w:rPr>
    </w:lvl>
  </w:abstractNum>
  <w:abstractNum w:abstractNumId="14">
    <w:nsid w:val="3704471D"/>
    <w:multiLevelType w:val="hybridMultilevel"/>
    <w:tmpl w:val="54CC8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D49F1"/>
    <w:multiLevelType w:val="hybridMultilevel"/>
    <w:tmpl w:val="7624BA54"/>
    <w:lvl w:ilvl="0" w:tplc="C178C6AE">
      <w:start w:val="1"/>
      <w:numFmt w:val="decimal"/>
      <w:lvlText w:val="%1."/>
      <w:lvlJc w:val="left"/>
      <w:pPr>
        <w:ind w:left="450" w:hanging="360"/>
      </w:pPr>
      <w:rPr>
        <w:rFonts w:ascii="Arial" w:eastAsia="Arial" w:hAnsi="Arial" w:cs="Arial" w:hint="default"/>
        <w:b w:val="0"/>
        <w:spacing w:val="0"/>
        <w:w w:val="101"/>
        <w:sz w:val="20"/>
        <w:szCs w:val="20"/>
      </w:rPr>
    </w:lvl>
    <w:lvl w:ilvl="1" w:tplc="A2F637F8">
      <w:start w:val="1"/>
      <w:numFmt w:val="decimal"/>
      <w:lvlText w:val="%2."/>
      <w:lvlJc w:val="left"/>
      <w:pPr>
        <w:ind w:left="450" w:hanging="360"/>
      </w:pPr>
      <w:rPr>
        <w:rFonts w:ascii="Arial" w:eastAsia="Arial" w:hAnsi="Arial" w:cs="Arial" w:hint="default"/>
        <w:spacing w:val="0"/>
        <w:w w:val="101"/>
        <w:sz w:val="20"/>
        <w:szCs w:val="20"/>
      </w:rPr>
    </w:lvl>
    <w:lvl w:ilvl="2" w:tplc="61F0C522">
      <w:numFmt w:val="bullet"/>
      <w:lvlText w:val="•"/>
      <w:lvlJc w:val="left"/>
      <w:pPr>
        <w:ind w:left="1708" w:hanging="360"/>
      </w:pPr>
    </w:lvl>
    <w:lvl w:ilvl="3" w:tplc="3482E7DC">
      <w:numFmt w:val="bullet"/>
      <w:lvlText w:val="•"/>
      <w:lvlJc w:val="left"/>
      <w:pPr>
        <w:ind w:left="2597" w:hanging="360"/>
      </w:pPr>
    </w:lvl>
    <w:lvl w:ilvl="4" w:tplc="9CFC03FE">
      <w:numFmt w:val="bullet"/>
      <w:lvlText w:val="•"/>
      <w:lvlJc w:val="left"/>
      <w:pPr>
        <w:ind w:left="3486" w:hanging="360"/>
      </w:pPr>
    </w:lvl>
    <w:lvl w:ilvl="5" w:tplc="76A07B92">
      <w:numFmt w:val="bullet"/>
      <w:lvlText w:val="•"/>
      <w:lvlJc w:val="left"/>
      <w:pPr>
        <w:ind w:left="4375" w:hanging="360"/>
      </w:pPr>
    </w:lvl>
    <w:lvl w:ilvl="6" w:tplc="0836572A">
      <w:numFmt w:val="bullet"/>
      <w:lvlText w:val="•"/>
      <w:lvlJc w:val="left"/>
      <w:pPr>
        <w:ind w:left="5264" w:hanging="360"/>
      </w:pPr>
    </w:lvl>
    <w:lvl w:ilvl="7" w:tplc="4BC6559A">
      <w:numFmt w:val="bullet"/>
      <w:lvlText w:val="•"/>
      <w:lvlJc w:val="left"/>
      <w:pPr>
        <w:ind w:left="6153" w:hanging="360"/>
      </w:pPr>
    </w:lvl>
    <w:lvl w:ilvl="8" w:tplc="5A32C2AE">
      <w:numFmt w:val="bullet"/>
      <w:lvlText w:val="•"/>
      <w:lvlJc w:val="left"/>
      <w:pPr>
        <w:ind w:left="7042" w:hanging="360"/>
      </w:pPr>
    </w:lvl>
  </w:abstractNum>
  <w:abstractNum w:abstractNumId="16">
    <w:nsid w:val="3DC55C89"/>
    <w:multiLevelType w:val="hybridMultilevel"/>
    <w:tmpl w:val="8294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A8353A"/>
    <w:multiLevelType w:val="hybridMultilevel"/>
    <w:tmpl w:val="8E84F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B7F08"/>
    <w:multiLevelType w:val="hybridMultilevel"/>
    <w:tmpl w:val="5CCC8D3E"/>
    <w:lvl w:ilvl="0" w:tplc="F75AD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88C89E">
      <w:start w:val="26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2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A2E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E44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0B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84A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63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4D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CDD7E78"/>
    <w:multiLevelType w:val="multilevel"/>
    <w:tmpl w:val="48C2C92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>
    <w:nsid w:val="4CF63619"/>
    <w:multiLevelType w:val="multilevel"/>
    <w:tmpl w:val="44A4BBA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4CFD43FA"/>
    <w:multiLevelType w:val="hybridMultilevel"/>
    <w:tmpl w:val="504A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D73632"/>
    <w:multiLevelType w:val="hybridMultilevel"/>
    <w:tmpl w:val="ACF48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2D0F99"/>
    <w:multiLevelType w:val="hybridMultilevel"/>
    <w:tmpl w:val="A7DC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E7AD6"/>
    <w:multiLevelType w:val="hybridMultilevel"/>
    <w:tmpl w:val="87AEA418"/>
    <w:lvl w:ilvl="0" w:tplc="04090001">
      <w:start w:val="1"/>
      <w:numFmt w:val="bullet"/>
      <w:lvlText w:val=""/>
      <w:lvlJc w:val="left"/>
      <w:pPr>
        <w:ind w:left="720" w:hanging="6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5">
    <w:nsid w:val="567F0022"/>
    <w:multiLevelType w:val="hybridMultilevel"/>
    <w:tmpl w:val="6C8A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A66F2B"/>
    <w:multiLevelType w:val="hybridMultilevel"/>
    <w:tmpl w:val="1E82C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462241"/>
    <w:multiLevelType w:val="hybridMultilevel"/>
    <w:tmpl w:val="ADDA3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03F38"/>
    <w:multiLevelType w:val="hybridMultilevel"/>
    <w:tmpl w:val="EC8EA652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9">
    <w:nsid w:val="72C427AE"/>
    <w:multiLevelType w:val="hybridMultilevel"/>
    <w:tmpl w:val="F97A6F12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0">
    <w:nsid w:val="74C279F7"/>
    <w:multiLevelType w:val="hybridMultilevel"/>
    <w:tmpl w:val="D38AF5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453AF0"/>
    <w:multiLevelType w:val="hybridMultilevel"/>
    <w:tmpl w:val="93D01A20"/>
    <w:lvl w:ilvl="0" w:tplc="004A6B86">
      <w:numFmt w:val="bullet"/>
      <w:lvlText w:val=""/>
      <w:lvlJc w:val="left"/>
      <w:pPr>
        <w:ind w:left="720" w:hanging="61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>
    <w:nsid w:val="7A294D38"/>
    <w:multiLevelType w:val="hybridMultilevel"/>
    <w:tmpl w:val="3A70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2F42B6"/>
    <w:multiLevelType w:val="hybridMultilevel"/>
    <w:tmpl w:val="F2402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E0C6B38"/>
    <w:multiLevelType w:val="hybridMultilevel"/>
    <w:tmpl w:val="13F87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4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sz w:val="22"/>
        </w:rPr>
      </w:lvl>
    </w:lvlOverride>
  </w:num>
  <w:num w:numId="3">
    <w:abstractNumId w:val="12"/>
  </w:num>
  <w:num w:numId="4">
    <w:abstractNumId w:val="27"/>
  </w:num>
  <w:num w:numId="5">
    <w:abstractNumId w:val="7"/>
  </w:num>
  <w:num w:numId="6">
    <w:abstractNumId w:val="0"/>
    <w:lvlOverride w:ilvl="0">
      <w:lvl w:ilvl="0">
        <w:numFmt w:val="bullet"/>
        <w:lvlText w:val="o"/>
        <w:legacy w:legacy="1" w:legacySpace="0" w:legacyIndent="0"/>
        <w:lvlJc w:val="left"/>
        <w:rPr>
          <w:rFonts w:ascii="Courier New" w:hAnsi="Courier New" w:cs="Courier New" w:hint="default"/>
          <w:sz w:val="24"/>
        </w:rPr>
      </w:lvl>
    </w:lvlOverride>
  </w:num>
  <w:num w:numId="7">
    <w:abstractNumId w:val="11"/>
  </w:num>
  <w:num w:numId="8">
    <w:abstractNumId w:val="6"/>
  </w:num>
  <w:num w:numId="9">
    <w:abstractNumId w:val="16"/>
  </w:num>
  <w:num w:numId="10">
    <w:abstractNumId w:val="17"/>
  </w:num>
  <w:num w:numId="11">
    <w:abstractNumId w:val="23"/>
  </w:num>
  <w:num w:numId="1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4"/>
        </w:rPr>
      </w:lvl>
    </w:lvlOverride>
  </w:num>
  <w:num w:numId="13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24"/>
        </w:rPr>
      </w:lvl>
    </w:lvlOverride>
  </w:num>
  <w:num w:numId="14">
    <w:abstractNumId w:val="20"/>
  </w:num>
  <w:num w:numId="15">
    <w:abstractNumId w:val="19"/>
  </w:num>
  <w:num w:numId="16">
    <w:abstractNumId w:val="10"/>
  </w:num>
  <w:num w:numId="17">
    <w:abstractNumId w:val="26"/>
  </w:num>
  <w:num w:numId="18">
    <w:abstractNumId w:val="14"/>
  </w:num>
  <w:num w:numId="19">
    <w:abstractNumId w:val="3"/>
  </w:num>
  <w:num w:numId="20">
    <w:abstractNumId w:val="32"/>
  </w:num>
  <w:num w:numId="21">
    <w:abstractNumId w:val="9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4"/>
        </w:rPr>
      </w:lvl>
    </w:lvlOverride>
  </w:num>
  <w:num w:numId="23">
    <w:abstractNumId w:val="34"/>
  </w:num>
  <w:num w:numId="24">
    <w:abstractNumId w:val="29"/>
  </w:num>
  <w:num w:numId="25">
    <w:abstractNumId w:val="21"/>
  </w:num>
  <w:num w:numId="26">
    <w:abstractNumId w:val="4"/>
  </w:num>
  <w:num w:numId="27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8"/>
  </w:num>
  <w:num w:numId="29">
    <w:abstractNumId w:val="13"/>
  </w:num>
  <w:num w:numId="30">
    <w:abstractNumId w:val="18"/>
  </w:num>
  <w:num w:numId="31">
    <w:abstractNumId w:val="25"/>
  </w:num>
  <w:num w:numId="32">
    <w:abstractNumId w:val="5"/>
  </w:num>
  <w:num w:numId="33">
    <w:abstractNumId w:val="1"/>
  </w:num>
  <w:num w:numId="34">
    <w:abstractNumId w:val="28"/>
  </w:num>
  <w:num w:numId="35">
    <w:abstractNumId w:val="31"/>
  </w:num>
  <w:num w:numId="36">
    <w:abstractNumId w:val="24"/>
  </w:num>
  <w:num w:numId="37">
    <w:abstractNumId w:val="2"/>
  </w:num>
  <w:num w:numId="38">
    <w:abstractNumId w:val="33"/>
  </w:num>
  <w:num w:numId="39">
    <w:abstractNumId w:val="22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6D"/>
    <w:rsid w:val="0000014E"/>
    <w:rsid w:val="00001DA5"/>
    <w:rsid w:val="0000292C"/>
    <w:rsid w:val="0000431A"/>
    <w:rsid w:val="0000702B"/>
    <w:rsid w:val="0001005E"/>
    <w:rsid w:val="00015344"/>
    <w:rsid w:val="00017095"/>
    <w:rsid w:val="0002150E"/>
    <w:rsid w:val="000222B3"/>
    <w:rsid w:val="00022FFA"/>
    <w:rsid w:val="00024253"/>
    <w:rsid w:val="00024291"/>
    <w:rsid w:val="0002499D"/>
    <w:rsid w:val="00026725"/>
    <w:rsid w:val="0003273D"/>
    <w:rsid w:val="000327F1"/>
    <w:rsid w:val="0004225E"/>
    <w:rsid w:val="0004509E"/>
    <w:rsid w:val="000474AD"/>
    <w:rsid w:val="00052C7E"/>
    <w:rsid w:val="00052F5C"/>
    <w:rsid w:val="000532AF"/>
    <w:rsid w:val="00053AF4"/>
    <w:rsid w:val="00060230"/>
    <w:rsid w:val="0006100D"/>
    <w:rsid w:val="00061C6D"/>
    <w:rsid w:val="00061E80"/>
    <w:rsid w:val="0006423A"/>
    <w:rsid w:val="00065552"/>
    <w:rsid w:val="0006779F"/>
    <w:rsid w:val="0007146E"/>
    <w:rsid w:val="00071A1A"/>
    <w:rsid w:val="000752F5"/>
    <w:rsid w:val="0008013C"/>
    <w:rsid w:val="00081DAA"/>
    <w:rsid w:val="0008686F"/>
    <w:rsid w:val="00090793"/>
    <w:rsid w:val="00092AA7"/>
    <w:rsid w:val="00095933"/>
    <w:rsid w:val="000974A6"/>
    <w:rsid w:val="000A14C2"/>
    <w:rsid w:val="000B0109"/>
    <w:rsid w:val="000B10B2"/>
    <w:rsid w:val="000B20BB"/>
    <w:rsid w:val="000B5A94"/>
    <w:rsid w:val="000B5B87"/>
    <w:rsid w:val="000C194F"/>
    <w:rsid w:val="000C7563"/>
    <w:rsid w:val="000D23B8"/>
    <w:rsid w:val="000E2730"/>
    <w:rsid w:val="000E34BB"/>
    <w:rsid w:val="000E4DCC"/>
    <w:rsid w:val="000E7CA9"/>
    <w:rsid w:val="000F03E7"/>
    <w:rsid w:val="000F0717"/>
    <w:rsid w:val="000F096D"/>
    <w:rsid w:val="000F4704"/>
    <w:rsid w:val="000F4AA4"/>
    <w:rsid w:val="000F69E3"/>
    <w:rsid w:val="00100BE1"/>
    <w:rsid w:val="00102E0E"/>
    <w:rsid w:val="00104521"/>
    <w:rsid w:val="00104D99"/>
    <w:rsid w:val="00106A30"/>
    <w:rsid w:val="0010729B"/>
    <w:rsid w:val="001114D9"/>
    <w:rsid w:val="00114360"/>
    <w:rsid w:val="001172C9"/>
    <w:rsid w:val="00117503"/>
    <w:rsid w:val="00121234"/>
    <w:rsid w:val="00121D4A"/>
    <w:rsid w:val="00122F3F"/>
    <w:rsid w:val="001316A6"/>
    <w:rsid w:val="00131C34"/>
    <w:rsid w:val="00132C81"/>
    <w:rsid w:val="00133232"/>
    <w:rsid w:val="00136AC7"/>
    <w:rsid w:val="00143A8F"/>
    <w:rsid w:val="001440D3"/>
    <w:rsid w:val="0014630C"/>
    <w:rsid w:val="001505EC"/>
    <w:rsid w:val="00151F4D"/>
    <w:rsid w:val="0015206F"/>
    <w:rsid w:val="00154A6D"/>
    <w:rsid w:val="00157853"/>
    <w:rsid w:val="00157B98"/>
    <w:rsid w:val="001613B7"/>
    <w:rsid w:val="00161432"/>
    <w:rsid w:val="001646A3"/>
    <w:rsid w:val="001709E0"/>
    <w:rsid w:val="00185844"/>
    <w:rsid w:val="00185E62"/>
    <w:rsid w:val="0018633A"/>
    <w:rsid w:val="00186628"/>
    <w:rsid w:val="00191569"/>
    <w:rsid w:val="001A38B5"/>
    <w:rsid w:val="001B134D"/>
    <w:rsid w:val="001B1501"/>
    <w:rsid w:val="001B2CB2"/>
    <w:rsid w:val="001B6C55"/>
    <w:rsid w:val="001C042A"/>
    <w:rsid w:val="001C4151"/>
    <w:rsid w:val="001D1AB9"/>
    <w:rsid w:val="001D241B"/>
    <w:rsid w:val="001D5FC9"/>
    <w:rsid w:val="001E15C9"/>
    <w:rsid w:val="001E3B72"/>
    <w:rsid w:val="001E7E8A"/>
    <w:rsid w:val="001F1A86"/>
    <w:rsid w:val="00203019"/>
    <w:rsid w:val="00207077"/>
    <w:rsid w:val="0021359A"/>
    <w:rsid w:val="0021413A"/>
    <w:rsid w:val="002145A8"/>
    <w:rsid w:val="00217EA1"/>
    <w:rsid w:val="00224244"/>
    <w:rsid w:val="00226D46"/>
    <w:rsid w:val="0022757A"/>
    <w:rsid w:val="00230CF4"/>
    <w:rsid w:val="00235C3E"/>
    <w:rsid w:val="00242BEA"/>
    <w:rsid w:val="00242C40"/>
    <w:rsid w:val="002430C7"/>
    <w:rsid w:val="002437A7"/>
    <w:rsid w:val="002438D7"/>
    <w:rsid w:val="002438FD"/>
    <w:rsid w:val="00245EEB"/>
    <w:rsid w:val="0025528E"/>
    <w:rsid w:val="0025666A"/>
    <w:rsid w:val="00270661"/>
    <w:rsid w:val="00272E7E"/>
    <w:rsid w:val="0027418C"/>
    <w:rsid w:val="0027508F"/>
    <w:rsid w:val="00277916"/>
    <w:rsid w:val="00281B22"/>
    <w:rsid w:val="0028360F"/>
    <w:rsid w:val="00294B54"/>
    <w:rsid w:val="00297223"/>
    <w:rsid w:val="00297E48"/>
    <w:rsid w:val="002A20A8"/>
    <w:rsid w:val="002A20E9"/>
    <w:rsid w:val="002A4CD0"/>
    <w:rsid w:val="002A6969"/>
    <w:rsid w:val="002B26D6"/>
    <w:rsid w:val="002B2D2E"/>
    <w:rsid w:val="002C0FF8"/>
    <w:rsid w:val="002C53FE"/>
    <w:rsid w:val="002C7649"/>
    <w:rsid w:val="002D1C1B"/>
    <w:rsid w:val="002D2C5B"/>
    <w:rsid w:val="002D3165"/>
    <w:rsid w:val="002D3B50"/>
    <w:rsid w:val="002D3F59"/>
    <w:rsid w:val="002D43ED"/>
    <w:rsid w:val="002D49E3"/>
    <w:rsid w:val="002D7334"/>
    <w:rsid w:val="002E4725"/>
    <w:rsid w:val="002E738D"/>
    <w:rsid w:val="002E75CC"/>
    <w:rsid w:val="002F27D7"/>
    <w:rsid w:val="002F519D"/>
    <w:rsid w:val="002F6017"/>
    <w:rsid w:val="00300B43"/>
    <w:rsid w:val="003056F8"/>
    <w:rsid w:val="0030580C"/>
    <w:rsid w:val="00310E96"/>
    <w:rsid w:val="0031460D"/>
    <w:rsid w:val="00316F02"/>
    <w:rsid w:val="00321132"/>
    <w:rsid w:val="0032328C"/>
    <w:rsid w:val="00323657"/>
    <w:rsid w:val="00323669"/>
    <w:rsid w:val="0032469F"/>
    <w:rsid w:val="00330CEA"/>
    <w:rsid w:val="00331C80"/>
    <w:rsid w:val="00333B6C"/>
    <w:rsid w:val="003343F4"/>
    <w:rsid w:val="00334577"/>
    <w:rsid w:val="00334F2B"/>
    <w:rsid w:val="0033722A"/>
    <w:rsid w:val="003452C5"/>
    <w:rsid w:val="00345A28"/>
    <w:rsid w:val="00365030"/>
    <w:rsid w:val="003666A3"/>
    <w:rsid w:val="0037483B"/>
    <w:rsid w:val="00375468"/>
    <w:rsid w:val="00377032"/>
    <w:rsid w:val="00383057"/>
    <w:rsid w:val="00384845"/>
    <w:rsid w:val="00384C63"/>
    <w:rsid w:val="00384D0B"/>
    <w:rsid w:val="0038585A"/>
    <w:rsid w:val="00386076"/>
    <w:rsid w:val="003A315F"/>
    <w:rsid w:val="003A37A8"/>
    <w:rsid w:val="003B154B"/>
    <w:rsid w:val="003B32C6"/>
    <w:rsid w:val="003B494E"/>
    <w:rsid w:val="003C13CE"/>
    <w:rsid w:val="003C6823"/>
    <w:rsid w:val="003E1E1B"/>
    <w:rsid w:val="003E31E4"/>
    <w:rsid w:val="003E4F9C"/>
    <w:rsid w:val="003E5815"/>
    <w:rsid w:val="003E601E"/>
    <w:rsid w:val="003E7312"/>
    <w:rsid w:val="003E7B23"/>
    <w:rsid w:val="003F1D20"/>
    <w:rsid w:val="003F1EF8"/>
    <w:rsid w:val="003F3395"/>
    <w:rsid w:val="003F4123"/>
    <w:rsid w:val="0040493E"/>
    <w:rsid w:val="00407647"/>
    <w:rsid w:val="00411AEA"/>
    <w:rsid w:val="00414711"/>
    <w:rsid w:val="00421EE3"/>
    <w:rsid w:val="00424531"/>
    <w:rsid w:val="00430945"/>
    <w:rsid w:val="00431749"/>
    <w:rsid w:val="00431C0A"/>
    <w:rsid w:val="00435CB5"/>
    <w:rsid w:val="0043684A"/>
    <w:rsid w:val="00442C40"/>
    <w:rsid w:val="00444084"/>
    <w:rsid w:val="004518E9"/>
    <w:rsid w:val="004546C5"/>
    <w:rsid w:val="0045741E"/>
    <w:rsid w:val="00463085"/>
    <w:rsid w:val="00463F53"/>
    <w:rsid w:val="00465E3B"/>
    <w:rsid w:val="00465EE5"/>
    <w:rsid w:val="00471CD8"/>
    <w:rsid w:val="004743DC"/>
    <w:rsid w:val="00474D74"/>
    <w:rsid w:val="0047559A"/>
    <w:rsid w:val="00481472"/>
    <w:rsid w:val="004819EF"/>
    <w:rsid w:val="00482A41"/>
    <w:rsid w:val="0048319F"/>
    <w:rsid w:val="004840C0"/>
    <w:rsid w:val="00487D8A"/>
    <w:rsid w:val="00491AA1"/>
    <w:rsid w:val="0049308E"/>
    <w:rsid w:val="0049434F"/>
    <w:rsid w:val="004971B0"/>
    <w:rsid w:val="004A679E"/>
    <w:rsid w:val="004B2E7F"/>
    <w:rsid w:val="004B5080"/>
    <w:rsid w:val="004B5EF3"/>
    <w:rsid w:val="004B686C"/>
    <w:rsid w:val="004B71F6"/>
    <w:rsid w:val="004C00A1"/>
    <w:rsid w:val="004C0A57"/>
    <w:rsid w:val="004C357A"/>
    <w:rsid w:val="004C423E"/>
    <w:rsid w:val="004C4247"/>
    <w:rsid w:val="004C494B"/>
    <w:rsid w:val="004C65DE"/>
    <w:rsid w:val="004D291E"/>
    <w:rsid w:val="004D30A9"/>
    <w:rsid w:val="004D5049"/>
    <w:rsid w:val="004D6963"/>
    <w:rsid w:val="004E0490"/>
    <w:rsid w:val="004E16DF"/>
    <w:rsid w:val="004E747C"/>
    <w:rsid w:val="004E75CA"/>
    <w:rsid w:val="004F1C0F"/>
    <w:rsid w:val="004F367C"/>
    <w:rsid w:val="004F4716"/>
    <w:rsid w:val="004F4894"/>
    <w:rsid w:val="004F71C0"/>
    <w:rsid w:val="00502F92"/>
    <w:rsid w:val="00503D99"/>
    <w:rsid w:val="00512668"/>
    <w:rsid w:val="00512A3E"/>
    <w:rsid w:val="00515539"/>
    <w:rsid w:val="00521D5B"/>
    <w:rsid w:val="00523139"/>
    <w:rsid w:val="00523CDE"/>
    <w:rsid w:val="0053400F"/>
    <w:rsid w:val="00536942"/>
    <w:rsid w:val="00541340"/>
    <w:rsid w:val="00544F3E"/>
    <w:rsid w:val="00546C6D"/>
    <w:rsid w:val="00546FA1"/>
    <w:rsid w:val="0055110C"/>
    <w:rsid w:val="005521E8"/>
    <w:rsid w:val="00561846"/>
    <w:rsid w:val="005625D0"/>
    <w:rsid w:val="005648B5"/>
    <w:rsid w:val="0056635E"/>
    <w:rsid w:val="005663AF"/>
    <w:rsid w:val="00570D4F"/>
    <w:rsid w:val="00571CFE"/>
    <w:rsid w:val="00572A7D"/>
    <w:rsid w:val="0057364A"/>
    <w:rsid w:val="00574E27"/>
    <w:rsid w:val="005772DE"/>
    <w:rsid w:val="00586A4F"/>
    <w:rsid w:val="00586D43"/>
    <w:rsid w:val="00590CBA"/>
    <w:rsid w:val="0059363F"/>
    <w:rsid w:val="0059386F"/>
    <w:rsid w:val="005A226F"/>
    <w:rsid w:val="005A3EC9"/>
    <w:rsid w:val="005A51CA"/>
    <w:rsid w:val="005A6767"/>
    <w:rsid w:val="005B1458"/>
    <w:rsid w:val="005B6DCE"/>
    <w:rsid w:val="005B77D2"/>
    <w:rsid w:val="005B78E8"/>
    <w:rsid w:val="005C0FDC"/>
    <w:rsid w:val="005C324D"/>
    <w:rsid w:val="005C3827"/>
    <w:rsid w:val="005C40C4"/>
    <w:rsid w:val="005C5730"/>
    <w:rsid w:val="005C6319"/>
    <w:rsid w:val="005D1A3A"/>
    <w:rsid w:val="005D24C9"/>
    <w:rsid w:val="005D6A25"/>
    <w:rsid w:val="005D71AF"/>
    <w:rsid w:val="005E4DC8"/>
    <w:rsid w:val="005E7609"/>
    <w:rsid w:val="005F4FD0"/>
    <w:rsid w:val="005F5382"/>
    <w:rsid w:val="00600B1B"/>
    <w:rsid w:val="006015F6"/>
    <w:rsid w:val="00605D05"/>
    <w:rsid w:val="006070A2"/>
    <w:rsid w:val="0061350C"/>
    <w:rsid w:val="00622503"/>
    <w:rsid w:val="00622EB8"/>
    <w:rsid w:val="00623548"/>
    <w:rsid w:val="0062452B"/>
    <w:rsid w:val="006258CE"/>
    <w:rsid w:val="00630DFF"/>
    <w:rsid w:val="00633664"/>
    <w:rsid w:val="006339CA"/>
    <w:rsid w:val="00636B37"/>
    <w:rsid w:val="00636C87"/>
    <w:rsid w:val="00637C56"/>
    <w:rsid w:val="00641BCC"/>
    <w:rsid w:val="00642398"/>
    <w:rsid w:val="0064353A"/>
    <w:rsid w:val="00644AA3"/>
    <w:rsid w:val="00644C35"/>
    <w:rsid w:val="00645ACF"/>
    <w:rsid w:val="006522B5"/>
    <w:rsid w:val="00656184"/>
    <w:rsid w:val="00657212"/>
    <w:rsid w:val="00661A11"/>
    <w:rsid w:val="006620E5"/>
    <w:rsid w:val="0066454C"/>
    <w:rsid w:val="0066570F"/>
    <w:rsid w:val="00666D4C"/>
    <w:rsid w:val="006724BB"/>
    <w:rsid w:val="00673205"/>
    <w:rsid w:val="006775D9"/>
    <w:rsid w:val="00677750"/>
    <w:rsid w:val="00677C66"/>
    <w:rsid w:val="0068017E"/>
    <w:rsid w:val="0068056B"/>
    <w:rsid w:val="006820E5"/>
    <w:rsid w:val="00682594"/>
    <w:rsid w:val="0068433E"/>
    <w:rsid w:val="00684A2A"/>
    <w:rsid w:val="00686D6E"/>
    <w:rsid w:val="00687EE6"/>
    <w:rsid w:val="0069070B"/>
    <w:rsid w:val="00690B79"/>
    <w:rsid w:val="00691CE5"/>
    <w:rsid w:val="00694713"/>
    <w:rsid w:val="006A0F5C"/>
    <w:rsid w:val="006A29C1"/>
    <w:rsid w:val="006A5125"/>
    <w:rsid w:val="006A5674"/>
    <w:rsid w:val="006A68A3"/>
    <w:rsid w:val="006A6D83"/>
    <w:rsid w:val="006B1BA5"/>
    <w:rsid w:val="006B4E64"/>
    <w:rsid w:val="006B54FE"/>
    <w:rsid w:val="006C0A8C"/>
    <w:rsid w:val="006C1FA4"/>
    <w:rsid w:val="006C6E7E"/>
    <w:rsid w:val="006D1A96"/>
    <w:rsid w:val="006D341D"/>
    <w:rsid w:val="006D3502"/>
    <w:rsid w:val="006D48AB"/>
    <w:rsid w:val="006D4F00"/>
    <w:rsid w:val="006D7725"/>
    <w:rsid w:val="006E019B"/>
    <w:rsid w:val="006E4ED3"/>
    <w:rsid w:val="006E6B6D"/>
    <w:rsid w:val="006F6AD0"/>
    <w:rsid w:val="0070006D"/>
    <w:rsid w:val="00703170"/>
    <w:rsid w:val="00712100"/>
    <w:rsid w:val="0071269C"/>
    <w:rsid w:val="00716DE7"/>
    <w:rsid w:val="007226D0"/>
    <w:rsid w:val="00724C16"/>
    <w:rsid w:val="00726130"/>
    <w:rsid w:val="00730027"/>
    <w:rsid w:val="007324A1"/>
    <w:rsid w:val="00736F13"/>
    <w:rsid w:val="007404DD"/>
    <w:rsid w:val="007422E6"/>
    <w:rsid w:val="007558C8"/>
    <w:rsid w:val="00756DEE"/>
    <w:rsid w:val="00770011"/>
    <w:rsid w:val="007700E0"/>
    <w:rsid w:val="0077016E"/>
    <w:rsid w:val="00771E43"/>
    <w:rsid w:val="007752A3"/>
    <w:rsid w:val="00775FD0"/>
    <w:rsid w:val="00781233"/>
    <w:rsid w:val="00782CD2"/>
    <w:rsid w:val="00784252"/>
    <w:rsid w:val="00785D6A"/>
    <w:rsid w:val="0078714E"/>
    <w:rsid w:val="00787A2C"/>
    <w:rsid w:val="00793113"/>
    <w:rsid w:val="00793646"/>
    <w:rsid w:val="00794ED4"/>
    <w:rsid w:val="007A1B1B"/>
    <w:rsid w:val="007B092C"/>
    <w:rsid w:val="007B0CC5"/>
    <w:rsid w:val="007B0F9B"/>
    <w:rsid w:val="007B35F5"/>
    <w:rsid w:val="007B3CB3"/>
    <w:rsid w:val="007C0B89"/>
    <w:rsid w:val="007C21DD"/>
    <w:rsid w:val="007C33C1"/>
    <w:rsid w:val="007C534D"/>
    <w:rsid w:val="007D29EC"/>
    <w:rsid w:val="007D433D"/>
    <w:rsid w:val="007D62D9"/>
    <w:rsid w:val="007D6A4B"/>
    <w:rsid w:val="007E3203"/>
    <w:rsid w:val="007E3535"/>
    <w:rsid w:val="007E48D3"/>
    <w:rsid w:val="007E5076"/>
    <w:rsid w:val="007E70B4"/>
    <w:rsid w:val="007F2495"/>
    <w:rsid w:val="007F3C0C"/>
    <w:rsid w:val="007F41C8"/>
    <w:rsid w:val="007F6D98"/>
    <w:rsid w:val="008005D9"/>
    <w:rsid w:val="00806666"/>
    <w:rsid w:val="00806CAD"/>
    <w:rsid w:val="00806E8B"/>
    <w:rsid w:val="00810E40"/>
    <w:rsid w:val="008121D9"/>
    <w:rsid w:val="008124A4"/>
    <w:rsid w:val="00813AAC"/>
    <w:rsid w:val="00815F05"/>
    <w:rsid w:val="008205CB"/>
    <w:rsid w:val="00820CEB"/>
    <w:rsid w:val="00831759"/>
    <w:rsid w:val="00841002"/>
    <w:rsid w:val="00841F6E"/>
    <w:rsid w:val="00842BBA"/>
    <w:rsid w:val="008430C4"/>
    <w:rsid w:val="008450C9"/>
    <w:rsid w:val="0084526E"/>
    <w:rsid w:val="008452AF"/>
    <w:rsid w:val="0084644D"/>
    <w:rsid w:val="00850FFA"/>
    <w:rsid w:val="008511C7"/>
    <w:rsid w:val="00853C30"/>
    <w:rsid w:val="00854AEB"/>
    <w:rsid w:val="00854FA0"/>
    <w:rsid w:val="00857DFF"/>
    <w:rsid w:val="00860707"/>
    <w:rsid w:val="008652A1"/>
    <w:rsid w:val="00865A3D"/>
    <w:rsid w:val="008665FB"/>
    <w:rsid w:val="0087525C"/>
    <w:rsid w:val="008766DC"/>
    <w:rsid w:val="0088269C"/>
    <w:rsid w:val="00882A78"/>
    <w:rsid w:val="008867BB"/>
    <w:rsid w:val="008920DB"/>
    <w:rsid w:val="008A0817"/>
    <w:rsid w:val="008A2AC0"/>
    <w:rsid w:val="008A394C"/>
    <w:rsid w:val="008A4613"/>
    <w:rsid w:val="008B29F8"/>
    <w:rsid w:val="008B72B3"/>
    <w:rsid w:val="008B7A2C"/>
    <w:rsid w:val="008C0D12"/>
    <w:rsid w:val="008C2631"/>
    <w:rsid w:val="008C4C75"/>
    <w:rsid w:val="008C63D7"/>
    <w:rsid w:val="008D42EA"/>
    <w:rsid w:val="008E01BA"/>
    <w:rsid w:val="008E2B63"/>
    <w:rsid w:val="008E3721"/>
    <w:rsid w:val="008E456B"/>
    <w:rsid w:val="008E4E66"/>
    <w:rsid w:val="008E7160"/>
    <w:rsid w:val="008F1D4D"/>
    <w:rsid w:val="00902988"/>
    <w:rsid w:val="00902EBB"/>
    <w:rsid w:val="00903059"/>
    <w:rsid w:val="0090352F"/>
    <w:rsid w:val="00907F38"/>
    <w:rsid w:val="00913FEA"/>
    <w:rsid w:val="0091472A"/>
    <w:rsid w:val="00916657"/>
    <w:rsid w:val="00921BFF"/>
    <w:rsid w:val="00923704"/>
    <w:rsid w:val="00923B08"/>
    <w:rsid w:val="00927016"/>
    <w:rsid w:val="00931538"/>
    <w:rsid w:val="009326ED"/>
    <w:rsid w:val="009343C3"/>
    <w:rsid w:val="009348A7"/>
    <w:rsid w:val="00942000"/>
    <w:rsid w:val="009425A1"/>
    <w:rsid w:val="0094405D"/>
    <w:rsid w:val="00947155"/>
    <w:rsid w:val="009534B3"/>
    <w:rsid w:val="0095580E"/>
    <w:rsid w:val="00955BE8"/>
    <w:rsid w:val="00956DC3"/>
    <w:rsid w:val="00964545"/>
    <w:rsid w:val="00964563"/>
    <w:rsid w:val="009761B9"/>
    <w:rsid w:val="0097756A"/>
    <w:rsid w:val="00992880"/>
    <w:rsid w:val="009A22C4"/>
    <w:rsid w:val="009A23BD"/>
    <w:rsid w:val="009A5255"/>
    <w:rsid w:val="009B0123"/>
    <w:rsid w:val="009B3BF3"/>
    <w:rsid w:val="009B65F5"/>
    <w:rsid w:val="009C4754"/>
    <w:rsid w:val="009C47AF"/>
    <w:rsid w:val="009C4CE7"/>
    <w:rsid w:val="009C64FE"/>
    <w:rsid w:val="009C7276"/>
    <w:rsid w:val="009D034E"/>
    <w:rsid w:val="009D4FEB"/>
    <w:rsid w:val="009E16F7"/>
    <w:rsid w:val="009E3E6A"/>
    <w:rsid w:val="009E4FAC"/>
    <w:rsid w:val="009E79FE"/>
    <w:rsid w:val="00A01282"/>
    <w:rsid w:val="00A063CD"/>
    <w:rsid w:val="00A1188A"/>
    <w:rsid w:val="00A12300"/>
    <w:rsid w:val="00A16C78"/>
    <w:rsid w:val="00A2524F"/>
    <w:rsid w:val="00A25818"/>
    <w:rsid w:val="00A2750F"/>
    <w:rsid w:val="00A304AC"/>
    <w:rsid w:val="00A31071"/>
    <w:rsid w:val="00A32723"/>
    <w:rsid w:val="00A365CE"/>
    <w:rsid w:val="00A4132A"/>
    <w:rsid w:val="00A45715"/>
    <w:rsid w:val="00A4716E"/>
    <w:rsid w:val="00A50875"/>
    <w:rsid w:val="00A5365C"/>
    <w:rsid w:val="00A54D88"/>
    <w:rsid w:val="00A563EE"/>
    <w:rsid w:val="00A626F2"/>
    <w:rsid w:val="00A64313"/>
    <w:rsid w:val="00A64443"/>
    <w:rsid w:val="00A7348C"/>
    <w:rsid w:val="00A81F8E"/>
    <w:rsid w:val="00A82D2D"/>
    <w:rsid w:val="00A83B07"/>
    <w:rsid w:val="00A86051"/>
    <w:rsid w:val="00A874D6"/>
    <w:rsid w:val="00A90ADB"/>
    <w:rsid w:val="00A9197B"/>
    <w:rsid w:val="00A92BD2"/>
    <w:rsid w:val="00A92D31"/>
    <w:rsid w:val="00A954ED"/>
    <w:rsid w:val="00AB03E1"/>
    <w:rsid w:val="00AB1067"/>
    <w:rsid w:val="00AB6896"/>
    <w:rsid w:val="00AC2DF9"/>
    <w:rsid w:val="00AC5727"/>
    <w:rsid w:val="00AD19DA"/>
    <w:rsid w:val="00AE0371"/>
    <w:rsid w:val="00AE20C4"/>
    <w:rsid w:val="00AE22CD"/>
    <w:rsid w:val="00AE3767"/>
    <w:rsid w:val="00AE4089"/>
    <w:rsid w:val="00AF103C"/>
    <w:rsid w:val="00AF74C8"/>
    <w:rsid w:val="00B02CF9"/>
    <w:rsid w:val="00B06EFB"/>
    <w:rsid w:val="00B0719A"/>
    <w:rsid w:val="00B07E02"/>
    <w:rsid w:val="00B10533"/>
    <w:rsid w:val="00B11C0B"/>
    <w:rsid w:val="00B13C90"/>
    <w:rsid w:val="00B14108"/>
    <w:rsid w:val="00B141DF"/>
    <w:rsid w:val="00B14D4E"/>
    <w:rsid w:val="00B159D3"/>
    <w:rsid w:val="00B20300"/>
    <w:rsid w:val="00B210F8"/>
    <w:rsid w:val="00B21412"/>
    <w:rsid w:val="00B3032E"/>
    <w:rsid w:val="00B30392"/>
    <w:rsid w:val="00B30F0F"/>
    <w:rsid w:val="00B315E9"/>
    <w:rsid w:val="00B35CDD"/>
    <w:rsid w:val="00B55156"/>
    <w:rsid w:val="00B558C7"/>
    <w:rsid w:val="00B601EE"/>
    <w:rsid w:val="00B60D97"/>
    <w:rsid w:val="00B74CB1"/>
    <w:rsid w:val="00B755CA"/>
    <w:rsid w:val="00B76F93"/>
    <w:rsid w:val="00B80DE7"/>
    <w:rsid w:val="00B816A1"/>
    <w:rsid w:val="00B82111"/>
    <w:rsid w:val="00B92361"/>
    <w:rsid w:val="00B93A34"/>
    <w:rsid w:val="00B9453D"/>
    <w:rsid w:val="00BA0605"/>
    <w:rsid w:val="00BA34C6"/>
    <w:rsid w:val="00BA65DE"/>
    <w:rsid w:val="00BA66F0"/>
    <w:rsid w:val="00BA7AA8"/>
    <w:rsid w:val="00BB4C71"/>
    <w:rsid w:val="00BB556C"/>
    <w:rsid w:val="00BB6C9F"/>
    <w:rsid w:val="00BB771F"/>
    <w:rsid w:val="00BC629E"/>
    <w:rsid w:val="00BD01F3"/>
    <w:rsid w:val="00BD0A24"/>
    <w:rsid w:val="00BD37EC"/>
    <w:rsid w:val="00BD3B7D"/>
    <w:rsid w:val="00BD5098"/>
    <w:rsid w:val="00BD746D"/>
    <w:rsid w:val="00BE1A2C"/>
    <w:rsid w:val="00BE1B8C"/>
    <w:rsid w:val="00BE3087"/>
    <w:rsid w:val="00BE3E41"/>
    <w:rsid w:val="00BE654C"/>
    <w:rsid w:val="00BE7AF1"/>
    <w:rsid w:val="00BF1199"/>
    <w:rsid w:val="00BF43E1"/>
    <w:rsid w:val="00BF503E"/>
    <w:rsid w:val="00BF5399"/>
    <w:rsid w:val="00C015EB"/>
    <w:rsid w:val="00C05BEB"/>
    <w:rsid w:val="00C15C34"/>
    <w:rsid w:val="00C17BD9"/>
    <w:rsid w:val="00C213C2"/>
    <w:rsid w:val="00C23266"/>
    <w:rsid w:val="00C27446"/>
    <w:rsid w:val="00C34480"/>
    <w:rsid w:val="00C42000"/>
    <w:rsid w:val="00C51782"/>
    <w:rsid w:val="00C5235E"/>
    <w:rsid w:val="00C5586E"/>
    <w:rsid w:val="00C55989"/>
    <w:rsid w:val="00C55A96"/>
    <w:rsid w:val="00C6015D"/>
    <w:rsid w:val="00C617EC"/>
    <w:rsid w:val="00C62754"/>
    <w:rsid w:val="00C644A8"/>
    <w:rsid w:val="00C723D7"/>
    <w:rsid w:val="00C800E1"/>
    <w:rsid w:val="00C835C1"/>
    <w:rsid w:val="00C8489D"/>
    <w:rsid w:val="00C87DAA"/>
    <w:rsid w:val="00C9140F"/>
    <w:rsid w:val="00C94165"/>
    <w:rsid w:val="00C9441D"/>
    <w:rsid w:val="00C95B26"/>
    <w:rsid w:val="00CA1E68"/>
    <w:rsid w:val="00CA49FE"/>
    <w:rsid w:val="00CA5990"/>
    <w:rsid w:val="00CA7617"/>
    <w:rsid w:val="00CB03A1"/>
    <w:rsid w:val="00CB231E"/>
    <w:rsid w:val="00CC165D"/>
    <w:rsid w:val="00CC33EC"/>
    <w:rsid w:val="00CC4E62"/>
    <w:rsid w:val="00CC5018"/>
    <w:rsid w:val="00CC682D"/>
    <w:rsid w:val="00CC6E92"/>
    <w:rsid w:val="00CD1897"/>
    <w:rsid w:val="00CD19DB"/>
    <w:rsid w:val="00CD3AD8"/>
    <w:rsid w:val="00CD6DBF"/>
    <w:rsid w:val="00CE0BB7"/>
    <w:rsid w:val="00CE3FC5"/>
    <w:rsid w:val="00CE750D"/>
    <w:rsid w:val="00CF0F0B"/>
    <w:rsid w:val="00CF23CE"/>
    <w:rsid w:val="00CF2516"/>
    <w:rsid w:val="00CF68B1"/>
    <w:rsid w:val="00D0154C"/>
    <w:rsid w:val="00D01565"/>
    <w:rsid w:val="00D04457"/>
    <w:rsid w:val="00D06A1D"/>
    <w:rsid w:val="00D07CC8"/>
    <w:rsid w:val="00D2261D"/>
    <w:rsid w:val="00D22CCC"/>
    <w:rsid w:val="00D23719"/>
    <w:rsid w:val="00D25888"/>
    <w:rsid w:val="00D26F3D"/>
    <w:rsid w:val="00D3445A"/>
    <w:rsid w:val="00D35FD1"/>
    <w:rsid w:val="00D36081"/>
    <w:rsid w:val="00D4143A"/>
    <w:rsid w:val="00D44E27"/>
    <w:rsid w:val="00D46025"/>
    <w:rsid w:val="00D4672A"/>
    <w:rsid w:val="00D47B94"/>
    <w:rsid w:val="00D55B1E"/>
    <w:rsid w:val="00D60166"/>
    <w:rsid w:val="00D64309"/>
    <w:rsid w:val="00D65CF4"/>
    <w:rsid w:val="00D6650C"/>
    <w:rsid w:val="00D711F7"/>
    <w:rsid w:val="00D7211C"/>
    <w:rsid w:val="00D77E8A"/>
    <w:rsid w:val="00D81B2D"/>
    <w:rsid w:val="00D85E6D"/>
    <w:rsid w:val="00D86DAC"/>
    <w:rsid w:val="00D900D4"/>
    <w:rsid w:val="00D915FA"/>
    <w:rsid w:val="00D9305C"/>
    <w:rsid w:val="00D966AC"/>
    <w:rsid w:val="00DA2049"/>
    <w:rsid w:val="00DA40F7"/>
    <w:rsid w:val="00DA491A"/>
    <w:rsid w:val="00DA6F33"/>
    <w:rsid w:val="00DB113D"/>
    <w:rsid w:val="00DB3D47"/>
    <w:rsid w:val="00DB7001"/>
    <w:rsid w:val="00DC0A89"/>
    <w:rsid w:val="00DC403D"/>
    <w:rsid w:val="00DC5533"/>
    <w:rsid w:val="00DC76FB"/>
    <w:rsid w:val="00DE6164"/>
    <w:rsid w:val="00DF3132"/>
    <w:rsid w:val="00E01587"/>
    <w:rsid w:val="00E06D79"/>
    <w:rsid w:val="00E11196"/>
    <w:rsid w:val="00E117A0"/>
    <w:rsid w:val="00E16504"/>
    <w:rsid w:val="00E21453"/>
    <w:rsid w:val="00E271C5"/>
    <w:rsid w:val="00E27D15"/>
    <w:rsid w:val="00E30EE5"/>
    <w:rsid w:val="00E31252"/>
    <w:rsid w:val="00E3373C"/>
    <w:rsid w:val="00E34507"/>
    <w:rsid w:val="00E34629"/>
    <w:rsid w:val="00E34BDA"/>
    <w:rsid w:val="00E37426"/>
    <w:rsid w:val="00E419D1"/>
    <w:rsid w:val="00E42E14"/>
    <w:rsid w:val="00E4345F"/>
    <w:rsid w:val="00E439B4"/>
    <w:rsid w:val="00E47E89"/>
    <w:rsid w:val="00E51D0E"/>
    <w:rsid w:val="00E528CF"/>
    <w:rsid w:val="00E56B3D"/>
    <w:rsid w:val="00E56CA8"/>
    <w:rsid w:val="00E61F4A"/>
    <w:rsid w:val="00E65259"/>
    <w:rsid w:val="00E67CE8"/>
    <w:rsid w:val="00E700F5"/>
    <w:rsid w:val="00E710C8"/>
    <w:rsid w:val="00E71BFF"/>
    <w:rsid w:val="00E745F9"/>
    <w:rsid w:val="00E75950"/>
    <w:rsid w:val="00E765FD"/>
    <w:rsid w:val="00E816DE"/>
    <w:rsid w:val="00E84170"/>
    <w:rsid w:val="00E84C5D"/>
    <w:rsid w:val="00E85F38"/>
    <w:rsid w:val="00E86670"/>
    <w:rsid w:val="00E87094"/>
    <w:rsid w:val="00E909E1"/>
    <w:rsid w:val="00E97830"/>
    <w:rsid w:val="00EA00DA"/>
    <w:rsid w:val="00EA3B36"/>
    <w:rsid w:val="00EA4B23"/>
    <w:rsid w:val="00EA5A6D"/>
    <w:rsid w:val="00EA6353"/>
    <w:rsid w:val="00EB12A7"/>
    <w:rsid w:val="00EB5E6D"/>
    <w:rsid w:val="00EB77C5"/>
    <w:rsid w:val="00EB7D70"/>
    <w:rsid w:val="00EC10A2"/>
    <w:rsid w:val="00EC12DC"/>
    <w:rsid w:val="00EC46F0"/>
    <w:rsid w:val="00EC6012"/>
    <w:rsid w:val="00ED3167"/>
    <w:rsid w:val="00ED5930"/>
    <w:rsid w:val="00EE1A72"/>
    <w:rsid w:val="00EE1B5A"/>
    <w:rsid w:val="00EE1C5A"/>
    <w:rsid w:val="00EE247B"/>
    <w:rsid w:val="00EE3813"/>
    <w:rsid w:val="00EE3B0F"/>
    <w:rsid w:val="00EE6EB0"/>
    <w:rsid w:val="00EF2E19"/>
    <w:rsid w:val="00EF5C2E"/>
    <w:rsid w:val="00EF5D80"/>
    <w:rsid w:val="00EF6A7D"/>
    <w:rsid w:val="00EF783E"/>
    <w:rsid w:val="00F02178"/>
    <w:rsid w:val="00F07E16"/>
    <w:rsid w:val="00F1062A"/>
    <w:rsid w:val="00F10863"/>
    <w:rsid w:val="00F1179E"/>
    <w:rsid w:val="00F12A46"/>
    <w:rsid w:val="00F135BB"/>
    <w:rsid w:val="00F20443"/>
    <w:rsid w:val="00F206D8"/>
    <w:rsid w:val="00F20A83"/>
    <w:rsid w:val="00F24CEB"/>
    <w:rsid w:val="00F2562F"/>
    <w:rsid w:val="00F25CD3"/>
    <w:rsid w:val="00F30A0C"/>
    <w:rsid w:val="00F31DCB"/>
    <w:rsid w:val="00F32903"/>
    <w:rsid w:val="00F3384E"/>
    <w:rsid w:val="00F40F4E"/>
    <w:rsid w:val="00F4180C"/>
    <w:rsid w:val="00F43D42"/>
    <w:rsid w:val="00F532D0"/>
    <w:rsid w:val="00F53A69"/>
    <w:rsid w:val="00F53F8F"/>
    <w:rsid w:val="00F56321"/>
    <w:rsid w:val="00F579F3"/>
    <w:rsid w:val="00F62424"/>
    <w:rsid w:val="00F62920"/>
    <w:rsid w:val="00F6713B"/>
    <w:rsid w:val="00F677A5"/>
    <w:rsid w:val="00F71BB9"/>
    <w:rsid w:val="00F74A88"/>
    <w:rsid w:val="00F76411"/>
    <w:rsid w:val="00F76C3A"/>
    <w:rsid w:val="00F82322"/>
    <w:rsid w:val="00F85AA4"/>
    <w:rsid w:val="00F873E4"/>
    <w:rsid w:val="00F94ABE"/>
    <w:rsid w:val="00FA29AA"/>
    <w:rsid w:val="00FA4D10"/>
    <w:rsid w:val="00FB14A6"/>
    <w:rsid w:val="00FB1E5B"/>
    <w:rsid w:val="00FB6655"/>
    <w:rsid w:val="00FC1AFB"/>
    <w:rsid w:val="00FC25DA"/>
    <w:rsid w:val="00FC2C08"/>
    <w:rsid w:val="00FC2FC0"/>
    <w:rsid w:val="00FC5CA5"/>
    <w:rsid w:val="00FC63C0"/>
    <w:rsid w:val="00FC6B22"/>
    <w:rsid w:val="00FC720E"/>
    <w:rsid w:val="00FC77DB"/>
    <w:rsid w:val="00FD00AA"/>
    <w:rsid w:val="00FD1B04"/>
    <w:rsid w:val="00FD2142"/>
    <w:rsid w:val="00FD4482"/>
    <w:rsid w:val="00FD6030"/>
    <w:rsid w:val="00FE1C80"/>
    <w:rsid w:val="00FE32E5"/>
    <w:rsid w:val="00FE571B"/>
    <w:rsid w:val="00FE65D7"/>
    <w:rsid w:val="00FF2FDC"/>
    <w:rsid w:val="00FF5C7E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89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2D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4A6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4A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4A6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4A6D"/>
  </w:style>
  <w:style w:type="paragraph" w:styleId="Footer">
    <w:name w:val="footer"/>
    <w:basedOn w:val="Normal"/>
    <w:link w:val="FooterChar"/>
    <w:uiPriority w:val="99"/>
    <w:unhideWhenUsed/>
    <w:rsid w:val="00154A6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4A6D"/>
  </w:style>
  <w:style w:type="paragraph" w:styleId="ListParagraph">
    <w:name w:val="List Paragraph"/>
    <w:basedOn w:val="Normal"/>
    <w:uiPriority w:val="1"/>
    <w:qFormat/>
    <w:rsid w:val="009A23BD"/>
    <w:pPr>
      <w:ind w:left="720"/>
      <w:contextualSpacing/>
    </w:pPr>
    <w:rPr>
      <w:rFonts w:eastAsia="Times New Roman" w:cs="Times New Roman"/>
    </w:rPr>
  </w:style>
  <w:style w:type="paragraph" w:styleId="NoSpacing">
    <w:name w:val="No Spacing"/>
    <w:qFormat/>
    <w:rsid w:val="00235C3E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6A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A3"/>
    <w:rPr>
      <w:rFonts w:ascii="Tahoma" w:hAnsi="Tahoma" w:cs="Tahoma"/>
      <w:sz w:val="16"/>
      <w:szCs w:val="16"/>
    </w:rPr>
  </w:style>
  <w:style w:type="paragraph" w:customStyle="1" w:styleId="Body">
    <w:name w:val="Body"/>
    <w:rsid w:val="00421EE3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" w:eastAsia="Arial Unicode MS" w:hAnsi="Helvetica" w:cs="Arial Unicode MS"/>
      <w:color w:val="000000"/>
      <w:bdr w:val="nil"/>
    </w:rPr>
  </w:style>
  <w:style w:type="character" w:styleId="Hyperlink">
    <w:name w:val="Hyperlink"/>
    <w:rsid w:val="0022757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E456B"/>
    <w:pPr>
      <w:spacing w:after="0"/>
    </w:pPr>
    <w:rPr>
      <w:rFonts w:ascii="Times New Roman" w:hAnsi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456B"/>
    <w:rPr>
      <w:rFonts w:ascii="Times New Roman" w:hAnsi="Times New Roman"/>
      <w:szCs w:val="21"/>
    </w:rPr>
  </w:style>
  <w:style w:type="paragraph" w:customStyle="1" w:styleId="Default">
    <w:name w:val="Default"/>
    <w:rsid w:val="00AF74C8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532D0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F532D0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3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2D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4A6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4A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4A6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4A6D"/>
  </w:style>
  <w:style w:type="paragraph" w:styleId="Footer">
    <w:name w:val="footer"/>
    <w:basedOn w:val="Normal"/>
    <w:link w:val="FooterChar"/>
    <w:uiPriority w:val="99"/>
    <w:unhideWhenUsed/>
    <w:rsid w:val="00154A6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4A6D"/>
  </w:style>
  <w:style w:type="paragraph" w:styleId="ListParagraph">
    <w:name w:val="List Paragraph"/>
    <w:basedOn w:val="Normal"/>
    <w:uiPriority w:val="1"/>
    <w:qFormat/>
    <w:rsid w:val="009A23BD"/>
    <w:pPr>
      <w:ind w:left="720"/>
      <w:contextualSpacing/>
    </w:pPr>
    <w:rPr>
      <w:rFonts w:eastAsia="Times New Roman" w:cs="Times New Roman"/>
    </w:rPr>
  </w:style>
  <w:style w:type="paragraph" w:styleId="NoSpacing">
    <w:name w:val="No Spacing"/>
    <w:qFormat/>
    <w:rsid w:val="00235C3E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6A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A3"/>
    <w:rPr>
      <w:rFonts w:ascii="Tahoma" w:hAnsi="Tahoma" w:cs="Tahoma"/>
      <w:sz w:val="16"/>
      <w:szCs w:val="16"/>
    </w:rPr>
  </w:style>
  <w:style w:type="paragraph" w:customStyle="1" w:styleId="Body">
    <w:name w:val="Body"/>
    <w:rsid w:val="00421EE3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" w:eastAsia="Arial Unicode MS" w:hAnsi="Helvetica" w:cs="Arial Unicode MS"/>
      <w:color w:val="000000"/>
      <w:bdr w:val="nil"/>
    </w:rPr>
  </w:style>
  <w:style w:type="character" w:styleId="Hyperlink">
    <w:name w:val="Hyperlink"/>
    <w:rsid w:val="0022757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E456B"/>
    <w:pPr>
      <w:spacing w:after="0"/>
    </w:pPr>
    <w:rPr>
      <w:rFonts w:ascii="Times New Roman" w:hAnsi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456B"/>
    <w:rPr>
      <w:rFonts w:ascii="Times New Roman" w:hAnsi="Times New Roman"/>
      <w:szCs w:val="21"/>
    </w:rPr>
  </w:style>
  <w:style w:type="paragraph" w:customStyle="1" w:styleId="Default">
    <w:name w:val="Default"/>
    <w:rsid w:val="00AF74C8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532D0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F532D0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3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77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3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8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34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26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73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FC7D4-8E32-4B34-9683-14080D01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Reilly, Patricia (DPH)</dc:creator>
  <cp:lastModifiedBy> Scott Cluett</cp:lastModifiedBy>
  <cp:revision>2</cp:revision>
  <cp:lastPrinted>2019-07-25T18:45:00Z</cp:lastPrinted>
  <dcterms:created xsi:type="dcterms:W3CDTF">2019-08-01T19:56:00Z</dcterms:created>
  <dcterms:modified xsi:type="dcterms:W3CDTF">2019-08-01T19:56:00Z</dcterms:modified>
</cp:coreProperties>
</file>