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89590" w14:textId="77777777" w:rsidR="00AD740E" w:rsidRPr="00D332F4" w:rsidRDefault="00AD740E" w:rsidP="00AD740E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 w:rsidRPr="00D332F4">
        <w:rPr>
          <w:rFonts w:ascii="Arial" w:hAnsi="Arial"/>
          <w:sz w:val="36"/>
        </w:rPr>
        <w:t>The Commonwealth of Massachusetts</w:t>
      </w:r>
    </w:p>
    <w:p w14:paraId="0EEE6D96" w14:textId="77777777" w:rsidR="00AD740E" w:rsidRPr="00D332F4" w:rsidRDefault="00AD740E" w:rsidP="00AD740E">
      <w:pPr>
        <w:pStyle w:val="ExecOffice"/>
        <w:framePr w:w="6926" w:wrap="notBeside" w:vAnchor="page" w:x="2884" w:y="711"/>
      </w:pPr>
      <w:r w:rsidRPr="00D332F4">
        <w:t>Executive Office of Health and Human Services</w:t>
      </w:r>
    </w:p>
    <w:p w14:paraId="6BEED6C7" w14:textId="77777777" w:rsidR="00AD740E" w:rsidRPr="00D332F4" w:rsidRDefault="00AD740E" w:rsidP="00AD740E">
      <w:pPr>
        <w:pStyle w:val="ExecOffice"/>
        <w:framePr w:w="6926" w:wrap="notBeside" w:vAnchor="page" w:x="2884" w:y="711"/>
      </w:pPr>
      <w:r w:rsidRPr="00D332F4">
        <w:t>Department of Public Health</w:t>
      </w:r>
      <w:r w:rsidRPr="00D332F4">
        <w:br/>
        <w:t xml:space="preserve">Bureau of Health Care Safety and Quality </w:t>
      </w:r>
    </w:p>
    <w:p w14:paraId="44B26E7A" w14:textId="77777777" w:rsidR="00AD740E" w:rsidRPr="00D332F4" w:rsidRDefault="00AD740E" w:rsidP="00AD740E">
      <w:pPr>
        <w:pStyle w:val="ExecOffice"/>
        <w:framePr w:w="6926" w:wrap="notBeside" w:vAnchor="page" w:x="2884" w:y="711"/>
      </w:pPr>
      <w:r w:rsidRPr="00D332F4">
        <w:t>67 Forest Street, Marlborough, MA 01752</w:t>
      </w:r>
    </w:p>
    <w:p w14:paraId="0C45249A" w14:textId="77777777" w:rsidR="00AD740E" w:rsidRPr="00D332F4" w:rsidRDefault="00AD740E" w:rsidP="00AD740E">
      <w:pPr>
        <w:framePr w:w="1927" w:hSpace="180" w:wrap="auto" w:vAnchor="text" w:hAnchor="page" w:x="940" w:y="-951"/>
        <w:rPr>
          <w:rFonts w:ascii="LinePrinter" w:hAnsi="LinePrinter"/>
        </w:rPr>
      </w:pPr>
      <w:r w:rsidRPr="00D332F4">
        <w:rPr>
          <w:rFonts w:ascii="LinePrinter" w:hAnsi="LinePrinter"/>
          <w:noProof/>
        </w:rPr>
        <w:drawing>
          <wp:inline distT="0" distB="0" distL="0" distR="0" wp14:anchorId="3F6B9FAC" wp14:editId="1ED9681F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D919" w14:textId="77777777" w:rsidR="00AD740E" w:rsidRPr="00D332F4" w:rsidRDefault="00AD740E" w:rsidP="00AD740E"/>
    <w:p w14:paraId="502A73EA" w14:textId="77777777" w:rsidR="00AD740E" w:rsidRPr="00D332F4" w:rsidRDefault="00AD740E" w:rsidP="00AD740E">
      <w:r w:rsidRPr="00D332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C308D" wp14:editId="585F490B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127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B5AF0" w14:textId="77777777" w:rsidR="0001745E" w:rsidRPr="003A7AFC" w:rsidRDefault="0001745E" w:rsidP="00AD740E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07C6C41" w14:textId="77777777" w:rsidR="0001745E" w:rsidRDefault="0001745E" w:rsidP="00AD740E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0519C88" w14:textId="4FF6B0F6" w:rsidR="0001745E" w:rsidRDefault="00F84E62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1745E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745E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5EED99D" w14:textId="77777777" w:rsidR="0001745E" w:rsidRDefault="0001745E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71F1090" w14:textId="77777777" w:rsidR="0001745E" w:rsidRPr="004813AC" w:rsidRDefault="0001745E" w:rsidP="00AD7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DCB2473" w14:textId="77777777" w:rsidR="0001745E" w:rsidRPr="004813AC" w:rsidRDefault="0001745E" w:rsidP="00AD7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05423C34" w14:textId="77777777" w:rsidR="0001745E" w:rsidRPr="00FC6B42" w:rsidRDefault="0001745E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7C30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" stroked="f">
                <v:textbox style="mso-fit-shape-to-text:t">
                  <w:txbxContent>
                    <w:p w14:paraId="3C1B5AF0" w14:textId="77777777" w:rsidR="0001745E" w:rsidRPr="003A7AFC" w:rsidRDefault="0001745E" w:rsidP="00AD740E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07C6C41" w14:textId="77777777" w:rsidR="0001745E" w:rsidRDefault="0001745E" w:rsidP="00AD740E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0519C88" w14:textId="4FF6B0F6" w:rsidR="0001745E" w:rsidRDefault="00F84E62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1745E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01745E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5EED99D" w14:textId="77777777" w:rsidR="0001745E" w:rsidRDefault="0001745E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71F1090" w14:textId="77777777" w:rsidR="0001745E" w:rsidRPr="004813AC" w:rsidRDefault="0001745E" w:rsidP="00AD740E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DCB2473" w14:textId="77777777" w:rsidR="0001745E" w:rsidRPr="004813AC" w:rsidRDefault="0001745E" w:rsidP="00AD740E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05423C34" w14:textId="77777777" w:rsidR="0001745E" w:rsidRPr="00FC6B42" w:rsidRDefault="0001745E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ADBE10" w14:textId="77777777" w:rsidR="00AD740E" w:rsidRPr="00D332F4" w:rsidRDefault="00AD740E" w:rsidP="00AD740E">
      <w:r w:rsidRPr="00D332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1132" wp14:editId="4ADAA213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974D0" w14:textId="77777777" w:rsidR="0001745E" w:rsidRDefault="0001745E" w:rsidP="00AD740E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8232DFA" w14:textId="77777777" w:rsidR="0001745E" w:rsidRDefault="0001745E" w:rsidP="00AD740E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8A77E33" w14:textId="77777777" w:rsidR="0001745E" w:rsidRDefault="0001745E" w:rsidP="00AD740E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5CA15513" w14:textId="77777777" w:rsidR="0001745E" w:rsidRDefault="0001745E" w:rsidP="00AD740E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21132" id="Text Box 2" o:spid="_x0000_s1027" type="#_x0000_t202" style="position:absolute;margin-left:-61.85pt;margin-top:9.05pt;width:123.85pt;height:5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ZdEQYN8AAAAL&#10;AQAADwAAAAAAAAAAAAAAAABhBAAAZHJzL2Rvd25yZXYueG1sUEsFBgAAAAAEAAQA8wAAAG0FAAAA&#10;AA==&#10;" stroked="f">
                <v:textbox style="mso-fit-shape-to-text:t">
                  <w:txbxContent>
                    <w:p w14:paraId="469974D0" w14:textId="77777777" w:rsidR="0001745E" w:rsidRDefault="0001745E" w:rsidP="00AD740E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8232DFA" w14:textId="77777777" w:rsidR="0001745E" w:rsidRDefault="0001745E" w:rsidP="00AD740E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8A77E33" w14:textId="77777777" w:rsidR="0001745E" w:rsidRDefault="0001745E" w:rsidP="00AD740E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5CA15513" w14:textId="77777777" w:rsidR="0001745E" w:rsidRDefault="0001745E" w:rsidP="00AD740E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2F612E6D" w14:textId="77777777" w:rsidR="00AD740E" w:rsidRPr="00D332F4" w:rsidRDefault="00AD740E" w:rsidP="00AD740E"/>
    <w:p w14:paraId="3E3ED16E" w14:textId="77777777" w:rsidR="00AD740E" w:rsidRPr="00D332F4" w:rsidRDefault="00AD740E" w:rsidP="00AD740E"/>
    <w:p w14:paraId="0AF54DE5" w14:textId="77777777" w:rsidR="00AD740E" w:rsidRPr="00D332F4" w:rsidRDefault="00AD740E" w:rsidP="00AD740E"/>
    <w:p w14:paraId="7FB9F100" w14:textId="77777777" w:rsidR="00AD740E" w:rsidRPr="00D332F4" w:rsidRDefault="00AD740E" w:rsidP="00AD740E"/>
    <w:p w14:paraId="1B5F90A7" w14:textId="77777777" w:rsidR="00AD740E" w:rsidRPr="00D332F4" w:rsidRDefault="00AD740E" w:rsidP="00AD740E"/>
    <w:p w14:paraId="3C3D0FB0" w14:textId="77777777" w:rsidR="00AD740E" w:rsidRPr="00D332F4" w:rsidRDefault="00AD740E" w:rsidP="00AD740E"/>
    <w:p w14:paraId="0D8FB58C" w14:textId="77777777" w:rsidR="00AD740E" w:rsidRPr="00D332F4" w:rsidRDefault="00AD740E" w:rsidP="00AD740E">
      <w:pPr>
        <w:jc w:val="center"/>
      </w:pPr>
      <w:r w:rsidRPr="00D332F4">
        <w:rPr>
          <w:b/>
        </w:rPr>
        <w:t>Memorandum</w:t>
      </w:r>
    </w:p>
    <w:p w14:paraId="5D3470D5" w14:textId="77777777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</w:p>
    <w:p w14:paraId="6689DFE2" w14:textId="4A668C09" w:rsidR="007E7389" w:rsidRPr="00D332F4" w:rsidRDefault="00AD740E" w:rsidP="00162174">
      <w:pPr>
        <w:autoSpaceDE w:val="0"/>
        <w:autoSpaceDN w:val="0"/>
        <w:adjustRightInd w:val="0"/>
        <w:rPr>
          <w:rFonts w:eastAsia="@Batang"/>
          <w:b/>
        </w:rPr>
      </w:pPr>
      <w:r w:rsidRPr="00D332F4">
        <w:rPr>
          <w:rFonts w:eastAsia="@Batang"/>
          <w:b/>
        </w:rPr>
        <w:t>TO:</w:t>
      </w:r>
      <w:r w:rsidRPr="00D332F4">
        <w:rPr>
          <w:rFonts w:eastAsia="@Batang"/>
        </w:rPr>
        <w:tab/>
      </w:r>
      <w:r w:rsidRPr="00D332F4">
        <w:rPr>
          <w:rFonts w:eastAsia="@Batang"/>
        </w:rPr>
        <w:tab/>
      </w:r>
      <w:r w:rsidR="00C42488">
        <w:rPr>
          <w:rFonts w:eastAsia="@Batang"/>
        </w:rPr>
        <w:t>Hospital</w:t>
      </w:r>
      <w:r w:rsidR="00C42488" w:rsidRPr="004E7D9D">
        <w:rPr>
          <w:rFonts w:eastAsia="@Batang"/>
        </w:rPr>
        <w:t xml:space="preserve"> Chief Executive Officers </w:t>
      </w:r>
    </w:p>
    <w:p w14:paraId="27DCC1FB" w14:textId="77777777" w:rsidR="00392705" w:rsidRDefault="00392705" w:rsidP="00AD740E">
      <w:pPr>
        <w:autoSpaceDE w:val="0"/>
        <w:autoSpaceDN w:val="0"/>
        <w:adjustRightInd w:val="0"/>
        <w:rPr>
          <w:rFonts w:eastAsia="@Batang"/>
          <w:b/>
        </w:rPr>
      </w:pPr>
    </w:p>
    <w:p w14:paraId="731D4335" w14:textId="3F503BA5" w:rsidR="00E41548" w:rsidRDefault="00AD740E" w:rsidP="00AD740E">
      <w:pPr>
        <w:autoSpaceDE w:val="0"/>
        <w:autoSpaceDN w:val="0"/>
        <w:adjustRightInd w:val="0"/>
      </w:pPr>
      <w:r w:rsidRPr="00D332F4">
        <w:rPr>
          <w:rFonts w:eastAsia="@Batang"/>
          <w:b/>
        </w:rPr>
        <w:t>FROM:</w:t>
      </w:r>
      <w:r w:rsidRPr="00D332F4">
        <w:rPr>
          <w:rFonts w:eastAsia="@Batang"/>
        </w:rPr>
        <w:t xml:space="preserve">          </w:t>
      </w:r>
      <w:r w:rsidRPr="00D332F4">
        <w:rPr>
          <w:rFonts w:eastAsia="@Batang"/>
        </w:rPr>
        <w:tab/>
      </w:r>
      <w:r w:rsidR="004B32F7">
        <w:rPr>
          <w:rFonts w:eastAsia="@Batang"/>
        </w:rPr>
        <w:t xml:space="preserve">Elizabeth Daake Kelley, </w:t>
      </w:r>
      <w:r w:rsidR="00A275EE">
        <w:t>MBA, MPH</w:t>
      </w:r>
    </w:p>
    <w:p w14:paraId="16DCBB37" w14:textId="2D9CCACF" w:rsidR="00AD740E" w:rsidRPr="00D332F4" w:rsidRDefault="00A275EE" w:rsidP="00E41548">
      <w:pPr>
        <w:autoSpaceDE w:val="0"/>
        <w:autoSpaceDN w:val="0"/>
        <w:adjustRightInd w:val="0"/>
        <w:ind w:left="720" w:firstLine="720"/>
        <w:rPr>
          <w:rFonts w:eastAsia="@Batang"/>
        </w:rPr>
      </w:pPr>
      <w:r>
        <w:t>Director, Bureau of Health Care Safety and Quality</w:t>
      </w:r>
    </w:p>
    <w:p w14:paraId="2D06DC56" w14:textId="77777777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  <w:r w:rsidRPr="00D332F4">
        <w:rPr>
          <w:rFonts w:eastAsia="@Batang"/>
        </w:rPr>
        <w:tab/>
      </w:r>
    </w:p>
    <w:p w14:paraId="7B3FA149" w14:textId="4D0D5050" w:rsidR="00AD740E" w:rsidRPr="00D332F4" w:rsidRDefault="00AD740E" w:rsidP="00AD740E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D332F4">
        <w:rPr>
          <w:rFonts w:eastAsia="@Batang"/>
          <w:b/>
        </w:rPr>
        <w:t>SUBJECT:</w:t>
      </w:r>
      <w:r w:rsidRPr="00D332F4">
        <w:rPr>
          <w:rFonts w:eastAsia="@Batang"/>
        </w:rPr>
        <w:t xml:space="preserve">   </w:t>
      </w:r>
      <w:r w:rsidRPr="00D332F4">
        <w:rPr>
          <w:rFonts w:eastAsia="@Batang"/>
        </w:rPr>
        <w:tab/>
      </w:r>
      <w:r w:rsidR="00D11E32">
        <w:rPr>
          <w:rFonts w:eastAsia="@Batang"/>
        </w:rPr>
        <w:t xml:space="preserve">Vaccination </w:t>
      </w:r>
      <w:r w:rsidR="00C91371">
        <w:rPr>
          <w:rFonts w:eastAsia="@Batang"/>
        </w:rPr>
        <w:t>of</w:t>
      </w:r>
      <w:r w:rsidR="004B32F7">
        <w:rPr>
          <w:rFonts w:eastAsia="@Batang"/>
        </w:rPr>
        <w:t xml:space="preserve"> Admitted</w:t>
      </w:r>
      <w:r w:rsidR="00C91371">
        <w:rPr>
          <w:rFonts w:eastAsia="@Batang"/>
        </w:rPr>
        <w:t xml:space="preserve"> Patients</w:t>
      </w:r>
      <w:r w:rsidR="00157913">
        <w:rPr>
          <w:rFonts w:eastAsia="@Batang"/>
        </w:rPr>
        <w:t xml:space="preserve"> </w:t>
      </w:r>
    </w:p>
    <w:p w14:paraId="3C96219D" w14:textId="77777777" w:rsidR="00392705" w:rsidRDefault="00392705" w:rsidP="00AD740E">
      <w:pPr>
        <w:autoSpaceDE w:val="0"/>
        <w:autoSpaceDN w:val="0"/>
        <w:adjustRightInd w:val="0"/>
        <w:rPr>
          <w:rFonts w:eastAsia="@Batang"/>
          <w:b/>
        </w:rPr>
      </w:pPr>
    </w:p>
    <w:p w14:paraId="531B69C0" w14:textId="7A4D4A2F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  <w:r w:rsidRPr="00D332F4">
        <w:rPr>
          <w:rFonts w:eastAsia="@Batang"/>
          <w:b/>
        </w:rPr>
        <w:t>DATE:</w:t>
      </w:r>
      <w:r w:rsidRPr="00D332F4">
        <w:rPr>
          <w:rFonts w:eastAsia="@Batang"/>
          <w:b/>
        </w:rPr>
        <w:tab/>
      </w:r>
      <w:r w:rsidR="004B32F7">
        <w:rPr>
          <w:rFonts w:eastAsia="@Batang"/>
        </w:rPr>
        <w:t xml:space="preserve">May </w:t>
      </w:r>
      <w:r w:rsidR="001C61B9">
        <w:rPr>
          <w:rFonts w:eastAsia="@Batang"/>
        </w:rPr>
        <w:t>26</w:t>
      </w:r>
      <w:r w:rsidR="00B14F1B">
        <w:rPr>
          <w:rFonts w:eastAsia="@Batang"/>
        </w:rPr>
        <w:t xml:space="preserve">, </w:t>
      </w:r>
      <w:r w:rsidR="00F84E62">
        <w:rPr>
          <w:rFonts w:eastAsia="@Batang"/>
        </w:rPr>
        <w:t>2022</w:t>
      </w:r>
    </w:p>
    <w:p w14:paraId="5DB4CAE2" w14:textId="77777777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</w:p>
    <w:p w14:paraId="7BD81BA9" w14:textId="135147FA" w:rsidR="00AD740E" w:rsidRDefault="00AD740E" w:rsidP="00AD740E">
      <w:pPr>
        <w:autoSpaceDE w:val="0"/>
        <w:autoSpaceDN w:val="0"/>
        <w:adjustRightInd w:val="0"/>
        <w:rPr>
          <w:szCs w:val="24"/>
        </w:rPr>
      </w:pPr>
      <w:r w:rsidRPr="00D332F4">
        <w:rPr>
          <w:szCs w:val="24"/>
        </w:rPr>
        <w:t xml:space="preserve">The Massachusetts Department of Public Health (DPH) continues to work with state, federal and local partners on the </w:t>
      </w:r>
      <w:r w:rsidR="00F84E62">
        <w:rPr>
          <w:szCs w:val="24"/>
        </w:rPr>
        <w:t>response to</w:t>
      </w:r>
      <w:r w:rsidRPr="00D332F4">
        <w:rPr>
          <w:szCs w:val="24"/>
        </w:rPr>
        <w:t xml:space="preserve"> </w:t>
      </w:r>
      <w:r w:rsidR="0016549F" w:rsidRPr="00D332F4">
        <w:rPr>
          <w:szCs w:val="24"/>
        </w:rPr>
        <w:t>Coronavirus Disease</w:t>
      </w:r>
      <w:r w:rsidRPr="00D332F4">
        <w:rPr>
          <w:szCs w:val="24"/>
        </w:rPr>
        <w:t xml:space="preserve"> 2019 (COVID-19), caused by the virus SARS-CoV-2, and we continue to appreciate the essential role you have in responding to this evolving situation. </w:t>
      </w:r>
    </w:p>
    <w:p w14:paraId="2CAA2140" w14:textId="77777777" w:rsidR="006627F9" w:rsidRDefault="006627F9" w:rsidP="00AD740E">
      <w:pPr>
        <w:autoSpaceDE w:val="0"/>
        <w:autoSpaceDN w:val="0"/>
        <w:adjustRightInd w:val="0"/>
        <w:rPr>
          <w:szCs w:val="24"/>
        </w:rPr>
      </w:pPr>
    </w:p>
    <w:p w14:paraId="144F6D6D" w14:textId="36F9727A" w:rsidR="00E41548" w:rsidRDefault="00361592" w:rsidP="00BC15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Vaccinating </w:t>
      </w:r>
      <w:r w:rsidR="0061749B">
        <w:rPr>
          <w:szCs w:val="24"/>
        </w:rPr>
        <w:t xml:space="preserve">patients </w:t>
      </w:r>
      <w:r>
        <w:rPr>
          <w:szCs w:val="24"/>
        </w:rPr>
        <w:t>is</w:t>
      </w:r>
      <w:r w:rsidR="00045B22">
        <w:rPr>
          <w:szCs w:val="24"/>
        </w:rPr>
        <w:t xml:space="preserve"> a</w:t>
      </w:r>
      <w:r>
        <w:rPr>
          <w:szCs w:val="24"/>
        </w:rPr>
        <w:t xml:space="preserve"> crucial </w:t>
      </w:r>
      <w:r w:rsidR="00333EDD">
        <w:rPr>
          <w:szCs w:val="24"/>
        </w:rPr>
        <w:t>step in preventing the spread of COVID-19.</w:t>
      </w:r>
      <w:r w:rsidR="001C61B9">
        <w:rPr>
          <w:szCs w:val="24"/>
        </w:rPr>
        <w:t xml:space="preserve"> </w:t>
      </w:r>
      <w:r w:rsidR="00F62DDB">
        <w:rPr>
          <w:szCs w:val="24"/>
        </w:rPr>
        <w:t xml:space="preserve">It is DPH’s expectation that </w:t>
      </w:r>
      <w:r w:rsidR="003F2744">
        <w:rPr>
          <w:szCs w:val="24"/>
        </w:rPr>
        <w:t>hospitals</w:t>
      </w:r>
      <w:r w:rsidR="00012F0D">
        <w:rPr>
          <w:szCs w:val="24"/>
        </w:rPr>
        <w:t xml:space="preserve"> </w:t>
      </w:r>
      <w:r w:rsidR="00F62DDB">
        <w:rPr>
          <w:szCs w:val="24"/>
        </w:rPr>
        <w:t xml:space="preserve">will </w:t>
      </w:r>
      <w:r w:rsidR="003F2744">
        <w:rPr>
          <w:szCs w:val="24"/>
        </w:rPr>
        <w:t xml:space="preserve">vaccinate any admitted patient who </w:t>
      </w:r>
      <w:r w:rsidR="005A3DFC">
        <w:rPr>
          <w:szCs w:val="24"/>
        </w:rPr>
        <w:t>is</w:t>
      </w:r>
      <w:r w:rsidR="002E51CF">
        <w:rPr>
          <w:szCs w:val="24"/>
        </w:rPr>
        <w:t xml:space="preserve"> not </w:t>
      </w:r>
      <w:r w:rsidR="00F84E62">
        <w:rPr>
          <w:szCs w:val="24"/>
        </w:rPr>
        <w:t>up to date with COVID-19 vaccines</w:t>
      </w:r>
      <w:r w:rsidR="00F84E62">
        <w:rPr>
          <w:rStyle w:val="FootnoteReference"/>
          <w:szCs w:val="24"/>
        </w:rPr>
        <w:footnoteReference w:id="1"/>
      </w:r>
      <w:r w:rsidR="002E51CF">
        <w:rPr>
          <w:szCs w:val="24"/>
        </w:rPr>
        <w:t>, is</w:t>
      </w:r>
      <w:r w:rsidR="005A3DFC">
        <w:rPr>
          <w:szCs w:val="24"/>
        </w:rPr>
        <w:t xml:space="preserve"> elig</w:t>
      </w:r>
      <w:r w:rsidR="006E5373">
        <w:rPr>
          <w:szCs w:val="24"/>
        </w:rPr>
        <w:t xml:space="preserve">ible </w:t>
      </w:r>
      <w:r w:rsidR="004B32F7">
        <w:rPr>
          <w:szCs w:val="24"/>
        </w:rPr>
        <w:t>for</w:t>
      </w:r>
      <w:r w:rsidR="006E5373">
        <w:rPr>
          <w:szCs w:val="24"/>
        </w:rPr>
        <w:t xml:space="preserve"> </w:t>
      </w:r>
      <w:r w:rsidR="006E5373" w:rsidRPr="006E5373">
        <w:rPr>
          <w:szCs w:val="24"/>
        </w:rPr>
        <w:t>COVID-19 vaccin</w:t>
      </w:r>
      <w:r w:rsidR="004B32F7">
        <w:rPr>
          <w:szCs w:val="24"/>
        </w:rPr>
        <w:t>e</w:t>
      </w:r>
      <w:r w:rsidR="00E50250">
        <w:rPr>
          <w:szCs w:val="24"/>
        </w:rPr>
        <w:t xml:space="preserve"> and consents</w:t>
      </w:r>
      <w:r w:rsidR="002E51CF">
        <w:rPr>
          <w:szCs w:val="24"/>
        </w:rPr>
        <w:t xml:space="preserve"> to vaccination. </w:t>
      </w:r>
    </w:p>
    <w:p w14:paraId="2E14F593" w14:textId="77777777" w:rsidR="00E41548" w:rsidRDefault="00E41548" w:rsidP="00BC157E">
      <w:pPr>
        <w:autoSpaceDE w:val="0"/>
        <w:autoSpaceDN w:val="0"/>
        <w:adjustRightInd w:val="0"/>
        <w:rPr>
          <w:szCs w:val="24"/>
        </w:rPr>
      </w:pPr>
    </w:p>
    <w:p w14:paraId="0AE578E5" w14:textId="7187B6B4" w:rsidR="00BC157E" w:rsidRDefault="002E51CF" w:rsidP="00BC15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This includes,</w:t>
      </w:r>
      <w:r w:rsidR="006E5373">
        <w:rPr>
          <w:szCs w:val="24"/>
        </w:rPr>
        <w:t xml:space="preserve"> </w:t>
      </w:r>
      <w:r>
        <w:rPr>
          <w:szCs w:val="24"/>
        </w:rPr>
        <w:t xml:space="preserve">but is not limited to, </w:t>
      </w:r>
      <w:r w:rsidR="006E5373">
        <w:rPr>
          <w:szCs w:val="24"/>
        </w:rPr>
        <w:t xml:space="preserve">those patients who </w:t>
      </w:r>
      <w:r w:rsidR="003F2744">
        <w:rPr>
          <w:szCs w:val="24"/>
        </w:rPr>
        <w:t>will</w:t>
      </w:r>
      <w:r w:rsidR="00C91371">
        <w:rPr>
          <w:szCs w:val="24"/>
        </w:rPr>
        <w:t>,</w:t>
      </w:r>
      <w:r w:rsidR="003F2744">
        <w:rPr>
          <w:szCs w:val="24"/>
        </w:rPr>
        <w:t xml:space="preserve"> or likely will</w:t>
      </w:r>
      <w:r w:rsidR="00C91371">
        <w:rPr>
          <w:szCs w:val="24"/>
        </w:rPr>
        <w:t>,</w:t>
      </w:r>
      <w:r w:rsidR="003F2744">
        <w:rPr>
          <w:szCs w:val="24"/>
        </w:rPr>
        <w:t xml:space="preserve"> require post-acute care. </w:t>
      </w:r>
      <w:r w:rsidR="00F84E62">
        <w:rPr>
          <w:szCs w:val="24"/>
        </w:rPr>
        <w:t>H</w:t>
      </w:r>
      <w:r w:rsidR="00353CAF">
        <w:rPr>
          <w:szCs w:val="24"/>
        </w:rPr>
        <w:t xml:space="preserve">ospitals should </w:t>
      </w:r>
      <w:r w:rsidR="00A93C45">
        <w:rPr>
          <w:szCs w:val="24"/>
        </w:rPr>
        <w:t xml:space="preserve">administer </w:t>
      </w:r>
      <w:r w:rsidR="00F84E62">
        <w:rPr>
          <w:szCs w:val="24"/>
        </w:rPr>
        <w:t>Moderna or Pfizer</w:t>
      </w:r>
      <w:r w:rsidR="00353CAF">
        <w:rPr>
          <w:szCs w:val="24"/>
        </w:rPr>
        <w:t xml:space="preserve"> vaccine</w:t>
      </w:r>
      <w:r w:rsidR="00F84E62">
        <w:rPr>
          <w:szCs w:val="24"/>
        </w:rPr>
        <w:t xml:space="preserve"> to admitted patients</w:t>
      </w:r>
      <w:r w:rsidR="00353CAF">
        <w:rPr>
          <w:szCs w:val="24"/>
        </w:rPr>
        <w:t xml:space="preserve">. </w:t>
      </w:r>
      <w:r w:rsidR="006765CD">
        <w:rPr>
          <w:szCs w:val="24"/>
        </w:rPr>
        <w:t xml:space="preserve">If an admitted patient is ready for a </w:t>
      </w:r>
      <w:r w:rsidR="00F84E62">
        <w:rPr>
          <w:szCs w:val="24"/>
        </w:rPr>
        <w:t xml:space="preserve">booster dose or </w:t>
      </w:r>
      <w:r w:rsidR="006765CD">
        <w:rPr>
          <w:szCs w:val="24"/>
        </w:rPr>
        <w:t>second dose of</w:t>
      </w:r>
      <w:r>
        <w:rPr>
          <w:szCs w:val="24"/>
        </w:rPr>
        <w:t xml:space="preserve"> Pfizer or Moderna</w:t>
      </w:r>
      <w:r w:rsidR="006765CD">
        <w:rPr>
          <w:szCs w:val="24"/>
        </w:rPr>
        <w:t>, DPH expects that the hospital will provide the second dose on the appropriate date.</w:t>
      </w:r>
      <w:r>
        <w:rPr>
          <w:szCs w:val="24"/>
        </w:rPr>
        <w:t xml:space="preserve"> </w:t>
      </w:r>
      <w:r w:rsidR="003F2744">
        <w:rPr>
          <w:szCs w:val="24"/>
        </w:rPr>
        <w:t xml:space="preserve">Hospitals should provide vaccination information, including </w:t>
      </w:r>
      <w:r w:rsidR="002B2C9F">
        <w:rPr>
          <w:szCs w:val="24"/>
        </w:rPr>
        <w:t>date</w:t>
      </w:r>
      <w:r w:rsidR="003F2744">
        <w:rPr>
          <w:szCs w:val="24"/>
        </w:rPr>
        <w:t xml:space="preserve"> administered</w:t>
      </w:r>
      <w:r w:rsidR="002B2C9F">
        <w:rPr>
          <w:szCs w:val="24"/>
        </w:rPr>
        <w:t>, product name, manufacturer and lot number</w:t>
      </w:r>
      <w:r w:rsidR="003F2744">
        <w:rPr>
          <w:szCs w:val="24"/>
        </w:rPr>
        <w:t xml:space="preserve"> </w:t>
      </w:r>
      <w:r w:rsidR="002B2C9F">
        <w:rPr>
          <w:szCs w:val="24"/>
        </w:rPr>
        <w:t>as part of the discharge summary to the receiving</w:t>
      </w:r>
      <w:r w:rsidR="00012F0D">
        <w:rPr>
          <w:szCs w:val="24"/>
        </w:rPr>
        <w:t xml:space="preserve"> post-acute care</w:t>
      </w:r>
      <w:r w:rsidR="002B2C9F">
        <w:rPr>
          <w:szCs w:val="24"/>
        </w:rPr>
        <w:t xml:space="preserve"> facility.</w:t>
      </w:r>
      <w:r w:rsidR="004B32F7">
        <w:rPr>
          <w:szCs w:val="24"/>
        </w:rPr>
        <w:t xml:space="preserve"> If a patient is discharged to a post-acute setting and requires a dose of COVID-19 vaccine, the post-acute care facility </w:t>
      </w:r>
      <w:r w:rsidR="00F62DDB">
        <w:rPr>
          <w:szCs w:val="24"/>
        </w:rPr>
        <w:t>must</w:t>
      </w:r>
      <w:r w:rsidR="004B32F7">
        <w:rPr>
          <w:szCs w:val="24"/>
        </w:rPr>
        <w:t xml:space="preserve"> be responsible for facilitating th</w:t>
      </w:r>
      <w:r w:rsidR="00F84E62">
        <w:rPr>
          <w:szCs w:val="24"/>
        </w:rPr>
        <w:t>is</w:t>
      </w:r>
      <w:r w:rsidR="001C61B9">
        <w:rPr>
          <w:szCs w:val="24"/>
        </w:rPr>
        <w:t xml:space="preserve"> </w:t>
      </w:r>
      <w:r w:rsidR="004B32F7">
        <w:rPr>
          <w:szCs w:val="24"/>
        </w:rPr>
        <w:t>dose.</w:t>
      </w:r>
    </w:p>
    <w:p w14:paraId="7562601E" w14:textId="77777777" w:rsidR="00BC157E" w:rsidRDefault="00BC157E" w:rsidP="00BC157E">
      <w:pPr>
        <w:autoSpaceDE w:val="0"/>
        <w:autoSpaceDN w:val="0"/>
        <w:adjustRightInd w:val="0"/>
        <w:rPr>
          <w:szCs w:val="24"/>
        </w:rPr>
      </w:pPr>
    </w:p>
    <w:p w14:paraId="27A30CAC" w14:textId="624A5182" w:rsidR="00B87A6A" w:rsidRDefault="00A13B28" w:rsidP="006627F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As a reminder, i</w:t>
      </w:r>
      <w:r w:rsidR="006627F9">
        <w:rPr>
          <w:szCs w:val="24"/>
        </w:rPr>
        <w:t>t is the re</w:t>
      </w:r>
      <w:r w:rsidR="00886EF8">
        <w:rPr>
          <w:szCs w:val="24"/>
        </w:rPr>
        <w:t xml:space="preserve">sponsibility of the vaccinator </w:t>
      </w:r>
      <w:r w:rsidR="006627F9">
        <w:rPr>
          <w:szCs w:val="24"/>
        </w:rPr>
        <w:t>to r</w:t>
      </w:r>
      <w:r w:rsidR="006627F9" w:rsidRPr="006627F9">
        <w:rPr>
          <w:szCs w:val="24"/>
        </w:rPr>
        <w:t>eport vaccine side effects to FDA/CDC Vaccine Adverse Event Reporting System</w:t>
      </w:r>
      <w:r w:rsidR="004C3A54">
        <w:rPr>
          <w:szCs w:val="24"/>
        </w:rPr>
        <w:t xml:space="preserve"> </w:t>
      </w:r>
      <w:r w:rsidR="00754C5E">
        <w:rPr>
          <w:szCs w:val="24"/>
        </w:rPr>
        <w:t>(VAERS)</w:t>
      </w:r>
      <w:r w:rsidR="00B87A6A">
        <w:rPr>
          <w:szCs w:val="24"/>
        </w:rPr>
        <w:t>.</w:t>
      </w:r>
    </w:p>
    <w:p w14:paraId="3529F222" w14:textId="77777777" w:rsidR="004C3A54" w:rsidRDefault="004C3A54" w:rsidP="006627F9">
      <w:pPr>
        <w:autoSpaceDE w:val="0"/>
        <w:autoSpaceDN w:val="0"/>
        <w:adjustRightInd w:val="0"/>
        <w:rPr>
          <w:szCs w:val="24"/>
        </w:rPr>
      </w:pPr>
    </w:p>
    <w:p w14:paraId="569357EB" w14:textId="6B56ACFE" w:rsidR="007744BB" w:rsidRDefault="006627F9" w:rsidP="007744BB">
      <w:pPr>
        <w:autoSpaceDE w:val="0"/>
        <w:autoSpaceDN w:val="0"/>
        <w:adjustRightInd w:val="0"/>
        <w:rPr>
          <w:szCs w:val="24"/>
        </w:rPr>
      </w:pPr>
      <w:r w:rsidRPr="006627F9">
        <w:rPr>
          <w:szCs w:val="24"/>
        </w:rPr>
        <w:lastRenderedPageBreak/>
        <w:t>The VAERS toll-free number is 1-800-822-7967</w:t>
      </w:r>
      <w:r w:rsidR="00B24DDD">
        <w:rPr>
          <w:szCs w:val="24"/>
        </w:rPr>
        <w:t>. You may also</w:t>
      </w:r>
      <w:r w:rsidRPr="006627F9">
        <w:rPr>
          <w:szCs w:val="24"/>
        </w:rPr>
        <w:t xml:space="preserve"> report online </w:t>
      </w:r>
      <w:r w:rsidR="00B24DDD">
        <w:rPr>
          <w:szCs w:val="24"/>
        </w:rPr>
        <w:t xml:space="preserve">via the following page: </w:t>
      </w:r>
      <w:hyperlink r:id="rId12" w:history="1">
        <w:r w:rsidR="00B24DDD" w:rsidRPr="00222D15">
          <w:rPr>
            <w:rStyle w:val="Hyperlink"/>
            <w:szCs w:val="24"/>
          </w:rPr>
          <w:t>https://vaers.hhs.gov/reportevent.html</w:t>
        </w:r>
      </w:hyperlink>
      <w:r w:rsidR="004C3A54">
        <w:rPr>
          <w:szCs w:val="24"/>
        </w:rPr>
        <w:t xml:space="preserve">. </w:t>
      </w:r>
    </w:p>
    <w:p w14:paraId="500CDDA4" w14:textId="77777777" w:rsidR="00E41548" w:rsidRDefault="00E41548" w:rsidP="007744BB">
      <w:pPr>
        <w:autoSpaceDE w:val="0"/>
        <w:autoSpaceDN w:val="0"/>
        <w:adjustRightInd w:val="0"/>
      </w:pPr>
    </w:p>
    <w:p w14:paraId="77FD62CF" w14:textId="5550BF50" w:rsidR="00B24DDD" w:rsidRDefault="00B27E43" w:rsidP="006765CD">
      <w:pPr>
        <w:autoSpaceDE w:val="0"/>
        <w:autoSpaceDN w:val="0"/>
        <w:adjustRightInd w:val="0"/>
        <w:rPr>
          <w:rStyle w:val="Hyperlink"/>
          <w:color w:val="auto"/>
          <w:u w:val="none"/>
        </w:rPr>
      </w:pPr>
      <w:r w:rsidRPr="00D332F4">
        <w:t>P</w:t>
      </w:r>
      <w:r w:rsidR="00AD740E" w:rsidRPr="00D332F4">
        <w:t xml:space="preserve">lease visit DPH’s website </w:t>
      </w:r>
      <w:r w:rsidR="00B24DDD">
        <w:t>for</w:t>
      </w:r>
      <w:r w:rsidR="00AD740E" w:rsidRPr="00D332F4">
        <w:t xml:space="preserve"> up-to-date information on COVID-19 </w:t>
      </w:r>
      <w:r w:rsidR="006627F9">
        <w:t xml:space="preserve">and vaccine efforts </w:t>
      </w:r>
      <w:r w:rsidR="00AD740E" w:rsidRPr="00D332F4">
        <w:t>in Massachusetts: </w:t>
      </w:r>
      <w:hyperlink r:id="rId13" w:history="1">
        <w:r w:rsidR="00B24DDD" w:rsidRPr="00222D15">
          <w:rPr>
            <w:rStyle w:val="Hyperlink"/>
          </w:rPr>
          <w:t>https://www.mass.gov/2019coronavirus</w:t>
        </w:r>
      </w:hyperlink>
      <w:r w:rsidR="00B24DDD">
        <w:t xml:space="preserve"> </w:t>
      </w:r>
      <w:r w:rsidR="006627F9">
        <w:t xml:space="preserve">and </w:t>
      </w:r>
      <w:hyperlink r:id="rId14" w:history="1">
        <w:r w:rsidR="006627F9" w:rsidRPr="006535AD">
          <w:rPr>
            <w:rStyle w:val="Hyperlink"/>
          </w:rPr>
          <w:t>https://www.mass.gov/vaccine</w:t>
        </w:r>
      </w:hyperlink>
      <w:r w:rsidR="00B24DDD">
        <w:rPr>
          <w:rStyle w:val="Hyperlink"/>
          <w:color w:val="auto"/>
          <w:u w:val="none"/>
        </w:rPr>
        <w:t xml:space="preserve">. </w:t>
      </w:r>
    </w:p>
    <w:p w14:paraId="686BE0DB" w14:textId="77777777" w:rsidR="00B24DDD" w:rsidRDefault="00B24DDD" w:rsidP="006765CD">
      <w:pPr>
        <w:autoSpaceDE w:val="0"/>
        <w:autoSpaceDN w:val="0"/>
        <w:adjustRightInd w:val="0"/>
        <w:rPr>
          <w:rStyle w:val="Hyperlink"/>
          <w:color w:val="auto"/>
          <w:u w:val="none"/>
        </w:rPr>
      </w:pPr>
    </w:p>
    <w:p w14:paraId="57748714" w14:textId="77BA376E" w:rsidR="00B24DDD" w:rsidRPr="00B24DDD" w:rsidRDefault="006765CD" w:rsidP="006765CD">
      <w:pPr>
        <w:autoSpaceDE w:val="0"/>
        <w:autoSpaceDN w:val="0"/>
        <w:adjustRightInd w:val="0"/>
        <w:rPr>
          <w:color w:val="0000FF"/>
          <w:u w:val="single"/>
        </w:rPr>
      </w:pPr>
      <w:r w:rsidRPr="00E41548">
        <w:rPr>
          <w:rStyle w:val="Hyperlink"/>
          <w:color w:val="auto"/>
          <w:u w:val="none"/>
        </w:rPr>
        <w:t>For additional information, includ</w:t>
      </w:r>
      <w:r w:rsidR="00B24DDD">
        <w:rPr>
          <w:rStyle w:val="Hyperlink"/>
          <w:color w:val="auto"/>
          <w:u w:val="none"/>
        </w:rPr>
        <w:t>ing</w:t>
      </w:r>
      <w:r w:rsidRPr="00E41548">
        <w:rPr>
          <w:rStyle w:val="Hyperlink"/>
          <w:color w:val="auto"/>
          <w:u w:val="none"/>
        </w:rPr>
        <w:t xml:space="preserve"> clinical resources, see CDC’s COVID-19 Vaccine website at:</w:t>
      </w:r>
      <w:r w:rsidR="00B24DDD">
        <w:rPr>
          <w:rStyle w:val="Hyperlink"/>
          <w:color w:val="auto"/>
          <w:u w:val="none"/>
        </w:rPr>
        <w:t xml:space="preserve"> </w:t>
      </w:r>
      <w:hyperlink r:id="rId15" w:history="1">
        <w:r w:rsidR="00B24DDD" w:rsidRPr="00222D15">
          <w:rPr>
            <w:rStyle w:val="Hyperlink"/>
          </w:rPr>
          <w:t>https://www.cdc.gov/coronavirus/2019-ncov/hcp/vaccination.html</w:t>
        </w:r>
      </w:hyperlink>
      <w:r w:rsidR="00B24DDD">
        <w:rPr>
          <w:rStyle w:val="Hyperlink"/>
          <w:color w:val="auto"/>
          <w:u w:val="none"/>
        </w:rPr>
        <w:t>.</w:t>
      </w:r>
    </w:p>
    <w:sectPr w:rsidR="00B24DDD" w:rsidRPr="00B24D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45BC5" w14:textId="77777777" w:rsidR="00D9544D" w:rsidRDefault="00D9544D" w:rsidP="00A57DB2">
      <w:r>
        <w:separator/>
      </w:r>
    </w:p>
  </w:endnote>
  <w:endnote w:type="continuationSeparator" w:id="0">
    <w:p w14:paraId="2D658F1E" w14:textId="77777777" w:rsidR="00D9544D" w:rsidRDefault="00D9544D" w:rsidP="00A5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90E2" w14:textId="77777777" w:rsidR="00D332F4" w:rsidRDefault="00D33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0A39B" w14:textId="77777777" w:rsidR="00D332F4" w:rsidRDefault="00D33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C0947" w14:textId="77777777" w:rsidR="00D332F4" w:rsidRDefault="00D33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2DAED" w14:textId="77777777" w:rsidR="00D9544D" w:rsidRDefault="00D9544D" w:rsidP="00A57DB2">
      <w:r>
        <w:separator/>
      </w:r>
    </w:p>
  </w:footnote>
  <w:footnote w:type="continuationSeparator" w:id="0">
    <w:p w14:paraId="3F085B79" w14:textId="77777777" w:rsidR="00D9544D" w:rsidRDefault="00D9544D" w:rsidP="00A57DB2">
      <w:r>
        <w:continuationSeparator/>
      </w:r>
    </w:p>
  </w:footnote>
  <w:footnote w:id="1">
    <w:p w14:paraId="71539BE4" w14:textId="65819051" w:rsidR="00F84E62" w:rsidRDefault="00F84E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4E62">
        <w:t>https://www.cdc.gov/coronavirus/2019-ncov/vaccines/stay-up-to-date.html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26C6" w14:textId="77777777" w:rsidR="00D332F4" w:rsidRDefault="00D33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674D1" w14:textId="77777777" w:rsidR="00D332F4" w:rsidRDefault="00D332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92A29" w14:textId="77777777" w:rsidR="00D332F4" w:rsidRDefault="00D33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899"/>
    <w:multiLevelType w:val="hybridMultilevel"/>
    <w:tmpl w:val="7200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7134"/>
    <w:multiLevelType w:val="hybridMultilevel"/>
    <w:tmpl w:val="5642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3079"/>
    <w:multiLevelType w:val="multilevel"/>
    <w:tmpl w:val="91BC5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051B6"/>
    <w:multiLevelType w:val="hybridMultilevel"/>
    <w:tmpl w:val="D310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49D0"/>
    <w:multiLevelType w:val="hybridMultilevel"/>
    <w:tmpl w:val="030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02DA7"/>
    <w:multiLevelType w:val="hybridMultilevel"/>
    <w:tmpl w:val="CEE4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4EE0"/>
    <w:multiLevelType w:val="hybridMultilevel"/>
    <w:tmpl w:val="753CFB88"/>
    <w:lvl w:ilvl="0" w:tplc="091A738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92609F"/>
    <w:multiLevelType w:val="hybridMultilevel"/>
    <w:tmpl w:val="C518B77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4645654"/>
    <w:multiLevelType w:val="multilevel"/>
    <w:tmpl w:val="5E52D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11C01"/>
    <w:multiLevelType w:val="hybridMultilevel"/>
    <w:tmpl w:val="237E0A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34190F"/>
    <w:multiLevelType w:val="hybridMultilevel"/>
    <w:tmpl w:val="33B4E9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646DFD"/>
    <w:multiLevelType w:val="hybridMultilevel"/>
    <w:tmpl w:val="C52C9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821315"/>
    <w:multiLevelType w:val="hybridMultilevel"/>
    <w:tmpl w:val="7A26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818C6"/>
    <w:multiLevelType w:val="hybridMultilevel"/>
    <w:tmpl w:val="3596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6DE"/>
    <w:multiLevelType w:val="hybridMultilevel"/>
    <w:tmpl w:val="8636387E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51458"/>
    <w:multiLevelType w:val="multilevel"/>
    <w:tmpl w:val="4C0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C71DBD"/>
    <w:multiLevelType w:val="hybridMultilevel"/>
    <w:tmpl w:val="A7CC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A0026"/>
    <w:multiLevelType w:val="hybridMultilevel"/>
    <w:tmpl w:val="37B2F698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D1EAD"/>
    <w:multiLevelType w:val="hybridMultilevel"/>
    <w:tmpl w:val="F44A6D4A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06577"/>
    <w:multiLevelType w:val="hybridMultilevel"/>
    <w:tmpl w:val="76E255E8"/>
    <w:lvl w:ilvl="0" w:tplc="36D03260">
      <w:numFmt w:val="bullet"/>
      <w:lvlText w:val="•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67ABEEC">
      <w:start w:val="1"/>
      <w:numFmt w:val="bullet"/>
      <w:lvlText w:val="o"/>
      <w:lvlJc w:val="left"/>
      <w:pPr>
        <w:ind w:left="1080" w:hanging="360"/>
      </w:pPr>
      <w:rPr>
        <w:rFonts w:ascii="Symbol" w:hAnsi="Symbol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273B2"/>
    <w:multiLevelType w:val="hybridMultilevel"/>
    <w:tmpl w:val="823A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83243"/>
    <w:multiLevelType w:val="hybridMultilevel"/>
    <w:tmpl w:val="798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2243D"/>
    <w:multiLevelType w:val="hybridMultilevel"/>
    <w:tmpl w:val="D90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5"/>
  </w:num>
  <w:num w:numId="4">
    <w:abstractNumId w:val="2"/>
  </w:num>
  <w:num w:numId="5">
    <w:abstractNumId w:val="8"/>
  </w:num>
  <w:num w:numId="6">
    <w:abstractNumId w:val="22"/>
  </w:num>
  <w:num w:numId="7">
    <w:abstractNumId w:val="14"/>
  </w:num>
  <w:num w:numId="8">
    <w:abstractNumId w:val="19"/>
  </w:num>
  <w:num w:numId="9">
    <w:abstractNumId w:val="6"/>
  </w:num>
  <w:num w:numId="10">
    <w:abstractNumId w:val="17"/>
  </w:num>
  <w:num w:numId="11">
    <w:abstractNumId w:val="18"/>
  </w:num>
  <w:num w:numId="12">
    <w:abstractNumId w:val="0"/>
  </w:num>
  <w:num w:numId="13">
    <w:abstractNumId w:val="9"/>
  </w:num>
  <w:num w:numId="14">
    <w:abstractNumId w:val="16"/>
  </w:num>
  <w:num w:numId="15">
    <w:abstractNumId w:val="4"/>
  </w:num>
  <w:num w:numId="16">
    <w:abstractNumId w:val="1"/>
  </w:num>
  <w:num w:numId="17">
    <w:abstractNumId w:val="20"/>
  </w:num>
  <w:num w:numId="18">
    <w:abstractNumId w:val="12"/>
  </w:num>
  <w:num w:numId="19">
    <w:abstractNumId w:val="10"/>
  </w:num>
  <w:num w:numId="20">
    <w:abstractNumId w:val="7"/>
  </w:num>
  <w:num w:numId="21">
    <w:abstractNumId w:val="3"/>
  </w:num>
  <w:num w:numId="22">
    <w:abstractNumId w:val="11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0E"/>
    <w:rsid w:val="000031AD"/>
    <w:rsid w:val="00012992"/>
    <w:rsid w:val="00012F0D"/>
    <w:rsid w:val="00015563"/>
    <w:rsid w:val="0001745E"/>
    <w:rsid w:val="0002068A"/>
    <w:rsid w:val="00022774"/>
    <w:rsid w:val="00024383"/>
    <w:rsid w:val="00045B22"/>
    <w:rsid w:val="000463DC"/>
    <w:rsid w:val="00054582"/>
    <w:rsid w:val="00075F7B"/>
    <w:rsid w:val="00084117"/>
    <w:rsid w:val="0008482B"/>
    <w:rsid w:val="0009017F"/>
    <w:rsid w:val="000A3CF1"/>
    <w:rsid w:val="000B5695"/>
    <w:rsid w:val="000C113B"/>
    <w:rsid w:val="000D3506"/>
    <w:rsid w:val="00104514"/>
    <w:rsid w:val="00113D2B"/>
    <w:rsid w:val="0012520B"/>
    <w:rsid w:val="00132729"/>
    <w:rsid w:val="00137ACA"/>
    <w:rsid w:val="001421B0"/>
    <w:rsid w:val="001548D4"/>
    <w:rsid w:val="00157913"/>
    <w:rsid w:val="00162174"/>
    <w:rsid w:val="001646CE"/>
    <w:rsid w:val="0016549F"/>
    <w:rsid w:val="00166E87"/>
    <w:rsid w:val="0017259F"/>
    <w:rsid w:val="00183910"/>
    <w:rsid w:val="00184A91"/>
    <w:rsid w:val="00185109"/>
    <w:rsid w:val="0019051B"/>
    <w:rsid w:val="001957A6"/>
    <w:rsid w:val="001A4840"/>
    <w:rsid w:val="001A6600"/>
    <w:rsid w:val="001B0582"/>
    <w:rsid w:val="001C61B9"/>
    <w:rsid w:val="001E1846"/>
    <w:rsid w:val="001E1D75"/>
    <w:rsid w:val="001F2BDE"/>
    <w:rsid w:val="00226278"/>
    <w:rsid w:val="00230395"/>
    <w:rsid w:val="002376F9"/>
    <w:rsid w:val="0024135A"/>
    <w:rsid w:val="002422EF"/>
    <w:rsid w:val="00244831"/>
    <w:rsid w:val="002475DB"/>
    <w:rsid w:val="00252700"/>
    <w:rsid w:val="00255D5A"/>
    <w:rsid w:val="00256E8C"/>
    <w:rsid w:val="00262026"/>
    <w:rsid w:val="0027185D"/>
    <w:rsid w:val="00293A34"/>
    <w:rsid w:val="0029472A"/>
    <w:rsid w:val="002A3096"/>
    <w:rsid w:val="002B2C9F"/>
    <w:rsid w:val="002C70DC"/>
    <w:rsid w:val="002C7AA2"/>
    <w:rsid w:val="002D6193"/>
    <w:rsid w:val="002E51CF"/>
    <w:rsid w:val="002E6515"/>
    <w:rsid w:val="002F62C7"/>
    <w:rsid w:val="00321D1C"/>
    <w:rsid w:val="00327F8E"/>
    <w:rsid w:val="00333EDD"/>
    <w:rsid w:val="00353CAF"/>
    <w:rsid w:val="003546B1"/>
    <w:rsid w:val="0036018A"/>
    <w:rsid w:val="00360D63"/>
    <w:rsid w:val="00361592"/>
    <w:rsid w:val="0036753F"/>
    <w:rsid w:val="003756D2"/>
    <w:rsid w:val="00380C04"/>
    <w:rsid w:val="003906B9"/>
    <w:rsid w:val="00392705"/>
    <w:rsid w:val="00397327"/>
    <w:rsid w:val="003A079A"/>
    <w:rsid w:val="003A1CD9"/>
    <w:rsid w:val="003A5B82"/>
    <w:rsid w:val="003C2430"/>
    <w:rsid w:val="003D11E8"/>
    <w:rsid w:val="003D1360"/>
    <w:rsid w:val="003D6695"/>
    <w:rsid w:val="003F2744"/>
    <w:rsid w:val="003F76E3"/>
    <w:rsid w:val="00400C3A"/>
    <w:rsid w:val="00402C50"/>
    <w:rsid w:val="00403CE4"/>
    <w:rsid w:val="0042694C"/>
    <w:rsid w:val="00450F59"/>
    <w:rsid w:val="00464F40"/>
    <w:rsid w:val="00467273"/>
    <w:rsid w:val="0047064D"/>
    <w:rsid w:val="004817CB"/>
    <w:rsid w:val="004A0096"/>
    <w:rsid w:val="004B10E2"/>
    <w:rsid w:val="004B19F8"/>
    <w:rsid w:val="004B32F7"/>
    <w:rsid w:val="004C3A54"/>
    <w:rsid w:val="004D5EC2"/>
    <w:rsid w:val="004F2F9E"/>
    <w:rsid w:val="004F70E2"/>
    <w:rsid w:val="00500F49"/>
    <w:rsid w:val="0050212F"/>
    <w:rsid w:val="005152D7"/>
    <w:rsid w:val="005270B8"/>
    <w:rsid w:val="005270CD"/>
    <w:rsid w:val="00542FD2"/>
    <w:rsid w:val="0057718F"/>
    <w:rsid w:val="005873F3"/>
    <w:rsid w:val="005A1486"/>
    <w:rsid w:val="005A3DFC"/>
    <w:rsid w:val="005B19A8"/>
    <w:rsid w:val="005B241C"/>
    <w:rsid w:val="005B4494"/>
    <w:rsid w:val="005C3758"/>
    <w:rsid w:val="005E678C"/>
    <w:rsid w:val="005F411C"/>
    <w:rsid w:val="00610931"/>
    <w:rsid w:val="006141C8"/>
    <w:rsid w:val="00617264"/>
    <w:rsid w:val="0061749B"/>
    <w:rsid w:val="0064141E"/>
    <w:rsid w:val="0065351F"/>
    <w:rsid w:val="00660BD8"/>
    <w:rsid w:val="006627F9"/>
    <w:rsid w:val="00666F24"/>
    <w:rsid w:val="006765CD"/>
    <w:rsid w:val="006A03BA"/>
    <w:rsid w:val="006C70D3"/>
    <w:rsid w:val="006D4AB4"/>
    <w:rsid w:val="006D57DC"/>
    <w:rsid w:val="006E0A01"/>
    <w:rsid w:val="006E31C2"/>
    <w:rsid w:val="006E5373"/>
    <w:rsid w:val="00703418"/>
    <w:rsid w:val="00704CB7"/>
    <w:rsid w:val="00710EB0"/>
    <w:rsid w:val="007272E6"/>
    <w:rsid w:val="0074465B"/>
    <w:rsid w:val="00750CC1"/>
    <w:rsid w:val="00752409"/>
    <w:rsid w:val="00754C5E"/>
    <w:rsid w:val="00755B7B"/>
    <w:rsid w:val="00760831"/>
    <w:rsid w:val="007628B3"/>
    <w:rsid w:val="00762A78"/>
    <w:rsid w:val="007700B5"/>
    <w:rsid w:val="00770158"/>
    <w:rsid w:val="007744BB"/>
    <w:rsid w:val="00793F52"/>
    <w:rsid w:val="0079467E"/>
    <w:rsid w:val="00796634"/>
    <w:rsid w:val="007A5ADC"/>
    <w:rsid w:val="007D67A0"/>
    <w:rsid w:val="007E7389"/>
    <w:rsid w:val="007F11A6"/>
    <w:rsid w:val="007F6169"/>
    <w:rsid w:val="007F737C"/>
    <w:rsid w:val="008029CA"/>
    <w:rsid w:val="00806B9C"/>
    <w:rsid w:val="008078E7"/>
    <w:rsid w:val="0081253B"/>
    <w:rsid w:val="00813E0F"/>
    <w:rsid w:val="00845976"/>
    <w:rsid w:val="00855C7E"/>
    <w:rsid w:val="00857C76"/>
    <w:rsid w:val="00860871"/>
    <w:rsid w:val="00880190"/>
    <w:rsid w:val="008809AE"/>
    <w:rsid w:val="00886EF8"/>
    <w:rsid w:val="00887904"/>
    <w:rsid w:val="0089195D"/>
    <w:rsid w:val="008A601B"/>
    <w:rsid w:val="008A6341"/>
    <w:rsid w:val="008B0AA8"/>
    <w:rsid w:val="008C4752"/>
    <w:rsid w:val="008D42EF"/>
    <w:rsid w:val="008E5EAC"/>
    <w:rsid w:val="008F4FFF"/>
    <w:rsid w:val="009012F4"/>
    <w:rsid w:val="009078D1"/>
    <w:rsid w:val="009100E5"/>
    <w:rsid w:val="00910884"/>
    <w:rsid w:val="00912001"/>
    <w:rsid w:val="009149D9"/>
    <w:rsid w:val="00937A47"/>
    <w:rsid w:val="00957979"/>
    <w:rsid w:val="0099620D"/>
    <w:rsid w:val="009A2EAB"/>
    <w:rsid w:val="009A595C"/>
    <w:rsid w:val="009B69CF"/>
    <w:rsid w:val="009C4B1D"/>
    <w:rsid w:val="009F11F1"/>
    <w:rsid w:val="009F521F"/>
    <w:rsid w:val="009F5A1C"/>
    <w:rsid w:val="00A00E67"/>
    <w:rsid w:val="00A0239D"/>
    <w:rsid w:val="00A056CE"/>
    <w:rsid w:val="00A13B28"/>
    <w:rsid w:val="00A256DB"/>
    <w:rsid w:val="00A275EE"/>
    <w:rsid w:val="00A337B1"/>
    <w:rsid w:val="00A33FFF"/>
    <w:rsid w:val="00A504E4"/>
    <w:rsid w:val="00A57DB2"/>
    <w:rsid w:val="00A662BC"/>
    <w:rsid w:val="00A74A0D"/>
    <w:rsid w:val="00A9185B"/>
    <w:rsid w:val="00A93C45"/>
    <w:rsid w:val="00A96E9B"/>
    <w:rsid w:val="00A96F7A"/>
    <w:rsid w:val="00AA75F5"/>
    <w:rsid w:val="00AC0C00"/>
    <w:rsid w:val="00AC3CBB"/>
    <w:rsid w:val="00AD0C99"/>
    <w:rsid w:val="00AD2C4B"/>
    <w:rsid w:val="00AD6DE0"/>
    <w:rsid w:val="00AD740E"/>
    <w:rsid w:val="00AF6A3E"/>
    <w:rsid w:val="00B14F1B"/>
    <w:rsid w:val="00B2479E"/>
    <w:rsid w:val="00B24DDD"/>
    <w:rsid w:val="00B27E43"/>
    <w:rsid w:val="00B417DF"/>
    <w:rsid w:val="00B5630C"/>
    <w:rsid w:val="00B80016"/>
    <w:rsid w:val="00B87A6A"/>
    <w:rsid w:val="00BA6EC5"/>
    <w:rsid w:val="00BC157E"/>
    <w:rsid w:val="00BC2FAB"/>
    <w:rsid w:val="00BD4D71"/>
    <w:rsid w:val="00BD4F0E"/>
    <w:rsid w:val="00BE160B"/>
    <w:rsid w:val="00BE782B"/>
    <w:rsid w:val="00BF20AA"/>
    <w:rsid w:val="00BF4514"/>
    <w:rsid w:val="00C035BD"/>
    <w:rsid w:val="00C15BCD"/>
    <w:rsid w:val="00C42488"/>
    <w:rsid w:val="00C45A63"/>
    <w:rsid w:val="00C532B9"/>
    <w:rsid w:val="00C57516"/>
    <w:rsid w:val="00C72194"/>
    <w:rsid w:val="00C7562C"/>
    <w:rsid w:val="00C8059A"/>
    <w:rsid w:val="00C91371"/>
    <w:rsid w:val="00CA7291"/>
    <w:rsid w:val="00CA7A4D"/>
    <w:rsid w:val="00CD081C"/>
    <w:rsid w:val="00D06131"/>
    <w:rsid w:val="00D11E32"/>
    <w:rsid w:val="00D200CF"/>
    <w:rsid w:val="00D27389"/>
    <w:rsid w:val="00D332F4"/>
    <w:rsid w:val="00D367AE"/>
    <w:rsid w:val="00D5309A"/>
    <w:rsid w:val="00D7343E"/>
    <w:rsid w:val="00D9223A"/>
    <w:rsid w:val="00D9544D"/>
    <w:rsid w:val="00D967C6"/>
    <w:rsid w:val="00DA418A"/>
    <w:rsid w:val="00DB428F"/>
    <w:rsid w:val="00DD4849"/>
    <w:rsid w:val="00DE176E"/>
    <w:rsid w:val="00DF0E3A"/>
    <w:rsid w:val="00DF1EF5"/>
    <w:rsid w:val="00E0493E"/>
    <w:rsid w:val="00E347D5"/>
    <w:rsid w:val="00E357B6"/>
    <w:rsid w:val="00E40EA3"/>
    <w:rsid w:val="00E41548"/>
    <w:rsid w:val="00E47083"/>
    <w:rsid w:val="00E50250"/>
    <w:rsid w:val="00E76A90"/>
    <w:rsid w:val="00E92849"/>
    <w:rsid w:val="00E9462F"/>
    <w:rsid w:val="00E9668F"/>
    <w:rsid w:val="00EA20F1"/>
    <w:rsid w:val="00EA6339"/>
    <w:rsid w:val="00EC24C3"/>
    <w:rsid w:val="00EC45A3"/>
    <w:rsid w:val="00F13D67"/>
    <w:rsid w:val="00F25E03"/>
    <w:rsid w:val="00F36AC7"/>
    <w:rsid w:val="00F41113"/>
    <w:rsid w:val="00F43B99"/>
    <w:rsid w:val="00F44295"/>
    <w:rsid w:val="00F62DDB"/>
    <w:rsid w:val="00F833A4"/>
    <w:rsid w:val="00F84330"/>
    <w:rsid w:val="00F84E62"/>
    <w:rsid w:val="00FB7BB4"/>
    <w:rsid w:val="00FD24E7"/>
    <w:rsid w:val="00FE7213"/>
    <w:rsid w:val="00FF391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35A8CB9"/>
  <w15:docId w15:val="{D78C3AB4-4C4F-4736-BD96-37DB73F3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D740E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D740E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D740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AD740E"/>
    <w:rPr>
      <w:color w:val="0000FF"/>
      <w:u w:val="single"/>
    </w:rPr>
  </w:style>
  <w:style w:type="paragraph" w:styleId="NormalWeb">
    <w:name w:val="Normal (Web)"/>
    <w:basedOn w:val="Normal"/>
    <w:uiPriority w:val="99"/>
    <w:rsid w:val="00AD740E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1B058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5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4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6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9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9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94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57D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57D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5D5A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D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DB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DB2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8391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33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2F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3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2F4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5563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019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765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61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2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0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2019coronaviru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vaers.hhs.gov/reportevent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dc.gov/coronavirus/2019-ncov/hcp/vaccination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vacci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7" ma:contentTypeDescription="Create a new document." ma:contentTypeScope="" ma:versionID="d522c7ccdec5e61d9ed5b0caa0ede60d">
  <xsd:schema xmlns:xsd="http://www.w3.org/2001/XMLSchema" xmlns:xs="http://www.w3.org/2001/XMLSchema" xmlns:p="http://schemas.microsoft.com/office/2006/metadata/properties" xmlns:ns3="08dbe0c4-748a-4e17-baf4-445a2db175ae" targetNamespace="http://schemas.microsoft.com/office/2006/metadata/properties" ma:root="true" ma:fieldsID="ae042fa778961d017f1b102741e039a2" ns3:_="">
    <xsd:import namespace="08dbe0c4-748a-4e17-baf4-445a2db17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D2C32-7F7E-4AF5-8AD5-6C5F694D4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4D7A2-1D78-4B83-893E-0189F9586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75D1-E800-466B-AE38-875FFDE96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270FF-B018-46AC-A807-C5061CE989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Fillo, Katherine</dc:creator>
  <cp:lastModifiedBy>Callahan, Marita (DPH)</cp:lastModifiedBy>
  <cp:revision>2</cp:revision>
  <cp:lastPrinted>2020-03-20T14:01:00Z</cp:lastPrinted>
  <dcterms:created xsi:type="dcterms:W3CDTF">2022-05-26T13:21:00Z</dcterms:created>
  <dcterms:modified xsi:type="dcterms:W3CDTF">2022-05-26T13:21:00Z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