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CAEA" w14:textId="37E83698" w:rsidR="00AB7083" w:rsidRPr="002B02E4" w:rsidRDefault="00142918" w:rsidP="45A81308">
      <w:pPr>
        <w:pStyle w:val="Title"/>
        <w:rPr>
          <w:rFonts w:asciiTheme="minorHAnsi" w:hAnsiTheme="minorHAnsi"/>
          <w:sz w:val="28"/>
          <w:szCs w:val="28"/>
        </w:rPr>
      </w:pPr>
      <w:r w:rsidRPr="45A81308">
        <w:rPr>
          <w:rFonts w:asciiTheme="minorHAnsi" w:hAnsiTheme="minorHAnsi"/>
          <w:sz w:val="28"/>
          <w:szCs w:val="28"/>
        </w:rPr>
        <w:t>202</w:t>
      </w:r>
      <w:r w:rsidR="7D8CDB63" w:rsidRPr="45A81308">
        <w:rPr>
          <w:rFonts w:asciiTheme="minorHAnsi" w:hAnsiTheme="minorHAnsi"/>
          <w:sz w:val="28"/>
          <w:szCs w:val="28"/>
        </w:rPr>
        <w:t xml:space="preserve">5 </w:t>
      </w:r>
      <w:r w:rsidR="00AB7083" w:rsidRPr="45A81308">
        <w:rPr>
          <w:rFonts w:asciiTheme="minorHAnsi" w:hAnsiTheme="minorHAnsi"/>
          <w:sz w:val="28"/>
          <w:szCs w:val="28"/>
        </w:rPr>
        <w:t>Vaccine Management Standard Operating Procedure (SOP)</w:t>
      </w:r>
    </w:p>
    <w:p w14:paraId="25D93BFD" w14:textId="77777777" w:rsidR="00AB7083" w:rsidRPr="002B02E4" w:rsidRDefault="00AB7083" w:rsidP="00AB7083">
      <w:pPr>
        <w:pStyle w:val="Title"/>
        <w:rPr>
          <w:rFonts w:asciiTheme="minorHAnsi" w:hAnsiTheme="minorHAnsi"/>
          <w:sz w:val="16"/>
          <w:szCs w:val="16"/>
        </w:rPr>
      </w:pPr>
    </w:p>
    <w:p w14:paraId="19DF2F9B" w14:textId="3E1C1895" w:rsidR="00AB7083" w:rsidRPr="00992637" w:rsidRDefault="00AB7083" w:rsidP="00AB7083">
      <w:pPr>
        <w:pStyle w:val="Heading1"/>
        <w:rPr>
          <w:rFonts w:asciiTheme="minorHAnsi" w:hAnsiTheme="minorHAnsi"/>
          <w:b w:val="0"/>
          <w:sz w:val="22"/>
          <w:szCs w:val="22"/>
        </w:rPr>
      </w:pPr>
      <w:r w:rsidRPr="00992637">
        <w:rPr>
          <w:rFonts w:asciiTheme="minorHAnsi" w:hAnsiTheme="minorHAnsi"/>
          <w:bCs/>
          <w:sz w:val="22"/>
          <w:szCs w:val="22"/>
        </w:rPr>
        <w:t>Purpose</w:t>
      </w:r>
      <w:r w:rsidRPr="00992637">
        <w:rPr>
          <w:rFonts w:asciiTheme="minorHAnsi" w:hAnsiTheme="minorHAnsi"/>
          <w:b w:val="0"/>
          <w:sz w:val="22"/>
          <w:szCs w:val="22"/>
        </w:rPr>
        <w:t xml:space="preserve">: To ensure the vaccine </w:t>
      </w:r>
      <w:r w:rsidR="00A6376E" w:rsidRPr="00A6376E">
        <w:rPr>
          <w:rFonts w:asciiTheme="minorHAnsi" w:hAnsiTheme="minorHAnsi"/>
          <w:b w:val="0"/>
          <w:sz w:val="22"/>
          <w:szCs w:val="22"/>
        </w:rPr>
        <w:t>cold chain</w:t>
      </w:r>
      <w:r w:rsidRPr="00992637">
        <w:rPr>
          <w:rFonts w:asciiTheme="minorHAnsi" w:hAnsiTheme="minorHAnsi"/>
          <w:b w:val="0"/>
          <w:sz w:val="22"/>
          <w:szCs w:val="22"/>
        </w:rPr>
        <w:t xml:space="preserve"> is maintained for optimum potency. </w:t>
      </w:r>
    </w:p>
    <w:p w14:paraId="223206DB" w14:textId="77777777" w:rsidR="00AB7083" w:rsidRPr="00992637" w:rsidRDefault="00AB7083" w:rsidP="00AB7083">
      <w:pPr>
        <w:pStyle w:val="Title"/>
        <w:tabs>
          <w:tab w:val="left" w:pos="8715"/>
        </w:tabs>
        <w:jc w:val="left"/>
        <w:rPr>
          <w:rFonts w:asciiTheme="minorHAnsi" w:hAnsiTheme="minorHAnsi"/>
          <w:b w:val="0"/>
          <w:sz w:val="22"/>
          <w:szCs w:val="22"/>
        </w:rPr>
      </w:pPr>
      <w:r w:rsidRPr="761A4E82">
        <w:rPr>
          <w:rFonts w:asciiTheme="minorHAnsi" w:hAnsiTheme="minorHAnsi"/>
          <w:sz w:val="22"/>
          <w:szCs w:val="22"/>
        </w:rPr>
        <w:t>Instructions</w:t>
      </w:r>
      <w:r w:rsidRPr="761A4E82">
        <w:rPr>
          <w:rFonts w:asciiTheme="minorHAnsi" w:hAnsiTheme="minorHAnsi"/>
          <w:b w:val="0"/>
          <w:sz w:val="22"/>
          <w:szCs w:val="22"/>
        </w:rPr>
        <w:t xml:space="preserve">: </w:t>
      </w:r>
      <w:r>
        <w:tab/>
      </w:r>
    </w:p>
    <w:p w14:paraId="01E015B9" w14:textId="72821410" w:rsidR="3C0C107C" w:rsidRDefault="3C0C107C" w:rsidP="761A4E82">
      <w:pPr>
        <w:pStyle w:val="Title"/>
        <w:numPr>
          <w:ilvl w:val="0"/>
          <w:numId w:val="17"/>
        </w:numPr>
        <w:ind w:left="180" w:hanging="180"/>
        <w:jc w:val="left"/>
        <w:rPr>
          <w:rFonts w:asciiTheme="minorHAnsi" w:hAnsiTheme="minorHAnsi"/>
          <w:b w:val="0"/>
          <w:sz w:val="22"/>
          <w:szCs w:val="22"/>
        </w:rPr>
      </w:pPr>
      <w:r w:rsidRPr="761A4E82">
        <w:rPr>
          <w:rFonts w:asciiTheme="minorHAnsi" w:hAnsiTheme="minorHAnsi"/>
          <w:b w:val="0"/>
          <w:sz w:val="22"/>
          <w:szCs w:val="22"/>
        </w:rPr>
        <w:t>Post on or near vaccine storage unit(s).</w:t>
      </w:r>
    </w:p>
    <w:p w14:paraId="743DC637" w14:textId="40808EB9" w:rsidR="00AB7083" w:rsidRPr="00992637" w:rsidRDefault="00AB7083" w:rsidP="5FC63A6E">
      <w:pPr>
        <w:pStyle w:val="Title"/>
        <w:numPr>
          <w:ilvl w:val="0"/>
          <w:numId w:val="17"/>
        </w:numPr>
        <w:ind w:left="180" w:hanging="180"/>
        <w:jc w:val="left"/>
        <w:rPr>
          <w:rFonts w:asciiTheme="minorHAnsi" w:hAnsiTheme="minorHAnsi"/>
          <w:b w:val="0"/>
          <w:sz w:val="22"/>
          <w:szCs w:val="22"/>
        </w:rPr>
      </w:pPr>
      <w:r w:rsidRPr="761A4E82">
        <w:rPr>
          <w:rFonts w:asciiTheme="minorHAnsi" w:hAnsiTheme="minorHAnsi"/>
          <w:b w:val="0"/>
          <w:sz w:val="22"/>
          <w:szCs w:val="22"/>
        </w:rPr>
        <w:t>Review and update</w:t>
      </w:r>
      <w:r w:rsidR="21E7F727" w:rsidRPr="761A4E82">
        <w:rPr>
          <w:rFonts w:asciiTheme="minorHAnsi" w:hAnsiTheme="minorHAnsi"/>
          <w:b w:val="0"/>
          <w:sz w:val="22"/>
          <w:szCs w:val="22"/>
        </w:rPr>
        <w:t xml:space="preserve"> </w:t>
      </w:r>
      <w:r w:rsidRPr="761A4E82">
        <w:rPr>
          <w:rFonts w:asciiTheme="minorHAnsi" w:hAnsiTheme="minorHAnsi"/>
          <w:b w:val="0"/>
          <w:sz w:val="22"/>
          <w:szCs w:val="22"/>
        </w:rPr>
        <w:t>annually</w:t>
      </w:r>
      <w:r w:rsidR="24D57BEE" w:rsidRPr="761A4E82">
        <w:rPr>
          <w:rFonts w:asciiTheme="minorHAnsi" w:hAnsiTheme="minorHAnsi"/>
          <w:b w:val="0"/>
          <w:sz w:val="22"/>
          <w:szCs w:val="22"/>
        </w:rPr>
        <w:t xml:space="preserve"> during re-enrollment</w:t>
      </w:r>
      <w:r w:rsidRPr="761A4E82">
        <w:rPr>
          <w:rFonts w:asciiTheme="minorHAnsi" w:hAnsiTheme="minorHAnsi"/>
          <w:b w:val="0"/>
          <w:sz w:val="22"/>
          <w:szCs w:val="22"/>
        </w:rPr>
        <w:t xml:space="preserve">, when vaccine management policies change, </w:t>
      </w:r>
      <w:r w:rsidR="7799937D" w:rsidRPr="761A4E82">
        <w:rPr>
          <w:rFonts w:asciiTheme="minorHAnsi" w:hAnsiTheme="minorHAnsi"/>
          <w:b w:val="0"/>
          <w:sz w:val="22"/>
          <w:szCs w:val="22"/>
        </w:rPr>
        <w:t>or</w:t>
      </w:r>
      <w:r w:rsidR="1CAD690C" w:rsidRPr="761A4E82">
        <w:rPr>
          <w:rFonts w:asciiTheme="minorHAnsi" w:hAnsiTheme="minorHAnsi"/>
          <w:b w:val="0"/>
          <w:sz w:val="22"/>
          <w:szCs w:val="22"/>
        </w:rPr>
        <w:t xml:space="preserve"> </w:t>
      </w:r>
      <w:r w:rsidRPr="761A4E82">
        <w:rPr>
          <w:rFonts w:asciiTheme="minorHAnsi" w:hAnsiTheme="minorHAnsi"/>
          <w:b w:val="0"/>
          <w:sz w:val="22"/>
          <w:szCs w:val="22"/>
        </w:rPr>
        <w:t>when staff with designated vaccine management responsibilities change.</w:t>
      </w:r>
    </w:p>
    <w:p w14:paraId="1C4BA69C" w14:textId="243AFAEA" w:rsidR="00AB7083" w:rsidRDefault="2CF85B6F" w:rsidP="5FC63A6E">
      <w:pPr>
        <w:pStyle w:val="Title"/>
        <w:numPr>
          <w:ilvl w:val="0"/>
          <w:numId w:val="17"/>
        </w:numPr>
        <w:ind w:left="180" w:hanging="180"/>
        <w:jc w:val="left"/>
        <w:rPr>
          <w:rFonts w:asciiTheme="minorHAnsi" w:hAnsiTheme="minorHAnsi"/>
          <w:sz w:val="22"/>
          <w:szCs w:val="22"/>
        </w:rPr>
      </w:pPr>
      <w:r w:rsidRPr="008C0EAA">
        <w:rPr>
          <w:rFonts w:ascii="Calibri" w:eastAsia="Calibri" w:hAnsi="Calibri" w:cs="Calibri"/>
          <w:sz w:val="22"/>
          <w:szCs w:val="22"/>
        </w:rPr>
        <w:t>*</w:t>
      </w:r>
      <w:r w:rsidR="0C528EF0" w:rsidRPr="761A4E82">
        <w:rPr>
          <w:rFonts w:ascii="Calibri" w:eastAsia="Calibri" w:hAnsi="Calibri" w:cs="Calibri"/>
          <w:b w:val="0"/>
          <w:sz w:val="22"/>
          <w:szCs w:val="22"/>
        </w:rPr>
        <w:t>*</w:t>
      </w:r>
      <w:r w:rsidRPr="008C0EAA">
        <w:rPr>
          <w:rFonts w:ascii="Calibri" w:eastAsia="Calibri" w:hAnsi="Calibri" w:cs="Calibri"/>
          <w:sz w:val="22"/>
          <w:szCs w:val="22"/>
        </w:rPr>
        <w:t xml:space="preserve"> If both</w:t>
      </w:r>
      <w:r w:rsidR="444F4DD6" w:rsidRPr="008C0EAA">
        <w:rPr>
          <w:rFonts w:ascii="Calibri" w:eastAsia="Calibri" w:hAnsi="Calibri" w:cs="Calibri"/>
          <w:sz w:val="22"/>
          <w:szCs w:val="22"/>
        </w:rPr>
        <w:t xml:space="preserve"> the</w:t>
      </w:r>
      <w:r w:rsidRPr="008C0EAA">
        <w:rPr>
          <w:rFonts w:ascii="Calibri" w:eastAsia="Calibri" w:hAnsi="Calibri" w:cs="Calibri"/>
          <w:sz w:val="22"/>
          <w:szCs w:val="22"/>
        </w:rPr>
        <w:t xml:space="preserve"> Primary and Backup Vaccine Coordinator are </w:t>
      </w:r>
      <w:r w:rsidR="4953F006" w:rsidRPr="008C0EAA">
        <w:rPr>
          <w:rFonts w:ascii="Calibri" w:eastAsia="Calibri" w:hAnsi="Calibri" w:cs="Calibri"/>
          <w:sz w:val="22"/>
          <w:szCs w:val="22"/>
        </w:rPr>
        <w:t>planning on taking an extended leave</w:t>
      </w:r>
      <w:r w:rsidR="73E55036" w:rsidRPr="008C0EAA">
        <w:rPr>
          <w:rFonts w:ascii="Calibri" w:eastAsia="Calibri" w:hAnsi="Calibri" w:cs="Calibri"/>
          <w:sz w:val="22"/>
          <w:szCs w:val="22"/>
        </w:rPr>
        <w:t xml:space="preserve"> (</w:t>
      </w:r>
      <w:r w:rsidR="194A2278" w:rsidRPr="008C0EAA">
        <w:rPr>
          <w:rFonts w:ascii="Calibri" w:eastAsia="Calibri" w:hAnsi="Calibri" w:cs="Calibri"/>
          <w:sz w:val="22"/>
          <w:szCs w:val="22"/>
        </w:rPr>
        <w:t>&gt; 1</w:t>
      </w:r>
      <w:r w:rsidR="008C0EAA">
        <w:rPr>
          <w:rFonts w:ascii="Calibri" w:eastAsia="Calibri" w:hAnsi="Calibri" w:cs="Calibri"/>
          <w:sz w:val="22"/>
          <w:szCs w:val="22"/>
        </w:rPr>
        <w:t xml:space="preserve"> </w:t>
      </w:r>
      <w:r w:rsidR="73E55036" w:rsidRPr="008C0EAA">
        <w:rPr>
          <w:rFonts w:ascii="Calibri" w:eastAsia="Calibri" w:hAnsi="Calibri" w:cs="Calibri"/>
          <w:sz w:val="22"/>
          <w:szCs w:val="22"/>
        </w:rPr>
        <w:t>month)</w:t>
      </w:r>
      <w:r w:rsidR="4953F006" w:rsidRPr="008C0EAA">
        <w:rPr>
          <w:rFonts w:ascii="Calibri" w:eastAsia="Calibri" w:hAnsi="Calibri" w:cs="Calibri"/>
          <w:sz w:val="22"/>
          <w:szCs w:val="22"/>
        </w:rPr>
        <w:t xml:space="preserve">, </w:t>
      </w:r>
      <w:r w:rsidR="1E681A34" w:rsidRPr="008C0EAA">
        <w:rPr>
          <w:rFonts w:ascii="Calibri" w:eastAsia="Calibri" w:hAnsi="Calibri" w:cs="Calibri"/>
          <w:sz w:val="22"/>
          <w:szCs w:val="22"/>
        </w:rPr>
        <w:t xml:space="preserve">your </w:t>
      </w:r>
      <w:r w:rsidR="19BB97B6" w:rsidRPr="008C0EAA">
        <w:rPr>
          <w:rFonts w:ascii="Calibri" w:eastAsia="Calibri" w:hAnsi="Calibri" w:cs="Calibri"/>
          <w:sz w:val="22"/>
          <w:szCs w:val="22"/>
        </w:rPr>
        <w:t>medical director</w:t>
      </w:r>
      <w:r w:rsidR="18AE7FB3" w:rsidRPr="008C0EAA">
        <w:rPr>
          <w:rFonts w:ascii="Calibri" w:eastAsia="Calibri" w:hAnsi="Calibri" w:cs="Calibri"/>
          <w:sz w:val="22"/>
          <w:szCs w:val="22"/>
        </w:rPr>
        <w:t xml:space="preserve"> </w:t>
      </w:r>
      <w:r w:rsidR="078814B4" w:rsidRPr="008C0EAA">
        <w:rPr>
          <w:rFonts w:ascii="Calibri" w:eastAsia="Calibri" w:hAnsi="Calibri" w:cs="Calibri"/>
          <w:bCs/>
          <w:sz w:val="22"/>
          <w:szCs w:val="22"/>
        </w:rPr>
        <w:t>must</w:t>
      </w:r>
      <w:r w:rsidR="18AE7FB3" w:rsidRPr="008C0EAA">
        <w:rPr>
          <w:rFonts w:ascii="Calibri" w:eastAsia="Calibri" w:hAnsi="Calibri" w:cs="Calibri"/>
          <w:sz w:val="22"/>
          <w:szCs w:val="22"/>
        </w:rPr>
        <w:t xml:space="preserve"> designat</w:t>
      </w:r>
      <w:r w:rsidR="4E5BEB18" w:rsidRPr="761A4E82">
        <w:rPr>
          <w:rFonts w:ascii="Calibri" w:eastAsia="Calibri" w:hAnsi="Calibri" w:cs="Calibri"/>
          <w:b w:val="0"/>
          <w:sz w:val="22"/>
          <w:szCs w:val="22"/>
        </w:rPr>
        <w:t>e</w:t>
      </w:r>
      <w:r w:rsidR="18AE7FB3" w:rsidRPr="008C0EAA">
        <w:rPr>
          <w:rFonts w:ascii="Calibri" w:eastAsia="Calibri" w:hAnsi="Calibri" w:cs="Calibri"/>
          <w:sz w:val="22"/>
          <w:szCs w:val="22"/>
        </w:rPr>
        <w:t xml:space="preserve"> in-term </w:t>
      </w:r>
      <w:r w:rsidR="561CA096" w:rsidRPr="008C0EAA">
        <w:rPr>
          <w:rFonts w:ascii="Calibri" w:eastAsia="Calibri" w:hAnsi="Calibri" w:cs="Calibri"/>
          <w:bCs/>
          <w:sz w:val="22"/>
          <w:szCs w:val="22"/>
        </w:rPr>
        <w:t>V</w:t>
      </w:r>
      <w:r w:rsidR="18AE7FB3" w:rsidRPr="008C0EAA">
        <w:rPr>
          <w:rFonts w:ascii="Calibri" w:eastAsia="Calibri" w:hAnsi="Calibri" w:cs="Calibri"/>
          <w:sz w:val="22"/>
          <w:szCs w:val="22"/>
        </w:rPr>
        <w:t xml:space="preserve">accine </w:t>
      </w:r>
      <w:r w:rsidR="77BEB03C" w:rsidRPr="008C0EAA">
        <w:rPr>
          <w:rFonts w:ascii="Calibri" w:eastAsia="Calibri" w:hAnsi="Calibri" w:cs="Calibri"/>
          <w:sz w:val="22"/>
          <w:szCs w:val="22"/>
        </w:rPr>
        <w:t>C</w:t>
      </w:r>
      <w:r w:rsidR="18AE7FB3" w:rsidRPr="008C0EAA">
        <w:rPr>
          <w:rFonts w:ascii="Calibri" w:eastAsia="Calibri" w:hAnsi="Calibri" w:cs="Calibri"/>
          <w:sz w:val="22"/>
          <w:szCs w:val="22"/>
        </w:rPr>
        <w:t>oordinator</w:t>
      </w:r>
      <w:r w:rsidR="150D7356" w:rsidRPr="008C0EAA">
        <w:rPr>
          <w:rFonts w:ascii="Calibri" w:eastAsia="Calibri" w:hAnsi="Calibri" w:cs="Calibri"/>
          <w:sz w:val="22"/>
          <w:szCs w:val="22"/>
        </w:rPr>
        <w:t>s</w:t>
      </w:r>
      <w:r w:rsidR="18AE7FB3" w:rsidRPr="008C0EAA">
        <w:rPr>
          <w:rFonts w:ascii="Calibri" w:eastAsia="Calibri" w:hAnsi="Calibri" w:cs="Calibri"/>
          <w:sz w:val="22"/>
          <w:szCs w:val="22"/>
        </w:rPr>
        <w:t>.</w:t>
      </w:r>
      <w:r w:rsidR="00826458">
        <w:rPr>
          <w:rFonts w:ascii="Calibri" w:eastAsia="Calibri" w:hAnsi="Calibri" w:cs="Calibri"/>
          <w:sz w:val="22"/>
          <w:szCs w:val="22"/>
        </w:rPr>
        <w:t xml:space="preserve"> </w:t>
      </w:r>
      <w:r w:rsidR="64627D96" w:rsidRPr="008C0EAA">
        <w:rPr>
          <w:rFonts w:ascii="Calibri" w:eastAsia="Calibri" w:hAnsi="Calibri" w:cs="Calibri"/>
          <w:bCs/>
          <w:sz w:val="22"/>
          <w:szCs w:val="22"/>
        </w:rPr>
        <w:t>In addition to your site’s Vaccine Coordinators and Medical Director, a</w:t>
      </w:r>
      <w:r w:rsidR="00AB7083" w:rsidRPr="00826458">
        <w:rPr>
          <w:rFonts w:asciiTheme="minorHAnsi" w:hAnsiTheme="minorHAnsi"/>
          <w:bCs/>
          <w:sz w:val="22"/>
          <w:szCs w:val="22"/>
        </w:rPr>
        <w:t>l</w:t>
      </w:r>
      <w:r w:rsidR="00AB7083" w:rsidRPr="761A4E82">
        <w:rPr>
          <w:rFonts w:asciiTheme="minorHAnsi" w:hAnsiTheme="minorHAnsi"/>
          <w:sz w:val="22"/>
          <w:szCs w:val="22"/>
        </w:rPr>
        <w:t>l staff handling vaccines including only in emergency settings must read, sign, and adhere to the protocols described in this document.</w:t>
      </w:r>
    </w:p>
    <w:p w14:paraId="3ED9380C" w14:textId="49030D04" w:rsidR="668FFF8E" w:rsidRPr="008C0EAA" w:rsidRDefault="668FFF8E" w:rsidP="761A4E82">
      <w:pPr>
        <w:pStyle w:val="Title"/>
        <w:numPr>
          <w:ilvl w:val="0"/>
          <w:numId w:val="17"/>
        </w:numPr>
        <w:ind w:left="180" w:hanging="180"/>
        <w:jc w:val="left"/>
        <w:rPr>
          <w:rFonts w:ascii="Calibri" w:eastAsia="Calibri" w:hAnsi="Calibri" w:cs="Calibri"/>
          <w:b w:val="0"/>
          <w:sz w:val="22"/>
          <w:szCs w:val="22"/>
        </w:rPr>
      </w:pPr>
      <w:r w:rsidRPr="008C0EAA">
        <w:rPr>
          <w:rFonts w:ascii="Calibri" w:eastAsia="Calibri" w:hAnsi="Calibri" w:cs="Calibri"/>
          <w:b w:val="0"/>
          <w:sz w:val="22"/>
          <w:szCs w:val="22"/>
        </w:rPr>
        <w:t>If both Primary and Backup Vaccine Coordinator are not present during your site’s hours of operating,</w:t>
      </w:r>
      <w:r w:rsidR="1175F8A5" w:rsidRPr="761A4E82">
        <w:rPr>
          <w:rFonts w:ascii="Calibri" w:eastAsia="Calibri" w:hAnsi="Calibri" w:cs="Calibri"/>
          <w:b w:val="0"/>
          <w:sz w:val="22"/>
          <w:szCs w:val="22"/>
        </w:rPr>
        <w:t xml:space="preserve"> </w:t>
      </w:r>
      <w:r w:rsidRPr="008C0EAA">
        <w:rPr>
          <w:rFonts w:ascii="Calibri" w:eastAsia="Calibri" w:hAnsi="Calibri" w:cs="Calibri"/>
          <w:b w:val="0"/>
          <w:sz w:val="22"/>
          <w:szCs w:val="22"/>
        </w:rPr>
        <w:t xml:space="preserve">another staff member must be appointed responsibility of overseeing your site’s </w:t>
      </w:r>
      <w:r w:rsidR="23D38670" w:rsidRPr="008C0EAA">
        <w:rPr>
          <w:rFonts w:ascii="Calibri" w:eastAsia="Calibri" w:hAnsi="Calibri" w:cs="Calibri"/>
          <w:b w:val="0"/>
          <w:sz w:val="22"/>
          <w:szCs w:val="22"/>
        </w:rPr>
        <w:t>Vaccine</w:t>
      </w:r>
      <w:r w:rsidRPr="008C0EAA">
        <w:rPr>
          <w:rFonts w:ascii="Calibri" w:eastAsia="Calibri" w:hAnsi="Calibri" w:cs="Calibri"/>
          <w:b w:val="0"/>
          <w:sz w:val="22"/>
          <w:szCs w:val="22"/>
        </w:rPr>
        <w:t xml:space="preserve"> Program </w:t>
      </w:r>
      <w:r w:rsidR="00826458" w:rsidRPr="00826458">
        <w:rPr>
          <w:rFonts w:ascii="Calibri" w:eastAsia="Calibri" w:hAnsi="Calibri" w:cs="Calibri"/>
          <w:b w:val="0"/>
          <w:sz w:val="22"/>
          <w:szCs w:val="22"/>
        </w:rPr>
        <w:t>operations</w:t>
      </w:r>
      <w:r w:rsidRPr="008C0EAA">
        <w:rPr>
          <w:rFonts w:ascii="Calibri" w:eastAsia="Calibri" w:hAnsi="Calibri" w:cs="Calibri"/>
          <w:b w:val="0"/>
          <w:sz w:val="22"/>
          <w:szCs w:val="22"/>
        </w:rPr>
        <w:t>.</w:t>
      </w:r>
    </w:p>
    <w:p w14:paraId="1801B66E" w14:textId="77777777" w:rsidR="00AB7083" w:rsidRPr="002B02E4" w:rsidRDefault="00AB7083" w:rsidP="00AB7083">
      <w:pPr>
        <w:rPr>
          <w:rFonts w:asciiTheme="minorHAnsi" w:hAnsiTheme="minorHAnsi"/>
          <w:b/>
          <w:sz w:val="22"/>
        </w:rPr>
      </w:pPr>
    </w:p>
    <w:tbl>
      <w:tblPr>
        <w:tblStyle w:val="TableGrid"/>
        <w:tblW w:w="10435" w:type="dxa"/>
        <w:tblBorders>
          <w:insideH w:val="none" w:sz="0" w:space="0" w:color="auto"/>
        </w:tblBorders>
        <w:tblLook w:val="04A0" w:firstRow="1" w:lastRow="0" w:firstColumn="1" w:lastColumn="0" w:noHBand="0" w:noVBand="1"/>
      </w:tblPr>
      <w:tblGrid>
        <w:gridCol w:w="6295"/>
        <w:gridCol w:w="4140"/>
      </w:tblGrid>
      <w:tr w:rsidR="00AB7083" w:rsidRPr="00CC34ED" w14:paraId="1838289F" w14:textId="77777777" w:rsidTr="00462786">
        <w:tc>
          <w:tcPr>
            <w:tcW w:w="6295" w:type="dxa"/>
          </w:tcPr>
          <w:p w14:paraId="14C055CB" w14:textId="77777777" w:rsidR="00AB7083" w:rsidRPr="00C42D5E" w:rsidRDefault="00AB7083" w:rsidP="00462786">
            <w:pPr>
              <w:jc w:val="center"/>
              <w:rPr>
                <w:rFonts w:asciiTheme="minorHAnsi" w:hAnsiTheme="minorHAnsi"/>
                <w:b/>
                <w:sz w:val="24"/>
              </w:rPr>
            </w:pPr>
            <w:r w:rsidRPr="00C42D5E">
              <w:rPr>
                <w:rFonts w:asciiTheme="minorHAnsi" w:hAnsiTheme="minorHAnsi"/>
                <w:b/>
                <w:sz w:val="24"/>
              </w:rPr>
              <w:t>Office/Practice Name</w:t>
            </w:r>
          </w:p>
        </w:tc>
        <w:tc>
          <w:tcPr>
            <w:tcW w:w="4140" w:type="dxa"/>
          </w:tcPr>
          <w:p w14:paraId="31A814F1" w14:textId="77777777" w:rsidR="00AB7083" w:rsidRPr="00C42D5E" w:rsidRDefault="00AB7083" w:rsidP="00462786">
            <w:pPr>
              <w:jc w:val="center"/>
              <w:rPr>
                <w:rFonts w:asciiTheme="minorHAnsi" w:hAnsiTheme="minorHAnsi"/>
                <w:b/>
                <w:sz w:val="24"/>
              </w:rPr>
            </w:pPr>
            <w:r w:rsidRPr="00C42D5E">
              <w:rPr>
                <w:rFonts w:asciiTheme="minorHAnsi" w:hAnsiTheme="minorHAnsi"/>
                <w:b/>
                <w:sz w:val="24"/>
              </w:rPr>
              <w:t>Pin Number</w:t>
            </w:r>
          </w:p>
        </w:tc>
      </w:tr>
      <w:tr w:rsidR="00AB7083" w:rsidRPr="00CC34ED" w14:paraId="66EC09CC" w14:textId="77777777" w:rsidTr="00462786">
        <w:trPr>
          <w:trHeight w:val="378"/>
        </w:trPr>
        <w:tc>
          <w:tcPr>
            <w:tcW w:w="6295" w:type="dxa"/>
          </w:tcPr>
          <w:p w14:paraId="3D7B2D66" w14:textId="77777777" w:rsidR="00AB7083" w:rsidRPr="00C42D5E" w:rsidRDefault="00AB7083" w:rsidP="00462786">
            <w:pPr>
              <w:rPr>
                <w:rFonts w:asciiTheme="minorHAnsi" w:hAnsiTheme="minorHAnsi"/>
                <w:sz w:val="24"/>
              </w:rPr>
            </w:pPr>
          </w:p>
        </w:tc>
        <w:tc>
          <w:tcPr>
            <w:tcW w:w="4140" w:type="dxa"/>
          </w:tcPr>
          <w:p w14:paraId="398964C7" w14:textId="77777777" w:rsidR="00AB7083" w:rsidRPr="00C42D5E" w:rsidRDefault="00AB7083" w:rsidP="00462786">
            <w:pPr>
              <w:rPr>
                <w:rFonts w:asciiTheme="minorHAnsi" w:hAnsiTheme="minorHAnsi"/>
                <w:sz w:val="24"/>
              </w:rPr>
            </w:pPr>
          </w:p>
        </w:tc>
      </w:tr>
    </w:tbl>
    <w:p w14:paraId="0840B958" w14:textId="7CABE2D6" w:rsidR="00AB7083" w:rsidRDefault="00AB7083" w:rsidP="00AB7083">
      <w:pPr>
        <w:rPr>
          <w:rFonts w:asciiTheme="minorHAnsi" w:hAnsiTheme="minorHAnsi"/>
          <w:b/>
          <w:sz w:val="22"/>
        </w:rPr>
      </w:pPr>
    </w:p>
    <w:p w14:paraId="692A1949" w14:textId="6A3FF063" w:rsidR="00A6376E" w:rsidRDefault="00A6376E" w:rsidP="00AB7083">
      <w:pPr>
        <w:rPr>
          <w:rFonts w:asciiTheme="minorHAnsi" w:hAnsiTheme="minorHAnsi"/>
          <w:b/>
          <w:sz w:val="22"/>
        </w:rPr>
      </w:pPr>
      <w:r>
        <w:rPr>
          <w:rFonts w:asciiTheme="minorHAnsi" w:hAnsiTheme="minorHAnsi"/>
          <w:b/>
          <w:sz w:val="22"/>
        </w:rPr>
        <w:t>Medical Director:</w:t>
      </w:r>
    </w:p>
    <w:tbl>
      <w:tblPr>
        <w:tblStyle w:val="TableGrid"/>
        <w:tblW w:w="0" w:type="auto"/>
        <w:tblLook w:val="04A0" w:firstRow="1" w:lastRow="0" w:firstColumn="1" w:lastColumn="0" w:noHBand="0" w:noVBand="1"/>
      </w:tblPr>
      <w:tblGrid>
        <w:gridCol w:w="2245"/>
        <w:gridCol w:w="8257"/>
      </w:tblGrid>
      <w:tr w:rsidR="00A6376E" w14:paraId="589263B7" w14:textId="77777777" w:rsidTr="00992637">
        <w:tc>
          <w:tcPr>
            <w:tcW w:w="2245" w:type="dxa"/>
          </w:tcPr>
          <w:p w14:paraId="6872DC71" w14:textId="19299797" w:rsidR="00A6376E" w:rsidRPr="00992637" w:rsidRDefault="00A6376E" w:rsidP="00AB7083">
            <w:pPr>
              <w:rPr>
                <w:rFonts w:asciiTheme="minorHAnsi" w:hAnsiTheme="minorHAnsi"/>
                <w:bCs/>
                <w:sz w:val="22"/>
              </w:rPr>
            </w:pPr>
            <w:r w:rsidRPr="00992637">
              <w:rPr>
                <w:rFonts w:asciiTheme="minorHAnsi" w:hAnsiTheme="minorHAnsi"/>
                <w:bCs/>
                <w:sz w:val="22"/>
              </w:rPr>
              <w:t>Name (First &amp; Last)</w:t>
            </w:r>
          </w:p>
        </w:tc>
        <w:tc>
          <w:tcPr>
            <w:tcW w:w="8257" w:type="dxa"/>
          </w:tcPr>
          <w:p w14:paraId="197FD81C" w14:textId="77777777" w:rsidR="00A6376E" w:rsidRDefault="00A6376E" w:rsidP="00AB7083">
            <w:pPr>
              <w:rPr>
                <w:rFonts w:asciiTheme="minorHAnsi" w:hAnsiTheme="minorHAnsi"/>
                <w:b/>
                <w:sz w:val="22"/>
              </w:rPr>
            </w:pPr>
          </w:p>
        </w:tc>
      </w:tr>
      <w:tr w:rsidR="00A6376E" w14:paraId="6D2A2044" w14:textId="77777777" w:rsidTr="00992637">
        <w:tc>
          <w:tcPr>
            <w:tcW w:w="2245" w:type="dxa"/>
          </w:tcPr>
          <w:p w14:paraId="03085081" w14:textId="55FAE8A2" w:rsidR="00A6376E" w:rsidRPr="00992637" w:rsidRDefault="00A6376E" w:rsidP="00AB7083">
            <w:pPr>
              <w:rPr>
                <w:rFonts w:asciiTheme="minorHAnsi" w:hAnsiTheme="minorHAnsi"/>
                <w:bCs/>
                <w:sz w:val="22"/>
              </w:rPr>
            </w:pPr>
            <w:r w:rsidRPr="00992637">
              <w:rPr>
                <w:rFonts w:asciiTheme="minorHAnsi" w:hAnsiTheme="minorHAnsi"/>
                <w:bCs/>
                <w:sz w:val="22"/>
              </w:rPr>
              <w:t>Credentials</w:t>
            </w:r>
          </w:p>
        </w:tc>
        <w:tc>
          <w:tcPr>
            <w:tcW w:w="8257" w:type="dxa"/>
          </w:tcPr>
          <w:p w14:paraId="7105235A" w14:textId="77777777" w:rsidR="00A6376E" w:rsidRDefault="00A6376E" w:rsidP="00AB7083">
            <w:pPr>
              <w:rPr>
                <w:rFonts w:asciiTheme="minorHAnsi" w:hAnsiTheme="minorHAnsi"/>
                <w:b/>
                <w:sz w:val="22"/>
              </w:rPr>
            </w:pPr>
          </w:p>
        </w:tc>
      </w:tr>
      <w:tr w:rsidR="00A6376E" w14:paraId="5D77B645" w14:textId="77777777" w:rsidTr="00992637">
        <w:tc>
          <w:tcPr>
            <w:tcW w:w="2245" w:type="dxa"/>
          </w:tcPr>
          <w:p w14:paraId="0424C91E" w14:textId="3624D561" w:rsidR="00A6376E" w:rsidRPr="00992637" w:rsidRDefault="00A6376E" w:rsidP="00AB7083">
            <w:pPr>
              <w:rPr>
                <w:rFonts w:asciiTheme="minorHAnsi" w:hAnsiTheme="minorHAnsi"/>
                <w:bCs/>
                <w:sz w:val="22"/>
              </w:rPr>
            </w:pPr>
            <w:r w:rsidRPr="00992637">
              <w:rPr>
                <w:rFonts w:asciiTheme="minorHAnsi" w:hAnsiTheme="minorHAnsi"/>
                <w:bCs/>
                <w:sz w:val="22"/>
              </w:rPr>
              <w:t>Email Address</w:t>
            </w:r>
          </w:p>
        </w:tc>
        <w:tc>
          <w:tcPr>
            <w:tcW w:w="8257" w:type="dxa"/>
          </w:tcPr>
          <w:p w14:paraId="1244337B" w14:textId="77777777" w:rsidR="00A6376E" w:rsidRDefault="00A6376E" w:rsidP="00AB7083">
            <w:pPr>
              <w:rPr>
                <w:rFonts w:asciiTheme="minorHAnsi" w:hAnsiTheme="minorHAnsi"/>
                <w:b/>
                <w:sz w:val="22"/>
              </w:rPr>
            </w:pPr>
          </w:p>
        </w:tc>
      </w:tr>
      <w:tr w:rsidR="003C185E" w14:paraId="198837AD" w14:textId="77777777" w:rsidTr="00992637">
        <w:tc>
          <w:tcPr>
            <w:tcW w:w="2245" w:type="dxa"/>
          </w:tcPr>
          <w:p w14:paraId="7FC0FA6D" w14:textId="7C196047" w:rsidR="003C185E" w:rsidRPr="00992637" w:rsidRDefault="003C185E" w:rsidP="00AB7083">
            <w:pPr>
              <w:rPr>
                <w:rFonts w:asciiTheme="minorHAnsi" w:hAnsiTheme="minorHAnsi"/>
                <w:bCs/>
                <w:sz w:val="22"/>
              </w:rPr>
            </w:pPr>
            <w:r>
              <w:rPr>
                <w:rFonts w:asciiTheme="minorHAnsi" w:hAnsiTheme="minorHAnsi"/>
                <w:bCs/>
                <w:sz w:val="22"/>
              </w:rPr>
              <w:t>Signature</w:t>
            </w:r>
          </w:p>
        </w:tc>
        <w:tc>
          <w:tcPr>
            <w:tcW w:w="8257" w:type="dxa"/>
          </w:tcPr>
          <w:p w14:paraId="295413CC" w14:textId="77777777" w:rsidR="003C185E" w:rsidRDefault="003C185E" w:rsidP="00AB7083">
            <w:pPr>
              <w:rPr>
                <w:rFonts w:asciiTheme="minorHAnsi" w:hAnsiTheme="minorHAnsi"/>
                <w:b/>
                <w:sz w:val="22"/>
              </w:rPr>
            </w:pPr>
          </w:p>
        </w:tc>
      </w:tr>
    </w:tbl>
    <w:p w14:paraId="694D2756" w14:textId="77777777" w:rsidR="00A6376E" w:rsidRPr="002B02E4" w:rsidRDefault="00A6376E" w:rsidP="00AB7083">
      <w:pPr>
        <w:rPr>
          <w:rFonts w:asciiTheme="minorHAnsi" w:hAnsiTheme="minorHAnsi"/>
          <w:b/>
          <w:sz w:val="22"/>
        </w:rPr>
      </w:pPr>
    </w:p>
    <w:p w14:paraId="36131D77" w14:textId="46A590BD" w:rsidR="00AB7083" w:rsidRPr="00C42D5E" w:rsidRDefault="00AB7083" w:rsidP="00AB7083">
      <w:pPr>
        <w:rPr>
          <w:rFonts w:asciiTheme="minorHAnsi" w:hAnsiTheme="minorHAnsi"/>
          <w:b/>
          <w:sz w:val="22"/>
        </w:rPr>
      </w:pPr>
      <w:r>
        <w:rPr>
          <w:rFonts w:asciiTheme="minorHAnsi" w:hAnsiTheme="minorHAnsi"/>
          <w:b/>
          <w:sz w:val="22"/>
        </w:rPr>
        <w:t>Vaccine Coordinators</w:t>
      </w:r>
      <w:r w:rsidR="00A6376E">
        <w:rPr>
          <w:rFonts w:asciiTheme="minorHAnsi" w:hAnsiTheme="minorHAnsi"/>
          <w:b/>
          <w:sz w:val="22"/>
        </w:rPr>
        <w:t>:</w:t>
      </w:r>
    </w:p>
    <w:tbl>
      <w:tblPr>
        <w:tblStyle w:val="TableGrid"/>
        <w:tblW w:w="10433" w:type="dxa"/>
        <w:tblLook w:val="04A0" w:firstRow="1" w:lastRow="0" w:firstColumn="1" w:lastColumn="0" w:noHBand="0" w:noVBand="1"/>
      </w:tblPr>
      <w:tblGrid>
        <w:gridCol w:w="2268"/>
        <w:gridCol w:w="3960"/>
        <w:gridCol w:w="4205"/>
      </w:tblGrid>
      <w:tr w:rsidR="00AB7083" w:rsidRPr="002B02E4" w14:paraId="28197F7E" w14:textId="77777777" w:rsidTr="00992637">
        <w:trPr>
          <w:trHeight w:val="359"/>
        </w:trPr>
        <w:tc>
          <w:tcPr>
            <w:tcW w:w="2268" w:type="dxa"/>
          </w:tcPr>
          <w:p w14:paraId="165E366D" w14:textId="77777777" w:rsidR="00AB7083" w:rsidRPr="002B02E4" w:rsidRDefault="00AB7083" w:rsidP="00462786">
            <w:pPr>
              <w:rPr>
                <w:rFonts w:asciiTheme="minorHAnsi" w:hAnsiTheme="minorHAnsi"/>
                <w:sz w:val="22"/>
              </w:rPr>
            </w:pPr>
          </w:p>
        </w:tc>
        <w:tc>
          <w:tcPr>
            <w:tcW w:w="3960" w:type="dxa"/>
          </w:tcPr>
          <w:p w14:paraId="375A9F0F" w14:textId="77777777" w:rsidR="00AB7083" w:rsidRPr="00992637" w:rsidRDefault="00AB7083" w:rsidP="00992637">
            <w:pPr>
              <w:jc w:val="center"/>
              <w:rPr>
                <w:rFonts w:asciiTheme="minorHAnsi" w:hAnsiTheme="minorHAnsi"/>
                <w:sz w:val="22"/>
                <w:u w:val="single"/>
              </w:rPr>
            </w:pPr>
            <w:r w:rsidRPr="00992637">
              <w:rPr>
                <w:rFonts w:asciiTheme="minorHAnsi" w:hAnsiTheme="minorHAnsi"/>
                <w:sz w:val="22"/>
                <w:u w:val="single"/>
              </w:rPr>
              <w:t>Primary Vaccine Coordinator</w:t>
            </w:r>
          </w:p>
        </w:tc>
        <w:tc>
          <w:tcPr>
            <w:tcW w:w="4205" w:type="dxa"/>
          </w:tcPr>
          <w:p w14:paraId="2A94C36A" w14:textId="77777777" w:rsidR="00AB7083" w:rsidRPr="00992637" w:rsidRDefault="00AB7083" w:rsidP="00992637">
            <w:pPr>
              <w:jc w:val="center"/>
              <w:rPr>
                <w:rFonts w:asciiTheme="minorHAnsi" w:hAnsiTheme="minorHAnsi"/>
                <w:sz w:val="22"/>
                <w:szCs w:val="22"/>
                <w:u w:val="single"/>
              </w:rPr>
            </w:pPr>
            <w:r w:rsidRPr="00992637">
              <w:rPr>
                <w:rFonts w:asciiTheme="minorHAnsi" w:hAnsiTheme="minorHAnsi"/>
                <w:sz w:val="22"/>
                <w:szCs w:val="22"/>
                <w:u w:val="single"/>
              </w:rPr>
              <w:t>Back-Up (Alternate) Vaccine Coordinator</w:t>
            </w:r>
          </w:p>
        </w:tc>
      </w:tr>
      <w:tr w:rsidR="00AB7083" w:rsidRPr="002B02E4" w14:paraId="3A9F7893" w14:textId="77777777" w:rsidTr="003C185E">
        <w:trPr>
          <w:trHeight w:val="287"/>
        </w:trPr>
        <w:tc>
          <w:tcPr>
            <w:tcW w:w="2268" w:type="dxa"/>
          </w:tcPr>
          <w:p w14:paraId="753CD146" w14:textId="77777777" w:rsidR="00AB7083" w:rsidRPr="002B02E4" w:rsidRDefault="00AB7083" w:rsidP="00462786">
            <w:pPr>
              <w:rPr>
                <w:rFonts w:asciiTheme="minorHAnsi" w:hAnsiTheme="minorHAnsi"/>
                <w:sz w:val="22"/>
              </w:rPr>
            </w:pPr>
            <w:r>
              <w:rPr>
                <w:rFonts w:asciiTheme="minorHAnsi" w:hAnsiTheme="minorHAnsi"/>
                <w:sz w:val="22"/>
              </w:rPr>
              <w:t xml:space="preserve">Name </w:t>
            </w:r>
          </w:p>
        </w:tc>
        <w:tc>
          <w:tcPr>
            <w:tcW w:w="3960" w:type="dxa"/>
          </w:tcPr>
          <w:p w14:paraId="393555BA" w14:textId="77777777" w:rsidR="00AB7083" w:rsidRPr="002B02E4" w:rsidRDefault="00AB7083" w:rsidP="00462786">
            <w:pPr>
              <w:rPr>
                <w:rFonts w:asciiTheme="minorHAnsi" w:hAnsiTheme="minorHAnsi"/>
                <w:sz w:val="22"/>
              </w:rPr>
            </w:pPr>
          </w:p>
        </w:tc>
        <w:tc>
          <w:tcPr>
            <w:tcW w:w="4205" w:type="dxa"/>
          </w:tcPr>
          <w:p w14:paraId="4E269E9B" w14:textId="77777777" w:rsidR="00AB7083" w:rsidRPr="002B02E4" w:rsidRDefault="00AB7083" w:rsidP="00462786">
            <w:pPr>
              <w:rPr>
                <w:rFonts w:asciiTheme="minorHAnsi" w:hAnsiTheme="minorHAnsi"/>
                <w:sz w:val="22"/>
              </w:rPr>
            </w:pPr>
          </w:p>
        </w:tc>
      </w:tr>
      <w:tr w:rsidR="00AB7083" w:rsidRPr="002B02E4" w14:paraId="033AA70D" w14:textId="77777777" w:rsidTr="003C185E">
        <w:trPr>
          <w:trHeight w:val="350"/>
        </w:trPr>
        <w:tc>
          <w:tcPr>
            <w:tcW w:w="2268" w:type="dxa"/>
          </w:tcPr>
          <w:p w14:paraId="12E17832" w14:textId="77777777" w:rsidR="00AB7083" w:rsidRPr="002B02E4" w:rsidRDefault="00AB7083" w:rsidP="00462786">
            <w:pPr>
              <w:rPr>
                <w:rFonts w:asciiTheme="minorHAnsi" w:hAnsiTheme="minorHAnsi"/>
                <w:sz w:val="22"/>
              </w:rPr>
            </w:pPr>
            <w:r>
              <w:rPr>
                <w:rFonts w:asciiTheme="minorHAnsi" w:hAnsiTheme="minorHAnsi"/>
                <w:sz w:val="22"/>
              </w:rPr>
              <w:t>Phone Number</w:t>
            </w:r>
          </w:p>
        </w:tc>
        <w:tc>
          <w:tcPr>
            <w:tcW w:w="3960" w:type="dxa"/>
          </w:tcPr>
          <w:p w14:paraId="6ECCD301" w14:textId="77777777" w:rsidR="00AB7083" w:rsidRPr="002B02E4" w:rsidRDefault="00AB7083" w:rsidP="00462786">
            <w:pPr>
              <w:rPr>
                <w:rFonts w:asciiTheme="minorHAnsi" w:hAnsiTheme="minorHAnsi"/>
                <w:sz w:val="22"/>
              </w:rPr>
            </w:pPr>
          </w:p>
        </w:tc>
        <w:tc>
          <w:tcPr>
            <w:tcW w:w="4205" w:type="dxa"/>
          </w:tcPr>
          <w:p w14:paraId="42C7BA16" w14:textId="77777777" w:rsidR="00AB7083" w:rsidRPr="002B02E4" w:rsidRDefault="00AB7083" w:rsidP="00462786">
            <w:pPr>
              <w:rPr>
                <w:rFonts w:asciiTheme="minorHAnsi" w:hAnsiTheme="minorHAnsi"/>
                <w:sz w:val="22"/>
              </w:rPr>
            </w:pPr>
          </w:p>
        </w:tc>
      </w:tr>
      <w:tr w:rsidR="00AB7083" w:rsidRPr="002B02E4" w14:paraId="77111C3B" w14:textId="77777777" w:rsidTr="003C185E">
        <w:trPr>
          <w:trHeight w:val="350"/>
        </w:trPr>
        <w:tc>
          <w:tcPr>
            <w:tcW w:w="2268" w:type="dxa"/>
          </w:tcPr>
          <w:p w14:paraId="7C275504" w14:textId="77777777" w:rsidR="00AB7083" w:rsidRDefault="00AB7083" w:rsidP="00462786">
            <w:pPr>
              <w:rPr>
                <w:rFonts w:asciiTheme="minorHAnsi" w:hAnsiTheme="minorHAnsi"/>
                <w:sz w:val="22"/>
              </w:rPr>
            </w:pPr>
            <w:r>
              <w:rPr>
                <w:rFonts w:asciiTheme="minorHAnsi" w:hAnsiTheme="minorHAnsi"/>
                <w:sz w:val="22"/>
              </w:rPr>
              <w:t>Email Address</w:t>
            </w:r>
          </w:p>
        </w:tc>
        <w:tc>
          <w:tcPr>
            <w:tcW w:w="3960" w:type="dxa"/>
          </w:tcPr>
          <w:p w14:paraId="0BF57C9C" w14:textId="77777777" w:rsidR="00AB7083" w:rsidRPr="002B02E4" w:rsidRDefault="00AB7083" w:rsidP="00462786">
            <w:pPr>
              <w:rPr>
                <w:rFonts w:asciiTheme="minorHAnsi" w:hAnsiTheme="minorHAnsi"/>
                <w:sz w:val="22"/>
              </w:rPr>
            </w:pPr>
          </w:p>
        </w:tc>
        <w:tc>
          <w:tcPr>
            <w:tcW w:w="4205" w:type="dxa"/>
          </w:tcPr>
          <w:p w14:paraId="63BA2457" w14:textId="77777777" w:rsidR="00AB7083" w:rsidRPr="002B02E4" w:rsidRDefault="00AB7083" w:rsidP="00462786">
            <w:pPr>
              <w:rPr>
                <w:rFonts w:asciiTheme="minorHAnsi" w:hAnsiTheme="minorHAnsi"/>
                <w:sz w:val="22"/>
              </w:rPr>
            </w:pPr>
          </w:p>
        </w:tc>
      </w:tr>
      <w:tr w:rsidR="00AB7083" w:rsidRPr="002B02E4" w14:paraId="2A621202" w14:textId="77777777" w:rsidTr="00462786">
        <w:trPr>
          <w:trHeight w:val="693"/>
        </w:trPr>
        <w:tc>
          <w:tcPr>
            <w:tcW w:w="2268" w:type="dxa"/>
          </w:tcPr>
          <w:p w14:paraId="66750296" w14:textId="77777777" w:rsidR="00AB7083" w:rsidRDefault="00AB7083" w:rsidP="00462786">
            <w:pPr>
              <w:rPr>
                <w:rFonts w:asciiTheme="minorHAnsi" w:hAnsiTheme="minorHAnsi"/>
                <w:sz w:val="22"/>
              </w:rPr>
            </w:pPr>
            <w:r>
              <w:rPr>
                <w:rFonts w:asciiTheme="minorHAnsi" w:hAnsiTheme="minorHAnsi"/>
                <w:sz w:val="22"/>
              </w:rPr>
              <w:t xml:space="preserve">Date of VFC Compliance and Vaccine S&amp;H Training </w:t>
            </w:r>
          </w:p>
        </w:tc>
        <w:tc>
          <w:tcPr>
            <w:tcW w:w="3960" w:type="dxa"/>
          </w:tcPr>
          <w:p w14:paraId="31F117C6" w14:textId="77777777" w:rsidR="00AB7083" w:rsidRPr="003E5509" w:rsidRDefault="00AB7083" w:rsidP="00462786">
            <w:pPr>
              <w:rPr>
                <w:rFonts w:asciiTheme="minorHAnsi" w:hAnsiTheme="minorHAnsi"/>
                <w:sz w:val="12"/>
              </w:rPr>
            </w:pPr>
          </w:p>
          <w:p w14:paraId="0929D442" w14:textId="77777777" w:rsidR="00AB7083" w:rsidRDefault="00AB7083" w:rsidP="00462786">
            <w:pPr>
              <w:rPr>
                <w:rFonts w:asciiTheme="minorHAnsi" w:hAnsiTheme="minorHAnsi"/>
                <w:sz w:val="22"/>
              </w:rPr>
            </w:pPr>
            <w:r>
              <w:rPr>
                <w:rFonts w:asciiTheme="minorHAnsi" w:hAnsiTheme="minorHAnsi"/>
                <w:sz w:val="22"/>
              </w:rPr>
              <w:t>Date:</w:t>
            </w:r>
          </w:p>
          <w:p w14:paraId="24C0ACD6" w14:textId="77777777" w:rsidR="00AB7083" w:rsidRPr="002B02E4" w:rsidRDefault="00AB7083" w:rsidP="00462786">
            <w:pPr>
              <w:rPr>
                <w:rFonts w:asciiTheme="minorHAnsi" w:hAnsiTheme="minorHAnsi"/>
                <w:sz w:val="22"/>
              </w:rPr>
            </w:pPr>
            <w:r>
              <w:rPr>
                <w:rFonts w:asciiTheme="minorHAnsi" w:eastAsia="Symbol" w:hAnsiTheme="minorHAnsi" w:cs="Symbol"/>
                <w:sz w:val="22"/>
              </w:rPr>
              <w:t> </w:t>
            </w:r>
            <w:r>
              <w:rPr>
                <w:rFonts w:asciiTheme="minorHAnsi" w:hAnsiTheme="minorHAnsi"/>
                <w:sz w:val="22"/>
              </w:rPr>
              <w:t xml:space="preserve"> in-person  </w:t>
            </w:r>
            <w:r>
              <w:rPr>
                <w:rFonts w:asciiTheme="minorHAnsi" w:eastAsia="Symbol" w:hAnsiTheme="minorHAnsi" w:cs="Symbol"/>
                <w:sz w:val="22"/>
              </w:rPr>
              <w:t> </w:t>
            </w:r>
            <w:r>
              <w:rPr>
                <w:rFonts w:asciiTheme="minorHAnsi" w:hAnsiTheme="minorHAnsi"/>
                <w:sz w:val="22"/>
              </w:rPr>
              <w:t xml:space="preserve"> webinar  </w:t>
            </w:r>
            <w:r>
              <w:rPr>
                <w:rFonts w:asciiTheme="minorHAnsi" w:eastAsia="Symbol" w:hAnsiTheme="minorHAnsi" w:cs="Symbol"/>
                <w:sz w:val="22"/>
              </w:rPr>
              <w:t> </w:t>
            </w:r>
            <w:r>
              <w:rPr>
                <w:rFonts w:asciiTheme="minorHAnsi" w:hAnsiTheme="minorHAnsi"/>
                <w:sz w:val="22"/>
              </w:rPr>
              <w:t xml:space="preserve"> conference</w:t>
            </w:r>
          </w:p>
        </w:tc>
        <w:tc>
          <w:tcPr>
            <w:tcW w:w="4205" w:type="dxa"/>
          </w:tcPr>
          <w:p w14:paraId="0EB364D0" w14:textId="77777777" w:rsidR="00AB7083" w:rsidRPr="003D02C8" w:rsidRDefault="00AB7083" w:rsidP="00462786">
            <w:pPr>
              <w:rPr>
                <w:rFonts w:asciiTheme="minorHAnsi" w:hAnsiTheme="minorHAnsi"/>
                <w:sz w:val="12"/>
              </w:rPr>
            </w:pPr>
          </w:p>
          <w:p w14:paraId="132F3597" w14:textId="77777777" w:rsidR="00AB7083" w:rsidRDefault="00AB7083" w:rsidP="00462786">
            <w:pPr>
              <w:rPr>
                <w:rFonts w:asciiTheme="minorHAnsi" w:hAnsiTheme="minorHAnsi"/>
                <w:sz w:val="22"/>
              </w:rPr>
            </w:pPr>
            <w:r>
              <w:rPr>
                <w:rFonts w:asciiTheme="minorHAnsi" w:hAnsiTheme="minorHAnsi"/>
                <w:sz w:val="22"/>
              </w:rPr>
              <w:t>Date:</w:t>
            </w:r>
          </w:p>
          <w:p w14:paraId="152793E9" w14:textId="77777777" w:rsidR="00AB7083" w:rsidRPr="002B02E4" w:rsidRDefault="00AB7083" w:rsidP="00462786">
            <w:pPr>
              <w:rPr>
                <w:rFonts w:asciiTheme="minorHAnsi" w:hAnsiTheme="minorHAnsi"/>
                <w:sz w:val="22"/>
              </w:rPr>
            </w:pPr>
            <w:r>
              <w:rPr>
                <w:rFonts w:asciiTheme="minorHAnsi" w:eastAsia="Symbol" w:hAnsiTheme="minorHAnsi" w:cs="Symbol"/>
                <w:sz w:val="22"/>
              </w:rPr>
              <w:t> </w:t>
            </w:r>
            <w:r>
              <w:rPr>
                <w:rFonts w:asciiTheme="minorHAnsi" w:hAnsiTheme="minorHAnsi"/>
                <w:sz w:val="22"/>
              </w:rPr>
              <w:t xml:space="preserve"> in-person  </w:t>
            </w:r>
            <w:r>
              <w:rPr>
                <w:rFonts w:asciiTheme="minorHAnsi" w:eastAsia="Symbol" w:hAnsiTheme="minorHAnsi" w:cs="Symbol"/>
                <w:sz w:val="22"/>
              </w:rPr>
              <w:t> </w:t>
            </w:r>
            <w:r>
              <w:rPr>
                <w:rFonts w:asciiTheme="minorHAnsi" w:hAnsiTheme="minorHAnsi"/>
                <w:sz w:val="22"/>
              </w:rPr>
              <w:t xml:space="preserve"> webinar  </w:t>
            </w:r>
            <w:r>
              <w:rPr>
                <w:rFonts w:asciiTheme="minorHAnsi" w:eastAsia="Symbol" w:hAnsiTheme="minorHAnsi" w:cs="Symbol"/>
                <w:sz w:val="22"/>
              </w:rPr>
              <w:t> </w:t>
            </w:r>
            <w:r>
              <w:rPr>
                <w:rFonts w:asciiTheme="minorHAnsi" w:hAnsiTheme="minorHAnsi"/>
                <w:sz w:val="22"/>
              </w:rPr>
              <w:t xml:space="preserve"> conference</w:t>
            </w:r>
          </w:p>
        </w:tc>
      </w:tr>
    </w:tbl>
    <w:p w14:paraId="0F59B1B1" w14:textId="7720561F" w:rsidR="00AB7083" w:rsidRDefault="00AB7083">
      <w:pPr>
        <w:rPr>
          <w:rFonts w:asciiTheme="minorHAnsi" w:hAnsiTheme="minorHAnsi"/>
          <w:sz w:val="22"/>
          <w:szCs w:val="22"/>
        </w:rPr>
      </w:pPr>
      <w:r w:rsidRPr="761A4E82">
        <w:rPr>
          <w:rFonts w:asciiTheme="minorHAnsi" w:hAnsiTheme="minorHAnsi"/>
          <w:sz w:val="22"/>
          <w:szCs w:val="22"/>
        </w:rPr>
        <w:t xml:space="preserve">*Notify the Vaccine </w:t>
      </w:r>
      <w:r w:rsidR="65568DD3" w:rsidRPr="761A4E82">
        <w:rPr>
          <w:rFonts w:asciiTheme="minorHAnsi" w:hAnsiTheme="minorHAnsi"/>
          <w:sz w:val="22"/>
          <w:szCs w:val="22"/>
        </w:rPr>
        <w:t>Program</w:t>
      </w:r>
      <w:r w:rsidRPr="761A4E82">
        <w:rPr>
          <w:rFonts w:asciiTheme="minorHAnsi" w:hAnsiTheme="minorHAnsi"/>
          <w:sz w:val="22"/>
          <w:szCs w:val="22"/>
        </w:rPr>
        <w:t xml:space="preserve"> within 10 days if a new Vaccine Coordinato</w:t>
      </w:r>
      <w:r w:rsidR="3C7A4FF1" w:rsidRPr="761A4E82">
        <w:rPr>
          <w:rFonts w:asciiTheme="minorHAnsi" w:hAnsiTheme="minorHAnsi"/>
          <w:sz w:val="22"/>
          <w:szCs w:val="22"/>
        </w:rPr>
        <w:t>r</w:t>
      </w:r>
      <w:r w:rsidR="00634E16" w:rsidRPr="761A4E82">
        <w:rPr>
          <w:rFonts w:asciiTheme="minorHAnsi" w:hAnsiTheme="minorHAnsi"/>
          <w:sz w:val="22"/>
          <w:szCs w:val="22"/>
        </w:rPr>
        <w:t xml:space="preserve"> or Medical Director</w:t>
      </w:r>
      <w:r w:rsidRPr="761A4E82">
        <w:rPr>
          <w:rFonts w:asciiTheme="minorHAnsi" w:hAnsiTheme="minorHAnsi"/>
          <w:sz w:val="22"/>
          <w:szCs w:val="22"/>
        </w:rPr>
        <w:t xml:space="preserve"> is identified.</w:t>
      </w:r>
    </w:p>
    <w:p w14:paraId="7F029A67" w14:textId="77777777" w:rsidR="00AB7083" w:rsidRPr="002B02E4" w:rsidRDefault="00AB7083" w:rsidP="00AB7083">
      <w:pPr>
        <w:rPr>
          <w:rFonts w:asciiTheme="minorHAnsi" w:hAnsiTheme="minorHAnsi"/>
          <w:sz w:val="22"/>
        </w:rPr>
      </w:pPr>
    </w:p>
    <w:p w14:paraId="21EA7015" w14:textId="1CE7CC05" w:rsidR="00AB7083" w:rsidRPr="002B02E4" w:rsidRDefault="00AB7083" w:rsidP="426C476F">
      <w:pPr>
        <w:rPr>
          <w:rFonts w:asciiTheme="minorHAnsi" w:hAnsiTheme="minorHAnsi"/>
          <w:b/>
          <w:bCs/>
          <w:sz w:val="22"/>
          <w:szCs w:val="22"/>
        </w:rPr>
      </w:pPr>
      <w:r w:rsidRPr="761A4E82">
        <w:rPr>
          <w:rFonts w:asciiTheme="minorHAnsi" w:hAnsiTheme="minorHAnsi"/>
          <w:b/>
          <w:bCs/>
          <w:sz w:val="22"/>
          <w:szCs w:val="22"/>
        </w:rPr>
        <w:t>Emergency Vaccine Storage Location</w:t>
      </w:r>
      <w:r w:rsidR="00A6376E" w:rsidRPr="761A4E82">
        <w:rPr>
          <w:rFonts w:asciiTheme="minorHAnsi" w:hAnsiTheme="minorHAnsi"/>
          <w:b/>
          <w:bCs/>
          <w:sz w:val="22"/>
          <w:szCs w:val="22"/>
        </w:rPr>
        <w:t>:</w:t>
      </w:r>
    </w:p>
    <w:tbl>
      <w:tblPr>
        <w:tblStyle w:val="TableGrid"/>
        <w:tblW w:w="10443" w:type="dxa"/>
        <w:tblLook w:val="04A0" w:firstRow="1" w:lastRow="0" w:firstColumn="1" w:lastColumn="0" w:noHBand="0" w:noVBand="1"/>
      </w:tblPr>
      <w:tblGrid>
        <w:gridCol w:w="2268"/>
        <w:gridCol w:w="8175"/>
      </w:tblGrid>
      <w:tr w:rsidR="00AB7083" w:rsidRPr="002B02E4" w14:paraId="029AD2D8" w14:textId="77777777" w:rsidTr="003C185E">
        <w:trPr>
          <w:trHeight w:val="341"/>
        </w:trPr>
        <w:tc>
          <w:tcPr>
            <w:tcW w:w="2268" w:type="dxa"/>
          </w:tcPr>
          <w:p w14:paraId="39DAA979" w14:textId="77777777" w:rsidR="00AB7083" w:rsidRPr="002B02E4" w:rsidRDefault="00AB7083" w:rsidP="00462786">
            <w:pPr>
              <w:rPr>
                <w:rFonts w:asciiTheme="minorHAnsi" w:hAnsiTheme="minorHAnsi"/>
                <w:sz w:val="22"/>
              </w:rPr>
            </w:pPr>
            <w:r w:rsidRPr="002B02E4">
              <w:rPr>
                <w:rFonts w:asciiTheme="minorHAnsi" w:hAnsiTheme="minorHAnsi"/>
                <w:sz w:val="22"/>
              </w:rPr>
              <w:t>Location Name</w:t>
            </w:r>
          </w:p>
        </w:tc>
        <w:tc>
          <w:tcPr>
            <w:tcW w:w="8175" w:type="dxa"/>
          </w:tcPr>
          <w:p w14:paraId="14A46A9D" w14:textId="77777777" w:rsidR="00AB7083" w:rsidRPr="002B02E4" w:rsidRDefault="00AB7083" w:rsidP="00462786">
            <w:pPr>
              <w:rPr>
                <w:rFonts w:asciiTheme="minorHAnsi" w:hAnsiTheme="minorHAnsi"/>
                <w:sz w:val="22"/>
              </w:rPr>
            </w:pPr>
          </w:p>
        </w:tc>
      </w:tr>
      <w:tr w:rsidR="00AB7083" w:rsidRPr="002B02E4" w14:paraId="2147B594" w14:textId="77777777" w:rsidTr="003C185E">
        <w:trPr>
          <w:trHeight w:val="350"/>
        </w:trPr>
        <w:tc>
          <w:tcPr>
            <w:tcW w:w="2268" w:type="dxa"/>
          </w:tcPr>
          <w:p w14:paraId="089758BA" w14:textId="77777777" w:rsidR="00AB7083" w:rsidRPr="002B02E4" w:rsidRDefault="00AB7083" w:rsidP="00462786">
            <w:pPr>
              <w:rPr>
                <w:rFonts w:asciiTheme="minorHAnsi" w:hAnsiTheme="minorHAnsi"/>
                <w:sz w:val="22"/>
              </w:rPr>
            </w:pPr>
            <w:r w:rsidRPr="002B02E4">
              <w:rPr>
                <w:rFonts w:asciiTheme="minorHAnsi" w:hAnsiTheme="minorHAnsi"/>
                <w:sz w:val="22"/>
              </w:rPr>
              <w:t>Location Address</w:t>
            </w:r>
          </w:p>
        </w:tc>
        <w:tc>
          <w:tcPr>
            <w:tcW w:w="8175" w:type="dxa"/>
          </w:tcPr>
          <w:p w14:paraId="31338A27" w14:textId="77777777" w:rsidR="00AB7083" w:rsidRPr="002B02E4" w:rsidRDefault="00AB7083" w:rsidP="00462786">
            <w:pPr>
              <w:rPr>
                <w:rFonts w:asciiTheme="minorHAnsi" w:hAnsiTheme="minorHAnsi"/>
                <w:sz w:val="22"/>
              </w:rPr>
            </w:pPr>
          </w:p>
        </w:tc>
      </w:tr>
      <w:tr w:rsidR="00AB7083" w:rsidRPr="002B02E4" w14:paraId="7234007D" w14:textId="77777777" w:rsidTr="003C185E">
        <w:trPr>
          <w:trHeight w:val="350"/>
        </w:trPr>
        <w:tc>
          <w:tcPr>
            <w:tcW w:w="2268" w:type="dxa"/>
          </w:tcPr>
          <w:p w14:paraId="570DBAEE" w14:textId="77777777" w:rsidR="00AB7083" w:rsidRPr="002B02E4" w:rsidRDefault="00AB7083" w:rsidP="00462786">
            <w:pPr>
              <w:rPr>
                <w:rFonts w:asciiTheme="minorHAnsi" w:hAnsiTheme="minorHAnsi"/>
                <w:sz w:val="22"/>
              </w:rPr>
            </w:pPr>
            <w:r w:rsidRPr="002B02E4">
              <w:rPr>
                <w:rFonts w:asciiTheme="minorHAnsi" w:hAnsiTheme="minorHAnsi"/>
                <w:sz w:val="22"/>
              </w:rPr>
              <w:t>Contact Name:</w:t>
            </w:r>
          </w:p>
        </w:tc>
        <w:tc>
          <w:tcPr>
            <w:tcW w:w="8175" w:type="dxa"/>
          </w:tcPr>
          <w:p w14:paraId="44C91B95" w14:textId="77777777" w:rsidR="00AB7083" w:rsidRPr="002B02E4" w:rsidRDefault="00AB7083" w:rsidP="00462786">
            <w:pPr>
              <w:rPr>
                <w:rFonts w:asciiTheme="minorHAnsi" w:hAnsiTheme="minorHAnsi"/>
                <w:sz w:val="22"/>
              </w:rPr>
            </w:pPr>
          </w:p>
        </w:tc>
      </w:tr>
      <w:tr w:rsidR="00AB7083" w:rsidRPr="002B02E4" w14:paraId="6A4085D8" w14:textId="77777777" w:rsidTr="003C185E">
        <w:trPr>
          <w:trHeight w:val="350"/>
        </w:trPr>
        <w:tc>
          <w:tcPr>
            <w:tcW w:w="2268" w:type="dxa"/>
          </w:tcPr>
          <w:p w14:paraId="5003A1B0" w14:textId="77777777" w:rsidR="00AB7083" w:rsidRPr="002B02E4" w:rsidRDefault="00AB7083" w:rsidP="00462786">
            <w:pPr>
              <w:rPr>
                <w:rFonts w:asciiTheme="minorHAnsi" w:hAnsiTheme="minorHAnsi"/>
                <w:sz w:val="22"/>
              </w:rPr>
            </w:pPr>
            <w:r w:rsidRPr="002B02E4">
              <w:rPr>
                <w:rFonts w:asciiTheme="minorHAnsi" w:hAnsiTheme="minorHAnsi"/>
                <w:sz w:val="22"/>
              </w:rPr>
              <w:t>Contact phone #</w:t>
            </w:r>
          </w:p>
        </w:tc>
        <w:tc>
          <w:tcPr>
            <w:tcW w:w="8175" w:type="dxa"/>
          </w:tcPr>
          <w:p w14:paraId="365EB488" w14:textId="77777777" w:rsidR="00AB7083" w:rsidRPr="002B02E4" w:rsidRDefault="00AB7083" w:rsidP="00462786">
            <w:pPr>
              <w:rPr>
                <w:rFonts w:asciiTheme="minorHAnsi" w:hAnsiTheme="minorHAnsi"/>
                <w:sz w:val="22"/>
              </w:rPr>
            </w:pPr>
          </w:p>
        </w:tc>
      </w:tr>
      <w:tr w:rsidR="00AB7083" w:rsidRPr="002B02E4" w14:paraId="7BE5DF67" w14:textId="77777777" w:rsidTr="00462786">
        <w:trPr>
          <w:trHeight w:val="524"/>
        </w:trPr>
        <w:tc>
          <w:tcPr>
            <w:tcW w:w="10443" w:type="dxa"/>
            <w:gridSpan w:val="2"/>
          </w:tcPr>
          <w:p w14:paraId="485B9166" w14:textId="397AE1F8" w:rsidR="00AB7083" w:rsidRPr="00C42D5E" w:rsidRDefault="00AB7083" w:rsidP="00462786">
            <w:pPr>
              <w:rPr>
                <w:rFonts w:asciiTheme="minorHAnsi" w:hAnsiTheme="minorHAnsi"/>
                <w:sz w:val="22"/>
              </w:rPr>
            </w:pPr>
            <w:r>
              <w:rPr>
                <w:rFonts w:asciiTheme="minorHAnsi" w:hAnsiTheme="minorHAnsi"/>
                <w:sz w:val="22"/>
              </w:rPr>
              <w:t xml:space="preserve">Does the vaccine storage location have a pharmaceutical grade </w:t>
            </w:r>
            <w:r w:rsidR="0019354A">
              <w:rPr>
                <w:rFonts w:asciiTheme="minorHAnsi" w:hAnsiTheme="minorHAnsi"/>
                <w:sz w:val="22"/>
              </w:rPr>
              <w:t xml:space="preserve">or purpose-built </w:t>
            </w:r>
            <w:r>
              <w:rPr>
                <w:rFonts w:asciiTheme="minorHAnsi" w:hAnsiTheme="minorHAnsi"/>
                <w:sz w:val="22"/>
              </w:rPr>
              <w:t>refrigerator for storage?</w:t>
            </w:r>
          </w:p>
        </w:tc>
      </w:tr>
      <w:tr w:rsidR="00AB7083" w:rsidRPr="002B02E4" w14:paraId="078B781F" w14:textId="77777777" w:rsidTr="00462786">
        <w:trPr>
          <w:trHeight w:val="524"/>
        </w:trPr>
        <w:tc>
          <w:tcPr>
            <w:tcW w:w="10443" w:type="dxa"/>
            <w:gridSpan w:val="2"/>
          </w:tcPr>
          <w:p w14:paraId="3CB85B18" w14:textId="77777777" w:rsidR="00AB7083" w:rsidRPr="002B02E4" w:rsidRDefault="00AB7083" w:rsidP="00462786">
            <w:pPr>
              <w:rPr>
                <w:rFonts w:asciiTheme="minorHAnsi" w:hAnsiTheme="minorHAnsi"/>
                <w:sz w:val="22"/>
              </w:rPr>
            </w:pPr>
            <w:r w:rsidRPr="00C42D5E">
              <w:rPr>
                <w:rFonts w:asciiTheme="minorHAnsi" w:hAnsiTheme="minorHAnsi"/>
                <w:sz w:val="22"/>
              </w:rPr>
              <w:t>Date of confirmation that location is still available for use as a back-up location:</w:t>
            </w:r>
          </w:p>
        </w:tc>
      </w:tr>
    </w:tbl>
    <w:p w14:paraId="0C8BECEB" w14:textId="77777777" w:rsidR="00AB7083" w:rsidRPr="002B02E4" w:rsidRDefault="00AB7083" w:rsidP="00AB7083">
      <w:pPr>
        <w:rPr>
          <w:rFonts w:asciiTheme="minorHAnsi" w:hAnsiTheme="minorHAnsi"/>
          <w:sz w:val="22"/>
        </w:rPr>
      </w:pPr>
    </w:p>
    <w:p w14:paraId="6F0CBAED" w14:textId="77777777" w:rsidR="00AB7083" w:rsidRPr="00C44F20" w:rsidRDefault="00AB7083" w:rsidP="00AB7083">
      <w:pPr>
        <w:rPr>
          <w:rFonts w:asciiTheme="minorHAnsi" w:hAnsiTheme="minorHAnsi"/>
          <w:sz w:val="22"/>
        </w:rPr>
      </w:pPr>
      <w:r>
        <w:rPr>
          <w:rFonts w:asciiTheme="minorHAnsi" w:hAnsiTheme="minorHAnsi"/>
          <w:b/>
          <w:sz w:val="22"/>
        </w:rPr>
        <w:t>Additional Contact Information</w:t>
      </w:r>
      <w:r>
        <w:rPr>
          <w:rFonts w:asciiTheme="minorHAnsi" w:hAnsiTheme="minorHAnsi"/>
          <w:sz w:val="22"/>
        </w:rPr>
        <w:t xml:space="preserve"> (ex. Nurse Coordinator, pharmacist, maintenance, etc.)</w:t>
      </w:r>
    </w:p>
    <w:tbl>
      <w:tblPr>
        <w:tblStyle w:val="TableGrid"/>
        <w:tblW w:w="10470" w:type="dxa"/>
        <w:tblLook w:val="04A0" w:firstRow="1" w:lastRow="0" w:firstColumn="1" w:lastColumn="0" w:noHBand="0" w:noVBand="1"/>
      </w:tblPr>
      <w:tblGrid>
        <w:gridCol w:w="2268"/>
        <w:gridCol w:w="8202"/>
      </w:tblGrid>
      <w:tr w:rsidR="00AB7083" w14:paraId="088ABBED" w14:textId="77777777" w:rsidTr="00462786">
        <w:trPr>
          <w:trHeight w:val="386"/>
        </w:trPr>
        <w:tc>
          <w:tcPr>
            <w:tcW w:w="2268" w:type="dxa"/>
          </w:tcPr>
          <w:p w14:paraId="566C01D8" w14:textId="77777777" w:rsidR="00AB7083" w:rsidRDefault="00AB7083" w:rsidP="00462786">
            <w:pPr>
              <w:rPr>
                <w:rFonts w:asciiTheme="minorHAnsi" w:hAnsiTheme="minorHAnsi" w:cs="Arial"/>
                <w:b/>
                <w:sz w:val="22"/>
              </w:rPr>
            </w:pPr>
          </w:p>
        </w:tc>
        <w:tc>
          <w:tcPr>
            <w:tcW w:w="8202" w:type="dxa"/>
          </w:tcPr>
          <w:p w14:paraId="088F9D1B" w14:textId="77777777" w:rsidR="00AB7083" w:rsidRDefault="00AB7083" w:rsidP="00462786">
            <w:pPr>
              <w:rPr>
                <w:rFonts w:asciiTheme="minorHAnsi" w:hAnsiTheme="minorHAnsi" w:cs="Arial"/>
                <w:b/>
                <w:sz w:val="22"/>
              </w:rPr>
            </w:pPr>
          </w:p>
        </w:tc>
      </w:tr>
    </w:tbl>
    <w:p w14:paraId="5586AE15" w14:textId="77777777" w:rsidR="00AB7083" w:rsidRDefault="00AB7083" w:rsidP="00AB7083">
      <w:pPr>
        <w:rPr>
          <w:rFonts w:asciiTheme="minorHAnsi" w:hAnsiTheme="minorHAnsi" w:cs="Arial"/>
          <w:b/>
          <w:sz w:val="22"/>
        </w:rPr>
      </w:pPr>
    </w:p>
    <w:p w14:paraId="2AD135B2" w14:textId="77777777" w:rsidR="00AB7083" w:rsidRDefault="00AB7083" w:rsidP="761A4E82">
      <w:pPr>
        <w:rPr>
          <w:rFonts w:asciiTheme="minorHAnsi" w:hAnsiTheme="minorHAnsi" w:cs="Arial"/>
          <w:b/>
          <w:bCs/>
          <w:sz w:val="22"/>
          <w:szCs w:val="22"/>
        </w:rPr>
      </w:pPr>
      <w:r w:rsidRPr="761A4E82">
        <w:rPr>
          <w:rFonts w:asciiTheme="minorHAnsi" w:hAnsiTheme="minorHAnsi" w:cs="Arial"/>
          <w:b/>
          <w:bCs/>
          <w:sz w:val="22"/>
          <w:szCs w:val="22"/>
        </w:rPr>
        <w:t xml:space="preserve">Vaccine Storage &amp; Handling </w:t>
      </w:r>
    </w:p>
    <w:p w14:paraId="51FDC31C" w14:textId="23DC3E91" w:rsidR="673FC90D" w:rsidRDefault="673FC90D" w:rsidP="761A4E82">
      <w:r>
        <w:rPr>
          <w:noProof/>
        </w:rPr>
        <w:drawing>
          <wp:inline distT="0" distB="0" distL="0" distR="0" wp14:anchorId="741FBB8D" wp14:editId="3803168A">
            <wp:extent cx="6686550" cy="1504950"/>
            <wp:effectExtent l="0" t="0" r="0" b="0"/>
            <wp:docPr id="1340497146" name="Picture 134049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686550" cy="1504950"/>
                    </a:xfrm>
                    <a:prstGeom prst="rect">
                      <a:avLst/>
                    </a:prstGeom>
                  </pic:spPr>
                </pic:pic>
              </a:graphicData>
            </a:graphic>
          </wp:inline>
        </w:drawing>
      </w:r>
    </w:p>
    <w:p w14:paraId="3705ADE1" w14:textId="0220D6DA" w:rsidR="00AB7083" w:rsidRDefault="00AB7083" w:rsidP="761A4E82">
      <w:pPr>
        <w:rPr>
          <w:rFonts w:asciiTheme="minorHAnsi" w:hAnsiTheme="minorHAnsi" w:cs="Arial"/>
          <w:b/>
          <w:bCs/>
          <w:sz w:val="22"/>
          <w:szCs w:val="22"/>
        </w:rPr>
      </w:pPr>
    </w:p>
    <w:p w14:paraId="140307B1" w14:textId="6B8B2844" w:rsidR="00225754" w:rsidRPr="00992637" w:rsidRDefault="00225754" w:rsidP="00225754">
      <w:pPr>
        <w:rPr>
          <w:rFonts w:asciiTheme="minorHAnsi" w:hAnsiTheme="minorHAnsi" w:cs="Arial"/>
          <w:bCs/>
          <w:sz w:val="22"/>
          <w:u w:val="single"/>
        </w:rPr>
      </w:pPr>
      <w:r>
        <w:rPr>
          <w:rFonts w:asciiTheme="minorHAnsi" w:hAnsiTheme="minorHAnsi" w:cs="Arial"/>
          <w:bCs/>
          <w:sz w:val="22"/>
          <w:u w:val="single"/>
        </w:rPr>
        <w:t>Storage Unit Requirements:</w:t>
      </w:r>
    </w:p>
    <w:p w14:paraId="0086C3DA" w14:textId="1FCF0E2A" w:rsidR="00AB7083" w:rsidRPr="002B02E4" w:rsidRDefault="00AB7083" w:rsidP="761A4E82">
      <w:pPr>
        <w:numPr>
          <w:ilvl w:val="0"/>
          <w:numId w:val="6"/>
        </w:numPr>
        <w:rPr>
          <w:rFonts w:asciiTheme="minorHAnsi" w:hAnsiTheme="minorHAnsi"/>
          <w:sz w:val="22"/>
          <w:szCs w:val="22"/>
        </w:rPr>
      </w:pPr>
      <w:r w:rsidRPr="761A4E82">
        <w:rPr>
          <w:rFonts w:asciiTheme="minorHAnsi" w:hAnsiTheme="minorHAnsi"/>
          <w:b/>
          <w:bCs/>
          <w:sz w:val="22"/>
          <w:szCs w:val="22"/>
        </w:rPr>
        <w:t xml:space="preserve">Pharmaceutical-grade </w:t>
      </w:r>
      <w:r w:rsidR="00131E92" w:rsidRPr="761A4E82">
        <w:rPr>
          <w:rFonts w:asciiTheme="minorHAnsi" w:hAnsiTheme="minorHAnsi"/>
          <w:b/>
          <w:bCs/>
          <w:sz w:val="22"/>
          <w:szCs w:val="22"/>
        </w:rPr>
        <w:t xml:space="preserve">or purpose-built </w:t>
      </w:r>
      <w:r w:rsidRPr="761A4E82">
        <w:rPr>
          <w:rFonts w:asciiTheme="minorHAnsi" w:hAnsiTheme="minorHAnsi"/>
          <w:b/>
          <w:bCs/>
          <w:sz w:val="22"/>
          <w:szCs w:val="22"/>
        </w:rPr>
        <w:t xml:space="preserve">refrigerators are required </w:t>
      </w:r>
      <w:r w:rsidRPr="761A4E82">
        <w:rPr>
          <w:rFonts w:asciiTheme="minorHAnsi" w:hAnsiTheme="minorHAnsi"/>
          <w:sz w:val="22"/>
          <w:szCs w:val="22"/>
        </w:rPr>
        <w:t xml:space="preserve">for </w:t>
      </w:r>
      <w:r w:rsidR="00131E92" w:rsidRPr="761A4E82">
        <w:rPr>
          <w:rFonts w:asciiTheme="minorHAnsi" w:hAnsiTheme="minorHAnsi"/>
          <w:sz w:val="22"/>
          <w:szCs w:val="22"/>
        </w:rPr>
        <w:t xml:space="preserve">storage of </w:t>
      </w:r>
      <w:r w:rsidRPr="761A4E82">
        <w:rPr>
          <w:rFonts w:asciiTheme="minorHAnsi" w:hAnsiTheme="minorHAnsi"/>
          <w:sz w:val="22"/>
          <w:szCs w:val="22"/>
        </w:rPr>
        <w:t xml:space="preserve">refrigerated </w:t>
      </w:r>
      <w:r w:rsidR="00131E92" w:rsidRPr="761A4E82">
        <w:rPr>
          <w:rFonts w:asciiTheme="minorHAnsi" w:hAnsiTheme="minorHAnsi"/>
          <w:sz w:val="22"/>
          <w:szCs w:val="22"/>
        </w:rPr>
        <w:t xml:space="preserve">state-supplied </w:t>
      </w:r>
      <w:r w:rsidRPr="761A4E82">
        <w:rPr>
          <w:rFonts w:asciiTheme="minorHAnsi" w:hAnsiTheme="minorHAnsi"/>
          <w:sz w:val="22"/>
          <w:szCs w:val="22"/>
        </w:rPr>
        <w:t>vaccine</w:t>
      </w:r>
      <w:r w:rsidR="00131E92" w:rsidRPr="761A4E82">
        <w:rPr>
          <w:rFonts w:asciiTheme="minorHAnsi" w:hAnsiTheme="minorHAnsi"/>
          <w:sz w:val="22"/>
          <w:szCs w:val="22"/>
        </w:rPr>
        <w:t>s</w:t>
      </w:r>
      <w:r w:rsidRPr="761A4E82">
        <w:rPr>
          <w:rFonts w:asciiTheme="minorHAnsi" w:hAnsiTheme="minorHAnsi"/>
          <w:sz w:val="22"/>
          <w:szCs w:val="22"/>
        </w:rPr>
        <w:t xml:space="preserve">. </w:t>
      </w:r>
      <w:r w:rsidR="008C0EAA" w:rsidRPr="761A4E82">
        <w:rPr>
          <w:rFonts w:asciiTheme="minorHAnsi" w:hAnsiTheme="minorHAnsi"/>
          <w:b/>
          <w:bCs/>
          <w:sz w:val="22"/>
          <w:szCs w:val="22"/>
        </w:rPr>
        <w:t>Standalone</w:t>
      </w:r>
      <w:r w:rsidR="00131E92" w:rsidRPr="761A4E82">
        <w:rPr>
          <w:rFonts w:asciiTheme="minorHAnsi" w:hAnsiTheme="minorHAnsi"/>
          <w:b/>
          <w:bCs/>
          <w:sz w:val="22"/>
          <w:szCs w:val="22"/>
        </w:rPr>
        <w:t xml:space="preserve"> freezer units (pharmaceutical-grade or purpose-built not required) are required</w:t>
      </w:r>
      <w:r w:rsidR="00131E92" w:rsidRPr="761A4E82">
        <w:rPr>
          <w:rFonts w:asciiTheme="minorHAnsi" w:hAnsiTheme="minorHAnsi"/>
          <w:sz w:val="22"/>
          <w:szCs w:val="22"/>
        </w:rPr>
        <w:t xml:space="preserve"> for storage of frozen state-supplied vaccines.</w:t>
      </w:r>
      <w:r w:rsidR="00A92C0B" w:rsidRPr="761A4E82">
        <w:rPr>
          <w:rFonts w:asciiTheme="minorHAnsi" w:hAnsiTheme="minorHAnsi"/>
          <w:sz w:val="22"/>
          <w:szCs w:val="22"/>
        </w:rPr>
        <w:t xml:space="preserve"> All storage units are </w:t>
      </w:r>
      <w:r w:rsidR="00A92C0B" w:rsidRPr="761A4E82">
        <w:rPr>
          <w:rFonts w:asciiTheme="minorHAnsi" w:hAnsiTheme="minorHAnsi"/>
          <w:sz w:val="22"/>
          <w:szCs w:val="22"/>
          <w:u w:val="single"/>
        </w:rPr>
        <w:t>required to maintain proper temperatures</w:t>
      </w:r>
      <w:r w:rsidR="00A92C0B" w:rsidRPr="761A4E82">
        <w:rPr>
          <w:rFonts w:asciiTheme="minorHAnsi" w:hAnsiTheme="minorHAnsi"/>
          <w:sz w:val="22"/>
          <w:szCs w:val="22"/>
        </w:rPr>
        <w:t>.</w:t>
      </w:r>
    </w:p>
    <w:p w14:paraId="4D143DB0" w14:textId="5B55575F" w:rsidR="00AB7083" w:rsidRPr="00992637" w:rsidRDefault="00AB7083" w:rsidP="761A4E82">
      <w:pPr>
        <w:numPr>
          <w:ilvl w:val="0"/>
          <w:numId w:val="6"/>
        </w:numPr>
        <w:rPr>
          <w:rFonts w:asciiTheme="minorHAnsi" w:hAnsiTheme="minorHAnsi"/>
          <w:sz w:val="22"/>
          <w:szCs w:val="22"/>
        </w:rPr>
      </w:pPr>
      <w:r w:rsidRPr="761A4E82">
        <w:rPr>
          <w:rFonts w:asciiTheme="minorHAnsi" w:hAnsiTheme="minorHAnsi" w:cs="Arial"/>
          <w:sz w:val="22"/>
          <w:szCs w:val="22"/>
        </w:rPr>
        <w:t xml:space="preserve">The use of any household combination refrigerator/freezer unit </w:t>
      </w:r>
      <w:r w:rsidR="00131E92" w:rsidRPr="761A4E82">
        <w:rPr>
          <w:rFonts w:asciiTheme="minorHAnsi" w:hAnsiTheme="minorHAnsi" w:cs="Arial"/>
          <w:sz w:val="22"/>
          <w:szCs w:val="22"/>
        </w:rPr>
        <w:t xml:space="preserve">or dormitory style unit </w:t>
      </w:r>
      <w:r w:rsidRPr="761A4E82">
        <w:rPr>
          <w:rFonts w:asciiTheme="minorHAnsi" w:hAnsiTheme="minorHAnsi" w:cs="Arial"/>
          <w:sz w:val="22"/>
          <w:szCs w:val="22"/>
        </w:rPr>
        <w:t>for storage of any vaccines including temporary storage is strictly prohibited.</w:t>
      </w:r>
    </w:p>
    <w:p w14:paraId="301D4C2D" w14:textId="77777777" w:rsidR="00131E92" w:rsidRDefault="00131E92" w:rsidP="00131E92">
      <w:pPr>
        <w:rPr>
          <w:rFonts w:asciiTheme="minorHAnsi" w:hAnsiTheme="minorHAnsi" w:cs="Arial"/>
          <w:bCs/>
          <w:sz w:val="22"/>
        </w:rPr>
      </w:pPr>
    </w:p>
    <w:p w14:paraId="58590D36" w14:textId="1BA1DEB2" w:rsidR="00A25706" w:rsidRPr="00225754" w:rsidRDefault="00131E92" w:rsidP="00992637">
      <w:pPr>
        <w:ind w:left="360"/>
        <w:rPr>
          <w:rFonts w:asciiTheme="minorHAnsi" w:hAnsiTheme="minorHAnsi"/>
          <w:sz w:val="22"/>
        </w:rPr>
      </w:pPr>
      <w:r w:rsidRPr="761A4E82">
        <w:rPr>
          <w:rFonts w:asciiTheme="minorHAnsi" w:hAnsiTheme="minorHAnsi" w:cs="Arial"/>
          <w:i/>
          <w:iCs/>
          <w:sz w:val="22"/>
          <w:szCs w:val="22"/>
        </w:rPr>
        <w:t>List your site’s active vaccine storage units that hold state-supplied vaccines in the table below</w:t>
      </w:r>
      <w:r w:rsidR="00510F98" w:rsidRPr="761A4E82">
        <w:rPr>
          <w:rFonts w:asciiTheme="minorHAnsi" w:hAnsiTheme="minorHAnsi" w:cs="Arial"/>
          <w:i/>
          <w:iCs/>
          <w:sz w:val="22"/>
          <w:szCs w:val="22"/>
        </w:rPr>
        <w:t>. If you require additional space, utilize Exhibit A at the bottom of this document.</w:t>
      </w:r>
      <w:r w:rsidR="00DA3D01" w:rsidRPr="761A4E82">
        <w:rPr>
          <w:rFonts w:asciiTheme="minorHAnsi" w:hAnsiTheme="minorHAnsi" w:cs="Arial"/>
          <w:i/>
          <w:iCs/>
          <w:sz w:val="22"/>
          <w:szCs w:val="22"/>
        </w:rPr>
        <w:t xml:space="preserve"> </w:t>
      </w:r>
      <w:r w:rsidR="00DA3D01" w:rsidRPr="761A4E82">
        <w:rPr>
          <w:rFonts w:asciiTheme="minorHAnsi" w:hAnsiTheme="minorHAnsi" w:cs="Arial"/>
          <w:i/>
          <w:iCs/>
          <w:color w:val="FF0000"/>
          <w:sz w:val="22"/>
          <w:szCs w:val="22"/>
        </w:rPr>
        <w:t xml:space="preserve">Whenever a new vaccine storage unit is posted, sites must complete and submit the </w:t>
      </w:r>
      <w:hyperlink r:id="rId11">
        <w:r w:rsidR="00DA3D01" w:rsidRPr="761A4E82">
          <w:rPr>
            <w:rStyle w:val="Hyperlink"/>
            <w:rFonts w:asciiTheme="minorHAnsi" w:hAnsiTheme="minorHAnsi" w:cs="Arial"/>
            <w:i/>
            <w:iCs/>
            <w:sz w:val="22"/>
            <w:szCs w:val="22"/>
          </w:rPr>
          <w:t>Vaccine Storage Unit Checklist</w:t>
        </w:r>
      </w:hyperlink>
      <w:r w:rsidR="00DA3D01" w:rsidRPr="761A4E82">
        <w:rPr>
          <w:rFonts w:asciiTheme="minorHAnsi" w:hAnsiTheme="minorHAnsi" w:cs="Arial"/>
          <w:i/>
          <w:iCs/>
          <w:color w:val="FF0000"/>
          <w:sz w:val="22"/>
          <w:szCs w:val="22"/>
        </w:rPr>
        <w:t xml:space="preserve"> to the Vaccine </w:t>
      </w:r>
      <w:r w:rsidR="36923405" w:rsidRPr="761A4E82">
        <w:rPr>
          <w:rFonts w:asciiTheme="minorHAnsi" w:hAnsiTheme="minorHAnsi" w:cs="Arial"/>
          <w:i/>
          <w:iCs/>
          <w:color w:val="FF0000"/>
          <w:sz w:val="22"/>
          <w:szCs w:val="22"/>
        </w:rPr>
        <w:t>Program.</w:t>
      </w:r>
    </w:p>
    <w:tbl>
      <w:tblPr>
        <w:tblStyle w:val="TableGrid"/>
        <w:tblW w:w="0" w:type="auto"/>
        <w:tblLook w:val="04A0" w:firstRow="1" w:lastRow="0" w:firstColumn="1" w:lastColumn="0" w:noHBand="0" w:noVBand="1"/>
      </w:tblPr>
      <w:tblGrid>
        <w:gridCol w:w="2625"/>
        <w:gridCol w:w="2625"/>
        <w:gridCol w:w="2626"/>
        <w:gridCol w:w="2626"/>
      </w:tblGrid>
      <w:tr w:rsidR="00A25706" w14:paraId="1FAABA3C" w14:textId="77777777" w:rsidTr="00A25706">
        <w:tc>
          <w:tcPr>
            <w:tcW w:w="2625" w:type="dxa"/>
          </w:tcPr>
          <w:p w14:paraId="3170888D" w14:textId="12947921"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Name</w:t>
            </w:r>
          </w:p>
        </w:tc>
        <w:tc>
          <w:tcPr>
            <w:tcW w:w="2625" w:type="dxa"/>
          </w:tcPr>
          <w:p w14:paraId="45334B29" w14:textId="172200FB"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Type</w:t>
            </w:r>
          </w:p>
        </w:tc>
        <w:tc>
          <w:tcPr>
            <w:tcW w:w="2626" w:type="dxa"/>
          </w:tcPr>
          <w:p w14:paraId="5BD737BD" w14:textId="49FEEEE8"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Make</w:t>
            </w:r>
          </w:p>
        </w:tc>
        <w:tc>
          <w:tcPr>
            <w:tcW w:w="2626" w:type="dxa"/>
          </w:tcPr>
          <w:p w14:paraId="6A823150" w14:textId="42030D6E"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Model #</w:t>
            </w:r>
          </w:p>
        </w:tc>
      </w:tr>
      <w:tr w:rsidR="00A25706" w14:paraId="4205A1DF" w14:textId="77777777" w:rsidTr="00992637">
        <w:tc>
          <w:tcPr>
            <w:tcW w:w="2625" w:type="dxa"/>
            <w:shd w:val="clear" w:color="auto" w:fill="D9D9D9" w:themeFill="background1" w:themeFillShade="D9"/>
          </w:tcPr>
          <w:p w14:paraId="73B7400C" w14:textId="42E2B371"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Red Station Fridge</w:t>
            </w:r>
          </w:p>
        </w:tc>
        <w:tc>
          <w:tcPr>
            <w:tcW w:w="2625" w:type="dxa"/>
            <w:shd w:val="clear" w:color="auto" w:fill="D9D9D9" w:themeFill="background1" w:themeFillShade="D9"/>
          </w:tcPr>
          <w:p w14:paraId="58210BA9" w14:textId="7B218EAB"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Refrigerator</w:t>
            </w:r>
          </w:p>
        </w:tc>
        <w:tc>
          <w:tcPr>
            <w:tcW w:w="2626" w:type="dxa"/>
            <w:shd w:val="clear" w:color="auto" w:fill="D9D9D9" w:themeFill="background1" w:themeFillShade="D9"/>
          </w:tcPr>
          <w:p w14:paraId="06C9439D" w14:textId="46F46A30"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ABS</w:t>
            </w:r>
          </w:p>
        </w:tc>
        <w:tc>
          <w:tcPr>
            <w:tcW w:w="2626" w:type="dxa"/>
            <w:shd w:val="clear" w:color="auto" w:fill="D9D9D9" w:themeFill="background1" w:themeFillShade="D9"/>
          </w:tcPr>
          <w:p w14:paraId="7233A31E" w14:textId="01CAE11D"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XYZ12345</w:t>
            </w:r>
          </w:p>
        </w:tc>
      </w:tr>
      <w:tr w:rsidR="00A25706" w14:paraId="38D5C994" w14:textId="77777777" w:rsidTr="00A25706">
        <w:tc>
          <w:tcPr>
            <w:tcW w:w="2625" w:type="dxa"/>
          </w:tcPr>
          <w:p w14:paraId="6D1FB81C" w14:textId="77777777" w:rsidR="00A25706" w:rsidRDefault="00A25706" w:rsidP="00992637">
            <w:pPr>
              <w:jc w:val="center"/>
              <w:rPr>
                <w:rFonts w:asciiTheme="minorHAnsi" w:hAnsiTheme="minorHAnsi" w:cs="Arial"/>
                <w:bCs/>
                <w:sz w:val="22"/>
              </w:rPr>
            </w:pPr>
          </w:p>
        </w:tc>
        <w:tc>
          <w:tcPr>
            <w:tcW w:w="2625" w:type="dxa"/>
          </w:tcPr>
          <w:p w14:paraId="74E6EAAD" w14:textId="77777777" w:rsidR="00A25706" w:rsidRDefault="00A25706" w:rsidP="00992637">
            <w:pPr>
              <w:jc w:val="center"/>
              <w:rPr>
                <w:rFonts w:asciiTheme="minorHAnsi" w:hAnsiTheme="minorHAnsi" w:cs="Arial"/>
                <w:bCs/>
                <w:sz w:val="22"/>
              </w:rPr>
            </w:pPr>
          </w:p>
        </w:tc>
        <w:tc>
          <w:tcPr>
            <w:tcW w:w="2626" w:type="dxa"/>
          </w:tcPr>
          <w:p w14:paraId="59C5ED40" w14:textId="77777777" w:rsidR="00A25706" w:rsidRDefault="00A25706" w:rsidP="00992637">
            <w:pPr>
              <w:jc w:val="center"/>
              <w:rPr>
                <w:rFonts w:asciiTheme="minorHAnsi" w:hAnsiTheme="minorHAnsi" w:cs="Arial"/>
                <w:bCs/>
                <w:sz w:val="22"/>
              </w:rPr>
            </w:pPr>
          </w:p>
        </w:tc>
        <w:tc>
          <w:tcPr>
            <w:tcW w:w="2626" w:type="dxa"/>
          </w:tcPr>
          <w:p w14:paraId="192B9A93" w14:textId="77777777" w:rsidR="00A25706" w:rsidRDefault="00A25706" w:rsidP="00992637">
            <w:pPr>
              <w:jc w:val="center"/>
              <w:rPr>
                <w:rFonts w:asciiTheme="minorHAnsi" w:hAnsiTheme="minorHAnsi" w:cs="Arial"/>
                <w:bCs/>
                <w:sz w:val="22"/>
              </w:rPr>
            </w:pPr>
          </w:p>
        </w:tc>
      </w:tr>
      <w:tr w:rsidR="00A25706" w14:paraId="590E5679" w14:textId="77777777" w:rsidTr="00A25706">
        <w:tc>
          <w:tcPr>
            <w:tcW w:w="2625" w:type="dxa"/>
          </w:tcPr>
          <w:p w14:paraId="7CA2F3E0" w14:textId="77777777" w:rsidR="00A25706" w:rsidRDefault="00A25706" w:rsidP="00992637">
            <w:pPr>
              <w:jc w:val="center"/>
              <w:rPr>
                <w:rFonts w:asciiTheme="minorHAnsi" w:hAnsiTheme="minorHAnsi" w:cs="Arial"/>
                <w:bCs/>
                <w:sz w:val="22"/>
              </w:rPr>
            </w:pPr>
          </w:p>
        </w:tc>
        <w:tc>
          <w:tcPr>
            <w:tcW w:w="2625" w:type="dxa"/>
          </w:tcPr>
          <w:p w14:paraId="1272D2A9" w14:textId="77777777" w:rsidR="00A25706" w:rsidRDefault="00A25706" w:rsidP="00992637">
            <w:pPr>
              <w:jc w:val="center"/>
              <w:rPr>
                <w:rFonts w:asciiTheme="minorHAnsi" w:hAnsiTheme="minorHAnsi" w:cs="Arial"/>
                <w:bCs/>
                <w:sz w:val="22"/>
              </w:rPr>
            </w:pPr>
          </w:p>
        </w:tc>
        <w:tc>
          <w:tcPr>
            <w:tcW w:w="2626" w:type="dxa"/>
          </w:tcPr>
          <w:p w14:paraId="5A0861A7" w14:textId="77777777" w:rsidR="00A25706" w:rsidRDefault="00A25706" w:rsidP="00992637">
            <w:pPr>
              <w:jc w:val="center"/>
              <w:rPr>
                <w:rFonts w:asciiTheme="minorHAnsi" w:hAnsiTheme="minorHAnsi" w:cs="Arial"/>
                <w:bCs/>
                <w:sz w:val="22"/>
              </w:rPr>
            </w:pPr>
          </w:p>
        </w:tc>
        <w:tc>
          <w:tcPr>
            <w:tcW w:w="2626" w:type="dxa"/>
          </w:tcPr>
          <w:p w14:paraId="0E972FB8" w14:textId="77777777" w:rsidR="00A25706" w:rsidRDefault="00A25706" w:rsidP="00992637">
            <w:pPr>
              <w:jc w:val="center"/>
              <w:rPr>
                <w:rFonts w:asciiTheme="minorHAnsi" w:hAnsiTheme="minorHAnsi" w:cs="Arial"/>
                <w:bCs/>
                <w:sz w:val="22"/>
              </w:rPr>
            </w:pPr>
          </w:p>
        </w:tc>
      </w:tr>
      <w:tr w:rsidR="00A25706" w14:paraId="4EB3E75C" w14:textId="77777777" w:rsidTr="00A25706">
        <w:tc>
          <w:tcPr>
            <w:tcW w:w="2625" w:type="dxa"/>
          </w:tcPr>
          <w:p w14:paraId="04A406BA" w14:textId="77777777" w:rsidR="00A25706" w:rsidRDefault="00A25706" w:rsidP="00992637">
            <w:pPr>
              <w:jc w:val="center"/>
              <w:rPr>
                <w:rFonts w:asciiTheme="minorHAnsi" w:hAnsiTheme="minorHAnsi" w:cs="Arial"/>
                <w:bCs/>
                <w:sz w:val="22"/>
              </w:rPr>
            </w:pPr>
          </w:p>
        </w:tc>
        <w:tc>
          <w:tcPr>
            <w:tcW w:w="2625" w:type="dxa"/>
          </w:tcPr>
          <w:p w14:paraId="23A2CF49" w14:textId="77777777" w:rsidR="00A25706" w:rsidRDefault="00A25706" w:rsidP="00992637">
            <w:pPr>
              <w:jc w:val="center"/>
              <w:rPr>
                <w:rFonts w:asciiTheme="minorHAnsi" w:hAnsiTheme="minorHAnsi" w:cs="Arial"/>
                <w:bCs/>
                <w:sz w:val="22"/>
              </w:rPr>
            </w:pPr>
          </w:p>
        </w:tc>
        <w:tc>
          <w:tcPr>
            <w:tcW w:w="2626" w:type="dxa"/>
          </w:tcPr>
          <w:p w14:paraId="37F6E276" w14:textId="77777777" w:rsidR="00A25706" w:rsidRDefault="00A25706" w:rsidP="00992637">
            <w:pPr>
              <w:jc w:val="center"/>
              <w:rPr>
                <w:rFonts w:asciiTheme="minorHAnsi" w:hAnsiTheme="minorHAnsi" w:cs="Arial"/>
                <w:bCs/>
                <w:sz w:val="22"/>
              </w:rPr>
            </w:pPr>
          </w:p>
        </w:tc>
        <w:tc>
          <w:tcPr>
            <w:tcW w:w="2626" w:type="dxa"/>
          </w:tcPr>
          <w:p w14:paraId="155A9286" w14:textId="77777777" w:rsidR="00A25706" w:rsidRDefault="00A25706" w:rsidP="00992637">
            <w:pPr>
              <w:jc w:val="center"/>
              <w:rPr>
                <w:rFonts w:asciiTheme="minorHAnsi" w:hAnsiTheme="minorHAnsi" w:cs="Arial"/>
                <w:bCs/>
                <w:sz w:val="22"/>
              </w:rPr>
            </w:pPr>
          </w:p>
        </w:tc>
      </w:tr>
    </w:tbl>
    <w:p w14:paraId="0BF69F9C" w14:textId="77777777" w:rsidR="00A25706" w:rsidRDefault="00A25706" w:rsidP="00225754">
      <w:pPr>
        <w:rPr>
          <w:rFonts w:asciiTheme="minorHAnsi" w:hAnsiTheme="minorHAnsi" w:cs="Arial"/>
          <w:bCs/>
          <w:sz w:val="22"/>
        </w:rPr>
      </w:pPr>
    </w:p>
    <w:p w14:paraId="0E3D3F19" w14:textId="1732FCC0" w:rsidR="00225754" w:rsidRPr="00992637" w:rsidRDefault="00225754" w:rsidP="00992637">
      <w:pPr>
        <w:rPr>
          <w:rFonts w:asciiTheme="minorHAnsi" w:hAnsiTheme="minorHAnsi"/>
          <w:sz w:val="22"/>
          <w:u w:val="single"/>
        </w:rPr>
      </w:pPr>
      <w:r w:rsidRPr="00992637">
        <w:rPr>
          <w:rFonts w:asciiTheme="minorHAnsi" w:hAnsiTheme="minorHAnsi" w:cs="Arial"/>
          <w:bCs/>
          <w:sz w:val="22"/>
          <w:u w:val="single"/>
        </w:rPr>
        <w:t>Vaccine Storage:</w:t>
      </w:r>
    </w:p>
    <w:p w14:paraId="1C8F6B52" w14:textId="3082C405" w:rsidR="00AB7083" w:rsidRDefault="00AB7083" w:rsidP="761A4E82">
      <w:pPr>
        <w:numPr>
          <w:ilvl w:val="0"/>
          <w:numId w:val="6"/>
        </w:numPr>
        <w:rPr>
          <w:rFonts w:asciiTheme="minorHAnsi" w:hAnsiTheme="minorHAnsi"/>
          <w:sz w:val="22"/>
          <w:szCs w:val="22"/>
        </w:rPr>
      </w:pPr>
      <w:r w:rsidRPr="761A4E82">
        <w:rPr>
          <w:rFonts w:asciiTheme="minorHAnsi" w:hAnsiTheme="minorHAnsi"/>
          <w:sz w:val="22"/>
          <w:szCs w:val="22"/>
        </w:rPr>
        <w:t xml:space="preserve">Refrigerated vaccines should be stored within the temperature range of </w:t>
      </w:r>
      <w:r w:rsidRPr="761A4E82">
        <w:rPr>
          <w:rFonts w:asciiTheme="minorHAnsi" w:hAnsiTheme="minorHAnsi"/>
          <w:b/>
          <w:bCs/>
          <w:sz w:val="22"/>
          <w:szCs w:val="22"/>
        </w:rPr>
        <w:t>2° C to 8° C</w:t>
      </w:r>
      <w:r w:rsidRPr="761A4E82">
        <w:rPr>
          <w:rFonts w:asciiTheme="minorHAnsi" w:hAnsiTheme="minorHAnsi"/>
          <w:sz w:val="22"/>
          <w:szCs w:val="22"/>
        </w:rPr>
        <w:t xml:space="preserve"> in a pharmaceutical-grade </w:t>
      </w:r>
      <w:r w:rsidR="00B104F2" w:rsidRPr="761A4E82">
        <w:rPr>
          <w:rFonts w:asciiTheme="minorHAnsi" w:hAnsiTheme="minorHAnsi"/>
          <w:sz w:val="22"/>
          <w:szCs w:val="22"/>
        </w:rPr>
        <w:t xml:space="preserve">or purpose-built </w:t>
      </w:r>
      <w:r w:rsidRPr="761A4E82">
        <w:rPr>
          <w:rFonts w:asciiTheme="minorHAnsi" w:hAnsiTheme="minorHAnsi"/>
          <w:sz w:val="22"/>
          <w:szCs w:val="22"/>
        </w:rPr>
        <w:t>refrigerator designated for vaccine storage only.</w:t>
      </w:r>
    </w:p>
    <w:p w14:paraId="4514FAB0" w14:textId="07FAA3A5" w:rsidR="00AB7083" w:rsidRPr="00126D93" w:rsidRDefault="00126D93" w:rsidP="00126D93">
      <w:pPr>
        <w:numPr>
          <w:ilvl w:val="0"/>
          <w:numId w:val="6"/>
        </w:numPr>
        <w:rPr>
          <w:rFonts w:asciiTheme="minorHAnsi" w:hAnsiTheme="minorHAnsi"/>
          <w:sz w:val="22"/>
          <w:szCs w:val="22"/>
        </w:rPr>
      </w:pPr>
      <w:r w:rsidRPr="761A4E82">
        <w:rPr>
          <w:rFonts w:asciiTheme="minorHAnsi" w:hAnsiTheme="minorHAnsi"/>
          <w:sz w:val="22"/>
          <w:szCs w:val="22"/>
        </w:rPr>
        <w:t>Varicella, MMRV, Mpox and Moderna COVID-19 vaccine must be stored in a stand-alone freezer that maintains a temperature between -</w:t>
      </w:r>
      <w:r w:rsidRPr="761A4E82">
        <w:rPr>
          <w:rFonts w:asciiTheme="minorHAnsi" w:hAnsiTheme="minorHAnsi"/>
          <w:b/>
          <w:bCs/>
          <w:sz w:val="22"/>
          <w:szCs w:val="22"/>
        </w:rPr>
        <w:t>50° C and -15°</w:t>
      </w:r>
      <w:r w:rsidRPr="761A4E82">
        <w:rPr>
          <w:rFonts w:asciiTheme="minorHAnsi" w:hAnsiTheme="minorHAnsi" w:cs="Arial"/>
          <w:b/>
          <w:bCs/>
          <w:vertAlign w:val="superscript"/>
        </w:rPr>
        <w:t xml:space="preserve"> </w:t>
      </w:r>
      <w:r w:rsidRPr="761A4E82">
        <w:rPr>
          <w:rFonts w:asciiTheme="minorHAnsi" w:hAnsiTheme="minorHAnsi"/>
          <w:b/>
          <w:bCs/>
          <w:sz w:val="22"/>
          <w:szCs w:val="22"/>
        </w:rPr>
        <w:t>C</w:t>
      </w:r>
      <w:r w:rsidRPr="761A4E82">
        <w:rPr>
          <w:rFonts w:asciiTheme="minorHAnsi" w:hAnsiTheme="minorHAnsi"/>
          <w:sz w:val="22"/>
          <w:szCs w:val="22"/>
        </w:rPr>
        <w:t>.</w:t>
      </w:r>
      <w:r w:rsidRPr="761A4E82">
        <w:rPr>
          <w:rFonts w:asciiTheme="minorHAnsi" w:hAnsiTheme="minorHAnsi"/>
          <w:b/>
          <w:bCs/>
          <w:sz w:val="22"/>
          <w:szCs w:val="22"/>
        </w:rPr>
        <w:t xml:space="preserve"> </w:t>
      </w:r>
      <w:r w:rsidRPr="761A4E82">
        <w:rPr>
          <w:rFonts w:asciiTheme="minorHAnsi" w:hAnsiTheme="minorHAnsi"/>
          <w:sz w:val="22"/>
          <w:szCs w:val="22"/>
        </w:rPr>
        <w:t xml:space="preserve">Store </w:t>
      </w:r>
      <w:r w:rsidRPr="761A4E82">
        <w:rPr>
          <w:rFonts w:asciiTheme="minorHAnsi" w:hAnsiTheme="minorHAnsi"/>
          <w:b/>
          <w:bCs/>
          <w:sz w:val="22"/>
          <w:szCs w:val="22"/>
          <w:u w:val="single"/>
        </w:rPr>
        <w:t>Merck</w:t>
      </w:r>
      <w:r w:rsidRPr="761A4E82">
        <w:rPr>
          <w:rFonts w:asciiTheme="minorHAnsi" w:hAnsiTheme="minorHAnsi"/>
          <w:b/>
          <w:bCs/>
          <w:sz w:val="22"/>
          <w:szCs w:val="22"/>
        </w:rPr>
        <w:t xml:space="preserve"> MMR vaccine in the freezer</w:t>
      </w:r>
      <w:r w:rsidRPr="761A4E82">
        <w:rPr>
          <w:rFonts w:asciiTheme="minorHAnsi" w:hAnsiTheme="minorHAnsi"/>
          <w:sz w:val="22"/>
          <w:szCs w:val="22"/>
        </w:rPr>
        <w:t xml:space="preserve"> to reduce the likelihood of a vaccine loss due to a temperature excursion</w:t>
      </w:r>
      <w:r>
        <w:rPr>
          <w:rFonts w:asciiTheme="minorHAnsi" w:hAnsiTheme="minorHAnsi"/>
          <w:sz w:val="22"/>
          <w:szCs w:val="22"/>
        </w:rPr>
        <w:t>.</w:t>
      </w:r>
    </w:p>
    <w:p w14:paraId="4E5D8460" w14:textId="4F520B68" w:rsidR="00050A2B" w:rsidRDefault="00050A2B" w:rsidP="761A4E82">
      <w:pPr>
        <w:numPr>
          <w:ilvl w:val="0"/>
          <w:numId w:val="6"/>
        </w:numPr>
        <w:rPr>
          <w:rFonts w:asciiTheme="minorHAnsi" w:hAnsiTheme="minorHAnsi"/>
          <w:sz w:val="22"/>
          <w:szCs w:val="22"/>
        </w:rPr>
      </w:pPr>
      <w:r w:rsidRPr="761A4E82">
        <w:rPr>
          <w:rFonts w:asciiTheme="minorHAnsi" w:hAnsiTheme="minorHAnsi"/>
          <w:sz w:val="22"/>
          <w:szCs w:val="22"/>
        </w:rPr>
        <w:t xml:space="preserve">Rotate stock ensuring that short-dated and soon to expire vaccine is used first. </w:t>
      </w:r>
    </w:p>
    <w:p w14:paraId="198C822E" w14:textId="060D77CC" w:rsidR="00050A2B" w:rsidRPr="002B02E4" w:rsidRDefault="00050A2B" w:rsidP="761A4E82">
      <w:pPr>
        <w:numPr>
          <w:ilvl w:val="0"/>
          <w:numId w:val="6"/>
        </w:numPr>
        <w:rPr>
          <w:rFonts w:asciiTheme="minorHAnsi" w:hAnsiTheme="minorHAnsi"/>
          <w:sz w:val="22"/>
          <w:szCs w:val="22"/>
        </w:rPr>
      </w:pPr>
      <w:r w:rsidRPr="761A4E82">
        <w:rPr>
          <w:rFonts w:asciiTheme="minorHAnsi" w:hAnsiTheme="minorHAnsi"/>
          <w:sz w:val="22"/>
          <w:szCs w:val="22"/>
        </w:rPr>
        <w:t>Mark or identify inventory to differentiate state-supplied versus privately purchased vaccine.</w:t>
      </w:r>
    </w:p>
    <w:p w14:paraId="72BDDB40" w14:textId="7A138CBC" w:rsidR="00AB7083" w:rsidRPr="002B02E4" w:rsidRDefault="00AB7083" w:rsidP="761A4E82">
      <w:pPr>
        <w:numPr>
          <w:ilvl w:val="0"/>
          <w:numId w:val="6"/>
        </w:numPr>
        <w:tabs>
          <w:tab w:val="num" w:pos="720"/>
        </w:tabs>
        <w:rPr>
          <w:rFonts w:asciiTheme="minorHAnsi" w:hAnsiTheme="minorHAnsi"/>
          <w:sz w:val="22"/>
          <w:szCs w:val="22"/>
        </w:rPr>
      </w:pPr>
      <w:r w:rsidRPr="761A4E82">
        <w:rPr>
          <w:rFonts w:asciiTheme="minorHAnsi" w:hAnsiTheme="minorHAnsi"/>
          <w:sz w:val="22"/>
          <w:szCs w:val="22"/>
        </w:rPr>
        <w:t>Do not store anything on top of the storage unit which could prevent the door from completely closing.</w:t>
      </w:r>
    </w:p>
    <w:p w14:paraId="78910E06" w14:textId="77777777" w:rsidR="00AB7083" w:rsidRPr="002B02E4" w:rsidRDefault="00AB7083" w:rsidP="761A4E82">
      <w:pPr>
        <w:numPr>
          <w:ilvl w:val="0"/>
          <w:numId w:val="6"/>
        </w:numPr>
        <w:tabs>
          <w:tab w:val="num" w:pos="720"/>
        </w:tabs>
        <w:rPr>
          <w:rFonts w:asciiTheme="minorHAnsi" w:hAnsiTheme="minorHAnsi"/>
          <w:sz w:val="22"/>
          <w:szCs w:val="22"/>
        </w:rPr>
      </w:pPr>
      <w:r w:rsidRPr="761A4E82">
        <w:rPr>
          <w:rFonts w:asciiTheme="minorHAnsi" w:hAnsiTheme="minorHAnsi"/>
          <w:sz w:val="22"/>
          <w:szCs w:val="22"/>
        </w:rPr>
        <w:t>Place the digital data logger probe in a central area of the refrigerator and freezer unit affixing it to the shelf, adjacent to the vaccine.</w:t>
      </w:r>
    </w:p>
    <w:p w14:paraId="6FD3EC0C" w14:textId="77777777" w:rsidR="00AB7083" w:rsidRPr="002B02E4" w:rsidRDefault="00AB7083" w:rsidP="761A4E82">
      <w:pPr>
        <w:numPr>
          <w:ilvl w:val="0"/>
          <w:numId w:val="6"/>
        </w:numPr>
        <w:tabs>
          <w:tab w:val="num" w:pos="720"/>
        </w:tabs>
        <w:rPr>
          <w:rFonts w:asciiTheme="minorHAnsi" w:hAnsiTheme="minorHAnsi"/>
          <w:sz w:val="22"/>
          <w:szCs w:val="22"/>
        </w:rPr>
      </w:pPr>
      <w:r w:rsidRPr="761A4E82">
        <w:rPr>
          <w:rFonts w:asciiTheme="minorHAnsi" w:hAnsiTheme="minorHAnsi"/>
          <w:sz w:val="22"/>
          <w:szCs w:val="22"/>
        </w:rPr>
        <w:t xml:space="preserve">Do not store food or beverages in vaccine storage units.  </w:t>
      </w:r>
    </w:p>
    <w:p w14:paraId="3013698B" w14:textId="06997CBC" w:rsidR="00AB7083" w:rsidRPr="002B02E4" w:rsidRDefault="00AB7083">
      <w:pPr>
        <w:numPr>
          <w:ilvl w:val="0"/>
          <w:numId w:val="5"/>
        </w:numPr>
        <w:tabs>
          <w:tab w:val="num" w:pos="720"/>
        </w:tabs>
        <w:rPr>
          <w:rFonts w:asciiTheme="minorHAnsi" w:hAnsiTheme="minorHAnsi"/>
        </w:rPr>
      </w:pPr>
      <w:r w:rsidRPr="761A4E82">
        <w:rPr>
          <w:rFonts w:asciiTheme="minorHAnsi" w:hAnsiTheme="minorHAnsi"/>
          <w:b/>
          <w:bCs/>
          <w:sz w:val="22"/>
          <w:szCs w:val="22"/>
        </w:rPr>
        <w:t>Store vaccines centrally in the refrigerator or freezer</w:t>
      </w:r>
      <w:r w:rsidR="261B5793" w:rsidRPr="761A4E82">
        <w:rPr>
          <w:rFonts w:asciiTheme="minorHAnsi" w:hAnsiTheme="minorHAnsi"/>
          <w:b/>
          <w:bCs/>
          <w:sz w:val="22"/>
          <w:szCs w:val="22"/>
        </w:rPr>
        <w:t xml:space="preserve"> </w:t>
      </w:r>
      <w:r w:rsidRPr="761A4E82">
        <w:rPr>
          <w:rFonts w:asciiTheme="minorHAnsi" w:hAnsiTheme="minorHAnsi"/>
          <w:sz w:val="22"/>
          <w:szCs w:val="22"/>
        </w:rPr>
        <w:t xml:space="preserve">and away from walls to allow for proper air circulation. There should be sufficient space between rows of vaccine boxes or bins and shelving units. </w:t>
      </w:r>
      <w:r w:rsidRPr="761A4E82">
        <w:rPr>
          <w:rFonts w:asciiTheme="minorHAnsi" w:hAnsiTheme="minorHAnsi"/>
          <w:sz w:val="22"/>
          <w:szCs w:val="22"/>
          <w:u w:val="single"/>
        </w:rPr>
        <w:t xml:space="preserve">Do not over crowd refrigerators, especially during </w:t>
      </w:r>
      <w:r w:rsidR="0BB6C210" w:rsidRPr="008C0EAA">
        <w:rPr>
          <w:rFonts w:asciiTheme="minorHAnsi" w:hAnsiTheme="minorHAnsi"/>
          <w:sz w:val="22"/>
          <w:szCs w:val="22"/>
          <w:u w:val="single"/>
        </w:rPr>
        <w:t>Respiratory s</w:t>
      </w:r>
      <w:r w:rsidRPr="761A4E82">
        <w:rPr>
          <w:rFonts w:asciiTheme="minorHAnsi" w:hAnsiTheme="minorHAnsi"/>
          <w:sz w:val="22"/>
          <w:szCs w:val="22"/>
          <w:u w:val="single"/>
        </w:rPr>
        <w:t>eason</w:t>
      </w:r>
      <w:r w:rsidRPr="761A4E82">
        <w:rPr>
          <w:rFonts w:asciiTheme="minorHAnsi" w:hAnsiTheme="minorHAnsi"/>
          <w:sz w:val="22"/>
          <w:szCs w:val="22"/>
        </w:rPr>
        <w:t xml:space="preserve">. </w:t>
      </w:r>
    </w:p>
    <w:p w14:paraId="73C4C399" w14:textId="24A6963C" w:rsidR="00AB7083" w:rsidRPr="002B02E4" w:rsidRDefault="00AB7083" w:rsidP="761A4E82">
      <w:pPr>
        <w:numPr>
          <w:ilvl w:val="0"/>
          <w:numId w:val="5"/>
        </w:numPr>
        <w:tabs>
          <w:tab w:val="num" w:pos="720"/>
        </w:tabs>
        <w:rPr>
          <w:rFonts w:asciiTheme="minorHAnsi" w:hAnsiTheme="minorHAnsi"/>
          <w:sz w:val="22"/>
          <w:szCs w:val="22"/>
        </w:rPr>
      </w:pPr>
      <w:r w:rsidRPr="761A4E82">
        <w:rPr>
          <w:rFonts w:asciiTheme="minorHAnsi" w:hAnsiTheme="minorHAnsi"/>
          <w:b/>
          <w:bCs/>
          <w:sz w:val="22"/>
          <w:szCs w:val="22"/>
        </w:rPr>
        <w:t xml:space="preserve">Store </w:t>
      </w:r>
      <w:r w:rsidR="00050A2B" w:rsidRPr="761A4E82">
        <w:rPr>
          <w:rFonts w:asciiTheme="minorHAnsi" w:hAnsiTheme="minorHAnsi"/>
          <w:b/>
          <w:bCs/>
          <w:sz w:val="22"/>
          <w:szCs w:val="22"/>
        </w:rPr>
        <w:t xml:space="preserve">non-frozen </w:t>
      </w:r>
      <w:r w:rsidRPr="761A4E82">
        <w:rPr>
          <w:rFonts w:asciiTheme="minorHAnsi" w:hAnsiTheme="minorHAnsi"/>
          <w:b/>
          <w:bCs/>
          <w:sz w:val="22"/>
          <w:szCs w:val="22"/>
        </w:rPr>
        <w:t>water bottles in the refrigerator to stabilize</w:t>
      </w:r>
      <w:r w:rsidR="00050A2B" w:rsidRPr="761A4E82">
        <w:rPr>
          <w:rFonts w:asciiTheme="minorHAnsi" w:hAnsiTheme="minorHAnsi"/>
          <w:b/>
          <w:bCs/>
          <w:sz w:val="22"/>
          <w:szCs w:val="22"/>
        </w:rPr>
        <w:t xml:space="preserve"> temperatures.</w:t>
      </w:r>
    </w:p>
    <w:p w14:paraId="5E90B712" w14:textId="1073F22F" w:rsidR="00AB7083" w:rsidRPr="00992637" w:rsidRDefault="00AB7083" w:rsidP="761A4E82">
      <w:pPr>
        <w:numPr>
          <w:ilvl w:val="0"/>
          <w:numId w:val="5"/>
        </w:numPr>
        <w:tabs>
          <w:tab w:val="num" w:pos="720"/>
        </w:tabs>
        <w:rPr>
          <w:sz w:val="22"/>
          <w:szCs w:val="22"/>
        </w:rPr>
      </w:pPr>
      <w:r w:rsidRPr="761A4E82">
        <w:rPr>
          <w:rFonts w:asciiTheme="minorHAnsi" w:hAnsiTheme="minorHAnsi"/>
          <w:b/>
          <w:bCs/>
          <w:sz w:val="22"/>
          <w:szCs w:val="22"/>
        </w:rPr>
        <w:t>Store frozen water bottles in the freezer</w:t>
      </w:r>
      <w:r w:rsidRPr="761A4E82">
        <w:rPr>
          <w:rFonts w:asciiTheme="minorHAnsi" w:hAnsiTheme="minorHAnsi"/>
          <w:sz w:val="22"/>
          <w:szCs w:val="22"/>
        </w:rPr>
        <w:t xml:space="preserve"> as part of your emergency preparedness</w:t>
      </w:r>
      <w:r w:rsidR="00050A2B" w:rsidRPr="761A4E82">
        <w:rPr>
          <w:rFonts w:asciiTheme="minorHAnsi" w:hAnsiTheme="minorHAnsi"/>
          <w:sz w:val="22"/>
          <w:szCs w:val="22"/>
        </w:rPr>
        <w:t xml:space="preserve"> in case of transport and to stabilize temperatures.</w:t>
      </w:r>
    </w:p>
    <w:p w14:paraId="7C1BA1D4" w14:textId="642AC0BB" w:rsidR="00225754" w:rsidRDefault="00225754" w:rsidP="00225754">
      <w:pPr>
        <w:rPr>
          <w:rFonts w:asciiTheme="minorHAnsi" w:hAnsiTheme="minorHAnsi"/>
          <w:b/>
          <w:bCs/>
          <w:sz w:val="22"/>
          <w:szCs w:val="22"/>
        </w:rPr>
      </w:pPr>
    </w:p>
    <w:p w14:paraId="1B060D7B" w14:textId="77777777" w:rsidR="006F5A34" w:rsidRDefault="006F5A34" w:rsidP="00992637">
      <w:pPr>
        <w:rPr>
          <w:rFonts w:asciiTheme="minorHAnsi" w:hAnsiTheme="minorHAnsi"/>
          <w:sz w:val="22"/>
          <w:szCs w:val="22"/>
          <w:u w:val="single"/>
        </w:rPr>
      </w:pPr>
    </w:p>
    <w:p w14:paraId="732C55B6" w14:textId="77777777" w:rsidR="00126D93" w:rsidRDefault="00126D93" w:rsidP="00992637">
      <w:pPr>
        <w:rPr>
          <w:rFonts w:asciiTheme="minorHAnsi" w:hAnsiTheme="minorHAnsi"/>
          <w:sz w:val="22"/>
          <w:szCs w:val="22"/>
          <w:u w:val="single"/>
        </w:rPr>
      </w:pPr>
    </w:p>
    <w:p w14:paraId="030530B3" w14:textId="77777777" w:rsidR="00126D93" w:rsidRDefault="00126D93" w:rsidP="00992637">
      <w:pPr>
        <w:rPr>
          <w:rFonts w:asciiTheme="minorHAnsi" w:hAnsiTheme="minorHAnsi"/>
          <w:sz w:val="22"/>
          <w:szCs w:val="22"/>
          <w:u w:val="single"/>
        </w:rPr>
      </w:pPr>
    </w:p>
    <w:p w14:paraId="5730A577" w14:textId="06E10EE6" w:rsidR="00225754" w:rsidRPr="00992637" w:rsidRDefault="00225754" w:rsidP="00992637">
      <w:pPr>
        <w:rPr>
          <w:sz w:val="22"/>
          <w:szCs w:val="22"/>
          <w:u w:val="single"/>
        </w:rPr>
      </w:pPr>
      <w:r>
        <w:rPr>
          <w:rFonts w:asciiTheme="minorHAnsi" w:hAnsiTheme="minorHAnsi"/>
          <w:sz w:val="22"/>
          <w:szCs w:val="22"/>
          <w:u w:val="single"/>
        </w:rPr>
        <w:t>Storage Unit Power Requirements:</w:t>
      </w:r>
    </w:p>
    <w:p w14:paraId="70CC1C5B" w14:textId="40967DBC" w:rsidR="00AB7083" w:rsidRPr="002B02E4" w:rsidRDefault="00AB7083" w:rsidP="761A4E82">
      <w:pPr>
        <w:numPr>
          <w:ilvl w:val="0"/>
          <w:numId w:val="5"/>
        </w:numPr>
        <w:rPr>
          <w:rFonts w:asciiTheme="minorHAnsi" w:hAnsiTheme="minorHAnsi"/>
          <w:sz w:val="22"/>
          <w:szCs w:val="22"/>
        </w:rPr>
      </w:pPr>
      <w:r w:rsidRPr="761A4E82">
        <w:rPr>
          <w:rFonts w:asciiTheme="minorHAnsi" w:hAnsiTheme="minorHAnsi"/>
          <w:sz w:val="22"/>
          <w:szCs w:val="22"/>
        </w:rPr>
        <w:t xml:space="preserve">Post a “DO NOT UNPLUG” sign next to the electrical outlet for all vaccine storage units and post a “DO NOT DISCONNECT” </w:t>
      </w:r>
      <w:r w:rsidR="00050A2B" w:rsidRPr="761A4E82">
        <w:rPr>
          <w:rFonts w:asciiTheme="minorHAnsi" w:hAnsiTheme="minorHAnsi"/>
          <w:sz w:val="22"/>
          <w:szCs w:val="22"/>
        </w:rPr>
        <w:t xml:space="preserve">label </w:t>
      </w:r>
      <w:r w:rsidRPr="761A4E82">
        <w:rPr>
          <w:rFonts w:asciiTheme="minorHAnsi" w:hAnsiTheme="minorHAnsi"/>
          <w:sz w:val="22"/>
          <w:szCs w:val="22"/>
        </w:rPr>
        <w:t xml:space="preserve">next to the circuit for any vaccine storage units on the circuit breaker. </w:t>
      </w:r>
    </w:p>
    <w:p w14:paraId="6168C1B2" w14:textId="4952F4EA" w:rsidR="00AB7083" w:rsidRDefault="00AB7083">
      <w:pPr>
        <w:numPr>
          <w:ilvl w:val="0"/>
          <w:numId w:val="5"/>
        </w:numPr>
        <w:rPr>
          <w:rFonts w:asciiTheme="minorHAnsi" w:hAnsiTheme="minorHAnsi"/>
        </w:rPr>
      </w:pPr>
      <w:r w:rsidRPr="761A4E82">
        <w:rPr>
          <w:rFonts w:asciiTheme="minorHAnsi" w:hAnsiTheme="minorHAnsi"/>
          <w:sz w:val="22"/>
          <w:szCs w:val="22"/>
        </w:rPr>
        <w:t>Plug all vaccine storage units directly into a wall outlet. Check with</w:t>
      </w:r>
      <w:r w:rsidR="00CB69F1" w:rsidRPr="761A4E82">
        <w:rPr>
          <w:rFonts w:asciiTheme="minorHAnsi" w:hAnsiTheme="minorHAnsi"/>
          <w:sz w:val="22"/>
          <w:szCs w:val="22"/>
        </w:rPr>
        <w:t xml:space="preserve"> an</w:t>
      </w:r>
      <w:r w:rsidRPr="761A4E82">
        <w:rPr>
          <w:rFonts w:asciiTheme="minorHAnsi" w:hAnsiTheme="minorHAnsi"/>
          <w:sz w:val="22"/>
          <w:szCs w:val="22"/>
        </w:rPr>
        <w:t xml:space="preserve"> electrician to see if a ‘dedicated line’ is needed for your </w:t>
      </w:r>
      <w:r w:rsidR="7B5A2E8B" w:rsidRPr="761A4E82">
        <w:rPr>
          <w:rFonts w:asciiTheme="minorHAnsi" w:hAnsiTheme="minorHAnsi"/>
          <w:sz w:val="22"/>
          <w:szCs w:val="22"/>
        </w:rPr>
        <w:t>storage unit</w:t>
      </w:r>
      <w:r w:rsidRPr="761A4E82">
        <w:rPr>
          <w:rFonts w:asciiTheme="minorHAnsi" w:hAnsiTheme="minorHAnsi"/>
          <w:sz w:val="22"/>
          <w:szCs w:val="22"/>
        </w:rPr>
        <w:t xml:space="preserve">(s). </w:t>
      </w:r>
    </w:p>
    <w:p w14:paraId="0ADBC693" w14:textId="2C6CCD02" w:rsidR="00AB7083" w:rsidRDefault="00AB7083" w:rsidP="761A4E82">
      <w:pPr>
        <w:numPr>
          <w:ilvl w:val="0"/>
          <w:numId w:val="5"/>
        </w:numPr>
        <w:rPr>
          <w:rFonts w:asciiTheme="minorHAnsi" w:hAnsiTheme="minorHAnsi"/>
          <w:sz w:val="22"/>
          <w:szCs w:val="22"/>
        </w:rPr>
      </w:pPr>
      <w:r w:rsidRPr="761A4E82">
        <w:rPr>
          <w:rFonts w:asciiTheme="minorHAnsi" w:hAnsiTheme="minorHAnsi"/>
          <w:sz w:val="22"/>
          <w:szCs w:val="22"/>
        </w:rPr>
        <w:t>Never plug storage units into power strips, surge protectors</w:t>
      </w:r>
      <w:r w:rsidR="00085E9E" w:rsidRPr="761A4E82">
        <w:rPr>
          <w:rFonts w:asciiTheme="minorHAnsi" w:hAnsiTheme="minorHAnsi"/>
          <w:sz w:val="22"/>
          <w:szCs w:val="22"/>
        </w:rPr>
        <w:t>,</w:t>
      </w:r>
      <w:r w:rsidRPr="761A4E82">
        <w:rPr>
          <w:rFonts w:asciiTheme="minorHAnsi" w:hAnsiTheme="minorHAnsi"/>
          <w:sz w:val="22"/>
          <w:szCs w:val="22"/>
        </w:rPr>
        <w:t xml:space="preserve"> </w:t>
      </w:r>
      <w:r w:rsidR="00742AE2" w:rsidRPr="761A4E82">
        <w:rPr>
          <w:rFonts w:asciiTheme="minorHAnsi" w:hAnsiTheme="minorHAnsi"/>
          <w:sz w:val="22"/>
          <w:szCs w:val="22"/>
        </w:rPr>
        <w:t>extension cords,</w:t>
      </w:r>
      <w:r w:rsidRPr="761A4E82">
        <w:rPr>
          <w:rFonts w:asciiTheme="minorHAnsi" w:hAnsiTheme="minorHAnsi"/>
          <w:sz w:val="22"/>
          <w:szCs w:val="22"/>
        </w:rPr>
        <w:t xml:space="preserve"> Ground Fault Circuit Interrupter outlets (GFC), generators or battery pack</w:t>
      </w:r>
      <w:r w:rsidR="00050A2B" w:rsidRPr="761A4E82">
        <w:rPr>
          <w:rFonts w:asciiTheme="minorHAnsi" w:hAnsiTheme="minorHAnsi"/>
          <w:sz w:val="22"/>
          <w:szCs w:val="22"/>
        </w:rPr>
        <w:t>s</w:t>
      </w:r>
      <w:r w:rsidRPr="761A4E82">
        <w:rPr>
          <w:rFonts w:asciiTheme="minorHAnsi" w:hAnsiTheme="minorHAnsi"/>
          <w:sz w:val="22"/>
          <w:szCs w:val="22"/>
        </w:rPr>
        <w:t>.</w:t>
      </w:r>
    </w:p>
    <w:p w14:paraId="72E58DF8" w14:textId="0E8A8CD4" w:rsidR="008D0BD7" w:rsidRDefault="00AB7083">
      <w:pPr>
        <w:numPr>
          <w:ilvl w:val="0"/>
          <w:numId w:val="5"/>
        </w:numPr>
        <w:rPr>
          <w:rFonts w:asciiTheme="minorHAnsi" w:hAnsiTheme="minorHAnsi"/>
        </w:rPr>
      </w:pPr>
      <w:r w:rsidRPr="761A4E82">
        <w:rPr>
          <w:rFonts w:asciiTheme="minorHAnsi" w:hAnsiTheme="minorHAnsi"/>
          <w:sz w:val="22"/>
          <w:szCs w:val="22"/>
        </w:rPr>
        <w:t>Vaccine</w:t>
      </w:r>
      <w:r w:rsidR="0F99C63F" w:rsidRPr="761A4E82">
        <w:rPr>
          <w:rFonts w:asciiTheme="minorHAnsi" w:hAnsiTheme="minorHAnsi"/>
          <w:sz w:val="22"/>
          <w:szCs w:val="22"/>
        </w:rPr>
        <w:t>s</w:t>
      </w:r>
      <w:r w:rsidRPr="761A4E82">
        <w:rPr>
          <w:rFonts w:asciiTheme="minorHAnsi" w:hAnsiTheme="minorHAnsi"/>
          <w:sz w:val="22"/>
          <w:szCs w:val="22"/>
        </w:rPr>
        <w:t xml:space="preserve"> must be moved</w:t>
      </w:r>
      <w:r w:rsidR="00050A2B" w:rsidRPr="761A4E82">
        <w:rPr>
          <w:rFonts w:asciiTheme="minorHAnsi" w:hAnsiTheme="minorHAnsi"/>
          <w:sz w:val="22"/>
          <w:szCs w:val="22"/>
        </w:rPr>
        <w:t xml:space="preserve"> to a backup unit</w:t>
      </w:r>
      <w:r w:rsidRPr="761A4E82">
        <w:rPr>
          <w:rFonts w:asciiTheme="minorHAnsi" w:hAnsiTheme="minorHAnsi"/>
          <w:sz w:val="22"/>
          <w:szCs w:val="22"/>
        </w:rPr>
        <w:t xml:space="preserve"> before servicing or defrosting your storage units</w:t>
      </w:r>
      <w:r w:rsidR="00050A2B" w:rsidRPr="761A4E82">
        <w:rPr>
          <w:rFonts w:asciiTheme="minorHAnsi" w:hAnsiTheme="minorHAnsi"/>
          <w:sz w:val="22"/>
          <w:szCs w:val="22"/>
        </w:rPr>
        <w:t xml:space="preserve">. ALWAYS contact the Vaccine </w:t>
      </w:r>
      <w:r w:rsidR="7159A330" w:rsidRPr="761A4E82">
        <w:rPr>
          <w:rFonts w:asciiTheme="minorHAnsi" w:hAnsiTheme="minorHAnsi"/>
          <w:sz w:val="22"/>
          <w:szCs w:val="22"/>
        </w:rPr>
        <w:t>Program</w:t>
      </w:r>
      <w:r w:rsidR="00050A2B" w:rsidRPr="761A4E82">
        <w:rPr>
          <w:rFonts w:asciiTheme="minorHAnsi" w:hAnsiTheme="minorHAnsi"/>
          <w:sz w:val="22"/>
          <w:szCs w:val="22"/>
        </w:rPr>
        <w:t xml:space="preserve"> before moving vaccines.</w:t>
      </w:r>
    </w:p>
    <w:p w14:paraId="1DE4E6F3" w14:textId="77777777" w:rsidR="008D0BD7" w:rsidRPr="008D0BD7" w:rsidRDefault="008D0BD7" w:rsidP="00992637">
      <w:pPr>
        <w:ind w:left="360"/>
        <w:rPr>
          <w:rFonts w:asciiTheme="minorHAnsi" w:hAnsiTheme="minorHAnsi"/>
          <w:sz w:val="22"/>
        </w:rPr>
      </w:pPr>
    </w:p>
    <w:p w14:paraId="7B09D403" w14:textId="007DBDC3" w:rsidR="00AB7083" w:rsidRPr="002B02E4" w:rsidRDefault="00AB7083" w:rsidP="00AB7083">
      <w:pPr>
        <w:pStyle w:val="Heading1"/>
        <w:tabs>
          <w:tab w:val="left" w:pos="4621"/>
        </w:tabs>
        <w:rPr>
          <w:rFonts w:asciiTheme="minorHAnsi" w:hAnsiTheme="minorHAnsi" w:cs="Arial"/>
          <w:sz w:val="22"/>
        </w:rPr>
      </w:pPr>
      <w:r w:rsidRPr="002B02E4">
        <w:rPr>
          <w:rFonts w:asciiTheme="minorHAnsi" w:hAnsiTheme="minorHAnsi" w:cs="Arial"/>
          <w:sz w:val="22"/>
        </w:rPr>
        <w:t>Temperature Monitoring</w:t>
      </w:r>
      <w:r w:rsidRPr="002B02E4">
        <w:rPr>
          <w:rFonts w:asciiTheme="minorHAnsi" w:hAnsiTheme="minorHAnsi" w:cs="Arial"/>
          <w:sz w:val="22"/>
        </w:rPr>
        <w:tab/>
      </w:r>
    </w:p>
    <w:p w14:paraId="44A4C453" w14:textId="7929FDC5" w:rsidR="004708E5" w:rsidRPr="00126D93" w:rsidRDefault="00AB7083" w:rsidP="761A4E82">
      <w:pPr>
        <w:numPr>
          <w:ilvl w:val="0"/>
          <w:numId w:val="4"/>
        </w:numPr>
        <w:rPr>
          <w:rFonts w:asciiTheme="minorHAnsi" w:hAnsiTheme="minorHAnsi"/>
          <w:sz w:val="22"/>
          <w:szCs w:val="22"/>
        </w:rPr>
      </w:pPr>
      <w:r w:rsidRPr="33363C90">
        <w:rPr>
          <w:rFonts w:asciiTheme="minorHAnsi" w:hAnsiTheme="minorHAnsi"/>
          <w:sz w:val="22"/>
          <w:szCs w:val="22"/>
        </w:rPr>
        <w:t xml:space="preserve">All vaccine storage units holding state-supplied vaccines must be monitored </w:t>
      </w:r>
      <w:r w:rsidR="652E37BA" w:rsidRPr="33363C90">
        <w:rPr>
          <w:rFonts w:asciiTheme="minorHAnsi" w:hAnsiTheme="minorHAnsi"/>
          <w:sz w:val="22"/>
          <w:szCs w:val="22"/>
        </w:rPr>
        <w:t xml:space="preserve">continuously </w:t>
      </w:r>
      <w:r w:rsidRPr="33363C90">
        <w:rPr>
          <w:rFonts w:asciiTheme="minorHAnsi" w:hAnsiTheme="minorHAnsi"/>
          <w:sz w:val="22"/>
          <w:szCs w:val="22"/>
        </w:rPr>
        <w:t>by a</w:t>
      </w:r>
      <w:r w:rsidR="40DF23D2" w:rsidRPr="33363C90">
        <w:rPr>
          <w:rFonts w:asciiTheme="minorHAnsi" w:hAnsiTheme="minorHAnsi"/>
          <w:sz w:val="22"/>
          <w:szCs w:val="22"/>
        </w:rPr>
        <w:t xml:space="preserve"> NIST-certified calibrated</w:t>
      </w:r>
      <w:r w:rsidRPr="33363C90">
        <w:rPr>
          <w:rFonts w:asciiTheme="minorHAnsi" w:hAnsiTheme="minorHAnsi"/>
          <w:sz w:val="22"/>
          <w:szCs w:val="22"/>
        </w:rPr>
        <w:t xml:space="preserve"> digital data logger.</w:t>
      </w:r>
      <w:r w:rsidR="00126D93">
        <w:rPr>
          <w:rFonts w:asciiTheme="minorHAnsi" w:hAnsiTheme="minorHAnsi"/>
          <w:sz w:val="22"/>
          <w:szCs w:val="22"/>
        </w:rPr>
        <w:t xml:space="preserve"> </w:t>
      </w:r>
      <w:r w:rsidR="3B1A529E" w:rsidRPr="008C0EAA">
        <w:rPr>
          <w:rFonts w:ascii="Calibri" w:eastAsia="Calibri" w:hAnsi="Calibri" w:cs="Calibri"/>
          <w:color w:val="000000" w:themeColor="text1"/>
          <w:sz w:val="22"/>
          <w:szCs w:val="22"/>
        </w:rPr>
        <w:t>Minimum and maximum temperatures should be physically acknowledged at least twice daily for all vaccine storage units.</w:t>
      </w:r>
    </w:p>
    <w:p w14:paraId="7015F7FF" w14:textId="1AABB9E4" w:rsidR="00AB7083" w:rsidRDefault="00126D93" w:rsidP="00126D93">
      <w:pPr>
        <w:numPr>
          <w:ilvl w:val="0"/>
          <w:numId w:val="4"/>
        </w:numPr>
        <w:rPr>
          <w:rFonts w:asciiTheme="minorHAnsi" w:hAnsiTheme="minorHAnsi"/>
          <w:sz w:val="22"/>
          <w:szCs w:val="22"/>
        </w:rPr>
      </w:pPr>
      <w:r w:rsidRPr="33363C90">
        <w:rPr>
          <w:rFonts w:asciiTheme="minorHAnsi" w:hAnsiTheme="minorHAnsi"/>
          <w:sz w:val="22"/>
          <w:szCs w:val="22"/>
        </w:rPr>
        <w:t>If your state-supplied data logger is broken, call the Vaccine Program for immediate replacement</w:t>
      </w:r>
      <w:r>
        <w:rPr>
          <w:rFonts w:asciiTheme="minorHAnsi" w:hAnsiTheme="minorHAnsi"/>
          <w:sz w:val="22"/>
          <w:szCs w:val="22"/>
        </w:rPr>
        <w:t>.</w:t>
      </w:r>
    </w:p>
    <w:p w14:paraId="49072A88" w14:textId="43EF2136" w:rsidR="00126D93" w:rsidRPr="00126D93" w:rsidRDefault="00126D93" w:rsidP="00126D93">
      <w:pPr>
        <w:numPr>
          <w:ilvl w:val="0"/>
          <w:numId w:val="4"/>
        </w:numPr>
        <w:rPr>
          <w:rFonts w:asciiTheme="minorHAnsi" w:hAnsiTheme="minorHAnsi"/>
          <w:sz w:val="22"/>
          <w:szCs w:val="22"/>
        </w:rPr>
      </w:pPr>
      <w:r w:rsidRPr="33363C90">
        <w:rPr>
          <w:rFonts w:asciiTheme="minorHAnsi" w:hAnsiTheme="minorHAnsi"/>
          <w:sz w:val="22"/>
          <w:szCs w:val="22"/>
        </w:rPr>
        <w:t xml:space="preserve">Temperature </w:t>
      </w:r>
      <w:r w:rsidRPr="008C0EAA">
        <w:rPr>
          <w:rFonts w:ascii="Calibri" w:eastAsia="Calibri" w:hAnsi="Calibri" w:cs="Calibri"/>
          <w:color w:val="000000" w:themeColor="text1"/>
          <w:sz w:val="22"/>
          <w:szCs w:val="22"/>
        </w:rPr>
        <w:t xml:space="preserve">reports or logs must be reviewed for completeness and out-of-range temperatures. </w:t>
      </w:r>
      <w:r w:rsidRPr="008C0EAA">
        <w:rPr>
          <w:rFonts w:ascii="Calibri" w:eastAsia="Calibri" w:hAnsi="Calibri" w:cs="Calibri"/>
          <w:color w:val="000000" w:themeColor="text1"/>
          <w:sz w:val="22"/>
          <w:szCs w:val="22"/>
          <w:u w:val="single"/>
        </w:rPr>
        <w:t>Immediate</w:t>
      </w:r>
      <w:r w:rsidRPr="008C0EAA">
        <w:rPr>
          <w:rFonts w:ascii="Calibri" w:eastAsia="Calibri" w:hAnsi="Calibri" w:cs="Calibri"/>
          <w:color w:val="000000" w:themeColor="text1"/>
          <w:sz w:val="22"/>
          <w:szCs w:val="22"/>
        </w:rPr>
        <w:t xml:space="preserve"> action must be taken if temperatures are out of range</w:t>
      </w:r>
      <w:r>
        <w:rPr>
          <w:rFonts w:ascii="Calibri" w:eastAsia="Calibri" w:hAnsi="Calibri" w:cs="Calibri"/>
          <w:color w:val="000000" w:themeColor="text1"/>
          <w:sz w:val="22"/>
          <w:szCs w:val="22"/>
        </w:rPr>
        <w:t>.</w:t>
      </w:r>
    </w:p>
    <w:p w14:paraId="642C91A6" w14:textId="0C02E0EB" w:rsidR="00673723" w:rsidRDefault="00673723" w:rsidP="00673723">
      <w:pPr>
        <w:rPr>
          <w:rFonts w:asciiTheme="minorHAnsi" w:hAnsiTheme="minorHAnsi"/>
          <w:color w:val="1F497D"/>
          <w:sz w:val="22"/>
          <w:szCs w:val="22"/>
        </w:rPr>
      </w:pPr>
    </w:p>
    <w:p w14:paraId="24A91D0A" w14:textId="7DE2A7B5" w:rsidR="00673723" w:rsidRPr="009039A2" w:rsidRDefault="00673723" w:rsidP="00673723">
      <w:pPr>
        <w:rPr>
          <w:rFonts w:asciiTheme="minorHAnsi" w:hAnsiTheme="minorHAnsi"/>
          <w:i/>
          <w:iCs/>
          <w:sz w:val="22"/>
        </w:rPr>
      </w:pPr>
      <w:r w:rsidRPr="009039A2">
        <w:rPr>
          <w:rFonts w:asciiTheme="minorHAnsi" w:hAnsiTheme="minorHAnsi" w:cs="Arial"/>
          <w:bCs/>
          <w:i/>
          <w:iCs/>
          <w:sz w:val="22"/>
        </w:rPr>
        <w:t xml:space="preserve">List your site’s active </w:t>
      </w:r>
      <w:r>
        <w:rPr>
          <w:rFonts w:asciiTheme="minorHAnsi" w:hAnsiTheme="minorHAnsi" w:cs="Arial"/>
          <w:bCs/>
          <w:i/>
          <w:iCs/>
          <w:sz w:val="22"/>
        </w:rPr>
        <w:t>primary data logger devices</w:t>
      </w:r>
      <w:r w:rsidRPr="009039A2">
        <w:rPr>
          <w:rFonts w:asciiTheme="minorHAnsi" w:hAnsiTheme="minorHAnsi" w:cs="Arial"/>
          <w:bCs/>
          <w:i/>
          <w:iCs/>
          <w:sz w:val="22"/>
        </w:rPr>
        <w:t xml:space="preserve"> that </w:t>
      </w:r>
      <w:r>
        <w:rPr>
          <w:rFonts w:asciiTheme="minorHAnsi" w:hAnsiTheme="minorHAnsi" w:cs="Arial"/>
          <w:bCs/>
          <w:i/>
          <w:iCs/>
          <w:sz w:val="22"/>
        </w:rPr>
        <w:t>monitor</w:t>
      </w:r>
      <w:r w:rsidRPr="009039A2">
        <w:rPr>
          <w:rFonts w:asciiTheme="minorHAnsi" w:hAnsiTheme="minorHAnsi" w:cs="Arial"/>
          <w:bCs/>
          <w:i/>
          <w:iCs/>
          <w:sz w:val="22"/>
        </w:rPr>
        <w:t xml:space="preserve"> state-supplied vaccines in the table below</w:t>
      </w:r>
      <w:r>
        <w:rPr>
          <w:rFonts w:asciiTheme="minorHAnsi" w:hAnsiTheme="minorHAnsi" w:cs="Arial"/>
          <w:bCs/>
          <w:i/>
          <w:iCs/>
          <w:sz w:val="22"/>
        </w:rPr>
        <w:t>. If you require additional space, utilize Exhibit B at the bottom of this document.</w:t>
      </w:r>
    </w:p>
    <w:p w14:paraId="657B4932" w14:textId="07EAFE09" w:rsidR="00673723" w:rsidRDefault="00673723" w:rsidP="00673723">
      <w:pPr>
        <w:rPr>
          <w:rFonts w:asciiTheme="minorHAnsi" w:hAnsiTheme="minorHAnsi"/>
          <w:sz w:val="22"/>
        </w:rPr>
      </w:pPr>
    </w:p>
    <w:tbl>
      <w:tblPr>
        <w:tblStyle w:val="TableGrid"/>
        <w:tblW w:w="0" w:type="auto"/>
        <w:tblLook w:val="04A0" w:firstRow="1" w:lastRow="0" w:firstColumn="1" w:lastColumn="0" w:noHBand="0" w:noVBand="1"/>
      </w:tblPr>
      <w:tblGrid>
        <w:gridCol w:w="3500"/>
        <w:gridCol w:w="3501"/>
        <w:gridCol w:w="3501"/>
      </w:tblGrid>
      <w:tr w:rsidR="00673723" w14:paraId="38EB2C02" w14:textId="77777777" w:rsidTr="00673723">
        <w:tc>
          <w:tcPr>
            <w:tcW w:w="3500" w:type="dxa"/>
          </w:tcPr>
          <w:p w14:paraId="533659C9" w14:textId="30A4883C" w:rsidR="00673723" w:rsidRPr="00992637" w:rsidRDefault="00673723" w:rsidP="00992637">
            <w:pPr>
              <w:jc w:val="center"/>
              <w:rPr>
                <w:rFonts w:asciiTheme="minorHAnsi" w:hAnsiTheme="minorHAnsi"/>
                <w:b/>
                <w:bCs/>
                <w:sz w:val="22"/>
                <w:u w:val="single"/>
              </w:rPr>
            </w:pPr>
            <w:r w:rsidRPr="00992637">
              <w:rPr>
                <w:rFonts w:asciiTheme="minorHAnsi" w:hAnsiTheme="minorHAnsi"/>
                <w:b/>
                <w:bCs/>
                <w:sz w:val="22"/>
                <w:u w:val="single"/>
              </w:rPr>
              <w:t>Data Logger Model</w:t>
            </w:r>
          </w:p>
        </w:tc>
        <w:tc>
          <w:tcPr>
            <w:tcW w:w="3501" w:type="dxa"/>
          </w:tcPr>
          <w:p w14:paraId="671F5EB7" w14:textId="1DE0A28E" w:rsidR="00673723" w:rsidRPr="00992637" w:rsidRDefault="00673723" w:rsidP="00992637">
            <w:pPr>
              <w:jc w:val="center"/>
              <w:rPr>
                <w:rFonts w:asciiTheme="minorHAnsi" w:hAnsiTheme="minorHAnsi"/>
                <w:b/>
                <w:bCs/>
                <w:sz w:val="22"/>
                <w:u w:val="single"/>
              </w:rPr>
            </w:pPr>
            <w:r w:rsidRPr="00992637">
              <w:rPr>
                <w:rFonts w:asciiTheme="minorHAnsi" w:hAnsiTheme="minorHAnsi"/>
                <w:b/>
                <w:bCs/>
                <w:sz w:val="22"/>
                <w:u w:val="single"/>
              </w:rPr>
              <w:t>Storage Unit Attached To</w:t>
            </w:r>
          </w:p>
        </w:tc>
        <w:tc>
          <w:tcPr>
            <w:tcW w:w="3501" w:type="dxa"/>
          </w:tcPr>
          <w:p w14:paraId="3981857F" w14:textId="00EA24EF" w:rsidR="00673723" w:rsidRPr="00992637" w:rsidRDefault="00673723" w:rsidP="00992637">
            <w:pPr>
              <w:jc w:val="center"/>
              <w:rPr>
                <w:rFonts w:asciiTheme="minorHAnsi" w:hAnsiTheme="minorHAnsi"/>
                <w:b/>
                <w:bCs/>
                <w:sz w:val="22"/>
                <w:u w:val="single"/>
              </w:rPr>
            </w:pPr>
            <w:r w:rsidRPr="00992637">
              <w:rPr>
                <w:rFonts w:asciiTheme="minorHAnsi" w:hAnsiTheme="minorHAnsi"/>
                <w:b/>
                <w:bCs/>
                <w:sz w:val="22"/>
                <w:u w:val="single"/>
              </w:rPr>
              <w:t>Calibration Expiration Date</w:t>
            </w:r>
          </w:p>
        </w:tc>
      </w:tr>
      <w:tr w:rsidR="00673723" w14:paraId="1DAD457C" w14:textId="77777777" w:rsidTr="00992637">
        <w:tc>
          <w:tcPr>
            <w:tcW w:w="3500" w:type="dxa"/>
            <w:shd w:val="clear" w:color="auto" w:fill="D9D9D9" w:themeFill="background1" w:themeFillShade="D9"/>
          </w:tcPr>
          <w:p w14:paraId="31041E85" w14:textId="15FE736A" w:rsidR="00673723" w:rsidRPr="00992637" w:rsidRDefault="00673723" w:rsidP="00992637">
            <w:pPr>
              <w:jc w:val="center"/>
              <w:rPr>
                <w:rFonts w:asciiTheme="minorHAnsi" w:hAnsiTheme="minorHAnsi"/>
                <w:i/>
                <w:iCs/>
                <w:sz w:val="22"/>
              </w:rPr>
            </w:pPr>
            <w:r w:rsidRPr="00992637">
              <w:rPr>
                <w:rFonts w:asciiTheme="minorHAnsi" w:hAnsiTheme="minorHAnsi"/>
                <w:i/>
                <w:iCs/>
                <w:sz w:val="22"/>
              </w:rPr>
              <w:t>Berlinger Fridge Tag 2L</w:t>
            </w:r>
          </w:p>
        </w:tc>
        <w:tc>
          <w:tcPr>
            <w:tcW w:w="3501" w:type="dxa"/>
            <w:shd w:val="clear" w:color="auto" w:fill="D9D9D9" w:themeFill="background1" w:themeFillShade="D9"/>
          </w:tcPr>
          <w:p w14:paraId="0613AD56" w14:textId="42CBC6B4" w:rsidR="00673723" w:rsidRPr="00992637" w:rsidRDefault="00673723" w:rsidP="00992637">
            <w:pPr>
              <w:jc w:val="center"/>
              <w:rPr>
                <w:rFonts w:asciiTheme="minorHAnsi" w:hAnsiTheme="minorHAnsi"/>
                <w:i/>
                <w:iCs/>
                <w:sz w:val="22"/>
              </w:rPr>
            </w:pPr>
            <w:r w:rsidRPr="00992637">
              <w:rPr>
                <w:rFonts w:asciiTheme="minorHAnsi" w:hAnsiTheme="minorHAnsi"/>
                <w:i/>
                <w:iCs/>
                <w:sz w:val="22"/>
              </w:rPr>
              <w:t>Red Station Fridge</w:t>
            </w:r>
          </w:p>
        </w:tc>
        <w:tc>
          <w:tcPr>
            <w:tcW w:w="3501" w:type="dxa"/>
            <w:shd w:val="clear" w:color="auto" w:fill="D9D9D9" w:themeFill="background1" w:themeFillShade="D9"/>
          </w:tcPr>
          <w:p w14:paraId="3BED67A0" w14:textId="4D2E57D8" w:rsidR="00673723" w:rsidRPr="00992637" w:rsidRDefault="00673723" w:rsidP="00992637">
            <w:pPr>
              <w:jc w:val="center"/>
              <w:rPr>
                <w:rFonts w:asciiTheme="minorHAnsi" w:hAnsiTheme="minorHAnsi"/>
                <w:i/>
                <w:iCs/>
                <w:sz w:val="22"/>
              </w:rPr>
            </w:pPr>
            <w:r w:rsidRPr="00992637">
              <w:rPr>
                <w:rFonts w:asciiTheme="minorHAnsi" w:hAnsiTheme="minorHAnsi"/>
                <w:i/>
                <w:iCs/>
                <w:sz w:val="22"/>
              </w:rPr>
              <w:t>09/01/2025</w:t>
            </w:r>
          </w:p>
        </w:tc>
      </w:tr>
      <w:tr w:rsidR="00673723" w14:paraId="52234874" w14:textId="77777777" w:rsidTr="00673723">
        <w:tc>
          <w:tcPr>
            <w:tcW w:w="3500" w:type="dxa"/>
          </w:tcPr>
          <w:p w14:paraId="1B4F7027" w14:textId="77777777" w:rsidR="00673723" w:rsidRDefault="00673723" w:rsidP="00992637">
            <w:pPr>
              <w:jc w:val="center"/>
              <w:rPr>
                <w:rFonts w:asciiTheme="minorHAnsi" w:hAnsiTheme="minorHAnsi"/>
                <w:sz w:val="22"/>
              </w:rPr>
            </w:pPr>
          </w:p>
        </w:tc>
        <w:tc>
          <w:tcPr>
            <w:tcW w:w="3501" w:type="dxa"/>
          </w:tcPr>
          <w:p w14:paraId="518E544B" w14:textId="77777777" w:rsidR="00673723" w:rsidRDefault="00673723" w:rsidP="00992637">
            <w:pPr>
              <w:jc w:val="center"/>
              <w:rPr>
                <w:rFonts w:asciiTheme="minorHAnsi" w:hAnsiTheme="minorHAnsi"/>
                <w:sz w:val="22"/>
              </w:rPr>
            </w:pPr>
          </w:p>
        </w:tc>
        <w:tc>
          <w:tcPr>
            <w:tcW w:w="3501" w:type="dxa"/>
          </w:tcPr>
          <w:p w14:paraId="5C44B010" w14:textId="77777777" w:rsidR="00673723" w:rsidRDefault="00673723" w:rsidP="00992637">
            <w:pPr>
              <w:jc w:val="center"/>
              <w:rPr>
                <w:rFonts w:asciiTheme="minorHAnsi" w:hAnsiTheme="minorHAnsi"/>
                <w:sz w:val="22"/>
              </w:rPr>
            </w:pPr>
          </w:p>
        </w:tc>
      </w:tr>
      <w:tr w:rsidR="00673723" w14:paraId="5990DE2D" w14:textId="77777777" w:rsidTr="00673723">
        <w:tc>
          <w:tcPr>
            <w:tcW w:w="3500" w:type="dxa"/>
          </w:tcPr>
          <w:p w14:paraId="2E9F6089" w14:textId="77777777" w:rsidR="00673723" w:rsidRDefault="00673723" w:rsidP="00992637">
            <w:pPr>
              <w:jc w:val="center"/>
              <w:rPr>
                <w:rFonts w:asciiTheme="minorHAnsi" w:hAnsiTheme="minorHAnsi"/>
                <w:sz w:val="22"/>
              </w:rPr>
            </w:pPr>
          </w:p>
        </w:tc>
        <w:tc>
          <w:tcPr>
            <w:tcW w:w="3501" w:type="dxa"/>
          </w:tcPr>
          <w:p w14:paraId="33472BCE" w14:textId="77777777" w:rsidR="00673723" w:rsidRDefault="00673723" w:rsidP="00992637">
            <w:pPr>
              <w:jc w:val="center"/>
              <w:rPr>
                <w:rFonts w:asciiTheme="minorHAnsi" w:hAnsiTheme="minorHAnsi"/>
                <w:sz w:val="22"/>
              </w:rPr>
            </w:pPr>
          </w:p>
        </w:tc>
        <w:tc>
          <w:tcPr>
            <w:tcW w:w="3501" w:type="dxa"/>
          </w:tcPr>
          <w:p w14:paraId="4C6854FA" w14:textId="77777777" w:rsidR="00673723" w:rsidRDefault="00673723" w:rsidP="00992637">
            <w:pPr>
              <w:jc w:val="center"/>
              <w:rPr>
                <w:rFonts w:asciiTheme="minorHAnsi" w:hAnsiTheme="minorHAnsi"/>
                <w:sz w:val="22"/>
              </w:rPr>
            </w:pPr>
          </w:p>
        </w:tc>
      </w:tr>
      <w:tr w:rsidR="00673723" w14:paraId="3E247857" w14:textId="77777777" w:rsidTr="00673723">
        <w:tc>
          <w:tcPr>
            <w:tcW w:w="3500" w:type="dxa"/>
          </w:tcPr>
          <w:p w14:paraId="4B649C66" w14:textId="77777777" w:rsidR="00673723" w:rsidRDefault="00673723" w:rsidP="00673723">
            <w:pPr>
              <w:jc w:val="center"/>
              <w:rPr>
                <w:rFonts w:asciiTheme="minorHAnsi" w:hAnsiTheme="minorHAnsi"/>
                <w:sz w:val="22"/>
              </w:rPr>
            </w:pPr>
          </w:p>
        </w:tc>
        <w:tc>
          <w:tcPr>
            <w:tcW w:w="3501" w:type="dxa"/>
          </w:tcPr>
          <w:p w14:paraId="6DD0E1A0" w14:textId="77777777" w:rsidR="00673723" w:rsidRDefault="00673723" w:rsidP="00673723">
            <w:pPr>
              <w:jc w:val="center"/>
              <w:rPr>
                <w:rFonts w:asciiTheme="minorHAnsi" w:hAnsiTheme="minorHAnsi"/>
                <w:sz w:val="22"/>
              </w:rPr>
            </w:pPr>
          </w:p>
        </w:tc>
        <w:tc>
          <w:tcPr>
            <w:tcW w:w="3501" w:type="dxa"/>
          </w:tcPr>
          <w:p w14:paraId="016C9889" w14:textId="77777777" w:rsidR="00673723" w:rsidRDefault="00673723" w:rsidP="00673723">
            <w:pPr>
              <w:jc w:val="center"/>
              <w:rPr>
                <w:rFonts w:asciiTheme="minorHAnsi" w:hAnsiTheme="minorHAnsi"/>
                <w:sz w:val="22"/>
              </w:rPr>
            </w:pPr>
          </w:p>
        </w:tc>
      </w:tr>
    </w:tbl>
    <w:p w14:paraId="15D7F00B" w14:textId="77777777" w:rsidR="00AB7083" w:rsidRPr="002B02E4" w:rsidRDefault="00AB7083" w:rsidP="00AB7083">
      <w:pPr>
        <w:rPr>
          <w:rFonts w:asciiTheme="minorHAnsi" w:hAnsiTheme="minorHAnsi"/>
          <w:sz w:val="22"/>
        </w:rPr>
      </w:pPr>
    </w:p>
    <w:p w14:paraId="182099F5" w14:textId="77777777" w:rsidR="00AB7083" w:rsidRPr="002B02E4" w:rsidRDefault="00AB7083" w:rsidP="00AB7083">
      <w:pPr>
        <w:rPr>
          <w:rFonts w:asciiTheme="minorHAnsi" w:hAnsiTheme="minorHAnsi" w:cs="Arial"/>
          <w:b/>
          <w:sz w:val="22"/>
          <w:szCs w:val="22"/>
        </w:rPr>
      </w:pPr>
      <w:r w:rsidRPr="002B02E4">
        <w:rPr>
          <w:rFonts w:asciiTheme="minorHAnsi" w:hAnsiTheme="minorHAnsi" w:cs="Arial"/>
          <w:b/>
          <w:sz w:val="22"/>
          <w:szCs w:val="22"/>
        </w:rPr>
        <w:t xml:space="preserve">Vaccine Receiving </w:t>
      </w:r>
    </w:p>
    <w:p w14:paraId="35BF1C2E" w14:textId="61791545" w:rsidR="00AB7083" w:rsidRPr="009F4F37" w:rsidRDefault="00AB7083" w:rsidP="761A4E82">
      <w:pPr>
        <w:numPr>
          <w:ilvl w:val="0"/>
          <w:numId w:val="6"/>
        </w:numPr>
        <w:rPr>
          <w:rFonts w:asciiTheme="minorHAnsi" w:hAnsiTheme="minorHAnsi"/>
          <w:sz w:val="22"/>
          <w:szCs w:val="22"/>
        </w:rPr>
      </w:pPr>
      <w:r w:rsidRPr="33363C90">
        <w:rPr>
          <w:rFonts w:asciiTheme="minorHAnsi" w:hAnsiTheme="minorHAnsi"/>
          <w:sz w:val="22"/>
          <w:szCs w:val="22"/>
        </w:rPr>
        <w:t>Staff receiving shipments (front office, loading dock, reception, etc.) must notify the</w:t>
      </w:r>
      <w:r w:rsidRPr="008C0EAA">
        <w:rPr>
          <w:rFonts w:asciiTheme="minorHAnsi" w:hAnsiTheme="minorHAnsi"/>
          <w:sz w:val="22"/>
          <w:szCs w:val="22"/>
        </w:rPr>
        <w:t xml:space="preserve"> </w:t>
      </w:r>
      <w:r w:rsidR="7FE0D90E" w:rsidRPr="008C0EAA">
        <w:rPr>
          <w:rFonts w:asciiTheme="minorHAnsi" w:hAnsiTheme="minorHAnsi"/>
          <w:sz w:val="22"/>
          <w:szCs w:val="22"/>
        </w:rPr>
        <w:t>V</w:t>
      </w:r>
      <w:r w:rsidRPr="33363C90">
        <w:rPr>
          <w:rFonts w:asciiTheme="minorHAnsi" w:hAnsiTheme="minorHAnsi"/>
          <w:sz w:val="22"/>
          <w:szCs w:val="22"/>
        </w:rPr>
        <w:t xml:space="preserve">accine </w:t>
      </w:r>
      <w:r w:rsidR="7A82B414" w:rsidRPr="33363C90">
        <w:rPr>
          <w:rFonts w:asciiTheme="minorHAnsi" w:hAnsiTheme="minorHAnsi"/>
          <w:sz w:val="22"/>
          <w:szCs w:val="22"/>
        </w:rPr>
        <w:t>C</w:t>
      </w:r>
      <w:r w:rsidRPr="33363C90">
        <w:rPr>
          <w:rFonts w:asciiTheme="minorHAnsi" w:hAnsiTheme="minorHAnsi"/>
          <w:sz w:val="22"/>
          <w:szCs w:val="22"/>
        </w:rPr>
        <w:t>oordinators</w:t>
      </w:r>
      <w:r w:rsidRPr="33363C90">
        <w:rPr>
          <w:rFonts w:asciiTheme="minorHAnsi" w:hAnsiTheme="minorHAnsi"/>
          <w:i/>
          <w:iCs/>
          <w:sz w:val="22"/>
          <w:szCs w:val="22"/>
        </w:rPr>
        <w:t xml:space="preserve"> </w:t>
      </w:r>
      <w:r w:rsidRPr="33363C90">
        <w:rPr>
          <w:rFonts w:asciiTheme="minorHAnsi" w:hAnsiTheme="minorHAnsi"/>
          <w:sz w:val="22"/>
          <w:szCs w:val="22"/>
        </w:rPr>
        <w:t>as soon as a vaccine shipment arrives.</w:t>
      </w:r>
      <w:r w:rsidR="009F4F37" w:rsidRPr="33363C90">
        <w:rPr>
          <w:rFonts w:asciiTheme="minorHAnsi" w:hAnsiTheme="minorHAnsi"/>
          <w:sz w:val="22"/>
          <w:szCs w:val="22"/>
        </w:rPr>
        <w:t xml:space="preserve"> </w:t>
      </w:r>
      <w:r w:rsidR="009F4F37" w:rsidRPr="33363C90">
        <w:rPr>
          <w:rFonts w:asciiTheme="minorHAnsi" w:hAnsiTheme="minorHAnsi"/>
          <w:b/>
          <w:bCs/>
          <w:sz w:val="22"/>
          <w:szCs w:val="22"/>
        </w:rPr>
        <w:t>Contact the Vaccine</w:t>
      </w:r>
      <w:r w:rsidR="72B6CFE2" w:rsidRPr="33363C90">
        <w:rPr>
          <w:rFonts w:asciiTheme="minorHAnsi" w:hAnsiTheme="minorHAnsi"/>
          <w:b/>
          <w:bCs/>
          <w:sz w:val="22"/>
          <w:szCs w:val="22"/>
        </w:rPr>
        <w:t xml:space="preserve"> Program</w:t>
      </w:r>
      <w:r w:rsidR="009F4F37" w:rsidRPr="33363C90">
        <w:rPr>
          <w:rFonts w:asciiTheme="minorHAnsi" w:hAnsiTheme="minorHAnsi"/>
          <w:b/>
          <w:bCs/>
          <w:sz w:val="22"/>
          <w:szCs w:val="22"/>
        </w:rPr>
        <w:t xml:space="preserve"> immediately for guidance if there are any concerns or inaccuracies with the vaccine order shipment</w:t>
      </w:r>
      <w:r w:rsidR="009F4F37" w:rsidRPr="33363C90">
        <w:rPr>
          <w:rFonts w:asciiTheme="minorHAnsi" w:hAnsiTheme="minorHAnsi"/>
          <w:sz w:val="22"/>
          <w:szCs w:val="22"/>
        </w:rPr>
        <w:t xml:space="preserve">. </w:t>
      </w:r>
    </w:p>
    <w:p w14:paraId="7FA8D1D2" w14:textId="7B6B41A8" w:rsidR="00AB7083" w:rsidRPr="002B02E4" w:rsidRDefault="00AB7083">
      <w:pPr>
        <w:numPr>
          <w:ilvl w:val="0"/>
          <w:numId w:val="6"/>
        </w:numPr>
        <w:rPr>
          <w:rFonts w:asciiTheme="minorHAnsi" w:hAnsiTheme="minorHAnsi"/>
        </w:rPr>
      </w:pPr>
      <w:r w:rsidRPr="33363C90">
        <w:rPr>
          <w:rFonts w:asciiTheme="minorHAnsi" w:hAnsiTheme="minorHAnsi"/>
          <w:sz w:val="22"/>
          <w:szCs w:val="22"/>
        </w:rPr>
        <w:t>Open</w:t>
      </w:r>
      <w:r w:rsidR="5A620057" w:rsidRPr="33363C90">
        <w:rPr>
          <w:rFonts w:asciiTheme="minorHAnsi" w:hAnsiTheme="minorHAnsi"/>
          <w:sz w:val="22"/>
          <w:szCs w:val="22"/>
        </w:rPr>
        <w:t xml:space="preserve"> the</w:t>
      </w:r>
      <w:r w:rsidRPr="33363C90">
        <w:rPr>
          <w:rFonts w:asciiTheme="minorHAnsi" w:hAnsiTheme="minorHAnsi"/>
          <w:sz w:val="22"/>
          <w:szCs w:val="22"/>
        </w:rPr>
        <w:t xml:space="preserve"> shipping container immediately upon arrival. Check the two transit temperature monitors for shipments sent from McKesson</w:t>
      </w:r>
      <w:r w:rsidRPr="33363C90">
        <w:rPr>
          <w:rFonts w:asciiTheme="minorHAnsi" w:hAnsiTheme="minorHAnsi"/>
          <w:i/>
          <w:iCs/>
          <w:sz w:val="22"/>
          <w:szCs w:val="22"/>
        </w:rPr>
        <w:t xml:space="preserve">. </w:t>
      </w:r>
      <w:r w:rsidRPr="33363C90">
        <w:rPr>
          <w:rFonts w:asciiTheme="minorHAnsi" w:hAnsiTheme="minorHAnsi"/>
          <w:sz w:val="22"/>
          <w:szCs w:val="22"/>
        </w:rPr>
        <w:t xml:space="preserve">If temperature monitors indicate a possible temperature </w:t>
      </w:r>
      <w:r w:rsidR="00DA5C5E" w:rsidRPr="33363C90">
        <w:rPr>
          <w:rFonts w:asciiTheme="minorHAnsi" w:hAnsiTheme="minorHAnsi"/>
          <w:sz w:val="22"/>
          <w:szCs w:val="22"/>
        </w:rPr>
        <w:t>excursion</w:t>
      </w:r>
      <w:r w:rsidRPr="33363C90">
        <w:rPr>
          <w:rFonts w:asciiTheme="minorHAnsi" w:hAnsiTheme="minorHAnsi"/>
          <w:sz w:val="22"/>
          <w:szCs w:val="22"/>
        </w:rPr>
        <w:t xml:space="preserve">, </w:t>
      </w:r>
      <w:r w:rsidRPr="33363C90">
        <w:rPr>
          <w:rFonts w:asciiTheme="minorHAnsi" w:hAnsiTheme="minorHAnsi"/>
          <w:b/>
          <w:bCs/>
          <w:sz w:val="22"/>
          <w:szCs w:val="22"/>
        </w:rPr>
        <w:t>contact</w:t>
      </w:r>
      <w:r w:rsidRPr="33363C90">
        <w:rPr>
          <w:rFonts w:asciiTheme="minorHAnsi" w:hAnsiTheme="minorHAnsi"/>
          <w:sz w:val="22"/>
          <w:szCs w:val="22"/>
        </w:rPr>
        <w:t xml:space="preserve"> the Vaccine </w:t>
      </w:r>
      <w:r w:rsidR="39BFA466" w:rsidRPr="33363C90">
        <w:rPr>
          <w:rFonts w:asciiTheme="minorHAnsi" w:hAnsiTheme="minorHAnsi"/>
          <w:sz w:val="22"/>
          <w:szCs w:val="22"/>
        </w:rPr>
        <w:t>Program</w:t>
      </w:r>
      <w:r w:rsidRPr="33363C90">
        <w:rPr>
          <w:rFonts w:asciiTheme="minorHAnsi" w:hAnsiTheme="minorHAnsi"/>
          <w:sz w:val="22"/>
          <w:szCs w:val="22"/>
        </w:rPr>
        <w:t xml:space="preserve"> at (617) 983-6828 </w:t>
      </w:r>
      <w:r w:rsidR="00DA5C5E" w:rsidRPr="33363C90">
        <w:rPr>
          <w:rFonts w:asciiTheme="minorHAnsi" w:hAnsiTheme="minorHAnsi"/>
          <w:sz w:val="22"/>
          <w:szCs w:val="22"/>
        </w:rPr>
        <w:t>immediately</w:t>
      </w:r>
      <w:r w:rsidRPr="33363C90">
        <w:rPr>
          <w:rFonts w:asciiTheme="minorHAnsi" w:hAnsiTheme="minorHAnsi"/>
          <w:sz w:val="22"/>
          <w:szCs w:val="22"/>
        </w:rPr>
        <w:t xml:space="preserve">. </w:t>
      </w:r>
    </w:p>
    <w:p w14:paraId="7999EEF0" w14:textId="100A960A" w:rsidR="00AB7083" w:rsidRDefault="44753FC1">
      <w:pPr>
        <w:numPr>
          <w:ilvl w:val="0"/>
          <w:numId w:val="6"/>
        </w:numPr>
        <w:rPr>
          <w:rFonts w:ascii="Calibri" w:eastAsia="Calibri" w:hAnsi="Calibri" w:cs="Calibri"/>
          <w:sz w:val="22"/>
          <w:szCs w:val="22"/>
        </w:rPr>
      </w:pPr>
      <w:r w:rsidRPr="008C0EAA">
        <w:rPr>
          <w:rFonts w:ascii="Calibri" w:eastAsia="Calibri" w:hAnsi="Calibri" w:cs="Calibri"/>
          <w:color w:val="000000" w:themeColor="text1"/>
          <w:sz w:val="22"/>
          <w:szCs w:val="22"/>
        </w:rPr>
        <w:t>For direct ship vaccines from Merck, check the shipment date located on the packing slip and check the shipper insert supplied in the box. Shipments of MMRV are always delivered within 24 hours. Varicella can be shipped in a 2 day or 4-day box. Contact the Vaccine Program if the date received is later than the indicated date on the shipper insert, on the day of receipt.</w:t>
      </w:r>
    </w:p>
    <w:p w14:paraId="600D4EA9" w14:textId="60B64FDD" w:rsidR="00AB7083" w:rsidRPr="002B02E4" w:rsidRDefault="00AB7083">
      <w:pPr>
        <w:numPr>
          <w:ilvl w:val="0"/>
          <w:numId w:val="6"/>
        </w:numPr>
        <w:rPr>
          <w:rFonts w:asciiTheme="minorHAnsi" w:hAnsiTheme="minorHAnsi"/>
        </w:rPr>
      </w:pPr>
      <w:r w:rsidRPr="33363C90">
        <w:rPr>
          <w:rFonts w:asciiTheme="minorHAnsi" w:hAnsiTheme="minorHAnsi"/>
          <w:sz w:val="22"/>
          <w:szCs w:val="22"/>
        </w:rPr>
        <w:t xml:space="preserve">Count vaccines in shipment and compare with packing list and original </w:t>
      </w:r>
      <w:r w:rsidR="7C206517" w:rsidRPr="33363C90">
        <w:rPr>
          <w:rFonts w:asciiTheme="minorHAnsi" w:hAnsiTheme="minorHAnsi"/>
          <w:sz w:val="22"/>
          <w:szCs w:val="22"/>
        </w:rPr>
        <w:t xml:space="preserve">MIIS </w:t>
      </w:r>
      <w:r w:rsidRPr="33363C90">
        <w:rPr>
          <w:rFonts w:asciiTheme="minorHAnsi" w:hAnsiTheme="minorHAnsi"/>
          <w:sz w:val="22"/>
          <w:szCs w:val="22"/>
        </w:rPr>
        <w:t xml:space="preserve">order to </w:t>
      </w:r>
      <w:r w:rsidR="170F33C7" w:rsidRPr="33363C90">
        <w:rPr>
          <w:rFonts w:asciiTheme="minorHAnsi" w:hAnsiTheme="minorHAnsi"/>
          <w:sz w:val="22"/>
          <w:szCs w:val="22"/>
        </w:rPr>
        <w:t>ensure</w:t>
      </w:r>
      <w:r w:rsidRPr="33363C90">
        <w:rPr>
          <w:rFonts w:asciiTheme="minorHAnsi" w:hAnsiTheme="minorHAnsi"/>
          <w:sz w:val="22"/>
          <w:szCs w:val="22"/>
        </w:rPr>
        <w:t xml:space="preserve"> the order and delivery </w:t>
      </w:r>
      <w:r w:rsidR="00CC424A" w:rsidRPr="33363C90">
        <w:rPr>
          <w:rFonts w:asciiTheme="minorHAnsi" w:hAnsiTheme="minorHAnsi"/>
          <w:sz w:val="22"/>
          <w:szCs w:val="22"/>
        </w:rPr>
        <w:t>are</w:t>
      </w:r>
      <w:r w:rsidRPr="33363C90">
        <w:rPr>
          <w:rFonts w:asciiTheme="minorHAnsi" w:hAnsiTheme="minorHAnsi"/>
          <w:sz w:val="22"/>
          <w:szCs w:val="22"/>
        </w:rPr>
        <w:t xml:space="preserve"> correct. Check to ensure that expiration dates and lot numbers match</w:t>
      </w:r>
      <w:r w:rsidR="3B51013B" w:rsidRPr="33363C90">
        <w:rPr>
          <w:rFonts w:asciiTheme="minorHAnsi" w:hAnsiTheme="minorHAnsi"/>
          <w:sz w:val="22"/>
          <w:szCs w:val="22"/>
        </w:rPr>
        <w:t>, and that the</w:t>
      </w:r>
      <w:r w:rsidRPr="33363C90">
        <w:rPr>
          <w:rFonts w:asciiTheme="minorHAnsi" w:hAnsiTheme="minorHAnsi"/>
          <w:sz w:val="22"/>
          <w:szCs w:val="22"/>
        </w:rPr>
        <w:t xml:space="preserve"> diluent is also accounted for. </w:t>
      </w:r>
    </w:p>
    <w:p w14:paraId="798F9570" w14:textId="47D9FABF" w:rsidR="00AB7083" w:rsidRPr="002B02E4" w:rsidRDefault="00AB7083">
      <w:pPr>
        <w:numPr>
          <w:ilvl w:val="0"/>
          <w:numId w:val="6"/>
        </w:numPr>
        <w:rPr>
          <w:rFonts w:asciiTheme="minorHAnsi" w:hAnsiTheme="minorHAnsi"/>
        </w:rPr>
      </w:pPr>
      <w:r w:rsidRPr="33363C90">
        <w:rPr>
          <w:rFonts w:asciiTheme="minorHAnsi" w:hAnsiTheme="minorHAnsi"/>
          <w:b/>
          <w:bCs/>
          <w:sz w:val="22"/>
          <w:szCs w:val="22"/>
        </w:rPr>
        <w:t>Retain</w:t>
      </w:r>
      <w:r w:rsidR="5E96A3CF" w:rsidRPr="33363C90">
        <w:rPr>
          <w:rFonts w:asciiTheme="minorHAnsi" w:hAnsiTheme="minorHAnsi"/>
          <w:b/>
          <w:bCs/>
          <w:sz w:val="22"/>
          <w:szCs w:val="22"/>
        </w:rPr>
        <w:t xml:space="preserve"> all state-supplied</w:t>
      </w:r>
      <w:r w:rsidRPr="33363C90">
        <w:rPr>
          <w:rFonts w:asciiTheme="minorHAnsi" w:hAnsiTheme="minorHAnsi"/>
          <w:b/>
          <w:bCs/>
          <w:sz w:val="22"/>
          <w:szCs w:val="22"/>
        </w:rPr>
        <w:t xml:space="preserve"> packin</w:t>
      </w:r>
      <w:r w:rsidR="1581D97E" w:rsidRPr="33363C90">
        <w:rPr>
          <w:rFonts w:asciiTheme="minorHAnsi" w:hAnsiTheme="minorHAnsi"/>
          <w:b/>
          <w:bCs/>
          <w:sz w:val="22"/>
          <w:szCs w:val="22"/>
        </w:rPr>
        <w:t>g</w:t>
      </w:r>
      <w:r w:rsidR="00126D93">
        <w:rPr>
          <w:rFonts w:asciiTheme="minorHAnsi" w:hAnsiTheme="minorHAnsi"/>
          <w:b/>
          <w:bCs/>
          <w:sz w:val="22"/>
          <w:szCs w:val="22"/>
        </w:rPr>
        <w:t xml:space="preserve"> </w:t>
      </w:r>
      <w:r w:rsidR="00F7F6D8" w:rsidRPr="33363C90">
        <w:rPr>
          <w:rFonts w:asciiTheme="minorHAnsi" w:hAnsiTheme="minorHAnsi"/>
          <w:b/>
          <w:bCs/>
          <w:sz w:val="22"/>
          <w:szCs w:val="22"/>
        </w:rPr>
        <w:t xml:space="preserve">slips </w:t>
      </w:r>
      <w:r w:rsidRPr="33363C90">
        <w:rPr>
          <w:rFonts w:asciiTheme="minorHAnsi" w:hAnsiTheme="minorHAnsi"/>
          <w:b/>
          <w:bCs/>
          <w:sz w:val="22"/>
          <w:szCs w:val="22"/>
        </w:rPr>
        <w:t>for</w:t>
      </w:r>
      <w:r w:rsidR="00020FA3" w:rsidRPr="33363C90">
        <w:rPr>
          <w:rFonts w:asciiTheme="minorHAnsi" w:hAnsiTheme="minorHAnsi"/>
          <w:b/>
          <w:bCs/>
          <w:sz w:val="22"/>
          <w:szCs w:val="22"/>
        </w:rPr>
        <w:t xml:space="preserve"> </w:t>
      </w:r>
      <w:r w:rsidR="18C030E3" w:rsidRPr="33363C90">
        <w:rPr>
          <w:rFonts w:asciiTheme="minorHAnsi" w:hAnsiTheme="minorHAnsi"/>
          <w:b/>
          <w:bCs/>
          <w:sz w:val="22"/>
          <w:szCs w:val="22"/>
        </w:rPr>
        <w:t xml:space="preserve">a minimum of </w:t>
      </w:r>
      <w:r w:rsidRPr="33363C90">
        <w:rPr>
          <w:rFonts w:asciiTheme="minorHAnsi" w:hAnsiTheme="minorHAnsi"/>
          <w:b/>
          <w:bCs/>
          <w:sz w:val="22"/>
          <w:szCs w:val="22"/>
        </w:rPr>
        <w:t>3 years.</w:t>
      </w:r>
    </w:p>
    <w:p w14:paraId="1464E70C" w14:textId="77777777" w:rsidR="00AB7083" w:rsidRPr="002B02E4" w:rsidRDefault="00AB7083" w:rsidP="761A4E82">
      <w:pPr>
        <w:numPr>
          <w:ilvl w:val="0"/>
          <w:numId w:val="6"/>
        </w:numPr>
        <w:rPr>
          <w:rFonts w:asciiTheme="minorHAnsi" w:hAnsiTheme="minorHAnsi"/>
          <w:sz w:val="22"/>
          <w:szCs w:val="22"/>
        </w:rPr>
      </w:pPr>
      <w:r w:rsidRPr="761A4E82">
        <w:rPr>
          <w:rFonts w:asciiTheme="minorHAnsi" w:hAnsiTheme="minorHAnsi"/>
          <w:sz w:val="22"/>
          <w:szCs w:val="22"/>
        </w:rPr>
        <w:t>Place vaccine in the refrigerator/freezer designated for vaccine storage immediately after an inventory of the shipment is completed.</w:t>
      </w:r>
    </w:p>
    <w:p w14:paraId="278695D3" w14:textId="5FA3D788" w:rsidR="00CC77DF" w:rsidRDefault="00CC77DF" w:rsidP="00CC77DF">
      <w:pPr>
        <w:rPr>
          <w:rFonts w:asciiTheme="minorHAnsi" w:hAnsiTheme="minorHAnsi"/>
          <w:sz w:val="22"/>
        </w:rPr>
      </w:pPr>
    </w:p>
    <w:p w14:paraId="7C63FDCD" w14:textId="77777777" w:rsidR="00126D93" w:rsidRDefault="00126D93" w:rsidP="00CC77DF">
      <w:pPr>
        <w:rPr>
          <w:rFonts w:asciiTheme="minorHAnsi" w:hAnsiTheme="minorHAnsi" w:cs="Arial"/>
          <w:bCs/>
          <w:i/>
          <w:iCs/>
          <w:sz w:val="22"/>
        </w:rPr>
      </w:pPr>
    </w:p>
    <w:p w14:paraId="385B07BC" w14:textId="77777777" w:rsidR="00126D93" w:rsidRDefault="00126D93" w:rsidP="00CC77DF">
      <w:pPr>
        <w:rPr>
          <w:rFonts w:asciiTheme="minorHAnsi" w:hAnsiTheme="minorHAnsi" w:cs="Arial"/>
          <w:bCs/>
          <w:i/>
          <w:iCs/>
          <w:sz w:val="22"/>
        </w:rPr>
      </w:pPr>
    </w:p>
    <w:p w14:paraId="39EE7B01" w14:textId="77777777" w:rsidR="00126D93" w:rsidRDefault="00126D93" w:rsidP="00CC77DF">
      <w:pPr>
        <w:rPr>
          <w:rFonts w:asciiTheme="minorHAnsi" w:hAnsiTheme="minorHAnsi" w:cs="Arial"/>
          <w:bCs/>
          <w:i/>
          <w:iCs/>
          <w:sz w:val="22"/>
        </w:rPr>
      </w:pPr>
    </w:p>
    <w:p w14:paraId="2C7CAADA" w14:textId="77777777" w:rsidR="00126D93" w:rsidRDefault="00126D93" w:rsidP="00CC77DF">
      <w:pPr>
        <w:rPr>
          <w:rFonts w:asciiTheme="minorHAnsi" w:hAnsiTheme="minorHAnsi" w:cs="Arial"/>
          <w:bCs/>
          <w:i/>
          <w:iCs/>
          <w:sz w:val="22"/>
        </w:rPr>
      </w:pPr>
    </w:p>
    <w:p w14:paraId="438C71E4" w14:textId="0CF19F65" w:rsidR="003C30F1" w:rsidRDefault="00CC77DF" w:rsidP="00CC77DF">
      <w:pPr>
        <w:rPr>
          <w:rFonts w:asciiTheme="minorHAnsi" w:hAnsiTheme="minorHAnsi" w:cs="Arial"/>
          <w:bCs/>
          <w:i/>
          <w:iCs/>
          <w:sz w:val="22"/>
        </w:rPr>
      </w:pPr>
      <w:r>
        <w:rPr>
          <w:rFonts w:asciiTheme="minorHAnsi" w:hAnsiTheme="minorHAnsi" w:cs="Arial"/>
          <w:bCs/>
          <w:i/>
          <w:iCs/>
          <w:sz w:val="22"/>
        </w:rPr>
        <w:t>Describe the process for how state-supplied vaccines are received by your site.</w:t>
      </w:r>
    </w:p>
    <w:p w14:paraId="0580E082" w14:textId="77777777" w:rsidR="003C30F1" w:rsidRPr="003C30F1" w:rsidRDefault="00CC77DF" w:rsidP="003C30F1">
      <w:pPr>
        <w:pStyle w:val="ListParagraph"/>
        <w:numPr>
          <w:ilvl w:val="0"/>
          <w:numId w:val="18"/>
        </w:numPr>
        <w:rPr>
          <w:rFonts w:asciiTheme="minorHAnsi" w:hAnsiTheme="minorHAnsi"/>
          <w:i/>
          <w:iCs/>
          <w:sz w:val="22"/>
        </w:rPr>
      </w:pPr>
      <w:r w:rsidRPr="00992637">
        <w:rPr>
          <w:rFonts w:asciiTheme="minorHAnsi" w:hAnsiTheme="minorHAnsi" w:cs="Arial"/>
          <w:bCs/>
          <w:i/>
          <w:iCs/>
          <w:sz w:val="22"/>
        </w:rPr>
        <w:t>Who is responsible for receiving vaccine shipments?</w:t>
      </w:r>
    </w:p>
    <w:p w14:paraId="1B2FE899" w14:textId="77777777" w:rsidR="003C30F1" w:rsidRPr="003C30F1" w:rsidRDefault="00CC77DF" w:rsidP="003C30F1">
      <w:pPr>
        <w:pStyle w:val="ListParagraph"/>
        <w:numPr>
          <w:ilvl w:val="0"/>
          <w:numId w:val="18"/>
        </w:numPr>
        <w:rPr>
          <w:rFonts w:asciiTheme="minorHAnsi" w:hAnsiTheme="minorHAnsi"/>
          <w:i/>
          <w:iCs/>
          <w:sz w:val="22"/>
        </w:rPr>
      </w:pPr>
      <w:r w:rsidRPr="00992637">
        <w:rPr>
          <w:rFonts w:asciiTheme="minorHAnsi" w:hAnsiTheme="minorHAnsi" w:cs="Arial"/>
          <w:bCs/>
          <w:i/>
          <w:iCs/>
          <w:sz w:val="22"/>
        </w:rPr>
        <w:t>Who is responsible for unpacking and reviewing vaccine shipments?</w:t>
      </w:r>
    </w:p>
    <w:p w14:paraId="422E4775" w14:textId="7DD623FF" w:rsidR="00CC77DF" w:rsidRPr="00992637" w:rsidRDefault="00CC77DF" w:rsidP="00992637">
      <w:pPr>
        <w:pStyle w:val="ListParagraph"/>
        <w:numPr>
          <w:ilvl w:val="0"/>
          <w:numId w:val="18"/>
        </w:numPr>
        <w:rPr>
          <w:rFonts w:asciiTheme="minorHAnsi" w:hAnsiTheme="minorHAnsi"/>
          <w:i/>
          <w:iCs/>
          <w:sz w:val="22"/>
        </w:rPr>
      </w:pPr>
      <w:r w:rsidRPr="00992637">
        <w:rPr>
          <w:rFonts w:asciiTheme="minorHAnsi" w:hAnsiTheme="minorHAnsi" w:cs="Arial"/>
          <w:bCs/>
          <w:i/>
          <w:iCs/>
          <w:sz w:val="22"/>
        </w:rPr>
        <w:t>How does your site ensure that vaccine inventory is rotated once a new shipment is received</w:t>
      </w:r>
      <w:r w:rsidR="00151BF3" w:rsidRPr="00992637">
        <w:rPr>
          <w:rFonts w:asciiTheme="minorHAnsi" w:hAnsiTheme="minorHAnsi" w:cs="Arial"/>
          <w:bCs/>
          <w:i/>
          <w:iCs/>
          <w:sz w:val="22"/>
        </w:rPr>
        <w:t>?</w:t>
      </w:r>
    </w:p>
    <w:p w14:paraId="2B9062E9" w14:textId="51E851E9" w:rsidR="00CC77DF" w:rsidRDefault="00151BF3" w:rsidP="00CC77DF">
      <w:pPr>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59264" behindDoc="0" locked="0" layoutInCell="1" allowOverlap="1" wp14:anchorId="589B342E" wp14:editId="2A093D6F">
                <wp:simplePos x="0" y="0"/>
                <wp:positionH relativeFrom="column">
                  <wp:posOffset>-7034</wp:posOffset>
                </wp:positionH>
                <wp:positionV relativeFrom="paragraph">
                  <wp:posOffset>123581</wp:posOffset>
                </wp:positionV>
                <wp:extent cx="6506308" cy="1209821"/>
                <wp:effectExtent l="0" t="0" r="27940" b="28575"/>
                <wp:wrapNone/>
                <wp:docPr id="3" name="Text Box 3"/>
                <wp:cNvGraphicFramePr/>
                <a:graphic xmlns:a="http://schemas.openxmlformats.org/drawingml/2006/main">
                  <a:graphicData uri="http://schemas.microsoft.com/office/word/2010/wordprocessingShape">
                    <wps:wsp>
                      <wps:cNvSpPr txBox="1"/>
                      <wps:spPr>
                        <a:xfrm>
                          <a:off x="0" y="0"/>
                          <a:ext cx="6506308" cy="1209821"/>
                        </a:xfrm>
                        <a:prstGeom prst="rect">
                          <a:avLst/>
                        </a:prstGeom>
                        <a:solidFill>
                          <a:schemeClr val="lt1"/>
                        </a:solidFill>
                        <a:ln w="6350">
                          <a:solidFill>
                            <a:prstClr val="black"/>
                          </a:solidFill>
                        </a:ln>
                      </wps:spPr>
                      <wps:txbx>
                        <w:txbxContent>
                          <w:p w14:paraId="54A1D74C" w14:textId="77777777" w:rsidR="00151BF3" w:rsidRDefault="00151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89B342E">
                <v:stroke joinstyle="miter"/>
                <v:path gradientshapeok="t" o:connecttype="rect"/>
              </v:shapetype>
              <v:shape id="Text Box 3" style="position:absolute;margin-left:-.55pt;margin-top:9.75pt;width:512.3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56OAIAAH0EAAAOAAAAZHJzL2Uyb0RvYy54bWysVE1v2zAMvQ/YfxB0X+ykSdY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">
                <v:textbox>
                  <w:txbxContent>
                    <w:p w:rsidR="00151BF3" w:rsidRDefault="00151BF3" w14:paraId="54A1D74C" w14:textId="77777777"/>
                  </w:txbxContent>
                </v:textbox>
              </v:shape>
            </w:pict>
          </mc:Fallback>
        </mc:AlternateContent>
      </w:r>
    </w:p>
    <w:p w14:paraId="73A66BE0" w14:textId="085953F7" w:rsidR="00151BF3" w:rsidRDefault="00151BF3" w:rsidP="00CC77DF">
      <w:pPr>
        <w:rPr>
          <w:rFonts w:asciiTheme="minorHAnsi" w:hAnsiTheme="minorHAnsi"/>
          <w:sz w:val="22"/>
        </w:rPr>
      </w:pPr>
    </w:p>
    <w:p w14:paraId="65F6ED7E" w14:textId="3EACD4CA" w:rsidR="00151BF3" w:rsidRDefault="00151BF3" w:rsidP="00CC77DF">
      <w:pPr>
        <w:rPr>
          <w:rFonts w:asciiTheme="minorHAnsi" w:hAnsiTheme="minorHAnsi"/>
          <w:sz w:val="22"/>
        </w:rPr>
      </w:pPr>
    </w:p>
    <w:p w14:paraId="076C210D" w14:textId="7A647E97" w:rsidR="00151BF3" w:rsidRDefault="00151BF3" w:rsidP="00CC77DF">
      <w:pPr>
        <w:rPr>
          <w:rFonts w:asciiTheme="minorHAnsi" w:hAnsiTheme="minorHAnsi"/>
          <w:sz w:val="22"/>
        </w:rPr>
      </w:pPr>
    </w:p>
    <w:p w14:paraId="7C597058" w14:textId="776EF174" w:rsidR="00151BF3" w:rsidRDefault="00151BF3" w:rsidP="00CC77DF">
      <w:pPr>
        <w:rPr>
          <w:rFonts w:asciiTheme="minorHAnsi" w:hAnsiTheme="minorHAnsi"/>
          <w:sz w:val="22"/>
        </w:rPr>
      </w:pPr>
    </w:p>
    <w:p w14:paraId="7631F748" w14:textId="72A4E573" w:rsidR="00151BF3" w:rsidRDefault="00151BF3" w:rsidP="00CC77DF">
      <w:pPr>
        <w:rPr>
          <w:rFonts w:asciiTheme="minorHAnsi" w:hAnsiTheme="minorHAnsi"/>
          <w:sz w:val="22"/>
        </w:rPr>
      </w:pPr>
    </w:p>
    <w:p w14:paraId="3B0357C7" w14:textId="11E154ED" w:rsidR="00151BF3" w:rsidRDefault="00151BF3" w:rsidP="00CC77DF">
      <w:pPr>
        <w:rPr>
          <w:rFonts w:asciiTheme="minorHAnsi" w:hAnsiTheme="minorHAnsi"/>
          <w:sz w:val="22"/>
        </w:rPr>
      </w:pPr>
    </w:p>
    <w:p w14:paraId="0C83D068" w14:textId="77777777" w:rsidR="00151BF3" w:rsidRPr="002B02E4" w:rsidRDefault="00151BF3" w:rsidP="00992637">
      <w:pPr>
        <w:rPr>
          <w:rFonts w:asciiTheme="minorHAnsi" w:hAnsiTheme="minorHAnsi"/>
          <w:sz w:val="22"/>
        </w:rPr>
      </w:pPr>
    </w:p>
    <w:p w14:paraId="7068ACEA" w14:textId="77777777" w:rsidR="00AB7083" w:rsidRPr="002B02E4" w:rsidRDefault="00AB7083" w:rsidP="00AB7083">
      <w:pPr>
        <w:rPr>
          <w:rFonts w:asciiTheme="minorHAnsi" w:hAnsiTheme="minorHAnsi" w:cs="Arial"/>
          <w:b/>
          <w:sz w:val="22"/>
        </w:rPr>
      </w:pPr>
    </w:p>
    <w:p w14:paraId="7ABE6F3C" w14:textId="77777777" w:rsidR="00AB7083" w:rsidRPr="002B02E4" w:rsidRDefault="00AB7083" w:rsidP="00AB7083">
      <w:pPr>
        <w:rPr>
          <w:rFonts w:asciiTheme="minorHAnsi" w:hAnsiTheme="minorHAnsi" w:cs="Arial"/>
          <w:b/>
          <w:sz w:val="22"/>
        </w:rPr>
      </w:pPr>
      <w:r w:rsidRPr="002B02E4">
        <w:rPr>
          <w:rFonts w:asciiTheme="minorHAnsi" w:hAnsiTheme="minorHAnsi" w:cs="Arial"/>
          <w:b/>
          <w:sz w:val="22"/>
        </w:rPr>
        <w:t>Vaccine Transportation Procedures</w:t>
      </w:r>
    </w:p>
    <w:p w14:paraId="76BE5617" w14:textId="63D64F8C" w:rsidR="00AB7083" w:rsidRPr="00C061C1" w:rsidRDefault="00AB7083">
      <w:pPr>
        <w:numPr>
          <w:ilvl w:val="0"/>
          <w:numId w:val="12"/>
        </w:numPr>
        <w:tabs>
          <w:tab w:val="clear" w:pos="720"/>
          <w:tab w:val="num" w:pos="360"/>
        </w:tabs>
        <w:ind w:left="360"/>
        <w:rPr>
          <w:rFonts w:asciiTheme="minorHAnsi" w:hAnsiTheme="minorHAnsi"/>
        </w:rPr>
      </w:pPr>
      <w:r w:rsidRPr="33363C90">
        <w:rPr>
          <w:rFonts w:asciiTheme="minorHAnsi" w:hAnsiTheme="minorHAnsi"/>
          <w:b/>
          <w:bCs/>
          <w:sz w:val="22"/>
          <w:szCs w:val="22"/>
        </w:rPr>
        <w:t xml:space="preserve">Contact the Vaccine </w:t>
      </w:r>
      <w:r w:rsidR="5E04140C" w:rsidRPr="33363C90">
        <w:rPr>
          <w:rFonts w:asciiTheme="minorHAnsi" w:hAnsiTheme="minorHAnsi"/>
          <w:b/>
          <w:bCs/>
          <w:sz w:val="22"/>
          <w:szCs w:val="22"/>
        </w:rPr>
        <w:t>Program</w:t>
      </w:r>
      <w:r w:rsidRPr="33363C90">
        <w:rPr>
          <w:rFonts w:asciiTheme="minorHAnsi" w:hAnsiTheme="minorHAnsi"/>
          <w:b/>
          <w:bCs/>
          <w:sz w:val="22"/>
          <w:szCs w:val="22"/>
        </w:rPr>
        <w:t xml:space="preserve"> whenever you are considering transporting state-supplied vaccines outside of your facility</w:t>
      </w:r>
      <w:r w:rsidRPr="33363C90">
        <w:rPr>
          <w:rFonts w:asciiTheme="minorHAnsi" w:hAnsiTheme="minorHAnsi"/>
          <w:sz w:val="22"/>
          <w:szCs w:val="22"/>
        </w:rPr>
        <w:t xml:space="preserve"> to ensure you have the most relevant guidance and advice for your specific situation. Providers must follow the </w:t>
      </w:r>
      <w:r w:rsidR="5E04140C" w:rsidRPr="33363C90">
        <w:rPr>
          <w:rFonts w:asciiTheme="minorHAnsi" w:hAnsiTheme="minorHAnsi"/>
          <w:sz w:val="22"/>
          <w:szCs w:val="22"/>
        </w:rPr>
        <w:t>2025 Vaccine Transport SOP</w:t>
      </w:r>
      <w:r w:rsidR="009E6D93" w:rsidRPr="33363C90">
        <w:rPr>
          <w:rFonts w:asciiTheme="minorHAnsi" w:hAnsiTheme="minorHAnsi"/>
          <w:sz w:val="22"/>
          <w:szCs w:val="22"/>
        </w:rPr>
        <w:t xml:space="preserve"> </w:t>
      </w:r>
      <w:r w:rsidRPr="33363C90">
        <w:rPr>
          <w:rFonts w:asciiTheme="minorHAnsi" w:hAnsiTheme="minorHAnsi"/>
          <w:sz w:val="22"/>
          <w:szCs w:val="22"/>
        </w:rPr>
        <w:t xml:space="preserve">when transporting state supplied vaccines. </w:t>
      </w:r>
      <w:r w:rsidR="009E6D93" w:rsidRPr="33363C90">
        <w:rPr>
          <w:rFonts w:asciiTheme="minorHAnsi" w:hAnsiTheme="minorHAnsi"/>
          <w:sz w:val="22"/>
          <w:szCs w:val="22"/>
        </w:rPr>
        <w:t xml:space="preserve">Sites must retain </w:t>
      </w:r>
      <w:r w:rsidRPr="33363C90">
        <w:rPr>
          <w:rFonts w:asciiTheme="minorHAnsi" w:hAnsiTheme="minorHAnsi"/>
          <w:sz w:val="22"/>
          <w:szCs w:val="22"/>
        </w:rPr>
        <w:t>an adequate number/amount of appropriate packing containers and materials (e.g. frozen water bottles, bubble wrap, cardboard) needed to pack vaccines for safe transport.</w:t>
      </w:r>
    </w:p>
    <w:p w14:paraId="7EF9B5F3" w14:textId="77777777" w:rsidR="00AB7083" w:rsidRPr="00C061C1" w:rsidRDefault="00AB7083" w:rsidP="00AB7083">
      <w:pPr>
        <w:numPr>
          <w:ilvl w:val="0"/>
          <w:numId w:val="12"/>
        </w:numPr>
        <w:tabs>
          <w:tab w:val="clear" w:pos="720"/>
          <w:tab w:val="num" w:pos="360"/>
        </w:tabs>
        <w:ind w:left="360"/>
        <w:rPr>
          <w:rFonts w:asciiTheme="minorHAnsi" w:hAnsiTheme="minorHAnsi"/>
          <w:sz w:val="22"/>
        </w:rPr>
      </w:pPr>
      <w:r w:rsidRPr="00C061C1">
        <w:rPr>
          <w:rFonts w:asciiTheme="minorHAnsi" w:hAnsiTheme="minorHAnsi"/>
          <w:sz w:val="22"/>
        </w:rPr>
        <w:t xml:space="preserve">If a site is transferring </w:t>
      </w:r>
      <w:r w:rsidRPr="003D63BB">
        <w:rPr>
          <w:rFonts w:asciiTheme="minorHAnsi" w:hAnsiTheme="minorHAnsi"/>
          <w:b/>
          <w:bCs/>
          <w:sz w:val="22"/>
        </w:rPr>
        <w:t>all</w:t>
      </w:r>
      <w:r w:rsidRPr="00C061C1">
        <w:rPr>
          <w:rFonts w:asciiTheme="minorHAnsi" w:hAnsiTheme="minorHAnsi"/>
          <w:sz w:val="22"/>
        </w:rPr>
        <w:t xml:space="preserve"> of their vaccine due to a power outage or refrigerator malfunction, they must ensure that the </w:t>
      </w:r>
      <w:r w:rsidRPr="00C061C1">
        <w:rPr>
          <w:rFonts w:asciiTheme="minorHAnsi" w:hAnsiTheme="minorHAnsi"/>
          <w:b/>
          <w:bCs/>
          <w:sz w:val="22"/>
        </w:rPr>
        <w:t>primary data logger is always kept with</w:t>
      </w:r>
      <w:r>
        <w:rPr>
          <w:rFonts w:asciiTheme="minorHAnsi" w:hAnsiTheme="minorHAnsi"/>
          <w:b/>
          <w:bCs/>
          <w:sz w:val="22"/>
        </w:rPr>
        <w:t xml:space="preserve"> the</w:t>
      </w:r>
      <w:r w:rsidRPr="00C061C1">
        <w:rPr>
          <w:rFonts w:asciiTheme="minorHAnsi" w:hAnsiTheme="minorHAnsi"/>
          <w:b/>
          <w:bCs/>
          <w:sz w:val="22"/>
        </w:rPr>
        <w:t xml:space="preserve"> state-supplied vaccine</w:t>
      </w:r>
      <w:r w:rsidRPr="00C061C1">
        <w:rPr>
          <w:rFonts w:asciiTheme="minorHAnsi" w:hAnsiTheme="minorHAnsi"/>
          <w:sz w:val="22"/>
        </w:rPr>
        <w:t>.</w:t>
      </w:r>
    </w:p>
    <w:p w14:paraId="4CC62662" w14:textId="77777777" w:rsidR="00AB7083" w:rsidRDefault="00AB7083" w:rsidP="00126D93">
      <w:pPr>
        <w:numPr>
          <w:ilvl w:val="0"/>
          <w:numId w:val="12"/>
        </w:numPr>
        <w:rPr>
          <w:rFonts w:asciiTheme="minorHAnsi" w:hAnsiTheme="minorHAnsi"/>
          <w:sz w:val="22"/>
        </w:rPr>
      </w:pPr>
      <w:r>
        <w:rPr>
          <w:rFonts w:asciiTheme="minorHAnsi" w:hAnsiTheme="minorHAnsi"/>
          <w:sz w:val="22"/>
        </w:rPr>
        <w:t xml:space="preserve">If only moving a smaller amount of state-supplied vaccine, a </w:t>
      </w:r>
      <w:r w:rsidRPr="003D63BB">
        <w:rPr>
          <w:rFonts w:asciiTheme="minorHAnsi" w:hAnsiTheme="minorHAnsi"/>
          <w:b/>
          <w:bCs/>
          <w:sz w:val="22"/>
        </w:rPr>
        <w:t>backup</w:t>
      </w:r>
      <w:r>
        <w:rPr>
          <w:rFonts w:asciiTheme="minorHAnsi" w:hAnsiTheme="minorHAnsi"/>
          <w:sz w:val="22"/>
        </w:rPr>
        <w:t xml:space="preserve"> DDL must be used for the transport of the vaccines. </w:t>
      </w:r>
    </w:p>
    <w:p w14:paraId="789A3EC0" w14:textId="77777777" w:rsidR="00AB7083" w:rsidRPr="00C061C1" w:rsidRDefault="00AB7083" w:rsidP="00AB7083">
      <w:pPr>
        <w:numPr>
          <w:ilvl w:val="0"/>
          <w:numId w:val="12"/>
        </w:numPr>
        <w:tabs>
          <w:tab w:val="clear" w:pos="720"/>
          <w:tab w:val="num" w:pos="360"/>
        </w:tabs>
        <w:ind w:left="360"/>
        <w:rPr>
          <w:rFonts w:asciiTheme="minorHAnsi" w:hAnsiTheme="minorHAnsi"/>
          <w:sz w:val="22"/>
        </w:rPr>
      </w:pPr>
      <w:r w:rsidRPr="33363C90">
        <w:rPr>
          <w:rFonts w:asciiTheme="minorHAnsi" w:hAnsiTheme="minorHAnsi"/>
          <w:sz w:val="22"/>
          <w:szCs w:val="22"/>
        </w:rPr>
        <w:t>Use separate packing containers for refrigerator stored vaccines and freezer stored vaccines. Label outside of packing container ‘</w:t>
      </w:r>
      <w:r w:rsidRPr="33363C90">
        <w:rPr>
          <w:rFonts w:asciiTheme="minorHAnsi" w:hAnsiTheme="minorHAnsi"/>
          <w:sz w:val="22"/>
          <w:szCs w:val="22"/>
          <w:u w:val="single"/>
        </w:rPr>
        <w:t>Must Store in Refrigerator</w:t>
      </w:r>
      <w:r w:rsidRPr="33363C90">
        <w:rPr>
          <w:rFonts w:asciiTheme="minorHAnsi" w:hAnsiTheme="minorHAnsi"/>
          <w:sz w:val="22"/>
          <w:szCs w:val="22"/>
        </w:rPr>
        <w:t>’ or ‘</w:t>
      </w:r>
      <w:r w:rsidRPr="33363C90">
        <w:rPr>
          <w:rFonts w:asciiTheme="minorHAnsi" w:hAnsiTheme="minorHAnsi"/>
          <w:sz w:val="22"/>
          <w:szCs w:val="22"/>
          <w:u w:val="single"/>
        </w:rPr>
        <w:t>Must Store in Freezer</w:t>
      </w:r>
      <w:r w:rsidRPr="33363C90">
        <w:rPr>
          <w:rFonts w:asciiTheme="minorHAnsi" w:hAnsiTheme="minorHAnsi"/>
          <w:sz w:val="22"/>
          <w:szCs w:val="22"/>
        </w:rPr>
        <w:t>’.</w:t>
      </w:r>
    </w:p>
    <w:p w14:paraId="7E94C614" w14:textId="00F074B0" w:rsidR="48C91B6F" w:rsidRDefault="48C91B6F" w:rsidP="33363C90">
      <w:pPr>
        <w:numPr>
          <w:ilvl w:val="0"/>
          <w:numId w:val="12"/>
        </w:numPr>
        <w:jc w:val="both"/>
        <w:rPr>
          <w:rFonts w:ascii="Calibri" w:eastAsia="Calibri" w:hAnsi="Calibri" w:cs="Calibri"/>
          <w:sz w:val="22"/>
          <w:szCs w:val="22"/>
        </w:rPr>
      </w:pPr>
      <w:r w:rsidRPr="33363C90">
        <w:rPr>
          <w:rFonts w:ascii="Calibri" w:eastAsia="Calibri" w:hAnsi="Calibri" w:cs="Calibri"/>
          <w:color w:val="000000" w:themeColor="text1"/>
          <w:sz w:val="22"/>
          <w:szCs w:val="22"/>
        </w:rPr>
        <w:t>Transport single-dose vaccine vials or pre-filled syringes whenever possible.  Multi-dose vials should be unpunctured at the time of transfer to a mobile/off-site clinic. DO NOT TRANSFER OPEN MULTI-DOSE VIALS AT ANY TIME.</w:t>
      </w:r>
    </w:p>
    <w:p w14:paraId="5066491B" w14:textId="183AB9C4" w:rsidR="00AB7083" w:rsidRPr="00C061C1" w:rsidRDefault="00AB7083" w:rsidP="33363C90">
      <w:pPr>
        <w:numPr>
          <w:ilvl w:val="0"/>
          <w:numId w:val="12"/>
        </w:numPr>
        <w:jc w:val="both"/>
        <w:rPr>
          <w:rFonts w:asciiTheme="minorHAnsi" w:hAnsiTheme="minorHAnsi"/>
          <w:sz w:val="22"/>
          <w:szCs w:val="22"/>
        </w:rPr>
      </w:pPr>
      <w:r w:rsidRPr="33363C90">
        <w:rPr>
          <w:rFonts w:asciiTheme="minorHAnsi" w:hAnsiTheme="minorHAnsi"/>
          <w:b/>
          <w:bCs/>
          <w:sz w:val="22"/>
          <w:szCs w:val="22"/>
        </w:rPr>
        <w:t>Conditioned water bottles</w:t>
      </w:r>
      <w:r w:rsidRPr="33363C90">
        <w:rPr>
          <w:rFonts w:asciiTheme="minorHAnsi" w:hAnsiTheme="minorHAnsi"/>
          <w:sz w:val="22"/>
          <w:szCs w:val="22"/>
        </w:rPr>
        <w:t xml:space="preserve"> should be placed in the container used to transport refrigerated vaccines</w:t>
      </w:r>
      <w:r w:rsidR="008671DC" w:rsidRPr="33363C90">
        <w:rPr>
          <w:rFonts w:asciiTheme="minorHAnsi" w:hAnsiTheme="minorHAnsi"/>
          <w:sz w:val="22"/>
          <w:szCs w:val="22"/>
        </w:rPr>
        <w:t xml:space="preserve"> when following the </w:t>
      </w:r>
      <w:hyperlink r:id="rId12" w:history="1">
        <w:r w:rsidR="008671DC" w:rsidRPr="008C0EAA">
          <w:rPr>
            <w:rStyle w:val="Hyperlink"/>
            <w:rFonts w:asciiTheme="minorHAnsi" w:hAnsiTheme="minorHAnsi"/>
            <w:sz w:val="22"/>
            <w:szCs w:val="22"/>
          </w:rPr>
          <w:t>CDC Pack</w:t>
        </w:r>
        <w:r w:rsidR="003E516D" w:rsidRPr="008C0EAA">
          <w:rPr>
            <w:rStyle w:val="Hyperlink"/>
            <w:rFonts w:asciiTheme="minorHAnsi" w:hAnsiTheme="minorHAnsi"/>
            <w:sz w:val="22"/>
            <w:szCs w:val="22"/>
          </w:rPr>
          <w:t>ing</w:t>
        </w:r>
        <w:r w:rsidR="008671DC" w:rsidRPr="008C0EAA">
          <w:rPr>
            <w:rStyle w:val="Hyperlink"/>
            <w:rFonts w:asciiTheme="minorHAnsi" w:hAnsiTheme="minorHAnsi"/>
            <w:sz w:val="22"/>
            <w:szCs w:val="22"/>
          </w:rPr>
          <w:t xml:space="preserve"> for Emergency Transport guide</w:t>
        </w:r>
      </w:hyperlink>
      <w:r w:rsidRPr="008C0EAA">
        <w:rPr>
          <w:rFonts w:asciiTheme="minorHAnsi" w:hAnsiTheme="minorHAnsi"/>
          <w:sz w:val="22"/>
          <w:szCs w:val="22"/>
        </w:rPr>
        <w:t>.</w:t>
      </w:r>
      <w:r w:rsidRPr="33363C90">
        <w:rPr>
          <w:rFonts w:asciiTheme="minorHAnsi" w:hAnsiTheme="minorHAnsi"/>
          <w:sz w:val="22"/>
          <w:szCs w:val="22"/>
        </w:rPr>
        <w:t xml:space="preserve">  </w:t>
      </w:r>
      <w:r w:rsidRPr="33363C90">
        <w:rPr>
          <w:rFonts w:asciiTheme="minorHAnsi" w:hAnsiTheme="minorHAnsi"/>
          <w:b/>
          <w:bCs/>
          <w:sz w:val="22"/>
          <w:szCs w:val="22"/>
        </w:rPr>
        <w:t xml:space="preserve">Separate the vaccine from the conditioned water bottles with cardboard and bubble wrap. </w:t>
      </w:r>
      <w:r w:rsidRPr="33363C90">
        <w:rPr>
          <w:rFonts w:asciiTheme="minorHAnsi" w:hAnsiTheme="minorHAnsi"/>
          <w:b/>
          <w:bCs/>
          <w:sz w:val="22"/>
          <w:szCs w:val="22"/>
          <w:u w:val="single"/>
        </w:rPr>
        <w:t>Never place frozen gel packs or ice packs with refrigerated vaccines</w:t>
      </w:r>
      <w:r w:rsidRPr="33363C90">
        <w:rPr>
          <w:rFonts w:asciiTheme="minorHAnsi" w:hAnsiTheme="minorHAnsi"/>
          <w:b/>
          <w:bCs/>
          <w:sz w:val="22"/>
          <w:szCs w:val="22"/>
        </w:rPr>
        <w:t>.</w:t>
      </w:r>
    </w:p>
    <w:p w14:paraId="7F0F664C" w14:textId="0DAAF436" w:rsidR="00AB7083" w:rsidRPr="00C061C1" w:rsidRDefault="00AB7083" w:rsidP="33363C90">
      <w:pPr>
        <w:numPr>
          <w:ilvl w:val="1"/>
          <w:numId w:val="12"/>
        </w:numPr>
        <w:tabs>
          <w:tab w:val="clear" w:pos="1440"/>
          <w:tab w:val="num" w:pos="720"/>
        </w:tabs>
        <w:ind w:left="720"/>
        <w:rPr>
          <w:rFonts w:asciiTheme="minorHAnsi" w:hAnsiTheme="minorHAnsi"/>
          <w:b/>
          <w:bCs/>
          <w:sz w:val="22"/>
          <w:szCs w:val="22"/>
        </w:rPr>
      </w:pPr>
      <w:r w:rsidRPr="33363C90">
        <w:rPr>
          <w:rFonts w:asciiTheme="minorHAnsi" w:hAnsiTheme="minorHAnsi"/>
          <w:sz w:val="22"/>
          <w:szCs w:val="22"/>
        </w:rPr>
        <w:t xml:space="preserve">Frozen water bottles should be placed in the container to transport frozen vaccines.  </w:t>
      </w:r>
      <w:r w:rsidRPr="33363C90">
        <w:rPr>
          <w:rFonts w:asciiTheme="minorHAnsi" w:hAnsiTheme="minorHAnsi"/>
          <w:b/>
          <w:bCs/>
          <w:sz w:val="22"/>
          <w:szCs w:val="22"/>
        </w:rPr>
        <w:t>(Dry ice is not recommended for the transport of frozen vaccines. It is too cold.)</w:t>
      </w:r>
    </w:p>
    <w:p w14:paraId="0CD47B7B" w14:textId="1667A2F7" w:rsidR="00AB7083" w:rsidRPr="00C061C1" w:rsidRDefault="00AB7083" w:rsidP="00992637">
      <w:pPr>
        <w:numPr>
          <w:ilvl w:val="0"/>
          <w:numId w:val="12"/>
        </w:numPr>
        <w:rPr>
          <w:rFonts w:asciiTheme="minorHAnsi" w:hAnsiTheme="minorHAnsi"/>
          <w:sz w:val="22"/>
        </w:rPr>
      </w:pPr>
      <w:r w:rsidRPr="00C061C1">
        <w:rPr>
          <w:rFonts w:asciiTheme="minorHAnsi" w:hAnsiTheme="minorHAnsi"/>
          <w:sz w:val="22"/>
        </w:rPr>
        <w:t xml:space="preserve">Place the glycol bottle in each </w:t>
      </w:r>
      <w:r w:rsidR="008671DC">
        <w:rPr>
          <w:rFonts w:asciiTheme="minorHAnsi" w:hAnsiTheme="minorHAnsi"/>
          <w:sz w:val="22"/>
        </w:rPr>
        <w:t>transport</w:t>
      </w:r>
      <w:r w:rsidR="008671DC" w:rsidRPr="00C061C1">
        <w:rPr>
          <w:rFonts w:asciiTheme="minorHAnsi" w:hAnsiTheme="minorHAnsi"/>
          <w:sz w:val="22"/>
        </w:rPr>
        <w:t xml:space="preserve"> </w:t>
      </w:r>
      <w:r w:rsidR="008671DC">
        <w:rPr>
          <w:rFonts w:asciiTheme="minorHAnsi" w:hAnsiTheme="minorHAnsi"/>
          <w:sz w:val="22"/>
        </w:rPr>
        <w:t>cooler</w:t>
      </w:r>
      <w:r w:rsidR="008671DC" w:rsidRPr="00C061C1">
        <w:rPr>
          <w:rFonts w:asciiTheme="minorHAnsi" w:hAnsiTheme="minorHAnsi"/>
          <w:sz w:val="22"/>
        </w:rPr>
        <w:t xml:space="preserve"> </w:t>
      </w:r>
      <w:r w:rsidRPr="00C061C1">
        <w:rPr>
          <w:rFonts w:asciiTheme="minorHAnsi" w:hAnsiTheme="minorHAnsi"/>
          <w:sz w:val="22"/>
        </w:rPr>
        <w:t xml:space="preserve">near the vaccine to monitor the temperatures. Ensure that the cord of the glycol bottle is attached to the digital data </w:t>
      </w:r>
      <w:r w:rsidR="008671DC" w:rsidRPr="00C061C1">
        <w:rPr>
          <w:rFonts w:asciiTheme="minorHAnsi" w:hAnsiTheme="minorHAnsi"/>
          <w:sz w:val="22"/>
        </w:rPr>
        <w:t>logger,</w:t>
      </w:r>
      <w:r w:rsidR="008671DC">
        <w:rPr>
          <w:rFonts w:asciiTheme="minorHAnsi" w:hAnsiTheme="minorHAnsi"/>
          <w:sz w:val="22"/>
        </w:rPr>
        <w:t xml:space="preserve"> so that temperatures are recorded.</w:t>
      </w:r>
    </w:p>
    <w:p w14:paraId="4C53D515" w14:textId="0ED0DBE8" w:rsidR="00AB7083" w:rsidRPr="002B02E4" w:rsidRDefault="00AB7083" w:rsidP="00AB7083">
      <w:pPr>
        <w:numPr>
          <w:ilvl w:val="0"/>
          <w:numId w:val="12"/>
        </w:numPr>
        <w:tabs>
          <w:tab w:val="clear" w:pos="720"/>
          <w:tab w:val="num" w:pos="360"/>
        </w:tabs>
        <w:ind w:left="360"/>
        <w:rPr>
          <w:rFonts w:asciiTheme="minorHAnsi" w:hAnsiTheme="minorHAnsi"/>
          <w:b/>
          <w:sz w:val="22"/>
        </w:rPr>
      </w:pPr>
      <w:r w:rsidRPr="002B02E4">
        <w:rPr>
          <w:rFonts w:asciiTheme="minorHAnsi" w:hAnsiTheme="minorHAnsi"/>
          <w:b/>
          <w:sz w:val="22"/>
        </w:rPr>
        <w:t>Transport of vaccines is considered a temperature excursion</w:t>
      </w:r>
      <w:r w:rsidR="008671DC">
        <w:rPr>
          <w:rFonts w:asciiTheme="minorHAnsi" w:hAnsiTheme="minorHAnsi"/>
          <w:b/>
          <w:sz w:val="22"/>
        </w:rPr>
        <w:t>:</w:t>
      </w:r>
    </w:p>
    <w:p w14:paraId="30ED823E" w14:textId="3F435F3E" w:rsidR="008671DC" w:rsidRDefault="008671DC" w:rsidP="00AB7083">
      <w:pPr>
        <w:numPr>
          <w:ilvl w:val="1"/>
          <w:numId w:val="12"/>
        </w:numPr>
        <w:tabs>
          <w:tab w:val="clear" w:pos="1440"/>
          <w:tab w:val="num" w:pos="720"/>
        </w:tabs>
        <w:ind w:left="720"/>
        <w:rPr>
          <w:rFonts w:asciiTheme="minorHAnsi" w:hAnsiTheme="minorHAnsi"/>
          <w:sz w:val="22"/>
        </w:rPr>
      </w:pPr>
      <w:r>
        <w:rPr>
          <w:rFonts w:asciiTheme="minorHAnsi" w:hAnsiTheme="minorHAnsi"/>
          <w:sz w:val="22"/>
        </w:rPr>
        <w:t>Record the time the vaccines were placed in the transport cooler and the time when the vaccines were removed from the transport cooler, so that temperatures during transport can be easily reviewed.</w:t>
      </w:r>
    </w:p>
    <w:p w14:paraId="47225ED2" w14:textId="05D51A94" w:rsidR="00AB7083" w:rsidRDefault="00AB7083" w:rsidP="33363C90">
      <w:pPr>
        <w:numPr>
          <w:ilvl w:val="1"/>
          <w:numId w:val="12"/>
        </w:numPr>
        <w:tabs>
          <w:tab w:val="clear" w:pos="1440"/>
          <w:tab w:val="num" w:pos="720"/>
        </w:tabs>
        <w:ind w:left="720"/>
        <w:rPr>
          <w:rFonts w:asciiTheme="minorHAnsi" w:hAnsiTheme="minorHAnsi"/>
          <w:sz w:val="22"/>
          <w:szCs w:val="22"/>
        </w:rPr>
      </w:pPr>
      <w:r w:rsidRPr="33363C90">
        <w:rPr>
          <w:rFonts w:asciiTheme="minorHAnsi" w:hAnsiTheme="minorHAnsi"/>
          <w:sz w:val="22"/>
          <w:szCs w:val="22"/>
        </w:rPr>
        <w:t>Do not administer the vaccine</w:t>
      </w:r>
      <w:r w:rsidR="008671DC" w:rsidRPr="33363C90">
        <w:rPr>
          <w:rFonts w:asciiTheme="minorHAnsi" w:hAnsiTheme="minorHAnsi"/>
          <w:sz w:val="22"/>
          <w:szCs w:val="22"/>
        </w:rPr>
        <w:t xml:space="preserve"> until viability is confirmed. If temperatures fall out-of-range during transit, please </w:t>
      </w:r>
      <w:r w:rsidR="0B747BAF" w:rsidRPr="33363C90">
        <w:rPr>
          <w:rFonts w:asciiTheme="minorHAnsi" w:hAnsiTheme="minorHAnsi"/>
          <w:sz w:val="22"/>
          <w:szCs w:val="22"/>
        </w:rPr>
        <w:t>submit a Temperature Excursion Issue in the MIIS.</w:t>
      </w:r>
    </w:p>
    <w:p w14:paraId="0C9C701D" w14:textId="45B339C6" w:rsidR="00AB7083" w:rsidRDefault="00AB7083" w:rsidP="33363C90">
      <w:pPr>
        <w:numPr>
          <w:ilvl w:val="1"/>
          <w:numId w:val="12"/>
        </w:numPr>
        <w:tabs>
          <w:tab w:val="clear" w:pos="1440"/>
          <w:tab w:val="num" w:pos="720"/>
        </w:tabs>
        <w:ind w:left="720"/>
        <w:rPr>
          <w:rFonts w:asciiTheme="minorHAnsi" w:hAnsiTheme="minorHAnsi"/>
          <w:sz w:val="22"/>
          <w:szCs w:val="22"/>
        </w:rPr>
      </w:pPr>
      <w:r w:rsidRPr="33363C90">
        <w:rPr>
          <w:rFonts w:asciiTheme="minorHAnsi" w:hAnsiTheme="minorHAnsi"/>
          <w:sz w:val="22"/>
          <w:szCs w:val="22"/>
        </w:rPr>
        <w:t xml:space="preserve">Upload the </w:t>
      </w:r>
      <w:r w:rsidR="538B60C3" w:rsidRPr="33363C90">
        <w:rPr>
          <w:rFonts w:asciiTheme="minorHAnsi" w:hAnsiTheme="minorHAnsi"/>
          <w:sz w:val="22"/>
          <w:szCs w:val="22"/>
        </w:rPr>
        <w:t xml:space="preserve">transport </w:t>
      </w:r>
      <w:r w:rsidRPr="33363C90">
        <w:rPr>
          <w:rFonts w:asciiTheme="minorHAnsi" w:hAnsiTheme="minorHAnsi"/>
          <w:sz w:val="22"/>
          <w:szCs w:val="22"/>
        </w:rPr>
        <w:t>temperature log into MIIS</w:t>
      </w:r>
      <w:r w:rsidR="008671DC" w:rsidRPr="33363C90">
        <w:rPr>
          <w:rFonts w:asciiTheme="minorHAnsi" w:hAnsiTheme="minorHAnsi"/>
          <w:sz w:val="22"/>
          <w:szCs w:val="22"/>
        </w:rPr>
        <w:t xml:space="preserve"> to document temperatures during transit.</w:t>
      </w:r>
    </w:p>
    <w:p w14:paraId="6F8FF97B" w14:textId="04A4841D" w:rsidR="00AB7083" w:rsidRPr="00126D93" w:rsidRDefault="00126D93" w:rsidP="00126D93">
      <w:pPr>
        <w:numPr>
          <w:ilvl w:val="1"/>
          <w:numId w:val="12"/>
        </w:numPr>
        <w:tabs>
          <w:tab w:val="clear" w:pos="1440"/>
          <w:tab w:val="num" w:pos="720"/>
        </w:tabs>
        <w:ind w:left="720"/>
        <w:rPr>
          <w:rFonts w:asciiTheme="minorHAnsi" w:hAnsiTheme="minorHAnsi"/>
          <w:sz w:val="22"/>
          <w:szCs w:val="22"/>
        </w:rPr>
      </w:pPr>
      <w:r w:rsidRPr="33363C90">
        <w:rPr>
          <w:rFonts w:asciiTheme="minorHAnsi" w:hAnsiTheme="minorHAnsi"/>
          <w:i/>
          <w:iCs/>
          <w:sz w:val="22"/>
          <w:szCs w:val="22"/>
        </w:rPr>
        <w:t>Never discard vaccine without contacting the Vaccine Program for guidance</w:t>
      </w:r>
      <w:r>
        <w:rPr>
          <w:rFonts w:asciiTheme="minorHAnsi" w:hAnsiTheme="minorHAnsi"/>
          <w:i/>
          <w:iCs/>
          <w:sz w:val="22"/>
          <w:szCs w:val="22"/>
        </w:rPr>
        <w:t>.</w:t>
      </w:r>
    </w:p>
    <w:p w14:paraId="0162D68E" w14:textId="77777777" w:rsidR="00AB7083" w:rsidRPr="002B02E4" w:rsidRDefault="00AB7083" w:rsidP="00AB7083">
      <w:pPr>
        <w:pStyle w:val="Heading1"/>
        <w:rPr>
          <w:rFonts w:asciiTheme="minorHAnsi" w:hAnsiTheme="minorHAnsi" w:cs="Arial"/>
          <w:sz w:val="22"/>
        </w:rPr>
      </w:pPr>
    </w:p>
    <w:p w14:paraId="47CDA43B" w14:textId="77777777" w:rsidR="00AB7083" w:rsidRPr="002B02E4" w:rsidRDefault="00AB7083" w:rsidP="00AB7083">
      <w:pPr>
        <w:pStyle w:val="Heading1"/>
        <w:rPr>
          <w:rFonts w:asciiTheme="minorHAnsi" w:hAnsiTheme="minorHAnsi" w:cs="Arial"/>
          <w:sz w:val="22"/>
        </w:rPr>
      </w:pPr>
      <w:r w:rsidRPr="002B02E4">
        <w:rPr>
          <w:rFonts w:asciiTheme="minorHAnsi" w:hAnsiTheme="minorHAnsi" w:cs="Arial"/>
          <w:sz w:val="22"/>
        </w:rPr>
        <w:t>Vaccine Ordering and Inventory Control</w:t>
      </w:r>
    </w:p>
    <w:p w14:paraId="37225070" w14:textId="702FFFC6" w:rsidR="00AB7083" w:rsidRPr="002B02E4" w:rsidRDefault="00AB7083" w:rsidP="761A4E82">
      <w:pPr>
        <w:numPr>
          <w:ilvl w:val="0"/>
          <w:numId w:val="5"/>
        </w:numPr>
        <w:rPr>
          <w:rFonts w:asciiTheme="minorHAnsi" w:hAnsiTheme="minorHAnsi"/>
          <w:sz w:val="22"/>
          <w:szCs w:val="22"/>
        </w:rPr>
      </w:pPr>
      <w:r w:rsidRPr="33363C90">
        <w:rPr>
          <w:rFonts w:asciiTheme="minorHAnsi" w:hAnsiTheme="minorHAnsi"/>
          <w:sz w:val="22"/>
          <w:szCs w:val="22"/>
        </w:rPr>
        <w:t xml:space="preserve">Place vaccine orders through the MIIS Vaccine Management Module and upload the most recent temperature logs for all storage units </w:t>
      </w:r>
      <w:r w:rsidR="0F8CFE4E" w:rsidRPr="33363C90">
        <w:rPr>
          <w:rFonts w:asciiTheme="minorHAnsi" w:hAnsiTheme="minorHAnsi"/>
          <w:sz w:val="22"/>
          <w:szCs w:val="22"/>
        </w:rPr>
        <w:t xml:space="preserve">holding state-supplied vaccine </w:t>
      </w:r>
      <w:r w:rsidRPr="33363C90">
        <w:rPr>
          <w:rFonts w:asciiTheme="minorHAnsi" w:hAnsiTheme="minorHAnsi"/>
          <w:sz w:val="22"/>
          <w:szCs w:val="22"/>
        </w:rPr>
        <w:t>within one day of submitting your order.</w:t>
      </w:r>
      <w:r w:rsidR="4A8E3DB6" w:rsidRPr="33363C90">
        <w:rPr>
          <w:rFonts w:asciiTheme="minorHAnsi" w:hAnsiTheme="minorHAnsi"/>
          <w:sz w:val="22"/>
          <w:szCs w:val="22"/>
        </w:rPr>
        <w:t xml:space="preserve"> Temperature logs must contain all days of temperature monitoring data since the last temperature log upload in the MIIS.</w:t>
      </w:r>
    </w:p>
    <w:p w14:paraId="2ACF0CC2" w14:textId="4F0D9A90" w:rsidR="00AB7083" w:rsidRPr="002B02E4" w:rsidRDefault="00AB7083" w:rsidP="761A4E82">
      <w:pPr>
        <w:numPr>
          <w:ilvl w:val="0"/>
          <w:numId w:val="5"/>
        </w:numPr>
        <w:rPr>
          <w:rFonts w:asciiTheme="minorHAnsi" w:hAnsiTheme="minorHAnsi"/>
          <w:sz w:val="22"/>
          <w:szCs w:val="22"/>
        </w:rPr>
      </w:pPr>
      <w:r w:rsidRPr="761A4E82">
        <w:rPr>
          <w:rFonts w:asciiTheme="minorHAnsi" w:hAnsiTheme="minorHAnsi"/>
          <w:sz w:val="22"/>
          <w:szCs w:val="22"/>
        </w:rPr>
        <w:t xml:space="preserve">Complete a physical inventory </w:t>
      </w:r>
      <w:r w:rsidR="00151BF3" w:rsidRPr="761A4E82">
        <w:rPr>
          <w:rFonts w:asciiTheme="minorHAnsi" w:hAnsiTheme="minorHAnsi"/>
          <w:sz w:val="22"/>
          <w:szCs w:val="22"/>
        </w:rPr>
        <w:t xml:space="preserve">count </w:t>
      </w:r>
      <w:r w:rsidRPr="761A4E82">
        <w:rPr>
          <w:rFonts w:asciiTheme="minorHAnsi" w:hAnsiTheme="minorHAnsi"/>
          <w:sz w:val="22"/>
          <w:szCs w:val="22"/>
        </w:rPr>
        <w:t>of all vaccines in the refrigerator(s) and freezer(s), checking expiration dates at least monthly and before placing an order.</w:t>
      </w:r>
    </w:p>
    <w:p w14:paraId="64293D73" w14:textId="3FB549D8" w:rsidR="00AB7083" w:rsidRPr="002B02E4" w:rsidRDefault="00976FC1">
      <w:pPr>
        <w:numPr>
          <w:ilvl w:val="0"/>
          <w:numId w:val="5"/>
        </w:numPr>
        <w:rPr>
          <w:rFonts w:asciiTheme="minorHAnsi" w:hAnsiTheme="minorHAnsi"/>
        </w:rPr>
      </w:pPr>
      <w:r w:rsidRPr="33363C90">
        <w:rPr>
          <w:rFonts w:asciiTheme="minorHAnsi" w:hAnsiTheme="minorHAnsi"/>
          <w:sz w:val="22"/>
          <w:szCs w:val="22"/>
        </w:rPr>
        <w:t xml:space="preserve">Vaccine orders may take up to 2 weeks to arrive </w:t>
      </w:r>
      <w:r w:rsidR="00737B55" w:rsidRPr="33363C90">
        <w:rPr>
          <w:rFonts w:asciiTheme="minorHAnsi" w:hAnsiTheme="minorHAnsi"/>
          <w:sz w:val="22"/>
          <w:szCs w:val="22"/>
        </w:rPr>
        <w:t>at</w:t>
      </w:r>
      <w:r w:rsidRPr="33363C90">
        <w:rPr>
          <w:rFonts w:asciiTheme="minorHAnsi" w:hAnsiTheme="minorHAnsi"/>
          <w:sz w:val="22"/>
          <w:szCs w:val="22"/>
        </w:rPr>
        <w:t xml:space="preserve"> your site once the order is processed and approved by the Vaccine </w:t>
      </w:r>
      <w:r w:rsidR="7CEB6021" w:rsidRPr="33363C90">
        <w:rPr>
          <w:rFonts w:asciiTheme="minorHAnsi" w:hAnsiTheme="minorHAnsi"/>
          <w:sz w:val="22"/>
          <w:szCs w:val="22"/>
        </w:rPr>
        <w:t>Program</w:t>
      </w:r>
      <w:r w:rsidRPr="33363C90">
        <w:rPr>
          <w:rFonts w:asciiTheme="minorHAnsi" w:hAnsiTheme="minorHAnsi"/>
          <w:sz w:val="22"/>
          <w:szCs w:val="22"/>
        </w:rPr>
        <w:t>.</w:t>
      </w:r>
    </w:p>
    <w:p w14:paraId="082F2754" w14:textId="2F494067" w:rsidR="00AB7083" w:rsidRDefault="00AB7083" w:rsidP="33363C90">
      <w:pPr>
        <w:numPr>
          <w:ilvl w:val="0"/>
          <w:numId w:val="3"/>
        </w:numPr>
        <w:rPr>
          <w:rFonts w:asciiTheme="minorHAnsi" w:hAnsiTheme="minorHAnsi"/>
          <w:sz w:val="22"/>
          <w:szCs w:val="22"/>
        </w:rPr>
      </w:pPr>
      <w:r w:rsidRPr="33363C90">
        <w:rPr>
          <w:rFonts w:asciiTheme="minorHAnsi" w:hAnsiTheme="minorHAnsi"/>
          <w:sz w:val="22"/>
          <w:szCs w:val="22"/>
        </w:rPr>
        <w:t xml:space="preserve">Contact the Vaccine </w:t>
      </w:r>
      <w:r w:rsidR="5C77B4C8" w:rsidRPr="33363C90">
        <w:rPr>
          <w:rFonts w:asciiTheme="minorHAnsi" w:hAnsiTheme="minorHAnsi"/>
          <w:sz w:val="22"/>
          <w:szCs w:val="22"/>
        </w:rPr>
        <w:t>Program</w:t>
      </w:r>
      <w:r w:rsidRPr="33363C90">
        <w:rPr>
          <w:rFonts w:asciiTheme="minorHAnsi" w:hAnsiTheme="minorHAnsi"/>
          <w:sz w:val="22"/>
          <w:szCs w:val="22"/>
        </w:rPr>
        <w:t xml:space="preserve"> to update any changes in shipping address. Changes to shipping hours or shipping contact can be updated directly in MIIS. Vaccine</w:t>
      </w:r>
      <w:r w:rsidR="00151BF3" w:rsidRPr="33363C90">
        <w:rPr>
          <w:rFonts w:asciiTheme="minorHAnsi" w:hAnsiTheme="minorHAnsi"/>
          <w:sz w:val="22"/>
          <w:szCs w:val="22"/>
        </w:rPr>
        <w:t xml:space="preserve"> shipments</w:t>
      </w:r>
      <w:r w:rsidRPr="33363C90">
        <w:rPr>
          <w:rFonts w:asciiTheme="minorHAnsi" w:hAnsiTheme="minorHAnsi"/>
          <w:sz w:val="22"/>
          <w:szCs w:val="22"/>
        </w:rPr>
        <w:t xml:space="preserve"> will be</w:t>
      </w:r>
      <w:r w:rsidR="00151BF3" w:rsidRPr="33363C90">
        <w:rPr>
          <w:rFonts w:asciiTheme="minorHAnsi" w:hAnsiTheme="minorHAnsi"/>
          <w:sz w:val="22"/>
          <w:szCs w:val="22"/>
        </w:rPr>
        <w:t xml:space="preserve"> sent</w:t>
      </w:r>
      <w:r w:rsidRPr="33363C90">
        <w:rPr>
          <w:rFonts w:asciiTheme="minorHAnsi" w:hAnsiTheme="minorHAnsi"/>
          <w:sz w:val="22"/>
          <w:szCs w:val="22"/>
        </w:rPr>
        <w:t xml:space="preserve"> based on shipping information in MIIS.</w:t>
      </w:r>
    </w:p>
    <w:p w14:paraId="14047FC9" w14:textId="0CFCB5A8" w:rsidR="00AB7083" w:rsidRPr="00126D93" w:rsidRDefault="00126D93" w:rsidP="00126D93">
      <w:pPr>
        <w:numPr>
          <w:ilvl w:val="0"/>
          <w:numId w:val="3"/>
        </w:numPr>
        <w:rPr>
          <w:rFonts w:asciiTheme="minorHAnsi" w:hAnsiTheme="minorHAnsi"/>
          <w:sz w:val="22"/>
          <w:szCs w:val="22"/>
        </w:rPr>
      </w:pPr>
      <w:r w:rsidRPr="33363C90">
        <w:rPr>
          <w:rFonts w:asciiTheme="minorHAnsi" w:hAnsiTheme="minorHAnsi"/>
          <w:b/>
          <w:bCs/>
          <w:sz w:val="22"/>
          <w:szCs w:val="22"/>
        </w:rPr>
        <w:t>Transfer soon to expire vaccines to another pediatric provider 3 months prior to expiration. Document all vaccine transfers in the MIIS Transfer Vaccine Module. If unable to locate a practice within the first two weeks of attempting to move the vaccines, contact the Vaccine Program for assistance at 617-983-6828</w:t>
      </w:r>
    </w:p>
    <w:p w14:paraId="0BA6F353" w14:textId="0820CC89" w:rsidR="00AB7083" w:rsidRDefault="00AB7083" w:rsidP="00AB7083"/>
    <w:p w14:paraId="2F6E78B2" w14:textId="4AD94FEE" w:rsidR="003C30F1" w:rsidRDefault="00800857" w:rsidP="003C30F1">
      <w:pPr>
        <w:rPr>
          <w:rFonts w:asciiTheme="minorHAnsi" w:hAnsiTheme="minorHAnsi" w:cs="Arial"/>
          <w:bCs/>
          <w:i/>
          <w:iCs/>
          <w:sz w:val="22"/>
        </w:rPr>
      </w:pPr>
      <w:r>
        <w:rPr>
          <w:rFonts w:asciiTheme="minorHAnsi" w:hAnsiTheme="minorHAnsi" w:cs="Arial"/>
          <w:bCs/>
          <w:i/>
          <w:iCs/>
          <w:sz w:val="22"/>
        </w:rPr>
        <w:t>Describe your internal process for determining your site’s vaccine needs when placing an order:</w:t>
      </w:r>
    </w:p>
    <w:p w14:paraId="3C191E5B" w14:textId="61B45759" w:rsidR="003C30F1" w:rsidRPr="003C30F1" w:rsidRDefault="00800857" w:rsidP="003C30F1">
      <w:pPr>
        <w:pStyle w:val="ListParagraph"/>
        <w:numPr>
          <w:ilvl w:val="0"/>
          <w:numId w:val="19"/>
        </w:numPr>
        <w:rPr>
          <w:rFonts w:asciiTheme="minorHAnsi" w:hAnsiTheme="minorHAnsi"/>
          <w:i/>
          <w:iCs/>
          <w:sz w:val="22"/>
        </w:rPr>
      </w:pPr>
      <w:r>
        <w:rPr>
          <w:rFonts w:asciiTheme="minorHAnsi" w:hAnsiTheme="minorHAnsi" w:cs="Arial"/>
          <w:bCs/>
          <w:i/>
          <w:iCs/>
          <w:sz w:val="22"/>
        </w:rPr>
        <w:t>Outside of the pre-filled recommendation counts provided in MIIS, how does your site determine your upcoming vaccine needs?</w:t>
      </w:r>
    </w:p>
    <w:p w14:paraId="2AAE4CCC" w14:textId="38B99E4B" w:rsidR="003C30F1" w:rsidRPr="003C30F1" w:rsidRDefault="00800857" w:rsidP="33363C90">
      <w:pPr>
        <w:pStyle w:val="ListParagraph"/>
        <w:numPr>
          <w:ilvl w:val="0"/>
          <w:numId w:val="19"/>
        </w:numPr>
        <w:rPr>
          <w:rFonts w:asciiTheme="minorHAnsi" w:hAnsiTheme="minorHAnsi"/>
          <w:i/>
          <w:iCs/>
          <w:sz w:val="22"/>
          <w:szCs w:val="22"/>
        </w:rPr>
      </w:pPr>
      <w:r w:rsidRPr="33363C90">
        <w:rPr>
          <w:rFonts w:asciiTheme="minorHAnsi" w:hAnsiTheme="minorHAnsi" w:cs="Arial"/>
          <w:i/>
          <w:iCs/>
          <w:sz w:val="22"/>
          <w:szCs w:val="22"/>
        </w:rPr>
        <w:t>How are the staff members responsible for placing the vaccine order</w:t>
      </w:r>
      <w:r w:rsidR="5CFEC55E" w:rsidRPr="33363C90">
        <w:rPr>
          <w:rFonts w:asciiTheme="minorHAnsi" w:hAnsiTheme="minorHAnsi" w:cs="Arial"/>
          <w:i/>
          <w:iCs/>
          <w:sz w:val="22"/>
          <w:szCs w:val="22"/>
        </w:rPr>
        <w:t>s</w:t>
      </w:r>
      <w:r w:rsidRPr="33363C90">
        <w:rPr>
          <w:rFonts w:asciiTheme="minorHAnsi" w:hAnsiTheme="minorHAnsi" w:cs="Arial"/>
          <w:i/>
          <w:iCs/>
          <w:sz w:val="22"/>
          <w:szCs w:val="22"/>
        </w:rPr>
        <w:t xml:space="preserve"> informed of any upcoming changes with your site (</w:t>
      </w:r>
      <w:r w:rsidR="00085E9E" w:rsidRPr="33363C90">
        <w:rPr>
          <w:rFonts w:asciiTheme="minorHAnsi" w:hAnsiTheme="minorHAnsi" w:cs="Arial"/>
          <w:i/>
          <w:iCs/>
          <w:sz w:val="22"/>
          <w:szCs w:val="22"/>
        </w:rPr>
        <w:t>i.e.</w:t>
      </w:r>
      <w:r w:rsidRPr="33363C90">
        <w:rPr>
          <w:rFonts w:asciiTheme="minorHAnsi" w:hAnsiTheme="minorHAnsi" w:cs="Arial"/>
          <w:i/>
          <w:iCs/>
          <w:sz w:val="22"/>
          <w:szCs w:val="22"/>
        </w:rPr>
        <w:t xml:space="preserve"> providers leaving, upcoming clinics, back to school seasons, etc.)</w:t>
      </w:r>
    </w:p>
    <w:p w14:paraId="4788E8AD" w14:textId="77777777" w:rsidR="00976FC1" w:rsidRDefault="00976FC1" w:rsidP="00AB7083">
      <w:pPr>
        <w:rPr>
          <w:rFonts w:asciiTheme="minorHAnsi" w:hAnsiTheme="minorHAnsi" w:cs="Arial"/>
          <w:bCs/>
          <w:i/>
          <w:iCs/>
          <w:sz w:val="22"/>
        </w:rPr>
      </w:pPr>
    </w:p>
    <w:p w14:paraId="48573194" w14:textId="416D433D" w:rsidR="00976FC1" w:rsidRDefault="00976FC1" w:rsidP="00AB7083">
      <w:pPr>
        <w:rPr>
          <w:rFonts w:asciiTheme="minorHAnsi" w:hAnsiTheme="minorHAnsi" w:cs="Arial"/>
          <w:bCs/>
          <w:i/>
          <w:iCs/>
          <w:sz w:val="22"/>
        </w:rPr>
      </w:pPr>
      <w:r>
        <w:rPr>
          <w:rFonts w:asciiTheme="minorHAnsi" w:hAnsiTheme="minorHAnsi"/>
          <w:noProof/>
          <w:sz w:val="22"/>
        </w:rPr>
        <mc:AlternateContent>
          <mc:Choice Requires="wps">
            <w:drawing>
              <wp:anchor distT="0" distB="0" distL="114300" distR="114300" simplePos="0" relativeHeight="251661312" behindDoc="0" locked="0" layoutInCell="1" allowOverlap="1" wp14:anchorId="17B94C9C" wp14:editId="3ABCC128">
                <wp:simplePos x="0" y="0"/>
                <wp:positionH relativeFrom="column">
                  <wp:posOffset>0</wp:posOffset>
                </wp:positionH>
                <wp:positionV relativeFrom="paragraph">
                  <wp:posOffset>0</wp:posOffset>
                </wp:positionV>
                <wp:extent cx="6506308" cy="1209821"/>
                <wp:effectExtent l="0" t="0" r="27940" b="28575"/>
                <wp:wrapNone/>
                <wp:docPr id="4" name="Text Box 4"/>
                <wp:cNvGraphicFramePr/>
                <a:graphic xmlns:a="http://schemas.openxmlformats.org/drawingml/2006/main">
                  <a:graphicData uri="http://schemas.microsoft.com/office/word/2010/wordprocessingShape">
                    <wps:wsp>
                      <wps:cNvSpPr txBox="1"/>
                      <wps:spPr>
                        <a:xfrm>
                          <a:off x="0" y="0"/>
                          <a:ext cx="6506308" cy="1209821"/>
                        </a:xfrm>
                        <a:prstGeom prst="rect">
                          <a:avLst/>
                        </a:prstGeom>
                        <a:solidFill>
                          <a:schemeClr val="lt1"/>
                        </a:solidFill>
                        <a:ln w="6350">
                          <a:solidFill>
                            <a:prstClr val="black"/>
                          </a:solidFill>
                        </a:ln>
                      </wps:spPr>
                      <wps:txbx>
                        <w:txbxContent>
                          <w:p w14:paraId="0C76B0D2" w14:textId="77777777" w:rsidR="00976FC1" w:rsidRDefault="00976FC1" w:rsidP="00976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 Box 4" style="position:absolute;margin-left:0;margin-top:0;width:512.3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" w14:anchorId="17B94C9C">
                <v:textbox>
                  <w:txbxContent>
                    <w:p w:rsidR="00976FC1" w:rsidP="00976FC1" w:rsidRDefault="00976FC1" w14:paraId="0C76B0D2" w14:textId="77777777"/>
                  </w:txbxContent>
                </v:textbox>
              </v:shape>
            </w:pict>
          </mc:Fallback>
        </mc:AlternateContent>
      </w:r>
    </w:p>
    <w:p w14:paraId="5F017B0F" w14:textId="2AC100F0" w:rsidR="00976FC1" w:rsidRDefault="00976FC1" w:rsidP="00AB7083">
      <w:pPr>
        <w:rPr>
          <w:rFonts w:asciiTheme="minorHAnsi" w:hAnsiTheme="minorHAnsi" w:cs="Arial"/>
          <w:bCs/>
          <w:i/>
          <w:iCs/>
          <w:sz w:val="22"/>
        </w:rPr>
      </w:pPr>
    </w:p>
    <w:p w14:paraId="494DB12F" w14:textId="50103E34" w:rsidR="00976FC1" w:rsidRDefault="00976FC1" w:rsidP="00AB7083">
      <w:pPr>
        <w:rPr>
          <w:rFonts w:asciiTheme="minorHAnsi" w:hAnsiTheme="minorHAnsi" w:cs="Arial"/>
          <w:bCs/>
          <w:i/>
          <w:iCs/>
          <w:sz w:val="22"/>
        </w:rPr>
      </w:pPr>
    </w:p>
    <w:p w14:paraId="1A2F1F1E" w14:textId="7EDEF37B" w:rsidR="00976FC1" w:rsidRDefault="00976FC1" w:rsidP="00AB7083">
      <w:pPr>
        <w:rPr>
          <w:rFonts w:asciiTheme="minorHAnsi" w:hAnsiTheme="minorHAnsi" w:cs="Arial"/>
          <w:bCs/>
          <w:i/>
          <w:iCs/>
          <w:sz w:val="22"/>
        </w:rPr>
      </w:pPr>
    </w:p>
    <w:p w14:paraId="4A2FBCA1" w14:textId="049CE7EB" w:rsidR="00976FC1" w:rsidRDefault="00976FC1" w:rsidP="00AB7083">
      <w:pPr>
        <w:rPr>
          <w:rFonts w:asciiTheme="minorHAnsi" w:hAnsiTheme="minorHAnsi" w:cs="Arial"/>
          <w:bCs/>
          <w:i/>
          <w:iCs/>
          <w:sz w:val="22"/>
        </w:rPr>
      </w:pPr>
    </w:p>
    <w:p w14:paraId="1279D507" w14:textId="0FB54359" w:rsidR="00976FC1" w:rsidRDefault="00976FC1" w:rsidP="00AB7083">
      <w:pPr>
        <w:rPr>
          <w:rFonts w:asciiTheme="minorHAnsi" w:hAnsiTheme="minorHAnsi" w:cs="Arial"/>
          <w:bCs/>
          <w:i/>
          <w:iCs/>
          <w:sz w:val="22"/>
        </w:rPr>
      </w:pPr>
    </w:p>
    <w:p w14:paraId="37E5666E" w14:textId="77777777" w:rsidR="00976FC1" w:rsidRDefault="00976FC1" w:rsidP="00AB7083"/>
    <w:p w14:paraId="5BDCE409" w14:textId="77777777" w:rsidR="00976FC1" w:rsidRPr="00C061C1" w:rsidRDefault="00976FC1" w:rsidP="00AB7083"/>
    <w:p w14:paraId="1ED17E90" w14:textId="77777777" w:rsidR="00AB7083" w:rsidRPr="00C061C1" w:rsidRDefault="00AB7083" w:rsidP="00AB7083">
      <w:pPr>
        <w:pStyle w:val="Heading1"/>
        <w:rPr>
          <w:rFonts w:asciiTheme="minorHAnsi" w:hAnsiTheme="minorHAnsi" w:cs="Arial"/>
          <w:sz w:val="22"/>
          <w:szCs w:val="22"/>
        </w:rPr>
      </w:pPr>
      <w:r w:rsidRPr="00C061C1">
        <w:rPr>
          <w:rFonts w:asciiTheme="minorHAnsi" w:hAnsiTheme="minorHAnsi" w:cs="Arial"/>
          <w:sz w:val="22"/>
          <w:szCs w:val="22"/>
        </w:rPr>
        <w:t>Vaccine Returns</w:t>
      </w:r>
    </w:p>
    <w:p w14:paraId="65F111C2" w14:textId="1DABC691" w:rsidR="00AB7083" w:rsidRPr="00C061C1" w:rsidRDefault="00AB7083" w:rsidP="33363C90">
      <w:pPr>
        <w:numPr>
          <w:ilvl w:val="0"/>
          <w:numId w:val="2"/>
        </w:numPr>
        <w:tabs>
          <w:tab w:val="num" w:pos="360"/>
        </w:tabs>
        <w:ind w:left="360"/>
        <w:rPr>
          <w:rFonts w:asciiTheme="minorHAnsi" w:hAnsiTheme="minorHAnsi"/>
        </w:rPr>
      </w:pPr>
      <w:r w:rsidRPr="33363C90">
        <w:rPr>
          <w:rFonts w:asciiTheme="minorHAnsi" w:hAnsiTheme="minorHAnsi"/>
          <w:b/>
          <w:bCs/>
          <w:sz w:val="22"/>
          <w:szCs w:val="22"/>
        </w:rPr>
        <w:t xml:space="preserve">Only the </w:t>
      </w:r>
      <w:r w:rsidR="002B577D" w:rsidRPr="33363C90">
        <w:rPr>
          <w:rFonts w:asciiTheme="minorHAnsi" w:hAnsiTheme="minorHAnsi"/>
          <w:b/>
          <w:bCs/>
          <w:sz w:val="22"/>
          <w:szCs w:val="22"/>
        </w:rPr>
        <w:t>vaccine manufacturer</w:t>
      </w:r>
      <w:r w:rsidRPr="33363C90">
        <w:rPr>
          <w:rFonts w:asciiTheme="minorHAnsi" w:hAnsiTheme="minorHAnsi"/>
          <w:b/>
          <w:bCs/>
          <w:sz w:val="22"/>
          <w:szCs w:val="22"/>
        </w:rPr>
        <w:t xml:space="preserve"> can determine loss of efficacy due to exposure to out-of-range temperatures.</w:t>
      </w:r>
    </w:p>
    <w:p w14:paraId="6C432933" w14:textId="78BD9F2E" w:rsidR="00AB7083" w:rsidRPr="00C061C1" w:rsidRDefault="00AB7083" w:rsidP="33363C90">
      <w:pPr>
        <w:numPr>
          <w:ilvl w:val="0"/>
          <w:numId w:val="2"/>
        </w:numPr>
        <w:ind w:left="360"/>
        <w:rPr>
          <w:rFonts w:asciiTheme="minorHAnsi" w:hAnsiTheme="minorHAnsi"/>
        </w:rPr>
      </w:pPr>
      <w:r w:rsidRPr="33363C90">
        <w:rPr>
          <w:rFonts w:asciiTheme="minorHAnsi" w:hAnsiTheme="minorHAnsi"/>
          <w:sz w:val="22"/>
          <w:szCs w:val="22"/>
        </w:rPr>
        <w:t>Document all vaccines that cannot be used due to expiration</w:t>
      </w:r>
      <w:r w:rsidR="002B577D" w:rsidRPr="33363C90">
        <w:rPr>
          <w:rFonts w:asciiTheme="minorHAnsi" w:hAnsiTheme="minorHAnsi"/>
          <w:sz w:val="22"/>
          <w:szCs w:val="22"/>
        </w:rPr>
        <w:t>/spoilage</w:t>
      </w:r>
      <w:r w:rsidRPr="33363C90">
        <w:rPr>
          <w:rFonts w:asciiTheme="minorHAnsi" w:hAnsiTheme="minorHAnsi"/>
          <w:sz w:val="22"/>
          <w:szCs w:val="22"/>
        </w:rPr>
        <w:t xml:space="preserve">, exposure to unsafe temperatures or vaccines that are wasted/damaged in the </w:t>
      </w:r>
      <w:r w:rsidRPr="33363C90">
        <w:rPr>
          <w:rFonts w:asciiTheme="minorHAnsi" w:hAnsiTheme="minorHAnsi"/>
          <w:i/>
          <w:iCs/>
          <w:sz w:val="22"/>
          <w:szCs w:val="22"/>
        </w:rPr>
        <w:t>New Order Module</w:t>
      </w:r>
      <w:r w:rsidRPr="33363C90">
        <w:rPr>
          <w:rFonts w:asciiTheme="minorHAnsi" w:hAnsiTheme="minorHAnsi"/>
          <w:sz w:val="22"/>
          <w:szCs w:val="22"/>
        </w:rPr>
        <w:t xml:space="preserve"> or the </w:t>
      </w:r>
      <w:r w:rsidRPr="33363C90">
        <w:rPr>
          <w:rFonts w:asciiTheme="minorHAnsi" w:hAnsiTheme="minorHAnsi"/>
          <w:i/>
          <w:iCs/>
          <w:sz w:val="22"/>
          <w:szCs w:val="22"/>
        </w:rPr>
        <w:t>Storage/Handling Problem Module</w:t>
      </w:r>
      <w:r w:rsidRPr="33363C90">
        <w:rPr>
          <w:rFonts w:asciiTheme="minorHAnsi" w:hAnsiTheme="minorHAnsi"/>
          <w:sz w:val="22"/>
          <w:szCs w:val="22"/>
        </w:rPr>
        <w:t xml:space="preserve">. Refer to the </w:t>
      </w:r>
      <w:hyperlink r:id="rId13">
        <w:r w:rsidRPr="33363C90">
          <w:rPr>
            <w:rStyle w:val="Hyperlink"/>
            <w:rFonts w:asciiTheme="minorHAnsi" w:hAnsiTheme="minorHAnsi"/>
            <w:sz w:val="22"/>
            <w:szCs w:val="22"/>
          </w:rPr>
          <w:t>Quick Start Guide</w:t>
        </w:r>
      </w:hyperlink>
      <w:r w:rsidRPr="33363C90">
        <w:rPr>
          <w:rFonts w:asciiTheme="minorHAnsi" w:hAnsiTheme="minorHAnsi"/>
          <w:sz w:val="22"/>
          <w:szCs w:val="22"/>
        </w:rPr>
        <w:t xml:space="preserve"> for instructions.  </w:t>
      </w:r>
    </w:p>
    <w:p w14:paraId="67906EAE" w14:textId="6B363841" w:rsidR="00AB7083" w:rsidRPr="00C061C1" w:rsidRDefault="00AB7083" w:rsidP="33363C90">
      <w:pPr>
        <w:numPr>
          <w:ilvl w:val="0"/>
          <w:numId w:val="2"/>
        </w:numPr>
        <w:tabs>
          <w:tab w:val="num" w:pos="360"/>
        </w:tabs>
        <w:ind w:left="360"/>
        <w:rPr>
          <w:rFonts w:asciiTheme="minorHAnsi" w:hAnsiTheme="minorHAnsi"/>
          <w:sz w:val="22"/>
          <w:szCs w:val="22"/>
        </w:rPr>
      </w:pPr>
      <w:r w:rsidRPr="33363C90">
        <w:rPr>
          <w:rFonts w:asciiTheme="minorHAnsi" w:hAnsiTheme="minorHAnsi"/>
          <w:sz w:val="22"/>
          <w:szCs w:val="22"/>
        </w:rPr>
        <w:t xml:space="preserve">Pack vaccine </w:t>
      </w:r>
      <w:r w:rsidR="14AAA5D5" w:rsidRPr="33363C90">
        <w:rPr>
          <w:rFonts w:asciiTheme="minorHAnsi" w:hAnsiTheme="minorHAnsi"/>
          <w:sz w:val="22"/>
          <w:szCs w:val="22"/>
        </w:rPr>
        <w:t xml:space="preserve">marked for return </w:t>
      </w:r>
      <w:r w:rsidRPr="33363C90">
        <w:rPr>
          <w:rFonts w:asciiTheme="minorHAnsi" w:hAnsiTheme="minorHAnsi"/>
          <w:sz w:val="22"/>
          <w:szCs w:val="22"/>
        </w:rPr>
        <w:t>in a box with the return form</w:t>
      </w:r>
      <w:r w:rsidR="002B577D" w:rsidRPr="33363C90">
        <w:rPr>
          <w:rFonts w:asciiTheme="minorHAnsi" w:hAnsiTheme="minorHAnsi"/>
          <w:sz w:val="22"/>
          <w:szCs w:val="22"/>
        </w:rPr>
        <w:t xml:space="preserve"> enclosed</w:t>
      </w:r>
      <w:r w:rsidRPr="33363C90">
        <w:rPr>
          <w:rFonts w:asciiTheme="minorHAnsi" w:hAnsiTheme="minorHAnsi"/>
          <w:sz w:val="22"/>
          <w:szCs w:val="22"/>
        </w:rPr>
        <w:t xml:space="preserve">. A return label will either be emailed </w:t>
      </w:r>
      <w:r w:rsidR="6877EAE1" w:rsidRPr="33363C90">
        <w:rPr>
          <w:rFonts w:asciiTheme="minorHAnsi" w:hAnsiTheme="minorHAnsi"/>
          <w:sz w:val="22"/>
          <w:szCs w:val="22"/>
        </w:rPr>
        <w:t xml:space="preserve">to your Primary Vaccine Coordinator </w:t>
      </w:r>
      <w:r w:rsidRPr="33363C90">
        <w:rPr>
          <w:rFonts w:asciiTheme="minorHAnsi" w:hAnsiTheme="minorHAnsi"/>
          <w:sz w:val="22"/>
          <w:szCs w:val="22"/>
        </w:rPr>
        <w:t xml:space="preserve">or UPS will provide a label at </w:t>
      </w:r>
      <w:r w:rsidR="006A7194" w:rsidRPr="33363C90">
        <w:rPr>
          <w:rFonts w:asciiTheme="minorHAnsi" w:hAnsiTheme="minorHAnsi"/>
          <w:sz w:val="22"/>
          <w:szCs w:val="22"/>
        </w:rPr>
        <w:t xml:space="preserve">the </w:t>
      </w:r>
      <w:r w:rsidRPr="33363C90">
        <w:rPr>
          <w:rFonts w:asciiTheme="minorHAnsi" w:hAnsiTheme="minorHAnsi"/>
          <w:sz w:val="22"/>
          <w:szCs w:val="22"/>
        </w:rPr>
        <w:t>time of pick up</w:t>
      </w:r>
      <w:r w:rsidR="002B577D" w:rsidRPr="33363C90">
        <w:rPr>
          <w:rFonts w:asciiTheme="minorHAnsi" w:hAnsiTheme="minorHAnsi"/>
          <w:sz w:val="22"/>
          <w:szCs w:val="22"/>
        </w:rPr>
        <w:t xml:space="preserve"> (depending on the option selected when submitting the storage and handling issue).</w:t>
      </w:r>
    </w:p>
    <w:p w14:paraId="2AF2EB72" w14:textId="3A80E478" w:rsidR="00AB7083" w:rsidRPr="00C061C1" w:rsidRDefault="00AB7083" w:rsidP="33363C90">
      <w:pPr>
        <w:numPr>
          <w:ilvl w:val="0"/>
          <w:numId w:val="2"/>
        </w:numPr>
        <w:ind w:left="360"/>
        <w:rPr>
          <w:rFonts w:asciiTheme="minorHAnsi" w:hAnsiTheme="minorHAnsi"/>
          <w:sz w:val="22"/>
          <w:szCs w:val="22"/>
        </w:rPr>
      </w:pPr>
      <w:r w:rsidRPr="33363C90">
        <w:rPr>
          <w:rFonts w:asciiTheme="minorHAnsi" w:hAnsiTheme="minorHAnsi"/>
          <w:sz w:val="22"/>
          <w:szCs w:val="22"/>
        </w:rPr>
        <w:t xml:space="preserve">Do not return broken vials or syringes, opened multi-dose vials or vaccine drawn up into a syringe. </w:t>
      </w:r>
      <w:r w:rsidR="4F1B32D3" w:rsidRPr="33363C90">
        <w:rPr>
          <w:rFonts w:asciiTheme="minorHAnsi" w:hAnsiTheme="minorHAnsi"/>
          <w:sz w:val="22"/>
          <w:szCs w:val="22"/>
        </w:rPr>
        <w:t>E</w:t>
      </w:r>
      <w:r w:rsidR="00EABF84" w:rsidRPr="33363C90">
        <w:rPr>
          <w:rFonts w:asciiTheme="minorHAnsi" w:hAnsiTheme="minorHAnsi"/>
          <w:sz w:val="22"/>
          <w:szCs w:val="22"/>
        </w:rPr>
        <w:t>nsure</w:t>
      </w:r>
      <w:r w:rsidRPr="33363C90">
        <w:rPr>
          <w:rFonts w:asciiTheme="minorHAnsi" w:hAnsiTheme="minorHAnsi"/>
          <w:sz w:val="22"/>
          <w:szCs w:val="22"/>
        </w:rPr>
        <w:t xml:space="preserve"> these doses are documented </w:t>
      </w:r>
      <w:r w:rsidR="004E00C8" w:rsidRPr="33363C90">
        <w:rPr>
          <w:rFonts w:asciiTheme="minorHAnsi" w:hAnsiTheme="minorHAnsi"/>
          <w:sz w:val="22"/>
          <w:szCs w:val="22"/>
        </w:rPr>
        <w:t>in MIIS</w:t>
      </w:r>
      <w:r w:rsidR="002B577D" w:rsidRPr="33363C90">
        <w:rPr>
          <w:rFonts w:asciiTheme="minorHAnsi" w:hAnsiTheme="minorHAnsi"/>
          <w:sz w:val="22"/>
          <w:szCs w:val="22"/>
        </w:rPr>
        <w:t xml:space="preserve"> as wasted.</w:t>
      </w:r>
    </w:p>
    <w:p w14:paraId="443F2CE9" w14:textId="77777777" w:rsidR="00AB7083" w:rsidRPr="00C061C1" w:rsidRDefault="00AB7083" w:rsidP="00AB7083">
      <w:pPr>
        <w:rPr>
          <w:rFonts w:asciiTheme="minorHAnsi" w:hAnsiTheme="minorHAnsi" w:cs="Arial"/>
          <w:b/>
          <w:sz w:val="22"/>
        </w:rPr>
      </w:pPr>
    </w:p>
    <w:p w14:paraId="46AABED6" w14:textId="77777777" w:rsidR="00AB7083" w:rsidRPr="00C061C1" w:rsidRDefault="00AB7083" w:rsidP="00AB7083">
      <w:pPr>
        <w:rPr>
          <w:rFonts w:asciiTheme="minorHAnsi" w:hAnsiTheme="minorHAnsi" w:cs="Arial"/>
          <w:b/>
          <w:sz w:val="22"/>
        </w:rPr>
      </w:pPr>
      <w:r w:rsidRPr="00C061C1">
        <w:rPr>
          <w:rFonts w:asciiTheme="minorHAnsi" w:hAnsiTheme="minorHAnsi" w:cs="Arial"/>
          <w:b/>
          <w:sz w:val="22"/>
        </w:rPr>
        <w:t xml:space="preserve">Temperatures Out of Range </w:t>
      </w:r>
    </w:p>
    <w:p w14:paraId="1F67E991" w14:textId="7911CB9A" w:rsidR="00AB7083" w:rsidRPr="00F40E5A" w:rsidRDefault="00F40E5A" w:rsidP="00AB7083">
      <w:pPr>
        <w:rPr>
          <w:rFonts w:asciiTheme="minorHAnsi" w:hAnsiTheme="minorHAnsi"/>
          <w:bCs/>
          <w:sz w:val="22"/>
        </w:rPr>
      </w:pPr>
      <w:r w:rsidRPr="00992637">
        <w:rPr>
          <w:rFonts w:asciiTheme="minorHAnsi" w:hAnsiTheme="minorHAnsi"/>
          <w:bCs/>
          <w:sz w:val="22"/>
        </w:rPr>
        <w:t>In the event of a temperature excursion, sites must follow the steps detailed below:</w:t>
      </w:r>
    </w:p>
    <w:p w14:paraId="7ABA5A8D" w14:textId="35CDABD9" w:rsidR="00F40E5A" w:rsidRPr="00992637" w:rsidRDefault="00F40E5A" w:rsidP="33363C90">
      <w:pPr>
        <w:numPr>
          <w:ilvl w:val="0"/>
          <w:numId w:val="2"/>
        </w:numPr>
        <w:tabs>
          <w:tab w:val="num" w:pos="360"/>
        </w:tabs>
        <w:ind w:left="360"/>
        <w:rPr>
          <w:rFonts w:asciiTheme="minorHAnsi" w:hAnsiTheme="minorHAnsi"/>
          <w:sz w:val="22"/>
          <w:szCs w:val="22"/>
        </w:rPr>
      </w:pPr>
      <w:r w:rsidRPr="33363C90">
        <w:rPr>
          <w:rFonts w:asciiTheme="minorHAnsi" w:hAnsiTheme="minorHAnsi"/>
          <w:sz w:val="22"/>
          <w:szCs w:val="22"/>
        </w:rPr>
        <w:t xml:space="preserve">Please note that </w:t>
      </w:r>
      <w:r w:rsidRPr="33363C90">
        <w:rPr>
          <w:rFonts w:asciiTheme="minorHAnsi" w:hAnsiTheme="minorHAnsi"/>
          <w:b/>
          <w:bCs/>
          <w:sz w:val="22"/>
          <w:szCs w:val="22"/>
        </w:rPr>
        <w:t>out-of-range temperatures of any duration must be reported</w:t>
      </w:r>
      <w:r w:rsidRPr="33363C90">
        <w:rPr>
          <w:rFonts w:asciiTheme="minorHAnsi" w:hAnsiTheme="minorHAnsi"/>
          <w:sz w:val="22"/>
          <w:szCs w:val="22"/>
        </w:rPr>
        <w:t>, even if they do not trigger an alarm on the data logger device.</w:t>
      </w:r>
    </w:p>
    <w:p w14:paraId="707820A3" w14:textId="1C545BBB" w:rsidR="00AB7083" w:rsidRPr="00C061C1" w:rsidRDefault="00F40E5A" w:rsidP="33363C90">
      <w:pPr>
        <w:numPr>
          <w:ilvl w:val="0"/>
          <w:numId w:val="2"/>
        </w:numPr>
        <w:tabs>
          <w:tab w:val="num" w:pos="360"/>
        </w:tabs>
        <w:ind w:left="360"/>
        <w:rPr>
          <w:rFonts w:asciiTheme="minorHAnsi" w:hAnsiTheme="minorHAnsi"/>
          <w:b/>
          <w:bCs/>
          <w:sz w:val="22"/>
          <w:szCs w:val="22"/>
        </w:rPr>
      </w:pPr>
      <w:r w:rsidRPr="33363C90">
        <w:rPr>
          <w:rFonts w:asciiTheme="minorHAnsi" w:hAnsiTheme="minorHAnsi"/>
          <w:b/>
          <w:bCs/>
          <w:sz w:val="22"/>
          <w:szCs w:val="22"/>
        </w:rPr>
        <w:t>Immediately s</w:t>
      </w:r>
      <w:r w:rsidR="00AB7083" w:rsidRPr="33363C90">
        <w:rPr>
          <w:rFonts w:asciiTheme="minorHAnsi" w:hAnsiTheme="minorHAnsi"/>
          <w:b/>
          <w:bCs/>
          <w:sz w:val="22"/>
          <w:szCs w:val="22"/>
        </w:rPr>
        <w:t>uspend vaccine administration of state-supplied vaccines</w:t>
      </w:r>
      <w:r w:rsidRPr="33363C90">
        <w:rPr>
          <w:rFonts w:asciiTheme="minorHAnsi" w:hAnsiTheme="minorHAnsi"/>
          <w:b/>
          <w:bCs/>
          <w:sz w:val="22"/>
          <w:szCs w:val="22"/>
        </w:rPr>
        <w:t xml:space="preserve"> stored</w:t>
      </w:r>
      <w:r w:rsidR="00AB7083" w:rsidRPr="33363C90">
        <w:rPr>
          <w:rFonts w:asciiTheme="minorHAnsi" w:hAnsiTheme="minorHAnsi"/>
          <w:b/>
          <w:bCs/>
          <w:sz w:val="22"/>
          <w:szCs w:val="22"/>
        </w:rPr>
        <w:t xml:space="preserve"> in the unit </w:t>
      </w:r>
      <w:r w:rsidR="00AB7083" w:rsidRPr="33363C90">
        <w:rPr>
          <w:rFonts w:asciiTheme="minorHAnsi" w:hAnsiTheme="minorHAnsi"/>
          <w:sz w:val="22"/>
          <w:szCs w:val="22"/>
        </w:rPr>
        <w:t>that is experiencing the out-of-range temperature</w:t>
      </w:r>
      <w:r w:rsidRPr="33363C90">
        <w:rPr>
          <w:rFonts w:asciiTheme="minorHAnsi" w:hAnsiTheme="minorHAnsi"/>
          <w:sz w:val="22"/>
          <w:szCs w:val="22"/>
        </w:rPr>
        <w:t xml:space="preserve"> until vaccine viability is determined by the vaccine manufacturer</w:t>
      </w:r>
      <w:r w:rsidRPr="33363C90">
        <w:rPr>
          <w:rFonts w:asciiTheme="minorHAnsi" w:hAnsiTheme="minorHAnsi"/>
          <w:b/>
          <w:bCs/>
          <w:sz w:val="22"/>
          <w:szCs w:val="22"/>
        </w:rPr>
        <w:t>.</w:t>
      </w:r>
      <w:r w:rsidR="44F1195B" w:rsidRPr="33363C90">
        <w:rPr>
          <w:rFonts w:asciiTheme="minorHAnsi" w:hAnsiTheme="minorHAnsi"/>
          <w:b/>
          <w:bCs/>
          <w:sz w:val="22"/>
          <w:szCs w:val="22"/>
        </w:rPr>
        <w:t xml:space="preserve"> The vaccines should be marked as ‘Do Not Use’.</w:t>
      </w:r>
    </w:p>
    <w:p w14:paraId="60DAD5F6" w14:textId="1206AB55" w:rsidR="00AB7083" w:rsidRPr="00C061C1" w:rsidRDefault="00AB7083" w:rsidP="33363C90">
      <w:pPr>
        <w:numPr>
          <w:ilvl w:val="0"/>
          <w:numId w:val="2"/>
        </w:numPr>
        <w:tabs>
          <w:tab w:val="num" w:pos="360"/>
        </w:tabs>
        <w:ind w:left="360"/>
        <w:rPr>
          <w:rFonts w:asciiTheme="minorHAnsi" w:hAnsiTheme="minorHAnsi"/>
          <w:sz w:val="22"/>
          <w:szCs w:val="22"/>
        </w:rPr>
      </w:pPr>
      <w:r w:rsidRPr="33363C90">
        <w:rPr>
          <w:rFonts w:asciiTheme="minorHAnsi" w:hAnsiTheme="minorHAnsi"/>
          <w:sz w:val="22"/>
          <w:szCs w:val="22"/>
        </w:rPr>
        <w:t xml:space="preserve">Upload temperature logs </w:t>
      </w:r>
      <w:r w:rsidR="004E00C8" w:rsidRPr="33363C90">
        <w:rPr>
          <w:rFonts w:asciiTheme="minorHAnsi" w:hAnsiTheme="minorHAnsi"/>
          <w:sz w:val="22"/>
          <w:szCs w:val="22"/>
        </w:rPr>
        <w:t>into MIIS</w:t>
      </w:r>
      <w:r w:rsidRPr="33363C90">
        <w:rPr>
          <w:rFonts w:asciiTheme="minorHAnsi" w:hAnsiTheme="minorHAnsi"/>
          <w:sz w:val="22"/>
          <w:szCs w:val="22"/>
        </w:rPr>
        <w:t xml:space="preserve"> and select ‘Urgent Temperature Issue’</w:t>
      </w:r>
      <w:r w:rsidR="00F40E5A" w:rsidRPr="33363C90">
        <w:rPr>
          <w:rFonts w:asciiTheme="minorHAnsi" w:hAnsiTheme="minorHAnsi"/>
          <w:sz w:val="22"/>
          <w:szCs w:val="22"/>
        </w:rPr>
        <w:t>.</w:t>
      </w:r>
    </w:p>
    <w:p w14:paraId="464F379A" w14:textId="098473CC" w:rsidR="00AB7083" w:rsidRPr="00C061C1" w:rsidRDefault="310E5859">
      <w:pPr>
        <w:numPr>
          <w:ilvl w:val="0"/>
          <w:numId w:val="2"/>
        </w:numPr>
        <w:tabs>
          <w:tab w:val="num" w:pos="360"/>
        </w:tabs>
        <w:ind w:left="360"/>
        <w:rPr>
          <w:rFonts w:asciiTheme="minorHAnsi" w:hAnsiTheme="minorHAnsi"/>
        </w:rPr>
      </w:pPr>
      <w:r w:rsidRPr="33363C90">
        <w:rPr>
          <w:rFonts w:asciiTheme="minorHAnsi" w:hAnsiTheme="minorHAnsi"/>
          <w:sz w:val="22"/>
          <w:szCs w:val="22"/>
        </w:rPr>
        <w:t>S</w:t>
      </w:r>
      <w:r w:rsidR="6035E226" w:rsidRPr="33363C90">
        <w:rPr>
          <w:rFonts w:asciiTheme="minorHAnsi" w:hAnsiTheme="minorHAnsi"/>
          <w:sz w:val="22"/>
          <w:szCs w:val="22"/>
        </w:rPr>
        <w:t>ubmit a Temperature Excursion Issue in the MIIS after</w:t>
      </w:r>
      <w:r w:rsidR="00F40E5A" w:rsidRPr="33363C90">
        <w:rPr>
          <w:rFonts w:asciiTheme="minorHAnsi" w:hAnsiTheme="minorHAnsi"/>
          <w:sz w:val="22"/>
          <w:szCs w:val="22"/>
        </w:rPr>
        <w:t xml:space="preserve"> follow</w:t>
      </w:r>
      <w:r w:rsidR="1C8A6BC7" w:rsidRPr="33363C90">
        <w:rPr>
          <w:rFonts w:asciiTheme="minorHAnsi" w:hAnsiTheme="minorHAnsi"/>
          <w:sz w:val="22"/>
          <w:szCs w:val="22"/>
        </w:rPr>
        <w:t>ing</w:t>
      </w:r>
      <w:r w:rsidR="5F2A14B0" w:rsidRPr="33363C90">
        <w:rPr>
          <w:rFonts w:asciiTheme="minorHAnsi" w:hAnsiTheme="minorHAnsi"/>
          <w:sz w:val="22"/>
          <w:szCs w:val="22"/>
        </w:rPr>
        <w:t xml:space="preserve"> </w:t>
      </w:r>
      <w:r w:rsidR="00F40E5A" w:rsidRPr="33363C90">
        <w:rPr>
          <w:rFonts w:asciiTheme="minorHAnsi" w:hAnsiTheme="minorHAnsi"/>
          <w:sz w:val="22"/>
          <w:szCs w:val="22"/>
        </w:rPr>
        <w:t>up with the vaccine manufacturers for viability determinations for the impacted doses.</w:t>
      </w:r>
    </w:p>
    <w:p w14:paraId="0497FFAE" w14:textId="1FD80D41" w:rsidR="00AB7083" w:rsidRPr="00C061C1" w:rsidRDefault="00F40E5A">
      <w:pPr>
        <w:numPr>
          <w:ilvl w:val="0"/>
          <w:numId w:val="2"/>
        </w:numPr>
        <w:tabs>
          <w:tab w:val="num" w:pos="360"/>
        </w:tabs>
        <w:ind w:left="360"/>
        <w:rPr>
          <w:rFonts w:asciiTheme="minorHAnsi" w:hAnsiTheme="minorHAnsi"/>
        </w:rPr>
      </w:pPr>
      <w:r w:rsidRPr="33363C90">
        <w:rPr>
          <w:rFonts w:asciiTheme="minorHAnsi" w:hAnsiTheme="minorHAnsi"/>
          <w:sz w:val="22"/>
          <w:szCs w:val="22"/>
        </w:rPr>
        <w:t xml:space="preserve">The Vaccine </w:t>
      </w:r>
      <w:r w:rsidR="19C1FFDB" w:rsidRPr="33363C90">
        <w:rPr>
          <w:rFonts w:asciiTheme="minorHAnsi" w:hAnsiTheme="minorHAnsi"/>
          <w:sz w:val="22"/>
          <w:szCs w:val="22"/>
        </w:rPr>
        <w:t>Program</w:t>
      </w:r>
      <w:r w:rsidRPr="33363C90">
        <w:rPr>
          <w:rFonts w:asciiTheme="minorHAnsi" w:hAnsiTheme="minorHAnsi"/>
          <w:sz w:val="22"/>
          <w:szCs w:val="22"/>
        </w:rPr>
        <w:t xml:space="preserve"> will review the </w:t>
      </w:r>
      <w:r w:rsidR="5C920EF5" w:rsidRPr="33363C90">
        <w:rPr>
          <w:rFonts w:asciiTheme="minorHAnsi" w:hAnsiTheme="minorHAnsi"/>
          <w:sz w:val="22"/>
          <w:szCs w:val="22"/>
        </w:rPr>
        <w:t xml:space="preserve">submitted </w:t>
      </w:r>
      <w:r w:rsidRPr="33363C90">
        <w:rPr>
          <w:rFonts w:asciiTheme="minorHAnsi" w:hAnsiTheme="minorHAnsi"/>
          <w:sz w:val="22"/>
          <w:szCs w:val="22"/>
        </w:rPr>
        <w:t xml:space="preserve">Temperature Excursion </w:t>
      </w:r>
      <w:r w:rsidR="74D9BC00" w:rsidRPr="33363C90">
        <w:rPr>
          <w:rFonts w:asciiTheme="minorHAnsi" w:hAnsiTheme="minorHAnsi"/>
          <w:sz w:val="22"/>
          <w:szCs w:val="22"/>
        </w:rPr>
        <w:t xml:space="preserve">Issue </w:t>
      </w:r>
      <w:r w:rsidRPr="33363C90">
        <w:rPr>
          <w:rFonts w:asciiTheme="minorHAnsi" w:hAnsiTheme="minorHAnsi"/>
          <w:sz w:val="22"/>
          <w:szCs w:val="22"/>
        </w:rPr>
        <w:t>and provide necessary guidance and follow-up action items for your site to complete.</w:t>
      </w:r>
    </w:p>
    <w:p w14:paraId="4C04E493" w14:textId="77777777" w:rsidR="00AB7083" w:rsidRPr="00C061C1" w:rsidRDefault="00AB7083" w:rsidP="00AB7083">
      <w:pPr>
        <w:pStyle w:val="Heading1"/>
        <w:rPr>
          <w:rFonts w:asciiTheme="minorHAnsi" w:hAnsiTheme="minorHAnsi" w:cs="Arial"/>
          <w:sz w:val="22"/>
        </w:rPr>
      </w:pPr>
    </w:p>
    <w:p w14:paraId="72C1CBDE" w14:textId="77777777" w:rsidR="00AB7083" w:rsidRPr="00C061C1" w:rsidRDefault="00AB7083" w:rsidP="00AB7083">
      <w:pPr>
        <w:pStyle w:val="Heading1"/>
        <w:rPr>
          <w:rFonts w:asciiTheme="minorHAnsi" w:hAnsiTheme="minorHAnsi" w:cs="Arial"/>
          <w:sz w:val="22"/>
        </w:rPr>
      </w:pPr>
      <w:r w:rsidRPr="00C061C1">
        <w:rPr>
          <w:rFonts w:asciiTheme="minorHAnsi" w:hAnsiTheme="minorHAnsi" w:cs="Arial"/>
          <w:sz w:val="22"/>
        </w:rPr>
        <w:t xml:space="preserve">Power Failure/Refrigerator Failure </w:t>
      </w:r>
    </w:p>
    <w:p w14:paraId="4391D5F4" w14:textId="17828469" w:rsidR="00B32955" w:rsidRPr="00B32955" w:rsidRDefault="00B32955" w:rsidP="33363C90">
      <w:pPr>
        <w:numPr>
          <w:ilvl w:val="0"/>
          <w:numId w:val="2"/>
        </w:numPr>
        <w:tabs>
          <w:tab w:val="num" w:pos="360"/>
        </w:tabs>
        <w:ind w:left="360"/>
        <w:rPr>
          <w:rFonts w:asciiTheme="minorHAnsi" w:hAnsiTheme="minorHAnsi"/>
          <w:sz w:val="22"/>
          <w:szCs w:val="22"/>
        </w:rPr>
      </w:pPr>
      <w:r w:rsidRPr="33363C90">
        <w:rPr>
          <w:rFonts w:asciiTheme="minorHAnsi" w:hAnsiTheme="minorHAnsi"/>
          <w:b/>
          <w:bCs/>
          <w:sz w:val="22"/>
          <w:szCs w:val="22"/>
        </w:rPr>
        <w:t xml:space="preserve">If the power failure is less than 3 hours, keep all vaccines in the appropriate unit(s) </w:t>
      </w:r>
      <w:r w:rsidRPr="33363C90">
        <w:rPr>
          <w:rFonts w:asciiTheme="minorHAnsi" w:hAnsiTheme="minorHAnsi"/>
          <w:sz w:val="22"/>
          <w:szCs w:val="22"/>
        </w:rPr>
        <w:t>with the door closed.</w:t>
      </w:r>
    </w:p>
    <w:p w14:paraId="17AED30D" w14:textId="59A60119" w:rsidR="00AB7083" w:rsidRPr="003D63BB" w:rsidDel="00B23BEF" w:rsidRDefault="00AB7083" w:rsidP="33363C90">
      <w:pPr>
        <w:numPr>
          <w:ilvl w:val="0"/>
          <w:numId w:val="2"/>
        </w:numPr>
        <w:tabs>
          <w:tab w:val="num" w:pos="360"/>
        </w:tabs>
        <w:ind w:left="360"/>
        <w:rPr>
          <w:rFonts w:asciiTheme="minorHAnsi" w:hAnsiTheme="minorHAnsi"/>
        </w:rPr>
      </w:pPr>
      <w:r w:rsidRPr="33363C90">
        <w:rPr>
          <w:rFonts w:asciiTheme="minorHAnsi" w:hAnsiTheme="minorHAnsi"/>
          <w:b/>
          <w:bCs/>
          <w:sz w:val="22"/>
          <w:szCs w:val="22"/>
        </w:rPr>
        <w:t>In the event of power failure with a duration over 3 hours, please transport vaccines</w:t>
      </w:r>
      <w:r w:rsidRPr="33363C90">
        <w:rPr>
          <w:rFonts w:asciiTheme="minorHAnsi" w:hAnsiTheme="minorHAnsi"/>
          <w:sz w:val="22"/>
          <w:szCs w:val="22"/>
        </w:rPr>
        <w:t xml:space="preserve"> </w:t>
      </w:r>
      <w:r w:rsidR="00B32955" w:rsidRPr="33363C90">
        <w:rPr>
          <w:rFonts w:asciiTheme="minorHAnsi" w:hAnsiTheme="minorHAnsi"/>
          <w:sz w:val="22"/>
          <w:szCs w:val="22"/>
        </w:rPr>
        <w:t xml:space="preserve">according to the </w:t>
      </w:r>
      <w:hyperlink r:id="rId14" w:history="1">
        <w:r w:rsidR="003E516D" w:rsidRPr="008C0EAA">
          <w:rPr>
            <w:rStyle w:val="Hyperlink"/>
            <w:rFonts w:ascii="Calibri" w:hAnsi="Calibri" w:cs="Calibri"/>
            <w:sz w:val="22"/>
            <w:szCs w:val="22"/>
          </w:rPr>
          <w:t>CDC Packing for Emergency Transport</w:t>
        </w:r>
      </w:hyperlink>
      <w:r w:rsidR="003E516D" w:rsidRPr="008C0EAA">
        <w:rPr>
          <w:rFonts w:ascii="Calibri" w:hAnsi="Calibri" w:cs="Calibri"/>
          <w:sz w:val="22"/>
          <w:szCs w:val="22"/>
        </w:rPr>
        <w:t xml:space="preserve"> guidelines</w:t>
      </w:r>
      <w:r w:rsidR="00B32955" w:rsidRPr="33363C90">
        <w:rPr>
          <w:rFonts w:asciiTheme="minorHAnsi" w:hAnsiTheme="minorHAnsi"/>
          <w:b/>
          <w:bCs/>
          <w:i/>
          <w:iCs/>
          <w:sz w:val="22"/>
          <w:szCs w:val="22"/>
        </w:rPr>
        <w:t xml:space="preserve"> </w:t>
      </w:r>
      <w:r w:rsidR="00B32955" w:rsidRPr="33363C90">
        <w:rPr>
          <w:rFonts w:asciiTheme="minorHAnsi" w:hAnsiTheme="minorHAnsi"/>
          <w:sz w:val="22"/>
          <w:szCs w:val="22"/>
        </w:rPr>
        <w:t>and transport to your Emergency Vaccine Storage Location</w:t>
      </w:r>
      <w:r w:rsidRPr="33363C90">
        <w:rPr>
          <w:rFonts w:asciiTheme="minorHAnsi" w:hAnsiTheme="minorHAnsi"/>
          <w:sz w:val="22"/>
          <w:szCs w:val="22"/>
        </w:rPr>
        <w:t xml:space="preserve">. </w:t>
      </w:r>
      <w:r w:rsidR="6643C5AA" w:rsidRPr="33363C90">
        <w:rPr>
          <w:rFonts w:asciiTheme="minorHAnsi" w:hAnsiTheme="minorHAnsi"/>
          <w:sz w:val="22"/>
          <w:szCs w:val="22"/>
        </w:rPr>
        <w:t>Always consult the Vaccine Program before transporting any state-supplied vaccine, if possible.</w:t>
      </w:r>
    </w:p>
    <w:p w14:paraId="753FC34D" w14:textId="04695C79" w:rsidR="00B32955" w:rsidRDefault="00B32955" w:rsidP="00B32955">
      <w:pPr>
        <w:rPr>
          <w:rFonts w:asciiTheme="minorHAnsi" w:hAnsiTheme="minorHAnsi"/>
          <w:sz w:val="22"/>
          <w:szCs w:val="22"/>
        </w:rPr>
      </w:pPr>
    </w:p>
    <w:p w14:paraId="06F3C62D" w14:textId="1647D547" w:rsidR="00B32955" w:rsidRDefault="00B32955" w:rsidP="00B32955">
      <w:pPr>
        <w:rPr>
          <w:rFonts w:asciiTheme="minorHAnsi" w:hAnsiTheme="minorHAnsi" w:cs="Arial"/>
          <w:bCs/>
          <w:i/>
          <w:iCs/>
          <w:sz w:val="22"/>
        </w:rPr>
      </w:pPr>
      <w:r>
        <w:rPr>
          <w:rFonts w:asciiTheme="minorHAnsi" w:hAnsiTheme="minorHAnsi" w:cs="Arial"/>
          <w:bCs/>
          <w:i/>
          <w:iCs/>
          <w:sz w:val="22"/>
        </w:rPr>
        <w:t>Describe your site’s emergency plan regarding state-supplied vaccines below:</w:t>
      </w:r>
    </w:p>
    <w:p w14:paraId="061CE577" w14:textId="6B32657F" w:rsidR="00B32955" w:rsidRDefault="00B32955" w:rsidP="00B32955">
      <w:pPr>
        <w:rPr>
          <w:rFonts w:asciiTheme="minorHAnsi" w:hAnsiTheme="minorHAnsi"/>
          <w:sz w:val="22"/>
          <w:szCs w:val="22"/>
        </w:rPr>
      </w:pPr>
      <w:r>
        <w:rPr>
          <w:rFonts w:asciiTheme="minorHAnsi" w:hAnsiTheme="minorHAnsi"/>
          <w:noProof/>
          <w:sz w:val="22"/>
        </w:rPr>
        <mc:AlternateContent>
          <mc:Choice Requires="wps">
            <w:drawing>
              <wp:anchor distT="0" distB="0" distL="114300" distR="114300" simplePos="0" relativeHeight="251663360" behindDoc="0" locked="0" layoutInCell="1" allowOverlap="1" wp14:anchorId="3AE025CD" wp14:editId="076CA82F">
                <wp:simplePos x="0" y="0"/>
                <wp:positionH relativeFrom="margin">
                  <wp:align>left</wp:align>
                </wp:positionH>
                <wp:positionV relativeFrom="paragraph">
                  <wp:posOffset>166956</wp:posOffset>
                </wp:positionV>
                <wp:extent cx="6506210" cy="1624819"/>
                <wp:effectExtent l="0" t="0" r="27940" b="13970"/>
                <wp:wrapNone/>
                <wp:docPr id="5" name="Text Box 5"/>
                <wp:cNvGraphicFramePr/>
                <a:graphic xmlns:a="http://schemas.openxmlformats.org/drawingml/2006/main">
                  <a:graphicData uri="http://schemas.microsoft.com/office/word/2010/wordprocessingShape">
                    <wps:wsp>
                      <wps:cNvSpPr txBox="1"/>
                      <wps:spPr>
                        <a:xfrm>
                          <a:off x="0" y="0"/>
                          <a:ext cx="6506210" cy="1624819"/>
                        </a:xfrm>
                        <a:prstGeom prst="rect">
                          <a:avLst/>
                        </a:prstGeom>
                        <a:solidFill>
                          <a:schemeClr val="lt1"/>
                        </a:solidFill>
                        <a:ln w="6350">
                          <a:solidFill>
                            <a:prstClr val="black"/>
                          </a:solidFill>
                        </a:ln>
                      </wps:spPr>
                      <wps:txbx>
                        <w:txbxContent>
                          <w:p w14:paraId="3D683713" w14:textId="77777777" w:rsidR="00B32955" w:rsidRDefault="00B32955" w:rsidP="00B32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5" style="position:absolute;margin-left:0;margin-top:13.15pt;width:512.3pt;height:127.9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" w14:anchorId="3AE025CD">
                <v:textbox>
                  <w:txbxContent>
                    <w:p w:rsidR="00B32955" w:rsidP="00B32955" w:rsidRDefault="00B32955" w14:paraId="3D683713" w14:textId="77777777"/>
                  </w:txbxContent>
                </v:textbox>
                <w10:wrap anchorx="margin"/>
              </v:shape>
            </w:pict>
          </mc:Fallback>
        </mc:AlternateContent>
      </w:r>
    </w:p>
    <w:p w14:paraId="5AFAA171" w14:textId="2C5F9DB8" w:rsidR="00B32955" w:rsidRDefault="00B32955" w:rsidP="00B32955">
      <w:pPr>
        <w:rPr>
          <w:rFonts w:asciiTheme="minorHAnsi" w:hAnsiTheme="minorHAnsi"/>
          <w:sz w:val="22"/>
          <w:szCs w:val="22"/>
        </w:rPr>
      </w:pPr>
    </w:p>
    <w:p w14:paraId="47FF6C6C" w14:textId="608422CD" w:rsidR="00B32955" w:rsidRDefault="00B32955" w:rsidP="00B32955">
      <w:pPr>
        <w:rPr>
          <w:rFonts w:asciiTheme="minorHAnsi" w:hAnsiTheme="minorHAnsi"/>
          <w:sz w:val="22"/>
          <w:szCs w:val="22"/>
        </w:rPr>
      </w:pPr>
    </w:p>
    <w:p w14:paraId="4837FFA5" w14:textId="52D4BE40" w:rsidR="00B32955" w:rsidRDefault="00B32955" w:rsidP="00B32955">
      <w:pPr>
        <w:rPr>
          <w:rFonts w:asciiTheme="minorHAnsi" w:hAnsiTheme="minorHAnsi"/>
          <w:sz w:val="22"/>
          <w:szCs w:val="22"/>
        </w:rPr>
      </w:pPr>
    </w:p>
    <w:p w14:paraId="46936E2C" w14:textId="2D529123" w:rsidR="00B32955" w:rsidRDefault="00B32955" w:rsidP="00B32955">
      <w:pPr>
        <w:rPr>
          <w:rFonts w:asciiTheme="minorHAnsi" w:hAnsiTheme="minorHAnsi"/>
          <w:sz w:val="22"/>
          <w:szCs w:val="22"/>
        </w:rPr>
      </w:pPr>
    </w:p>
    <w:p w14:paraId="5396B73E" w14:textId="196FAE08" w:rsidR="00B32955" w:rsidRDefault="00B32955" w:rsidP="00B32955">
      <w:pPr>
        <w:rPr>
          <w:rFonts w:asciiTheme="minorHAnsi" w:hAnsiTheme="minorHAnsi"/>
          <w:sz w:val="22"/>
          <w:szCs w:val="22"/>
        </w:rPr>
      </w:pPr>
    </w:p>
    <w:p w14:paraId="6C743122" w14:textId="1AE45D62" w:rsidR="00B32955" w:rsidRDefault="00B32955" w:rsidP="00B32955">
      <w:pPr>
        <w:rPr>
          <w:rFonts w:asciiTheme="minorHAnsi" w:hAnsiTheme="minorHAnsi"/>
          <w:sz w:val="22"/>
          <w:szCs w:val="22"/>
        </w:rPr>
      </w:pPr>
    </w:p>
    <w:p w14:paraId="45DF4926" w14:textId="5672AD29" w:rsidR="00B32955" w:rsidRDefault="00B32955" w:rsidP="00B32955">
      <w:pPr>
        <w:rPr>
          <w:rFonts w:asciiTheme="minorHAnsi" w:hAnsiTheme="minorHAnsi"/>
          <w:sz w:val="22"/>
          <w:szCs w:val="22"/>
        </w:rPr>
      </w:pPr>
    </w:p>
    <w:p w14:paraId="0869EFF0" w14:textId="63A7BA33" w:rsidR="00B32955" w:rsidRDefault="00B32955" w:rsidP="00B32955">
      <w:pPr>
        <w:rPr>
          <w:rFonts w:asciiTheme="minorHAnsi" w:hAnsiTheme="minorHAnsi"/>
          <w:sz w:val="22"/>
          <w:szCs w:val="22"/>
        </w:rPr>
      </w:pPr>
    </w:p>
    <w:p w14:paraId="349F22E0" w14:textId="77777777" w:rsidR="00B32955" w:rsidRPr="00C061C1" w:rsidRDefault="00B32955" w:rsidP="00992637">
      <w:pPr>
        <w:rPr>
          <w:rFonts w:asciiTheme="minorHAnsi" w:hAnsiTheme="minorHAnsi"/>
          <w:sz w:val="22"/>
          <w:szCs w:val="22"/>
        </w:rPr>
      </w:pPr>
    </w:p>
    <w:p w14:paraId="3296F4E4" w14:textId="77777777" w:rsidR="00AB7083" w:rsidRDefault="00AB7083" w:rsidP="00AB7083">
      <w:pPr>
        <w:rPr>
          <w:rFonts w:asciiTheme="minorHAnsi" w:hAnsiTheme="minorHAnsi" w:cs="Arial"/>
          <w:b/>
          <w:sz w:val="22"/>
          <w:szCs w:val="22"/>
        </w:rPr>
      </w:pPr>
    </w:p>
    <w:p w14:paraId="6647CF3B" w14:textId="77777777" w:rsidR="00FD2EE8" w:rsidRDefault="00FD2EE8" w:rsidP="00AB7083">
      <w:pPr>
        <w:rPr>
          <w:rFonts w:asciiTheme="minorHAnsi" w:hAnsiTheme="minorHAnsi" w:cs="Arial"/>
          <w:b/>
          <w:sz w:val="22"/>
          <w:szCs w:val="22"/>
        </w:rPr>
      </w:pPr>
    </w:p>
    <w:p w14:paraId="643D9DBA" w14:textId="3D28EE39" w:rsidR="00AB7083" w:rsidRPr="002B02E4" w:rsidRDefault="00AB7083" w:rsidP="00AB7083">
      <w:pPr>
        <w:rPr>
          <w:rFonts w:asciiTheme="minorHAnsi" w:hAnsiTheme="minorHAnsi" w:cs="Arial"/>
          <w:b/>
          <w:sz w:val="22"/>
          <w:szCs w:val="22"/>
        </w:rPr>
      </w:pPr>
      <w:r w:rsidRPr="002B02E4">
        <w:rPr>
          <w:rFonts w:asciiTheme="minorHAnsi" w:hAnsiTheme="minorHAnsi" w:cs="Arial"/>
          <w:b/>
          <w:sz w:val="22"/>
          <w:szCs w:val="22"/>
        </w:rPr>
        <w:t>Documentation</w:t>
      </w:r>
    </w:p>
    <w:p w14:paraId="2AD8CCAD" w14:textId="62CB33E3" w:rsidR="00AB7083" w:rsidRPr="002B02E4" w:rsidRDefault="00AB7083">
      <w:pPr>
        <w:numPr>
          <w:ilvl w:val="0"/>
          <w:numId w:val="16"/>
        </w:numPr>
        <w:tabs>
          <w:tab w:val="left" w:pos="360"/>
        </w:tabs>
        <w:ind w:left="360"/>
        <w:rPr>
          <w:rFonts w:asciiTheme="minorHAnsi" w:hAnsiTheme="minorHAnsi"/>
        </w:rPr>
      </w:pPr>
      <w:r w:rsidRPr="33363C90">
        <w:rPr>
          <w:rFonts w:asciiTheme="minorHAnsi" w:hAnsiTheme="minorHAnsi"/>
          <w:sz w:val="22"/>
          <w:szCs w:val="22"/>
        </w:rPr>
        <w:t xml:space="preserve">Enroll annually in the </w:t>
      </w:r>
      <w:r w:rsidR="58138F1B" w:rsidRPr="33363C90">
        <w:rPr>
          <w:rFonts w:asciiTheme="minorHAnsi" w:hAnsiTheme="minorHAnsi"/>
          <w:sz w:val="22"/>
          <w:szCs w:val="22"/>
        </w:rPr>
        <w:t>Vaccine Program</w:t>
      </w:r>
      <w:r w:rsidRPr="33363C90">
        <w:rPr>
          <w:rFonts w:asciiTheme="minorHAnsi" w:hAnsiTheme="minorHAnsi"/>
          <w:sz w:val="22"/>
          <w:szCs w:val="22"/>
        </w:rPr>
        <w:t xml:space="preserve"> by completing online enrollment in the </w:t>
      </w:r>
      <w:r w:rsidRPr="33363C90">
        <w:rPr>
          <w:rFonts w:asciiTheme="minorHAnsi" w:hAnsiTheme="minorHAnsi"/>
          <w:i/>
          <w:iCs/>
          <w:sz w:val="22"/>
          <w:szCs w:val="22"/>
        </w:rPr>
        <w:t>MIIS Provider Enrollment Module</w:t>
      </w:r>
      <w:r w:rsidRPr="33363C90">
        <w:rPr>
          <w:rFonts w:asciiTheme="minorHAnsi" w:hAnsiTheme="minorHAnsi"/>
          <w:sz w:val="22"/>
          <w:szCs w:val="22"/>
        </w:rPr>
        <w:t>.</w:t>
      </w:r>
    </w:p>
    <w:p w14:paraId="5A30D619" w14:textId="4F6E6B88" w:rsidR="00AB7083" w:rsidRPr="002B02E4" w:rsidRDefault="00AB7083" w:rsidP="00AB7083">
      <w:pPr>
        <w:numPr>
          <w:ilvl w:val="0"/>
          <w:numId w:val="14"/>
        </w:numPr>
        <w:tabs>
          <w:tab w:val="left" w:pos="360"/>
        </w:tabs>
        <w:ind w:left="360"/>
        <w:rPr>
          <w:rFonts w:asciiTheme="minorHAnsi" w:hAnsiTheme="minorHAnsi"/>
          <w:sz w:val="22"/>
          <w:szCs w:val="22"/>
        </w:rPr>
      </w:pPr>
      <w:r w:rsidRPr="002B02E4">
        <w:rPr>
          <w:rFonts w:asciiTheme="minorHAnsi" w:hAnsiTheme="minorHAnsi"/>
          <w:sz w:val="22"/>
          <w:szCs w:val="22"/>
        </w:rPr>
        <w:t xml:space="preserve">Review and update </w:t>
      </w:r>
      <w:r w:rsidR="00FD2EE8">
        <w:rPr>
          <w:rFonts w:asciiTheme="minorHAnsi" w:hAnsiTheme="minorHAnsi"/>
          <w:sz w:val="22"/>
          <w:szCs w:val="22"/>
        </w:rPr>
        <w:t>all SOPs</w:t>
      </w:r>
      <w:r w:rsidRPr="002B02E4">
        <w:rPr>
          <w:rFonts w:asciiTheme="minorHAnsi" w:hAnsiTheme="minorHAnsi"/>
          <w:sz w:val="22"/>
          <w:szCs w:val="22"/>
        </w:rPr>
        <w:t xml:space="preserve"> annually and when any changes </w:t>
      </w:r>
      <w:r w:rsidR="00FD2EE8">
        <w:rPr>
          <w:rFonts w:asciiTheme="minorHAnsi" w:hAnsiTheme="minorHAnsi"/>
          <w:sz w:val="22"/>
          <w:szCs w:val="22"/>
        </w:rPr>
        <w:t xml:space="preserve">in procedure or staff </w:t>
      </w:r>
      <w:r w:rsidRPr="002B02E4">
        <w:rPr>
          <w:rFonts w:asciiTheme="minorHAnsi" w:hAnsiTheme="minorHAnsi"/>
          <w:sz w:val="22"/>
          <w:szCs w:val="22"/>
        </w:rPr>
        <w:t>occur.</w:t>
      </w:r>
    </w:p>
    <w:p w14:paraId="1E926157" w14:textId="673E423A" w:rsidR="00AB7083" w:rsidRPr="002B02E4" w:rsidRDefault="00AB7083" w:rsidP="00AB7083">
      <w:pPr>
        <w:numPr>
          <w:ilvl w:val="0"/>
          <w:numId w:val="14"/>
        </w:numPr>
        <w:tabs>
          <w:tab w:val="left" w:pos="360"/>
        </w:tabs>
        <w:ind w:left="360"/>
        <w:rPr>
          <w:rFonts w:asciiTheme="minorHAnsi" w:hAnsiTheme="minorHAnsi"/>
          <w:sz w:val="22"/>
          <w:szCs w:val="22"/>
        </w:rPr>
      </w:pPr>
      <w:r w:rsidRPr="002B02E4">
        <w:rPr>
          <w:rFonts w:asciiTheme="minorHAnsi" w:hAnsiTheme="minorHAnsi"/>
          <w:sz w:val="22"/>
          <w:szCs w:val="22"/>
        </w:rPr>
        <w:t>Retain a record of vaccines received or transferred, including type of vaccine, manufacturer, lot number, expiration date and number of doses, for a minimum of 3 years. Keep packing slip</w:t>
      </w:r>
      <w:r w:rsidR="009D42A1">
        <w:rPr>
          <w:rFonts w:asciiTheme="minorHAnsi" w:hAnsiTheme="minorHAnsi"/>
          <w:sz w:val="22"/>
          <w:szCs w:val="22"/>
        </w:rPr>
        <w:t>s</w:t>
      </w:r>
      <w:r w:rsidRPr="002B02E4">
        <w:rPr>
          <w:rFonts w:asciiTheme="minorHAnsi" w:hAnsiTheme="minorHAnsi"/>
          <w:sz w:val="22"/>
          <w:szCs w:val="22"/>
        </w:rPr>
        <w:t xml:space="preserve"> received in shipments from both McKesson and Merck. </w:t>
      </w:r>
    </w:p>
    <w:p w14:paraId="70ACFB6D" w14:textId="3F058C26" w:rsidR="00AB7083" w:rsidRPr="002B02E4" w:rsidRDefault="00AB7083" w:rsidP="33363C90">
      <w:pPr>
        <w:numPr>
          <w:ilvl w:val="0"/>
          <w:numId w:val="14"/>
        </w:numPr>
        <w:tabs>
          <w:tab w:val="left" w:pos="360"/>
        </w:tabs>
        <w:ind w:left="360"/>
        <w:rPr>
          <w:rFonts w:asciiTheme="minorHAnsi" w:hAnsiTheme="minorHAnsi"/>
          <w:sz w:val="22"/>
          <w:szCs w:val="22"/>
        </w:rPr>
      </w:pPr>
      <w:r w:rsidRPr="33363C90">
        <w:rPr>
          <w:rFonts w:asciiTheme="minorHAnsi" w:hAnsiTheme="minorHAnsi"/>
          <w:sz w:val="22"/>
          <w:szCs w:val="22"/>
        </w:rPr>
        <w:t xml:space="preserve">Maintain temperature logs for a minimum of 3 years. Temperature logs uploaded </w:t>
      </w:r>
      <w:r w:rsidR="004E00C8" w:rsidRPr="33363C90">
        <w:rPr>
          <w:rFonts w:asciiTheme="minorHAnsi" w:hAnsiTheme="minorHAnsi"/>
          <w:sz w:val="22"/>
          <w:szCs w:val="22"/>
        </w:rPr>
        <w:t>to MIIS</w:t>
      </w:r>
      <w:r w:rsidRPr="33363C90">
        <w:rPr>
          <w:rFonts w:asciiTheme="minorHAnsi" w:hAnsiTheme="minorHAnsi"/>
          <w:sz w:val="22"/>
          <w:szCs w:val="22"/>
        </w:rPr>
        <w:t xml:space="preserve"> do not need to be maintained </w:t>
      </w:r>
      <w:r w:rsidR="5345053C" w:rsidRPr="33363C90">
        <w:rPr>
          <w:rFonts w:asciiTheme="minorHAnsi" w:hAnsiTheme="minorHAnsi"/>
          <w:sz w:val="22"/>
          <w:szCs w:val="22"/>
        </w:rPr>
        <w:t xml:space="preserve">as physical copies </w:t>
      </w:r>
      <w:r w:rsidRPr="33363C90">
        <w:rPr>
          <w:rFonts w:asciiTheme="minorHAnsi" w:hAnsiTheme="minorHAnsi"/>
          <w:sz w:val="22"/>
          <w:szCs w:val="22"/>
        </w:rPr>
        <w:t xml:space="preserve">on site. </w:t>
      </w:r>
    </w:p>
    <w:p w14:paraId="373686F9" w14:textId="77777777" w:rsidR="00AB7083" w:rsidRPr="002B02E4" w:rsidRDefault="00AB7083" w:rsidP="00AB7083">
      <w:pPr>
        <w:numPr>
          <w:ilvl w:val="0"/>
          <w:numId w:val="14"/>
        </w:numPr>
        <w:tabs>
          <w:tab w:val="left" w:pos="360"/>
        </w:tabs>
        <w:ind w:left="360"/>
        <w:rPr>
          <w:rFonts w:asciiTheme="minorHAnsi" w:hAnsiTheme="minorHAnsi"/>
          <w:sz w:val="22"/>
          <w:szCs w:val="22"/>
        </w:rPr>
      </w:pPr>
      <w:r w:rsidRPr="002B02E4">
        <w:rPr>
          <w:rFonts w:asciiTheme="minorHAnsi" w:hAnsiTheme="minorHAnsi"/>
          <w:sz w:val="22"/>
          <w:szCs w:val="22"/>
        </w:rPr>
        <w:t xml:space="preserve">Offer the appropriate </w:t>
      </w:r>
      <w:r w:rsidRPr="002B02E4">
        <w:rPr>
          <w:rFonts w:asciiTheme="minorHAnsi" w:hAnsiTheme="minorHAnsi"/>
          <w:i/>
          <w:sz w:val="22"/>
          <w:szCs w:val="22"/>
        </w:rPr>
        <w:t>Vaccine Information Statement (VIS)</w:t>
      </w:r>
      <w:r w:rsidRPr="002B02E4">
        <w:rPr>
          <w:rFonts w:asciiTheme="minorHAnsi" w:hAnsiTheme="minorHAnsi"/>
          <w:sz w:val="22"/>
          <w:szCs w:val="22"/>
        </w:rPr>
        <w:t xml:space="preserve"> with each dose of vaccine administered.  </w:t>
      </w:r>
    </w:p>
    <w:p w14:paraId="039B29AA" w14:textId="1C4AEBE4" w:rsidR="00AB7083" w:rsidRPr="004E00C8" w:rsidRDefault="00AB7083" w:rsidP="004E00C8">
      <w:pPr>
        <w:pStyle w:val="ListParagraph"/>
        <w:numPr>
          <w:ilvl w:val="0"/>
          <w:numId w:val="21"/>
        </w:numPr>
        <w:tabs>
          <w:tab w:val="left" w:pos="360"/>
        </w:tabs>
        <w:rPr>
          <w:rFonts w:asciiTheme="minorHAnsi" w:hAnsiTheme="minorHAnsi"/>
          <w:sz w:val="22"/>
          <w:szCs w:val="22"/>
        </w:rPr>
      </w:pPr>
      <w:r w:rsidRPr="002B02E4">
        <w:rPr>
          <w:rFonts w:asciiTheme="minorHAnsi" w:hAnsiTheme="minorHAnsi"/>
          <w:sz w:val="22"/>
          <w:szCs w:val="22"/>
        </w:rPr>
        <w:t xml:space="preserve">Subscribe to the CDC’s e-mail update for VIS at: </w:t>
      </w:r>
      <w:hyperlink r:id="rId15" w:history="1">
        <w:r w:rsidRPr="002B02E4">
          <w:rPr>
            <w:rStyle w:val="Hyperlink"/>
            <w:rFonts w:asciiTheme="minorHAnsi" w:hAnsiTheme="minorHAnsi"/>
            <w:sz w:val="22"/>
            <w:szCs w:val="22"/>
          </w:rPr>
          <w:t>www.cdc.gov/vaccines/hcp/vis/index.html</w:t>
        </w:r>
      </w:hyperlink>
      <w:r w:rsidRPr="002B02E4">
        <w:rPr>
          <w:rFonts w:asciiTheme="minorHAnsi" w:hAnsiTheme="minorHAnsi"/>
          <w:sz w:val="22"/>
          <w:szCs w:val="22"/>
        </w:rPr>
        <w:t>.</w:t>
      </w:r>
      <w:r w:rsidR="00675F3F">
        <w:rPr>
          <w:rFonts w:asciiTheme="minorHAnsi" w:hAnsiTheme="minorHAnsi"/>
          <w:sz w:val="22"/>
          <w:szCs w:val="22"/>
        </w:rPr>
        <w:t xml:space="preserve"> </w:t>
      </w:r>
      <w:r w:rsidRPr="004E00C8">
        <w:rPr>
          <w:rFonts w:asciiTheme="minorHAnsi" w:hAnsiTheme="minorHAnsi"/>
          <w:b/>
          <w:sz w:val="22"/>
          <w:szCs w:val="22"/>
        </w:rPr>
        <w:t xml:space="preserve">Record vaccine administration information in the patient’s chart </w:t>
      </w:r>
      <w:r w:rsidR="00085E9E" w:rsidRPr="00085E9E">
        <w:rPr>
          <w:rFonts w:asciiTheme="minorHAnsi" w:hAnsiTheme="minorHAnsi"/>
          <w:b/>
          <w:sz w:val="22"/>
          <w:szCs w:val="22"/>
        </w:rPr>
        <w:t>including</w:t>
      </w:r>
      <w:r w:rsidRPr="004E00C8">
        <w:rPr>
          <w:rFonts w:asciiTheme="minorHAnsi" w:hAnsiTheme="minorHAnsi"/>
          <w:sz w:val="22"/>
          <w:szCs w:val="22"/>
        </w:rPr>
        <w:t xml:space="preserve"> administration date, type of vaccine, manufacturer, lot number, expiration date, VIS publication date, date VIS is given, name and credentials of</w:t>
      </w:r>
      <w:r w:rsidR="004F6D79">
        <w:rPr>
          <w:rFonts w:asciiTheme="minorHAnsi" w:hAnsiTheme="minorHAnsi"/>
          <w:sz w:val="22"/>
          <w:szCs w:val="22"/>
        </w:rPr>
        <w:t xml:space="preserve"> the</w:t>
      </w:r>
      <w:r w:rsidRPr="004E00C8">
        <w:rPr>
          <w:rFonts w:asciiTheme="minorHAnsi" w:hAnsiTheme="minorHAnsi"/>
          <w:sz w:val="22"/>
          <w:szCs w:val="22"/>
        </w:rPr>
        <w:t xml:space="preserve"> person administering the vaccine.</w:t>
      </w:r>
    </w:p>
    <w:p w14:paraId="729A117B" w14:textId="77777777" w:rsidR="00AB7083" w:rsidRPr="00C061C1" w:rsidRDefault="00AB7083" w:rsidP="00AB7083">
      <w:pPr>
        <w:numPr>
          <w:ilvl w:val="0"/>
          <w:numId w:val="15"/>
        </w:numPr>
        <w:tabs>
          <w:tab w:val="left" w:pos="360"/>
        </w:tabs>
        <w:ind w:left="360"/>
        <w:rPr>
          <w:rFonts w:asciiTheme="minorHAnsi" w:hAnsiTheme="minorHAnsi"/>
          <w:sz w:val="22"/>
          <w:szCs w:val="22"/>
        </w:rPr>
      </w:pPr>
      <w:r w:rsidRPr="00C061C1">
        <w:rPr>
          <w:rFonts w:asciiTheme="minorHAnsi" w:hAnsiTheme="minorHAnsi"/>
          <w:sz w:val="22"/>
          <w:szCs w:val="22"/>
        </w:rPr>
        <w:t xml:space="preserve">Report all </w:t>
      </w:r>
      <w:r w:rsidRPr="00C061C1">
        <w:rPr>
          <w:rFonts w:asciiTheme="minorHAnsi" w:hAnsiTheme="minorHAnsi"/>
          <w:sz w:val="22"/>
          <w:szCs w:val="22"/>
          <w:u w:val="single"/>
        </w:rPr>
        <w:t>state-supplied</w:t>
      </w:r>
      <w:r w:rsidRPr="00C061C1">
        <w:rPr>
          <w:rFonts w:asciiTheme="minorHAnsi" w:hAnsiTheme="minorHAnsi"/>
          <w:sz w:val="22"/>
          <w:szCs w:val="22"/>
        </w:rPr>
        <w:t xml:space="preserve"> doses administered in the </w:t>
      </w:r>
      <w:r w:rsidRPr="00C061C1">
        <w:rPr>
          <w:rFonts w:asciiTheme="minorHAnsi" w:hAnsiTheme="minorHAnsi"/>
          <w:i/>
          <w:sz w:val="22"/>
          <w:szCs w:val="22"/>
        </w:rPr>
        <w:t>MIIS Vaccine Management Module</w:t>
      </w:r>
      <w:r w:rsidRPr="00C061C1">
        <w:rPr>
          <w:rFonts w:asciiTheme="minorHAnsi" w:hAnsiTheme="minorHAnsi"/>
          <w:sz w:val="22"/>
          <w:szCs w:val="22"/>
        </w:rPr>
        <w:t xml:space="preserve"> with each vaccine order. Most EHRs are connected so that the dose will decrement from inventory and appear in your usage report as immunizations given.</w:t>
      </w:r>
    </w:p>
    <w:p w14:paraId="1B9D9AC4" w14:textId="77777777" w:rsidR="00AB7083" w:rsidRPr="00C061C1" w:rsidRDefault="00AB7083" w:rsidP="00AB7083">
      <w:pPr>
        <w:rPr>
          <w:rFonts w:asciiTheme="minorHAnsi" w:hAnsiTheme="minorHAnsi" w:cs="Arial"/>
          <w:b/>
          <w:sz w:val="22"/>
          <w:szCs w:val="22"/>
        </w:rPr>
      </w:pPr>
    </w:p>
    <w:p w14:paraId="08470715" w14:textId="77777777" w:rsidR="00AB7083" w:rsidRPr="00C061C1" w:rsidRDefault="00AB7083" w:rsidP="00AB7083">
      <w:pPr>
        <w:rPr>
          <w:rFonts w:asciiTheme="minorHAnsi" w:hAnsiTheme="minorHAnsi" w:cs="Arial"/>
          <w:b/>
          <w:sz w:val="22"/>
          <w:szCs w:val="22"/>
        </w:rPr>
      </w:pPr>
      <w:r w:rsidRPr="00C061C1">
        <w:rPr>
          <w:rFonts w:asciiTheme="minorHAnsi" w:hAnsiTheme="minorHAnsi" w:cs="Arial"/>
          <w:b/>
          <w:sz w:val="22"/>
          <w:szCs w:val="22"/>
        </w:rPr>
        <w:t>Staff Training/Provider Education Requirements</w:t>
      </w:r>
    </w:p>
    <w:p w14:paraId="3B7C095A" w14:textId="35E6EAAA" w:rsidR="47A74603" w:rsidRDefault="47A74603" w:rsidP="33363C90">
      <w:pPr>
        <w:rPr>
          <w:rFonts w:asciiTheme="minorHAnsi" w:hAnsiTheme="minorHAnsi"/>
          <w:sz w:val="22"/>
          <w:szCs w:val="22"/>
        </w:rPr>
      </w:pPr>
      <w:r w:rsidRPr="33363C90">
        <w:rPr>
          <w:rFonts w:asciiTheme="minorHAnsi" w:hAnsiTheme="minorHAnsi"/>
          <w:sz w:val="22"/>
          <w:szCs w:val="22"/>
        </w:rPr>
        <w:t xml:space="preserve">The Primary and Back-up Vaccine Coordinator must complete the current annual Vaccine Program Storage and Handling training. This training will cover all program requirements, including proper storage and handling of state-supplied vaccines. This requirement may be met by completing one of the following:  </w:t>
      </w:r>
    </w:p>
    <w:p w14:paraId="2BB63AD4" w14:textId="68E52D60" w:rsidR="47A74603" w:rsidRDefault="47A74603" w:rsidP="008C0EAA">
      <w:pPr>
        <w:pStyle w:val="ListParagraph"/>
        <w:numPr>
          <w:ilvl w:val="0"/>
          <w:numId w:val="1"/>
        </w:numPr>
        <w:rPr>
          <w:rFonts w:asciiTheme="minorHAnsi" w:hAnsiTheme="minorHAnsi"/>
        </w:rPr>
      </w:pPr>
      <w:r w:rsidRPr="33363C90">
        <w:rPr>
          <w:rFonts w:asciiTheme="minorHAnsi" w:hAnsiTheme="minorHAnsi"/>
          <w:sz w:val="22"/>
          <w:szCs w:val="22"/>
        </w:rPr>
        <w:t xml:space="preserve">Vaccine Program Storage and Handling Webinar training </w:t>
      </w:r>
    </w:p>
    <w:p w14:paraId="35C8C61C" w14:textId="0989D8F2" w:rsidR="47A74603" w:rsidRDefault="47A74603" w:rsidP="008C0EAA">
      <w:pPr>
        <w:pStyle w:val="ListParagraph"/>
        <w:numPr>
          <w:ilvl w:val="0"/>
          <w:numId w:val="1"/>
        </w:numPr>
        <w:rPr>
          <w:rFonts w:asciiTheme="minorHAnsi" w:hAnsiTheme="minorHAnsi"/>
        </w:rPr>
      </w:pPr>
      <w:r w:rsidRPr="33363C90">
        <w:rPr>
          <w:rFonts w:asciiTheme="minorHAnsi" w:hAnsiTheme="minorHAnsi"/>
          <w:sz w:val="22"/>
          <w:szCs w:val="22"/>
        </w:rPr>
        <w:t xml:space="preserve">Onsite training session conducted by a member of the Vaccine Program </w:t>
      </w:r>
    </w:p>
    <w:p w14:paraId="4ED413AB" w14:textId="1437581A" w:rsidR="47A74603" w:rsidRDefault="47A74603" w:rsidP="008C0EAA">
      <w:pPr>
        <w:pStyle w:val="ListParagraph"/>
        <w:numPr>
          <w:ilvl w:val="0"/>
          <w:numId w:val="1"/>
        </w:numPr>
        <w:rPr>
          <w:rFonts w:asciiTheme="minorHAnsi" w:hAnsiTheme="minorHAnsi"/>
        </w:rPr>
      </w:pPr>
      <w:r w:rsidRPr="33363C90">
        <w:rPr>
          <w:rFonts w:asciiTheme="minorHAnsi" w:hAnsiTheme="minorHAnsi"/>
          <w:sz w:val="22"/>
          <w:szCs w:val="22"/>
        </w:rPr>
        <w:t xml:space="preserve">Compliance Site Visit with formal training component </w:t>
      </w:r>
    </w:p>
    <w:p w14:paraId="223C8F84" w14:textId="36623C66" w:rsidR="47A74603" w:rsidRDefault="47A74603" w:rsidP="008C0EAA">
      <w:pPr>
        <w:pStyle w:val="ListParagraph"/>
        <w:numPr>
          <w:ilvl w:val="0"/>
          <w:numId w:val="1"/>
        </w:numPr>
        <w:rPr>
          <w:rFonts w:asciiTheme="minorHAnsi" w:hAnsiTheme="minorHAnsi"/>
        </w:rPr>
      </w:pPr>
      <w:r w:rsidRPr="33363C90">
        <w:rPr>
          <w:rFonts w:asciiTheme="minorHAnsi" w:hAnsiTheme="minorHAnsi"/>
          <w:sz w:val="22"/>
          <w:szCs w:val="22"/>
        </w:rPr>
        <w:t>In-person training events held by the Immunization Division (e.g. Vaccine Program Storage and Handling break-out session at MIAP or Vaccine Program Immunization update seminar).</w:t>
      </w:r>
    </w:p>
    <w:p w14:paraId="39F68852" w14:textId="77777777" w:rsidR="00C21559" w:rsidRDefault="00C21559" w:rsidP="008C2421">
      <w:pPr>
        <w:rPr>
          <w:rFonts w:asciiTheme="minorHAnsi" w:hAnsiTheme="minorHAnsi" w:cs="Arial"/>
          <w:bCs/>
          <w:i/>
          <w:iCs/>
          <w:sz w:val="22"/>
        </w:rPr>
      </w:pPr>
    </w:p>
    <w:p w14:paraId="22CC94B0" w14:textId="77777777" w:rsidR="00C21559" w:rsidRDefault="00C21559" w:rsidP="008C2421">
      <w:pPr>
        <w:rPr>
          <w:rFonts w:asciiTheme="minorHAnsi" w:hAnsiTheme="minorHAnsi" w:cs="Arial"/>
          <w:bCs/>
          <w:i/>
          <w:iCs/>
          <w:sz w:val="22"/>
        </w:rPr>
      </w:pPr>
    </w:p>
    <w:p w14:paraId="092ADF39" w14:textId="5FF012BD" w:rsidR="00AB7083" w:rsidRDefault="00AB7083" w:rsidP="00AB7083">
      <w:pPr>
        <w:rPr>
          <w:rFonts w:asciiTheme="minorHAnsi" w:hAnsiTheme="minorHAnsi"/>
          <w:b/>
          <w:sz w:val="24"/>
          <w:szCs w:val="24"/>
        </w:rPr>
      </w:pPr>
      <w:r w:rsidRPr="002B02E4">
        <w:rPr>
          <w:rFonts w:asciiTheme="minorHAnsi" w:hAnsiTheme="minorHAnsi"/>
          <w:b/>
          <w:sz w:val="24"/>
          <w:szCs w:val="24"/>
        </w:rPr>
        <w:t>Go to the training page of the MIIS Resource Center</w:t>
      </w:r>
      <w:r w:rsidR="00511C42">
        <w:rPr>
          <w:rFonts w:asciiTheme="minorHAnsi" w:hAnsiTheme="minorHAnsi"/>
          <w:b/>
          <w:sz w:val="24"/>
          <w:szCs w:val="24"/>
        </w:rPr>
        <w:t xml:space="preserve"> </w:t>
      </w:r>
      <w:r w:rsidRPr="002B02E4">
        <w:rPr>
          <w:rFonts w:asciiTheme="minorHAnsi" w:hAnsiTheme="minorHAnsi"/>
          <w:b/>
          <w:sz w:val="24"/>
          <w:szCs w:val="24"/>
        </w:rPr>
        <w:t>to view training materials, Quick Reference Guides and Webinars about MIIS.</w:t>
      </w:r>
    </w:p>
    <w:p w14:paraId="4CC23F62" w14:textId="77777777" w:rsidR="00AB7083" w:rsidRDefault="00AB7083" w:rsidP="00AB7083">
      <w:pPr>
        <w:rPr>
          <w:rFonts w:asciiTheme="minorHAnsi" w:hAnsiTheme="minorHAnsi"/>
          <w:b/>
          <w:bCs/>
          <w:sz w:val="24"/>
          <w:szCs w:val="24"/>
        </w:rPr>
      </w:pPr>
    </w:p>
    <w:p w14:paraId="53067CD9" w14:textId="005806AD" w:rsidR="00AB7083" w:rsidRPr="002B02E4" w:rsidRDefault="00AB7083" w:rsidP="33363C90">
      <w:pPr>
        <w:rPr>
          <w:rFonts w:asciiTheme="minorHAnsi" w:hAnsiTheme="minorHAnsi"/>
          <w:b/>
          <w:bCs/>
          <w:sz w:val="24"/>
          <w:szCs w:val="24"/>
        </w:rPr>
      </w:pPr>
      <w:r w:rsidRPr="33363C90">
        <w:rPr>
          <w:rFonts w:asciiTheme="minorHAnsi" w:hAnsiTheme="minorHAnsi"/>
          <w:b/>
          <w:bCs/>
          <w:sz w:val="24"/>
          <w:szCs w:val="24"/>
        </w:rPr>
        <w:t>For any clinical questions you can contact the Immunization Nurse</w:t>
      </w:r>
      <w:r w:rsidR="01C35EB2" w:rsidRPr="33363C90">
        <w:rPr>
          <w:rFonts w:asciiTheme="minorHAnsi" w:hAnsiTheme="minorHAnsi"/>
          <w:b/>
          <w:bCs/>
          <w:sz w:val="24"/>
          <w:szCs w:val="24"/>
        </w:rPr>
        <w:t>s</w:t>
      </w:r>
      <w:r w:rsidRPr="33363C90">
        <w:rPr>
          <w:rFonts w:asciiTheme="minorHAnsi" w:hAnsiTheme="minorHAnsi"/>
          <w:b/>
          <w:bCs/>
          <w:sz w:val="24"/>
          <w:szCs w:val="24"/>
        </w:rPr>
        <w:t xml:space="preserve"> at (617) 983-6800</w:t>
      </w:r>
      <w:r w:rsidR="27418728" w:rsidRPr="33363C90">
        <w:rPr>
          <w:rFonts w:asciiTheme="minorHAnsi" w:hAnsiTheme="minorHAnsi"/>
          <w:b/>
          <w:bCs/>
          <w:sz w:val="24"/>
          <w:szCs w:val="24"/>
        </w:rPr>
        <w:t>.</w:t>
      </w:r>
    </w:p>
    <w:p w14:paraId="3AF08067" w14:textId="545437BD" w:rsidR="00AB7083" w:rsidRDefault="00AB7083" w:rsidP="00AB7083">
      <w:pPr>
        <w:rPr>
          <w:rFonts w:asciiTheme="minorHAnsi" w:hAnsiTheme="minorHAnsi"/>
          <w:b/>
          <w:sz w:val="24"/>
          <w:szCs w:val="24"/>
        </w:rPr>
      </w:pPr>
    </w:p>
    <w:p w14:paraId="3DEB3C7B" w14:textId="77777777" w:rsidR="008D0BD7" w:rsidRPr="002B02E4" w:rsidRDefault="008D0BD7" w:rsidP="00AB7083">
      <w:pPr>
        <w:rPr>
          <w:rFonts w:asciiTheme="minorHAnsi" w:hAnsiTheme="minorHAnsi"/>
          <w:b/>
          <w:sz w:val="24"/>
          <w:szCs w:val="24"/>
        </w:rPr>
      </w:pPr>
    </w:p>
    <w:tbl>
      <w:tblPr>
        <w:tblStyle w:val="TableGrid"/>
        <w:tblW w:w="0" w:type="auto"/>
        <w:tblLook w:val="04A0" w:firstRow="1" w:lastRow="0" w:firstColumn="1" w:lastColumn="0" w:noHBand="0" w:noVBand="1"/>
      </w:tblPr>
      <w:tblGrid>
        <w:gridCol w:w="2628"/>
        <w:gridCol w:w="7812"/>
      </w:tblGrid>
      <w:tr w:rsidR="00AB7083" w:rsidRPr="002B02E4" w14:paraId="79713E36" w14:textId="77777777" w:rsidTr="00462786">
        <w:tc>
          <w:tcPr>
            <w:tcW w:w="10440" w:type="dxa"/>
            <w:gridSpan w:val="2"/>
          </w:tcPr>
          <w:p w14:paraId="377AB4A7" w14:textId="77777777" w:rsidR="00AB7083" w:rsidRPr="002B02E4" w:rsidRDefault="00AB7083" w:rsidP="00462786">
            <w:pPr>
              <w:rPr>
                <w:rFonts w:asciiTheme="minorHAnsi" w:hAnsiTheme="minorHAnsi"/>
                <w:sz w:val="28"/>
              </w:rPr>
            </w:pPr>
            <w:r w:rsidRPr="002B02E4">
              <w:rPr>
                <w:rFonts w:asciiTheme="minorHAnsi" w:hAnsiTheme="minorHAnsi"/>
                <w:sz w:val="28"/>
              </w:rPr>
              <w:t>This SOP was created and completed by:</w:t>
            </w:r>
          </w:p>
        </w:tc>
      </w:tr>
      <w:tr w:rsidR="00AB7083" w:rsidRPr="002B02E4" w14:paraId="2D0A90DA" w14:textId="77777777" w:rsidTr="00462786">
        <w:tc>
          <w:tcPr>
            <w:tcW w:w="2628" w:type="dxa"/>
          </w:tcPr>
          <w:p w14:paraId="086C8BC4" w14:textId="77777777" w:rsidR="00AB7083" w:rsidRPr="002B02E4" w:rsidRDefault="00AB7083" w:rsidP="00462786">
            <w:pPr>
              <w:rPr>
                <w:rFonts w:asciiTheme="minorHAnsi" w:hAnsiTheme="minorHAnsi"/>
                <w:sz w:val="28"/>
              </w:rPr>
            </w:pPr>
            <w:r w:rsidRPr="002B02E4">
              <w:rPr>
                <w:rFonts w:asciiTheme="minorHAnsi" w:hAnsiTheme="minorHAnsi"/>
                <w:sz w:val="28"/>
              </w:rPr>
              <w:t>Name</w:t>
            </w:r>
          </w:p>
        </w:tc>
        <w:tc>
          <w:tcPr>
            <w:tcW w:w="7812" w:type="dxa"/>
          </w:tcPr>
          <w:p w14:paraId="473A9247" w14:textId="77777777" w:rsidR="00AB7083" w:rsidRPr="002B02E4" w:rsidRDefault="00AB7083" w:rsidP="00462786">
            <w:pPr>
              <w:rPr>
                <w:rFonts w:asciiTheme="minorHAnsi" w:hAnsiTheme="minorHAnsi"/>
                <w:sz w:val="28"/>
              </w:rPr>
            </w:pPr>
          </w:p>
        </w:tc>
      </w:tr>
      <w:tr w:rsidR="00AB7083" w:rsidRPr="002B02E4" w14:paraId="6988FAB4" w14:textId="77777777" w:rsidTr="00462786">
        <w:tc>
          <w:tcPr>
            <w:tcW w:w="2628" w:type="dxa"/>
          </w:tcPr>
          <w:p w14:paraId="0963B39F" w14:textId="77777777" w:rsidR="00AB7083" w:rsidRPr="002B02E4" w:rsidRDefault="00AB7083" w:rsidP="00462786">
            <w:pPr>
              <w:rPr>
                <w:rFonts w:asciiTheme="minorHAnsi" w:hAnsiTheme="minorHAnsi"/>
                <w:sz w:val="28"/>
              </w:rPr>
            </w:pPr>
            <w:r w:rsidRPr="002B02E4">
              <w:rPr>
                <w:rFonts w:asciiTheme="minorHAnsi" w:hAnsiTheme="minorHAnsi"/>
                <w:sz w:val="28"/>
              </w:rPr>
              <w:t>Title</w:t>
            </w:r>
          </w:p>
        </w:tc>
        <w:tc>
          <w:tcPr>
            <w:tcW w:w="7812" w:type="dxa"/>
          </w:tcPr>
          <w:p w14:paraId="50EE859F" w14:textId="77777777" w:rsidR="00AB7083" w:rsidRPr="002B02E4" w:rsidRDefault="00AB7083" w:rsidP="00462786">
            <w:pPr>
              <w:rPr>
                <w:rFonts w:asciiTheme="minorHAnsi" w:hAnsiTheme="minorHAnsi"/>
                <w:sz w:val="28"/>
              </w:rPr>
            </w:pPr>
          </w:p>
        </w:tc>
      </w:tr>
      <w:tr w:rsidR="00AB7083" w:rsidRPr="002B02E4" w14:paraId="52303A10" w14:textId="77777777" w:rsidTr="00462786">
        <w:tc>
          <w:tcPr>
            <w:tcW w:w="2628" w:type="dxa"/>
          </w:tcPr>
          <w:p w14:paraId="4706B258" w14:textId="77777777" w:rsidR="00AB7083" w:rsidRPr="002B02E4" w:rsidRDefault="00AB7083" w:rsidP="00462786">
            <w:pPr>
              <w:rPr>
                <w:rFonts w:asciiTheme="minorHAnsi" w:hAnsiTheme="minorHAnsi"/>
                <w:sz w:val="28"/>
              </w:rPr>
            </w:pPr>
            <w:r w:rsidRPr="002B02E4">
              <w:rPr>
                <w:rFonts w:asciiTheme="minorHAnsi" w:hAnsiTheme="minorHAnsi"/>
                <w:sz w:val="28"/>
              </w:rPr>
              <w:t>Date of Completion</w:t>
            </w:r>
          </w:p>
        </w:tc>
        <w:tc>
          <w:tcPr>
            <w:tcW w:w="7812" w:type="dxa"/>
          </w:tcPr>
          <w:p w14:paraId="66F4A379" w14:textId="77777777" w:rsidR="00AB7083" w:rsidRPr="002B02E4" w:rsidRDefault="00AB7083" w:rsidP="00462786">
            <w:pPr>
              <w:rPr>
                <w:rFonts w:asciiTheme="minorHAnsi" w:hAnsiTheme="minorHAnsi"/>
                <w:sz w:val="28"/>
              </w:rPr>
            </w:pPr>
          </w:p>
        </w:tc>
      </w:tr>
      <w:tr w:rsidR="00AB7083" w:rsidRPr="002B02E4" w14:paraId="46DBFD41" w14:textId="77777777" w:rsidTr="00462786">
        <w:tc>
          <w:tcPr>
            <w:tcW w:w="2628" w:type="dxa"/>
          </w:tcPr>
          <w:p w14:paraId="1F30613D" w14:textId="77777777" w:rsidR="00AB7083" w:rsidRPr="002B02E4" w:rsidRDefault="00AB7083" w:rsidP="00462786">
            <w:pPr>
              <w:rPr>
                <w:rFonts w:asciiTheme="minorHAnsi" w:hAnsiTheme="minorHAnsi"/>
                <w:sz w:val="28"/>
              </w:rPr>
            </w:pPr>
            <w:r w:rsidRPr="002B02E4">
              <w:rPr>
                <w:rFonts w:asciiTheme="minorHAnsi" w:hAnsiTheme="minorHAnsi"/>
                <w:sz w:val="28"/>
              </w:rPr>
              <w:t>Signature</w:t>
            </w:r>
          </w:p>
        </w:tc>
        <w:tc>
          <w:tcPr>
            <w:tcW w:w="7812" w:type="dxa"/>
          </w:tcPr>
          <w:p w14:paraId="1E0F2A71" w14:textId="77777777" w:rsidR="00AB7083" w:rsidRPr="002B02E4" w:rsidRDefault="00AB7083" w:rsidP="00462786">
            <w:pPr>
              <w:rPr>
                <w:rFonts w:asciiTheme="minorHAnsi" w:hAnsiTheme="minorHAnsi"/>
                <w:sz w:val="28"/>
              </w:rPr>
            </w:pPr>
          </w:p>
        </w:tc>
      </w:tr>
    </w:tbl>
    <w:p w14:paraId="008F760B" w14:textId="54547E7A" w:rsidR="00AB7083" w:rsidRDefault="00AB7083" w:rsidP="00AB7083">
      <w:pPr>
        <w:rPr>
          <w:rFonts w:asciiTheme="minorHAnsi" w:hAnsiTheme="minorHAnsi"/>
          <w:sz w:val="28"/>
        </w:rPr>
      </w:pPr>
    </w:p>
    <w:p w14:paraId="4884F306" w14:textId="5F7335AB" w:rsidR="00884A66" w:rsidRPr="00884A66" w:rsidRDefault="00884A66" w:rsidP="00AB7083">
      <w:pPr>
        <w:rPr>
          <w:rFonts w:asciiTheme="minorHAnsi" w:hAnsiTheme="minorHAnsi" w:cstheme="minorHAnsi"/>
          <w:b/>
          <w:bCs/>
          <w:i/>
          <w:iCs/>
          <w:sz w:val="22"/>
          <w:szCs w:val="22"/>
        </w:rPr>
      </w:pPr>
      <w:r w:rsidRPr="00884A66">
        <w:rPr>
          <w:rFonts w:asciiTheme="minorHAnsi" w:hAnsiTheme="minorHAnsi" w:cstheme="minorHAnsi"/>
          <w:b/>
          <w:bCs/>
          <w:i/>
          <w:iCs/>
          <w:sz w:val="22"/>
          <w:szCs w:val="22"/>
        </w:rPr>
        <w:t>Please Note: All staff who are involved in the vaccine transport process for your site must review and sign this SOP. At a minimum, both Vaccine Coordinators and the Medical Director must sign this SOP.</w:t>
      </w:r>
    </w:p>
    <w:p w14:paraId="61DEDB7A" w14:textId="77777777" w:rsidR="00884A66" w:rsidRPr="002B02E4" w:rsidRDefault="00884A66" w:rsidP="00AB7083">
      <w:pPr>
        <w:rPr>
          <w:rFonts w:asciiTheme="minorHAnsi" w:hAnsi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607"/>
        <w:gridCol w:w="4607"/>
      </w:tblGrid>
      <w:tr w:rsidR="00AB7083" w:rsidRPr="00873D89" w14:paraId="630F255F" w14:textId="77777777" w:rsidTr="00462786">
        <w:tc>
          <w:tcPr>
            <w:tcW w:w="1000" w:type="dxa"/>
            <w:shd w:val="clear" w:color="auto" w:fill="auto"/>
            <w:vAlign w:val="center"/>
          </w:tcPr>
          <w:p w14:paraId="1AB025CB" w14:textId="77777777" w:rsidR="00AB7083" w:rsidRPr="002F6B48" w:rsidRDefault="00AB7083" w:rsidP="00462786">
            <w:pPr>
              <w:jc w:val="center"/>
              <w:rPr>
                <w:rFonts w:asciiTheme="minorHAnsi" w:hAnsiTheme="minorHAnsi" w:cs="Arial"/>
                <w:b/>
                <w:sz w:val="28"/>
                <w:szCs w:val="28"/>
              </w:rPr>
            </w:pPr>
            <w:r w:rsidRPr="002F6B48">
              <w:rPr>
                <w:rFonts w:asciiTheme="minorHAnsi" w:hAnsiTheme="minorHAnsi" w:cs="Arial"/>
                <w:b/>
                <w:sz w:val="28"/>
                <w:szCs w:val="28"/>
              </w:rPr>
              <w:t>Date</w:t>
            </w:r>
          </w:p>
        </w:tc>
        <w:tc>
          <w:tcPr>
            <w:tcW w:w="4607" w:type="dxa"/>
            <w:shd w:val="clear" w:color="auto" w:fill="auto"/>
            <w:vAlign w:val="center"/>
          </w:tcPr>
          <w:p w14:paraId="72A68D26" w14:textId="77777777" w:rsidR="00AB7083" w:rsidRPr="002F6B48" w:rsidRDefault="00AB7083" w:rsidP="00462786">
            <w:pPr>
              <w:jc w:val="center"/>
              <w:rPr>
                <w:rFonts w:asciiTheme="minorHAnsi" w:hAnsiTheme="minorHAnsi" w:cs="Arial"/>
                <w:b/>
                <w:sz w:val="28"/>
                <w:szCs w:val="28"/>
              </w:rPr>
            </w:pPr>
            <w:r w:rsidRPr="002F6B48">
              <w:rPr>
                <w:rFonts w:asciiTheme="minorHAnsi" w:hAnsiTheme="minorHAnsi" w:cs="Arial"/>
                <w:b/>
                <w:sz w:val="28"/>
                <w:szCs w:val="28"/>
              </w:rPr>
              <w:t>Employee Name</w:t>
            </w:r>
          </w:p>
        </w:tc>
        <w:tc>
          <w:tcPr>
            <w:tcW w:w="4607" w:type="dxa"/>
          </w:tcPr>
          <w:p w14:paraId="7A81DD2E" w14:textId="77777777" w:rsidR="00AB7083" w:rsidRPr="002F6B48" w:rsidRDefault="00AB7083" w:rsidP="00462786">
            <w:pPr>
              <w:jc w:val="center"/>
              <w:rPr>
                <w:rFonts w:asciiTheme="minorHAnsi" w:hAnsiTheme="minorHAnsi" w:cs="Arial"/>
                <w:b/>
                <w:sz w:val="28"/>
                <w:szCs w:val="28"/>
              </w:rPr>
            </w:pPr>
            <w:r w:rsidRPr="002F6B48">
              <w:rPr>
                <w:rFonts w:asciiTheme="minorHAnsi" w:hAnsiTheme="minorHAnsi" w:cs="Arial"/>
                <w:b/>
                <w:sz w:val="28"/>
                <w:szCs w:val="28"/>
              </w:rPr>
              <w:t>Employee Signature</w:t>
            </w:r>
          </w:p>
        </w:tc>
      </w:tr>
      <w:tr w:rsidR="00AB7083" w:rsidRPr="002B02E4" w14:paraId="20445AAD" w14:textId="77777777" w:rsidTr="00462786">
        <w:tc>
          <w:tcPr>
            <w:tcW w:w="1000" w:type="dxa"/>
            <w:shd w:val="clear" w:color="auto" w:fill="auto"/>
          </w:tcPr>
          <w:p w14:paraId="57198A7F" w14:textId="77777777" w:rsidR="00AB7083" w:rsidRPr="002B02E4" w:rsidRDefault="00AB7083" w:rsidP="00462786">
            <w:pPr>
              <w:rPr>
                <w:rFonts w:asciiTheme="minorHAnsi" w:hAnsiTheme="minorHAnsi"/>
                <w:b/>
                <w:sz w:val="24"/>
                <w:szCs w:val="24"/>
              </w:rPr>
            </w:pPr>
          </w:p>
          <w:p w14:paraId="09E313F0" w14:textId="77777777" w:rsidR="00AB7083" w:rsidRPr="002B02E4" w:rsidRDefault="00AB7083" w:rsidP="00462786">
            <w:pPr>
              <w:rPr>
                <w:rFonts w:asciiTheme="minorHAnsi" w:hAnsiTheme="minorHAnsi"/>
                <w:b/>
                <w:sz w:val="24"/>
                <w:szCs w:val="24"/>
              </w:rPr>
            </w:pPr>
          </w:p>
        </w:tc>
        <w:tc>
          <w:tcPr>
            <w:tcW w:w="4607" w:type="dxa"/>
            <w:shd w:val="clear" w:color="auto" w:fill="auto"/>
          </w:tcPr>
          <w:p w14:paraId="6780A3F2" w14:textId="77777777" w:rsidR="00AB7083" w:rsidRPr="002B02E4" w:rsidRDefault="00AB7083" w:rsidP="00462786">
            <w:pPr>
              <w:rPr>
                <w:rFonts w:asciiTheme="minorHAnsi" w:hAnsiTheme="minorHAnsi"/>
                <w:b/>
                <w:sz w:val="24"/>
                <w:szCs w:val="24"/>
              </w:rPr>
            </w:pPr>
          </w:p>
        </w:tc>
        <w:tc>
          <w:tcPr>
            <w:tcW w:w="4607" w:type="dxa"/>
          </w:tcPr>
          <w:p w14:paraId="4D1E58E0" w14:textId="77777777" w:rsidR="00AB7083" w:rsidRPr="002B02E4" w:rsidRDefault="00AB7083" w:rsidP="00462786">
            <w:pPr>
              <w:rPr>
                <w:rFonts w:asciiTheme="minorHAnsi" w:hAnsiTheme="minorHAnsi"/>
                <w:b/>
                <w:sz w:val="24"/>
                <w:szCs w:val="24"/>
              </w:rPr>
            </w:pPr>
          </w:p>
        </w:tc>
      </w:tr>
      <w:tr w:rsidR="00AB7083" w:rsidRPr="002B02E4" w14:paraId="0CA6D17C" w14:textId="77777777" w:rsidTr="00462786">
        <w:tc>
          <w:tcPr>
            <w:tcW w:w="1000" w:type="dxa"/>
            <w:shd w:val="clear" w:color="auto" w:fill="auto"/>
          </w:tcPr>
          <w:p w14:paraId="79575564" w14:textId="77777777" w:rsidR="00AB7083" w:rsidRPr="002B02E4" w:rsidRDefault="00AB7083" w:rsidP="00462786">
            <w:pPr>
              <w:rPr>
                <w:rFonts w:asciiTheme="minorHAnsi" w:hAnsiTheme="minorHAnsi"/>
                <w:b/>
                <w:sz w:val="24"/>
                <w:szCs w:val="24"/>
              </w:rPr>
            </w:pPr>
          </w:p>
          <w:p w14:paraId="2673E686" w14:textId="77777777" w:rsidR="00AB7083" w:rsidRPr="002B02E4" w:rsidRDefault="00AB7083" w:rsidP="00462786">
            <w:pPr>
              <w:rPr>
                <w:rFonts w:asciiTheme="minorHAnsi" w:hAnsiTheme="minorHAnsi"/>
                <w:b/>
                <w:sz w:val="24"/>
                <w:szCs w:val="24"/>
              </w:rPr>
            </w:pPr>
          </w:p>
        </w:tc>
        <w:tc>
          <w:tcPr>
            <w:tcW w:w="4607" w:type="dxa"/>
            <w:shd w:val="clear" w:color="auto" w:fill="auto"/>
          </w:tcPr>
          <w:p w14:paraId="475F6CA2" w14:textId="77777777" w:rsidR="00AB7083" w:rsidRPr="002B02E4" w:rsidRDefault="00AB7083" w:rsidP="00462786">
            <w:pPr>
              <w:rPr>
                <w:rFonts w:asciiTheme="minorHAnsi" w:hAnsiTheme="minorHAnsi"/>
                <w:b/>
                <w:sz w:val="24"/>
                <w:szCs w:val="24"/>
              </w:rPr>
            </w:pPr>
          </w:p>
        </w:tc>
        <w:tc>
          <w:tcPr>
            <w:tcW w:w="4607" w:type="dxa"/>
          </w:tcPr>
          <w:p w14:paraId="32D76768" w14:textId="77777777" w:rsidR="00AB7083" w:rsidRPr="002B02E4" w:rsidRDefault="00AB7083" w:rsidP="00462786">
            <w:pPr>
              <w:rPr>
                <w:rFonts w:asciiTheme="minorHAnsi" w:hAnsiTheme="minorHAnsi"/>
                <w:b/>
                <w:sz w:val="24"/>
                <w:szCs w:val="24"/>
              </w:rPr>
            </w:pPr>
          </w:p>
        </w:tc>
      </w:tr>
      <w:tr w:rsidR="00AB7083" w:rsidRPr="002B02E4" w14:paraId="00FDA584" w14:textId="77777777" w:rsidTr="00462786">
        <w:tc>
          <w:tcPr>
            <w:tcW w:w="1000" w:type="dxa"/>
            <w:shd w:val="clear" w:color="auto" w:fill="auto"/>
          </w:tcPr>
          <w:p w14:paraId="76BF2735" w14:textId="77777777" w:rsidR="00AB7083" w:rsidRPr="002B02E4" w:rsidRDefault="00AB7083" w:rsidP="00462786">
            <w:pPr>
              <w:rPr>
                <w:rFonts w:asciiTheme="minorHAnsi" w:hAnsiTheme="minorHAnsi"/>
                <w:b/>
                <w:sz w:val="24"/>
                <w:szCs w:val="24"/>
              </w:rPr>
            </w:pPr>
          </w:p>
          <w:p w14:paraId="1E50200E" w14:textId="77777777" w:rsidR="00AB7083" w:rsidRPr="002B02E4" w:rsidRDefault="00AB7083" w:rsidP="00462786">
            <w:pPr>
              <w:rPr>
                <w:rFonts w:asciiTheme="minorHAnsi" w:hAnsiTheme="minorHAnsi"/>
                <w:b/>
                <w:sz w:val="24"/>
                <w:szCs w:val="24"/>
              </w:rPr>
            </w:pPr>
          </w:p>
        </w:tc>
        <w:tc>
          <w:tcPr>
            <w:tcW w:w="4607" w:type="dxa"/>
            <w:shd w:val="clear" w:color="auto" w:fill="auto"/>
          </w:tcPr>
          <w:p w14:paraId="02EA800C" w14:textId="77777777" w:rsidR="00AB7083" w:rsidRPr="002B02E4" w:rsidRDefault="00AB7083" w:rsidP="00462786">
            <w:pPr>
              <w:rPr>
                <w:rFonts w:asciiTheme="minorHAnsi" w:hAnsiTheme="minorHAnsi"/>
                <w:b/>
                <w:sz w:val="24"/>
                <w:szCs w:val="24"/>
              </w:rPr>
            </w:pPr>
          </w:p>
        </w:tc>
        <w:tc>
          <w:tcPr>
            <w:tcW w:w="4607" w:type="dxa"/>
          </w:tcPr>
          <w:p w14:paraId="793F005B" w14:textId="77777777" w:rsidR="00AB7083" w:rsidRPr="002B02E4" w:rsidRDefault="00AB7083" w:rsidP="00462786">
            <w:pPr>
              <w:rPr>
                <w:rFonts w:asciiTheme="minorHAnsi" w:hAnsiTheme="minorHAnsi"/>
                <w:b/>
                <w:sz w:val="24"/>
                <w:szCs w:val="24"/>
              </w:rPr>
            </w:pPr>
          </w:p>
        </w:tc>
      </w:tr>
      <w:tr w:rsidR="009038A1" w:rsidRPr="002B02E4" w14:paraId="4B5C364B" w14:textId="77777777" w:rsidTr="00992637">
        <w:trPr>
          <w:trHeight w:val="557"/>
        </w:trPr>
        <w:tc>
          <w:tcPr>
            <w:tcW w:w="1000" w:type="dxa"/>
            <w:shd w:val="clear" w:color="auto" w:fill="auto"/>
          </w:tcPr>
          <w:p w14:paraId="2396E833" w14:textId="77777777" w:rsidR="009038A1" w:rsidRPr="002B02E4" w:rsidRDefault="009038A1" w:rsidP="00462786">
            <w:pPr>
              <w:rPr>
                <w:rFonts w:asciiTheme="minorHAnsi" w:hAnsiTheme="minorHAnsi"/>
                <w:b/>
                <w:sz w:val="24"/>
                <w:szCs w:val="24"/>
              </w:rPr>
            </w:pPr>
          </w:p>
        </w:tc>
        <w:tc>
          <w:tcPr>
            <w:tcW w:w="4607" w:type="dxa"/>
            <w:shd w:val="clear" w:color="auto" w:fill="auto"/>
          </w:tcPr>
          <w:p w14:paraId="6F56B79A" w14:textId="77777777" w:rsidR="009038A1" w:rsidRPr="002B02E4" w:rsidRDefault="009038A1" w:rsidP="00462786">
            <w:pPr>
              <w:rPr>
                <w:rFonts w:asciiTheme="minorHAnsi" w:hAnsiTheme="minorHAnsi"/>
                <w:b/>
                <w:sz w:val="24"/>
                <w:szCs w:val="24"/>
              </w:rPr>
            </w:pPr>
          </w:p>
        </w:tc>
        <w:tc>
          <w:tcPr>
            <w:tcW w:w="4607" w:type="dxa"/>
          </w:tcPr>
          <w:p w14:paraId="6CCE8F4C" w14:textId="77777777" w:rsidR="009038A1" w:rsidRPr="002B02E4" w:rsidRDefault="009038A1" w:rsidP="00462786">
            <w:pPr>
              <w:rPr>
                <w:rFonts w:asciiTheme="minorHAnsi" w:hAnsiTheme="minorHAnsi"/>
                <w:b/>
                <w:sz w:val="24"/>
                <w:szCs w:val="24"/>
              </w:rPr>
            </w:pPr>
          </w:p>
        </w:tc>
      </w:tr>
      <w:tr w:rsidR="009038A1" w:rsidRPr="002B02E4" w14:paraId="11C4ECC9" w14:textId="77777777" w:rsidTr="00992637">
        <w:trPr>
          <w:trHeight w:val="620"/>
        </w:trPr>
        <w:tc>
          <w:tcPr>
            <w:tcW w:w="1000" w:type="dxa"/>
            <w:shd w:val="clear" w:color="auto" w:fill="auto"/>
          </w:tcPr>
          <w:p w14:paraId="694E1D28" w14:textId="77777777" w:rsidR="009038A1" w:rsidRPr="002B02E4" w:rsidRDefault="009038A1" w:rsidP="00462786">
            <w:pPr>
              <w:rPr>
                <w:rFonts w:asciiTheme="minorHAnsi" w:hAnsiTheme="minorHAnsi"/>
                <w:b/>
                <w:sz w:val="24"/>
                <w:szCs w:val="24"/>
              </w:rPr>
            </w:pPr>
          </w:p>
        </w:tc>
        <w:tc>
          <w:tcPr>
            <w:tcW w:w="4607" w:type="dxa"/>
            <w:shd w:val="clear" w:color="auto" w:fill="auto"/>
          </w:tcPr>
          <w:p w14:paraId="74C17513" w14:textId="77777777" w:rsidR="009038A1" w:rsidRPr="002B02E4" w:rsidRDefault="009038A1" w:rsidP="00462786">
            <w:pPr>
              <w:rPr>
                <w:rFonts w:asciiTheme="minorHAnsi" w:hAnsiTheme="minorHAnsi"/>
                <w:b/>
                <w:sz w:val="24"/>
                <w:szCs w:val="24"/>
              </w:rPr>
            </w:pPr>
          </w:p>
        </w:tc>
        <w:tc>
          <w:tcPr>
            <w:tcW w:w="4607" w:type="dxa"/>
          </w:tcPr>
          <w:p w14:paraId="3CB5492C" w14:textId="77777777" w:rsidR="009038A1" w:rsidRPr="002B02E4" w:rsidRDefault="009038A1" w:rsidP="00462786">
            <w:pPr>
              <w:rPr>
                <w:rFonts w:asciiTheme="minorHAnsi" w:hAnsiTheme="minorHAnsi"/>
                <w:b/>
                <w:sz w:val="24"/>
                <w:szCs w:val="24"/>
              </w:rPr>
            </w:pPr>
          </w:p>
        </w:tc>
      </w:tr>
      <w:tr w:rsidR="009038A1" w:rsidRPr="002B02E4" w14:paraId="37A5C0E3" w14:textId="77777777" w:rsidTr="00992637">
        <w:trPr>
          <w:trHeight w:val="620"/>
        </w:trPr>
        <w:tc>
          <w:tcPr>
            <w:tcW w:w="1000" w:type="dxa"/>
            <w:shd w:val="clear" w:color="auto" w:fill="auto"/>
          </w:tcPr>
          <w:p w14:paraId="514F24B1" w14:textId="77777777" w:rsidR="009038A1" w:rsidRPr="002B02E4" w:rsidRDefault="009038A1" w:rsidP="00462786">
            <w:pPr>
              <w:rPr>
                <w:rFonts w:asciiTheme="minorHAnsi" w:hAnsiTheme="minorHAnsi"/>
                <w:b/>
                <w:sz w:val="24"/>
                <w:szCs w:val="24"/>
              </w:rPr>
            </w:pPr>
          </w:p>
        </w:tc>
        <w:tc>
          <w:tcPr>
            <w:tcW w:w="4607" w:type="dxa"/>
            <w:shd w:val="clear" w:color="auto" w:fill="auto"/>
          </w:tcPr>
          <w:p w14:paraId="643F6959" w14:textId="77777777" w:rsidR="009038A1" w:rsidRPr="002B02E4" w:rsidRDefault="009038A1" w:rsidP="00462786">
            <w:pPr>
              <w:rPr>
                <w:rFonts w:asciiTheme="minorHAnsi" w:hAnsiTheme="minorHAnsi"/>
                <w:b/>
                <w:sz w:val="24"/>
                <w:szCs w:val="24"/>
              </w:rPr>
            </w:pPr>
          </w:p>
        </w:tc>
        <w:tc>
          <w:tcPr>
            <w:tcW w:w="4607" w:type="dxa"/>
          </w:tcPr>
          <w:p w14:paraId="6FB96D5F" w14:textId="77777777" w:rsidR="009038A1" w:rsidRPr="002B02E4" w:rsidRDefault="009038A1" w:rsidP="00462786">
            <w:pPr>
              <w:rPr>
                <w:rFonts w:asciiTheme="minorHAnsi" w:hAnsiTheme="minorHAnsi"/>
                <w:b/>
                <w:sz w:val="24"/>
                <w:szCs w:val="24"/>
              </w:rPr>
            </w:pPr>
          </w:p>
        </w:tc>
      </w:tr>
      <w:tr w:rsidR="009038A1" w:rsidRPr="002B02E4" w14:paraId="6C50ECA9" w14:textId="77777777" w:rsidTr="00992637">
        <w:trPr>
          <w:trHeight w:val="620"/>
        </w:trPr>
        <w:tc>
          <w:tcPr>
            <w:tcW w:w="1000" w:type="dxa"/>
            <w:shd w:val="clear" w:color="auto" w:fill="auto"/>
          </w:tcPr>
          <w:p w14:paraId="1927892A" w14:textId="77777777" w:rsidR="009038A1" w:rsidRPr="002B02E4" w:rsidRDefault="009038A1" w:rsidP="00462786">
            <w:pPr>
              <w:rPr>
                <w:rFonts w:asciiTheme="minorHAnsi" w:hAnsiTheme="minorHAnsi"/>
                <w:b/>
                <w:sz w:val="24"/>
                <w:szCs w:val="24"/>
              </w:rPr>
            </w:pPr>
          </w:p>
        </w:tc>
        <w:tc>
          <w:tcPr>
            <w:tcW w:w="4607" w:type="dxa"/>
            <w:shd w:val="clear" w:color="auto" w:fill="auto"/>
          </w:tcPr>
          <w:p w14:paraId="1CC5D4BF" w14:textId="77777777" w:rsidR="009038A1" w:rsidRPr="002B02E4" w:rsidRDefault="009038A1" w:rsidP="00462786">
            <w:pPr>
              <w:rPr>
                <w:rFonts w:asciiTheme="minorHAnsi" w:hAnsiTheme="minorHAnsi"/>
                <w:b/>
                <w:sz w:val="24"/>
                <w:szCs w:val="24"/>
              </w:rPr>
            </w:pPr>
          </w:p>
        </w:tc>
        <w:tc>
          <w:tcPr>
            <w:tcW w:w="4607" w:type="dxa"/>
          </w:tcPr>
          <w:p w14:paraId="6C7F579C" w14:textId="77777777" w:rsidR="009038A1" w:rsidRPr="002B02E4" w:rsidRDefault="009038A1" w:rsidP="00462786">
            <w:pPr>
              <w:rPr>
                <w:rFonts w:asciiTheme="minorHAnsi" w:hAnsiTheme="minorHAnsi"/>
                <w:b/>
                <w:sz w:val="24"/>
                <w:szCs w:val="24"/>
              </w:rPr>
            </w:pPr>
          </w:p>
        </w:tc>
      </w:tr>
      <w:tr w:rsidR="00AB7083" w:rsidRPr="002B02E4" w14:paraId="14B63988" w14:textId="77777777" w:rsidTr="00462786">
        <w:tc>
          <w:tcPr>
            <w:tcW w:w="1000" w:type="dxa"/>
            <w:shd w:val="clear" w:color="auto" w:fill="auto"/>
          </w:tcPr>
          <w:p w14:paraId="1DC36623" w14:textId="77777777" w:rsidR="00AB7083" w:rsidRPr="002B02E4" w:rsidRDefault="00AB7083" w:rsidP="00462786">
            <w:pPr>
              <w:rPr>
                <w:rFonts w:asciiTheme="minorHAnsi" w:hAnsiTheme="minorHAnsi"/>
                <w:b/>
                <w:sz w:val="24"/>
                <w:szCs w:val="24"/>
              </w:rPr>
            </w:pPr>
          </w:p>
          <w:p w14:paraId="6C32147F" w14:textId="77777777" w:rsidR="00AB7083" w:rsidRPr="002B02E4" w:rsidRDefault="00AB7083" w:rsidP="00462786">
            <w:pPr>
              <w:rPr>
                <w:rFonts w:asciiTheme="minorHAnsi" w:hAnsiTheme="minorHAnsi"/>
                <w:b/>
                <w:sz w:val="24"/>
                <w:szCs w:val="24"/>
              </w:rPr>
            </w:pPr>
          </w:p>
        </w:tc>
        <w:tc>
          <w:tcPr>
            <w:tcW w:w="4607" w:type="dxa"/>
            <w:shd w:val="clear" w:color="auto" w:fill="auto"/>
          </w:tcPr>
          <w:p w14:paraId="584931ED" w14:textId="77777777" w:rsidR="00AB7083" w:rsidRPr="002B02E4" w:rsidRDefault="00AB7083" w:rsidP="00462786">
            <w:pPr>
              <w:rPr>
                <w:rFonts w:asciiTheme="minorHAnsi" w:hAnsiTheme="minorHAnsi"/>
                <w:b/>
                <w:sz w:val="24"/>
                <w:szCs w:val="24"/>
              </w:rPr>
            </w:pPr>
          </w:p>
        </w:tc>
        <w:tc>
          <w:tcPr>
            <w:tcW w:w="4607" w:type="dxa"/>
          </w:tcPr>
          <w:p w14:paraId="0B0D34FB" w14:textId="77777777" w:rsidR="00AB7083" w:rsidRPr="002B02E4" w:rsidRDefault="00AB7083" w:rsidP="00462786">
            <w:pPr>
              <w:rPr>
                <w:rFonts w:asciiTheme="minorHAnsi" w:hAnsiTheme="minorHAnsi"/>
                <w:b/>
                <w:sz w:val="24"/>
                <w:szCs w:val="24"/>
              </w:rPr>
            </w:pPr>
          </w:p>
        </w:tc>
      </w:tr>
    </w:tbl>
    <w:p w14:paraId="2D4A5258" w14:textId="312AF4B0" w:rsidR="005F38DA" w:rsidRDefault="005F38DA" w:rsidP="007112CE"/>
    <w:p w14:paraId="57F9CECA" w14:textId="526B01C5" w:rsidR="00D42E3E" w:rsidRDefault="00D42E3E" w:rsidP="00D42E3E"/>
    <w:p w14:paraId="31CDEB76" w14:textId="7AAFD88F" w:rsidR="00673723" w:rsidRDefault="00673723">
      <w:pPr>
        <w:spacing w:after="160" w:line="259" w:lineRule="auto"/>
        <w:rPr>
          <w:rFonts w:asciiTheme="minorHAnsi" w:hAnsiTheme="minorHAnsi" w:cstheme="minorHAnsi"/>
          <w:b/>
          <w:bCs/>
          <w:sz w:val="30"/>
          <w:szCs w:val="30"/>
        </w:rPr>
      </w:pPr>
    </w:p>
    <w:p w14:paraId="4713D704" w14:textId="77777777" w:rsidR="006F5A34" w:rsidRDefault="006F5A34">
      <w:pPr>
        <w:spacing w:after="160" w:line="259" w:lineRule="auto"/>
        <w:rPr>
          <w:rFonts w:asciiTheme="minorHAnsi" w:hAnsiTheme="minorHAnsi" w:cstheme="minorHAnsi"/>
          <w:b/>
          <w:bCs/>
          <w:sz w:val="30"/>
          <w:szCs w:val="30"/>
        </w:rPr>
      </w:pPr>
    </w:p>
    <w:p w14:paraId="76B9C074" w14:textId="77777777" w:rsidR="007831D9" w:rsidRDefault="007831D9">
      <w:pPr>
        <w:spacing w:after="160" w:line="259" w:lineRule="auto"/>
        <w:rPr>
          <w:rFonts w:asciiTheme="minorHAnsi" w:hAnsiTheme="minorHAnsi" w:cstheme="minorHAnsi"/>
          <w:b/>
          <w:bCs/>
          <w:sz w:val="30"/>
          <w:szCs w:val="30"/>
        </w:rPr>
      </w:pPr>
      <w:r>
        <w:rPr>
          <w:rFonts w:asciiTheme="minorHAnsi" w:hAnsiTheme="minorHAnsi" w:cstheme="minorHAnsi"/>
          <w:b/>
          <w:bCs/>
          <w:sz w:val="30"/>
          <w:szCs w:val="30"/>
        </w:rPr>
        <w:br w:type="page"/>
      </w:r>
    </w:p>
    <w:p w14:paraId="1E3CFB4F" w14:textId="0C24B17D" w:rsidR="00510F98" w:rsidRPr="00992637" w:rsidRDefault="00510F98" w:rsidP="00D42E3E">
      <w:pPr>
        <w:rPr>
          <w:rFonts w:asciiTheme="minorHAnsi" w:hAnsiTheme="minorHAnsi" w:cstheme="minorHAnsi"/>
          <w:b/>
          <w:bCs/>
          <w:sz w:val="30"/>
          <w:szCs w:val="30"/>
        </w:rPr>
      </w:pPr>
      <w:r w:rsidRPr="00992637">
        <w:rPr>
          <w:rFonts w:asciiTheme="minorHAnsi" w:hAnsiTheme="minorHAnsi" w:cstheme="minorHAnsi"/>
          <w:b/>
          <w:bCs/>
          <w:sz w:val="30"/>
          <w:szCs w:val="30"/>
        </w:rPr>
        <w:t>Exhibit A</w:t>
      </w:r>
    </w:p>
    <w:tbl>
      <w:tblPr>
        <w:tblStyle w:val="TableGrid"/>
        <w:tblW w:w="0" w:type="auto"/>
        <w:tblLook w:val="04A0" w:firstRow="1" w:lastRow="0" w:firstColumn="1" w:lastColumn="0" w:noHBand="0" w:noVBand="1"/>
      </w:tblPr>
      <w:tblGrid>
        <w:gridCol w:w="2625"/>
        <w:gridCol w:w="2625"/>
        <w:gridCol w:w="2626"/>
        <w:gridCol w:w="2626"/>
      </w:tblGrid>
      <w:tr w:rsidR="00510F98" w:rsidRPr="00E72E15" w14:paraId="6B0A128A" w14:textId="77777777" w:rsidTr="00E72E15">
        <w:tc>
          <w:tcPr>
            <w:tcW w:w="2625" w:type="dxa"/>
          </w:tcPr>
          <w:p w14:paraId="653E8C3B"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Name</w:t>
            </w:r>
          </w:p>
        </w:tc>
        <w:tc>
          <w:tcPr>
            <w:tcW w:w="2625" w:type="dxa"/>
          </w:tcPr>
          <w:p w14:paraId="2B96B270"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Type</w:t>
            </w:r>
          </w:p>
        </w:tc>
        <w:tc>
          <w:tcPr>
            <w:tcW w:w="2626" w:type="dxa"/>
          </w:tcPr>
          <w:p w14:paraId="4F4847F5"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Make</w:t>
            </w:r>
          </w:p>
        </w:tc>
        <w:tc>
          <w:tcPr>
            <w:tcW w:w="2626" w:type="dxa"/>
          </w:tcPr>
          <w:p w14:paraId="22FD509B"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Model #</w:t>
            </w:r>
          </w:p>
        </w:tc>
      </w:tr>
      <w:tr w:rsidR="00510F98" w:rsidRPr="00E72E15" w14:paraId="1BD2A344" w14:textId="77777777" w:rsidTr="00E72E15">
        <w:tc>
          <w:tcPr>
            <w:tcW w:w="2625" w:type="dxa"/>
            <w:shd w:val="clear" w:color="auto" w:fill="D9D9D9" w:themeFill="background1" w:themeFillShade="D9"/>
          </w:tcPr>
          <w:p w14:paraId="7C7615DD"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Red Station Fridge</w:t>
            </w:r>
          </w:p>
        </w:tc>
        <w:tc>
          <w:tcPr>
            <w:tcW w:w="2625" w:type="dxa"/>
            <w:shd w:val="clear" w:color="auto" w:fill="D9D9D9" w:themeFill="background1" w:themeFillShade="D9"/>
          </w:tcPr>
          <w:p w14:paraId="5931C87A"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Refrigerator</w:t>
            </w:r>
          </w:p>
        </w:tc>
        <w:tc>
          <w:tcPr>
            <w:tcW w:w="2626" w:type="dxa"/>
            <w:shd w:val="clear" w:color="auto" w:fill="D9D9D9" w:themeFill="background1" w:themeFillShade="D9"/>
          </w:tcPr>
          <w:p w14:paraId="65E4E0A3"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ABS</w:t>
            </w:r>
          </w:p>
        </w:tc>
        <w:tc>
          <w:tcPr>
            <w:tcW w:w="2626" w:type="dxa"/>
            <w:shd w:val="clear" w:color="auto" w:fill="D9D9D9" w:themeFill="background1" w:themeFillShade="D9"/>
          </w:tcPr>
          <w:p w14:paraId="188AB1C5"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XYZ12345</w:t>
            </w:r>
          </w:p>
        </w:tc>
      </w:tr>
      <w:tr w:rsidR="00510F98" w14:paraId="5A3C7897" w14:textId="77777777" w:rsidTr="00E72E15">
        <w:tc>
          <w:tcPr>
            <w:tcW w:w="2625" w:type="dxa"/>
          </w:tcPr>
          <w:p w14:paraId="7ACE333A" w14:textId="77777777" w:rsidR="00510F98" w:rsidRDefault="00510F98" w:rsidP="00E72E15">
            <w:pPr>
              <w:rPr>
                <w:rFonts w:asciiTheme="minorHAnsi" w:hAnsiTheme="minorHAnsi" w:cs="Arial"/>
                <w:bCs/>
                <w:sz w:val="22"/>
              </w:rPr>
            </w:pPr>
          </w:p>
        </w:tc>
        <w:tc>
          <w:tcPr>
            <w:tcW w:w="2625" w:type="dxa"/>
          </w:tcPr>
          <w:p w14:paraId="53903BDE" w14:textId="77777777" w:rsidR="00510F98" w:rsidRDefault="00510F98" w:rsidP="00E72E15">
            <w:pPr>
              <w:rPr>
                <w:rFonts w:asciiTheme="minorHAnsi" w:hAnsiTheme="minorHAnsi" w:cs="Arial"/>
                <w:bCs/>
                <w:sz w:val="22"/>
              </w:rPr>
            </w:pPr>
          </w:p>
        </w:tc>
        <w:tc>
          <w:tcPr>
            <w:tcW w:w="2626" w:type="dxa"/>
          </w:tcPr>
          <w:p w14:paraId="5F55A0F8" w14:textId="77777777" w:rsidR="00510F98" w:rsidRDefault="00510F98" w:rsidP="00E72E15">
            <w:pPr>
              <w:rPr>
                <w:rFonts w:asciiTheme="minorHAnsi" w:hAnsiTheme="minorHAnsi" w:cs="Arial"/>
                <w:bCs/>
                <w:sz w:val="22"/>
              </w:rPr>
            </w:pPr>
          </w:p>
        </w:tc>
        <w:tc>
          <w:tcPr>
            <w:tcW w:w="2626" w:type="dxa"/>
          </w:tcPr>
          <w:p w14:paraId="730D2474" w14:textId="77777777" w:rsidR="00510F98" w:rsidRDefault="00510F98" w:rsidP="00E72E15">
            <w:pPr>
              <w:rPr>
                <w:rFonts w:asciiTheme="minorHAnsi" w:hAnsiTheme="minorHAnsi" w:cs="Arial"/>
                <w:bCs/>
                <w:sz w:val="22"/>
              </w:rPr>
            </w:pPr>
          </w:p>
        </w:tc>
      </w:tr>
      <w:tr w:rsidR="00510F98" w14:paraId="18AAD30A" w14:textId="77777777" w:rsidTr="00E72E15">
        <w:tc>
          <w:tcPr>
            <w:tcW w:w="2625" w:type="dxa"/>
          </w:tcPr>
          <w:p w14:paraId="5CEB1BD6" w14:textId="77777777" w:rsidR="00510F98" w:rsidRDefault="00510F98" w:rsidP="00E72E15">
            <w:pPr>
              <w:rPr>
                <w:rFonts w:asciiTheme="minorHAnsi" w:hAnsiTheme="minorHAnsi" w:cs="Arial"/>
                <w:bCs/>
                <w:sz w:val="22"/>
              </w:rPr>
            </w:pPr>
          </w:p>
        </w:tc>
        <w:tc>
          <w:tcPr>
            <w:tcW w:w="2625" w:type="dxa"/>
          </w:tcPr>
          <w:p w14:paraId="4297B88F" w14:textId="77777777" w:rsidR="00510F98" w:rsidRDefault="00510F98" w:rsidP="00E72E15">
            <w:pPr>
              <w:rPr>
                <w:rFonts w:asciiTheme="minorHAnsi" w:hAnsiTheme="minorHAnsi" w:cs="Arial"/>
                <w:bCs/>
                <w:sz w:val="22"/>
              </w:rPr>
            </w:pPr>
          </w:p>
        </w:tc>
        <w:tc>
          <w:tcPr>
            <w:tcW w:w="2626" w:type="dxa"/>
          </w:tcPr>
          <w:p w14:paraId="51901B4B" w14:textId="77777777" w:rsidR="00510F98" w:rsidRDefault="00510F98" w:rsidP="00E72E15">
            <w:pPr>
              <w:rPr>
                <w:rFonts w:asciiTheme="minorHAnsi" w:hAnsiTheme="minorHAnsi" w:cs="Arial"/>
                <w:bCs/>
                <w:sz w:val="22"/>
              </w:rPr>
            </w:pPr>
          </w:p>
        </w:tc>
        <w:tc>
          <w:tcPr>
            <w:tcW w:w="2626" w:type="dxa"/>
          </w:tcPr>
          <w:p w14:paraId="2073E1D1" w14:textId="77777777" w:rsidR="00510F98" w:rsidRDefault="00510F98" w:rsidP="00E72E15">
            <w:pPr>
              <w:rPr>
                <w:rFonts w:asciiTheme="minorHAnsi" w:hAnsiTheme="minorHAnsi" w:cs="Arial"/>
                <w:bCs/>
                <w:sz w:val="22"/>
              </w:rPr>
            </w:pPr>
          </w:p>
        </w:tc>
      </w:tr>
      <w:tr w:rsidR="00510F98" w14:paraId="1A2EE15B" w14:textId="77777777" w:rsidTr="00E72E15">
        <w:tc>
          <w:tcPr>
            <w:tcW w:w="2625" w:type="dxa"/>
          </w:tcPr>
          <w:p w14:paraId="6C6EDE61" w14:textId="77777777" w:rsidR="00510F98" w:rsidRDefault="00510F98" w:rsidP="00E72E15">
            <w:pPr>
              <w:rPr>
                <w:rFonts w:asciiTheme="minorHAnsi" w:hAnsiTheme="minorHAnsi" w:cs="Arial"/>
                <w:bCs/>
                <w:sz w:val="22"/>
              </w:rPr>
            </w:pPr>
          </w:p>
        </w:tc>
        <w:tc>
          <w:tcPr>
            <w:tcW w:w="2625" w:type="dxa"/>
          </w:tcPr>
          <w:p w14:paraId="74560E78" w14:textId="77777777" w:rsidR="00510F98" w:rsidRDefault="00510F98" w:rsidP="00E72E15">
            <w:pPr>
              <w:rPr>
                <w:rFonts w:asciiTheme="minorHAnsi" w:hAnsiTheme="minorHAnsi" w:cs="Arial"/>
                <w:bCs/>
                <w:sz w:val="22"/>
              </w:rPr>
            </w:pPr>
          </w:p>
        </w:tc>
        <w:tc>
          <w:tcPr>
            <w:tcW w:w="2626" w:type="dxa"/>
          </w:tcPr>
          <w:p w14:paraId="24760CB4" w14:textId="77777777" w:rsidR="00510F98" w:rsidRDefault="00510F98" w:rsidP="00E72E15">
            <w:pPr>
              <w:rPr>
                <w:rFonts w:asciiTheme="minorHAnsi" w:hAnsiTheme="minorHAnsi" w:cs="Arial"/>
                <w:bCs/>
                <w:sz w:val="22"/>
              </w:rPr>
            </w:pPr>
          </w:p>
        </w:tc>
        <w:tc>
          <w:tcPr>
            <w:tcW w:w="2626" w:type="dxa"/>
          </w:tcPr>
          <w:p w14:paraId="5FD219A6" w14:textId="77777777" w:rsidR="00510F98" w:rsidRDefault="00510F98" w:rsidP="00E72E15">
            <w:pPr>
              <w:rPr>
                <w:rFonts w:asciiTheme="minorHAnsi" w:hAnsiTheme="minorHAnsi" w:cs="Arial"/>
                <w:bCs/>
                <w:sz w:val="22"/>
              </w:rPr>
            </w:pPr>
          </w:p>
        </w:tc>
      </w:tr>
      <w:tr w:rsidR="00673723" w14:paraId="63254B03" w14:textId="77777777" w:rsidTr="00E72E15">
        <w:tc>
          <w:tcPr>
            <w:tcW w:w="2625" w:type="dxa"/>
          </w:tcPr>
          <w:p w14:paraId="6C7DD83B" w14:textId="77777777" w:rsidR="00673723" w:rsidRDefault="00673723" w:rsidP="00E72E15">
            <w:pPr>
              <w:rPr>
                <w:rFonts w:asciiTheme="minorHAnsi" w:hAnsiTheme="minorHAnsi" w:cs="Arial"/>
                <w:bCs/>
                <w:sz w:val="22"/>
              </w:rPr>
            </w:pPr>
          </w:p>
        </w:tc>
        <w:tc>
          <w:tcPr>
            <w:tcW w:w="2625" w:type="dxa"/>
          </w:tcPr>
          <w:p w14:paraId="32DD4F56" w14:textId="77777777" w:rsidR="00673723" w:rsidRDefault="00673723" w:rsidP="00E72E15">
            <w:pPr>
              <w:rPr>
                <w:rFonts w:asciiTheme="minorHAnsi" w:hAnsiTheme="minorHAnsi" w:cs="Arial"/>
                <w:bCs/>
                <w:sz w:val="22"/>
              </w:rPr>
            </w:pPr>
          </w:p>
        </w:tc>
        <w:tc>
          <w:tcPr>
            <w:tcW w:w="2626" w:type="dxa"/>
          </w:tcPr>
          <w:p w14:paraId="6F39727A" w14:textId="77777777" w:rsidR="00673723" w:rsidRDefault="00673723" w:rsidP="00E72E15">
            <w:pPr>
              <w:rPr>
                <w:rFonts w:asciiTheme="minorHAnsi" w:hAnsiTheme="minorHAnsi" w:cs="Arial"/>
                <w:bCs/>
                <w:sz w:val="22"/>
              </w:rPr>
            </w:pPr>
          </w:p>
        </w:tc>
        <w:tc>
          <w:tcPr>
            <w:tcW w:w="2626" w:type="dxa"/>
          </w:tcPr>
          <w:p w14:paraId="09E9A32A" w14:textId="77777777" w:rsidR="00673723" w:rsidRDefault="00673723" w:rsidP="00E72E15">
            <w:pPr>
              <w:rPr>
                <w:rFonts w:asciiTheme="minorHAnsi" w:hAnsiTheme="minorHAnsi" w:cs="Arial"/>
                <w:bCs/>
                <w:sz w:val="22"/>
              </w:rPr>
            </w:pPr>
          </w:p>
        </w:tc>
      </w:tr>
      <w:tr w:rsidR="00673723" w14:paraId="40BC0F8E" w14:textId="77777777" w:rsidTr="00E72E15">
        <w:tc>
          <w:tcPr>
            <w:tcW w:w="2625" w:type="dxa"/>
          </w:tcPr>
          <w:p w14:paraId="0D67340D" w14:textId="77777777" w:rsidR="00673723" w:rsidRDefault="00673723" w:rsidP="00E72E15">
            <w:pPr>
              <w:rPr>
                <w:rFonts w:asciiTheme="minorHAnsi" w:hAnsiTheme="minorHAnsi" w:cs="Arial"/>
                <w:bCs/>
                <w:sz w:val="22"/>
              </w:rPr>
            </w:pPr>
          </w:p>
        </w:tc>
        <w:tc>
          <w:tcPr>
            <w:tcW w:w="2625" w:type="dxa"/>
          </w:tcPr>
          <w:p w14:paraId="4B449955" w14:textId="77777777" w:rsidR="00673723" w:rsidRDefault="00673723" w:rsidP="00E72E15">
            <w:pPr>
              <w:rPr>
                <w:rFonts w:asciiTheme="minorHAnsi" w:hAnsiTheme="minorHAnsi" w:cs="Arial"/>
                <w:bCs/>
                <w:sz w:val="22"/>
              </w:rPr>
            </w:pPr>
          </w:p>
        </w:tc>
        <w:tc>
          <w:tcPr>
            <w:tcW w:w="2626" w:type="dxa"/>
          </w:tcPr>
          <w:p w14:paraId="21BB3E14" w14:textId="77777777" w:rsidR="00673723" w:rsidRDefault="00673723" w:rsidP="00E72E15">
            <w:pPr>
              <w:rPr>
                <w:rFonts w:asciiTheme="minorHAnsi" w:hAnsiTheme="minorHAnsi" w:cs="Arial"/>
                <w:bCs/>
                <w:sz w:val="22"/>
              </w:rPr>
            </w:pPr>
          </w:p>
        </w:tc>
        <w:tc>
          <w:tcPr>
            <w:tcW w:w="2626" w:type="dxa"/>
          </w:tcPr>
          <w:p w14:paraId="274943D5" w14:textId="77777777" w:rsidR="00673723" w:rsidRDefault="00673723" w:rsidP="00E72E15">
            <w:pPr>
              <w:rPr>
                <w:rFonts w:asciiTheme="minorHAnsi" w:hAnsiTheme="minorHAnsi" w:cs="Arial"/>
                <w:bCs/>
                <w:sz w:val="22"/>
              </w:rPr>
            </w:pPr>
          </w:p>
        </w:tc>
      </w:tr>
      <w:tr w:rsidR="00673723" w14:paraId="21F115DE" w14:textId="77777777" w:rsidTr="00E72E15">
        <w:tc>
          <w:tcPr>
            <w:tcW w:w="2625" w:type="dxa"/>
          </w:tcPr>
          <w:p w14:paraId="15DEB3E3" w14:textId="77777777" w:rsidR="00673723" w:rsidRDefault="00673723" w:rsidP="00E72E15">
            <w:pPr>
              <w:rPr>
                <w:rFonts w:asciiTheme="minorHAnsi" w:hAnsiTheme="minorHAnsi" w:cs="Arial"/>
                <w:bCs/>
                <w:sz w:val="22"/>
              </w:rPr>
            </w:pPr>
          </w:p>
        </w:tc>
        <w:tc>
          <w:tcPr>
            <w:tcW w:w="2625" w:type="dxa"/>
          </w:tcPr>
          <w:p w14:paraId="1BA7D379" w14:textId="77777777" w:rsidR="00673723" w:rsidRDefault="00673723" w:rsidP="00E72E15">
            <w:pPr>
              <w:rPr>
                <w:rFonts w:asciiTheme="minorHAnsi" w:hAnsiTheme="minorHAnsi" w:cs="Arial"/>
                <w:bCs/>
                <w:sz w:val="22"/>
              </w:rPr>
            </w:pPr>
          </w:p>
        </w:tc>
        <w:tc>
          <w:tcPr>
            <w:tcW w:w="2626" w:type="dxa"/>
          </w:tcPr>
          <w:p w14:paraId="106891CA" w14:textId="77777777" w:rsidR="00673723" w:rsidRDefault="00673723" w:rsidP="00E72E15">
            <w:pPr>
              <w:rPr>
                <w:rFonts w:asciiTheme="minorHAnsi" w:hAnsiTheme="minorHAnsi" w:cs="Arial"/>
                <w:bCs/>
                <w:sz w:val="22"/>
              </w:rPr>
            </w:pPr>
          </w:p>
        </w:tc>
        <w:tc>
          <w:tcPr>
            <w:tcW w:w="2626" w:type="dxa"/>
          </w:tcPr>
          <w:p w14:paraId="16ADBB24" w14:textId="77777777" w:rsidR="00673723" w:rsidRDefault="00673723" w:rsidP="00E72E15">
            <w:pPr>
              <w:rPr>
                <w:rFonts w:asciiTheme="minorHAnsi" w:hAnsiTheme="minorHAnsi" w:cs="Arial"/>
                <w:bCs/>
                <w:sz w:val="22"/>
              </w:rPr>
            </w:pPr>
          </w:p>
        </w:tc>
      </w:tr>
      <w:tr w:rsidR="00673723" w14:paraId="040002A0" w14:textId="77777777" w:rsidTr="00E72E15">
        <w:tc>
          <w:tcPr>
            <w:tcW w:w="2625" w:type="dxa"/>
          </w:tcPr>
          <w:p w14:paraId="1FBFBB66" w14:textId="77777777" w:rsidR="00673723" w:rsidRDefault="00673723" w:rsidP="00E72E15">
            <w:pPr>
              <w:rPr>
                <w:rFonts w:asciiTheme="minorHAnsi" w:hAnsiTheme="minorHAnsi" w:cs="Arial"/>
                <w:bCs/>
                <w:sz w:val="22"/>
              </w:rPr>
            </w:pPr>
          </w:p>
        </w:tc>
        <w:tc>
          <w:tcPr>
            <w:tcW w:w="2625" w:type="dxa"/>
          </w:tcPr>
          <w:p w14:paraId="1984EA8F" w14:textId="77777777" w:rsidR="00673723" w:rsidRDefault="00673723" w:rsidP="00E72E15">
            <w:pPr>
              <w:rPr>
                <w:rFonts w:asciiTheme="minorHAnsi" w:hAnsiTheme="minorHAnsi" w:cs="Arial"/>
                <w:bCs/>
                <w:sz w:val="22"/>
              </w:rPr>
            </w:pPr>
          </w:p>
        </w:tc>
        <w:tc>
          <w:tcPr>
            <w:tcW w:w="2626" w:type="dxa"/>
          </w:tcPr>
          <w:p w14:paraId="1B2733C3" w14:textId="77777777" w:rsidR="00673723" w:rsidRDefault="00673723" w:rsidP="00E72E15">
            <w:pPr>
              <w:rPr>
                <w:rFonts w:asciiTheme="minorHAnsi" w:hAnsiTheme="minorHAnsi" w:cs="Arial"/>
                <w:bCs/>
                <w:sz w:val="22"/>
              </w:rPr>
            </w:pPr>
          </w:p>
        </w:tc>
        <w:tc>
          <w:tcPr>
            <w:tcW w:w="2626" w:type="dxa"/>
          </w:tcPr>
          <w:p w14:paraId="49F98214" w14:textId="77777777" w:rsidR="00673723" w:rsidRDefault="00673723" w:rsidP="00E72E15">
            <w:pPr>
              <w:rPr>
                <w:rFonts w:asciiTheme="minorHAnsi" w:hAnsiTheme="minorHAnsi" w:cs="Arial"/>
                <w:bCs/>
                <w:sz w:val="22"/>
              </w:rPr>
            </w:pPr>
          </w:p>
        </w:tc>
      </w:tr>
      <w:tr w:rsidR="00673723" w14:paraId="2B949380" w14:textId="77777777" w:rsidTr="00E72E15">
        <w:tc>
          <w:tcPr>
            <w:tcW w:w="2625" w:type="dxa"/>
          </w:tcPr>
          <w:p w14:paraId="21AAAAC8" w14:textId="77777777" w:rsidR="00673723" w:rsidRDefault="00673723" w:rsidP="00E72E15">
            <w:pPr>
              <w:rPr>
                <w:rFonts w:asciiTheme="minorHAnsi" w:hAnsiTheme="minorHAnsi" w:cs="Arial"/>
                <w:bCs/>
                <w:sz w:val="22"/>
              </w:rPr>
            </w:pPr>
          </w:p>
        </w:tc>
        <w:tc>
          <w:tcPr>
            <w:tcW w:w="2625" w:type="dxa"/>
          </w:tcPr>
          <w:p w14:paraId="2B667481" w14:textId="77777777" w:rsidR="00673723" w:rsidRDefault="00673723" w:rsidP="00E72E15">
            <w:pPr>
              <w:rPr>
                <w:rFonts w:asciiTheme="minorHAnsi" w:hAnsiTheme="minorHAnsi" w:cs="Arial"/>
                <w:bCs/>
                <w:sz w:val="22"/>
              </w:rPr>
            </w:pPr>
          </w:p>
        </w:tc>
        <w:tc>
          <w:tcPr>
            <w:tcW w:w="2626" w:type="dxa"/>
          </w:tcPr>
          <w:p w14:paraId="14903509" w14:textId="77777777" w:rsidR="00673723" w:rsidRDefault="00673723" w:rsidP="00E72E15">
            <w:pPr>
              <w:rPr>
                <w:rFonts w:asciiTheme="minorHAnsi" w:hAnsiTheme="minorHAnsi" w:cs="Arial"/>
                <w:bCs/>
                <w:sz w:val="22"/>
              </w:rPr>
            </w:pPr>
          </w:p>
        </w:tc>
        <w:tc>
          <w:tcPr>
            <w:tcW w:w="2626" w:type="dxa"/>
          </w:tcPr>
          <w:p w14:paraId="7B4F4846" w14:textId="77777777" w:rsidR="00673723" w:rsidRDefault="00673723" w:rsidP="00E72E15">
            <w:pPr>
              <w:rPr>
                <w:rFonts w:asciiTheme="minorHAnsi" w:hAnsiTheme="minorHAnsi" w:cs="Arial"/>
                <w:bCs/>
                <w:sz w:val="22"/>
              </w:rPr>
            </w:pPr>
          </w:p>
        </w:tc>
      </w:tr>
    </w:tbl>
    <w:p w14:paraId="794A6BC5" w14:textId="2DFED96A" w:rsidR="00510F98" w:rsidRDefault="00510F98" w:rsidP="00D42E3E"/>
    <w:p w14:paraId="7E102171" w14:textId="0F1066B8" w:rsidR="00673723" w:rsidRPr="009039A2" w:rsidRDefault="00673723" w:rsidP="00673723">
      <w:pPr>
        <w:rPr>
          <w:rFonts w:asciiTheme="minorHAnsi" w:hAnsiTheme="minorHAnsi" w:cstheme="minorHAnsi"/>
          <w:b/>
          <w:bCs/>
          <w:sz w:val="30"/>
          <w:szCs w:val="30"/>
        </w:rPr>
      </w:pPr>
      <w:r w:rsidRPr="009039A2">
        <w:rPr>
          <w:rFonts w:asciiTheme="minorHAnsi" w:hAnsiTheme="minorHAnsi" w:cstheme="minorHAnsi"/>
          <w:b/>
          <w:bCs/>
          <w:sz w:val="30"/>
          <w:szCs w:val="30"/>
        </w:rPr>
        <w:t xml:space="preserve">Exhibit </w:t>
      </w:r>
      <w:r>
        <w:rPr>
          <w:rFonts w:asciiTheme="minorHAnsi" w:hAnsiTheme="minorHAnsi" w:cstheme="minorHAnsi"/>
          <w:b/>
          <w:bCs/>
          <w:sz w:val="30"/>
          <w:szCs w:val="30"/>
        </w:rPr>
        <w:t>B</w:t>
      </w:r>
    </w:p>
    <w:tbl>
      <w:tblPr>
        <w:tblStyle w:val="TableGrid"/>
        <w:tblW w:w="0" w:type="auto"/>
        <w:tblLook w:val="04A0" w:firstRow="1" w:lastRow="0" w:firstColumn="1" w:lastColumn="0" w:noHBand="0" w:noVBand="1"/>
      </w:tblPr>
      <w:tblGrid>
        <w:gridCol w:w="3500"/>
        <w:gridCol w:w="3501"/>
        <w:gridCol w:w="3501"/>
      </w:tblGrid>
      <w:tr w:rsidR="00673723" w:rsidRPr="009039A2" w14:paraId="63BF49CC" w14:textId="77777777" w:rsidTr="009039A2">
        <w:tc>
          <w:tcPr>
            <w:tcW w:w="3500" w:type="dxa"/>
          </w:tcPr>
          <w:p w14:paraId="4235815D" w14:textId="77777777" w:rsidR="00673723" w:rsidRPr="009039A2" w:rsidRDefault="00673723" w:rsidP="009039A2">
            <w:pPr>
              <w:jc w:val="center"/>
              <w:rPr>
                <w:rFonts w:asciiTheme="minorHAnsi" w:hAnsiTheme="minorHAnsi"/>
                <w:b/>
                <w:bCs/>
                <w:sz w:val="22"/>
                <w:u w:val="single"/>
              </w:rPr>
            </w:pPr>
            <w:r w:rsidRPr="009039A2">
              <w:rPr>
                <w:rFonts w:asciiTheme="minorHAnsi" w:hAnsiTheme="minorHAnsi"/>
                <w:b/>
                <w:bCs/>
                <w:sz w:val="22"/>
                <w:u w:val="single"/>
              </w:rPr>
              <w:t>Data Logger Model</w:t>
            </w:r>
          </w:p>
        </w:tc>
        <w:tc>
          <w:tcPr>
            <w:tcW w:w="3501" w:type="dxa"/>
          </w:tcPr>
          <w:p w14:paraId="19B0A9D9" w14:textId="77777777" w:rsidR="00673723" w:rsidRPr="009039A2" w:rsidRDefault="00673723" w:rsidP="009039A2">
            <w:pPr>
              <w:jc w:val="center"/>
              <w:rPr>
                <w:rFonts w:asciiTheme="minorHAnsi" w:hAnsiTheme="minorHAnsi"/>
                <w:b/>
                <w:bCs/>
                <w:sz w:val="22"/>
                <w:u w:val="single"/>
              </w:rPr>
            </w:pPr>
            <w:r w:rsidRPr="009039A2">
              <w:rPr>
                <w:rFonts w:asciiTheme="minorHAnsi" w:hAnsiTheme="minorHAnsi"/>
                <w:b/>
                <w:bCs/>
                <w:sz w:val="22"/>
                <w:u w:val="single"/>
              </w:rPr>
              <w:t>Storage Unit Attached To</w:t>
            </w:r>
          </w:p>
        </w:tc>
        <w:tc>
          <w:tcPr>
            <w:tcW w:w="3501" w:type="dxa"/>
          </w:tcPr>
          <w:p w14:paraId="2970B43D" w14:textId="77777777" w:rsidR="00673723" w:rsidRPr="009039A2" w:rsidRDefault="00673723" w:rsidP="009039A2">
            <w:pPr>
              <w:jc w:val="center"/>
              <w:rPr>
                <w:rFonts w:asciiTheme="minorHAnsi" w:hAnsiTheme="minorHAnsi"/>
                <w:b/>
                <w:bCs/>
                <w:sz w:val="22"/>
                <w:u w:val="single"/>
              </w:rPr>
            </w:pPr>
            <w:r w:rsidRPr="009039A2">
              <w:rPr>
                <w:rFonts w:asciiTheme="minorHAnsi" w:hAnsiTheme="minorHAnsi"/>
                <w:b/>
                <w:bCs/>
                <w:sz w:val="22"/>
                <w:u w:val="single"/>
              </w:rPr>
              <w:t>Calibration Expiration Date</w:t>
            </w:r>
          </w:p>
        </w:tc>
      </w:tr>
      <w:tr w:rsidR="00673723" w:rsidRPr="009039A2" w14:paraId="73119496" w14:textId="77777777" w:rsidTr="009039A2">
        <w:tc>
          <w:tcPr>
            <w:tcW w:w="3500" w:type="dxa"/>
            <w:shd w:val="clear" w:color="auto" w:fill="D9D9D9" w:themeFill="background1" w:themeFillShade="D9"/>
          </w:tcPr>
          <w:p w14:paraId="3C7EF572" w14:textId="77777777" w:rsidR="00673723" w:rsidRPr="009039A2" w:rsidRDefault="00673723" w:rsidP="009039A2">
            <w:pPr>
              <w:jc w:val="center"/>
              <w:rPr>
                <w:rFonts w:asciiTheme="minorHAnsi" w:hAnsiTheme="minorHAnsi"/>
                <w:i/>
                <w:iCs/>
                <w:sz w:val="22"/>
              </w:rPr>
            </w:pPr>
            <w:r w:rsidRPr="009039A2">
              <w:rPr>
                <w:rFonts w:asciiTheme="minorHAnsi" w:hAnsiTheme="minorHAnsi"/>
                <w:i/>
                <w:iCs/>
                <w:sz w:val="22"/>
              </w:rPr>
              <w:t>Berlinger Fridge Tag 2L</w:t>
            </w:r>
          </w:p>
        </w:tc>
        <w:tc>
          <w:tcPr>
            <w:tcW w:w="3501" w:type="dxa"/>
            <w:shd w:val="clear" w:color="auto" w:fill="D9D9D9" w:themeFill="background1" w:themeFillShade="D9"/>
          </w:tcPr>
          <w:p w14:paraId="6D9AE430" w14:textId="77777777" w:rsidR="00673723" w:rsidRPr="009039A2" w:rsidRDefault="00673723" w:rsidP="009039A2">
            <w:pPr>
              <w:jc w:val="center"/>
              <w:rPr>
                <w:rFonts w:asciiTheme="minorHAnsi" w:hAnsiTheme="minorHAnsi"/>
                <w:i/>
                <w:iCs/>
                <w:sz w:val="22"/>
              </w:rPr>
            </w:pPr>
            <w:r w:rsidRPr="009039A2">
              <w:rPr>
                <w:rFonts w:asciiTheme="minorHAnsi" w:hAnsiTheme="minorHAnsi"/>
                <w:i/>
                <w:iCs/>
                <w:sz w:val="22"/>
              </w:rPr>
              <w:t>Red Station Fridge</w:t>
            </w:r>
          </w:p>
        </w:tc>
        <w:tc>
          <w:tcPr>
            <w:tcW w:w="3501" w:type="dxa"/>
            <w:shd w:val="clear" w:color="auto" w:fill="D9D9D9" w:themeFill="background1" w:themeFillShade="D9"/>
          </w:tcPr>
          <w:p w14:paraId="6A30F41B" w14:textId="77777777" w:rsidR="00673723" w:rsidRPr="009039A2" w:rsidRDefault="00673723" w:rsidP="009039A2">
            <w:pPr>
              <w:jc w:val="center"/>
              <w:rPr>
                <w:rFonts w:asciiTheme="minorHAnsi" w:hAnsiTheme="minorHAnsi"/>
                <w:i/>
                <w:iCs/>
                <w:sz w:val="22"/>
              </w:rPr>
            </w:pPr>
            <w:r w:rsidRPr="009039A2">
              <w:rPr>
                <w:rFonts w:asciiTheme="minorHAnsi" w:hAnsiTheme="minorHAnsi"/>
                <w:i/>
                <w:iCs/>
                <w:sz w:val="22"/>
              </w:rPr>
              <w:t>09/01/2025</w:t>
            </w:r>
          </w:p>
        </w:tc>
      </w:tr>
      <w:tr w:rsidR="00673723" w14:paraId="7F824D3E" w14:textId="77777777" w:rsidTr="009039A2">
        <w:tc>
          <w:tcPr>
            <w:tcW w:w="3500" w:type="dxa"/>
          </w:tcPr>
          <w:p w14:paraId="047E2419" w14:textId="77777777" w:rsidR="00673723" w:rsidRDefault="00673723" w:rsidP="009039A2">
            <w:pPr>
              <w:jc w:val="center"/>
              <w:rPr>
                <w:rFonts w:asciiTheme="minorHAnsi" w:hAnsiTheme="minorHAnsi"/>
                <w:sz w:val="22"/>
              </w:rPr>
            </w:pPr>
          </w:p>
        </w:tc>
        <w:tc>
          <w:tcPr>
            <w:tcW w:w="3501" w:type="dxa"/>
          </w:tcPr>
          <w:p w14:paraId="763B923E" w14:textId="77777777" w:rsidR="00673723" w:rsidRDefault="00673723" w:rsidP="009039A2">
            <w:pPr>
              <w:jc w:val="center"/>
              <w:rPr>
                <w:rFonts w:asciiTheme="minorHAnsi" w:hAnsiTheme="minorHAnsi"/>
                <w:sz w:val="22"/>
              </w:rPr>
            </w:pPr>
          </w:p>
        </w:tc>
        <w:tc>
          <w:tcPr>
            <w:tcW w:w="3501" w:type="dxa"/>
          </w:tcPr>
          <w:p w14:paraId="66665972" w14:textId="77777777" w:rsidR="00673723" w:rsidRDefault="00673723" w:rsidP="009039A2">
            <w:pPr>
              <w:jc w:val="center"/>
              <w:rPr>
                <w:rFonts w:asciiTheme="minorHAnsi" w:hAnsiTheme="minorHAnsi"/>
                <w:sz w:val="22"/>
              </w:rPr>
            </w:pPr>
          </w:p>
        </w:tc>
      </w:tr>
      <w:tr w:rsidR="00673723" w14:paraId="5BB5F6D3" w14:textId="77777777" w:rsidTr="009039A2">
        <w:tc>
          <w:tcPr>
            <w:tcW w:w="3500" w:type="dxa"/>
          </w:tcPr>
          <w:p w14:paraId="44DA33C4" w14:textId="77777777" w:rsidR="00673723" w:rsidRDefault="00673723" w:rsidP="009039A2">
            <w:pPr>
              <w:jc w:val="center"/>
              <w:rPr>
                <w:rFonts w:asciiTheme="minorHAnsi" w:hAnsiTheme="minorHAnsi"/>
                <w:sz w:val="22"/>
              </w:rPr>
            </w:pPr>
          </w:p>
        </w:tc>
        <w:tc>
          <w:tcPr>
            <w:tcW w:w="3501" w:type="dxa"/>
          </w:tcPr>
          <w:p w14:paraId="0200C3F1" w14:textId="77777777" w:rsidR="00673723" w:rsidRDefault="00673723" w:rsidP="009039A2">
            <w:pPr>
              <w:jc w:val="center"/>
              <w:rPr>
                <w:rFonts w:asciiTheme="minorHAnsi" w:hAnsiTheme="minorHAnsi"/>
                <w:sz w:val="22"/>
              </w:rPr>
            </w:pPr>
          </w:p>
        </w:tc>
        <w:tc>
          <w:tcPr>
            <w:tcW w:w="3501" w:type="dxa"/>
          </w:tcPr>
          <w:p w14:paraId="7269B0F1" w14:textId="77777777" w:rsidR="00673723" w:rsidRDefault="00673723" w:rsidP="009039A2">
            <w:pPr>
              <w:jc w:val="center"/>
              <w:rPr>
                <w:rFonts w:asciiTheme="minorHAnsi" w:hAnsiTheme="minorHAnsi"/>
                <w:sz w:val="22"/>
              </w:rPr>
            </w:pPr>
          </w:p>
        </w:tc>
      </w:tr>
      <w:tr w:rsidR="00673723" w14:paraId="5983770B" w14:textId="77777777" w:rsidTr="009039A2">
        <w:tc>
          <w:tcPr>
            <w:tcW w:w="3500" w:type="dxa"/>
          </w:tcPr>
          <w:p w14:paraId="2796A94B" w14:textId="77777777" w:rsidR="00673723" w:rsidRDefault="00673723" w:rsidP="009039A2">
            <w:pPr>
              <w:jc w:val="center"/>
              <w:rPr>
                <w:rFonts w:asciiTheme="minorHAnsi" w:hAnsiTheme="minorHAnsi"/>
                <w:sz w:val="22"/>
              </w:rPr>
            </w:pPr>
          </w:p>
        </w:tc>
        <w:tc>
          <w:tcPr>
            <w:tcW w:w="3501" w:type="dxa"/>
          </w:tcPr>
          <w:p w14:paraId="59E969A7" w14:textId="77777777" w:rsidR="00673723" w:rsidRDefault="00673723" w:rsidP="009039A2">
            <w:pPr>
              <w:jc w:val="center"/>
              <w:rPr>
                <w:rFonts w:asciiTheme="minorHAnsi" w:hAnsiTheme="minorHAnsi"/>
                <w:sz w:val="22"/>
              </w:rPr>
            </w:pPr>
          </w:p>
        </w:tc>
        <w:tc>
          <w:tcPr>
            <w:tcW w:w="3501" w:type="dxa"/>
          </w:tcPr>
          <w:p w14:paraId="6A87097A" w14:textId="77777777" w:rsidR="00673723" w:rsidRDefault="00673723" w:rsidP="009039A2">
            <w:pPr>
              <w:jc w:val="center"/>
              <w:rPr>
                <w:rFonts w:asciiTheme="minorHAnsi" w:hAnsiTheme="minorHAnsi"/>
                <w:sz w:val="22"/>
              </w:rPr>
            </w:pPr>
          </w:p>
        </w:tc>
      </w:tr>
      <w:tr w:rsidR="00673723" w14:paraId="1DBF18B3" w14:textId="77777777" w:rsidTr="009039A2">
        <w:tc>
          <w:tcPr>
            <w:tcW w:w="3500" w:type="dxa"/>
          </w:tcPr>
          <w:p w14:paraId="66F1912E" w14:textId="77777777" w:rsidR="00673723" w:rsidRDefault="00673723" w:rsidP="009039A2">
            <w:pPr>
              <w:jc w:val="center"/>
              <w:rPr>
                <w:rFonts w:asciiTheme="minorHAnsi" w:hAnsiTheme="minorHAnsi"/>
                <w:sz w:val="22"/>
              </w:rPr>
            </w:pPr>
          </w:p>
        </w:tc>
        <w:tc>
          <w:tcPr>
            <w:tcW w:w="3501" w:type="dxa"/>
          </w:tcPr>
          <w:p w14:paraId="5C5B79DC" w14:textId="77777777" w:rsidR="00673723" w:rsidRDefault="00673723" w:rsidP="009039A2">
            <w:pPr>
              <w:jc w:val="center"/>
              <w:rPr>
                <w:rFonts w:asciiTheme="minorHAnsi" w:hAnsiTheme="minorHAnsi"/>
                <w:sz w:val="22"/>
              </w:rPr>
            </w:pPr>
          </w:p>
        </w:tc>
        <w:tc>
          <w:tcPr>
            <w:tcW w:w="3501" w:type="dxa"/>
          </w:tcPr>
          <w:p w14:paraId="3C5ED932" w14:textId="77777777" w:rsidR="00673723" w:rsidRDefault="00673723" w:rsidP="009039A2">
            <w:pPr>
              <w:jc w:val="center"/>
              <w:rPr>
                <w:rFonts w:asciiTheme="minorHAnsi" w:hAnsiTheme="minorHAnsi"/>
                <w:sz w:val="22"/>
              </w:rPr>
            </w:pPr>
          </w:p>
        </w:tc>
      </w:tr>
      <w:tr w:rsidR="00673723" w14:paraId="7A19FE53" w14:textId="77777777" w:rsidTr="009039A2">
        <w:tc>
          <w:tcPr>
            <w:tcW w:w="3500" w:type="dxa"/>
          </w:tcPr>
          <w:p w14:paraId="126A4932" w14:textId="77777777" w:rsidR="00673723" w:rsidRDefault="00673723" w:rsidP="009039A2">
            <w:pPr>
              <w:jc w:val="center"/>
              <w:rPr>
                <w:rFonts w:asciiTheme="minorHAnsi" w:hAnsiTheme="minorHAnsi"/>
                <w:sz w:val="22"/>
              </w:rPr>
            </w:pPr>
          </w:p>
        </w:tc>
        <w:tc>
          <w:tcPr>
            <w:tcW w:w="3501" w:type="dxa"/>
          </w:tcPr>
          <w:p w14:paraId="1286B78B" w14:textId="77777777" w:rsidR="00673723" w:rsidRDefault="00673723" w:rsidP="009039A2">
            <w:pPr>
              <w:jc w:val="center"/>
              <w:rPr>
                <w:rFonts w:asciiTheme="minorHAnsi" w:hAnsiTheme="minorHAnsi"/>
                <w:sz w:val="22"/>
              </w:rPr>
            </w:pPr>
          </w:p>
        </w:tc>
        <w:tc>
          <w:tcPr>
            <w:tcW w:w="3501" w:type="dxa"/>
          </w:tcPr>
          <w:p w14:paraId="553C01B2" w14:textId="77777777" w:rsidR="00673723" w:rsidRDefault="00673723" w:rsidP="009039A2">
            <w:pPr>
              <w:jc w:val="center"/>
              <w:rPr>
                <w:rFonts w:asciiTheme="minorHAnsi" w:hAnsiTheme="minorHAnsi"/>
                <w:sz w:val="22"/>
              </w:rPr>
            </w:pPr>
          </w:p>
        </w:tc>
      </w:tr>
      <w:tr w:rsidR="00673723" w14:paraId="7866AF6A" w14:textId="77777777" w:rsidTr="009039A2">
        <w:tc>
          <w:tcPr>
            <w:tcW w:w="3500" w:type="dxa"/>
          </w:tcPr>
          <w:p w14:paraId="6ECAF55C" w14:textId="77777777" w:rsidR="00673723" w:rsidRDefault="00673723" w:rsidP="009039A2">
            <w:pPr>
              <w:jc w:val="center"/>
              <w:rPr>
                <w:rFonts w:asciiTheme="minorHAnsi" w:hAnsiTheme="minorHAnsi"/>
                <w:sz w:val="22"/>
              </w:rPr>
            </w:pPr>
          </w:p>
        </w:tc>
        <w:tc>
          <w:tcPr>
            <w:tcW w:w="3501" w:type="dxa"/>
          </w:tcPr>
          <w:p w14:paraId="7B33BC29" w14:textId="77777777" w:rsidR="00673723" w:rsidRDefault="00673723" w:rsidP="009039A2">
            <w:pPr>
              <w:jc w:val="center"/>
              <w:rPr>
                <w:rFonts w:asciiTheme="minorHAnsi" w:hAnsiTheme="minorHAnsi"/>
                <w:sz w:val="22"/>
              </w:rPr>
            </w:pPr>
          </w:p>
        </w:tc>
        <w:tc>
          <w:tcPr>
            <w:tcW w:w="3501" w:type="dxa"/>
          </w:tcPr>
          <w:p w14:paraId="0AC666E9" w14:textId="77777777" w:rsidR="00673723" w:rsidRDefault="00673723" w:rsidP="009039A2">
            <w:pPr>
              <w:jc w:val="center"/>
              <w:rPr>
                <w:rFonts w:asciiTheme="minorHAnsi" w:hAnsiTheme="minorHAnsi"/>
                <w:sz w:val="22"/>
              </w:rPr>
            </w:pPr>
          </w:p>
        </w:tc>
      </w:tr>
      <w:tr w:rsidR="00673723" w14:paraId="264B42CF" w14:textId="77777777" w:rsidTr="009039A2">
        <w:tc>
          <w:tcPr>
            <w:tcW w:w="3500" w:type="dxa"/>
          </w:tcPr>
          <w:p w14:paraId="69B33828" w14:textId="77777777" w:rsidR="00673723" w:rsidRDefault="00673723" w:rsidP="009039A2">
            <w:pPr>
              <w:jc w:val="center"/>
              <w:rPr>
                <w:rFonts w:asciiTheme="minorHAnsi" w:hAnsiTheme="minorHAnsi"/>
                <w:sz w:val="22"/>
              </w:rPr>
            </w:pPr>
          </w:p>
        </w:tc>
        <w:tc>
          <w:tcPr>
            <w:tcW w:w="3501" w:type="dxa"/>
          </w:tcPr>
          <w:p w14:paraId="1B7E4CEC" w14:textId="77777777" w:rsidR="00673723" w:rsidRDefault="00673723" w:rsidP="009039A2">
            <w:pPr>
              <w:jc w:val="center"/>
              <w:rPr>
                <w:rFonts w:asciiTheme="minorHAnsi" w:hAnsiTheme="minorHAnsi"/>
                <w:sz w:val="22"/>
              </w:rPr>
            </w:pPr>
          </w:p>
        </w:tc>
        <w:tc>
          <w:tcPr>
            <w:tcW w:w="3501" w:type="dxa"/>
          </w:tcPr>
          <w:p w14:paraId="5759ACE9" w14:textId="77777777" w:rsidR="00673723" w:rsidRDefault="00673723" w:rsidP="009039A2">
            <w:pPr>
              <w:jc w:val="center"/>
              <w:rPr>
                <w:rFonts w:asciiTheme="minorHAnsi" w:hAnsiTheme="minorHAnsi"/>
                <w:sz w:val="22"/>
              </w:rPr>
            </w:pPr>
          </w:p>
        </w:tc>
      </w:tr>
      <w:tr w:rsidR="00673723" w14:paraId="60DCCC1C" w14:textId="77777777" w:rsidTr="009039A2">
        <w:tc>
          <w:tcPr>
            <w:tcW w:w="3500" w:type="dxa"/>
          </w:tcPr>
          <w:p w14:paraId="2DA03976" w14:textId="77777777" w:rsidR="00673723" w:rsidRDefault="00673723" w:rsidP="009039A2">
            <w:pPr>
              <w:jc w:val="center"/>
              <w:rPr>
                <w:rFonts w:asciiTheme="minorHAnsi" w:hAnsiTheme="minorHAnsi"/>
                <w:sz w:val="22"/>
              </w:rPr>
            </w:pPr>
          </w:p>
        </w:tc>
        <w:tc>
          <w:tcPr>
            <w:tcW w:w="3501" w:type="dxa"/>
          </w:tcPr>
          <w:p w14:paraId="76C93FBA" w14:textId="77777777" w:rsidR="00673723" w:rsidRDefault="00673723" w:rsidP="009039A2">
            <w:pPr>
              <w:jc w:val="center"/>
              <w:rPr>
                <w:rFonts w:asciiTheme="minorHAnsi" w:hAnsiTheme="minorHAnsi"/>
                <w:sz w:val="22"/>
              </w:rPr>
            </w:pPr>
          </w:p>
        </w:tc>
        <w:tc>
          <w:tcPr>
            <w:tcW w:w="3501" w:type="dxa"/>
          </w:tcPr>
          <w:p w14:paraId="219EB6F0" w14:textId="77777777" w:rsidR="00673723" w:rsidRDefault="00673723" w:rsidP="009039A2">
            <w:pPr>
              <w:jc w:val="center"/>
              <w:rPr>
                <w:rFonts w:asciiTheme="minorHAnsi" w:hAnsiTheme="minorHAnsi"/>
                <w:sz w:val="22"/>
              </w:rPr>
            </w:pPr>
          </w:p>
        </w:tc>
      </w:tr>
    </w:tbl>
    <w:p w14:paraId="211ADD7E" w14:textId="77777777" w:rsidR="00673723" w:rsidRDefault="00673723" w:rsidP="00D42E3E"/>
    <w:p w14:paraId="1535DEFD" w14:textId="4EB85FEF" w:rsidR="00D42E3E" w:rsidRPr="00D42E3E" w:rsidRDefault="00D42E3E" w:rsidP="00D42E3E">
      <w:pPr>
        <w:tabs>
          <w:tab w:val="left" w:pos="3270"/>
        </w:tabs>
      </w:pPr>
      <w:r>
        <w:tab/>
      </w:r>
    </w:p>
    <w:sectPr w:rsidR="00D42E3E" w:rsidRPr="00D42E3E" w:rsidSect="008D0BD7">
      <w:headerReference w:type="default" r:id="rId16"/>
      <w:footerReference w:type="even" r:id="rId17"/>
      <w:footerReference w:type="default" r:id="rId18"/>
      <w:pgSz w:w="12240" w:h="15840"/>
      <w:pgMar w:top="1008" w:right="864"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924A" w14:textId="77777777" w:rsidR="004A6958" w:rsidRDefault="004A6958">
      <w:r>
        <w:separator/>
      </w:r>
    </w:p>
  </w:endnote>
  <w:endnote w:type="continuationSeparator" w:id="0">
    <w:p w14:paraId="59C35594" w14:textId="77777777" w:rsidR="004A6958" w:rsidRDefault="004A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9350" w14:textId="77777777" w:rsidR="00EF30B8" w:rsidRDefault="00AB7083" w:rsidP="00764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921E1" w14:textId="77777777" w:rsidR="00EF30B8" w:rsidRDefault="00EF3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F23" w14:textId="3C4701D6" w:rsidR="00EF30B8" w:rsidRDefault="761A4E82">
    <w:pPr>
      <w:pStyle w:val="Footer"/>
      <w:tabs>
        <w:tab w:val="clear" w:pos="4320"/>
        <w:tab w:val="clear" w:pos="8640"/>
        <w:tab w:val="center" w:pos="5112"/>
        <w:tab w:val="right" w:pos="10224"/>
      </w:tabs>
    </w:pPr>
    <w:r>
      <w:t xml:space="preserve">Vaccine Management SOP </w:t>
    </w:r>
    <w:r w:rsidR="00AB7083">
      <w:tab/>
    </w:r>
    <w:r w:rsidR="00AB7083">
      <w:tab/>
    </w:r>
    <w:r w:rsidR="00AB7083">
      <w:tab/>
    </w:r>
    <w:r>
      <w:t xml:space="preserve">                                                               </w:t>
    </w:r>
    <w:r w:rsidR="00AB7083" w:rsidRPr="761A4E82">
      <w:rPr>
        <w:noProof/>
      </w:rPr>
      <w:fldChar w:fldCharType="begin"/>
    </w:r>
    <w:r w:rsidR="00AB7083">
      <w:instrText xml:space="preserve"> PAGE   \* MERGEFORMAT </w:instrText>
    </w:r>
    <w:r w:rsidR="00AB7083" w:rsidRPr="761A4E82">
      <w:fldChar w:fldCharType="separate"/>
    </w:r>
    <w:r w:rsidRPr="761A4E82">
      <w:rPr>
        <w:noProof/>
      </w:rPr>
      <w:t>1</w:t>
    </w:r>
    <w:r w:rsidR="00AB7083" w:rsidRPr="761A4E82">
      <w:rPr>
        <w:noProof/>
      </w:rPr>
      <w:fldChar w:fldCharType="end"/>
    </w:r>
    <w:r w:rsidR="00AB7083">
      <w:tab/>
    </w:r>
    <w:r>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ACF4" w14:textId="77777777" w:rsidR="004A6958" w:rsidRDefault="004A6958">
      <w:r>
        <w:separator/>
      </w:r>
    </w:p>
  </w:footnote>
  <w:footnote w:type="continuationSeparator" w:id="0">
    <w:p w14:paraId="43F16279" w14:textId="77777777" w:rsidR="004A6958" w:rsidRDefault="004A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AA8" w14:textId="0DCCD6CE" w:rsidR="00EF30B8" w:rsidRPr="002B02E4" w:rsidRDefault="761A4E82">
    <w:pPr>
      <w:pStyle w:val="Title"/>
      <w:ind w:hanging="450"/>
      <w:jc w:val="right"/>
      <w:rPr>
        <w:rFonts w:asciiTheme="minorHAnsi" w:hAnsiTheme="minorHAnsi"/>
        <w:color w:val="000000" w:themeColor="text1"/>
        <w:sz w:val="24"/>
        <w:szCs w:val="24"/>
      </w:rPr>
    </w:pPr>
    <w:r w:rsidRPr="761A4E82">
      <w:rPr>
        <w:rFonts w:asciiTheme="minorHAnsi" w:hAnsiTheme="minorHAnsi"/>
        <w:color w:val="000000" w:themeColor="text1"/>
        <w:sz w:val="24"/>
        <w:szCs w:val="24"/>
      </w:rPr>
      <w:t>Vaccine Program</w:t>
    </w:r>
  </w:p>
  <w:p w14:paraId="6E8BCE61" w14:textId="49121030" w:rsidR="00EF30B8" w:rsidRPr="002B02E4" w:rsidRDefault="00AB7083" w:rsidP="008F6300">
    <w:pPr>
      <w:pStyle w:val="Title"/>
      <w:ind w:hanging="450"/>
      <w:jc w:val="right"/>
      <w:rPr>
        <w:rFonts w:asciiTheme="minorHAnsi" w:hAnsiTheme="minorHAnsi"/>
        <w:iCs/>
        <w:color w:val="7F7F7F" w:themeColor="text1" w:themeTint="80"/>
        <w:sz w:val="24"/>
        <w:szCs w:val="24"/>
      </w:rPr>
    </w:pPr>
    <w:r w:rsidRPr="002B02E4">
      <w:rPr>
        <w:rFonts w:asciiTheme="minorHAnsi" w:hAnsiTheme="minorHAnsi"/>
        <w:iCs/>
        <w:color w:val="7F7F7F" w:themeColor="text1" w:themeTint="80"/>
        <w:sz w:val="24"/>
        <w:szCs w:val="24"/>
      </w:rPr>
      <w:t xml:space="preserve"> Phone # 617-983-6828</w:t>
    </w:r>
  </w:p>
  <w:p w14:paraId="047946CB" w14:textId="77777777" w:rsidR="00EF30B8" w:rsidRPr="00A77212" w:rsidRDefault="00EF30B8" w:rsidP="00A77212">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1A8"/>
    <w:multiLevelType w:val="hybridMultilevel"/>
    <w:tmpl w:val="61D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7D7E"/>
    <w:multiLevelType w:val="hybridMultilevel"/>
    <w:tmpl w:val="44225626"/>
    <w:lvl w:ilvl="0" w:tplc="488EDEE0">
      <w:start w:val="1"/>
      <w:numFmt w:val="bullet"/>
      <w:lvlText w:val=""/>
      <w:lvlJc w:val="left"/>
      <w:pPr>
        <w:ind w:left="720" w:hanging="360"/>
      </w:pPr>
      <w:rPr>
        <w:rFonts w:ascii="Symbol" w:hAnsi="Symbol" w:hint="default"/>
      </w:rPr>
    </w:lvl>
    <w:lvl w:ilvl="1" w:tplc="ECFAEC04">
      <w:start w:val="1"/>
      <w:numFmt w:val="bullet"/>
      <w:lvlText w:val="o"/>
      <w:lvlJc w:val="left"/>
      <w:pPr>
        <w:ind w:left="1440" w:hanging="360"/>
      </w:pPr>
      <w:rPr>
        <w:rFonts w:ascii="Courier New" w:hAnsi="Courier New" w:hint="default"/>
      </w:rPr>
    </w:lvl>
    <w:lvl w:ilvl="2" w:tplc="EEEA175E">
      <w:start w:val="1"/>
      <w:numFmt w:val="bullet"/>
      <w:lvlText w:val=""/>
      <w:lvlJc w:val="left"/>
      <w:pPr>
        <w:ind w:left="2160" w:hanging="360"/>
      </w:pPr>
      <w:rPr>
        <w:rFonts w:ascii="Wingdings" w:hAnsi="Wingdings" w:hint="default"/>
      </w:rPr>
    </w:lvl>
    <w:lvl w:ilvl="3" w:tplc="EA50B616">
      <w:start w:val="1"/>
      <w:numFmt w:val="bullet"/>
      <w:lvlText w:val=""/>
      <w:lvlJc w:val="left"/>
      <w:pPr>
        <w:ind w:left="2880" w:hanging="360"/>
      </w:pPr>
      <w:rPr>
        <w:rFonts w:ascii="Symbol" w:hAnsi="Symbol" w:hint="default"/>
      </w:rPr>
    </w:lvl>
    <w:lvl w:ilvl="4" w:tplc="01706922">
      <w:start w:val="1"/>
      <w:numFmt w:val="bullet"/>
      <w:lvlText w:val="o"/>
      <w:lvlJc w:val="left"/>
      <w:pPr>
        <w:ind w:left="3600" w:hanging="360"/>
      </w:pPr>
      <w:rPr>
        <w:rFonts w:ascii="Courier New" w:hAnsi="Courier New" w:hint="default"/>
      </w:rPr>
    </w:lvl>
    <w:lvl w:ilvl="5" w:tplc="92FA2C32">
      <w:start w:val="1"/>
      <w:numFmt w:val="bullet"/>
      <w:lvlText w:val=""/>
      <w:lvlJc w:val="left"/>
      <w:pPr>
        <w:ind w:left="4320" w:hanging="360"/>
      </w:pPr>
      <w:rPr>
        <w:rFonts w:ascii="Wingdings" w:hAnsi="Wingdings" w:hint="default"/>
      </w:rPr>
    </w:lvl>
    <w:lvl w:ilvl="6" w:tplc="CD4C9788">
      <w:start w:val="1"/>
      <w:numFmt w:val="bullet"/>
      <w:lvlText w:val=""/>
      <w:lvlJc w:val="left"/>
      <w:pPr>
        <w:ind w:left="5040" w:hanging="360"/>
      </w:pPr>
      <w:rPr>
        <w:rFonts w:ascii="Symbol" w:hAnsi="Symbol" w:hint="default"/>
      </w:rPr>
    </w:lvl>
    <w:lvl w:ilvl="7" w:tplc="BB7C32F6">
      <w:start w:val="1"/>
      <w:numFmt w:val="bullet"/>
      <w:lvlText w:val="o"/>
      <w:lvlJc w:val="left"/>
      <w:pPr>
        <w:ind w:left="5760" w:hanging="360"/>
      </w:pPr>
      <w:rPr>
        <w:rFonts w:ascii="Courier New" w:hAnsi="Courier New" w:hint="default"/>
      </w:rPr>
    </w:lvl>
    <w:lvl w:ilvl="8" w:tplc="507CF954">
      <w:start w:val="1"/>
      <w:numFmt w:val="bullet"/>
      <w:lvlText w:val=""/>
      <w:lvlJc w:val="left"/>
      <w:pPr>
        <w:ind w:left="6480" w:hanging="360"/>
      </w:pPr>
      <w:rPr>
        <w:rFonts w:ascii="Wingdings" w:hAnsi="Wingdings" w:hint="default"/>
      </w:rPr>
    </w:lvl>
  </w:abstractNum>
  <w:abstractNum w:abstractNumId="2" w15:restartNumberingAfterBreak="0">
    <w:nsid w:val="1470CDB1"/>
    <w:multiLevelType w:val="hybridMultilevel"/>
    <w:tmpl w:val="F2A0A63A"/>
    <w:lvl w:ilvl="0" w:tplc="97E4B352">
      <w:start w:val="1"/>
      <w:numFmt w:val="bullet"/>
      <w:lvlText w:val=""/>
      <w:lvlJc w:val="left"/>
      <w:pPr>
        <w:ind w:left="720" w:hanging="360"/>
      </w:pPr>
      <w:rPr>
        <w:rFonts w:ascii="Symbol" w:hAnsi="Symbol" w:hint="default"/>
      </w:rPr>
    </w:lvl>
    <w:lvl w:ilvl="1" w:tplc="C072478E">
      <w:start w:val="1"/>
      <w:numFmt w:val="bullet"/>
      <w:lvlText w:val="o"/>
      <w:lvlJc w:val="left"/>
      <w:pPr>
        <w:ind w:left="1440" w:hanging="360"/>
      </w:pPr>
      <w:rPr>
        <w:rFonts w:ascii="Courier New" w:hAnsi="Courier New" w:hint="default"/>
      </w:rPr>
    </w:lvl>
    <w:lvl w:ilvl="2" w:tplc="9D6E1F5E">
      <w:start w:val="1"/>
      <w:numFmt w:val="bullet"/>
      <w:lvlText w:val=""/>
      <w:lvlJc w:val="left"/>
      <w:pPr>
        <w:ind w:left="2160" w:hanging="360"/>
      </w:pPr>
      <w:rPr>
        <w:rFonts w:ascii="Wingdings" w:hAnsi="Wingdings" w:hint="default"/>
      </w:rPr>
    </w:lvl>
    <w:lvl w:ilvl="3" w:tplc="B478FD00">
      <w:start w:val="1"/>
      <w:numFmt w:val="bullet"/>
      <w:lvlText w:val=""/>
      <w:lvlJc w:val="left"/>
      <w:pPr>
        <w:ind w:left="2880" w:hanging="360"/>
      </w:pPr>
      <w:rPr>
        <w:rFonts w:ascii="Symbol" w:hAnsi="Symbol" w:hint="default"/>
      </w:rPr>
    </w:lvl>
    <w:lvl w:ilvl="4" w:tplc="8A4AA7CA">
      <w:start w:val="1"/>
      <w:numFmt w:val="bullet"/>
      <w:lvlText w:val="o"/>
      <w:lvlJc w:val="left"/>
      <w:pPr>
        <w:ind w:left="3600" w:hanging="360"/>
      </w:pPr>
      <w:rPr>
        <w:rFonts w:ascii="Courier New" w:hAnsi="Courier New" w:hint="default"/>
      </w:rPr>
    </w:lvl>
    <w:lvl w:ilvl="5" w:tplc="80F82296">
      <w:start w:val="1"/>
      <w:numFmt w:val="bullet"/>
      <w:lvlText w:val=""/>
      <w:lvlJc w:val="left"/>
      <w:pPr>
        <w:ind w:left="4320" w:hanging="360"/>
      </w:pPr>
      <w:rPr>
        <w:rFonts w:ascii="Wingdings" w:hAnsi="Wingdings" w:hint="default"/>
      </w:rPr>
    </w:lvl>
    <w:lvl w:ilvl="6" w:tplc="1F0C63BA">
      <w:start w:val="1"/>
      <w:numFmt w:val="bullet"/>
      <w:lvlText w:val=""/>
      <w:lvlJc w:val="left"/>
      <w:pPr>
        <w:ind w:left="5040" w:hanging="360"/>
      </w:pPr>
      <w:rPr>
        <w:rFonts w:ascii="Symbol" w:hAnsi="Symbol" w:hint="default"/>
      </w:rPr>
    </w:lvl>
    <w:lvl w:ilvl="7" w:tplc="3EA22804">
      <w:start w:val="1"/>
      <w:numFmt w:val="bullet"/>
      <w:lvlText w:val="o"/>
      <w:lvlJc w:val="left"/>
      <w:pPr>
        <w:ind w:left="5760" w:hanging="360"/>
      </w:pPr>
      <w:rPr>
        <w:rFonts w:ascii="Courier New" w:hAnsi="Courier New" w:hint="default"/>
      </w:rPr>
    </w:lvl>
    <w:lvl w:ilvl="8" w:tplc="64241250">
      <w:start w:val="1"/>
      <w:numFmt w:val="bullet"/>
      <w:lvlText w:val=""/>
      <w:lvlJc w:val="left"/>
      <w:pPr>
        <w:ind w:left="6480" w:hanging="360"/>
      </w:pPr>
      <w:rPr>
        <w:rFonts w:ascii="Wingdings" w:hAnsi="Wingdings" w:hint="default"/>
      </w:rPr>
    </w:lvl>
  </w:abstractNum>
  <w:abstractNum w:abstractNumId="3" w15:restartNumberingAfterBreak="0">
    <w:nsid w:val="2697292A"/>
    <w:multiLevelType w:val="hybridMultilevel"/>
    <w:tmpl w:val="61906442"/>
    <w:lvl w:ilvl="0" w:tplc="D0D4D67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A1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88129D6"/>
    <w:multiLevelType w:val="hybridMultilevel"/>
    <w:tmpl w:val="6E30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C4A7"/>
    <w:multiLevelType w:val="hybridMultilevel"/>
    <w:tmpl w:val="CF325A54"/>
    <w:lvl w:ilvl="0" w:tplc="BB70506A">
      <w:start w:val="1"/>
      <w:numFmt w:val="bullet"/>
      <w:lvlText w:val=""/>
      <w:lvlJc w:val="left"/>
      <w:pPr>
        <w:ind w:left="720" w:hanging="360"/>
      </w:pPr>
      <w:rPr>
        <w:rFonts w:ascii="Symbol" w:hAnsi="Symbol" w:hint="default"/>
      </w:rPr>
    </w:lvl>
    <w:lvl w:ilvl="1" w:tplc="5A24894C">
      <w:start w:val="1"/>
      <w:numFmt w:val="bullet"/>
      <w:lvlText w:val="o"/>
      <w:lvlJc w:val="left"/>
      <w:pPr>
        <w:ind w:left="1440" w:hanging="360"/>
      </w:pPr>
      <w:rPr>
        <w:rFonts w:ascii="Courier New" w:hAnsi="Courier New" w:hint="default"/>
      </w:rPr>
    </w:lvl>
    <w:lvl w:ilvl="2" w:tplc="C45EBD02">
      <w:start w:val="1"/>
      <w:numFmt w:val="bullet"/>
      <w:lvlText w:val=""/>
      <w:lvlJc w:val="left"/>
      <w:pPr>
        <w:ind w:left="2160" w:hanging="360"/>
      </w:pPr>
      <w:rPr>
        <w:rFonts w:ascii="Wingdings" w:hAnsi="Wingdings" w:hint="default"/>
      </w:rPr>
    </w:lvl>
    <w:lvl w:ilvl="3" w:tplc="896A390E">
      <w:start w:val="1"/>
      <w:numFmt w:val="bullet"/>
      <w:lvlText w:val=""/>
      <w:lvlJc w:val="left"/>
      <w:pPr>
        <w:ind w:left="2880" w:hanging="360"/>
      </w:pPr>
      <w:rPr>
        <w:rFonts w:ascii="Symbol" w:hAnsi="Symbol" w:hint="default"/>
      </w:rPr>
    </w:lvl>
    <w:lvl w:ilvl="4" w:tplc="160C4842">
      <w:start w:val="1"/>
      <w:numFmt w:val="bullet"/>
      <w:lvlText w:val="o"/>
      <w:lvlJc w:val="left"/>
      <w:pPr>
        <w:ind w:left="3600" w:hanging="360"/>
      </w:pPr>
      <w:rPr>
        <w:rFonts w:ascii="Courier New" w:hAnsi="Courier New" w:hint="default"/>
      </w:rPr>
    </w:lvl>
    <w:lvl w:ilvl="5" w:tplc="683C50DC">
      <w:start w:val="1"/>
      <w:numFmt w:val="bullet"/>
      <w:lvlText w:val=""/>
      <w:lvlJc w:val="left"/>
      <w:pPr>
        <w:ind w:left="4320" w:hanging="360"/>
      </w:pPr>
      <w:rPr>
        <w:rFonts w:ascii="Wingdings" w:hAnsi="Wingdings" w:hint="default"/>
      </w:rPr>
    </w:lvl>
    <w:lvl w:ilvl="6" w:tplc="7C94BD14">
      <w:start w:val="1"/>
      <w:numFmt w:val="bullet"/>
      <w:lvlText w:val=""/>
      <w:lvlJc w:val="left"/>
      <w:pPr>
        <w:ind w:left="5040" w:hanging="360"/>
      </w:pPr>
      <w:rPr>
        <w:rFonts w:ascii="Symbol" w:hAnsi="Symbol" w:hint="default"/>
      </w:rPr>
    </w:lvl>
    <w:lvl w:ilvl="7" w:tplc="4E186516">
      <w:start w:val="1"/>
      <w:numFmt w:val="bullet"/>
      <w:lvlText w:val="o"/>
      <w:lvlJc w:val="left"/>
      <w:pPr>
        <w:ind w:left="5760" w:hanging="360"/>
      </w:pPr>
      <w:rPr>
        <w:rFonts w:ascii="Courier New" w:hAnsi="Courier New" w:hint="default"/>
      </w:rPr>
    </w:lvl>
    <w:lvl w:ilvl="8" w:tplc="862E255A">
      <w:start w:val="1"/>
      <w:numFmt w:val="bullet"/>
      <w:lvlText w:val=""/>
      <w:lvlJc w:val="left"/>
      <w:pPr>
        <w:ind w:left="6480" w:hanging="360"/>
      </w:pPr>
      <w:rPr>
        <w:rFonts w:ascii="Wingdings" w:hAnsi="Wingdings" w:hint="default"/>
      </w:rPr>
    </w:lvl>
  </w:abstractNum>
  <w:abstractNum w:abstractNumId="7" w15:restartNumberingAfterBreak="0">
    <w:nsid w:val="337E2C6E"/>
    <w:multiLevelType w:val="hybridMultilevel"/>
    <w:tmpl w:val="858A65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5A51FA"/>
    <w:multiLevelType w:val="hybridMultilevel"/>
    <w:tmpl w:val="7876D880"/>
    <w:lvl w:ilvl="0" w:tplc="49386520">
      <w:start w:val="1"/>
      <w:numFmt w:val="bullet"/>
      <w:lvlText w:val=""/>
      <w:lvlJc w:val="left"/>
      <w:pPr>
        <w:ind w:left="720" w:hanging="360"/>
      </w:pPr>
      <w:rPr>
        <w:rFonts w:ascii="Symbol" w:hAnsi="Symbol" w:hint="default"/>
      </w:rPr>
    </w:lvl>
    <w:lvl w:ilvl="1" w:tplc="E53497A4">
      <w:start w:val="1"/>
      <w:numFmt w:val="bullet"/>
      <w:lvlText w:val="o"/>
      <w:lvlJc w:val="left"/>
      <w:pPr>
        <w:ind w:left="1440" w:hanging="360"/>
      </w:pPr>
      <w:rPr>
        <w:rFonts w:ascii="Courier New" w:hAnsi="Courier New" w:hint="default"/>
      </w:rPr>
    </w:lvl>
    <w:lvl w:ilvl="2" w:tplc="08109370">
      <w:start w:val="1"/>
      <w:numFmt w:val="bullet"/>
      <w:lvlText w:val=""/>
      <w:lvlJc w:val="left"/>
      <w:pPr>
        <w:ind w:left="2160" w:hanging="360"/>
      </w:pPr>
      <w:rPr>
        <w:rFonts w:ascii="Wingdings" w:hAnsi="Wingdings" w:hint="default"/>
      </w:rPr>
    </w:lvl>
    <w:lvl w:ilvl="3" w:tplc="BC42B204">
      <w:start w:val="1"/>
      <w:numFmt w:val="bullet"/>
      <w:lvlText w:val=""/>
      <w:lvlJc w:val="left"/>
      <w:pPr>
        <w:ind w:left="2880" w:hanging="360"/>
      </w:pPr>
      <w:rPr>
        <w:rFonts w:ascii="Symbol" w:hAnsi="Symbol" w:hint="default"/>
      </w:rPr>
    </w:lvl>
    <w:lvl w:ilvl="4" w:tplc="F36651F6">
      <w:start w:val="1"/>
      <w:numFmt w:val="bullet"/>
      <w:lvlText w:val="o"/>
      <w:lvlJc w:val="left"/>
      <w:pPr>
        <w:ind w:left="3600" w:hanging="360"/>
      </w:pPr>
      <w:rPr>
        <w:rFonts w:ascii="Courier New" w:hAnsi="Courier New" w:hint="default"/>
      </w:rPr>
    </w:lvl>
    <w:lvl w:ilvl="5" w:tplc="AE1AB35C">
      <w:start w:val="1"/>
      <w:numFmt w:val="bullet"/>
      <w:lvlText w:val=""/>
      <w:lvlJc w:val="left"/>
      <w:pPr>
        <w:ind w:left="4320" w:hanging="360"/>
      </w:pPr>
      <w:rPr>
        <w:rFonts w:ascii="Wingdings" w:hAnsi="Wingdings" w:hint="default"/>
      </w:rPr>
    </w:lvl>
    <w:lvl w:ilvl="6" w:tplc="6FEADF94">
      <w:start w:val="1"/>
      <w:numFmt w:val="bullet"/>
      <w:lvlText w:val=""/>
      <w:lvlJc w:val="left"/>
      <w:pPr>
        <w:ind w:left="5040" w:hanging="360"/>
      </w:pPr>
      <w:rPr>
        <w:rFonts w:ascii="Symbol" w:hAnsi="Symbol" w:hint="default"/>
      </w:rPr>
    </w:lvl>
    <w:lvl w:ilvl="7" w:tplc="E364009A">
      <w:start w:val="1"/>
      <w:numFmt w:val="bullet"/>
      <w:lvlText w:val="o"/>
      <w:lvlJc w:val="left"/>
      <w:pPr>
        <w:ind w:left="5760" w:hanging="360"/>
      </w:pPr>
      <w:rPr>
        <w:rFonts w:ascii="Courier New" w:hAnsi="Courier New" w:hint="default"/>
      </w:rPr>
    </w:lvl>
    <w:lvl w:ilvl="8" w:tplc="4B08C964">
      <w:start w:val="1"/>
      <w:numFmt w:val="bullet"/>
      <w:lvlText w:val=""/>
      <w:lvlJc w:val="left"/>
      <w:pPr>
        <w:ind w:left="6480" w:hanging="360"/>
      </w:pPr>
      <w:rPr>
        <w:rFonts w:ascii="Wingdings" w:hAnsi="Wingdings" w:hint="default"/>
      </w:rPr>
    </w:lvl>
  </w:abstractNum>
  <w:abstractNum w:abstractNumId="9" w15:restartNumberingAfterBreak="0">
    <w:nsid w:val="3BCB2BAF"/>
    <w:multiLevelType w:val="hybridMultilevel"/>
    <w:tmpl w:val="1D50D0BA"/>
    <w:lvl w:ilvl="0" w:tplc="8C0A003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E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51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2BC4FE"/>
    <w:multiLevelType w:val="hybridMultilevel"/>
    <w:tmpl w:val="130E7704"/>
    <w:lvl w:ilvl="0" w:tplc="38B288AE">
      <w:start w:val="1"/>
      <w:numFmt w:val="bullet"/>
      <w:lvlText w:val=""/>
      <w:lvlJc w:val="left"/>
      <w:pPr>
        <w:ind w:left="720" w:hanging="360"/>
      </w:pPr>
      <w:rPr>
        <w:rFonts w:ascii="Symbol" w:hAnsi="Symbol" w:hint="default"/>
      </w:rPr>
    </w:lvl>
    <w:lvl w:ilvl="1" w:tplc="24E81AC0">
      <w:start w:val="1"/>
      <w:numFmt w:val="bullet"/>
      <w:lvlText w:val="o"/>
      <w:lvlJc w:val="left"/>
      <w:pPr>
        <w:ind w:left="1440" w:hanging="360"/>
      </w:pPr>
      <w:rPr>
        <w:rFonts w:ascii="Courier New" w:hAnsi="Courier New" w:hint="default"/>
      </w:rPr>
    </w:lvl>
    <w:lvl w:ilvl="2" w:tplc="9E6659C6">
      <w:start w:val="1"/>
      <w:numFmt w:val="bullet"/>
      <w:lvlText w:val=""/>
      <w:lvlJc w:val="left"/>
      <w:pPr>
        <w:ind w:left="2160" w:hanging="360"/>
      </w:pPr>
      <w:rPr>
        <w:rFonts w:ascii="Wingdings" w:hAnsi="Wingdings" w:hint="default"/>
      </w:rPr>
    </w:lvl>
    <w:lvl w:ilvl="3" w:tplc="5FA820F6">
      <w:start w:val="1"/>
      <w:numFmt w:val="bullet"/>
      <w:lvlText w:val=""/>
      <w:lvlJc w:val="left"/>
      <w:pPr>
        <w:ind w:left="2880" w:hanging="360"/>
      </w:pPr>
      <w:rPr>
        <w:rFonts w:ascii="Symbol" w:hAnsi="Symbol" w:hint="default"/>
      </w:rPr>
    </w:lvl>
    <w:lvl w:ilvl="4" w:tplc="EC24BE38">
      <w:start w:val="1"/>
      <w:numFmt w:val="bullet"/>
      <w:lvlText w:val="o"/>
      <w:lvlJc w:val="left"/>
      <w:pPr>
        <w:ind w:left="3600" w:hanging="360"/>
      </w:pPr>
      <w:rPr>
        <w:rFonts w:ascii="Courier New" w:hAnsi="Courier New" w:hint="default"/>
      </w:rPr>
    </w:lvl>
    <w:lvl w:ilvl="5" w:tplc="042A2C6A">
      <w:start w:val="1"/>
      <w:numFmt w:val="bullet"/>
      <w:lvlText w:val=""/>
      <w:lvlJc w:val="left"/>
      <w:pPr>
        <w:ind w:left="4320" w:hanging="360"/>
      </w:pPr>
      <w:rPr>
        <w:rFonts w:ascii="Wingdings" w:hAnsi="Wingdings" w:hint="default"/>
      </w:rPr>
    </w:lvl>
    <w:lvl w:ilvl="6" w:tplc="4FB087EE">
      <w:start w:val="1"/>
      <w:numFmt w:val="bullet"/>
      <w:lvlText w:val=""/>
      <w:lvlJc w:val="left"/>
      <w:pPr>
        <w:ind w:left="5040" w:hanging="360"/>
      </w:pPr>
      <w:rPr>
        <w:rFonts w:ascii="Symbol" w:hAnsi="Symbol" w:hint="default"/>
      </w:rPr>
    </w:lvl>
    <w:lvl w:ilvl="7" w:tplc="3CFCED74">
      <w:start w:val="1"/>
      <w:numFmt w:val="bullet"/>
      <w:lvlText w:val="o"/>
      <w:lvlJc w:val="left"/>
      <w:pPr>
        <w:ind w:left="5760" w:hanging="360"/>
      </w:pPr>
      <w:rPr>
        <w:rFonts w:ascii="Courier New" w:hAnsi="Courier New" w:hint="default"/>
      </w:rPr>
    </w:lvl>
    <w:lvl w:ilvl="8" w:tplc="FF6C8786">
      <w:start w:val="1"/>
      <w:numFmt w:val="bullet"/>
      <w:lvlText w:val=""/>
      <w:lvlJc w:val="left"/>
      <w:pPr>
        <w:ind w:left="6480" w:hanging="360"/>
      </w:pPr>
      <w:rPr>
        <w:rFonts w:ascii="Wingdings" w:hAnsi="Wingdings" w:hint="default"/>
      </w:rPr>
    </w:lvl>
  </w:abstractNum>
  <w:abstractNum w:abstractNumId="13" w15:restartNumberingAfterBreak="0">
    <w:nsid w:val="485B12C2"/>
    <w:multiLevelType w:val="hybridMultilevel"/>
    <w:tmpl w:val="6B7CD21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565B24"/>
    <w:multiLevelType w:val="hybridMultilevel"/>
    <w:tmpl w:val="7BA632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F83C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4D062F"/>
    <w:multiLevelType w:val="hybridMultilevel"/>
    <w:tmpl w:val="F50A2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84472"/>
    <w:multiLevelType w:val="hybridMultilevel"/>
    <w:tmpl w:val="1D50D0BA"/>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193F4C"/>
    <w:multiLevelType w:val="hybridMultilevel"/>
    <w:tmpl w:val="214A7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4EA38C"/>
    <w:multiLevelType w:val="hybridMultilevel"/>
    <w:tmpl w:val="2C6A522C"/>
    <w:lvl w:ilvl="0" w:tplc="D7D4862E">
      <w:start w:val="1"/>
      <w:numFmt w:val="bullet"/>
      <w:lvlText w:val=""/>
      <w:lvlJc w:val="left"/>
      <w:pPr>
        <w:ind w:left="720" w:hanging="360"/>
      </w:pPr>
      <w:rPr>
        <w:rFonts w:ascii="Symbol" w:hAnsi="Symbol" w:hint="default"/>
      </w:rPr>
    </w:lvl>
    <w:lvl w:ilvl="1" w:tplc="1166B9D2">
      <w:start w:val="1"/>
      <w:numFmt w:val="bullet"/>
      <w:lvlText w:val="o"/>
      <w:lvlJc w:val="left"/>
      <w:pPr>
        <w:ind w:left="1440" w:hanging="360"/>
      </w:pPr>
      <w:rPr>
        <w:rFonts w:ascii="Courier New" w:hAnsi="Courier New" w:hint="default"/>
      </w:rPr>
    </w:lvl>
    <w:lvl w:ilvl="2" w:tplc="3678FDF6">
      <w:start w:val="1"/>
      <w:numFmt w:val="bullet"/>
      <w:lvlText w:val=""/>
      <w:lvlJc w:val="left"/>
      <w:pPr>
        <w:ind w:left="2160" w:hanging="360"/>
      </w:pPr>
      <w:rPr>
        <w:rFonts w:ascii="Wingdings" w:hAnsi="Wingdings" w:hint="default"/>
      </w:rPr>
    </w:lvl>
    <w:lvl w:ilvl="3" w:tplc="4FEC819E">
      <w:start w:val="1"/>
      <w:numFmt w:val="bullet"/>
      <w:lvlText w:val=""/>
      <w:lvlJc w:val="left"/>
      <w:pPr>
        <w:ind w:left="2880" w:hanging="360"/>
      </w:pPr>
      <w:rPr>
        <w:rFonts w:ascii="Symbol" w:hAnsi="Symbol" w:hint="default"/>
      </w:rPr>
    </w:lvl>
    <w:lvl w:ilvl="4" w:tplc="F6E07242">
      <w:start w:val="1"/>
      <w:numFmt w:val="bullet"/>
      <w:lvlText w:val="o"/>
      <w:lvlJc w:val="left"/>
      <w:pPr>
        <w:ind w:left="3600" w:hanging="360"/>
      </w:pPr>
      <w:rPr>
        <w:rFonts w:ascii="Courier New" w:hAnsi="Courier New" w:hint="default"/>
      </w:rPr>
    </w:lvl>
    <w:lvl w:ilvl="5" w:tplc="B0D0B374">
      <w:start w:val="1"/>
      <w:numFmt w:val="bullet"/>
      <w:lvlText w:val=""/>
      <w:lvlJc w:val="left"/>
      <w:pPr>
        <w:ind w:left="4320" w:hanging="360"/>
      </w:pPr>
      <w:rPr>
        <w:rFonts w:ascii="Wingdings" w:hAnsi="Wingdings" w:hint="default"/>
      </w:rPr>
    </w:lvl>
    <w:lvl w:ilvl="6" w:tplc="1B0CF1A2">
      <w:start w:val="1"/>
      <w:numFmt w:val="bullet"/>
      <w:lvlText w:val=""/>
      <w:lvlJc w:val="left"/>
      <w:pPr>
        <w:ind w:left="5040" w:hanging="360"/>
      </w:pPr>
      <w:rPr>
        <w:rFonts w:ascii="Symbol" w:hAnsi="Symbol" w:hint="default"/>
      </w:rPr>
    </w:lvl>
    <w:lvl w:ilvl="7" w:tplc="59D6D99A">
      <w:start w:val="1"/>
      <w:numFmt w:val="bullet"/>
      <w:lvlText w:val="o"/>
      <w:lvlJc w:val="left"/>
      <w:pPr>
        <w:ind w:left="5760" w:hanging="360"/>
      </w:pPr>
      <w:rPr>
        <w:rFonts w:ascii="Courier New" w:hAnsi="Courier New" w:hint="default"/>
      </w:rPr>
    </w:lvl>
    <w:lvl w:ilvl="8" w:tplc="A1048F90">
      <w:start w:val="1"/>
      <w:numFmt w:val="bullet"/>
      <w:lvlText w:val=""/>
      <w:lvlJc w:val="left"/>
      <w:pPr>
        <w:ind w:left="6480" w:hanging="360"/>
      </w:pPr>
      <w:rPr>
        <w:rFonts w:ascii="Wingdings" w:hAnsi="Wingdings" w:hint="default"/>
      </w:rPr>
    </w:lvl>
  </w:abstractNum>
  <w:abstractNum w:abstractNumId="20" w15:restartNumberingAfterBreak="0">
    <w:nsid w:val="705D76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3267937">
    <w:abstractNumId w:val="1"/>
  </w:num>
  <w:num w:numId="2" w16cid:durableId="1553887194">
    <w:abstractNumId w:val="2"/>
  </w:num>
  <w:num w:numId="3" w16cid:durableId="1200435831">
    <w:abstractNumId w:val="8"/>
  </w:num>
  <w:num w:numId="4" w16cid:durableId="455487096">
    <w:abstractNumId w:val="19"/>
  </w:num>
  <w:num w:numId="5" w16cid:durableId="1347830293">
    <w:abstractNumId w:val="6"/>
  </w:num>
  <w:num w:numId="6" w16cid:durableId="1252007186">
    <w:abstractNumId w:val="12"/>
  </w:num>
  <w:num w:numId="7" w16cid:durableId="1723292018">
    <w:abstractNumId w:val="15"/>
  </w:num>
  <w:num w:numId="8" w16cid:durableId="1013606370">
    <w:abstractNumId w:val="11"/>
  </w:num>
  <w:num w:numId="9" w16cid:durableId="1829440840">
    <w:abstractNumId w:val="10"/>
  </w:num>
  <w:num w:numId="10" w16cid:durableId="919293406">
    <w:abstractNumId w:val="20"/>
  </w:num>
  <w:num w:numId="11" w16cid:durableId="1625427807">
    <w:abstractNumId w:val="4"/>
  </w:num>
  <w:num w:numId="12" w16cid:durableId="759833672">
    <w:abstractNumId w:val="13"/>
  </w:num>
  <w:num w:numId="13" w16cid:durableId="233245943">
    <w:abstractNumId w:val="14"/>
  </w:num>
  <w:num w:numId="14" w16cid:durableId="1387682869">
    <w:abstractNumId w:val="16"/>
  </w:num>
  <w:num w:numId="15" w16cid:durableId="588198901">
    <w:abstractNumId w:val="18"/>
  </w:num>
  <w:num w:numId="16" w16cid:durableId="1119179090">
    <w:abstractNumId w:val="5"/>
  </w:num>
  <w:num w:numId="17" w16cid:durableId="866984417">
    <w:abstractNumId w:val="3"/>
  </w:num>
  <w:num w:numId="18" w16cid:durableId="2142379394">
    <w:abstractNumId w:val="9"/>
  </w:num>
  <w:num w:numId="19" w16cid:durableId="178928710">
    <w:abstractNumId w:val="17"/>
  </w:num>
  <w:num w:numId="20" w16cid:durableId="344669014">
    <w:abstractNumId w:val="0"/>
  </w:num>
  <w:num w:numId="21" w16cid:durableId="107809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N7AwNDUzNLQwsbRU0lEKTi0uzszPAykwrAUAXROM5ywAAAA="/>
  </w:docVars>
  <w:rsids>
    <w:rsidRoot w:val="00AB7083"/>
    <w:rsid w:val="00020FA3"/>
    <w:rsid w:val="00050A2B"/>
    <w:rsid w:val="00085E9E"/>
    <w:rsid w:val="000B438A"/>
    <w:rsid w:val="000D3687"/>
    <w:rsid w:val="000E0977"/>
    <w:rsid w:val="00126D93"/>
    <w:rsid w:val="00131B1F"/>
    <w:rsid w:val="00131E92"/>
    <w:rsid w:val="00137DA9"/>
    <w:rsid w:val="00142918"/>
    <w:rsid w:val="00151BF3"/>
    <w:rsid w:val="0019354A"/>
    <w:rsid w:val="001E5738"/>
    <w:rsid w:val="00225754"/>
    <w:rsid w:val="002268F6"/>
    <w:rsid w:val="00237C78"/>
    <w:rsid w:val="00286567"/>
    <w:rsid w:val="002A5ED9"/>
    <w:rsid w:val="002B577D"/>
    <w:rsid w:val="003C185E"/>
    <w:rsid w:val="003C30F1"/>
    <w:rsid w:val="003E516D"/>
    <w:rsid w:val="00415248"/>
    <w:rsid w:val="00415328"/>
    <w:rsid w:val="004708E5"/>
    <w:rsid w:val="004A6958"/>
    <w:rsid w:val="004B721C"/>
    <w:rsid w:val="004C364D"/>
    <w:rsid w:val="004E00C8"/>
    <w:rsid w:val="004E460C"/>
    <w:rsid w:val="004E58E8"/>
    <w:rsid w:val="004F6D79"/>
    <w:rsid w:val="00510F98"/>
    <w:rsid w:val="00511C42"/>
    <w:rsid w:val="00552F47"/>
    <w:rsid w:val="005F38DA"/>
    <w:rsid w:val="00634E16"/>
    <w:rsid w:val="00636C61"/>
    <w:rsid w:val="00646131"/>
    <w:rsid w:val="00673723"/>
    <w:rsid w:val="00675F3F"/>
    <w:rsid w:val="006A7194"/>
    <w:rsid w:val="006D406D"/>
    <w:rsid w:val="006F3969"/>
    <w:rsid w:val="006F5A34"/>
    <w:rsid w:val="007112CE"/>
    <w:rsid w:val="00732FF2"/>
    <w:rsid w:val="00737B55"/>
    <w:rsid w:val="00742AE2"/>
    <w:rsid w:val="007518E3"/>
    <w:rsid w:val="00762267"/>
    <w:rsid w:val="007831D9"/>
    <w:rsid w:val="007B4AD1"/>
    <w:rsid w:val="007C6BC6"/>
    <w:rsid w:val="007F248A"/>
    <w:rsid w:val="00800857"/>
    <w:rsid w:val="00826458"/>
    <w:rsid w:val="0086060F"/>
    <w:rsid w:val="008671DC"/>
    <w:rsid w:val="00873658"/>
    <w:rsid w:val="00884A66"/>
    <w:rsid w:val="008C0EAA"/>
    <w:rsid w:val="008C2410"/>
    <w:rsid w:val="008C2421"/>
    <w:rsid w:val="008C6958"/>
    <w:rsid w:val="008D0BD7"/>
    <w:rsid w:val="008F705C"/>
    <w:rsid w:val="009038A1"/>
    <w:rsid w:val="00927CBE"/>
    <w:rsid w:val="00976FC1"/>
    <w:rsid w:val="00992637"/>
    <w:rsid w:val="009D42A1"/>
    <w:rsid w:val="009E6D93"/>
    <w:rsid w:val="009F4F37"/>
    <w:rsid w:val="00A25706"/>
    <w:rsid w:val="00A6376E"/>
    <w:rsid w:val="00A7463C"/>
    <w:rsid w:val="00A8642F"/>
    <w:rsid w:val="00A92C0B"/>
    <w:rsid w:val="00AB7083"/>
    <w:rsid w:val="00B104F2"/>
    <w:rsid w:val="00B32955"/>
    <w:rsid w:val="00B52D38"/>
    <w:rsid w:val="00B5775C"/>
    <w:rsid w:val="00BD409A"/>
    <w:rsid w:val="00BF3573"/>
    <w:rsid w:val="00C21559"/>
    <w:rsid w:val="00C44E20"/>
    <w:rsid w:val="00C90D6F"/>
    <w:rsid w:val="00CB5800"/>
    <w:rsid w:val="00CB69F1"/>
    <w:rsid w:val="00CC424A"/>
    <w:rsid w:val="00CC77DF"/>
    <w:rsid w:val="00CE617A"/>
    <w:rsid w:val="00D42E3E"/>
    <w:rsid w:val="00D43AFB"/>
    <w:rsid w:val="00DA3D01"/>
    <w:rsid w:val="00DA4098"/>
    <w:rsid w:val="00DA5C5E"/>
    <w:rsid w:val="00E117A7"/>
    <w:rsid w:val="00E50328"/>
    <w:rsid w:val="00E55CD4"/>
    <w:rsid w:val="00E8125C"/>
    <w:rsid w:val="00E924F9"/>
    <w:rsid w:val="00EABF84"/>
    <w:rsid w:val="00EB520A"/>
    <w:rsid w:val="00EF30B8"/>
    <w:rsid w:val="00F140EF"/>
    <w:rsid w:val="00F40E5A"/>
    <w:rsid w:val="00F7F6D8"/>
    <w:rsid w:val="00FD1F93"/>
    <w:rsid w:val="00FD2EE8"/>
    <w:rsid w:val="017CF7BA"/>
    <w:rsid w:val="01C35EB2"/>
    <w:rsid w:val="02ECC726"/>
    <w:rsid w:val="02F20EA7"/>
    <w:rsid w:val="038713DC"/>
    <w:rsid w:val="05299E82"/>
    <w:rsid w:val="0622F07D"/>
    <w:rsid w:val="067CF6D7"/>
    <w:rsid w:val="078814B4"/>
    <w:rsid w:val="09BC565A"/>
    <w:rsid w:val="0A0D087D"/>
    <w:rsid w:val="0A95AA76"/>
    <w:rsid w:val="0B747BAF"/>
    <w:rsid w:val="0BB6C210"/>
    <w:rsid w:val="0C528EF0"/>
    <w:rsid w:val="0DCFD6A1"/>
    <w:rsid w:val="0EFE9856"/>
    <w:rsid w:val="0F8CFE4E"/>
    <w:rsid w:val="0F99C63F"/>
    <w:rsid w:val="10287905"/>
    <w:rsid w:val="10FDF4FC"/>
    <w:rsid w:val="1175F8A5"/>
    <w:rsid w:val="11AFD42D"/>
    <w:rsid w:val="14AAA5D5"/>
    <w:rsid w:val="150A5D1C"/>
    <w:rsid w:val="150D7356"/>
    <w:rsid w:val="1581D97E"/>
    <w:rsid w:val="16485A97"/>
    <w:rsid w:val="170F33C7"/>
    <w:rsid w:val="1747E512"/>
    <w:rsid w:val="18AE7FB3"/>
    <w:rsid w:val="18C030E3"/>
    <w:rsid w:val="191257C4"/>
    <w:rsid w:val="194A2278"/>
    <w:rsid w:val="19BB97B6"/>
    <w:rsid w:val="19C1FFDB"/>
    <w:rsid w:val="1A2563D4"/>
    <w:rsid w:val="1A9A158F"/>
    <w:rsid w:val="1AC1E175"/>
    <w:rsid w:val="1BB6212A"/>
    <w:rsid w:val="1C8A6BC7"/>
    <w:rsid w:val="1CAD690C"/>
    <w:rsid w:val="1E413F03"/>
    <w:rsid w:val="1E681A34"/>
    <w:rsid w:val="1E86E4ED"/>
    <w:rsid w:val="1EEFB605"/>
    <w:rsid w:val="2031B5AC"/>
    <w:rsid w:val="2053D7C5"/>
    <w:rsid w:val="21A8C674"/>
    <w:rsid w:val="21E7F727"/>
    <w:rsid w:val="23D38670"/>
    <w:rsid w:val="24D57BEE"/>
    <w:rsid w:val="261B5793"/>
    <w:rsid w:val="27418728"/>
    <w:rsid w:val="276CED4F"/>
    <w:rsid w:val="29CED53D"/>
    <w:rsid w:val="2A2023EE"/>
    <w:rsid w:val="2A52A1DA"/>
    <w:rsid w:val="2CF85B6F"/>
    <w:rsid w:val="2D4A3077"/>
    <w:rsid w:val="2F4EC9B3"/>
    <w:rsid w:val="301F5F04"/>
    <w:rsid w:val="310E5859"/>
    <w:rsid w:val="33363C90"/>
    <w:rsid w:val="34B4A6D1"/>
    <w:rsid w:val="36923405"/>
    <w:rsid w:val="38D4FBA2"/>
    <w:rsid w:val="39BFA466"/>
    <w:rsid w:val="39E031C2"/>
    <w:rsid w:val="3A47693B"/>
    <w:rsid w:val="3A7B6945"/>
    <w:rsid w:val="3B1A529E"/>
    <w:rsid w:val="3B51013B"/>
    <w:rsid w:val="3B9A1B47"/>
    <w:rsid w:val="3BCAD1A7"/>
    <w:rsid w:val="3C0C107C"/>
    <w:rsid w:val="3C425A42"/>
    <w:rsid w:val="3C7A4FF1"/>
    <w:rsid w:val="3CC41984"/>
    <w:rsid w:val="3CF41600"/>
    <w:rsid w:val="3E5662A6"/>
    <w:rsid w:val="40AFCDEA"/>
    <w:rsid w:val="40DF23D2"/>
    <w:rsid w:val="41D01778"/>
    <w:rsid w:val="426C476F"/>
    <w:rsid w:val="42954C6B"/>
    <w:rsid w:val="439F4E35"/>
    <w:rsid w:val="444F4DD6"/>
    <w:rsid w:val="44753FC1"/>
    <w:rsid w:val="44A8CD1E"/>
    <w:rsid w:val="44F1195B"/>
    <w:rsid w:val="4543CBD6"/>
    <w:rsid w:val="45A81308"/>
    <w:rsid w:val="4648909F"/>
    <w:rsid w:val="474BA737"/>
    <w:rsid w:val="47A74603"/>
    <w:rsid w:val="48420CB0"/>
    <w:rsid w:val="48B365A9"/>
    <w:rsid w:val="48C91B6F"/>
    <w:rsid w:val="4953F006"/>
    <w:rsid w:val="4A8E3DB6"/>
    <w:rsid w:val="4E5BEB18"/>
    <w:rsid w:val="4E7D9CE5"/>
    <w:rsid w:val="4F1B32D3"/>
    <w:rsid w:val="514BA12A"/>
    <w:rsid w:val="5345053C"/>
    <w:rsid w:val="538B60C3"/>
    <w:rsid w:val="54ACAD16"/>
    <w:rsid w:val="55A3ACDC"/>
    <w:rsid w:val="561CA096"/>
    <w:rsid w:val="5636C141"/>
    <w:rsid w:val="563B55D5"/>
    <w:rsid w:val="56532E81"/>
    <w:rsid w:val="58138F1B"/>
    <w:rsid w:val="594652AE"/>
    <w:rsid w:val="5991898A"/>
    <w:rsid w:val="59E65460"/>
    <w:rsid w:val="5A620057"/>
    <w:rsid w:val="5B94ADAB"/>
    <w:rsid w:val="5C77B4C8"/>
    <w:rsid w:val="5C920EF5"/>
    <w:rsid w:val="5CFEC55E"/>
    <w:rsid w:val="5E04140C"/>
    <w:rsid w:val="5E96A3CF"/>
    <w:rsid w:val="5F2A14B0"/>
    <w:rsid w:val="5FC63A6E"/>
    <w:rsid w:val="6035E226"/>
    <w:rsid w:val="603D5C23"/>
    <w:rsid w:val="6206096E"/>
    <w:rsid w:val="62C47D7F"/>
    <w:rsid w:val="639B8C7A"/>
    <w:rsid w:val="64627D96"/>
    <w:rsid w:val="64B2BBB1"/>
    <w:rsid w:val="652E37BA"/>
    <w:rsid w:val="65568DD3"/>
    <w:rsid w:val="6643C5AA"/>
    <w:rsid w:val="668FFF8E"/>
    <w:rsid w:val="673FC90D"/>
    <w:rsid w:val="67BB0EC0"/>
    <w:rsid w:val="6877EAE1"/>
    <w:rsid w:val="6D266268"/>
    <w:rsid w:val="6E78A677"/>
    <w:rsid w:val="7159A330"/>
    <w:rsid w:val="71A209DF"/>
    <w:rsid w:val="71D095B1"/>
    <w:rsid w:val="71F2448D"/>
    <w:rsid w:val="72B6CFE2"/>
    <w:rsid w:val="73E55036"/>
    <w:rsid w:val="73FCB556"/>
    <w:rsid w:val="74D6150A"/>
    <w:rsid w:val="74D9BC00"/>
    <w:rsid w:val="761A4E82"/>
    <w:rsid w:val="76D0F092"/>
    <w:rsid w:val="77619088"/>
    <w:rsid w:val="7799937D"/>
    <w:rsid w:val="77BEB03C"/>
    <w:rsid w:val="77FC8314"/>
    <w:rsid w:val="78775193"/>
    <w:rsid w:val="79138A49"/>
    <w:rsid w:val="7A470809"/>
    <w:rsid w:val="7A82B414"/>
    <w:rsid w:val="7A84528F"/>
    <w:rsid w:val="7AE8429D"/>
    <w:rsid w:val="7B031BC6"/>
    <w:rsid w:val="7B5A2E8B"/>
    <w:rsid w:val="7B97F5B7"/>
    <w:rsid w:val="7C206517"/>
    <w:rsid w:val="7C440E9E"/>
    <w:rsid w:val="7CDBD373"/>
    <w:rsid w:val="7CEB6021"/>
    <w:rsid w:val="7D8CDB63"/>
    <w:rsid w:val="7FE0D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FA3F"/>
  <w15:chartTrackingRefBased/>
  <w15:docId w15:val="{DF8F5330-C19D-487D-AD33-23A5AADF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08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B708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083"/>
    <w:rPr>
      <w:rFonts w:ascii="Times New Roman" w:eastAsia="Times New Roman" w:hAnsi="Times New Roman" w:cs="Times New Roman"/>
      <w:b/>
      <w:sz w:val="20"/>
      <w:szCs w:val="20"/>
    </w:rPr>
  </w:style>
  <w:style w:type="paragraph" w:styleId="Title">
    <w:name w:val="Title"/>
    <w:basedOn w:val="Normal"/>
    <w:link w:val="TitleChar"/>
    <w:qFormat/>
    <w:rsid w:val="00AB7083"/>
    <w:pPr>
      <w:jc w:val="center"/>
    </w:pPr>
    <w:rPr>
      <w:b/>
    </w:rPr>
  </w:style>
  <w:style w:type="character" w:customStyle="1" w:styleId="TitleChar">
    <w:name w:val="Title Char"/>
    <w:basedOn w:val="DefaultParagraphFont"/>
    <w:link w:val="Title"/>
    <w:rsid w:val="00AB7083"/>
    <w:rPr>
      <w:rFonts w:ascii="Times New Roman" w:eastAsia="Times New Roman" w:hAnsi="Times New Roman" w:cs="Times New Roman"/>
      <w:b/>
      <w:sz w:val="20"/>
      <w:szCs w:val="20"/>
    </w:rPr>
  </w:style>
  <w:style w:type="paragraph" w:styleId="Footer">
    <w:name w:val="footer"/>
    <w:basedOn w:val="Normal"/>
    <w:link w:val="FooterChar"/>
    <w:uiPriority w:val="99"/>
    <w:rsid w:val="00AB7083"/>
    <w:pPr>
      <w:tabs>
        <w:tab w:val="center" w:pos="4320"/>
        <w:tab w:val="right" w:pos="8640"/>
      </w:tabs>
    </w:pPr>
  </w:style>
  <w:style w:type="character" w:customStyle="1" w:styleId="FooterChar">
    <w:name w:val="Footer Char"/>
    <w:basedOn w:val="DefaultParagraphFont"/>
    <w:link w:val="Footer"/>
    <w:uiPriority w:val="99"/>
    <w:rsid w:val="00AB7083"/>
    <w:rPr>
      <w:rFonts w:ascii="Times New Roman" w:eastAsia="Times New Roman" w:hAnsi="Times New Roman" w:cs="Times New Roman"/>
      <w:sz w:val="20"/>
      <w:szCs w:val="20"/>
    </w:rPr>
  </w:style>
  <w:style w:type="character" w:styleId="PageNumber">
    <w:name w:val="page number"/>
    <w:basedOn w:val="DefaultParagraphFont"/>
    <w:rsid w:val="00AB7083"/>
  </w:style>
  <w:style w:type="paragraph" w:styleId="Header">
    <w:name w:val="header"/>
    <w:basedOn w:val="Normal"/>
    <w:link w:val="HeaderChar"/>
    <w:rsid w:val="00AB7083"/>
    <w:pPr>
      <w:tabs>
        <w:tab w:val="center" w:pos="4320"/>
        <w:tab w:val="right" w:pos="8640"/>
      </w:tabs>
    </w:pPr>
  </w:style>
  <w:style w:type="character" w:customStyle="1" w:styleId="HeaderChar">
    <w:name w:val="Header Char"/>
    <w:basedOn w:val="DefaultParagraphFont"/>
    <w:link w:val="Header"/>
    <w:rsid w:val="00AB7083"/>
    <w:rPr>
      <w:rFonts w:ascii="Times New Roman" w:eastAsia="Times New Roman" w:hAnsi="Times New Roman" w:cs="Times New Roman"/>
      <w:sz w:val="20"/>
      <w:szCs w:val="20"/>
    </w:rPr>
  </w:style>
  <w:style w:type="table" w:styleId="TableGrid">
    <w:name w:val="Table Grid"/>
    <w:basedOn w:val="TableNormal"/>
    <w:rsid w:val="00AB70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7083"/>
    <w:rPr>
      <w:color w:val="0000FF"/>
      <w:u w:val="single"/>
    </w:rPr>
  </w:style>
  <w:style w:type="paragraph" w:styleId="Revision">
    <w:name w:val="Revision"/>
    <w:hidden/>
    <w:uiPriority w:val="99"/>
    <w:semiHidden/>
    <w:rsid w:val="0019354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25754"/>
    <w:pPr>
      <w:ind w:left="720"/>
      <w:contextualSpacing/>
    </w:pPr>
  </w:style>
  <w:style w:type="character" w:styleId="CommentReference">
    <w:name w:val="annotation reference"/>
    <w:basedOn w:val="DefaultParagraphFont"/>
    <w:uiPriority w:val="99"/>
    <w:semiHidden/>
    <w:unhideWhenUsed/>
    <w:rsid w:val="00C44E20"/>
    <w:rPr>
      <w:sz w:val="16"/>
      <w:szCs w:val="16"/>
    </w:rPr>
  </w:style>
  <w:style w:type="paragraph" w:styleId="CommentText">
    <w:name w:val="annotation text"/>
    <w:basedOn w:val="Normal"/>
    <w:link w:val="CommentTextChar"/>
    <w:uiPriority w:val="99"/>
    <w:unhideWhenUsed/>
    <w:rsid w:val="00C44E20"/>
  </w:style>
  <w:style w:type="character" w:customStyle="1" w:styleId="CommentTextChar">
    <w:name w:val="Comment Text Char"/>
    <w:basedOn w:val="DefaultParagraphFont"/>
    <w:link w:val="CommentText"/>
    <w:uiPriority w:val="99"/>
    <w:rsid w:val="00C44E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4E20"/>
    <w:rPr>
      <w:b/>
      <w:bCs/>
    </w:rPr>
  </w:style>
  <w:style w:type="character" w:customStyle="1" w:styleId="CommentSubjectChar">
    <w:name w:val="Comment Subject Char"/>
    <w:basedOn w:val="CommentTextChar"/>
    <w:link w:val="CommentSubject"/>
    <w:uiPriority w:val="99"/>
    <w:semiHidden/>
    <w:rsid w:val="00C44E2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D3687"/>
    <w:rPr>
      <w:color w:val="954F72" w:themeColor="followedHyperlink"/>
      <w:u w:val="single"/>
    </w:rPr>
  </w:style>
  <w:style w:type="character" w:styleId="UnresolvedMention">
    <w:name w:val="Unresolved Mention"/>
    <w:basedOn w:val="DefaultParagraphFont"/>
    <w:uiPriority w:val="99"/>
    <w:semiHidden/>
    <w:unhideWhenUsed/>
    <w:rsid w:val="006F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ources.miisresourcecenter.com/trainingcenter/Storage%20Handling%20Problem_2018_QSG.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cdc-packing-for-emergency-transport/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vaccine-storage-unit-checklist-2024/download" TargetMode="External"/><Relationship Id="rId5" Type="http://schemas.openxmlformats.org/officeDocument/2006/relationships/styles" Target="styles.xml"/><Relationship Id="rId15" Type="http://schemas.openxmlformats.org/officeDocument/2006/relationships/hyperlink" Target="http://www.cdc.gov/vaccines/hcp/vis/index.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cdc-packing-for-emergency-trans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5a6988bc82efc16dbc4fef89c0970097">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f757d18a715390f3da1f93b167fc760a"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49EC2-6E16-40FD-9D83-22F8E302EE5F}">
  <ds:schemaRefs>
    <ds:schemaRef ds:uri="http://schemas.microsoft.com/sharepoint/v3/contenttype/forms"/>
  </ds:schemaRefs>
</ds:datastoreItem>
</file>

<file path=customXml/itemProps2.xml><?xml version="1.0" encoding="utf-8"?>
<ds:datastoreItem xmlns:ds="http://schemas.openxmlformats.org/officeDocument/2006/customXml" ds:itemID="{E5E119C9-C911-4144-B4C8-7AE24F82E1A2}">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3.xml><?xml version="1.0" encoding="utf-8"?>
<ds:datastoreItem xmlns:ds="http://schemas.openxmlformats.org/officeDocument/2006/customXml" ds:itemID="{E470F1BA-74BA-458C-B96B-45D78E14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2575</Words>
  <Characters>14678</Characters>
  <Application>Microsoft Office Word</Application>
  <DocSecurity>0</DocSecurity>
  <Lines>122</Lines>
  <Paragraphs>34</Paragraphs>
  <ScaleCrop>false</ScaleCrop>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Sepulveda-Miranda, Paola M (DPH)</dc:creator>
  <cp:keywords/>
  <dc:description/>
  <cp:lastModifiedBy>Harrison, Deborah (EHS)</cp:lastModifiedBy>
  <cp:revision>2</cp:revision>
  <dcterms:created xsi:type="dcterms:W3CDTF">2025-01-27T15:36:00Z</dcterms:created>
  <dcterms:modified xsi:type="dcterms:W3CDTF">2025-01-27T15:36:00Z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