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6" w:rsidRDefault="00FF7D56" w:rsidP="00FF7D56">
      <w:pPr>
        <w:pStyle w:val="Heading1"/>
        <w:jc w:val="center"/>
        <w:rPr>
          <w:rFonts w:eastAsia="Times New Roman"/>
          <w:lang w:val="en"/>
        </w:rPr>
      </w:pPr>
      <w:proofErr w:type="spellStart"/>
      <w:r>
        <w:rPr>
          <w:rFonts w:eastAsia="Times New Roman"/>
          <w:lang w:val="en"/>
        </w:rPr>
        <w:t>VPD</w:t>
      </w:r>
      <w:proofErr w:type="spellEnd"/>
      <w:r>
        <w:rPr>
          <w:rFonts w:eastAsia="Times New Roman"/>
          <w:lang w:val="en"/>
        </w:rPr>
        <w:t xml:space="preserve"> 10-Year Morbidity Report</w:t>
      </w:r>
    </w:p>
    <w:p w:rsidR="00FF7D56" w:rsidRDefault="00FF7D56" w:rsidP="00FF7D56">
      <w:pPr>
        <w:pStyle w:val="Heading2"/>
        <w:jc w:val="center"/>
        <w:rPr>
          <w:rFonts w:eastAsia="Times New Roman"/>
          <w:lang w:val="en"/>
        </w:rPr>
      </w:pPr>
      <w:r>
        <w:rPr>
          <w:rFonts w:eastAsia="Times New Roman"/>
          <w:lang w:val="en"/>
        </w:rPr>
        <w:t>Massachusetts Department of Public Health</w:t>
      </w:r>
      <w:r>
        <w:rPr>
          <w:rFonts w:eastAsia="Times New Roman"/>
          <w:lang w:val="en"/>
        </w:rPr>
        <w:br/>
      </w:r>
      <w:bookmarkStart w:id="0" w:name="_GoBack"/>
      <w:bookmarkEnd w:id="0"/>
      <w:r>
        <w:rPr>
          <w:rFonts w:eastAsia="Times New Roman"/>
          <w:lang w:val="en"/>
        </w:rPr>
        <w:t>Bureau of Infectious Disease and Laboratory Sciences</w:t>
      </w:r>
    </w:p>
    <w:p w:rsidR="00FF7D56" w:rsidRDefault="00FF7D56" w:rsidP="00FF7D56">
      <w:pPr>
        <w:pStyle w:val="Heading2"/>
        <w:jc w:val="center"/>
        <w:rPr>
          <w:rFonts w:eastAsia="Times New Roman"/>
          <w:lang w:val="en"/>
        </w:rPr>
      </w:pPr>
      <w:r>
        <w:rPr>
          <w:rFonts w:eastAsia="Times New Roman"/>
          <w:lang w:val="en"/>
        </w:rPr>
        <w:t>VACCINE-PREVENTABLE DISEASES REPORTED IN MASSACHUSETTS</w:t>
      </w:r>
      <w:proofErr w:type="gramStart"/>
      <w:r>
        <w:rPr>
          <w:rFonts w:eastAsia="Times New Roman"/>
          <w:lang w:val="en"/>
        </w:rPr>
        <w:t>,</w:t>
      </w:r>
      <w:proofErr w:type="gramEnd"/>
      <w:r>
        <w:rPr>
          <w:rFonts w:eastAsia="Times New Roman"/>
          <w:lang w:val="en"/>
        </w:rPr>
        <w:br/>
        <w:t>2009 - 2019</w:t>
      </w:r>
      <w:r>
        <w:rPr>
          <w:rFonts w:eastAsia="Times New Roman"/>
          <w:vertAlign w:val="superscript"/>
          <w:lang w:val="en"/>
        </w:rPr>
        <w:t>1</w:t>
      </w:r>
      <w:r>
        <w:rPr>
          <w:rFonts w:eastAsia="Times New Roman"/>
          <w:lang w:val="en"/>
        </w:rPr>
        <w:t xml:space="preserve"> </w:t>
      </w:r>
    </w:p>
    <w:tbl>
      <w:tblPr>
        <w:tblW w:w="12005" w:type="dxa"/>
        <w:tblCellSpacing w:w="15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42"/>
      </w:tblGrid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2018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2019 </w:t>
            </w:r>
            <w:r>
              <w:rPr>
                <w:b/>
                <w:bCs/>
              </w:rPr>
              <w:br/>
              <w:t>YTD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>Measles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>Mumps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>Rubella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proofErr w:type="spellStart"/>
            <w:r>
              <w:t>Meningococal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 xml:space="preserve">Pertussis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258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>Hib</w:t>
            </w:r>
            <w:r>
              <w:rPr>
                <w:vertAlign w:val="superscript"/>
              </w:rPr>
              <w:t>3</w:t>
            </w:r>
            <w:r>
              <w:t xml:space="preserve"> &lt; 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 xml:space="preserve">Hepatitis 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371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 xml:space="preserve">Hepatitis B (Acute)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 xml:space="preserve">Tetanus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 xml:space="preserve">Diphtheria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 xml:space="preserve">Polio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 xml:space="preserve">Pneumococcal Disease &lt; 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</w:tr>
      <w:tr w:rsidR="00FF7D56" w:rsidTr="00462F3E">
        <w:trPr>
          <w:tblCellSpacing w:w="15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>Varicella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291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jc w:val="center"/>
              <w:rPr>
                <w:sz w:val="24"/>
                <w:szCs w:val="24"/>
              </w:rPr>
            </w:pPr>
            <w:r>
              <w:t>158</w:t>
            </w:r>
          </w:p>
        </w:tc>
      </w:tr>
    </w:tbl>
    <w:p w:rsidR="00FF7D56" w:rsidRDefault="00FF7D56" w:rsidP="00FF7D56">
      <w:pPr>
        <w:rPr>
          <w:vanish/>
          <w:lang w:val="en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</w:tblGrid>
      <w:tr w:rsidR="00FF7D56" w:rsidTr="00FF7D5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F7D56" w:rsidRDefault="00FF7D56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51ADF" w:rsidRDefault="00151ADF"/>
    <w:sectPr w:rsidR="00151ADF" w:rsidSect="00FF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56"/>
    <w:rsid w:val="000300D9"/>
    <w:rsid w:val="00151ADF"/>
    <w:rsid w:val="00462F3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5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F7D56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7D5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D56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D56"/>
    <w:rPr>
      <w:rFonts w:ascii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5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F7D56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7D5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D56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D56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Ashley (DPH)</dc:creator>
  <cp:lastModifiedBy>Romero, Ashley (DPH)</cp:lastModifiedBy>
  <cp:revision>3</cp:revision>
  <dcterms:created xsi:type="dcterms:W3CDTF">2019-06-25T20:16:00Z</dcterms:created>
  <dcterms:modified xsi:type="dcterms:W3CDTF">2019-06-25T20:17:00Z</dcterms:modified>
</cp:coreProperties>
</file>