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50CAD2" w14:textId="597089B0" w:rsidR="00AF3DBF" w:rsidRPr="00846E3E" w:rsidRDefault="00762FCA" w:rsidP="00846E3E">
      <w:pPr>
        <w:jc w:val="center"/>
        <w:rPr>
          <w:rFonts w:cstheme="minorHAnsi"/>
          <w:sz w:val="28"/>
          <w:szCs w:val="28"/>
          <w:lang w:val="es-419"/>
        </w:rPr>
      </w:pPr>
      <w:r>
        <w:rPr>
          <w:rFonts w:cstheme="minorHAnsi"/>
          <w:noProof/>
          <w:sz w:val="28"/>
          <w:szCs w:val="28"/>
          <w:lang w:eastAsia="es-AR"/>
        </w:rPr>
        <mc:AlternateContent>
          <mc:Choice Requires="wpg">
            <w:drawing>
              <wp:anchor distT="0" distB="0" distL="114300" distR="114300" simplePos="0" relativeHeight="251662336" behindDoc="0" locked="0" layoutInCell="1" allowOverlap="1" wp14:anchorId="4D5EFB08" wp14:editId="1FC41FE4">
                <wp:simplePos x="0" y="0"/>
                <wp:positionH relativeFrom="margin">
                  <wp:align>center</wp:align>
                </wp:positionH>
                <wp:positionV relativeFrom="paragraph">
                  <wp:posOffset>-175895</wp:posOffset>
                </wp:positionV>
                <wp:extent cx="5600700" cy="981075"/>
                <wp:effectExtent l="0" t="0" r="19050" b="28575"/>
                <wp:wrapNone/>
                <wp:docPr id="7" name="Grupo 7"/>
                <wp:cNvGraphicFramePr/>
                <a:graphic xmlns:a="http://schemas.openxmlformats.org/drawingml/2006/main">
                  <a:graphicData uri="http://schemas.microsoft.com/office/word/2010/wordprocessingGroup">
                    <wpg:wgp>
                      <wpg:cNvGrpSpPr/>
                      <wpg:grpSpPr>
                        <a:xfrm>
                          <a:off x="0" y="0"/>
                          <a:ext cx="5600700" cy="981075"/>
                          <a:chOff x="0" y="0"/>
                          <a:chExt cx="5600700" cy="981075"/>
                        </a:xfrm>
                      </wpg:grpSpPr>
                      <wps:wsp>
                        <wps:cNvPr id="4" name="Rectángulo 4"/>
                        <wps:cNvSpPr/>
                        <wps:spPr>
                          <a:xfrm>
                            <a:off x="0" y="0"/>
                            <a:ext cx="5600700" cy="971550"/>
                          </a:xfrm>
                          <a:prstGeom prst="rect">
                            <a:avLst/>
                          </a:prstGeom>
                          <a:solidFill>
                            <a:srgbClr val="252D75"/>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Cuadro de texto 3"/>
                        <wps:cNvSpPr txBox="1"/>
                        <wps:spPr>
                          <a:xfrm>
                            <a:off x="1123950" y="76199"/>
                            <a:ext cx="4171950" cy="668079"/>
                          </a:xfrm>
                          <a:prstGeom prst="rect">
                            <a:avLst/>
                          </a:prstGeom>
                          <a:noFill/>
                          <a:ln w="6350">
                            <a:noFill/>
                          </a:ln>
                        </wps:spPr>
                        <wps:txbx>
                          <w:txbxContent>
                            <w:p w14:paraId="1A4B0CBF" w14:textId="3BE08F77" w:rsidR="00D8662F" w:rsidRPr="00C659C9" w:rsidRDefault="00D8662F" w:rsidP="00317243">
                              <w:pPr>
                                <w:jc w:val="center"/>
                                <w:rPr>
                                  <w:rFonts w:cstheme="minorHAnsi"/>
                                  <w:b/>
                                  <w:bCs/>
                                  <w:color w:val="FFFFFF" w:themeColor="background1"/>
                                  <w:sz w:val="32"/>
                                  <w:szCs w:val="32"/>
                                  <w:lang w:val="es-419"/>
                                </w:rPr>
                              </w:pPr>
                              <w:r w:rsidRPr="00C659C9">
                                <w:rPr>
                                  <w:rFonts w:cstheme="minorHAnsi"/>
                                  <w:b/>
                                  <w:bCs/>
                                  <w:color w:val="FFFFFF" w:themeColor="background1"/>
                                  <w:sz w:val="32"/>
                                  <w:szCs w:val="32"/>
                                  <w:lang w:val="es-419"/>
                                </w:rPr>
                                <w:t>PROGRAMA D</w:t>
                              </w:r>
                              <w:r w:rsidR="002B2320" w:rsidRPr="00C659C9">
                                <w:rPr>
                                  <w:rFonts w:cstheme="minorHAnsi"/>
                                  <w:b/>
                                  <w:bCs/>
                                  <w:color w:val="FFFFFF" w:themeColor="background1"/>
                                  <w:sz w:val="32"/>
                                  <w:szCs w:val="32"/>
                                  <w:lang w:val="es-419"/>
                                </w:rPr>
                                <w:t>E VACUNACIÓN CONTRA EL</w:t>
                              </w:r>
                              <w:r w:rsidRPr="00C659C9">
                                <w:rPr>
                                  <w:rFonts w:cstheme="minorHAnsi"/>
                                  <w:b/>
                                  <w:bCs/>
                                  <w:color w:val="FFFFFF" w:themeColor="background1"/>
                                  <w:sz w:val="32"/>
                                  <w:szCs w:val="32"/>
                                  <w:lang w:val="es-419"/>
                                </w:rPr>
                                <w:t xml:space="preserve"> COVID-19 DE MASSACHUSETTS</w:t>
                              </w:r>
                            </w:p>
                            <w:p w14:paraId="45687D35" w14:textId="77777777" w:rsidR="00D8662F" w:rsidRPr="00317243" w:rsidRDefault="00D8662F">
                              <w:pPr>
                                <w:rPr>
                                  <w:lang w:val="es-419"/>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 name="Rectángulo 6"/>
                        <wps:cNvSpPr/>
                        <wps:spPr>
                          <a:xfrm>
                            <a:off x="9525" y="781050"/>
                            <a:ext cx="5581650" cy="200025"/>
                          </a:xfrm>
                          <a:prstGeom prst="rect">
                            <a:avLst/>
                          </a:prstGeom>
                          <a:solidFill>
                            <a:srgbClr val="232999"/>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 name="Imagen 1"/>
                          <pic:cNvPicPr>
                            <a:picLocks noChangeAspect="1"/>
                          </pic:cNvPicPr>
                        </pic:nvPicPr>
                        <pic:blipFill rotWithShape="1">
                          <a:blip r:embed="rId8" cstate="print">
                            <a:extLst>
                              <a:ext uri="{28A0092B-C50C-407E-A947-70E740481C1C}">
                                <a14:useLocalDpi xmlns:a14="http://schemas.microsoft.com/office/drawing/2010/main" val="0"/>
                              </a:ext>
                            </a:extLst>
                          </a:blip>
                          <a:srcRect/>
                          <a:stretch/>
                        </pic:blipFill>
                        <pic:spPr bwMode="auto">
                          <a:xfrm>
                            <a:off x="200025" y="28575"/>
                            <a:ext cx="998220" cy="94297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4D5EFB08" id="Grupo 7" o:spid="_x0000_s1026" style="position:absolute;left:0;text-align:left;margin-left:0;margin-top:-13.85pt;width:441pt;height:77.25pt;z-index:251662336;mso-position-horizontal:center;mso-position-horizontal-relative:margin" coordsize="56007,98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">
                <v:rect id="Rectángulo 4" o:spid="_x0000_s1027" style="position:absolute;width:56007;height:9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" fillcolor="#252d75" strokecolor="#1f3763 [1604]" strokeweight="1pt"/>
                <v:shapetype id="_x0000_t202" coordsize="21600,21600" o:spt="202" path="m,l,21600r21600,l21600,xe">
                  <v:stroke joinstyle="miter"/>
                  <v:path gradientshapeok="t" o:connecttype="rect"/>
                </v:shapetype>
                <v:shape id="Cuadro de texto 3" o:spid="_x0000_s1028" type="#_x0000_t202" style="position:absolute;left:11239;top:761;width:41720;height:66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" filled="f" stroked="f" strokeweight=".5pt">
                  <v:textbox>
                    <w:txbxContent>
                      <w:p w14:paraId="1A4B0CBF" w14:textId="3BE08F77" w:rsidR="00D8662F" w:rsidRPr="00C659C9" w:rsidRDefault="00D8662F" w:rsidP="00317243">
                        <w:pPr>
                          <w:jc w:val="center"/>
                          <w:rPr>
                            <w:rFonts w:cstheme="minorHAnsi"/>
                            <w:b/>
                            <w:bCs/>
                            <w:color w:val="FFFFFF" w:themeColor="background1"/>
                            <w:sz w:val="32"/>
                            <w:szCs w:val="32"/>
                            <w:lang w:val="es-419"/>
                          </w:rPr>
                        </w:pPr>
                        <w:r w:rsidRPr="00C659C9">
                          <w:rPr>
                            <w:rFonts w:cstheme="minorHAnsi"/>
                            <w:b/>
                            <w:bCs/>
                            <w:color w:val="FFFFFF" w:themeColor="background1"/>
                            <w:sz w:val="32"/>
                            <w:szCs w:val="32"/>
                            <w:lang w:val="es-419"/>
                          </w:rPr>
                          <w:t>PROGRAMA D</w:t>
                        </w:r>
                        <w:r w:rsidR="002B2320" w:rsidRPr="00C659C9">
                          <w:rPr>
                            <w:rFonts w:cstheme="minorHAnsi"/>
                            <w:b/>
                            <w:bCs/>
                            <w:color w:val="FFFFFF" w:themeColor="background1"/>
                            <w:sz w:val="32"/>
                            <w:szCs w:val="32"/>
                            <w:lang w:val="es-419"/>
                          </w:rPr>
                          <w:t>E VACUNACIÓN CONTRA EL</w:t>
                        </w:r>
                        <w:r w:rsidRPr="00C659C9">
                          <w:rPr>
                            <w:rFonts w:cstheme="minorHAnsi"/>
                            <w:b/>
                            <w:bCs/>
                            <w:color w:val="FFFFFF" w:themeColor="background1"/>
                            <w:sz w:val="32"/>
                            <w:szCs w:val="32"/>
                            <w:lang w:val="es-419"/>
                          </w:rPr>
                          <w:t xml:space="preserve"> COVID-19 DE MASSACHUSETTS</w:t>
                        </w:r>
                      </w:p>
                      <w:p w14:paraId="45687D35" w14:textId="77777777" w:rsidR="00D8662F" w:rsidRPr="00317243" w:rsidRDefault="00D8662F">
                        <w:pPr>
                          <w:rPr>
                            <w:lang w:val="es-419"/>
                          </w:rPr>
                        </w:pPr>
                      </w:p>
                    </w:txbxContent>
                  </v:textbox>
                </v:shape>
                <v:rect id="Rectángulo 6" o:spid="_x0000_s1029" style="position:absolute;left:95;top:7810;width:55816;height: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" fillcolor="#232999" strokecolor="#1f3763 [1604]"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30" type="#_x0000_t75" style="position:absolute;left:2000;top:285;width:9982;height:9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">
                  <v:imagedata r:id="rId9" o:title=""/>
                </v:shape>
                <w10:wrap anchorx="margin"/>
              </v:group>
            </w:pict>
          </mc:Fallback>
        </mc:AlternateContent>
      </w:r>
    </w:p>
    <w:p w14:paraId="7B01F130" w14:textId="4DA8D94A" w:rsidR="0073791F" w:rsidRPr="00846E3E" w:rsidRDefault="0073791F">
      <w:pPr>
        <w:rPr>
          <w:rFonts w:cstheme="minorHAnsi"/>
          <w:lang w:val="es-419"/>
        </w:rPr>
      </w:pPr>
    </w:p>
    <w:p w14:paraId="0B494F0B" w14:textId="4A3777C3" w:rsidR="00317243" w:rsidRDefault="00317243">
      <w:pPr>
        <w:rPr>
          <w:rFonts w:cstheme="minorHAnsi"/>
          <w:b/>
          <w:bCs/>
          <w:sz w:val="28"/>
          <w:szCs w:val="28"/>
          <w:lang w:val="es-419"/>
        </w:rPr>
      </w:pPr>
    </w:p>
    <w:p w14:paraId="42B8D0D0" w14:textId="20A6ED37" w:rsidR="0073791F" w:rsidRPr="00846E3E" w:rsidRDefault="0073791F" w:rsidP="00762FCA">
      <w:pPr>
        <w:spacing w:after="0"/>
        <w:jc w:val="center"/>
        <w:rPr>
          <w:rFonts w:cstheme="minorHAnsi"/>
          <w:b/>
          <w:bCs/>
          <w:sz w:val="28"/>
          <w:szCs w:val="28"/>
          <w:lang w:val="es-419"/>
        </w:rPr>
      </w:pPr>
      <w:r w:rsidRPr="00846E3E">
        <w:rPr>
          <w:rFonts w:cstheme="minorHAnsi"/>
          <w:b/>
          <w:bCs/>
          <w:sz w:val="28"/>
          <w:szCs w:val="28"/>
          <w:lang w:val="es-419"/>
        </w:rPr>
        <w:t xml:space="preserve">Vacuna </w:t>
      </w:r>
      <w:r w:rsidR="006230FD">
        <w:rPr>
          <w:rFonts w:cstheme="minorHAnsi"/>
          <w:b/>
          <w:bCs/>
          <w:sz w:val="28"/>
          <w:szCs w:val="28"/>
          <w:lang w:val="es-419"/>
        </w:rPr>
        <w:t xml:space="preserve">contra </w:t>
      </w:r>
      <w:r w:rsidR="002B2320">
        <w:rPr>
          <w:rFonts w:cstheme="minorHAnsi"/>
          <w:b/>
          <w:bCs/>
          <w:sz w:val="28"/>
          <w:szCs w:val="28"/>
          <w:lang w:val="es-419"/>
        </w:rPr>
        <w:t>e</w:t>
      </w:r>
      <w:r w:rsidR="006230FD">
        <w:rPr>
          <w:rFonts w:cstheme="minorHAnsi"/>
          <w:b/>
          <w:bCs/>
          <w:sz w:val="28"/>
          <w:szCs w:val="28"/>
          <w:lang w:val="es-419"/>
        </w:rPr>
        <w:t>l COVID</w:t>
      </w:r>
      <w:r w:rsidRPr="00846E3E">
        <w:rPr>
          <w:rFonts w:cstheme="minorHAnsi"/>
          <w:b/>
          <w:bCs/>
          <w:sz w:val="28"/>
          <w:szCs w:val="28"/>
          <w:lang w:val="es-419"/>
        </w:rPr>
        <w:t>-19</w:t>
      </w:r>
      <w:r w:rsidR="00762FCA">
        <w:rPr>
          <w:rFonts w:cstheme="minorHAnsi"/>
          <w:b/>
          <w:bCs/>
          <w:sz w:val="28"/>
          <w:szCs w:val="28"/>
          <w:lang w:val="es-419"/>
        </w:rPr>
        <w:t>:</w:t>
      </w:r>
    </w:p>
    <w:p w14:paraId="24FB02B2" w14:textId="344253E1" w:rsidR="0073791F" w:rsidRPr="007A2E8E" w:rsidRDefault="0073791F" w:rsidP="00762FCA">
      <w:pPr>
        <w:spacing w:after="0"/>
        <w:jc w:val="center"/>
        <w:rPr>
          <w:rFonts w:cstheme="minorHAnsi"/>
          <w:b/>
          <w:bCs/>
          <w:sz w:val="28"/>
          <w:szCs w:val="28"/>
          <w:lang w:val="es-419"/>
        </w:rPr>
      </w:pPr>
      <w:r w:rsidRPr="007A2E8E">
        <w:rPr>
          <w:rFonts w:cstheme="minorHAnsi"/>
          <w:b/>
          <w:bCs/>
          <w:sz w:val="28"/>
          <w:szCs w:val="28"/>
          <w:lang w:val="es-419"/>
        </w:rPr>
        <w:t>Preguntas frecuentes</w:t>
      </w:r>
    </w:p>
    <w:p w14:paraId="6F98B6B4" w14:textId="096714E5" w:rsidR="0073791F" w:rsidRPr="007A2E8E" w:rsidRDefault="0073791F" w:rsidP="004F6EB0">
      <w:pPr>
        <w:spacing w:after="0"/>
        <w:jc w:val="center"/>
        <w:rPr>
          <w:rFonts w:cstheme="minorHAnsi"/>
          <w:lang w:val="es-419"/>
        </w:rPr>
      </w:pPr>
      <w:r w:rsidRPr="007A2E8E">
        <w:rPr>
          <w:rFonts w:cstheme="minorHAnsi"/>
          <w:lang w:val="es-419"/>
        </w:rPr>
        <w:t xml:space="preserve">Actualizado </w:t>
      </w:r>
      <w:r w:rsidR="00207CDC" w:rsidRPr="007A2E8E">
        <w:rPr>
          <w:rFonts w:cstheme="minorHAnsi"/>
          <w:lang w:val="es-419"/>
        </w:rPr>
        <w:t xml:space="preserve">el </w:t>
      </w:r>
      <w:r w:rsidR="00B27DBE">
        <w:rPr>
          <w:rFonts w:cstheme="minorHAnsi"/>
          <w:lang w:val="es-419"/>
        </w:rPr>
        <w:t>26</w:t>
      </w:r>
      <w:r w:rsidR="00DF6BF3">
        <w:rPr>
          <w:rFonts w:cstheme="minorHAnsi"/>
          <w:lang w:val="es-419"/>
        </w:rPr>
        <w:t xml:space="preserve"> </w:t>
      </w:r>
      <w:r w:rsidR="00980B76">
        <w:rPr>
          <w:rFonts w:cstheme="minorHAnsi"/>
          <w:lang w:val="es-419"/>
        </w:rPr>
        <w:t xml:space="preserve">de </w:t>
      </w:r>
      <w:r w:rsidR="00003619">
        <w:rPr>
          <w:rFonts w:cstheme="minorHAnsi"/>
          <w:lang w:val="es-419"/>
        </w:rPr>
        <w:t>agosto</w:t>
      </w:r>
      <w:r w:rsidR="004F6EB0">
        <w:rPr>
          <w:rFonts w:cstheme="minorHAnsi"/>
          <w:lang w:val="es-419"/>
        </w:rPr>
        <w:t xml:space="preserve"> </w:t>
      </w:r>
      <w:r w:rsidRPr="007A2E8E">
        <w:rPr>
          <w:rFonts w:cstheme="minorHAnsi"/>
          <w:lang w:val="es-419"/>
        </w:rPr>
        <w:t>de 202</w:t>
      </w:r>
      <w:r w:rsidR="00F919CD">
        <w:rPr>
          <w:rFonts w:cstheme="minorHAnsi"/>
          <w:lang w:val="es-419"/>
        </w:rPr>
        <w:t>2</w:t>
      </w:r>
    </w:p>
    <w:p w14:paraId="72D89C43" w14:textId="6ABC9EFA" w:rsidR="0073791F" w:rsidRPr="007A2E8E" w:rsidRDefault="00F658E8" w:rsidP="00762FCA">
      <w:pPr>
        <w:spacing w:after="0"/>
        <w:jc w:val="center"/>
        <w:rPr>
          <w:rFonts w:cstheme="minorHAnsi"/>
          <w:lang w:val="es-419"/>
        </w:rPr>
      </w:pPr>
      <w:hyperlink r:id="rId10" w:history="1">
        <w:r w:rsidR="00317243" w:rsidRPr="007A2E8E">
          <w:rPr>
            <w:rStyle w:val="Hyperlink"/>
            <w:rFonts w:cstheme="minorHAnsi"/>
            <w:lang w:val="es-419"/>
          </w:rPr>
          <w:t xml:space="preserve">Vacuna </w:t>
        </w:r>
        <w:r w:rsidR="006230FD" w:rsidRPr="007A2E8E">
          <w:rPr>
            <w:rStyle w:val="Hyperlink"/>
            <w:rFonts w:cstheme="minorHAnsi"/>
            <w:lang w:val="es-419"/>
          </w:rPr>
          <w:t xml:space="preserve">contra </w:t>
        </w:r>
        <w:r w:rsidR="002B2320" w:rsidRPr="007A2E8E">
          <w:rPr>
            <w:rStyle w:val="Hyperlink"/>
            <w:rFonts w:cstheme="minorHAnsi"/>
            <w:lang w:val="es-419"/>
          </w:rPr>
          <w:t>e</w:t>
        </w:r>
        <w:r w:rsidR="006230FD" w:rsidRPr="007A2E8E">
          <w:rPr>
            <w:rStyle w:val="Hyperlink"/>
            <w:rFonts w:cstheme="minorHAnsi"/>
            <w:lang w:val="es-419"/>
          </w:rPr>
          <w:t>l COVID</w:t>
        </w:r>
        <w:r w:rsidR="00317243" w:rsidRPr="007A2E8E">
          <w:rPr>
            <w:rStyle w:val="Hyperlink"/>
            <w:rFonts w:cstheme="minorHAnsi"/>
            <w:lang w:val="es-419"/>
          </w:rPr>
          <w:t>-19 - P</w:t>
        </w:r>
        <w:r w:rsidR="0073791F" w:rsidRPr="007A2E8E">
          <w:rPr>
            <w:rStyle w:val="Hyperlink"/>
            <w:rFonts w:cstheme="minorHAnsi"/>
            <w:lang w:val="es-419"/>
          </w:rPr>
          <w:t>reguntas frecuentes | Mass.gov</w:t>
        </w:r>
      </w:hyperlink>
    </w:p>
    <w:p w14:paraId="14053A27" w14:textId="77777777" w:rsidR="00846E3E" w:rsidRPr="007A2E8E" w:rsidRDefault="00846E3E" w:rsidP="0073791F">
      <w:pPr>
        <w:rPr>
          <w:rFonts w:cstheme="minorHAnsi"/>
          <w:lang w:val="es-419"/>
        </w:rPr>
      </w:pPr>
    </w:p>
    <w:p w14:paraId="4F222373" w14:textId="10455513" w:rsidR="0073791F" w:rsidRPr="007A2E8E" w:rsidRDefault="00A9340D" w:rsidP="00762FCA">
      <w:pPr>
        <w:spacing w:after="0"/>
        <w:rPr>
          <w:rFonts w:cstheme="minorHAnsi"/>
          <w:b/>
          <w:bCs/>
          <w:lang w:val="es-419"/>
        </w:rPr>
      </w:pPr>
      <w:r w:rsidRPr="007A2E8E">
        <w:rPr>
          <w:rFonts w:cstheme="minorHAnsi"/>
          <w:b/>
          <w:bCs/>
          <w:lang w:val="es-419"/>
        </w:rPr>
        <w:t>Tabla de contenidos</w:t>
      </w:r>
    </w:p>
    <w:p w14:paraId="7B7C5ABE" w14:textId="3B4810E2" w:rsidR="0073791F" w:rsidRPr="007A2E8E" w:rsidRDefault="00F658E8" w:rsidP="0073791F">
      <w:pPr>
        <w:pStyle w:val="ListParagraph"/>
        <w:numPr>
          <w:ilvl w:val="0"/>
          <w:numId w:val="1"/>
        </w:numPr>
        <w:outlineLvl w:val="1"/>
        <w:rPr>
          <w:rFonts w:asciiTheme="minorHAnsi" w:eastAsia="Times New Roman" w:hAnsiTheme="minorHAnsi" w:cstheme="minorHAnsi"/>
          <w:color w:val="4472C4" w:themeColor="accent1"/>
        </w:rPr>
      </w:pPr>
      <w:hyperlink w:anchor="_Antes_de_vacunarse" w:history="1">
        <w:r w:rsidR="0073791F" w:rsidRPr="007A2E8E">
          <w:rPr>
            <w:rStyle w:val="Hyperlink"/>
            <w:rFonts w:asciiTheme="minorHAnsi" w:eastAsia="Times New Roman" w:hAnsiTheme="minorHAnsi" w:cstheme="minorHAnsi"/>
          </w:rPr>
          <w:t xml:space="preserve">Antes de </w:t>
        </w:r>
        <w:proofErr w:type="spellStart"/>
        <w:r w:rsidR="0073791F" w:rsidRPr="007A2E8E">
          <w:rPr>
            <w:rStyle w:val="Hyperlink"/>
            <w:rFonts w:asciiTheme="minorHAnsi" w:eastAsia="Times New Roman" w:hAnsiTheme="minorHAnsi" w:cstheme="minorHAnsi"/>
          </w:rPr>
          <w:t>vacunarse</w:t>
        </w:r>
        <w:proofErr w:type="spellEnd"/>
      </w:hyperlink>
    </w:p>
    <w:p w14:paraId="6CB2163E" w14:textId="1F8A355E" w:rsidR="0073791F" w:rsidRPr="007A2E8E" w:rsidRDefault="00F658E8" w:rsidP="0073791F">
      <w:pPr>
        <w:pStyle w:val="ListParagraph"/>
        <w:numPr>
          <w:ilvl w:val="0"/>
          <w:numId w:val="1"/>
        </w:numPr>
        <w:outlineLvl w:val="1"/>
        <w:rPr>
          <w:rFonts w:asciiTheme="minorHAnsi" w:eastAsia="Times New Roman" w:hAnsiTheme="minorHAnsi" w:cstheme="minorHAnsi"/>
          <w:color w:val="4472C4" w:themeColor="accent1"/>
        </w:rPr>
      </w:pPr>
      <w:hyperlink w:anchor="_During_your_appointment" w:history="1">
        <w:r w:rsidR="0073791F" w:rsidRPr="007A2E8E">
          <w:rPr>
            <w:rStyle w:val="Hyperlink"/>
            <w:rFonts w:asciiTheme="minorHAnsi" w:eastAsia="Times New Roman" w:hAnsiTheme="minorHAnsi" w:cstheme="minorHAnsi"/>
            <w:color w:val="4472C4" w:themeColor="accent1"/>
          </w:rPr>
          <w:t>Durante</w:t>
        </w:r>
      </w:hyperlink>
      <w:r w:rsidR="0073791F" w:rsidRPr="007A2E8E">
        <w:rPr>
          <w:rStyle w:val="Hyperlink"/>
          <w:rFonts w:asciiTheme="minorHAnsi" w:eastAsia="Times New Roman" w:hAnsiTheme="minorHAnsi" w:cstheme="minorHAnsi"/>
          <w:color w:val="4472C4" w:themeColor="accent1"/>
        </w:rPr>
        <w:t xml:space="preserve"> </w:t>
      </w:r>
      <w:proofErr w:type="spellStart"/>
      <w:r w:rsidR="00A9340D" w:rsidRPr="007A2E8E">
        <w:rPr>
          <w:rStyle w:val="Hyperlink"/>
          <w:rFonts w:asciiTheme="minorHAnsi" w:eastAsia="Times New Roman" w:hAnsiTheme="minorHAnsi" w:cstheme="minorHAnsi"/>
          <w:color w:val="4472C4" w:themeColor="accent1"/>
        </w:rPr>
        <w:t>su</w:t>
      </w:r>
      <w:proofErr w:type="spellEnd"/>
      <w:r w:rsidR="00A9340D" w:rsidRPr="007A2E8E">
        <w:rPr>
          <w:rStyle w:val="Hyperlink"/>
          <w:rFonts w:asciiTheme="minorHAnsi" w:eastAsia="Times New Roman" w:hAnsiTheme="minorHAnsi" w:cstheme="minorHAnsi"/>
          <w:color w:val="4472C4" w:themeColor="accent1"/>
        </w:rPr>
        <w:t xml:space="preserve"> </w:t>
      </w:r>
      <w:proofErr w:type="spellStart"/>
      <w:r w:rsidR="00A9340D" w:rsidRPr="007A2E8E">
        <w:rPr>
          <w:rStyle w:val="Hyperlink"/>
          <w:rFonts w:asciiTheme="minorHAnsi" w:eastAsia="Times New Roman" w:hAnsiTheme="minorHAnsi" w:cstheme="minorHAnsi"/>
          <w:color w:val="4472C4" w:themeColor="accent1"/>
        </w:rPr>
        <w:t>cita</w:t>
      </w:r>
      <w:proofErr w:type="spellEnd"/>
    </w:p>
    <w:p w14:paraId="070C4608" w14:textId="1980501D" w:rsidR="0073791F" w:rsidRPr="007A2E8E" w:rsidRDefault="00F658E8" w:rsidP="0073791F">
      <w:pPr>
        <w:pStyle w:val="ListParagraph"/>
        <w:numPr>
          <w:ilvl w:val="0"/>
          <w:numId w:val="1"/>
        </w:numPr>
        <w:outlineLvl w:val="1"/>
        <w:rPr>
          <w:rFonts w:asciiTheme="minorHAnsi" w:eastAsia="Times New Roman" w:hAnsiTheme="minorHAnsi" w:cstheme="minorHAnsi"/>
          <w:color w:val="4472C4" w:themeColor="accent1"/>
        </w:rPr>
      </w:pPr>
      <w:hyperlink w:anchor="_Después_de_vacunarse" w:history="1">
        <w:proofErr w:type="spellStart"/>
        <w:r w:rsidR="00A9340D" w:rsidRPr="007A2E8E">
          <w:rPr>
            <w:rStyle w:val="Hyperlink"/>
            <w:rFonts w:asciiTheme="minorHAnsi" w:eastAsia="Times New Roman" w:hAnsiTheme="minorHAnsi" w:cstheme="minorHAnsi"/>
            <w:color w:val="4472C4" w:themeColor="accent1"/>
          </w:rPr>
          <w:t>Después</w:t>
        </w:r>
        <w:proofErr w:type="spellEnd"/>
      </w:hyperlink>
      <w:r w:rsidR="0073791F" w:rsidRPr="007A2E8E">
        <w:rPr>
          <w:rStyle w:val="Hyperlink"/>
          <w:rFonts w:asciiTheme="minorHAnsi" w:eastAsia="Times New Roman" w:hAnsiTheme="minorHAnsi" w:cstheme="minorHAnsi"/>
          <w:color w:val="4472C4" w:themeColor="accent1"/>
        </w:rPr>
        <w:t xml:space="preserve"> de </w:t>
      </w:r>
      <w:proofErr w:type="spellStart"/>
      <w:r w:rsidR="0073791F" w:rsidRPr="007A2E8E">
        <w:rPr>
          <w:rStyle w:val="Hyperlink"/>
          <w:rFonts w:asciiTheme="minorHAnsi" w:eastAsia="Times New Roman" w:hAnsiTheme="minorHAnsi" w:cstheme="minorHAnsi"/>
          <w:color w:val="4472C4" w:themeColor="accent1"/>
        </w:rPr>
        <w:t>vacunarse</w:t>
      </w:r>
      <w:proofErr w:type="spellEnd"/>
    </w:p>
    <w:p w14:paraId="530CF4B8" w14:textId="1F1D2F82" w:rsidR="0073791F" w:rsidRPr="007A2E8E" w:rsidRDefault="0073791F" w:rsidP="0073791F">
      <w:pPr>
        <w:pStyle w:val="ListParagraph"/>
        <w:numPr>
          <w:ilvl w:val="0"/>
          <w:numId w:val="1"/>
        </w:numPr>
        <w:outlineLvl w:val="1"/>
        <w:rPr>
          <w:rFonts w:asciiTheme="minorHAnsi" w:eastAsia="Times New Roman" w:hAnsiTheme="minorHAnsi" w:cstheme="minorHAnsi"/>
          <w:color w:val="4472C4" w:themeColor="accent1"/>
        </w:rPr>
      </w:pPr>
      <w:proofErr w:type="spellStart"/>
      <w:r w:rsidRPr="007A2E8E">
        <w:rPr>
          <w:rStyle w:val="Hyperlink"/>
          <w:rFonts w:asciiTheme="minorHAnsi" w:eastAsia="Times New Roman" w:hAnsiTheme="minorHAnsi" w:cstheme="minorHAnsi"/>
          <w:color w:val="4472C4" w:themeColor="accent1"/>
        </w:rPr>
        <w:t>Seguridad</w:t>
      </w:r>
      <w:proofErr w:type="spellEnd"/>
      <w:r w:rsidRPr="007A2E8E">
        <w:rPr>
          <w:rStyle w:val="Hyperlink"/>
          <w:rFonts w:asciiTheme="minorHAnsi" w:eastAsia="Times New Roman" w:hAnsiTheme="minorHAnsi" w:cstheme="minorHAnsi"/>
          <w:color w:val="4472C4" w:themeColor="accent1"/>
        </w:rPr>
        <w:t xml:space="preserve"> de la </w:t>
      </w:r>
      <w:proofErr w:type="spellStart"/>
      <w:r w:rsidRPr="007A2E8E">
        <w:rPr>
          <w:rStyle w:val="Hyperlink"/>
          <w:rFonts w:asciiTheme="minorHAnsi" w:eastAsia="Times New Roman" w:hAnsiTheme="minorHAnsi" w:cstheme="minorHAnsi"/>
          <w:color w:val="4472C4" w:themeColor="accent1"/>
        </w:rPr>
        <w:t>vacuna</w:t>
      </w:r>
      <w:proofErr w:type="spellEnd"/>
    </w:p>
    <w:p w14:paraId="331519FA" w14:textId="5FE305E3" w:rsidR="0073791F" w:rsidRPr="007A2E8E" w:rsidRDefault="00F658E8" w:rsidP="0073791F">
      <w:pPr>
        <w:pStyle w:val="ListParagraph"/>
        <w:numPr>
          <w:ilvl w:val="0"/>
          <w:numId w:val="1"/>
        </w:numPr>
        <w:outlineLvl w:val="1"/>
        <w:rPr>
          <w:rFonts w:asciiTheme="minorHAnsi" w:eastAsia="Times New Roman" w:hAnsiTheme="minorHAnsi" w:cstheme="minorHAnsi"/>
          <w:color w:val="4472C4" w:themeColor="accent1"/>
        </w:rPr>
      </w:pPr>
      <w:hyperlink w:anchor="_Más_información" w:history="1">
        <w:r w:rsidR="0073791F" w:rsidRPr="007A2E8E">
          <w:rPr>
            <w:rStyle w:val="Hyperlink"/>
            <w:rFonts w:asciiTheme="minorHAnsi" w:eastAsia="Times New Roman" w:hAnsiTheme="minorHAnsi" w:cstheme="minorHAnsi"/>
            <w:color w:val="4472C4" w:themeColor="accent1"/>
          </w:rPr>
          <w:t xml:space="preserve">Más </w:t>
        </w:r>
        <w:proofErr w:type="spellStart"/>
        <w:r w:rsidR="0073791F" w:rsidRPr="007A2E8E">
          <w:rPr>
            <w:rStyle w:val="Hyperlink"/>
            <w:rFonts w:asciiTheme="minorHAnsi" w:eastAsia="Times New Roman" w:hAnsiTheme="minorHAnsi" w:cstheme="minorHAnsi"/>
            <w:color w:val="4472C4" w:themeColor="accent1"/>
          </w:rPr>
          <w:t>información</w:t>
        </w:r>
        <w:proofErr w:type="spellEnd"/>
        <w:r w:rsidR="0073791F" w:rsidRPr="007A2E8E">
          <w:rPr>
            <w:rStyle w:val="Hyperlink"/>
            <w:rFonts w:asciiTheme="minorHAnsi" w:eastAsia="Times New Roman" w:hAnsiTheme="minorHAnsi" w:cstheme="minorHAnsi"/>
            <w:color w:val="4472C4" w:themeColor="accent1"/>
          </w:rPr>
          <w:t xml:space="preserve"> </w:t>
        </w:r>
      </w:hyperlink>
    </w:p>
    <w:p w14:paraId="4FDE7AAB" w14:textId="1268636C" w:rsidR="0073791F" w:rsidRPr="007A2E8E" w:rsidRDefault="0073791F">
      <w:pPr>
        <w:rPr>
          <w:rFonts w:cstheme="minorHAnsi"/>
          <w:lang w:val="es-419"/>
        </w:rPr>
      </w:pPr>
    </w:p>
    <w:p w14:paraId="49BAE27A" w14:textId="1AEC9480" w:rsidR="0073791F" w:rsidRPr="00C659C9" w:rsidRDefault="0073791F" w:rsidP="001C0193">
      <w:pPr>
        <w:pStyle w:val="Heading1"/>
        <w:rPr>
          <w:sz w:val="28"/>
          <w:szCs w:val="28"/>
        </w:rPr>
      </w:pPr>
      <w:bookmarkStart w:id="0" w:name="_Antes_de_vacunarse"/>
      <w:bookmarkEnd w:id="0"/>
      <w:r w:rsidRPr="00C659C9">
        <w:rPr>
          <w:sz w:val="28"/>
          <w:szCs w:val="28"/>
        </w:rPr>
        <w:t>Antes de vacunarse</w:t>
      </w:r>
    </w:p>
    <w:p w14:paraId="0109AD79" w14:textId="1D84E444" w:rsidR="0073791F" w:rsidRPr="007A2E8E" w:rsidRDefault="00E51FCD" w:rsidP="00846E3E">
      <w:pPr>
        <w:spacing w:after="0"/>
        <w:rPr>
          <w:rFonts w:eastAsia="Times New Roman" w:cstheme="minorHAnsi"/>
          <w:b/>
          <w:bCs/>
        </w:rPr>
      </w:pPr>
      <w:r w:rsidRPr="007A2E8E">
        <w:rPr>
          <w:rFonts w:eastAsia="Times New Roman" w:cstheme="minorHAnsi"/>
          <w:b/>
          <w:bCs/>
        </w:rPr>
        <w:t>¿</w:t>
      </w:r>
      <w:r w:rsidR="00A9340D" w:rsidRPr="007A2E8E">
        <w:rPr>
          <w:rFonts w:eastAsia="Times New Roman" w:cstheme="minorHAnsi"/>
          <w:b/>
          <w:bCs/>
        </w:rPr>
        <w:t>Tendré que</w:t>
      </w:r>
      <w:r w:rsidRPr="007A2E8E">
        <w:rPr>
          <w:rFonts w:eastAsia="Times New Roman" w:cstheme="minorHAnsi"/>
          <w:b/>
          <w:bCs/>
        </w:rPr>
        <w:t xml:space="preserve"> pagar por la vacuna</w:t>
      </w:r>
      <w:r w:rsidR="00F27B38">
        <w:rPr>
          <w:rFonts w:eastAsia="Times New Roman" w:cstheme="minorHAnsi"/>
          <w:b/>
          <w:bCs/>
        </w:rPr>
        <w:t>?</w:t>
      </w:r>
    </w:p>
    <w:p w14:paraId="330128DA" w14:textId="29B68437" w:rsidR="00E51FCD" w:rsidRPr="007A2E8E" w:rsidRDefault="00A73E47" w:rsidP="00846E3E">
      <w:pPr>
        <w:spacing w:after="0"/>
        <w:rPr>
          <w:rFonts w:eastAsia="Times New Roman" w:cstheme="minorHAnsi"/>
        </w:rPr>
      </w:pPr>
      <w:r w:rsidRPr="007A2E8E">
        <w:rPr>
          <w:rFonts w:eastAsia="Times New Roman" w:cstheme="minorHAnsi"/>
        </w:rPr>
        <w:t xml:space="preserve">No. </w:t>
      </w:r>
      <w:r w:rsidR="00E51FCD" w:rsidRPr="007A2E8E">
        <w:rPr>
          <w:rFonts w:eastAsia="Times New Roman" w:cstheme="minorHAnsi"/>
        </w:rPr>
        <w:t xml:space="preserve">El gobierno federal </w:t>
      </w:r>
      <w:r w:rsidR="00A9340D" w:rsidRPr="007A2E8E">
        <w:rPr>
          <w:rFonts w:eastAsia="Times New Roman" w:cstheme="minorHAnsi"/>
        </w:rPr>
        <w:t>ofrece</w:t>
      </w:r>
      <w:r w:rsidR="00E51FCD" w:rsidRPr="007A2E8E">
        <w:rPr>
          <w:rFonts w:eastAsia="Times New Roman" w:cstheme="minorHAnsi"/>
        </w:rPr>
        <w:t xml:space="preserve"> la vacuna de </w:t>
      </w:r>
      <w:r w:rsidR="00A9340D" w:rsidRPr="007A2E8E">
        <w:rPr>
          <w:rFonts w:eastAsia="Times New Roman" w:cstheme="minorHAnsi"/>
        </w:rPr>
        <w:t>manera</w:t>
      </w:r>
      <w:r w:rsidR="00E51FCD" w:rsidRPr="007A2E8E">
        <w:rPr>
          <w:rFonts w:eastAsia="Times New Roman" w:cstheme="minorHAnsi"/>
        </w:rPr>
        <w:t xml:space="preserve"> gratuita a todas las personas. Si </w:t>
      </w:r>
      <w:r w:rsidR="00A9340D" w:rsidRPr="007A2E8E">
        <w:rPr>
          <w:rFonts w:eastAsia="Times New Roman" w:cstheme="minorHAnsi"/>
        </w:rPr>
        <w:t>tiene</w:t>
      </w:r>
      <w:r w:rsidR="00E51FCD" w:rsidRPr="007A2E8E">
        <w:rPr>
          <w:rFonts w:eastAsia="Times New Roman" w:cstheme="minorHAnsi"/>
        </w:rPr>
        <w:t xml:space="preserve"> seguro</w:t>
      </w:r>
      <w:r w:rsidR="009E3E02" w:rsidRPr="007A2E8E">
        <w:rPr>
          <w:rFonts w:eastAsia="Times New Roman" w:cstheme="minorHAnsi"/>
        </w:rPr>
        <w:t xml:space="preserve"> médico</w:t>
      </w:r>
      <w:r w:rsidR="00E51FCD" w:rsidRPr="007A2E8E">
        <w:rPr>
          <w:rFonts w:eastAsia="Times New Roman" w:cstheme="minorHAnsi"/>
        </w:rPr>
        <w:t xml:space="preserve">, </w:t>
      </w:r>
      <w:r w:rsidR="009E3E02" w:rsidRPr="007A2E8E">
        <w:rPr>
          <w:rFonts w:eastAsia="Times New Roman" w:cstheme="minorHAnsi"/>
        </w:rPr>
        <w:t>la</w:t>
      </w:r>
      <w:r w:rsidR="00A9340D" w:rsidRPr="007A2E8E">
        <w:rPr>
          <w:rFonts w:eastAsia="Times New Roman" w:cstheme="minorHAnsi"/>
        </w:rPr>
        <w:t xml:space="preserve"> vacuna se registrará</w:t>
      </w:r>
      <w:r w:rsidR="00E51FCD" w:rsidRPr="007A2E8E">
        <w:rPr>
          <w:rFonts w:eastAsia="Times New Roman" w:cstheme="minorHAnsi"/>
        </w:rPr>
        <w:t xml:space="preserve"> sin costo</w:t>
      </w:r>
      <w:r w:rsidR="00A9340D" w:rsidRPr="007A2E8E">
        <w:rPr>
          <w:rFonts w:eastAsia="Times New Roman" w:cstheme="minorHAnsi"/>
        </w:rPr>
        <w:t xml:space="preserve"> para usted</w:t>
      </w:r>
      <w:r w:rsidR="00E51FCD" w:rsidRPr="007A2E8E">
        <w:rPr>
          <w:rFonts w:eastAsia="Times New Roman" w:cstheme="minorHAnsi"/>
        </w:rPr>
        <w:t xml:space="preserve">. Sin embargo, no </w:t>
      </w:r>
      <w:r w:rsidR="00E01B4B" w:rsidRPr="007A2E8E">
        <w:rPr>
          <w:rFonts w:eastAsia="Times New Roman" w:cstheme="minorHAnsi"/>
        </w:rPr>
        <w:t>necesita</w:t>
      </w:r>
      <w:r w:rsidR="00E51FCD" w:rsidRPr="007A2E8E">
        <w:rPr>
          <w:rFonts w:eastAsia="Times New Roman" w:cstheme="minorHAnsi"/>
        </w:rPr>
        <w:t xml:space="preserve"> tener seguro</w:t>
      </w:r>
      <w:r w:rsidR="009E3E02" w:rsidRPr="007A2E8E">
        <w:rPr>
          <w:rFonts w:eastAsia="Times New Roman" w:cstheme="minorHAnsi"/>
        </w:rPr>
        <w:t xml:space="preserve"> médico</w:t>
      </w:r>
      <w:r w:rsidR="00E51FCD" w:rsidRPr="007A2E8E">
        <w:rPr>
          <w:rFonts w:eastAsia="Times New Roman" w:cstheme="minorHAnsi"/>
        </w:rPr>
        <w:t xml:space="preserve"> para recibir la vacuna</w:t>
      </w:r>
      <w:r w:rsidR="00E01B4B" w:rsidRPr="007A2E8E">
        <w:rPr>
          <w:rFonts w:eastAsia="Times New Roman" w:cstheme="minorHAnsi"/>
        </w:rPr>
        <w:t>. Nunca</w:t>
      </w:r>
      <w:r w:rsidR="00E51FCD" w:rsidRPr="007A2E8E">
        <w:rPr>
          <w:rFonts w:eastAsia="Times New Roman" w:cstheme="minorHAnsi"/>
        </w:rPr>
        <w:t xml:space="preserve"> se le </w:t>
      </w:r>
      <w:r w:rsidR="00E01B4B" w:rsidRPr="007A2E8E">
        <w:rPr>
          <w:rFonts w:eastAsia="Times New Roman" w:cstheme="minorHAnsi"/>
        </w:rPr>
        <w:t>pedirá un</w:t>
      </w:r>
      <w:r w:rsidR="00E51FCD" w:rsidRPr="007A2E8E">
        <w:rPr>
          <w:rFonts w:eastAsia="Times New Roman" w:cstheme="minorHAnsi"/>
        </w:rPr>
        <w:t xml:space="preserve"> número de tarjeta de crédito para </w:t>
      </w:r>
      <w:r w:rsidR="00C71582" w:rsidRPr="007A2E8E">
        <w:rPr>
          <w:rFonts w:eastAsia="Times New Roman" w:cstheme="minorHAnsi"/>
        </w:rPr>
        <w:t>pedir</w:t>
      </w:r>
      <w:r w:rsidR="00E01B4B" w:rsidRPr="007A2E8E">
        <w:rPr>
          <w:rFonts w:eastAsia="Times New Roman" w:cstheme="minorHAnsi"/>
        </w:rPr>
        <w:t xml:space="preserve"> </w:t>
      </w:r>
      <w:r w:rsidR="004B5176" w:rsidRPr="007A2E8E">
        <w:rPr>
          <w:rFonts w:eastAsia="Times New Roman" w:cstheme="minorHAnsi"/>
        </w:rPr>
        <w:t xml:space="preserve">una </w:t>
      </w:r>
      <w:r w:rsidR="00E01B4B" w:rsidRPr="007A2E8E">
        <w:rPr>
          <w:rFonts w:eastAsia="Times New Roman" w:cstheme="minorHAnsi"/>
        </w:rPr>
        <w:t>cita</w:t>
      </w:r>
      <w:r w:rsidR="00E51FCD" w:rsidRPr="007A2E8E">
        <w:rPr>
          <w:rFonts w:eastAsia="Times New Roman" w:cstheme="minorHAnsi"/>
        </w:rPr>
        <w:t>.</w:t>
      </w:r>
    </w:p>
    <w:p w14:paraId="7DC88C6B" w14:textId="77777777" w:rsidR="00846E3E" w:rsidRPr="007A2E8E" w:rsidRDefault="00846E3E" w:rsidP="00846E3E">
      <w:pPr>
        <w:spacing w:after="0"/>
        <w:rPr>
          <w:rFonts w:eastAsia="Times New Roman" w:cstheme="minorHAnsi"/>
          <w:b/>
          <w:bCs/>
        </w:rPr>
      </w:pPr>
    </w:p>
    <w:p w14:paraId="170A91E8" w14:textId="05BAAD18" w:rsidR="00E51FCD" w:rsidRPr="007A2E8E" w:rsidRDefault="00E51FCD" w:rsidP="00846E3E">
      <w:pPr>
        <w:spacing w:after="0"/>
        <w:rPr>
          <w:rFonts w:eastAsia="Times New Roman" w:cstheme="minorHAnsi"/>
          <w:b/>
          <w:bCs/>
        </w:rPr>
      </w:pPr>
      <w:r w:rsidRPr="007A2E8E">
        <w:rPr>
          <w:rFonts w:eastAsia="Times New Roman" w:cstheme="minorHAnsi"/>
          <w:b/>
          <w:bCs/>
        </w:rPr>
        <w:t>¿</w:t>
      </w:r>
      <w:r w:rsidR="00A4779E" w:rsidRPr="007A2E8E">
        <w:rPr>
          <w:rFonts w:eastAsia="Times New Roman" w:cstheme="minorHAnsi"/>
          <w:b/>
          <w:bCs/>
        </w:rPr>
        <w:t>Los inmigrantes indocumentados p</w:t>
      </w:r>
      <w:r w:rsidR="004B5176" w:rsidRPr="007A2E8E">
        <w:rPr>
          <w:rFonts w:eastAsia="Times New Roman" w:cstheme="minorHAnsi"/>
          <w:b/>
          <w:bCs/>
        </w:rPr>
        <w:t>ueden recibir la vacuna de manera gratuita</w:t>
      </w:r>
      <w:r w:rsidRPr="007A2E8E">
        <w:rPr>
          <w:rFonts w:eastAsia="Times New Roman" w:cstheme="minorHAnsi"/>
          <w:b/>
          <w:bCs/>
        </w:rPr>
        <w:t>?</w:t>
      </w:r>
    </w:p>
    <w:p w14:paraId="1D2D9437" w14:textId="739C7D62" w:rsidR="00E51FCD" w:rsidRPr="007A2E8E" w:rsidRDefault="00E51FCD" w:rsidP="00846E3E">
      <w:pPr>
        <w:spacing w:after="0"/>
        <w:rPr>
          <w:rFonts w:eastAsia="Times New Roman" w:cstheme="minorHAnsi"/>
        </w:rPr>
      </w:pPr>
      <w:r w:rsidRPr="007A2E8E">
        <w:rPr>
          <w:rFonts w:eastAsia="Times New Roman" w:cstheme="minorHAnsi"/>
        </w:rPr>
        <w:t>Sí. La vacuna</w:t>
      </w:r>
      <w:r w:rsidR="004B5176" w:rsidRPr="007A2E8E">
        <w:rPr>
          <w:rFonts w:eastAsia="Times New Roman" w:cstheme="minorHAnsi"/>
        </w:rPr>
        <w:t xml:space="preserve"> </w:t>
      </w:r>
      <w:r w:rsidRPr="007A2E8E">
        <w:rPr>
          <w:rFonts w:eastAsia="Times New Roman" w:cstheme="minorHAnsi"/>
        </w:rPr>
        <w:t>es grat</w:t>
      </w:r>
      <w:r w:rsidR="004B5176" w:rsidRPr="007A2E8E">
        <w:rPr>
          <w:rFonts w:eastAsia="Times New Roman" w:cstheme="minorHAnsi"/>
        </w:rPr>
        <w:t>is</w:t>
      </w:r>
      <w:r w:rsidRPr="007A2E8E">
        <w:rPr>
          <w:rFonts w:eastAsia="Times New Roman" w:cstheme="minorHAnsi"/>
        </w:rPr>
        <w:t xml:space="preserve"> para </w:t>
      </w:r>
      <w:r w:rsidR="00A73E47" w:rsidRPr="007A2E8E">
        <w:rPr>
          <w:rFonts w:eastAsia="Times New Roman" w:cstheme="minorHAnsi"/>
        </w:rPr>
        <w:t>todas las personas en</w:t>
      </w:r>
      <w:r w:rsidRPr="007A2E8E">
        <w:rPr>
          <w:rFonts w:eastAsia="Times New Roman" w:cstheme="minorHAnsi"/>
        </w:rPr>
        <w:t xml:space="preserve"> Massachusetts. El seguro </w:t>
      </w:r>
      <w:r w:rsidR="004B5176" w:rsidRPr="007A2E8E">
        <w:rPr>
          <w:rFonts w:eastAsia="Times New Roman" w:cstheme="minorHAnsi"/>
        </w:rPr>
        <w:t>médico</w:t>
      </w:r>
      <w:r w:rsidRPr="007A2E8E">
        <w:rPr>
          <w:rFonts w:eastAsia="Times New Roman" w:cstheme="minorHAnsi"/>
        </w:rPr>
        <w:t xml:space="preserve"> (incluidos Medicare </w:t>
      </w:r>
      <w:r w:rsidR="004B5176" w:rsidRPr="007A2E8E">
        <w:rPr>
          <w:rFonts w:eastAsia="Times New Roman" w:cstheme="minorHAnsi"/>
        </w:rPr>
        <w:t>y</w:t>
      </w:r>
      <w:r w:rsidRPr="007A2E8E">
        <w:rPr>
          <w:rFonts w:eastAsia="Times New Roman" w:cstheme="minorHAnsi"/>
        </w:rPr>
        <w:t xml:space="preserve"> Medicaid) cubrirá el costo </w:t>
      </w:r>
      <w:r w:rsidR="004B5176" w:rsidRPr="007A2E8E">
        <w:rPr>
          <w:rFonts w:eastAsia="Times New Roman" w:cstheme="minorHAnsi"/>
        </w:rPr>
        <w:t>de</w:t>
      </w:r>
      <w:r w:rsidRPr="007A2E8E">
        <w:rPr>
          <w:rFonts w:eastAsia="Times New Roman" w:cstheme="minorHAnsi"/>
        </w:rPr>
        <w:t xml:space="preserve"> administra</w:t>
      </w:r>
      <w:r w:rsidR="004B5176" w:rsidRPr="007A2E8E">
        <w:rPr>
          <w:rFonts w:eastAsia="Times New Roman" w:cstheme="minorHAnsi"/>
        </w:rPr>
        <w:t>r</w:t>
      </w:r>
      <w:r w:rsidRPr="007A2E8E">
        <w:rPr>
          <w:rFonts w:eastAsia="Times New Roman" w:cstheme="minorHAnsi"/>
        </w:rPr>
        <w:t xml:space="preserve"> la vacuna. En el caso de pacientes que no cuenten con seguro médico, los </w:t>
      </w:r>
      <w:r w:rsidR="00C41008" w:rsidRPr="007A2E8E">
        <w:rPr>
          <w:rFonts w:eastAsia="Times New Roman" w:cstheme="minorHAnsi"/>
        </w:rPr>
        <w:t xml:space="preserve">proveedores de atención médica pueden </w:t>
      </w:r>
      <w:r w:rsidR="006230FD" w:rsidRPr="007A2E8E">
        <w:rPr>
          <w:rFonts w:eastAsia="Times New Roman" w:cstheme="minorHAnsi"/>
        </w:rPr>
        <w:t>pedir</w:t>
      </w:r>
      <w:r w:rsidR="00C41008" w:rsidRPr="007A2E8E">
        <w:rPr>
          <w:rFonts w:eastAsia="Times New Roman" w:cstheme="minorHAnsi"/>
        </w:rPr>
        <w:t xml:space="preserve"> un reembolso al gobierno federal por el costo de administra</w:t>
      </w:r>
      <w:r w:rsidR="006230FD" w:rsidRPr="007A2E8E">
        <w:rPr>
          <w:rFonts w:eastAsia="Times New Roman" w:cstheme="minorHAnsi"/>
        </w:rPr>
        <w:t>r</w:t>
      </w:r>
      <w:r w:rsidR="00C41008" w:rsidRPr="007A2E8E">
        <w:rPr>
          <w:rFonts w:eastAsia="Times New Roman" w:cstheme="minorHAnsi"/>
        </w:rPr>
        <w:t xml:space="preserve"> la vacuna a inmigrantes indocumentados.</w:t>
      </w:r>
    </w:p>
    <w:p w14:paraId="0AFA4DAF" w14:textId="77777777" w:rsidR="00846E3E" w:rsidRPr="007A2E8E" w:rsidRDefault="00846E3E" w:rsidP="00846E3E">
      <w:pPr>
        <w:spacing w:after="0"/>
        <w:rPr>
          <w:rFonts w:eastAsia="Times New Roman" w:cstheme="minorHAnsi"/>
        </w:rPr>
      </w:pPr>
    </w:p>
    <w:p w14:paraId="27B2091D" w14:textId="13A49B26" w:rsidR="00C41008" w:rsidRPr="007A2E8E" w:rsidRDefault="00C41008" w:rsidP="00846E3E">
      <w:pPr>
        <w:spacing w:after="0"/>
        <w:rPr>
          <w:rFonts w:eastAsia="Times New Roman" w:cstheme="minorHAnsi"/>
          <w:b/>
          <w:bCs/>
        </w:rPr>
      </w:pPr>
      <w:r w:rsidRPr="007A2E8E">
        <w:rPr>
          <w:rFonts w:eastAsia="Times New Roman" w:cstheme="minorHAnsi"/>
          <w:b/>
          <w:bCs/>
        </w:rPr>
        <w:t xml:space="preserve">¿Puedo recibir la vacuna si no tengo </w:t>
      </w:r>
      <w:r w:rsidR="00E9039F" w:rsidRPr="007A2E8E">
        <w:rPr>
          <w:rFonts w:eastAsia="Times New Roman" w:cstheme="minorHAnsi"/>
          <w:b/>
          <w:bCs/>
        </w:rPr>
        <w:t>un</w:t>
      </w:r>
      <w:r w:rsidR="001337F7" w:rsidRPr="007A2E8E">
        <w:rPr>
          <w:rFonts w:eastAsia="Times New Roman" w:cstheme="minorHAnsi"/>
          <w:b/>
          <w:bCs/>
        </w:rPr>
        <w:t>a</w:t>
      </w:r>
      <w:r w:rsidR="00E9039F" w:rsidRPr="007A2E8E">
        <w:rPr>
          <w:rFonts w:eastAsia="Times New Roman" w:cstheme="minorHAnsi"/>
          <w:b/>
          <w:bCs/>
        </w:rPr>
        <w:t xml:space="preserve"> </w:t>
      </w:r>
      <w:r w:rsidR="006230FD" w:rsidRPr="007A2E8E">
        <w:rPr>
          <w:rFonts w:eastAsia="Times New Roman" w:cstheme="minorHAnsi"/>
          <w:b/>
          <w:bCs/>
        </w:rPr>
        <w:t>tarjeta de identificación</w:t>
      </w:r>
      <w:r w:rsidRPr="007A2E8E">
        <w:rPr>
          <w:rFonts w:eastAsia="Times New Roman" w:cstheme="minorHAnsi"/>
          <w:b/>
          <w:bCs/>
        </w:rPr>
        <w:t>?</w:t>
      </w:r>
    </w:p>
    <w:p w14:paraId="5A1C31E3" w14:textId="1392B8BE" w:rsidR="00C41008" w:rsidRPr="007A2E8E" w:rsidRDefault="00C41008" w:rsidP="00846E3E">
      <w:pPr>
        <w:spacing w:after="0"/>
        <w:rPr>
          <w:rStyle w:val="Hyperlink"/>
          <w:rFonts w:cstheme="minorHAnsi"/>
          <w:color w:val="4472C4" w:themeColor="accent1"/>
        </w:rPr>
      </w:pPr>
      <w:r w:rsidRPr="007A2E8E">
        <w:rPr>
          <w:rFonts w:eastAsia="Times New Roman" w:cstheme="minorHAnsi"/>
        </w:rPr>
        <w:t xml:space="preserve">Sí. </w:t>
      </w:r>
      <w:r w:rsidR="006230FD" w:rsidRPr="007A2E8E">
        <w:rPr>
          <w:rFonts w:eastAsia="Times New Roman" w:cstheme="minorHAnsi"/>
        </w:rPr>
        <w:t xml:space="preserve">Usted </w:t>
      </w:r>
      <w:r w:rsidRPr="007A2E8E">
        <w:rPr>
          <w:rFonts w:eastAsia="Times New Roman" w:cstheme="minorHAnsi"/>
        </w:rPr>
        <w:t>puede recibir la vacuna</w:t>
      </w:r>
      <w:r w:rsidR="002E475E" w:rsidRPr="007A2E8E">
        <w:rPr>
          <w:rFonts w:eastAsia="Times New Roman" w:cstheme="minorHAnsi"/>
        </w:rPr>
        <w:t>,</w:t>
      </w:r>
      <w:r w:rsidRPr="007A2E8E">
        <w:rPr>
          <w:rFonts w:eastAsia="Times New Roman" w:cstheme="minorHAnsi"/>
        </w:rPr>
        <w:t xml:space="preserve"> incluso si</w:t>
      </w:r>
      <w:r w:rsidR="002E475E" w:rsidRPr="007A2E8E">
        <w:rPr>
          <w:rFonts w:eastAsia="Times New Roman" w:cstheme="minorHAnsi"/>
        </w:rPr>
        <w:t xml:space="preserve"> no tiene</w:t>
      </w:r>
      <w:r w:rsidRPr="007A2E8E">
        <w:rPr>
          <w:rFonts w:eastAsia="Times New Roman" w:cstheme="minorHAnsi"/>
        </w:rPr>
        <w:t xml:space="preserve"> seguro, licencia de conducir o número de </w:t>
      </w:r>
      <w:r w:rsidR="002E475E" w:rsidRPr="007A2E8E">
        <w:rPr>
          <w:rFonts w:eastAsia="Times New Roman" w:cstheme="minorHAnsi"/>
        </w:rPr>
        <w:t>Segur</w:t>
      </w:r>
      <w:r w:rsidR="00C71582" w:rsidRPr="007A2E8E">
        <w:rPr>
          <w:rFonts w:eastAsia="Times New Roman" w:cstheme="minorHAnsi"/>
        </w:rPr>
        <w:t>idad</w:t>
      </w:r>
      <w:r w:rsidR="002E475E" w:rsidRPr="007A2E8E">
        <w:rPr>
          <w:rFonts w:eastAsia="Times New Roman" w:cstheme="minorHAnsi"/>
        </w:rPr>
        <w:t xml:space="preserve"> Social</w:t>
      </w:r>
      <w:r w:rsidRPr="007A2E8E">
        <w:rPr>
          <w:rFonts w:eastAsia="Times New Roman" w:cstheme="minorHAnsi"/>
        </w:rPr>
        <w:t xml:space="preserve">. Para </w:t>
      </w:r>
      <w:r w:rsidR="00C71582" w:rsidRPr="007A2E8E">
        <w:rPr>
          <w:rFonts w:eastAsia="Times New Roman" w:cstheme="minorHAnsi"/>
        </w:rPr>
        <w:t>más información</w:t>
      </w:r>
      <w:r w:rsidRPr="007A2E8E">
        <w:rPr>
          <w:rFonts w:eastAsia="Times New Roman" w:cstheme="minorHAnsi"/>
        </w:rPr>
        <w:t xml:space="preserve">, </w:t>
      </w:r>
      <w:r w:rsidR="002E475E" w:rsidRPr="007A2E8E">
        <w:rPr>
          <w:rFonts w:eastAsia="Times New Roman" w:cstheme="minorHAnsi"/>
        </w:rPr>
        <w:t>visite</w:t>
      </w:r>
      <w:r w:rsidRPr="007A2E8E">
        <w:rPr>
          <w:rFonts w:eastAsia="Times New Roman" w:cstheme="minorHAnsi"/>
        </w:rPr>
        <w:t xml:space="preserve"> </w:t>
      </w:r>
      <w:hyperlink r:id="rId11" w:history="1">
        <w:r w:rsidRPr="007A2E8E">
          <w:rPr>
            <w:rStyle w:val="Hyperlink"/>
            <w:rFonts w:cstheme="minorHAnsi"/>
            <w:color w:val="4472C4" w:themeColor="accent1"/>
          </w:rPr>
          <w:t>Cómo preparase para su</w:t>
        </w:r>
        <w:r w:rsidR="002E475E" w:rsidRPr="007A2E8E">
          <w:rPr>
            <w:rStyle w:val="Hyperlink"/>
            <w:rFonts w:cstheme="minorHAnsi"/>
            <w:color w:val="4472C4" w:themeColor="accent1"/>
          </w:rPr>
          <w:t xml:space="preserve"> cita por</w:t>
        </w:r>
      </w:hyperlink>
      <w:r w:rsidRPr="007A2E8E">
        <w:rPr>
          <w:rStyle w:val="Hyperlink"/>
          <w:rFonts w:cstheme="minorHAnsi"/>
          <w:color w:val="4472C4" w:themeColor="accent1"/>
        </w:rPr>
        <w:t xml:space="preserve"> la vacuna </w:t>
      </w:r>
      <w:r w:rsidR="006230FD" w:rsidRPr="007A2E8E">
        <w:rPr>
          <w:rStyle w:val="Hyperlink"/>
          <w:rFonts w:cstheme="minorHAnsi"/>
          <w:color w:val="4472C4" w:themeColor="accent1"/>
        </w:rPr>
        <w:t xml:space="preserve">contra </w:t>
      </w:r>
      <w:r w:rsidR="002B2320" w:rsidRPr="007A2E8E">
        <w:rPr>
          <w:rStyle w:val="Hyperlink"/>
          <w:rFonts w:cstheme="minorHAnsi"/>
          <w:color w:val="4472C4" w:themeColor="accent1"/>
        </w:rPr>
        <w:t>e</w:t>
      </w:r>
      <w:r w:rsidR="006230FD" w:rsidRPr="007A2E8E">
        <w:rPr>
          <w:rStyle w:val="Hyperlink"/>
          <w:rFonts w:cstheme="minorHAnsi"/>
          <w:color w:val="4472C4" w:themeColor="accent1"/>
        </w:rPr>
        <w:t>l COVID</w:t>
      </w:r>
      <w:r w:rsidRPr="007A2E8E">
        <w:rPr>
          <w:rStyle w:val="Hyperlink"/>
          <w:rFonts w:cstheme="minorHAnsi"/>
          <w:color w:val="4472C4" w:themeColor="accent1"/>
        </w:rPr>
        <w:t>-19.</w:t>
      </w:r>
    </w:p>
    <w:p w14:paraId="1F04CCC3" w14:textId="77777777" w:rsidR="00846E3E" w:rsidRPr="007A2E8E" w:rsidRDefault="00846E3E" w:rsidP="00846E3E">
      <w:pPr>
        <w:spacing w:after="0"/>
        <w:rPr>
          <w:rStyle w:val="Hyperlink"/>
          <w:rFonts w:cstheme="minorHAnsi"/>
          <w:color w:val="4472C4" w:themeColor="accent1"/>
        </w:rPr>
      </w:pPr>
    </w:p>
    <w:p w14:paraId="28B5CD9C" w14:textId="2270F8BB" w:rsidR="00C41008" w:rsidRPr="007A2E8E" w:rsidRDefault="00E9039F" w:rsidP="00846E3E">
      <w:pPr>
        <w:spacing w:after="0"/>
        <w:rPr>
          <w:rFonts w:cstheme="minorHAnsi"/>
          <w:b/>
          <w:bCs/>
        </w:rPr>
      </w:pPr>
      <w:r w:rsidRPr="007A2E8E">
        <w:rPr>
          <w:rFonts w:cstheme="minorHAnsi"/>
          <w:b/>
          <w:bCs/>
        </w:rPr>
        <w:t xml:space="preserve">¿Recibir la vacuna </w:t>
      </w:r>
      <w:r w:rsidR="002E475E" w:rsidRPr="007A2E8E">
        <w:rPr>
          <w:rFonts w:cstheme="minorHAnsi"/>
          <w:b/>
          <w:bCs/>
        </w:rPr>
        <w:t>afectará de manera negativa</w:t>
      </w:r>
      <w:r w:rsidRPr="007A2E8E">
        <w:rPr>
          <w:rFonts w:cstheme="minorHAnsi"/>
          <w:b/>
          <w:bCs/>
        </w:rPr>
        <w:t xml:space="preserve"> </w:t>
      </w:r>
      <w:r w:rsidR="00D60C90" w:rsidRPr="007A2E8E">
        <w:rPr>
          <w:rFonts w:cstheme="minorHAnsi"/>
          <w:b/>
          <w:bCs/>
        </w:rPr>
        <w:t xml:space="preserve">la </w:t>
      </w:r>
      <w:r w:rsidR="002E475E" w:rsidRPr="007A2E8E">
        <w:rPr>
          <w:rFonts w:cstheme="minorHAnsi"/>
          <w:b/>
          <w:bCs/>
        </w:rPr>
        <w:t xml:space="preserve">condición </w:t>
      </w:r>
      <w:r w:rsidR="00D60C90" w:rsidRPr="007A2E8E">
        <w:rPr>
          <w:rFonts w:cstheme="minorHAnsi"/>
          <w:b/>
          <w:bCs/>
        </w:rPr>
        <w:t>migratoria</w:t>
      </w:r>
      <w:r w:rsidR="002E475E" w:rsidRPr="007A2E8E">
        <w:rPr>
          <w:rFonts w:cstheme="minorHAnsi"/>
          <w:b/>
          <w:bCs/>
        </w:rPr>
        <w:t xml:space="preserve"> de una persona</w:t>
      </w:r>
      <w:r w:rsidRPr="007A2E8E">
        <w:rPr>
          <w:rFonts w:cstheme="minorHAnsi"/>
          <w:b/>
          <w:bCs/>
        </w:rPr>
        <w:t>?</w:t>
      </w:r>
    </w:p>
    <w:p w14:paraId="1D04274C" w14:textId="0C8E8C3C" w:rsidR="009E3E02" w:rsidRPr="007A2E8E" w:rsidRDefault="002F5F8C" w:rsidP="00846E3E">
      <w:pPr>
        <w:spacing w:after="0"/>
        <w:rPr>
          <w:rFonts w:cstheme="minorHAnsi"/>
        </w:rPr>
      </w:pPr>
      <w:r w:rsidRPr="007A2E8E">
        <w:rPr>
          <w:rFonts w:cstheme="minorHAnsi"/>
        </w:rPr>
        <w:t>No.</w:t>
      </w:r>
      <w:r w:rsidR="004662E0" w:rsidRPr="007A2E8E">
        <w:rPr>
          <w:rFonts w:cstheme="minorHAnsi"/>
        </w:rPr>
        <w:t xml:space="preserve"> </w:t>
      </w:r>
      <w:r w:rsidR="009E3E02" w:rsidRPr="007A2E8E">
        <w:rPr>
          <w:rFonts w:cstheme="minorHAnsi"/>
        </w:rPr>
        <w:t>El gobierno federal ha confirmado que no considerará el tratamiento del COVID-19 (incluyendo una vacuna) como parte de la determinación de si alguien es una "carga pública" o en relación con la condición de beneficio público para ciertas personas que buscan una extensión de su permanencia o un cambio de estatus, incluso si la vacuna es pagada por Medicaid u otros fondos federales.</w:t>
      </w:r>
    </w:p>
    <w:p w14:paraId="78C691F8" w14:textId="77777777" w:rsidR="009E3E02" w:rsidRPr="007A2E8E" w:rsidRDefault="009E3E02" w:rsidP="00846E3E">
      <w:pPr>
        <w:spacing w:after="0"/>
        <w:rPr>
          <w:rFonts w:cstheme="minorHAnsi"/>
        </w:rPr>
      </w:pPr>
    </w:p>
    <w:p w14:paraId="7DC8CF5D" w14:textId="0EF0289F" w:rsidR="00E9039F" w:rsidRPr="007A2E8E" w:rsidRDefault="00DB087E" w:rsidP="00846E3E">
      <w:pPr>
        <w:spacing w:after="0"/>
        <w:rPr>
          <w:rFonts w:cstheme="minorHAnsi"/>
          <w:b/>
          <w:bCs/>
        </w:rPr>
      </w:pPr>
      <w:r w:rsidRPr="007A2E8E">
        <w:rPr>
          <w:rFonts w:cstheme="minorHAnsi"/>
          <w:b/>
          <w:bCs/>
        </w:rPr>
        <w:t>¿</w:t>
      </w:r>
      <w:r w:rsidR="002E475E" w:rsidRPr="007A2E8E">
        <w:rPr>
          <w:rFonts w:cstheme="minorHAnsi"/>
          <w:b/>
          <w:bCs/>
        </w:rPr>
        <w:t>E</w:t>
      </w:r>
      <w:r w:rsidR="00A4779E" w:rsidRPr="007A2E8E">
        <w:rPr>
          <w:rFonts w:cstheme="minorHAnsi"/>
          <w:b/>
          <w:bCs/>
        </w:rPr>
        <w:t>l registro de vacunación de un paciente e</w:t>
      </w:r>
      <w:r w:rsidR="002E475E" w:rsidRPr="007A2E8E">
        <w:rPr>
          <w:rFonts w:cstheme="minorHAnsi"/>
          <w:b/>
          <w:bCs/>
        </w:rPr>
        <w:t>stá</w:t>
      </w:r>
      <w:r w:rsidR="00BD0140" w:rsidRPr="007A2E8E">
        <w:rPr>
          <w:rFonts w:cstheme="minorHAnsi"/>
          <w:b/>
          <w:bCs/>
        </w:rPr>
        <w:t xml:space="preserve"> protegido</w:t>
      </w:r>
      <w:r w:rsidR="009E3E02" w:rsidRPr="007A2E8E">
        <w:rPr>
          <w:rFonts w:cstheme="minorHAnsi"/>
          <w:b/>
          <w:bCs/>
        </w:rPr>
        <w:t xml:space="preserve"> de</w:t>
      </w:r>
      <w:r w:rsidR="00BD0140" w:rsidRPr="007A2E8E">
        <w:rPr>
          <w:rFonts w:cstheme="minorHAnsi"/>
          <w:b/>
          <w:bCs/>
        </w:rPr>
        <w:t xml:space="preserve"> la </w:t>
      </w:r>
      <w:r w:rsidR="002E475E" w:rsidRPr="007A2E8E">
        <w:rPr>
          <w:rFonts w:cstheme="minorHAnsi"/>
          <w:b/>
          <w:bCs/>
        </w:rPr>
        <w:t>divulgación</w:t>
      </w:r>
      <w:r w:rsidR="00846E3E" w:rsidRPr="007A2E8E">
        <w:rPr>
          <w:rFonts w:cstheme="minorHAnsi"/>
          <w:b/>
          <w:bCs/>
        </w:rPr>
        <w:t>?</w:t>
      </w:r>
    </w:p>
    <w:p w14:paraId="7545E6C1" w14:textId="58BFF9D6" w:rsidR="00846E3E" w:rsidRPr="007A2E8E" w:rsidRDefault="00846E3E" w:rsidP="00846E3E">
      <w:pPr>
        <w:spacing w:after="0"/>
        <w:rPr>
          <w:rFonts w:cstheme="minorHAnsi"/>
        </w:rPr>
      </w:pPr>
      <w:bookmarkStart w:id="1" w:name="_Hlk66102460"/>
      <w:r w:rsidRPr="007A2E8E">
        <w:rPr>
          <w:rFonts w:cstheme="minorHAnsi"/>
        </w:rPr>
        <w:t xml:space="preserve">El Departamento de Salud Pública </w:t>
      </w:r>
      <w:bookmarkEnd w:id="1"/>
      <w:r w:rsidRPr="007A2E8E">
        <w:rPr>
          <w:rFonts w:cstheme="minorHAnsi"/>
        </w:rPr>
        <w:t xml:space="preserve">mantendrá un registro electrónico de cada paciente en Massachusetts que reciba </w:t>
      </w:r>
      <w:r w:rsidR="002E475E" w:rsidRPr="007A2E8E">
        <w:rPr>
          <w:rFonts w:cstheme="minorHAnsi"/>
        </w:rPr>
        <w:t>l</w:t>
      </w:r>
      <w:r w:rsidRPr="007A2E8E">
        <w:rPr>
          <w:rFonts w:cstheme="minorHAnsi"/>
        </w:rPr>
        <w:t xml:space="preserve">a vacuna </w:t>
      </w:r>
      <w:r w:rsidR="006230FD" w:rsidRPr="007A2E8E">
        <w:rPr>
          <w:rFonts w:cstheme="minorHAnsi"/>
        </w:rPr>
        <w:t>contra</w:t>
      </w:r>
      <w:r w:rsidR="002B2320" w:rsidRPr="007A2E8E">
        <w:rPr>
          <w:rFonts w:cstheme="minorHAnsi"/>
        </w:rPr>
        <w:t xml:space="preserve"> e</w:t>
      </w:r>
      <w:r w:rsidR="006230FD" w:rsidRPr="007A2E8E">
        <w:rPr>
          <w:rFonts w:cstheme="minorHAnsi"/>
        </w:rPr>
        <w:t>l COVID</w:t>
      </w:r>
      <w:r w:rsidRPr="007A2E8E">
        <w:rPr>
          <w:rFonts w:cstheme="minorHAnsi"/>
        </w:rPr>
        <w:t xml:space="preserve">-19. </w:t>
      </w:r>
      <w:r w:rsidR="002E475E" w:rsidRPr="007A2E8E">
        <w:rPr>
          <w:rFonts w:ascii="Calibri" w:hAnsi="Calibri"/>
        </w:rPr>
        <w:t xml:space="preserve">El médico mantendrá la confidencialidad de la base de datos de la vacuna al igual que la historia clínica de </w:t>
      </w:r>
      <w:r w:rsidR="008D76EF" w:rsidRPr="007A2E8E">
        <w:rPr>
          <w:rFonts w:ascii="Calibri" w:hAnsi="Calibri"/>
        </w:rPr>
        <w:t xml:space="preserve">su </w:t>
      </w:r>
      <w:r w:rsidR="002E475E" w:rsidRPr="007A2E8E">
        <w:rPr>
          <w:rFonts w:ascii="Calibri" w:hAnsi="Calibri"/>
        </w:rPr>
        <w:t>paciente</w:t>
      </w:r>
      <w:r w:rsidR="002E475E" w:rsidRPr="007A2E8E">
        <w:rPr>
          <w:rFonts w:cstheme="minorHAnsi"/>
        </w:rPr>
        <w:t>.</w:t>
      </w:r>
    </w:p>
    <w:p w14:paraId="70BC01AD" w14:textId="77994819" w:rsidR="00846E3E" w:rsidRPr="007A2E8E" w:rsidRDefault="00846E3E" w:rsidP="00846E3E">
      <w:pPr>
        <w:spacing w:after="0"/>
        <w:rPr>
          <w:rFonts w:cstheme="minorHAnsi"/>
        </w:rPr>
      </w:pPr>
    </w:p>
    <w:p w14:paraId="30E1800D" w14:textId="01407EAC" w:rsidR="00D60C90" w:rsidRPr="007A2E8E" w:rsidRDefault="00D60C90" w:rsidP="00846E3E">
      <w:pPr>
        <w:spacing w:after="0"/>
        <w:rPr>
          <w:rFonts w:cstheme="minorHAnsi"/>
          <w:b/>
          <w:bCs/>
        </w:rPr>
      </w:pPr>
      <w:r w:rsidRPr="007A2E8E">
        <w:rPr>
          <w:rFonts w:cstheme="minorHAnsi"/>
          <w:b/>
          <w:bCs/>
        </w:rPr>
        <w:t>¿</w:t>
      </w:r>
      <w:r w:rsidR="002E475E" w:rsidRPr="007A2E8E">
        <w:rPr>
          <w:rFonts w:cstheme="minorHAnsi"/>
          <w:b/>
          <w:bCs/>
        </w:rPr>
        <w:t>Tendré que</w:t>
      </w:r>
      <w:r w:rsidRPr="007A2E8E">
        <w:rPr>
          <w:rFonts w:cstheme="minorHAnsi"/>
          <w:b/>
          <w:bCs/>
        </w:rPr>
        <w:t xml:space="preserve"> hacerme </w:t>
      </w:r>
      <w:r w:rsidR="002E475E" w:rsidRPr="007A2E8E">
        <w:rPr>
          <w:rFonts w:cstheme="minorHAnsi"/>
          <w:b/>
          <w:bCs/>
        </w:rPr>
        <w:t>la</w:t>
      </w:r>
      <w:r w:rsidRPr="007A2E8E">
        <w:rPr>
          <w:rFonts w:cstheme="minorHAnsi"/>
          <w:b/>
          <w:bCs/>
        </w:rPr>
        <w:t xml:space="preserve"> prueba de COVID-19 antes de recibir la vacuna?</w:t>
      </w:r>
    </w:p>
    <w:p w14:paraId="25A72648" w14:textId="765EC61A" w:rsidR="00D60C90" w:rsidRPr="007A2E8E" w:rsidRDefault="00D60C90" w:rsidP="00846E3E">
      <w:pPr>
        <w:spacing w:after="0"/>
        <w:rPr>
          <w:rFonts w:cstheme="minorHAnsi"/>
        </w:rPr>
      </w:pPr>
      <w:r w:rsidRPr="007A2E8E">
        <w:rPr>
          <w:rFonts w:cstheme="minorHAnsi"/>
        </w:rPr>
        <w:t>No</w:t>
      </w:r>
      <w:r w:rsidR="002E475E" w:rsidRPr="007A2E8E">
        <w:rPr>
          <w:rFonts w:cstheme="minorHAnsi"/>
        </w:rPr>
        <w:t>,</w:t>
      </w:r>
      <w:r w:rsidRPr="007A2E8E">
        <w:rPr>
          <w:rFonts w:cstheme="minorHAnsi"/>
        </w:rPr>
        <w:t xml:space="preserve"> </w:t>
      </w:r>
      <w:r w:rsidR="002E475E" w:rsidRPr="007A2E8E">
        <w:rPr>
          <w:rFonts w:cstheme="minorHAnsi"/>
        </w:rPr>
        <w:t xml:space="preserve">no se necesita </w:t>
      </w:r>
      <w:r w:rsidRPr="007A2E8E">
        <w:rPr>
          <w:rFonts w:cstheme="minorHAnsi"/>
        </w:rPr>
        <w:t>una prueba de COVID-19 antes de recibir la vacuna.</w:t>
      </w:r>
    </w:p>
    <w:p w14:paraId="39E5B5C9" w14:textId="3C7BA6E7" w:rsidR="00D60C90" w:rsidRPr="007A2E8E" w:rsidRDefault="00D60C90" w:rsidP="00846E3E">
      <w:pPr>
        <w:spacing w:after="0"/>
        <w:rPr>
          <w:rFonts w:cstheme="minorHAnsi"/>
        </w:rPr>
      </w:pPr>
    </w:p>
    <w:p w14:paraId="7FAEDA29" w14:textId="5F0DAAB3" w:rsidR="004E61E3" w:rsidRPr="007A2E8E" w:rsidRDefault="004E61E3" w:rsidP="00846E3E">
      <w:pPr>
        <w:spacing w:after="0"/>
        <w:rPr>
          <w:rFonts w:cstheme="minorHAnsi"/>
          <w:b/>
          <w:bCs/>
        </w:rPr>
      </w:pPr>
      <w:r w:rsidRPr="004E61E3">
        <w:rPr>
          <w:rFonts w:cstheme="minorHAnsi"/>
          <w:b/>
          <w:bCs/>
        </w:rPr>
        <w:t xml:space="preserve">Si no estoy </w:t>
      </w:r>
      <w:proofErr w:type="gramStart"/>
      <w:r w:rsidRPr="004E61E3">
        <w:rPr>
          <w:rFonts w:cstheme="minorHAnsi"/>
          <w:b/>
          <w:bCs/>
        </w:rPr>
        <w:t>vacunado</w:t>
      </w:r>
      <w:proofErr w:type="gramEnd"/>
      <w:r w:rsidRPr="004E61E3">
        <w:rPr>
          <w:rFonts w:cstheme="minorHAnsi"/>
          <w:b/>
          <w:bCs/>
        </w:rPr>
        <w:t xml:space="preserve"> pero ya he tenido COVID, ¿debo vacunarme igualmente?</w:t>
      </w:r>
    </w:p>
    <w:p w14:paraId="6AFD0513" w14:textId="77777777" w:rsidR="00F07A59" w:rsidRDefault="00C744C9" w:rsidP="00C744C9">
      <w:pPr>
        <w:spacing w:after="0" w:line="240" w:lineRule="auto"/>
        <w:rPr>
          <w:rFonts w:ascii="Calibri" w:eastAsia="Times New Roman" w:hAnsi="Calibri" w:cs="Calibri"/>
          <w:sz w:val="24"/>
          <w:szCs w:val="24"/>
        </w:rPr>
      </w:pPr>
      <w:r>
        <w:rPr>
          <w:rFonts w:ascii="Calibri" w:eastAsia="Times New Roman" w:hAnsi="Calibri" w:cs="Calibri"/>
          <w:sz w:val="24"/>
          <w:szCs w:val="24"/>
        </w:rPr>
        <w:t>Sí.</w:t>
      </w:r>
    </w:p>
    <w:p w14:paraId="5B2E9951" w14:textId="09371687" w:rsidR="00F07A59" w:rsidRPr="00F07A59" w:rsidRDefault="00F07A59" w:rsidP="00F07A59">
      <w:pPr>
        <w:spacing w:after="0"/>
        <w:rPr>
          <w:rFonts w:ascii="Calibri" w:eastAsia="Times New Roman" w:hAnsi="Calibri" w:cs="Calibri"/>
          <w:sz w:val="24"/>
          <w:szCs w:val="24"/>
        </w:rPr>
      </w:pPr>
      <w:r w:rsidRPr="00F07A59">
        <w:rPr>
          <w:rFonts w:ascii="Calibri" w:eastAsia="Times New Roman" w:hAnsi="Calibri" w:cs="Calibri"/>
          <w:sz w:val="24"/>
          <w:szCs w:val="24"/>
        </w:rPr>
        <w:t xml:space="preserve">Debe vacunarse contra </w:t>
      </w:r>
      <w:r>
        <w:rPr>
          <w:rFonts w:ascii="Calibri" w:eastAsia="Times New Roman" w:hAnsi="Calibri" w:cs="Calibri"/>
          <w:sz w:val="24"/>
          <w:szCs w:val="24"/>
        </w:rPr>
        <w:t>el</w:t>
      </w:r>
      <w:r w:rsidRPr="00F07A59">
        <w:rPr>
          <w:rFonts w:ascii="Calibri" w:eastAsia="Times New Roman" w:hAnsi="Calibri" w:cs="Calibri"/>
          <w:sz w:val="24"/>
          <w:szCs w:val="24"/>
        </w:rPr>
        <w:t xml:space="preserve"> COVID-19 incluso si ya l</w:t>
      </w:r>
      <w:r>
        <w:rPr>
          <w:rFonts w:ascii="Calibri" w:eastAsia="Times New Roman" w:hAnsi="Calibri" w:cs="Calibri"/>
          <w:sz w:val="24"/>
          <w:szCs w:val="24"/>
        </w:rPr>
        <w:t>o</w:t>
      </w:r>
      <w:r w:rsidRPr="00F07A59">
        <w:rPr>
          <w:rFonts w:ascii="Calibri" w:eastAsia="Times New Roman" w:hAnsi="Calibri" w:cs="Calibri"/>
          <w:sz w:val="24"/>
          <w:szCs w:val="24"/>
        </w:rPr>
        <w:t xml:space="preserve"> ha padecido. Ninguna prueba disponible en la actualidad puede determinar de forma fiable si está protegido después de haberse infectado con el virus que causa </w:t>
      </w:r>
      <w:r w:rsidR="00AB11F4">
        <w:rPr>
          <w:rFonts w:ascii="Calibri" w:eastAsia="Times New Roman" w:hAnsi="Calibri" w:cs="Calibri"/>
          <w:sz w:val="24"/>
          <w:szCs w:val="24"/>
        </w:rPr>
        <w:t>el</w:t>
      </w:r>
      <w:r w:rsidRPr="00F07A59">
        <w:rPr>
          <w:rFonts w:ascii="Calibri" w:eastAsia="Times New Roman" w:hAnsi="Calibri" w:cs="Calibri"/>
          <w:sz w:val="24"/>
          <w:szCs w:val="24"/>
        </w:rPr>
        <w:t xml:space="preserve"> COVID-19. Sin embargo, </w:t>
      </w:r>
      <w:r w:rsidRPr="00AB11F4">
        <w:rPr>
          <w:rFonts w:ascii="Calibri" w:eastAsia="Times New Roman" w:hAnsi="Calibri" w:cs="Calibri"/>
          <w:i/>
          <w:iCs/>
          <w:sz w:val="24"/>
          <w:szCs w:val="24"/>
        </w:rPr>
        <w:t>puede</w:t>
      </w:r>
      <w:r w:rsidRPr="00F07A59">
        <w:rPr>
          <w:rFonts w:ascii="Calibri" w:eastAsia="Times New Roman" w:hAnsi="Calibri" w:cs="Calibri"/>
          <w:sz w:val="24"/>
          <w:szCs w:val="24"/>
        </w:rPr>
        <w:t xml:space="preserve"> considerar la posibilidad de retrasar la siguiente dosis de la vacuna (</w:t>
      </w:r>
      <w:r w:rsidR="00AB11F4">
        <w:rPr>
          <w:rFonts w:ascii="Calibri" w:eastAsia="Times New Roman" w:hAnsi="Calibri" w:cs="Calibri"/>
          <w:sz w:val="24"/>
          <w:szCs w:val="24"/>
        </w:rPr>
        <w:t>primera dosis</w:t>
      </w:r>
      <w:r w:rsidRPr="00F07A59">
        <w:rPr>
          <w:rFonts w:ascii="Calibri" w:eastAsia="Times New Roman" w:hAnsi="Calibri" w:cs="Calibri"/>
          <w:sz w:val="24"/>
          <w:szCs w:val="24"/>
        </w:rPr>
        <w:t xml:space="preserve"> o de refuerzo) 3 meses desde el inicio de los síntomas o, si no tuvo síntomas, desde la primera vez que recibió un test positivo.</w:t>
      </w:r>
    </w:p>
    <w:p w14:paraId="25BC9ABC" w14:textId="0F46CAC2" w:rsidR="00F07A59" w:rsidRPr="00F07A59" w:rsidRDefault="00F07A59" w:rsidP="00F07A59">
      <w:pPr>
        <w:spacing w:after="0"/>
        <w:rPr>
          <w:rFonts w:ascii="Calibri" w:eastAsia="Times New Roman" w:hAnsi="Calibri" w:cs="Calibri"/>
          <w:sz w:val="24"/>
          <w:szCs w:val="24"/>
        </w:rPr>
      </w:pPr>
      <w:r w:rsidRPr="00F07A59">
        <w:rPr>
          <w:rFonts w:ascii="Calibri" w:eastAsia="Times New Roman" w:hAnsi="Calibri" w:cs="Calibri"/>
          <w:sz w:val="24"/>
          <w:szCs w:val="24"/>
        </w:rPr>
        <w:t xml:space="preserve">Recibir una vacuna </w:t>
      </w:r>
      <w:r w:rsidR="00DA4538">
        <w:rPr>
          <w:rFonts w:ascii="Calibri" w:eastAsia="Times New Roman" w:hAnsi="Calibri" w:cs="Calibri"/>
          <w:sz w:val="24"/>
          <w:szCs w:val="24"/>
        </w:rPr>
        <w:t>contra el</w:t>
      </w:r>
      <w:r w:rsidR="004720B2">
        <w:rPr>
          <w:rFonts w:ascii="Calibri" w:eastAsia="Times New Roman" w:hAnsi="Calibri" w:cs="Calibri"/>
          <w:sz w:val="24"/>
          <w:szCs w:val="24"/>
        </w:rPr>
        <w:t xml:space="preserve"> </w:t>
      </w:r>
      <w:r w:rsidRPr="00F07A59">
        <w:rPr>
          <w:rFonts w:ascii="Calibri" w:eastAsia="Times New Roman" w:hAnsi="Calibri" w:cs="Calibri"/>
          <w:sz w:val="24"/>
          <w:szCs w:val="24"/>
        </w:rPr>
        <w:t>COVID-19 después de haber tenido COVID-19 proporciona una protección adicional a su sistema inmunitario. Las personas que ya han tenido COVID-19 y no se vacunan después de recupera</w:t>
      </w:r>
      <w:r w:rsidR="00AB11F4">
        <w:rPr>
          <w:rFonts w:ascii="Calibri" w:eastAsia="Times New Roman" w:hAnsi="Calibri" w:cs="Calibri"/>
          <w:sz w:val="24"/>
          <w:szCs w:val="24"/>
        </w:rPr>
        <w:t>rse</w:t>
      </w:r>
      <w:r w:rsidRPr="00F07A59">
        <w:rPr>
          <w:rFonts w:ascii="Calibri" w:eastAsia="Times New Roman" w:hAnsi="Calibri" w:cs="Calibri"/>
          <w:sz w:val="24"/>
          <w:szCs w:val="24"/>
        </w:rPr>
        <w:t xml:space="preserve"> tienen más probabilidades de volver a tener COVID-19 que las que se vacunan después de recupera</w:t>
      </w:r>
      <w:r w:rsidR="00AB11F4">
        <w:rPr>
          <w:rFonts w:ascii="Calibri" w:eastAsia="Times New Roman" w:hAnsi="Calibri" w:cs="Calibri"/>
          <w:sz w:val="24"/>
          <w:szCs w:val="24"/>
        </w:rPr>
        <w:t>rse</w:t>
      </w:r>
      <w:r w:rsidRPr="00F07A59">
        <w:rPr>
          <w:rFonts w:ascii="Calibri" w:eastAsia="Times New Roman" w:hAnsi="Calibri" w:cs="Calibri"/>
          <w:sz w:val="24"/>
          <w:szCs w:val="24"/>
        </w:rPr>
        <w:t>.</w:t>
      </w:r>
    </w:p>
    <w:p w14:paraId="4F88DDC3" w14:textId="77777777" w:rsidR="00F07A59" w:rsidRPr="00F07A59" w:rsidRDefault="00F07A59" w:rsidP="00F07A59">
      <w:pPr>
        <w:spacing w:after="0"/>
        <w:rPr>
          <w:rFonts w:ascii="Calibri" w:eastAsia="Times New Roman" w:hAnsi="Calibri" w:cs="Calibri"/>
          <w:sz w:val="24"/>
          <w:szCs w:val="24"/>
        </w:rPr>
      </w:pPr>
      <w:r w:rsidRPr="00F07A59">
        <w:rPr>
          <w:rFonts w:ascii="Calibri" w:eastAsia="Times New Roman" w:hAnsi="Calibri" w:cs="Calibri"/>
          <w:sz w:val="24"/>
          <w:szCs w:val="24"/>
        </w:rPr>
        <w:t>Personas que pueden esperar para vacunarse</w:t>
      </w:r>
    </w:p>
    <w:p w14:paraId="50B055E9" w14:textId="560213D6" w:rsidR="00F07A59" w:rsidRDefault="00F07A59" w:rsidP="00F07A59">
      <w:pPr>
        <w:spacing w:after="0"/>
        <w:rPr>
          <w:rFonts w:ascii="Calibri" w:eastAsia="Times New Roman" w:hAnsi="Calibri" w:cs="Calibri"/>
          <w:sz w:val="24"/>
          <w:szCs w:val="24"/>
        </w:rPr>
      </w:pPr>
    </w:p>
    <w:p w14:paraId="28BFE6AA" w14:textId="77777777" w:rsidR="00AB11F4" w:rsidRPr="00F07A59" w:rsidRDefault="00AB11F4" w:rsidP="00F07A59">
      <w:pPr>
        <w:spacing w:after="0"/>
        <w:rPr>
          <w:rFonts w:ascii="Calibri" w:eastAsia="Times New Roman" w:hAnsi="Calibri" w:cs="Calibri"/>
          <w:sz w:val="24"/>
          <w:szCs w:val="24"/>
        </w:rPr>
      </w:pPr>
    </w:p>
    <w:p w14:paraId="62607A8C" w14:textId="6500CD24" w:rsidR="009A7D77" w:rsidRDefault="009A7D77" w:rsidP="0043511C">
      <w:pPr>
        <w:spacing w:after="0"/>
        <w:rPr>
          <w:rFonts w:cstheme="minorHAnsi"/>
        </w:rPr>
      </w:pPr>
      <w:r w:rsidRPr="009A7D77">
        <w:rPr>
          <w:rFonts w:cstheme="minorHAnsi"/>
          <w:b/>
          <w:bCs/>
        </w:rPr>
        <w:t>Después de tener COVID, ¿cuánto tiempo tengo que esperar para vacunarme</w:t>
      </w:r>
    </w:p>
    <w:p w14:paraId="6DE4A6DA" w14:textId="5A96B06E" w:rsidR="008D76EF" w:rsidRDefault="007C26E3" w:rsidP="00846E3E">
      <w:pPr>
        <w:spacing w:after="0"/>
        <w:rPr>
          <w:rFonts w:cstheme="minorHAnsi"/>
        </w:rPr>
      </w:pPr>
      <w:r>
        <w:rPr>
          <w:rFonts w:cstheme="minorHAnsi"/>
        </w:rPr>
        <w:t xml:space="preserve">Debe esperar </w:t>
      </w:r>
      <w:r w:rsidR="00533E7D">
        <w:rPr>
          <w:rFonts w:cstheme="minorHAnsi"/>
        </w:rPr>
        <w:t>hasta</w:t>
      </w:r>
      <w:r>
        <w:rPr>
          <w:rFonts w:cstheme="minorHAnsi"/>
        </w:rPr>
        <w:t xml:space="preserve"> 10 días </w:t>
      </w:r>
      <w:r w:rsidR="00533E7D" w:rsidRPr="00533E7D">
        <w:rPr>
          <w:rFonts w:cstheme="minorHAnsi"/>
        </w:rPr>
        <w:t xml:space="preserve">después del inicio de los síntomas o, si no ha tenido síntomas, 10 días después de que </w:t>
      </w:r>
      <w:r w:rsidR="00533E7D">
        <w:rPr>
          <w:rFonts w:cstheme="minorHAnsi"/>
        </w:rPr>
        <w:t>su</w:t>
      </w:r>
      <w:r w:rsidR="00533E7D" w:rsidRPr="00533E7D">
        <w:rPr>
          <w:rFonts w:cstheme="minorHAnsi"/>
        </w:rPr>
        <w:t xml:space="preserve"> prueba haya sido positiva.</w:t>
      </w:r>
      <w:r w:rsidR="005B625A">
        <w:rPr>
          <w:rFonts w:cstheme="minorHAnsi"/>
        </w:rPr>
        <w:t xml:space="preserve"> </w:t>
      </w:r>
      <w:r w:rsidR="00533E7D" w:rsidRPr="00533E7D">
        <w:rPr>
          <w:rFonts w:cstheme="minorHAnsi"/>
        </w:rPr>
        <w:t xml:space="preserve">Esto </w:t>
      </w:r>
      <w:r w:rsidR="009B66C0">
        <w:rPr>
          <w:rFonts w:cstheme="minorHAnsi"/>
        </w:rPr>
        <w:t xml:space="preserve">es </w:t>
      </w:r>
      <w:r w:rsidR="00533E7D" w:rsidRPr="00533E7D">
        <w:rPr>
          <w:rFonts w:cstheme="minorHAnsi"/>
        </w:rPr>
        <w:t>para asegurar que no contagie COVID-19 a otras personas.</w:t>
      </w:r>
    </w:p>
    <w:p w14:paraId="692EF6B8" w14:textId="182AA43C" w:rsidR="009B66C0" w:rsidRDefault="009B66C0" w:rsidP="00846E3E">
      <w:pPr>
        <w:spacing w:after="0"/>
        <w:rPr>
          <w:rFonts w:cstheme="minorHAnsi"/>
        </w:rPr>
      </w:pPr>
    </w:p>
    <w:p w14:paraId="7ECCB20F" w14:textId="10728870" w:rsidR="00AB11F4" w:rsidRPr="00F07A59" w:rsidRDefault="00AB11F4" w:rsidP="00AB11F4">
      <w:pPr>
        <w:spacing w:after="0"/>
        <w:rPr>
          <w:rFonts w:ascii="Calibri" w:eastAsia="Times New Roman" w:hAnsi="Calibri" w:cs="Calibri"/>
          <w:sz w:val="24"/>
          <w:szCs w:val="24"/>
        </w:rPr>
      </w:pPr>
      <w:r w:rsidRPr="00F07A59">
        <w:rPr>
          <w:rFonts w:ascii="Calibri" w:eastAsia="Times New Roman" w:hAnsi="Calibri" w:cs="Calibri"/>
          <w:sz w:val="24"/>
          <w:szCs w:val="24"/>
        </w:rPr>
        <w:t>Si</w:t>
      </w:r>
      <w:r>
        <w:rPr>
          <w:rFonts w:ascii="Calibri" w:eastAsia="Times New Roman" w:hAnsi="Calibri" w:cs="Calibri"/>
          <w:sz w:val="24"/>
          <w:szCs w:val="24"/>
        </w:rPr>
        <w:t xml:space="preserve"> recientemente ha tenido COVIDA-19 </w:t>
      </w:r>
      <w:r w:rsidRPr="00AB11F4">
        <w:rPr>
          <w:rFonts w:ascii="Calibri" w:eastAsia="Times New Roman" w:hAnsi="Calibri" w:cs="Calibri"/>
          <w:i/>
          <w:iCs/>
          <w:sz w:val="24"/>
          <w:szCs w:val="24"/>
        </w:rPr>
        <w:t>pue</w:t>
      </w:r>
      <w:r>
        <w:rPr>
          <w:rFonts w:ascii="Calibri" w:eastAsia="Times New Roman" w:hAnsi="Calibri" w:cs="Calibri"/>
          <w:i/>
          <w:iCs/>
          <w:sz w:val="24"/>
          <w:szCs w:val="24"/>
        </w:rPr>
        <w:t>de </w:t>
      </w:r>
      <w:r w:rsidRPr="00F07A59">
        <w:rPr>
          <w:rFonts w:ascii="Calibri" w:eastAsia="Times New Roman" w:hAnsi="Calibri" w:cs="Calibri"/>
          <w:sz w:val="24"/>
          <w:szCs w:val="24"/>
        </w:rPr>
        <w:t>considerar la posibilidad de retrasar la siguiente dosis de la vacuna (</w:t>
      </w:r>
      <w:r>
        <w:rPr>
          <w:rFonts w:ascii="Calibri" w:eastAsia="Times New Roman" w:hAnsi="Calibri" w:cs="Calibri"/>
          <w:sz w:val="24"/>
          <w:szCs w:val="24"/>
        </w:rPr>
        <w:t>primera dosis</w:t>
      </w:r>
      <w:r w:rsidRPr="00F07A59">
        <w:rPr>
          <w:rFonts w:ascii="Calibri" w:eastAsia="Times New Roman" w:hAnsi="Calibri" w:cs="Calibri"/>
          <w:sz w:val="24"/>
          <w:szCs w:val="24"/>
        </w:rPr>
        <w:t xml:space="preserve"> o de refuerzo) 3 meses desde el inicio de los síntomas o desde la primera vez que recibió un test positivo.</w:t>
      </w:r>
    </w:p>
    <w:p w14:paraId="51F3C7A1" w14:textId="20D950EF" w:rsidR="00B57FF9" w:rsidRPr="00C35A67" w:rsidRDefault="00B57FF9" w:rsidP="009004FC">
      <w:pPr>
        <w:spacing w:after="0"/>
        <w:rPr>
          <w:b/>
          <w:bCs/>
        </w:rPr>
      </w:pPr>
      <w:r w:rsidRPr="00C35A67">
        <w:rPr>
          <w:b/>
          <w:bCs/>
        </w:rPr>
        <w:t>¿Debo vacunarme igualmente si he recibido un tratamiento de anticuerpos monoclonales contra el COVID? ¿Cuánto tiempo debo esperar para vacunarme después del tratamiento?</w:t>
      </w:r>
    </w:p>
    <w:p w14:paraId="0646AEED" w14:textId="77777777" w:rsidR="00B57FF9" w:rsidRPr="008D612F" w:rsidRDefault="00B57FF9" w:rsidP="00B57FF9">
      <w:pPr>
        <w:spacing w:after="0"/>
      </w:pPr>
      <w:r>
        <w:t>Sí. Según los CDC, las personas que recibieron anticuerpos monoclonales para el tratamiento del COVID-19 deben vacunarse y no necesitan esperar para recibir la vacuna contra el COVID-19.</w:t>
      </w:r>
    </w:p>
    <w:p w14:paraId="6DDAC15B" w14:textId="77777777" w:rsidR="009B66C0" w:rsidRPr="007A2E8E" w:rsidRDefault="009B66C0" w:rsidP="00846E3E">
      <w:pPr>
        <w:spacing w:after="0"/>
        <w:rPr>
          <w:rFonts w:cstheme="minorHAnsi"/>
        </w:rPr>
      </w:pPr>
    </w:p>
    <w:p w14:paraId="3254D95F" w14:textId="61906FB5" w:rsidR="008D76EF" w:rsidRPr="007A2E8E" w:rsidRDefault="008D76EF" w:rsidP="00846E3E">
      <w:pPr>
        <w:spacing w:after="0"/>
        <w:rPr>
          <w:rFonts w:cstheme="minorHAnsi"/>
        </w:rPr>
      </w:pPr>
      <w:bookmarkStart w:id="2" w:name="_Hlk72138393"/>
      <w:r w:rsidRPr="006C6C35">
        <w:rPr>
          <w:rFonts w:cstheme="minorHAnsi"/>
          <w:b/>
          <w:bCs/>
        </w:rPr>
        <w:t>Las personas</w:t>
      </w:r>
      <w:r w:rsidRPr="007A2E8E">
        <w:rPr>
          <w:rFonts w:cstheme="minorHAnsi"/>
          <w:b/>
          <w:bCs/>
        </w:rPr>
        <w:t xml:space="preserve"> que viven una parte del tiempo en otro estado o país (p.ej., estudiantes, jubilados, personas con doble ciudadanía), ¿pueden recibir la vacuna contra </w:t>
      </w:r>
      <w:r w:rsidR="009D72E1" w:rsidRPr="007A2E8E">
        <w:rPr>
          <w:rFonts w:cstheme="minorHAnsi"/>
          <w:b/>
          <w:bCs/>
        </w:rPr>
        <w:t xml:space="preserve">el </w:t>
      </w:r>
      <w:r w:rsidRPr="007A2E8E">
        <w:rPr>
          <w:rFonts w:cstheme="minorHAnsi"/>
          <w:b/>
          <w:bCs/>
        </w:rPr>
        <w:t>COVID-19 en Massachusetts?</w:t>
      </w:r>
      <w:r w:rsidRPr="007A2E8E">
        <w:rPr>
          <w:rFonts w:cstheme="minorHAnsi"/>
        </w:rPr>
        <w:t xml:space="preserve"> </w:t>
      </w:r>
    </w:p>
    <w:p w14:paraId="7743706C" w14:textId="4AAD44EE" w:rsidR="008D76EF" w:rsidRPr="007A2E8E" w:rsidRDefault="008D76EF" w:rsidP="00846E3E">
      <w:pPr>
        <w:spacing w:after="0"/>
        <w:rPr>
          <w:rFonts w:cstheme="minorHAnsi"/>
        </w:rPr>
      </w:pPr>
      <w:r w:rsidRPr="007A2E8E">
        <w:rPr>
          <w:rFonts w:cstheme="minorHAnsi"/>
        </w:rPr>
        <w:t xml:space="preserve">Sí. El programa de Vacunación contra </w:t>
      </w:r>
      <w:r w:rsidR="004720B2">
        <w:rPr>
          <w:rFonts w:cstheme="minorHAnsi"/>
        </w:rPr>
        <w:t xml:space="preserve">el </w:t>
      </w:r>
      <w:r w:rsidRPr="007A2E8E">
        <w:rPr>
          <w:rFonts w:cstheme="minorHAnsi"/>
        </w:rPr>
        <w:t>COVID-19 en Massachusetts está dirigido a personas que viven, trabajan o estudian en la Mancomunidad. Usted también puede recibir su segunda dosis en Massachusetts si recibió la primera en otro estado. Por favor, asegúrese de conservar la tarjeta de vacunación que le entregaron cuando recibió la primera dosis.</w:t>
      </w:r>
    </w:p>
    <w:bookmarkEnd w:id="2"/>
    <w:p w14:paraId="73277A6B" w14:textId="4C90536E" w:rsidR="00BD0140" w:rsidRPr="007A2E8E" w:rsidRDefault="00BD0140" w:rsidP="00846E3E">
      <w:pPr>
        <w:spacing w:after="0"/>
        <w:rPr>
          <w:rFonts w:cstheme="minorHAnsi"/>
        </w:rPr>
      </w:pPr>
    </w:p>
    <w:p w14:paraId="57DD86D7" w14:textId="0CC4A88F" w:rsidR="00BD0140" w:rsidRPr="007A2E8E" w:rsidRDefault="00BD0140" w:rsidP="00846E3E">
      <w:pPr>
        <w:spacing w:after="0"/>
        <w:rPr>
          <w:rFonts w:cstheme="minorHAnsi"/>
          <w:b/>
          <w:bCs/>
        </w:rPr>
      </w:pPr>
      <w:r w:rsidRPr="007A2E8E">
        <w:rPr>
          <w:rFonts w:cstheme="minorHAnsi"/>
          <w:b/>
          <w:bCs/>
        </w:rPr>
        <w:t xml:space="preserve">¿Cuáles son los beneficios de recibir </w:t>
      </w:r>
      <w:r w:rsidR="00264678" w:rsidRPr="007A2E8E">
        <w:rPr>
          <w:rFonts w:cstheme="minorHAnsi"/>
          <w:b/>
          <w:bCs/>
        </w:rPr>
        <w:t>una</w:t>
      </w:r>
      <w:r w:rsidRPr="007A2E8E">
        <w:rPr>
          <w:rFonts w:cstheme="minorHAnsi"/>
          <w:b/>
          <w:bCs/>
        </w:rPr>
        <w:t xml:space="preserve"> vacuna </w:t>
      </w:r>
      <w:r w:rsidR="006230FD" w:rsidRPr="007A2E8E">
        <w:rPr>
          <w:rFonts w:cstheme="minorHAnsi"/>
          <w:b/>
          <w:bCs/>
        </w:rPr>
        <w:t xml:space="preserve">contra </w:t>
      </w:r>
      <w:r w:rsidR="002B2320" w:rsidRPr="007A2E8E">
        <w:rPr>
          <w:rFonts w:cstheme="minorHAnsi"/>
          <w:b/>
          <w:bCs/>
        </w:rPr>
        <w:t>e</w:t>
      </w:r>
      <w:r w:rsidR="006230FD" w:rsidRPr="007A2E8E">
        <w:rPr>
          <w:rFonts w:cstheme="minorHAnsi"/>
          <w:b/>
          <w:bCs/>
        </w:rPr>
        <w:t>l COVID</w:t>
      </w:r>
      <w:r w:rsidRPr="007A2E8E">
        <w:rPr>
          <w:rFonts w:cstheme="minorHAnsi"/>
          <w:b/>
          <w:bCs/>
        </w:rPr>
        <w:t>-19?</w:t>
      </w:r>
    </w:p>
    <w:p w14:paraId="674E623F" w14:textId="6692F8B2" w:rsidR="009D72E1" w:rsidRPr="007A2E8E" w:rsidRDefault="006C6C35" w:rsidP="00264678">
      <w:pPr>
        <w:spacing w:after="0" w:line="240" w:lineRule="auto"/>
        <w:rPr>
          <w:rFonts w:ascii="Calibri" w:hAnsi="Calibri"/>
        </w:rPr>
      </w:pPr>
      <w:r w:rsidRPr="006C6C35">
        <w:rPr>
          <w:rFonts w:ascii="Calibri" w:hAnsi="Calibri"/>
        </w:rPr>
        <w:t>Las vacunas contra</w:t>
      </w:r>
      <w:r w:rsidR="004720B2">
        <w:rPr>
          <w:rFonts w:ascii="Calibri" w:hAnsi="Calibri"/>
        </w:rPr>
        <w:t xml:space="preserve"> el</w:t>
      </w:r>
      <w:r w:rsidRPr="006C6C35">
        <w:rPr>
          <w:rFonts w:ascii="Calibri" w:hAnsi="Calibri"/>
        </w:rPr>
        <w:t xml:space="preserve"> COVID-19 disponibles en los Estados Unidos son eficaces para proteger a las personas</w:t>
      </w:r>
      <w:r>
        <w:rPr>
          <w:rFonts w:ascii="Calibri" w:hAnsi="Calibri"/>
        </w:rPr>
        <w:t xml:space="preserve">, en especial </w:t>
      </w:r>
      <w:r w:rsidRPr="006C6C35">
        <w:rPr>
          <w:rFonts w:ascii="Calibri" w:hAnsi="Calibri"/>
        </w:rPr>
        <w:t xml:space="preserve">a las que </w:t>
      </w:r>
      <w:r>
        <w:rPr>
          <w:rFonts w:ascii="Calibri" w:hAnsi="Calibri"/>
        </w:rPr>
        <w:t>recibieron refuerzos,</w:t>
      </w:r>
      <w:r w:rsidRPr="006C6C35">
        <w:rPr>
          <w:rFonts w:ascii="Calibri" w:hAnsi="Calibri"/>
        </w:rPr>
        <w:t xml:space="preserve"> de enfermar gravemente, ser hospitalizadas e incluso morir. Al igual que con otras enfermedades, usted está mejor protegido contra </w:t>
      </w:r>
      <w:r>
        <w:rPr>
          <w:rFonts w:ascii="Calibri" w:hAnsi="Calibri"/>
        </w:rPr>
        <w:t xml:space="preserve">el </w:t>
      </w:r>
      <w:r w:rsidRPr="006C6C35">
        <w:rPr>
          <w:rFonts w:ascii="Calibri" w:hAnsi="Calibri"/>
        </w:rPr>
        <w:t>COVID-19 cuando se mantiene al día con las vacunas recomendadas.</w:t>
      </w:r>
      <w:r>
        <w:rPr>
          <w:rFonts w:ascii="Calibri" w:hAnsi="Calibri"/>
        </w:rPr>
        <w:t xml:space="preserve"> </w:t>
      </w:r>
      <w:r w:rsidR="009D72E1" w:rsidRPr="007A2E8E">
        <w:rPr>
          <w:rFonts w:ascii="Calibri" w:hAnsi="Calibri"/>
        </w:rPr>
        <w:t xml:space="preserve">La </w:t>
      </w:r>
      <w:r w:rsidR="009D72E1" w:rsidRPr="007A2E8E">
        <w:rPr>
          <w:rFonts w:ascii="Calibri" w:hAnsi="Calibri"/>
        </w:rPr>
        <w:lastRenderedPageBreak/>
        <w:t xml:space="preserve">combinación de vacunarse y seguir las recomendaciones de los CDC para </w:t>
      </w:r>
      <w:hyperlink r:id="rId12" w:history="1">
        <w:r w:rsidR="009D72E1" w:rsidRPr="007A2E8E">
          <w:rPr>
            <w:rStyle w:val="Hyperlink"/>
            <w:rFonts w:ascii="Calibri" w:hAnsi="Calibri"/>
          </w:rPr>
          <w:t>protegerse a sí mismo y a los demás</w:t>
        </w:r>
      </w:hyperlink>
      <w:r w:rsidR="009D72E1" w:rsidRPr="007A2E8E">
        <w:rPr>
          <w:rFonts w:ascii="Calibri" w:hAnsi="Calibri"/>
        </w:rPr>
        <w:t xml:space="preserve"> ofrecerá la mejor protección contra el COVID-19.</w:t>
      </w:r>
    </w:p>
    <w:p w14:paraId="328095B8" w14:textId="696FFBBC" w:rsidR="009D72E1" w:rsidRDefault="009D72E1" w:rsidP="00264678">
      <w:pPr>
        <w:spacing w:after="0" w:line="240" w:lineRule="auto"/>
        <w:rPr>
          <w:rFonts w:ascii="Calibri" w:hAnsi="Calibri"/>
        </w:rPr>
      </w:pPr>
    </w:p>
    <w:p w14:paraId="081950A3" w14:textId="4E3741EC" w:rsidR="006C6C35" w:rsidRDefault="006C6C35" w:rsidP="00264678">
      <w:pPr>
        <w:spacing w:after="0" w:line="240" w:lineRule="auto"/>
        <w:rPr>
          <w:rFonts w:ascii="Calibri" w:hAnsi="Calibri"/>
        </w:rPr>
      </w:pPr>
    </w:p>
    <w:p w14:paraId="38E8EA3A" w14:textId="77777777" w:rsidR="006C6C35" w:rsidRPr="007A2E8E" w:rsidRDefault="006C6C35" w:rsidP="00264678">
      <w:pPr>
        <w:spacing w:after="0" w:line="240" w:lineRule="auto"/>
        <w:rPr>
          <w:rFonts w:ascii="Calibri" w:hAnsi="Calibri"/>
        </w:rPr>
      </w:pPr>
    </w:p>
    <w:p w14:paraId="228E97E3" w14:textId="2F5BAED7" w:rsidR="00E47E53" w:rsidRPr="007A2E8E" w:rsidRDefault="00264678" w:rsidP="00264678">
      <w:pPr>
        <w:spacing w:after="0" w:line="240" w:lineRule="auto"/>
        <w:outlineLvl w:val="2"/>
        <w:rPr>
          <w:rFonts w:cstheme="minorHAnsi"/>
          <w:b/>
          <w:color w:val="000000"/>
        </w:rPr>
      </w:pPr>
      <w:r w:rsidRPr="007A2E8E">
        <w:rPr>
          <w:rFonts w:cstheme="minorHAnsi"/>
          <w:b/>
          <w:color w:val="000000"/>
        </w:rPr>
        <w:t>¿</w:t>
      </w:r>
      <w:r w:rsidR="000E2B0E" w:rsidRPr="007A2E8E">
        <w:rPr>
          <w:rFonts w:cstheme="minorHAnsi"/>
          <w:b/>
          <w:color w:val="000000"/>
        </w:rPr>
        <w:t>F</w:t>
      </w:r>
      <w:r w:rsidRPr="007A2E8E">
        <w:rPr>
          <w:rFonts w:cstheme="minorHAnsi"/>
          <w:b/>
          <w:color w:val="000000"/>
        </w:rPr>
        <w:t>uncionarán las vacunas contra las variantes de</w:t>
      </w:r>
      <w:r w:rsidR="004720B2">
        <w:rPr>
          <w:rFonts w:cstheme="minorHAnsi"/>
          <w:b/>
          <w:color w:val="000000"/>
        </w:rPr>
        <w:t>l</w:t>
      </w:r>
      <w:r w:rsidR="002B2320" w:rsidRPr="007A2E8E">
        <w:rPr>
          <w:rFonts w:cstheme="minorHAnsi"/>
          <w:b/>
          <w:color w:val="000000"/>
        </w:rPr>
        <w:t xml:space="preserve"> </w:t>
      </w:r>
      <w:r w:rsidRPr="007A2E8E">
        <w:rPr>
          <w:rFonts w:cstheme="minorHAnsi"/>
          <w:b/>
          <w:color w:val="000000"/>
        </w:rPr>
        <w:t>COVID-19?</w:t>
      </w:r>
    </w:p>
    <w:p w14:paraId="3A348011" w14:textId="561B6866" w:rsidR="00264678" w:rsidRDefault="006C6C35" w:rsidP="00264678">
      <w:pPr>
        <w:spacing w:after="0" w:line="240" w:lineRule="auto"/>
        <w:outlineLvl w:val="2"/>
        <w:rPr>
          <w:rFonts w:ascii="Calibri" w:eastAsia="Times New Roman" w:hAnsi="Calibri" w:cs="Calibri"/>
          <w:color w:val="141414"/>
        </w:rPr>
      </w:pPr>
      <w:r w:rsidRPr="006C6C35">
        <w:rPr>
          <w:rFonts w:cstheme="minorHAnsi"/>
          <w:color w:val="000000"/>
        </w:rPr>
        <w:t xml:space="preserve">Los virus cambian </w:t>
      </w:r>
      <w:r>
        <w:rPr>
          <w:rFonts w:cstheme="minorHAnsi"/>
          <w:color w:val="000000"/>
        </w:rPr>
        <w:t>de manera constante</w:t>
      </w:r>
      <w:r w:rsidRPr="006C6C35">
        <w:rPr>
          <w:rFonts w:cstheme="minorHAnsi"/>
          <w:color w:val="000000"/>
        </w:rPr>
        <w:t xml:space="preserve"> a través de mutaciones y</w:t>
      </w:r>
      <w:r w:rsidR="00CD5370">
        <w:rPr>
          <w:rFonts w:cstheme="minorHAnsi"/>
          <w:color w:val="000000"/>
        </w:rPr>
        <w:t>,</w:t>
      </w:r>
      <w:r w:rsidRPr="006C6C35">
        <w:rPr>
          <w:rFonts w:cstheme="minorHAnsi"/>
          <w:color w:val="000000"/>
        </w:rPr>
        <w:t xml:space="preserve"> a veces</w:t>
      </w:r>
      <w:r w:rsidR="00CD5370">
        <w:rPr>
          <w:rFonts w:cstheme="minorHAnsi"/>
          <w:color w:val="000000"/>
        </w:rPr>
        <w:t>,</w:t>
      </w:r>
      <w:r w:rsidRPr="006C6C35">
        <w:rPr>
          <w:rFonts w:cstheme="minorHAnsi"/>
          <w:color w:val="000000"/>
        </w:rPr>
        <w:t xml:space="preserve"> estas mutaciones dan lugar a una nueva variante del virus. Algunas variantes surgen y desaparecen, mientras que otras persisten. Seguirán surgiendo nuevas variantes. Los CDC y otras organizaciones de salud pública vigilan todas las variantes del virus que causa </w:t>
      </w:r>
      <w:r w:rsidR="00CD5370">
        <w:rPr>
          <w:rFonts w:cstheme="minorHAnsi"/>
          <w:color w:val="000000"/>
        </w:rPr>
        <w:t xml:space="preserve">el </w:t>
      </w:r>
      <w:r w:rsidRPr="006C6C35">
        <w:rPr>
          <w:rFonts w:cstheme="minorHAnsi"/>
          <w:color w:val="000000"/>
        </w:rPr>
        <w:t xml:space="preserve">COVID-19 en los Estados Unidos y en el mundo. </w:t>
      </w:r>
      <w:r w:rsidR="000E2B0E" w:rsidRPr="007A2E8E">
        <w:rPr>
          <w:rFonts w:ascii="Calibri" w:eastAsia="Times New Roman" w:hAnsi="Calibri" w:cs="Calibri"/>
          <w:color w:val="141414"/>
        </w:rPr>
        <w:t xml:space="preserve">Conozca más </w:t>
      </w:r>
      <w:hyperlink r:id="rId13" w:history="1">
        <w:r w:rsidR="000E2B0E" w:rsidRPr="007A2E8E">
          <w:rPr>
            <w:rStyle w:val="Hyperlink"/>
            <w:rFonts w:ascii="Calibri" w:eastAsia="Times New Roman" w:hAnsi="Calibri" w:cs="Calibri"/>
          </w:rPr>
          <w:t xml:space="preserve">sobre las Variantes del Virus que Provoca </w:t>
        </w:r>
        <w:r w:rsidR="004720B2">
          <w:rPr>
            <w:rStyle w:val="Hyperlink"/>
            <w:rFonts w:ascii="Calibri" w:eastAsia="Times New Roman" w:hAnsi="Calibri" w:cs="Calibri"/>
          </w:rPr>
          <w:t xml:space="preserve">el </w:t>
        </w:r>
        <w:r w:rsidR="000E2B0E" w:rsidRPr="007A2E8E">
          <w:rPr>
            <w:rStyle w:val="Hyperlink"/>
            <w:rFonts w:ascii="Calibri" w:eastAsia="Times New Roman" w:hAnsi="Calibri" w:cs="Calibri"/>
          </w:rPr>
          <w:t>COVID-19</w:t>
        </w:r>
        <w:r w:rsidR="00CD5370" w:rsidRPr="00CD5370">
          <w:rPr>
            <w:rStyle w:val="Hyperlink"/>
            <w:rFonts w:ascii="Calibri" w:eastAsia="Times New Roman" w:hAnsi="Calibri" w:cs="Calibri"/>
          </w:rPr>
          <w:t>​​</w:t>
        </w:r>
        <w:r w:rsidR="000E2B0E" w:rsidRPr="007A2E8E">
          <w:rPr>
            <w:rStyle w:val="Hyperlink"/>
            <w:rFonts w:ascii="Calibri" w:eastAsia="Times New Roman" w:hAnsi="Calibri" w:cs="Calibri"/>
          </w:rPr>
          <w:t xml:space="preserve"> | CDC</w:t>
        </w:r>
      </w:hyperlink>
      <w:r w:rsidR="000E2B0E" w:rsidRPr="007A2E8E">
        <w:rPr>
          <w:rFonts w:ascii="Calibri" w:eastAsia="Times New Roman" w:hAnsi="Calibri" w:cs="Calibri"/>
          <w:color w:val="141414"/>
        </w:rPr>
        <w:t>.</w:t>
      </w:r>
    </w:p>
    <w:p w14:paraId="146FD545" w14:textId="77777777" w:rsidR="00E7765D" w:rsidRPr="007A2E8E" w:rsidRDefault="00E7765D" w:rsidP="00264678">
      <w:pPr>
        <w:spacing w:after="0" w:line="240" w:lineRule="auto"/>
        <w:outlineLvl w:val="2"/>
        <w:rPr>
          <w:rFonts w:ascii="Calibri" w:eastAsia="Times New Roman" w:hAnsi="Calibri" w:cs="Calibri"/>
          <w:color w:val="141414"/>
        </w:rPr>
      </w:pPr>
    </w:p>
    <w:p w14:paraId="12A5F190" w14:textId="488FF005" w:rsidR="00E7765D" w:rsidRPr="00E7765D" w:rsidRDefault="00E7765D" w:rsidP="00010178">
      <w:pPr>
        <w:spacing w:after="0" w:line="240" w:lineRule="auto"/>
        <w:outlineLvl w:val="2"/>
        <w:rPr>
          <w:rFonts w:eastAsia="Times New Roman" w:cstheme="minorHAnsi"/>
          <w:b/>
          <w:bCs/>
          <w:color w:val="141414"/>
          <w:lang w:val="es-MX"/>
        </w:rPr>
      </w:pPr>
      <w:r w:rsidRPr="00E7765D">
        <w:rPr>
          <w:rFonts w:eastAsia="Times New Roman" w:cstheme="minorHAnsi"/>
          <w:b/>
          <w:bCs/>
          <w:color w:val="141414"/>
          <w:lang w:val="es-MX"/>
        </w:rPr>
        <w:t>¿Cuál es la diferencia entre la autorización de uso</w:t>
      </w:r>
      <w:r w:rsidR="00010178">
        <w:rPr>
          <w:rFonts w:eastAsia="Times New Roman" w:cstheme="minorHAnsi"/>
          <w:b/>
          <w:bCs/>
          <w:color w:val="141414"/>
          <w:lang w:val="es-MX"/>
        </w:rPr>
        <w:t xml:space="preserve"> de emergencia y la aprobación total</w:t>
      </w:r>
      <w:r w:rsidRPr="00E7765D">
        <w:rPr>
          <w:rFonts w:eastAsia="Times New Roman" w:cstheme="minorHAnsi"/>
          <w:b/>
          <w:bCs/>
          <w:color w:val="141414"/>
          <w:lang w:val="es-MX"/>
        </w:rPr>
        <w:t>?</w:t>
      </w:r>
    </w:p>
    <w:p w14:paraId="33A70A55" w14:textId="786E7535" w:rsidR="00CD5370" w:rsidRDefault="00CD5370" w:rsidP="00CD5370">
      <w:pPr>
        <w:spacing w:after="0" w:line="240" w:lineRule="auto"/>
        <w:outlineLvl w:val="2"/>
        <w:rPr>
          <w:rFonts w:eastAsia="Times New Roman" w:cstheme="minorHAnsi"/>
          <w:color w:val="141414"/>
          <w:lang w:val="es-MX"/>
        </w:rPr>
      </w:pPr>
      <w:r w:rsidRPr="00CD5370">
        <w:rPr>
          <w:rFonts w:eastAsia="Times New Roman" w:cstheme="minorHAnsi"/>
          <w:color w:val="141414"/>
          <w:lang w:val="es-MX"/>
        </w:rPr>
        <w:t xml:space="preserve">Antes de que las vacunas se pongan a disposición de las personas en el mundo real, la FDA evalúa los resultados de los ensayos clínicos. </w:t>
      </w:r>
      <w:hyperlink r:id="rId14" w:anchor="vaccine-table" w:history="1">
        <w:r w:rsidR="00F21238">
          <w:rPr>
            <w:rStyle w:val="Hyperlink"/>
            <w:rFonts w:eastAsia="Times New Roman" w:cstheme="minorHAnsi"/>
            <w:lang w:val="es-MX"/>
          </w:rPr>
          <w:t>Las cuatro</w:t>
        </w:r>
        <w:r w:rsidRPr="00AB2087">
          <w:rPr>
            <w:rStyle w:val="Hyperlink"/>
            <w:rFonts w:eastAsia="Times New Roman" w:cstheme="minorHAnsi"/>
            <w:lang w:val="es-MX"/>
          </w:rPr>
          <w:t xml:space="preserve"> vacunas </w:t>
        </w:r>
        <w:r w:rsidR="004720B2">
          <w:rPr>
            <w:rStyle w:val="Hyperlink"/>
            <w:rFonts w:eastAsia="Times New Roman" w:cstheme="minorHAnsi"/>
            <w:lang w:val="es-MX"/>
          </w:rPr>
          <w:t xml:space="preserve">contra el </w:t>
        </w:r>
        <w:r w:rsidRPr="00AB2087">
          <w:rPr>
            <w:rStyle w:val="Hyperlink"/>
            <w:rFonts w:eastAsia="Times New Roman" w:cstheme="minorHAnsi"/>
            <w:lang w:val="es-MX"/>
          </w:rPr>
          <w:t>COVID-19</w:t>
        </w:r>
      </w:hyperlink>
      <w:r w:rsidR="00AB2087">
        <w:rPr>
          <w:rFonts w:eastAsia="Times New Roman" w:cstheme="minorHAnsi"/>
          <w:color w:val="141414"/>
          <w:sz w:val="24"/>
          <w:szCs w:val="24"/>
          <w:lang w:val="es-MX"/>
        </w:rPr>
        <w:t> </w:t>
      </w:r>
      <w:r w:rsidR="00F21238" w:rsidRPr="00F21238">
        <w:rPr>
          <w:rFonts w:eastAsia="Times New Roman" w:cstheme="minorHAnsi"/>
          <w:color w:val="141414"/>
          <w:lang w:val="es-MX"/>
        </w:rPr>
        <w:t>disponibles en los EE.UU. cumplen las normas de seguridad y eficacia de la FDA y se les ha concedido</w:t>
      </w:r>
      <w:r w:rsidRPr="00F21238">
        <w:rPr>
          <w:rFonts w:eastAsia="Times New Roman" w:cstheme="minorHAnsi"/>
          <w:color w:val="141414"/>
          <w:lang w:val="es-MX"/>
        </w:rPr>
        <w:t xml:space="preserve"> </w:t>
      </w:r>
      <w:r w:rsidR="00AB2087">
        <w:rPr>
          <w:rFonts w:eastAsia="Times New Roman" w:cstheme="minorHAnsi"/>
          <w:color w:val="141414"/>
          <w:lang w:val="es-MX"/>
        </w:rPr>
        <w:t>las </w:t>
      </w:r>
      <w:hyperlink r:id="rId15" w:history="1">
        <w:r w:rsidRPr="00AB2087">
          <w:rPr>
            <w:rStyle w:val="Hyperlink"/>
            <w:rFonts w:eastAsia="Times New Roman" w:cstheme="minorHAnsi"/>
            <w:lang w:val="es-MX"/>
          </w:rPr>
          <w:t>Autorizaciones de Uso de Emergencia (EUA)icono externo</w:t>
        </w:r>
      </w:hyperlink>
      <w:r w:rsidRPr="00CD5370">
        <w:rPr>
          <w:rFonts w:eastAsia="Times New Roman" w:cstheme="minorHAnsi"/>
          <w:color w:val="141414"/>
          <w:lang w:val="es-MX"/>
        </w:rPr>
        <w:t xml:space="preserve">. Las </w:t>
      </w:r>
      <w:proofErr w:type="spellStart"/>
      <w:r w:rsidRPr="00CD5370">
        <w:rPr>
          <w:rFonts w:eastAsia="Times New Roman" w:cstheme="minorHAnsi"/>
          <w:color w:val="141414"/>
          <w:lang w:val="es-MX"/>
        </w:rPr>
        <w:t>EUAs</w:t>
      </w:r>
      <w:proofErr w:type="spellEnd"/>
      <w:r w:rsidRPr="00CD5370">
        <w:rPr>
          <w:rFonts w:eastAsia="Times New Roman" w:cstheme="minorHAnsi"/>
          <w:color w:val="141414"/>
          <w:lang w:val="es-MX"/>
        </w:rPr>
        <w:t xml:space="preserve"> permitieron que las vacunas se distribuyeran rápidamente para su uso, manteniendo los mismos </w:t>
      </w:r>
      <w:r w:rsidR="00D875C6">
        <w:rPr>
          <w:rFonts w:eastAsia="Times New Roman" w:cstheme="minorHAnsi"/>
          <w:color w:val="141414"/>
          <w:lang w:val="es-MX"/>
        </w:rPr>
        <w:t xml:space="preserve">elevados </w:t>
      </w:r>
      <w:r w:rsidRPr="00CD5370">
        <w:rPr>
          <w:rFonts w:eastAsia="Times New Roman" w:cstheme="minorHAnsi"/>
          <w:color w:val="141414"/>
          <w:lang w:val="es-MX"/>
        </w:rPr>
        <w:t>estándares de seguridad requeridos para todas las vacunas. Obtenga más información en este</w:t>
      </w:r>
      <w:r w:rsidR="00AB2087">
        <w:rPr>
          <w:rFonts w:eastAsia="Times New Roman" w:cstheme="minorHAnsi"/>
          <w:color w:val="141414"/>
          <w:lang w:val="es-MX"/>
        </w:rPr>
        <w:t> </w:t>
      </w:r>
      <w:hyperlink r:id="rId16" w:history="1">
        <w:r w:rsidRPr="00AB2087">
          <w:rPr>
            <w:rStyle w:val="Hyperlink"/>
            <w:rFonts w:eastAsia="Times New Roman" w:cstheme="minorHAnsi"/>
            <w:lang w:val="es-MX"/>
          </w:rPr>
          <w:t>v</w:t>
        </w:r>
        <w:r w:rsidR="00AB2087" w:rsidRPr="00AB2087">
          <w:rPr>
            <w:rStyle w:val="Hyperlink"/>
            <w:rFonts w:eastAsia="Times New Roman" w:cstheme="minorHAnsi"/>
            <w:lang w:val="es-MX"/>
          </w:rPr>
          <w:t>i</w:t>
        </w:r>
        <w:r w:rsidRPr="00AB2087">
          <w:rPr>
            <w:rStyle w:val="Hyperlink"/>
            <w:rFonts w:eastAsia="Times New Roman" w:cstheme="minorHAnsi"/>
            <w:lang w:val="es-MX"/>
          </w:rPr>
          <w:t xml:space="preserve">deo sobre las </w:t>
        </w:r>
        <w:proofErr w:type="spellStart"/>
        <w:r w:rsidRPr="00AB2087">
          <w:rPr>
            <w:rStyle w:val="Hyperlink"/>
            <w:rFonts w:eastAsia="Times New Roman" w:cstheme="minorHAnsi"/>
            <w:lang w:val="es-MX"/>
          </w:rPr>
          <w:t>EUAs</w:t>
        </w:r>
        <w:proofErr w:type="spellEnd"/>
      </w:hyperlink>
      <w:r w:rsidRPr="00CD5370">
        <w:rPr>
          <w:rFonts w:eastAsia="Times New Roman" w:cstheme="minorHAnsi"/>
          <w:color w:val="141414"/>
          <w:lang w:val="es-MX"/>
        </w:rPr>
        <w:t>.</w:t>
      </w:r>
    </w:p>
    <w:p w14:paraId="40937A40" w14:textId="77777777" w:rsidR="00F92797" w:rsidRPr="00CD5370" w:rsidRDefault="00F92797" w:rsidP="00CD5370">
      <w:pPr>
        <w:spacing w:after="0" w:line="240" w:lineRule="auto"/>
        <w:outlineLvl w:val="2"/>
        <w:rPr>
          <w:rFonts w:eastAsia="Times New Roman" w:cstheme="minorHAnsi"/>
          <w:color w:val="141414"/>
          <w:lang w:val="es-MX"/>
        </w:rPr>
      </w:pPr>
    </w:p>
    <w:p w14:paraId="2A442C6E" w14:textId="5E1A34A0" w:rsidR="00CD5370" w:rsidRPr="00CD5370" w:rsidRDefault="00CD5370" w:rsidP="00CD5370">
      <w:pPr>
        <w:spacing w:after="0" w:line="240" w:lineRule="auto"/>
        <w:outlineLvl w:val="2"/>
        <w:rPr>
          <w:rFonts w:eastAsia="Times New Roman" w:cstheme="minorHAnsi"/>
          <w:color w:val="141414"/>
          <w:lang w:val="es-MX"/>
        </w:rPr>
      </w:pPr>
      <w:r w:rsidRPr="00CD5370">
        <w:rPr>
          <w:rFonts w:eastAsia="Times New Roman" w:cstheme="minorHAnsi"/>
          <w:color w:val="141414"/>
          <w:lang w:val="es-MX"/>
        </w:rPr>
        <w:t xml:space="preserve">La FDA </w:t>
      </w:r>
      <w:r w:rsidR="00F92797">
        <w:rPr>
          <w:rFonts w:eastAsia="Times New Roman" w:cstheme="minorHAnsi"/>
          <w:color w:val="141414"/>
          <w:lang w:val="es-MX"/>
        </w:rPr>
        <w:t xml:space="preserve">también </w:t>
      </w:r>
      <w:r w:rsidRPr="00CD5370">
        <w:rPr>
          <w:rFonts w:eastAsia="Times New Roman" w:cstheme="minorHAnsi"/>
          <w:color w:val="141414"/>
          <w:lang w:val="es-MX"/>
        </w:rPr>
        <w:t>ha concedido la aprobación completa de la</w:t>
      </w:r>
      <w:r w:rsidR="00122C0B">
        <w:rPr>
          <w:rFonts w:eastAsia="Times New Roman" w:cstheme="minorHAnsi"/>
          <w:color w:val="141414"/>
          <w:lang w:val="es-MX"/>
        </w:rPr>
        <w:t> </w:t>
      </w:r>
      <w:hyperlink r:id="rId17" w:history="1">
        <w:r w:rsidRPr="00122C0B">
          <w:rPr>
            <w:rStyle w:val="Hyperlink"/>
            <w:rFonts w:eastAsia="Times New Roman" w:cstheme="minorHAnsi"/>
            <w:lang w:val="es-MX"/>
          </w:rPr>
          <w:t xml:space="preserve">vacuna </w:t>
        </w:r>
        <w:r w:rsidR="004720B2">
          <w:rPr>
            <w:rStyle w:val="Hyperlink"/>
            <w:rFonts w:eastAsia="Times New Roman" w:cstheme="minorHAnsi"/>
            <w:lang w:val="es-MX"/>
          </w:rPr>
          <w:t xml:space="preserve">contra el </w:t>
        </w:r>
        <w:r w:rsidRPr="00122C0B">
          <w:rPr>
            <w:rStyle w:val="Hyperlink"/>
            <w:rFonts w:eastAsia="Times New Roman" w:cstheme="minorHAnsi"/>
            <w:lang w:val="es-MX"/>
          </w:rPr>
          <w:t>COVID-19 de Pfizer-BioNTech (COMIRNATY)icono externo</w:t>
        </w:r>
      </w:hyperlink>
      <w:r w:rsidR="00FB2F4E">
        <w:rPr>
          <w:rFonts w:eastAsia="Times New Roman" w:cstheme="minorHAnsi"/>
          <w:color w:val="141414"/>
          <w:lang w:val="es-MX"/>
        </w:rPr>
        <w:t xml:space="preserve"> para personas de 12</w:t>
      </w:r>
      <w:r w:rsidR="00122C0B">
        <w:rPr>
          <w:rFonts w:eastAsia="Times New Roman" w:cstheme="minorHAnsi"/>
          <w:color w:val="141414"/>
          <w:lang w:val="es-MX"/>
        </w:rPr>
        <w:t> </w:t>
      </w:r>
      <w:r w:rsidRPr="00CD5370">
        <w:rPr>
          <w:rFonts w:eastAsia="Times New Roman" w:cstheme="minorHAnsi"/>
          <w:color w:val="141414"/>
          <w:lang w:val="es-MX"/>
        </w:rPr>
        <w:t xml:space="preserve">años o más y de la vacuna </w:t>
      </w:r>
      <w:r w:rsidR="004720B2">
        <w:rPr>
          <w:rFonts w:eastAsia="Times New Roman" w:cstheme="minorHAnsi"/>
          <w:color w:val="141414"/>
          <w:lang w:val="es-MX"/>
        </w:rPr>
        <w:t xml:space="preserve">contra el </w:t>
      </w:r>
      <w:r w:rsidRPr="00CD5370">
        <w:rPr>
          <w:rFonts w:eastAsia="Times New Roman" w:cstheme="minorHAnsi"/>
          <w:color w:val="141414"/>
          <w:lang w:val="es-MX"/>
        </w:rPr>
        <w:t>COVID-19 de Moderna (</w:t>
      </w:r>
      <w:proofErr w:type="spellStart"/>
      <w:r w:rsidRPr="00CD5370">
        <w:rPr>
          <w:rFonts w:eastAsia="Times New Roman" w:cstheme="minorHAnsi"/>
          <w:color w:val="141414"/>
          <w:lang w:val="es-MX"/>
        </w:rPr>
        <w:t>Spikevax</w:t>
      </w:r>
      <w:proofErr w:type="spellEnd"/>
      <w:r w:rsidRPr="00CD5370">
        <w:rPr>
          <w:rFonts w:eastAsia="Times New Roman" w:cstheme="minorHAnsi"/>
          <w:color w:val="141414"/>
          <w:lang w:val="es-MX"/>
        </w:rPr>
        <w:t>) para personas de 18</w:t>
      </w:r>
      <w:r w:rsidR="00D875C6">
        <w:rPr>
          <w:rFonts w:eastAsia="Times New Roman" w:cstheme="minorHAnsi"/>
          <w:color w:val="141414"/>
          <w:lang w:val="es-MX"/>
        </w:rPr>
        <w:t> </w:t>
      </w:r>
      <w:r w:rsidRPr="00CD5370">
        <w:rPr>
          <w:rFonts w:eastAsia="Times New Roman" w:cstheme="minorHAnsi"/>
          <w:color w:val="141414"/>
          <w:lang w:val="es-MX"/>
        </w:rPr>
        <w:t xml:space="preserve">años o más. Antes de conceder la aprobación, la FDA revisó las pruebas </w:t>
      </w:r>
      <w:r w:rsidR="00D875C6">
        <w:rPr>
          <w:rFonts w:eastAsia="Times New Roman" w:cstheme="minorHAnsi"/>
          <w:color w:val="141414"/>
          <w:lang w:val="es-MX"/>
        </w:rPr>
        <w:t xml:space="preserve">en las </w:t>
      </w:r>
      <w:r w:rsidRPr="00CD5370">
        <w:rPr>
          <w:rFonts w:eastAsia="Times New Roman" w:cstheme="minorHAnsi"/>
          <w:color w:val="141414"/>
          <w:lang w:val="es-MX"/>
        </w:rPr>
        <w:t>que se basaban los datos y la información presentad</w:t>
      </w:r>
      <w:r w:rsidR="00D875C6">
        <w:rPr>
          <w:rFonts w:eastAsia="Times New Roman" w:cstheme="minorHAnsi"/>
          <w:color w:val="141414"/>
          <w:lang w:val="es-MX"/>
        </w:rPr>
        <w:t>as</w:t>
      </w:r>
      <w:r w:rsidRPr="00CD5370">
        <w:rPr>
          <w:rFonts w:eastAsia="Times New Roman" w:cstheme="minorHAnsi"/>
          <w:color w:val="141414"/>
          <w:lang w:val="es-MX"/>
        </w:rPr>
        <w:t xml:space="preserve"> para apoyar la EUA. Esto incluía datos e información de ensayos preclínicos y clínicos, así como detalles del proceso de fabricación, resultados de las pruebas de la vacuna para garantizar su calidad, e inspecciones de los centros donde se fabrica la vacuna. Se comprobó que estas vacunas cumplían los elevados estándares de seguridad, eficacia y calidad de fabricación que la FDA exige a un producto aprobado. Más información sobre el</w:t>
      </w:r>
      <w:r w:rsidR="00D875C6">
        <w:rPr>
          <w:rFonts w:eastAsia="Times New Roman" w:cstheme="minorHAnsi"/>
          <w:color w:val="141414"/>
          <w:lang w:val="es-MX"/>
        </w:rPr>
        <w:t> </w:t>
      </w:r>
      <w:hyperlink r:id="rId18" w:history="1">
        <w:r w:rsidRPr="00D875C6">
          <w:rPr>
            <w:rStyle w:val="Hyperlink"/>
            <w:rFonts w:eastAsia="Times New Roman" w:cstheme="minorHAnsi"/>
            <w:lang w:val="es-MX"/>
          </w:rPr>
          <w:t>proceso de aprobación de la FDA</w:t>
        </w:r>
      </w:hyperlink>
      <w:r w:rsidRPr="00CD5370">
        <w:rPr>
          <w:rFonts w:eastAsia="Times New Roman" w:cstheme="minorHAnsi"/>
          <w:color w:val="141414"/>
          <w:lang w:val="es-MX"/>
        </w:rPr>
        <w:t>.</w:t>
      </w:r>
    </w:p>
    <w:p w14:paraId="146951BA" w14:textId="77777777" w:rsidR="00CD5370" w:rsidRPr="00CD5370" w:rsidRDefault="00CD5370" w:rsidP="00CD5370">
      <w:pPr>
        <w:spacing w:after="0" w:line="240" w:lineRule="auto"/>
        <w:outlineLvl w:val="2"/>
        <w:rPr>
          <w:rFonts w:eastAsia="Times New Roman" w:cstheme="minorHAnsi"/>
          <w:color w:val="141414"/>
          <w:lang w:val="es-MX"/>
        </w:rPr>
      </w:pPr>
    </w:p>
    <w:p w14:paraId="27711747" w14:textId="77777777" w:rsidR="00CD5370" w:rsidRPr="00CD5370" w:rsidRDefault="00CD5370" w:rsidP="00CD5370">
      <w:pPr>
        <w:spacing w:after="0" w:line="240" w:lineRule="auto"/>
        <w:outlineLvl w:val="2"/>
        <w:rPr>
          <w:rFonts w:eastAsia="Times New Roman" w:cstheme="minorHAnsi"/>
          <w:color w:val="141414"/>
          <w:lang w:val="es-MX"/>
        </w:rPr>
      </w:pPr>
    </w:p>
    <w:p w14:paraId="529F26F1" w14:textId="7CECC9F4" w:rsidR="00410817" w:rsidRDefault="00410817" w:rsidP="00410817">
      <w:pPr>
        <w:spacing w:after="0" w:line="240" w:lineRule="auto"/>
        <w:outlineLvl w:val="2"/>
        <w:rPr>
          <w:rFonts w:eastAsia="Times New Roman" w:cstheme="minorHAnsi"/>
          <w:b/>
          <w:bCs/>
          <w:color w:val="141414"/>
          <w:lang w:val="es-MX"/>
        </w:rPr>
      </w:pPr>
      <w:r>
        <w:rPr>
          <w:rFonts w:eastAsia="Times New Roman" w:cstheme="minorHAnsi"/>
          <w:b/>
          <w:bCs/>
          <w:color w:val="141414"/>
          <w:lang w:val="es-MX"/>
        </w:rPr>
        <w:t xml:space="preserve">Me </w:t>
      </w:r>
      <w:r w:rsidRPr="00410817">
        <w:rPr>
          <w:rFonts w:eastAsia="Times New Roman" w:cstheme="minorHAnsi"/>
          <w:b/>
          <w:bCs/>
          <w:color w:val="141414"/>
          <w:lang w:val="es-MX"/>
        </w:rPr>
        <w:t>vacun</w:t>
      </w:r>
      <w:r>
        <w:rPr>
          <w:rFonts w:eastAsia="Times New Roman" w:cstheme="minorHAnsi"/>
          <w:b/>
          <w:bCs/>
          <w:color w:val="141414"/>
          <w:lang w:val="es-MX"/>
        </w:rPr>
        <w:t>é contra el</w:t>
      </w:r>
      <w:r w:rsidRPr="00410817">
        <w:rPr>
          <w:rFonts w:eastAsia="Times New Roman" w:cstheme="minorHAnsi"/>
          <w:b/>
          <w:bCs/>
          <w:color w:val="141414"/>
          <w:lang w:val="es-MX"/>
        </w:rPr>
        <w:t xml:space="preserve"> COVID-19 fuera de los Estados Unidos. ¿Debo volver a vacunarme en los Estados Unidos c</w:t>
      </w:r>
      <w:r>
        <w:rPr>
          <w:rFonts w:eastAsia="Times New Roman" w:cstheme="minorHAnsi"/>
          <w:b/>
          <w:bCs/>
          <w:color w:val="141414"/>
          <w:lang w:val="es-MX"/>
        </w:rPr>
        <w:t>on otra serie primaria?</w:t>
      </w:r>
      <w:r w:rsidR="00D875C6">
        <w:rPr>
          <w:rFonts w:eastAsia="Times New Roman" w:cstheme="minorHAnsi"/>
          <w:b/>
          <w:bCs/>
          <w:color w:val="141414"/>
          <w:lang w:val="es-MX"/>
        </w:rPr>
        <w:t xml:space="preserve"> ¿Puedo completar mi serie en los Estados Unidos?</w:t>
      </w:r>
      <w:r>
        <w:rPr>
          <w:rFonts w:eastAsia="Times New Roman" w:cstheme="minorHAnsi"/>
          <w:b/>
          <w:bCs/>
          <w:color w:val="141414"/>
          <w:lang w:val="es-MX"/>
        </w:rPr>
        <w:t xml:space="preserve"> </w:t>
      </w:r>
      <w:r w:rsidR="001B7DD9">
        <w:rPr>
          <w:rFonts w:eastAsia="Times New Roman" w:cstheme="minorHAnsi"/>
          <w:b/>
          <w:bCs/>
          <w:color w:val="141414"/>
          <w:lang w:val="es-MX"/>
        </w:rPr>
        <w:t xml:space="preserve">¿Soy elegible para una vacuna de refuerzo? </w:t>
      </w:r>
    </w:p>
    <w:p w14:paraId="230C825D" w14:textId="77777777" w:rsidR="00D875C6" w:rsidRDefault="00D875C6" w:rsidP="00410817">
      <w:pPr>
        <w:spacing w:after="0" w:line="240" w:lineRule="auto"/>
        <w:outlineLvl w:val="2"/>
        <w:rPr>
          <w:rFonts w:eastAsia="Times New Roman" w:cstheme="minorHAnsi"/>
          <w:b/>
          <w:bCs/>
          <w:color w:val="141414"/>
          <w:lang w:val="es-MX"/>
        </w:rPr>
      </w:pPr>
    </w:p>
    <w:p w14:paraId="29E79756" w14:textId="0D1639B6" w:rsidR="000F49A3" w:rsidRPr="00D875C6" w:rsidRDefault="0057595A" w:rsidP="00410817">
      <w:pPr>
        <w:spacing w:after="0" w:line="240" w:lineRule="auto"/>
        <w:outlineLvl w:val="2"/>
        <w:rPr>
          <w:rFonts w:eastAsia="Times New Roman" w:cstheme="minorHAnsi"/>
          <w:lang w:val="es-MX"/>
        </w:rPr>
      </w:pPr>
      <w:r w:rsidRPr="00D875C6">
        <w:rPr>
          <w:rFonts w:eastAsia="Times New Roman" w:cstheme="minorHAnsi"/>
          <w:lang w:val="es-MX"/>
        </w:rPr>
        <w:t xml:space="preserve">Depende de </w:t>
      </w:r>
      <w:r w:rsidR="00D875C6" w:rsidRPr="00D875C6">
        <w:rPr>
          <w:rFonts w:eastAsia="Times New Roman" w:cstheme="minorHAnsi"/>
          <w:lang w:val="es-MX"/>
        </w:rPr>
        <w:t xml:space="preserve">su estado de salud, de </w:t>
      </w:r>
      <w:r w:rsidRPr="00D875C6">
        <w:rPr>
          <w:rFonts w:eastAsia="Times New Roman" w:cstheme="minorHAnsi"/>
          <w:lang w:val="es-MX"/>
        </w:rPr>
        <w:t>la vacuna que haya recibido y</w:t>
      </w:r>
      <w:r w:rsidR="00D875C6" w:rsidRPr="00D875C6">
        <w:rPr>
          <w:rFonts w:eastAsia="Times New Roman" w:cstheme="minorHAnsi"/>
          <w:lang w:val="es-MX"/>
        </w:rPr>
        <w:t xml:space="preserve"> de</w:t>
      </w:r>
      <w:r w:rsidRPr="00D875C6">
        <w:rPr>
          <w:rFonts w:eastAsia="Times New Roman" w:cstheme="minorHAnsi"/>
          <w:lang w:val="es-MX"/>
        </w:rPr>
        <w:t xml:space="preserve"> si ha recibido todas las vacunas de la serie primaria.</w:t>
      </w:r>
    </w:p>
    <w:p w14:paraId="578CB044" w14:textId="77777777" w:rsidR="0057595A" w:rsidRPr="009004FC" w:rsidRDefault="0057595A" w:rsidP="00410817">
      <w:pPr>
        <w:spacing w:after="0" w:line="240" w:lineRule="auto"/>
        <w:outlineLvl w:val="2"/>
        <w:rPr>
          <w:rFonts w:eastAsia="Times New Roman" w:cstheme="minorHAnsi"/>
          <w:color w:val="141414"/>
          <w:lang w:val="es-MX"/>
        </w:rPr>
      </w:pPr>
    </w:p>
    <w:p w14:paraId="11E167AF" w14:textId="5A495295" w:rsidR="009E5853" w:rsidRPr="009E5853" w:rsidRDefault="009E5853" w:rsidP="009E5853">
      <w:pPr>
        <w:spacing w:after="0" w:line="240" w:lineRule="auto"/>
        <w:outlineLvl w:val="2"/>
        <w:rPr>
          <w:rFonts w:eastAsia="Times New Roman" w:cstheme="minorHAnsi"/>
          <w:color w:val="141414"/>
          <w:lang w:val="es-MX"/>
        </w:rPr>
      </w:pPr>
      <w:r w:rsidRPr="009E5853">
        <w:rPr>
          <w:rFonts w:eastAsia="Times New Roman" w:cstheme="minorHAnsi"/>
          <w:color w:val="141414"/>
          <w:lang w:val="es-MX"/>
        </w:rPr>
        <w:t>Para obtener la mejor protección, los CDC recomiendan que todas las personas</w:t>
      </w:r>
      <w:r>
        <w:rPr>
          <w:rFonts w:eastAsia="Times New Roman" w:cstheme="minorHAnsi"/>
          <w:color w:val="141414"/>
          <w:lang w:val="es-MX"/>
        </w:rPr>
        <w:t> </w:t>
      </w:r>
      <w:hyperlink r:id="rId19" w:history="1">
        <w:r w:rsidRPr="009E5853">
          <w:rPr>
            <w:rStyle w:val="Hyperlink"/>
            <w:rFonts w:eastAsia="Times New Roman" w:cstheme="minorHAnsi"/>
            <w:lang w:val="es-MX"/>
          </w:rPr>
          <w:t>estén al día</w:t>
        </w:r>
      </w:hyperlink>
      <w:r w:rsidRPr="009E5853">
        <w:rPr>
          <w:rFonts w:eastAsia="Times New Roman" w:cstheme="minorHAnsi"/>
          <w:color w:val="141414"/>
          <w:lang w:val="es-MX"/>
        </w:rPr>
        <w:t xml:space="preserve"> con las vacunas contra </w:t>
      </w:r>
      <w:r>
        <w:rPr>
          <w:rFonts w:eastAsia="Times New Roman" w:cstheme="minorHAnsi"/>
          <w:color w:val="141414"/>
          <w:lang w:val="es-MX"/>
        </w:rPr>
        <w:t xml:space="preserve">el </w:t>
      </w:r>
      <w:r w:rsidRPr="009E5853">
        <w:rPr>
          <w:rFonts w:eastAsia="Times New Roman" w:cstheme="minorHAnsi"/>
          <w:color w:val="141414"/>
          <w:lang w:val="es-MX"/>
        </w:rPr>
        <w:t xml:space="preserve">COVID-19, incluidas las personas que recibieron la vacuna contra </w:t>
      </w:r>
      <w:r>
        <w:rPr>
          <w:rFonts w:eastAsia="Times New Roman" w:cstheme="minorHAnsi"/>
          <w:color w:val="141414"/>
          <w:lang w:val="es-MX"/>
        </w:rPr>
        <w:t xml:space="preserve">el </w:t>
      </w:r>
      <w:r w:rsidRPr="009E5853">
        <w:rPr>
          <w:rFonts w:eastAsia="Times New Roman" w:cstheme="minorHAnsi"/>
          <w:color w:val="141414"/>
          <w:lang w:val="es-MX"/>
        </w:rPr>
        <w:t xml:space="preserve">COVID-19 fuera de los Estados Unidos. Una persona está al día con su vacunación contra </w:t>
      </w:r>
      <w:r>
        <w:rPr>
          <w:rFonts w:eastAsia="Times New Roman" w:cstheme="minorHAnsi"/>
          <w:color w:val="141414"/>
          <w:lang w:val="es-MX"/>
        </w:rPr>
        <w:t>el</w:t>
      </w:r>
      <w:r w:rsidRPr="009E5853">
        <w:rPr>
          <w:rFonts w:eastAsia="Times New Roman" w:cstheme="minorHAnsi"/>
          <w:color w:val="141414"/>
          <w:lang w:val="es-MX"/>
        </w:rPr>
        <w:t xml:space="preserve"> COVID-19 cuando ha recibido todas las dosis de la serie primaria y todos los refuerzos recomendados, cuando son elegibles.</w:t>
      </w:r>
    </w:p>
    <w:p w14:paraId="0F534EB0" w14:textId="49F1FB1D" w:rsidR="009E5853" w:rsidRPr="009E5853" w:rsidRDefault="009E5853" w:rsidP="009E5853">
      <w:pPr>
        <w:spacing w:after="0" w:line="240" w:lineRule="auto"/>
        <w:outlineLvl w:val="2"/>
        <w:rPr>
          <w:rFonts w:eastAsia="Times New Roman" w:cstheme="minorHAnsi"/>
          <w:color w:val="141414"/>
          <w:lang w:val="es-MX"/>
        </w:rPr>
      </w:pPr>
      <w:r w:rsidRPr="009E5853">
        <w:rPr>
          <w:rFonts w:eastAsia="Times New Roman" w:cstheme="minorHAnsi"/>
          <w:color w:val="141414"/>
          <w:lang w:val="es-MX"/>
        </w:rPr>
        <w:t>Las recomendaciones específicas para las personas vacunadas fuera de los Estados Unidos (que se muestran a continuación) dependen de si</w:t>
      </w:r>
      <w:r>
        <w:rPr>
          <w:rFonts w:eastAsia="Times New Roman" w:cstheme="minorHAnsi"/>
          <w:color w:val="141414"/>
          <w:lang w:val="es-MX"/>
        </w:rPr>
        <w:t>:</w:t>
      </w:r>
    </w:p>
    <w:p w14:paraId="09FE6C90" w14:textId="0CE87E3C" w:rsidR="009E5853" w:rsidRPr="009E5853" w:rsidRDefault="009E5853" w:rsidP="009E5853">
      <w:pPr>
        <w:pStyle w:val="ListParagraph"/>
        <w:numPr>
          <w:ilvl w:val="0"/>
          <w:numId w:val="12"/>
        </w:numPr>
        <w:outlineLvl w:val="2"/>
        <w:rPr>
          <w:rFonts w:eastAsia="Times New Roman" w:cstheme="minorHAnsi"/>
          <w:color w:val="141414"/>
          <w:lang w:val="es-MX"/>
        </w:rPr>
      </w:pPr>
      <w:r w:rsidRPr="009E5853">
        <w:rPr>
          <w:rFonts w:eastAsia="Times New Roman" w:cstheme="minorHAnsi"/>
          <w:color w:val="141414"/>
          <w:lang w:val="es-MX"/>
        </w:rPr>
        <w:t>La(s) vacuna(s) recibida(s) está(n) aceptada(s) en los Estados Unidos</w:t>
      </w:r>
    </w:p>
    <w:p w14:paraId="009793C1" w14:textId="4E3F7D31" w:rsidR="009E5853" w:rsidRPr="009E5853" w:rsidRDefault="009E5853" w:rsidP="009E5853">
      <w:pPr>
        <w:pStyle w:val="ListParagraph"/>
        <w:numPr>
          <w:ilvl w:val="0"/>
          <w:numId w:val="12"/>
        </w:numPr>
        <w:outlineLvl w:val="2"/>
        <w:rPr>
          <w:rFonts w:eastAsia="Times New Roman" w:cstheme="minorHAnsi"/>
          <w:color w:val="141414"/>
          <w:lang w:val="es-MX"/>
        </w:rPr>
      </w:pPr>
      <w:r w:rsidRPr="009E5853">
        <w:rPr>
          <w:rFonts w:eastAsia="Times New Roman" w:cstheme="minorHAnsi"/>
          <w:color w:val="141414"/>
          <w:lang w:val="es-MX"/>
        </w:rPr>
        <w:t>Se ha completado la serie primaria</w:t>
      </w:r>
    </w:p>
    <w:p w14:paraId="520BF282" w14:textId="74B29FE2" w:rsidR="009E5853" w:rsidRPr="009E5853" w:rsidRDefault="009E5853" w:rsidP="009E5853">
      <w:pPr>
        <w:pStyle w:val="ListParagraph"/>
        <w:numPr>
          <w:ilvl w:val="0"/>
          <w:numId w:val="12"/>
        </w:numPr>
        <w:outlineLvl w:val="2"/>
        <w:rPr>
          <w:rFonts w:eastAsia="Times New Roman" w:cstheme="minorHAnsi"/>
          <w:color w:val="141414"/>
          <w:lang w:val="es-MX"/>
        </w:rPr>
      </w:pPr>
      <w:r w:rsidRPr="009E5853">
        <w:rPr>
          <w:rFonts w:eastAsia="Times New Roman" w:cstheme="minorHAnsi"/>
          <w:color w:val="141414"/>
          <w:lang w:val="es-MX"/>
        </w:rPr>
        <w:t>Se recibió una dosis de refuerzo</w:t>
      </w:r>
    </w:p>
    <w:p w14:paraId="2F634330" w14:textId="77777777" w:rsidR="009E5853" w:rsidRPr="009E5853" w:rsidRDefault="009E5853" w:rsidP="009E5853">
      <w:pPr>
        <w:spacing w:after="0" w:line="240" w:lineRule="auto"/>
        <w:outlineLvl w:val="2"/>
        <w:rPr>
          <w:rFonts w:eastAsia="Times New Roman" w:cstheme="minorHAnsi"/>
          <w:color w:val="141414"/>
          <w:lang w:val="es-MX"/>
        </w:rPr>
      </w:pPr>
    </w:p>
    <w:p w14:paraId="0E156534" w14:textId="11506EE4" w:rsidR="009E5853" w:rsidRPr="009E5853" w:rsidRDefault="009E5853" w:rsidP="009E5853">
      <w:pPr>
        <w:spacing w:after="0" w:line="240" w:lineRule="auto"/>
        <w:outlineLvl w:val="2"/>
        <w:rPr>
          <w:rFonts w:eastAsia="Times New Roman" w:cstheme="minorHAnsi"/>
          <w:color w:val="141414"/>
          <w:lang w:val="es-MX"/>
        </w:rPr>
      </w:pPr>
      <w:r w:rsidRPr="009E5853">
        <w:rPr>
          <w:rFonts w:eastAsia="Times New Roman" w:cstheme="minorHAnsi"/>
          <w:color w:val="141414"/>
          <w:lang w:val="es-MX"/>
        </w:rPr>
        <w:lastRenderedPageBreak/>
        <w:t xml:space="preserve">Para obtener más información, vaya a </w:t>
      </w:r>
      <w:hyperlink r:id="rId20" w:history="1">
        <w:r w:rsidRPr="009E5853">
          <w:rPr>
            <w:rStyle w:val="Hyperlink"/>
            <w:rFonts w:eastAsia="Times New Roman" w:cstheme="minorHAnsi"/>
            <w:lang w:val="es-MX"/>
          </w:rPr>
          <w:t xml:space="preserve">Vacunas </w:t>
        </w:r>
        <w:r w:rsidR="004720B2">
          <w:rPr>
            <w:rStyle w:val="Hyperlink"/>
            <w:rFonts w:eastAsia="Times New Roman" w:cstheme="minorHAnsi"/>
            <w:lang w:val="es-MX"/>
          </w:rPr>
          <w:t xml:space="preserve">contra el </w:t>
        </w:r>
        <w:r w:rsidRPr="009E5853">
          <w:rPr>
            <w:rStyle w:val="Hyperlink"/>
            <w:rFonts w:eastAsia="Times New Roman" w:cstheme="minorHAnsi"/>
            <w:lang w:val="es-MX"/>
          </w:rPr>
          <w:t>COVID-19 para personas vacunadas fuera de los Estados Unidos | CDC</w:t>
        </w:r>
      </w:hyperlink>
    </w:p>
    <w:p w14:paraId="65D82A6B" w14:textId="1244C35E" w:rsidR="009E5853" w:rsidRDefault="009E5853" w:rsidP="009E5853">
      <w:pPr>
        <w:spacing w:after="0" w:line="240" w:lineRule="auto"/>
        <w:outlineLvl w:val="2"/>
        <w:rPr>
          <w:rFonts w:eastAsia="Times New Roman" w:cstheme="minorHAnsi"/>
          <w:color w:val="141414"/>
          <w:lang w:val="es-MX"/>
        </w:rPr>
      </w:pPr>
    </w:p>
    <w:p w14:paraId="7307BA66" w14:textId="77777777" w:rsidR="009E5853" w:rsidRPr="009E5853" w:rsidRDefault="009E5853" w:rsidP="009E5853">
      <w:pPr>
        <w:spacing w:after="0" w:line="240" w:lineRule="auto"/>
        <w:outlineLvl w:val="2"/>
        <w:rPr>
          <w:rFonts w:eastAsia="Times New Roman" w:cstheme="minorHAnsi"/>
          <w:color w:val="141414"/>
          <w:lang w:val="es-MX"/>
        </w:rPr>
      </w:pPr>
    </w:p>
    <w:p w14:paraId="30E0435B" w14:textId="77777777" w:rsidR="009E5853" w:rsidRPr="009E5853" w:rsidRDefault="009E5853" w:rsidP="009E5853">
      <w:pPr>
        <w:spacing w:after="0" w:line="240" w:lineRule="auto"/>
        <w:outlineLvl w:val="2"/>
        <w:rPr>
          <w:rFonts w:eastAsia="Times New Roman" w:cstheme="minorHAnsi"/>
          <w:color w:val="141414"/>
          <w:lang w:val="es-MX"/>
        </w:rPr>
      </w:pPr>
    </w:p>
    <w:p w14:paraId="4031AD4A" w14:textId="77777777" w:rsidR="00264678" w:rsidRPr="00C659C9" w:rsidRDefault="00264678" w:rsidP="00AD4E3A">
      <w:pPr>
        <w:pStyle w:val="Heading1"/>
        <w:spacing w:before="0"/>
        <w:rPr>
          <w:rFonts w:eastAsia="Times New Roman" w:cstheme="majorHAnsi"/>
          <w:sz w:val="28"/>
          <w:szCs w:val="28"/>
        </w:rPr>
      </w:pPr>
      <w:bookmarkStart w:id="3" w:name="_During_your_appointment"/>
      <w:bookmarkEnd w:id="3"/>
      <w:r w:rsidRPr="00C659C9">
        <w:rPr>
          <w:rFonts w:cstheme="majorHAnsi"/>
          <w:sz w:val="28"/>
          <w:szCs w:val="28"/>
        </w:rPr>
        <w:t>Durante su cita</w:t>
      </w:r>
    </w:p>
    <w:p w14:paraId="4CD1D928" w14:textId="0B312B62" w:rsidR="00264678" w:rsidRPr="007A2E8E" w:rsidRDefault="00264678" w:rsidP="00264678">
      <w:pPr>
        <w:spacing w:after="0" w:line="240" w:lineRule="auto"/>
        <w:outlineLvl w:val="2"/>
        <w:rPr>
          <w:rFonts w:eastAsia="Times New Roman" w:cstheme="minorHAnsi"/>
          <w:b/>
          <w:bCs/>
          <w:color w:val="141414"/>
        </w:rPr>
      </w:pPr>
      <w:r w:rsidRPr="007A2E8E">
        <w:rPr>
          <w:rFonts w:cstheme="minorHAnsi"/>
          <w:b/>
          <w:color w:val="141414"/>
        </w:rPr>
        <w:t xml:space="preserve">¿Qué puedo esperar </w:t>
      </w:r>
      <w:r w:rsidR="004A31EA" w:rsidRPr="007A2E8E">
        <w:rPr>
          <w:rFonts w:cstheme="minorHAnsi"/>
          <w:b/>
          <w:color w:val="141414"/>
        </w:rPr>
        <w:t xml:space="preserve">durante </w:t>
      </w:r>
      <w:r w:rsidRPr="007A2E8E">
        <w:rPr>
          <w:rFonts w:cstheme="minorHAnsi"/>
          <w:b/>
          <w:color w:val="141414"/>
        </w:rPr>
        <w:t xml:space="preserve">mi cita para recibir la vacuna contra </w:t>
      </w:r>
      <w:r w:rsidR="002B2320" w:rsidRPr="007A2E8E">
        <w:rPr>
          <w:rFonts w:cstheme="minorHAnsi"/>
          <w:b/>
          <w:color w:val="141414"/>
        </w:rPr>
        <w:t>e</w:t>
      </w:r>
      <w:r w:rsidRPr="007A2E8E">
        <w:rPr>
          <w:rFonts w:cstheme="minorHAnsi"/>
          <w:b/>
          <w:color w:val="141414"/>
        </w:rPr>
        <w:t>l COVID-19?</w:t>
      </w:r>
    </w:p>
    <w:p w14:paraId="2984B53D" w14:textId="582EF5E9" w:rsidR="00264678" w:rsidRPr="007A2E8E" w:rsidRDefault="00264678" w:rsidP="00264678">
      <w:pPr>
        <w:spacing w:after="0" w:line="240" w:lineRule="auto"/>
        <w:rPr>
          <w:rFonts w:eastAsia="Times New Roman" w:cstheme="minorHAnsi"/>
        </w:rPr>
      </w:pPr>
      <w:r w:rsidRPr="007A2E8E">
        <w:rPr>
          <w:rFonts w:cstheme="minorHAnsi"/>
        </w:rPr>
        <w:t>Por favor</w:t>
      </w:r>
      <w:r w:rsidR="00822DB1" w:rsidRPr="007A2E8E">
        <w:rPr>
          <w:rFonts w:cstheme="minorHAnsi"/>
        </w:rPr>
        <w:t>,</w:t>
      </w:r>
      <w:r w:rsidRPr="007A2E8E">
        <w:rPr>
          <w:rFonts w:cstheme="minorHAnsi"/>
        </w:rPr>
        <w:t xml:space="preserve"> consulte </w:t>
      </w:r>
      <w:hyperlink r:id="rId21" w:history="1">
        <w:r w:rsidR="005A6026" w:rsidRPr="007A2E8E">
          <w:rPr>
            <w:rStyle w:val="Hyperlink"/>
            <w:color w:val="0070C0"/>
            <w:sz w:val="24"/>
            <w:szCs w:val="24"/>
          </w:rPr>
          <w:t>Vacunarse contra el COVID-19 | CDC</w:t>
        </w:r>
      </w:hyperlink>
      <w:r w:rsidR="005A6026" w:rsidRPr="007A2E8E">
        <w:rPr>
          <w:color w:val="0070C0"/>
          <w:sz w:val="24"/>
          <w:szCs w:val="24"/>
        </w:rPr>
        <w:t xml:space="preserve"> </w:t>
      </w:r>
      <w:r w:rsidR="003F368C" w:rsidRPr="007A2E8E">
        <w:rPr>
          <w:rFonts w:cstheme="minorHAnsi"/>
        </w:rPr>
        <w:t xml:space="preserve">para obtener </w:t>
      </w:r>
      <w:r w:rsidRPr="007A2E8E">
        <w:rPr>
          <w:rFonts w:cstheme="minorHAnsi"/>
        </w:rPr>
        <w:t>consejos sobre qué esperar al vacunarse, qué información le ofrecerá su proveedor y qué recursos puede usar para controlar su salud después de vacunarse.</w:t>
      </w:r>
    </w:p>
    <w:p w14:paraId="6329B99A" w14:textId="77777777" w:rsidR="00264678" w:rsidRPr="007A2E8E" w:rsidRDefault="00264678" w:rsidP="00264678">
      <w:pPr>
        <w:spacing w:after="0" w:line="240" w:lineRule="auto"/>
        <w:rPr>
          <w:rFonts w:eastAsia="Times New Roman" w:cstheme="minorHAnsi"/>
        </w:rPr>
      </w:pPr>
    </w:p>
    <w:p w14:paraId="52C23DFC" w14:textId="308C01D8" w:rsidR="00264678" w:rsidRPr="007A2E8E" w:rsidRDefault="00264678" w:rsidP="00264678">
      <w:pPr>
        <w:spacing w:after="0" w:line="240" w:lineRule="auto"/>
        <w:outlineLvl w:val="2"/>
        <w:rPr>
          <w:rFonts w:eastAsia="Times New Roman" w:cstheme="minorHAnsi"/>
          <w:b/>
          <w:bCs/>
          <w:color w:val="141414"/>
        </w:rPr>
      </w:pPr>
      <w:r w:rsidRPr="007A2E8E">
        <w:rPr>
          <w:rFonts w:cstheme="minorHAnsi"/>
          <w:b/>
          <w:color w:val="141414"/>
        </w:rPr>
        <w:t>¿Deb</w:t>
      </w:r>
      <w:r w:rsidR="00AD4E3A" w:rsidRPr="007A2E8E">
        <w:rPr>
          <w:rFonts w:cstheme="minorHAnsi"/>
          <w:b/>
          <w:color w:val="141414"/>
        </w:rPr>
        <w:t>eré</w:t>
      </w:r>
      <w:r w:rsidRPr="007A2E8E">
        <w:rPr>
          <w:rFonts w:cstheme="minorHAnsi"/>
          <w:b/>
          <w:color w:val="141414"/>
        </w:rPr>
        <w:t xml:space="preserve"> usar una mascarilla cuando reciba una vacuna contra </w:t>
      </w:r>
      <w:r w:rsidR="002B2320" w:rsidRPr="007A2E8E">
        <w:rPr>
          <w:rFonts w:cstheme="minorHAnsi"/>
          <w:b/>
          <w:color w:val="141414"/>
        </w:rPr>
        <w:t>e</w:t>
      </w:r>
      <w:r w:rsidR="00822DB1" w:rsidRPr="007A2E8E">
        <w:rPr>
          <w:rFonts w:cstheme="minorHAnsi"/>
          <w:b/>
          <w:color w:val="141414"/>
        </w:rPr>
        <w:t>l</w:t>
      </w:r>
      <w:r w:rsidRPr="007A2E8E">
        <w:rPr>
          <w:rFonts w:cstheme="minorHAnsi"/>
          <w:b/>
          <w:color w:val="141414"/>
        </w:rPr>
        <w:t xml:space="preserve"> COVID-19?</w:t>
      </w:r>
    </w:p>
    <w:p w14:paraId="00D0BBC0" w14:textId="2601AC1F" w:rsidR="00264678" w:rsidRPr="007A2E8E" w:rsidRDefault="00264678" w:rsidP="00264678">
      <w:pPr>
        <w:spacing w:after="0" w:line="240" w:lineRule="auto"/>
        <w:rPr>
          <w:rFonts w:eastAsia="Times New Roman" w:cstheme="minorHAnsi"/>
        </w:rPr>
      </w:pPr>
      <w:r w:rsidRPr="007A2E8E">
        <w:rPr>
          <w:rFonts w:cstheme="minorHAnsi"/>
        </w:rPr>
        <w:t>Sí</w:t>
      </w:r>
      <w:r w:rsidR="00822DB1" w:rsidRPr="007A2E8E">
        <w:rPr>
          <w:rFonts w:cstheme="minorHAnsi"/>
        </w:rPr>
        <w:t>, debe</w:t>
      </w:r>
      <w:r w:rsidR="00AD4E3A" w:rsidRPr="007A2E8E">
        <w:rPr>
          <w:rFonts w:cstheme="minorHAnsi"/>
        </w:rPr>
        <w:t>rá</w:t>
      </w:r>
      <w:r w:rsidR="00822DB1" w:rsidRPr="007A2E8E">
        <w:rPr>
          <w:rFonts w:cstheme="minorHAnsi"/>
        </w:rPr>
        <w:t xml:space="preserve"> usar una mascarilla </w:t>
      </w:r>
      <w:r w:rsidRPr="007A2E8E">
        <w:rPr>
          <w:rFonts w:cstheme="minorHAnsi"/>
        </w:rPr>
        <w:t>que</w:t>
      </w:r>
      <w:r w:rsidR="00822DB1" w:rsidRPr="007A2E8E">
        <w:rPr>
          <w:rFonts w:cstheme="minorHAnsi"/>
        </w:rPr>
        <w:t xml:space="preserve"> le</w:t>
      </w:r>
      <w:r w:rsidRPr="007A2E8E">
        <w:rPr>
          <w:rFonts w:cstheme="minorHAnsi"/>
        </w:rPr>
        <w:t xml:space="preserve"> cubra la nariz y </w:t>
      </w:r>
      <w:r w:rsidR="00822DB1" w:rsidRPr="007A2E8E">
        <w:rPr>
          <w:rFonts w:cstheme="minorHAnsi"/>
        </w:rPr>
        <w:t xml:space="preserve">la </w:t>
      </w:r>
      <w:r w:rsidRPr="007A2E8E">
        <w:rPr>
          <w:rFonts w:cstheme="minorHAnsi"/>
        </w:rPr>
        <w:t xml:space="preserve">boca </w:t>
      </w:r>
      <w:r w:rsidR="00822DB1" w:rsidRPr="007A2E8E">
        <w:rPr>
          <w:rFonts w:cstheme="minorHAnsi"/>
        </w:rPr>
        <w:t>durante su cita.</w:t>
      </w:r>
    </w:p>
    <w:p w14:paraId="64F87056" w14:textId="77777777" w:rsidR="00264678" w:rsidRPr="007A2E8E" w:rsidRDefault="00264678" w:rsidP="00264678">
      <w:pPr>
        <w:spacing w:after="0" w:line="240" w:lineRule="auto"/>
        <w:rPr>
          <w:rFonts w:eastAsia="Times New Roman" w:cstheme="minorHAnsi"/>
        </w:rPr>
      </w:pPr>
    </w:p>
    <w:p w14:paraId="29FA7F37" w14:textId="275BE6D9" w:rsidR="00264678" w:rsidRDefault="00264678" w:rsidP="00264678">
      <w:pPr>
        <w:spacing w:after="0" w:line="240" w:lineRule="auto"/>
        <w:outlineLvl w:val="2"/>
        <w:rPr>
          <w:rFonts w:cstheme="minorHAnsi"/>
        </w:rPr>
      </w:pPr>
      <w:r w:rsidRPr="007A2E8E">
        <w:rPr>
          <w:rFonts w:cstheme="minorHAnsi"/>
          <w:b/>
          <w:color w:val="141414"/>
        </w:rPr>
        <w:t>¿Cuánto tiempo debo esperar entre la primera y</w:t>
      </w:r>
      <w:r w:rsidR="00822DB1" w:rsidRPr="007A2E8E">
        <w:rPr>
          <w:rFonts w:cstheme="minorHAnsi"/>
          <w:b/>
          <w:color w:val="141414"/>
        </w:rPr>
        <w:t xml:space="preserve"> la</w:t>
      </w:r>
      <w:r w:rsidRPr="007A2E8E">
        <w:rPr>
          <w:rFonts w:cstheme="minorHAnsi"/>
          <w:b/>
          <w:color w:val="141414"/>
        </w:rPr>
        <w:t xml:space="preserve"> segunda dosis de la</w:t>
      </w:r>
      <w:r w:rsidR="00AD4E3A" w:rsidRPr="007A2E8E">
        <w:rPr>
          <w:rFonts w:cstheme="minorHAnsi"/>
          <w:b/>
          <w:color w:val="141414"/>
        </w:rPr>
        <w:t>s</w:t>
      </w:r>
      <w:r w:rsidRPr="007A2E8E">
        <w:rPr>
          <w:rFonts w:cstheme="minorHAnsi"/>
          <w:b/>
          <w:color w:val="141414"/>
        </w:rPr>
        <w:t xml:space="preserve"> vacuna</w:t>
      </w:r>
      <w:r w:rsidR="00AD4E3A" w:rsidRPr="007A2E8E">
        <w:rPr>
          <w:rFonts w:cstheme="minorHAnsi"/>
          <w:b/>
          <w:color w:val="141414"/>
        </w:rPr>
        <w:t>s</w:t>
      </w:r>
      <w:r w:rsidRPr="007A2E8E">
        <w:rPr>
          <w:rFonts w:cstheme="minorHAnsi"/>
          <w:b/>
          <w:color w:val="141414"/>
        </w:rPr>
        <w:t xml:space="preserve"> contra </w:t>
      </w:r>
      <w:r w:rsidR="002B2320" w:rsidRPr="007A2E8E">
        <w:rPr>
          <w:rFonts w:cstheme="minorHAnsi"/>
          <w:b/>
          <w:color w:val="141414"/>
        </w:rPr>
        <w:t>e</w:t>
      </w:r>
      <w:r w:rsidR="00822DB1" w:rsidRPr="007A2E8E">
        <w:rPr>
          <w:rFonts w:cstheme="minorHAnsi"/>
          <w:b/>
          <w:color w:val="141414"/>
        </w:rPr>
        <w:t xml:space="preserve">l </w:t>
      </w:r>
      <w:r w:rsidRPr="007A2E8E">
        <w:rPr>
          <w:rFonts w:cstheme="minorHAnsi"/>
          <w:b/>
          <w:color w:val="141414"/>
        </w:rPr>
        <w:t>COVID-19</w:t>
      </w:r>
      <w:r w:rsidR="00003619">
        <w:rPr>
          <w:rFonts w:cstheme="minorHAnsi"/>
          <w:b/>
          <w:color w:val="141414"/>
        </w:rPr>
        <w:t xml:space="preserve"> de Pfizer, de</w:t>
      </w:r>
      <w:r w:rsidR="00822DB1" w:rsidRPr="007A2E8E">
        <w:rPr>
          <w:rFonts w:cstheme="minorHAnsi"/>
          <w:b/>
          <w:color w:val="141414"/>
        </w:rPr>
        <w:t xml:space="preserve"> Moderna</w:t>
      </w:r>
      <w:r w:rsidR="00003619">
        <w:rPr>
          <w:rFonts w:cstheme="minorHAnsi"/>
          <w:b/>
          <w:color w:val="141414"/>
        </w:rPr>
        <w:t xml:space="preserve"> o de Novavax</w:t>
      </w:r>
      <w:r w:rsidRPr="007A2E8E">
        <w:rPr>
          <w:rFonts w:cstheme="minorHAnsi"/>
          <w:b/>
          <w:color w:val="141414"/>
        </w:rPr>
        <w:t>?</w:t>
      </w:r>
    </w:p>
    <w:p w14:paraId="4ABD0184" w14:textId="05574153" w:rsidR="00822DB1" w:rsidRDefault="00822DB1" w:rsidP="00264678">
      <w:pPr>
        <w:spacing w:after="0" w:line="240" w:lineRule="auto"/>
        <w:rPr>
          <w:rFonts w:ascii="Calibri" w:eastAsia="Times New Roman" w:hAnsi="Calibri" w:cs="Calibri"/>
          <w:color w:val="141414"/>
        </w:rPr>
      </w:pPr>
      <w:r w:rsidRPr="007A2E8E">
        <w:rPr>
          <w:rFonts w:cstheme="minorHAnsi"/>
          <w:b/>
          <w:bCs/>
        </w:rPr>
        <w:t xml:space="preserve">Se recomienda </w:t>
      </w:r>
      <w:r w:rsidR="00AD4E3A" w:rsidRPr="007A2E8E">
        <w:rPr>
          <w:rFonts w:cstheme="minorHAnsi"/>
          <w:b/>
          <w:bCs/>
        </w:rPr>
        <w:t xml:space="preserve">recibir </w:t>
      </w:r>
      <w:r w:rsidRPr="007A2E8E">
        <w:rPr>
          <w:rFonts w:cstheme="minorHAnsi"/>
          <w:b/>
          <w:bCs/>
        </w:rPr>
        <w:t xml:space="preserve">la segunda dosis </w:t>
      </w:r>
      <w:r w:rsidR="003C1922" w:rsidRPr="007A2E8E">
        <w:rPr>
          <w:rFonts w:cstheme="minorHAnsi"/>
          <w:b/>
          <w:bCs/>
        </w:rPr>
        <w:t>a</w:t>
      </w:r>
      <w:r w:rsidRPr="007A2E8E">
        <w:rPr>
          <w:rFonts w:cstheme="minorHAnsi"/>
          <w:b/>
          <w:bCs/>
        </w:rPr>
        <w:t xml:space="preserve"> los 21</w:t>
      </w:r>
      <w:r w:rsidR="00AA315C">
        <w:rPr>
          <w:rFonts w:cstheme="minorHAnsi"/>
          <w:b/>
          <w:bCs/>
        </w:rPr>
        <w:t> </w:t>
      </w:r>
      <w:r w:rsidRPr="007A2E8E">
        <w:rPr>
          <w:rFonts w:cstheme="minorHAnsi"/>
          <w:b/>
          <w:bCs/>
        </w:rPr>
        <w:t xml:space="preserve">días en el caso de </w:t>
      </w:r>
      <w:r w:rsidR="003C1922" w:rsidRPr="007A2E8E">
        <w:rPr>
          <w:rFonts w:cstheme="minorHAnsi"/>
          <w:b/>
          <w:bCs/>
        </w:rPr>
        <w:t xml:space="preserve">la vacuna de </w:t>
      </w:r>
      <w:r w:rsidRPr="007A2E8E">
        <w:rPr>
          <w:rFonts w:cstheme="minorHAnsi"/>
          <w:b/>
          <w:bCs/>
        </w:rPr>
        <w:t>Pfizer</w:t>
      </w:r>
      <w:r w:rsidR="00003619">
        <w:rPr>
          <w:rFonts w:cstheme="minorHAnsi"/>
          <w:b/>
          <w:bCs/>
        </w:rPr>
        <w:t xml:space="preserve"> y de Novavax</w:t>
      </w:r>
      <w:r w:rsidRPr="007A2E8E">
        <w:rPr>
          <w:rFonts w:cstheme="minorHAnsi"/>
          <w:b/>
          <w:bCs/>
        </w:rPr>
        <w:t>, y</w:t>
      </w:r>
      <w:r w:rsidR="003C1922" w:rsidRPr="007A2E8E">
        <w:rPr>
          <w:rFonts w:cstheme="minorHAnsi"/>
          <w:b/>
          <w:bCs/>
        </w:rPr>
        <w:t xml:space="preserve"> a los 28</w:t>
      </w:r>
      <w:r w:rsidR="00AA315C">
        <w:rPr>
          <w:rFonts w:cstheme="minorHAnsi"/>
          <w:b/>
          <w:bCs/>
        </w:rPr>
        <w:t> </w:t>
      </w:r>
      <w:r w:rsidR="003C1922" w:rsidRPr="007A2E8E">
        <w:rPr>
          <w:rFonts w:cstheme="minorHAnsi"/>
          <w:b/>
          <w:bCs/>
        </w:rPr>
        <w:t>días en el caso de la vacuna de Moderna</w:t>
      </w:r>
      <w:r w:rsidR="00BF7178">
        <w:rPr>
          <w:rFonts w:cstheme="minorHAnsi"/>
          <w:b/>
          <w:bCs/>
        </w:rPr>
        <w:t xml:space="preserve">. </w:t>
      </w:r>
      <w:r w:rsidR="00BF7178" w:rsidRPr="00E5757A">
        <w:rPr>
          <w:rFonts w:cstheme="minorHAnsi"/>
          <w:bCs/>
        </w:rPr>
        <w:t>No obstante, si recibe la segunda dosis en cualquier momento después de la fecha recomendada, lo mismo se lo considerará completamente vacunado</w:t>
      </w:r>
      <w:r w:rsidR="003C1922" w:rsidRPr="007A2E8E">
        <w:rPr>
          <w:rFonts w:cstheme="minorHAnsi"/>
        </w:rPr>
        <w:t>.</w:t>
      </w:r>
      <w:r w:rsidR="009E5853">
        <w:rPr>
          <w:rFonts w:cstheme="minorHAnsi"/>
        </w:rPr>
        <w:t> </w:t>
      </w:r>
      <w:r w:rsidR="003C1922" w:rsidRPr="007A2E8E">
        <w:rPr>
          <w:rFonts w:cstheme="minorHAnsi"/>
        </w:rPr>
        <w:t>No</w:t>
      </w:r>
      <w:r w:rsidR="009E5853">
        <w:rPr>
          <w:rFonts w:cstheme="minorHAnsi"/>
        </w:rPr>
        <w:t> </w:t>
      </w:r>
      <w:r w:rsidR="003C1922" w:rsidRPr="007A2E8E">
        <w:rPr>
          <w:rFonts w:cstheme="minorHAnsi"/>
        </w:rPr>
        <w:t xml:space="preserve">debe </w:t>
      </w:r>
      <w:r w:rsidR="00AD4E3A" w:rsidRPr="007A2E8E">
        <w:rPr>
          <w:rFonts w:cstheme="minorHAnsi"/>
        </w:rPr>
        <w:t>recibir</w:t>
      </w:r>
      <w:r w:rsidR="003C1922" w:rsidRPr="007A2E8E">
        <w:rPr>
          <w:rFonts w:cstheme="minorHAnsi"/>
        </w:rPr>
        <w:t xml:space="preserve"> la segunda dosis antes de los 21</w:t>
      </w:r>
      <w:r w:rsidR="00AA315C">
        <w:rPr>
          <w:rFonts w:cstheme="minorHAnsi"/>
        </w:rPr>
        <w:t> </w:t>
      </w:r>
      <w:r w:rsidR="003C1922" w:rsidRPr="007A2E8E">
        <w:rPr>
          <w:rFonts w:cstheme="minorHAnsi"/>
        </w:rPr>
        <w:t xml:space="preserve">días en el caso de la vacuna de Pfizer </w:t>
      </w:r>
      <w:r w:rsidR="00003619">
        <w:rPr>
          <w:rFonts w:cstheme="minorHAnsi"/>
        </w:rPr>
        <w:t xml:space="preserve">y Novavax </w:t>
      </w:r>
      <w:r w:rsidR="003C1922" w:rsidRPr="007A2E8E">
        <w:rPr>
          <w:rFonts w:cstheme="minorHAnsi"/>
        </w:rPr>
        <w:t>ni antes de los 28</w:t>
      </w:r>
      <w:r w:rsidR="00AA315C">
        <w:rPr>
          <w:rFonts w:cstheme="minorHAnsi"/>
        </w:rPr>
        <w:t> </w:t>
      </w:r>
      <w:r w:rsidR="003C1922" w:rsidRPr="007A2E8E">
        <w:rPr>
          <w:rFonts w:cstheme="minorHAnsi"/>
        </w:rPr>
        <w:t xml:space="preserve">días en el caso de la vacuna de Moderna. La vacuna de </w:t>
      </w:r>
      <w:r w:rsidR="003C1922" w:rsidRPr="007A2E8E">
        <w:rPr>
          <w:rFonts w:cstheme="minorHAnsi"/>
          <w:color w:val="000000"/>
          <w:shd w:val="clear" w:color="auto" w:fill="FFFFFF"/>
        </w:rPr>
        <w:t xml:space="preserve">Janssen </w:t>
      </w:r>
      <w:r w:rsidR="003C1922" w:rsidRPr="007A2E8E">
        <w:rPr>
          <w:rFonts w:ascii="Calibri" w:eastAsia="Times New Roman" w:hAnsi="Calibri" w:cs="Calibri"/>
          <w:color w:val="000000"/>
          <w:shd w:val="clear" w:color="auto" w:fill="FFFFFF"/>
        </w:rPr>
        <w:t>(</w:t>
      </w:r>
      <w:r w:rsidR="003C1922" w:rsidRPr="007A2E8E">
        <w:rPr>
          <w:rFonts w:ascii="Calibri" w:eastAsia="Times New Roman" w:hAnsi="Calibri" w:cs="Calibri"/>
          <w:color w:val="141414"/>
        </w:rPr>
        <w:t>Johnson &amp; Johnson) solo requiere una dosis.</w:t>
      </w:r>
    </w:p>
    <w:p w14:paraId="6556E5E2" w14:textId="51BE0410" w:rsidR="003720D0" w:rsidRDefault="003720D0" w:rsidP="00264678">
      <w:pPr>
        <w:spacing w:after="0" w:line="240" w:lineRule="auto"/>
        <w:rPr>
          <w:rFonts w:ascii="Calibri" w:eastAsia="Times New Roman" w:hAnsi="Calibri" w:cs="Calibri"/>
          <w:color w:val="141414"/>
        </w:rPr>
      </w:pPr>
    </w:p>
    <w:p w14:paraId="01AEC869" w14:textId="3D269119" w:rsidR="003720D0" w:rsidRPr="007A2E8E" w:rsidRDefault="003720D0" w:rsidP="00264678">
      <w:pPr>
        <w:spacing w:after="0" w:line="240" w:lineRule="auto"/>
        <w:rPr>
          <w:rFonts w:cstheme="minorHAnsi"/>
        </w:rPr>
      </w:pPr>
      <w:r>
        <w:rPr>
          <w:rFonts w:ascii="Calibri" w:eastAsia="Times New Roman" w:hAnsi="Calibri" w:cs="Calibri"/>
          <w:color w:val="141414"/>
        </w:rPr>
        <w:t>Las personas que aún no estén vacunadas (que tengan entre 12</w:t>
      </w:r>
      <w:r w:rsidR="00AA315C">
        <w:rPr>
          <w:rFonts w:ascii="Calibri" w:eastAsia="Times New Roman" w:hAnsi="Calibri" w:cs="Calibri"/>
          <w:color w:val="141414"/>
        </w:rPr>
        <w:t> </w:t>
      </w:r>
      <w:r>
        <w:rPr>
          <w:rFonts w:ascii="Calibri" w:eastAsia="Times New Roman" w:hAnsi="Calibri" w:cs="Calibri"/>
          <w:color w:val="141414"/>
        </w:rPr>
        <w:t>y</w:t>
      </w:r>
      <w:r w:rsidR="00AA315C">
        <w:rPr>
          <w:rFonts w:ascii="Calibri" w:eastAsia="Times New Roman" w:hAnsi="Calibri" w:cs="Calibri"/>
          <w:color w:val="141414"/>
        </w:rPr>
        <w:t> </w:t>
      </w:r>
      <w:r>
        <w:rPr>
          <w:rFonts w:ascii="Calibri" w:eastAsia="Times New Roman" w:hAnsi="Calibri" w:cs="Calibri"/>
          <w:color w:val="141414"/>
        </w:rPr>
        <w:t>64</w:t>
      </w:r>
      <w:r w:rsidR="00AA315C">
        <w:rPr>
          <w:rFonts w:ascii="Calibri" w:eastAsia="Times New Roman" w:hAnsi="Calibri" w:cs="Calibri"/>
          <w:color w:val="141414"/>
        </w:rPr>
        <w:t> </w:t>
      </w:r>
      <w:r>
        <w:rPr>
          <w:rFonts w:ascii="Calibri" w:eastAsia="Times New Roman" w:hAnsi="Calibri" w:cs="Calibri"/>
          <w:color w:val="141414"/>
        </w:rPr>
        <w:t>años y no sean inmunodeprimid</w:t>
      </w:r>
      <w:r w:rsidR="00AE06C5">
        <w:rPr>
          <w:rFonts w:ascii="Calibri" w:eastAsia="Times New Roman" w:hAnsi="Calibri" w:cs="Calibri"/>
          <w:color w:val="141414"/>
        </w:rPr>
        <w:t>a</w:t>
      </w:r>
      <w:r>
        <w:rPr>
          <w:rFonts w:ascii="Calibri" w:eastAsia="Times New Roman" w:hAnsi="Calibri" w:cs="Calibri"/>
          <w:color w:val="141414"/>
        </w:rPr>
        <w:t>s de forma moderada o grave, particularmente hombres entre 12</w:t>
      </w:r>
      <w:r w:rsidR="00AA315C">
        <w:rPr>
          <w:rFonts w:ascii="Calibri" w:eastAsia="Times New Roman" w:hAnsi="Calibri" w:cs="Calibri"/>
          <w:color w:val="141414"/>
        </w:rPr>
        <w:t> </w:t>
      </w:r>
      <w:r>
        <w:rPr>
          <w:rFonts w:ascii="Calibri" w:eastAsia="Times New Roman" w:hAnsi="Calibri" w:cs="Calibri"/>
          <w:color w:val="141414"/>
        </w:rPr>
        <w:t>y</w:t>
      </w:r>
      <w:r w:rsidR="00AA315C">
        <w:rPr>
          <w:rFonts w:ascii="Calibri" w:eastAsia="Times New Roman" w:hAnsi="Calibri" w:cs="Calibri"/>
          <w:color w:val="141414"/>
        </w:rPr>
        <w:t> </w:t>
      </w:r>
      <w:r>
        <w:rPr>
          <w:rFonts w:ascii="Calibri" w:eastAsia="Times New Roman" w:hAnsi="Calibri" w:cs="Calibri"/>
          <w:color w:val="141414"/>
        </w:rPr>
        <w:t>39</w:t>
      </w:r>
      <w:r w:rsidR="00AA315C">
        <w:rPr>
          <w:rFonts w:ascii="Calibri" w:eastAsia="Times New Roman" w:hAnsi="Calibri" w:cs="Calibri"/>
          <w:color w:val="141414"/>
        </w:rPr>
        <w:t> </w:t>
      </w:r>
      <w:r>
        <w:rPr>
          <w:rFonts w:ascii="Calibri" w:eastAsia="Times New Roman" w:hAnsi="Calibri" w:cs="Calibri"/>
          <w:color w:val="141414"/>
        </w:rPr>
        <w:t xml:space="preserve">años) pueden </w:t>
      </w:r>
      <w:r w:rsidR="009E5853">
        <w:rPr>
          <w:rFonts w:ascii="Calibri" w:eastAsia="Times New Roman" w:hAnsi="Calibri" w:cs="Calibri"/>
          <w:color w:val="141414"/>
        </w:rPr>
        <w:t xml:space="preserve">beneficiarse de </w:t>
      </w:r>
      <w:r>
        <w:rPr>
          <w:rFonts w:ascii="Calibri" w:eastAsia="Times New Roman" w:hAnsi="Calibri" w:cs="Calibri"/>
          <w:color w:val="141414"/>
        </w:rPr>
        <w:t xml:space="preserve">recibir la dosis de la segunda vacuna </w:t>
      </w:r>
      <w:r w:rsidR="00561FE5">
        <w:rPr>
          <w:rFonts w:ascii="Calibri" w:eastAsia="Times New Roman" w:hAnsi="Calibri" w:cs="Calibri"/>
          <w:color w:val="141414"/>
        </w:rPr>
        <w:t>ARNm</w:t>
      </w:r>
      <w:r>
        <w:rPr>
          <w:rFonts w:ascii="Calibri" w:eastAsia="Times New Roman" w:hAnsi="Calibri" w:cs="Calibri"/>
          <w:color w:val="141414"/>
        </w:rPr>
        <w:t xml:space="preserve"> </w:t>
      </w:r>
      <w:r w:rsidR="004720B2">
        <w:rPr>
          <w:rFonts w:ascii="Calibri" w:eastAsia="Times New Roman" w:hAnsi="Calibri" w:cs="Calibri"/>
          <w:color w:val="141414"/>
        </w:rPr>
        <w:t xml:space="preserve">contra el </w:t>
      </w:r>
      <w:r>
        <w:rPr>
          <w:rFonts w:ascii="Calibri" w:eastAsia="Times New Roman" w:hAnsi="Calibri" w:cs="Calibri"/>
          <w:color w:val="141414"/>
        </w:rPr>
        <w:t xml:space="preserve">COVID-19 </w:t>
      </w:r>
      <w:r w:rsidR="00C42204">
        <w:rPr>
          <w:rFonts w:ascii="Calibri" w:eastAsia="Times New Roman" w:hAnsi="Calibri" w:cs="Calibri"/>
          <w:color w:val="141414"/>
        </w:rPr>
        <w:t xml:space="preserve">después de que se cumplan </w:t>
      </w:r>
      <w:r>
        <w:rPr>
          <w:rFonts w:ascii="Calibri" w:eastAsia="Times New Roman" w:hAnsi="Calibri" w:cs="Calibri"/>
          <w:color w:val="141414"/>
        </w:rPr>
        <w:t>8</w:t>
      </w:r>
      <w:r w:rsidR="00AA315C">
        <w:rPr>
          <w:rFonts w:ascii="Calibri" w:eastAsia="Times New Roman" w:hAnsi="Calibri" w:cs="Calibri"/>
          <w:color w:val="141414"/>
        </w:rPr>
        <w:t> </w:t>
      </w:r>
      <w:r>
        <w:rPr>
          <w:rFonts w:ascii="Calibri" w:eastAsia="Times New Roman" w:hAnsi="Calibri" w:cs="Calibri"/>
          <w:color w:val="141414"/>
        </w:rPr>
        <w:t xml:space="preserve">semanas de la primera dosis, en vez del período mencionado anteriormente. </w:t>
      </w:r>
      <w:r w:rsidR="00561FE5">
        <w:rPr>
          <w:rFonts w:ascii="Calibri" w:eastAsia="Times New Roman" w:hAnsi="Calibri" w:cs="Calibri"/>
          <w:color w:val="141414"/>
        </w:rPr>
        <w:t>Para más información, consulte</w:t>
      </w:r>
      <w:r>
        <w:rPr>
          <w:rFonts w:ascii="Calibri" w:eastAsia="Times New Roman" w:hAnsi="Calibri" w:cs="Calibri"/>
          <w:color w:val="141414"/>
        </w:rPr>
        <w:t xml:space="preserve"> </w:t>
      </w:r>
      <w:r w:rsidR="00561FE5">
        <w:rPr>
          <w:rFonts w:ascii="Calibri" w:eastAsia="Times New Roman" w:hAnsi="Calibri" w:cs="Calibri"/>
          <w:color w:val="141414"/>
        </w:rPr>
        <w:t>a su proveedor de salud.</w:t>
      </w:r>
    </w:p>
    <w:p w14:paraId="3837CCE7" w14:textId="777D5053" w:rsidR="00264678" w:rsidRPr="007A2E8E" w:rsidRDefault="00264678" w:rsidP="00264678">
      <w:pPr>
        <w:spacing w:after="0" w:line="240" w:lineRule="auto"/>
        <w:rPr>
          <w:rFonts w:eastAsia="Times New Roman" w:cstheme="minorHAnsi"/>
        </w:rPr>
      </w:pPr>
    </w:p>
    <w:p w14:paraId="1D7F80E2" w14:textId="23C9936D" w:rsidR="00A73E47" w:rsidRPr="007A2E8E" w:rsidRDefault="00A73E47" w:rsidP="00264678">
      <w:pPr>
        <w:spacing w:after="0" w:line="240" w:lineRule="auto"/>
        <w:rPr>
          <w:rFonts w:eastAsia="Times New Roman" w:cstheme="minorHAnsi"/>
          <w:b/>
        </w:rPr>
      </w:pPr>
      <w:r w:rsidRPr="007A2E8E">
        <w:rPr>
          <w:rFonts w:eastAsia="Times New Roman" w:cstheme="minorHAnsi"/>
          <w:b/>
        </w:rPr>
        <w:t>¿</w:t>
      </w:r>
      <w:r w:rsidR="004A31EA" w:rsidRPr="007A2E8E">
        <w:rPr>
          <w:rFonts w:eastAsia="Times New Roman" w:cstheme="minorHAnsi"/>
          <w:b/>
        </w:rPr>
        <w:t xml:space="preserve">Cuán </w:t>
      </w:r>
      <w:r w:rsidRPr="007A2E8E">
        <w:rPr>
          <w:rFonts w:eastAsia="Times New Roman" w:cstheme="minorHAnsi"/>
          <w:b/>
        </w:rPr>
        <w:t xml:space="preserve">efectiva es una </w:t>
      </w:r>
      <w:r w:rsidR="004A31EA" w:rsidRPr="007A2E8E">
        <w:rPr>
          <w:rFonts w:eastAsia="Times New Roman" w:cstheme="minorHAnsi"/>
          <w:b/>
        </w:rPr>
        <w:t xml:space="preserve">sola </w:t>
      </w:r>
      <w:r w:rsidRPr="007A2E8E">
        <w:rPr>
          <w:rFonts w:eastAsia="Times New Roman" w:cstheme="minorHAnsi"/>
          <w:b/>
        </w:rPr>
        <w:t xml:space="preserve">dosis de </w:t>
      </w:r>
      <w:r w:rsidR="00C800B8" w:rsidRPr="007A2E8E">
        <w:rPr>
          <w:rFonts w:eastAsia="Times New Roman" w:cstheme="minorHAnsi"/>
          <w:b/>
        </w:rPr>
        <w:t>la</w:t>
      </w:r>
      <w:r w:rsidRPr="007A2E8E">
        <w:rPr>
          <w:rFonts w:eastAsia="Times New Roman" w:cstheme="minorHAnsi"/>
          <w:b/>
        </w:rPr>
        <w:t xml:space="preserve"> vacuna</w:t>
      </w:r>
      <w:r w:rsidR="004A31EA" w:rsidRPr="007A2E8E">
        <w:rPr>
          <w:rFonts w:eastAsia="Times New Roman" w:cstheme="minorHAnsi"/>
          <w:b/>
        </w:rPr>
        <w:t xml:space="preserve"> </w:t>
      </w:r>
      <w:r w:rsidR="00003619">
        <w:rPr>
          <w:rFonts w:eastAsia="Times New Roman" w:cstheme="minorHAnsi"/>
          <w:b/>
        </w:rPr>
        <w:t>de Pfizer,</w:t>
      </w:r>
      <w:r w:rsidRPr="007A2E8E">
        <w:rPr>
          <w:rFonts w:eastAsia="Times New Roman" w:cstheme="minorHAnsi"/>
          <w:b/>
        </w:rPr>
        <w:t xml:space="preserve"> de Moderna </w:t>
      </w:r>
      <w:r w:rsidR="00003619">
        <w:rPr>
          <w:rFonts w:eastAsia="Times New Roman" w:cstheme="minorHAnsi"/>
          <w:b/>
        </w:rPr>
        <w:t xml:space="preserve">o de Novavax </w:t>
      </w:r>
      <w:r w:rsidRPr="007A2E8E">
        <w:rPr>
          <w:rFonts w:eastAsia="Times New Roman" w:cstheme="minorHAnsi"/>
          <w:b/>
        </w:rPr>
        <w:t>en comparación con dos dosis?</w:t>
      </w:r>
    </w:p>
    <w:p w14:paraId="64EF329C" w14:textId="029C601D" w:rsidR="00A73E47" w:rsidRPr="007A2E8E" w:rsidRDefault="00A73E47" w:rsidP="00264678">
      <w:pPr>
        <w:spacing w:after="0" w:line="240" w:lineRule="auto"/>
        <w:rPr>
          <w:rFonts w:eastAsia="Times New Roman" w:cstheme="minorHAnsi"/>
        </w:rPr>
      </w:pPr>
      <w:r w:rsidRPr="007A2E8E">
        <w:rPr>
          <w:rFonts w:eastAsia="Times New Roman" w:cstheme="minorHAnsi"/>
        </w:rPr>
        <w:t xml:space="preserve">Las vacunas </w:t>
      </w:r>
      <w:r w:rsidR="00C800B8" w:rsidRPr="007A2E8E">
        <w:rPr>
          <w:rFonts w:eastAsia="Times New Roman" w:cstheme="minorHAnsi"/>
        </w:rPr>
        <w:t>contra</w:t>
      </w:r>
      <w:r w:rsidR="004A31EA" w:rsidRPr="007A2E8E">
        <w:rPr>
          <w:rFonts w:eastAsia="Times New Roman" w:cstheme="minorHAnsi"/>
        </w:rPr>
        <w:t xml:space="preserve"> el</w:t>
      </w:r>
      <w:r w:rsidR="00C800B8" w:rsidRPr="007A2E8E">
        <w:rPr>
          <w:rFonts w:eastAsia="Times New Roman" w:cstheme="minorHAnsi"/>
        </w:rPr>
        <w:t xml:space="preserve"> COVID-19 </w:t>
      </w:r>
      <w:r w:rsidR="00003619">
        <w:rPr>
          <w:rFonts w:eastAsia="Times New Roman" w:cstheme="minorHAnsi"/>
        </w:rPr>
        <w:t>de Pfizer, de</w:t>
      </w:r>
      <w:r w:rsidRPr="007A2E8E">
        <w:rPr>
          <w:rFonts w:eastAsia="Times New Roman" w:cstheme="minorHAnsi"/>
        </w:rPr>
        <w:t xml:space="preserve"> Moderna </w:t>
      </w:r>
      <w:r w:rsidR="00003619">
        <w:rPr>
          <w:rFonts w:eastAsia="Times New Roman" w:cstheme="minorHAnsi"/>
        </w:rPr>
        <w:t xml:space="preserve">y de Novavax </w:t>
      </w:r>
      <w:r w:rsidRPr="007A2E8E">
        <w:rPr>
          <w:rFonts w:eastAsia="Times New Roman" w:cstheme="minorHAnsi"/>
        </w:rPr>
        <w:t>no fueron estudiadas para usarse con una única dosis. Las personas deberían recibir ambas dosis de la vacuna para estar completamente vacunadas.</w:t>
      </w:r>
    </w:p>
    <w:p w14:paraId="067ABF94" w14:textId="77777777" w:rsidR="00A73E47" w:rsidRPr="007A2E8E" w:rsidRDefault="00A73E47" w:rsidP="00264678">
      <w:pPr>
        <w:spacing w:after="0" w:line="240" w:lineRule="auto"/>
        <w:rPr>
          <w:rFonts w:eastAsia="Times New Roman" w:cstheme="minorHAnsi"/>
        </w:rPr>
      </w:pPr>
    </w:p>
    <w:p w14:paraId="4924E65E" w14:textId="220AA560" w:rsidR="003C1922" w:rsidRPr="007A2E8E" w:rsidRDefault="003C1922" w:rsidP="00264678">
      <w:pPr>
        <w:spacing w:after="0" w:line="240" w:lineRule="auto"/>
        <w:rPr>
          <w:rFonts w:eastAsia="Times New Roman" w:cstheme="minorHAnsi"/>
          <w:b/>
          <w:bCs/>
        </w:rPr>
      </w:pPr>
      <w:r w:rsidRPr="007A2E8E">
        <w:rPr>
          <w:rFonts w:eastAsia="Times New Roman" w:cstheme="minorHAnsi"/>
          <w:b/>
          <w:bCs/>
        </w:rPr>
        <w:t xml:space="preserve">¿Se me realizará un control luego de la vacunación? </w:t>
      </w:r>
    </w:p>
    <w:p w14:paraId="4D1A6298" w14:textId="264045B4" w:rsidR="00A15C70" w:rsidRPr="00C659C9" w:rsidRDefault="003C1922" w:rsidP="00264678">
      <w:pPr>
        <w:spacing w:after="0" w:line="240" w:lineRule="auto"/>
        <w:outlineLvl w:val="2"/>
        <w:rPr>
          <w:rFonts w:eastAsia="Times New Roman" w:cstheme="minorHAnsi"/>
          <w:spacing w:val="-4"/>
        </w:rPr>
      </w:pPr>
      <w:r w:rsidRPr="00C659C9">
        <w:rPr>
          <w:rFonts w:eastAsia="Times New Roman" w:cstheme="minorHAnsi"/>
          <w:spacing w:val="-4"/>
        </w:rPr>
        <w:t>Las personas con un historial de anafilaxia (</w:t>
      </w:r>
      <w:r w:rsidR="009A761E" w:rsidRPr="00C659C9">
        <w:rPr>
          <w:rFonts w:eastAsia="Times New Roman" w:cstheme="minorHAnsi"/>
          <w:spacing w:val="-4"/>
        </w:rPr>
        <w:t xml:space="preserve">reacción alérgica grave) por cualquier causa </w:t>
      </w:r>
      <w:r w:rsidR="00AA315C" w:rsidRPr="00E55366">
        <w:rPr>
          <w:rFonts w:eastAsia="Times New Roman"/>
          <w:sz w:val="24"/>
          <w:szCs w:val="24"/>
        </w:rPr>
        <w:t>​</w:t>
      </w:r>
      <w:r w:rsidR="009A761E" w:rsidRPr="00C659C9">
        <w:rPr>
          <w:rFonts w:eastAsia="Times New Roman" w:cstheme="minorHAnsi"/>
          <w:spacing w:val="-4"/>
        </w:rPr>
        <w:t>permanecen en observación por 30</w:t>
      </w:r>
      <w:r w:rsidR="00AA315C">
        <w:rPr>
          <w:rFonts w:eastAsia="Times New Roman" w:cstheme="minorHAnsi"/>
          <w:spacing w:val="-4"/>
        </w:rPr>
        <w:t> </w:t>
      </w:r>
      <w:r w:rsidR="009A761E" w:rsidRPr="00C659C9">
        <w:rPr>
          <w:rFonts w:eastAsia="Times New Roman" w:cstheme="minorHAnsi"/>
          <w:spacing w:val="-4"/>
        </w:rPr>
        <w:t>minutos. El resto permanece en observación por 15</w:t>
      </w:r>
      <w:r w:rsidR="00AA315C">
        <w:rPr>
          <w:rFonts w:eastAsia="Times New Roman" w:cstheme="minorHAnsi"/>
          <w:spacing w:val="-4"/>
        </w:rPr>
        <w:t> </w:t>
      </w:r>
      <w:r w:rsidR="00AD4E3A" w:rsidRPr="00C659C9">
        <w:rPr>
          <w:rFonts w:eastAsia="Times New Roman" w:cstheme="minorHAnsi"/>
          <w:spacing w:val="-4"/>
        </w:rPr>
        <w:t>minutos</w:t>
      </w:r>
      <w:r w:rsidR="009A761E" w:rsidRPr="00C659C9">
        <w:rPr>
          <w:rFonts w:eastAsia="Times New Roman" w:cstheme="minorHAnsi"/>
          <w:spacing w:val="-4"/>
        </w:rPr>
        <w:t>.</w:t>
      </w:r>
    </w:p>
    <w:p w14:paraId="63F474BD" w14:textId="77777777" w:rsidR="00A15C70" w:rsidRPr="007A2E8E" w:rsidRDefault="00A15C70" w:rsidP="00264678">
      <w:pPr>
        <w:spacing w:after="0" w:line="240" w:lineRule="auto"/>
        <w:outlineLvl w:val="2"/>
        <w:rPr>
          <w:rFonts w:cstheme="minorHAnsi"/>
          <w:b/>
          <w:color w:val="141414"/>
        </w:rPr>
      </w:pPr>
    </w:p>
    <w:p w14:paraId="4FBC9614" w14:textId="46968056" w:rsidR="00264678" w:rsidRPr="007A2E8E" w:rsidRDefault="00264678" w:rsidP="00264678">
      <w:pPr>
        <w:spacing w:after="0" w:line="240" w:lineRule="auto"/>
        <w:outlineLvl w:val="2"/>
        <w:rPr>
          <w:rFonts w:eastAsia="Times New Roman" w:cstheme="minorHAnsi"/>
          <w:b/>
          <w:bCs/>
          <w:color w:val="141414"/>
        </w:rPr>
      </w:pPr>
      <w:r w:rsidRPr="007A2E8E">
        <w:rPr>
          <w:rFonts w:cstheme="minorHAnsi"/>
          <w:b/>
          <w:color w:val="141414"/>
        </w:rPr>
        <w:t>¿Recibiré algún comprobante de vacunación?</w:t>
      </w:r>
      <w:r w:rsidR="00207CDC" w:rsidRPr="00E53DA2">
        <w:rPr>
          <w:rFonts w:cstheme="minorHAnsi"/>
          <w:bCs/>
          <w:color w:val="141414"/>
        </w:rPr>
        <w:t xml:space="preserve"> </w:t>
      </w:r>
    </w:p>
    <w:p w14:paraId="33E97514" w14:textId="77777777" w:rsidR="00C2735D" w:rsidRPr="007A2E8E" w:rsidRDefault="00264678" w:rsidP="008A2C03">
      <w:pPr>
        <w:outlineLvl w:val="2"/>
        <w:rPr>
          <w:rFonts w:cstheme="minorHAnsi"/>
        </w:rPr>
      </w:pPr>
      <w:r w:rsidRPr="007A2E8E">
        <w:rPr>
          <w:rFonts w:cstheme="minorHAnsi"/>
        </w:rPr>
        <w:t xml:space="preserve">Usted debería recibir una tarjeta de vacunación o </w:t>
      </w:r>
      <w:r w:rsidR="0058623D" w:rsidRPr="007A2E8E">
        <w:rPr>
          <w:rFonts w:cstheme="minorHAnsi"/>
        </w:rPr>
        <w:t xml:space="preserve">un </w:t>
      </w:r>
      <w:r w:rsidRPr="007A2E8E">
        <w:rPr>
          <w:rFonts w:cstheme="minorHAnsi"/>
        </w:rPr>
        <w:t xml:space="preserve">comprobante impreso que indique cuál de las vacunas contra </w:t>
      </w:r>
      <w:r w:rsidR="002B2320" w:rsidRPr="007A2E8E">
        <w:rPr>
          <w:rFonts w:cstheme="minorHAnsi"/>
        </w:rPr>
        <w:t>e</w:t>
      </w:r>
      <w:r w:rsidRPr="007A2E8E">
        <w:rPr>
          <w:rFonts w:cstheme="minorHAnsi"/>
        </w:rPr>
        <w:t xml:space="preserve">l COVID-19 recibió, la fecha en que la recibió y dónde se la aplicaron. </w:t>
      </w:r>
      <w:r w:rsidR="00C2735D" w:rsidRPr="007A2E8E">
        <w:rPr>
          <w:rFonts w:cstheme="minorHAnsi"/>
        </w:rPr>
        <w:t>Por favor, asegúrese de conservar esa tarjeta para su segunda dosis. Puede tomar una fotografía de su tarjeta como copia digital de respaldo.</w:t>
      </w:r>
    </w:p>
    <w:p w14:paraId="6FCAE56D" w14:textId="2AE69BEE" w:rsidR="008A2C03" w:rsidRPr="007A2E8E" w:rsidRDefault="00264678" w:rsidP="009A11A4">
      <w:pPr>
        <w:outlineLvl w:val="2"/>
        <w:rPr>
          <w:rFonts w:eastAsia="Times New Roman" w:cstheme="minorHAnsi"/>
          <w:color w:val="141414"/>
        </w:rPr>
      </w:pPr>
      <w:r w:rsidRPr="007A2E8E">
        <w:rPr>
          <w:rFonts w:cstheme="minorHAnsi"/>
        </w:rPr>
        <w:t>Usted debería recibir</w:t>
      </w:r>
      <w:r w:rsidR="005649A2" w:rsidRPr="007A2E8E">
        <w:rPr>
          <w:rFonts w:cstheme="minorHAnsi"/>
        </w:rPr>
        <w:t xml:space="preserve"> una hoja informativa</w:t>
      </w:r>
      <w:r w:rsidRPr="007A2E8E">
        <w:rPr>
          <w:rFonts w:cstheme="minorHAnsi"/>
        </w:rPr>
        <w:t xml:space="preserve"> </w:t>
      </w:r>
      <w:r w:rsidR="005649A2" w:rsidRPr="007A2E8E">
        <w:rPr>
          <w:rFonts w:cstheme="minorHAnsi"/>
        </w:rPr>
        <w:t>e</w:t>
      </w:r>
      <w:r w:rsidRPr="007A2E8E">
        <w:rPr>
          <w:rFonts w:cstheme="minorHAnsi"/>
        </w:rPr>
        <w:t xml:space="preserve">n papel o </w:t>
      </w:r>
      <w:r w:rsidR="005649A2" w:rsidRPr="007A2E8E">
        <w:rPr>
          <w:rFonts w:cstheme="minorHAnsi"/>
        </w:rPr>
        <w:t>en</w:t>
      </w:r>
      <w:r w:rsidRPr="007A2E8E">
        <w:rPr>
          <w:rFonts w:cstheme="minorHAnsi"/>
        </w:rPr>
        <w:t xml:space="preserve"> versión electrónica que le </w:t>
      </w:r>
      <w:r w:rsidR="005649A2" w:rsidRPr="007A2E8E">
        <w:rPr>
          <w:rFonts w:cstheme="minorHAnsi"/>
        </w:rPr>
        <w:t>brinde</w:t>
      </w:r>
      <w:r w:rsidRPr="007A2E8E">
        <w:rPr>
          <w:rFonts w:cstheme="minorHAnsi"/>
        </w:rPr>
        <w:t xml:space="preserve"> más</w:t>
      </w:r>
      <w:r w:rsidR="005649A2" w:rsidRPr="007A2E8E">
        <w:rPr>
          <w:rFonts w:cstheme="minorHAnsi"/>
        </w:rPr>
        <w:t xml:space="preserve"> información</w:t>
      </w:r>
      <w:r w:rsidRPr="007A2E8E">
        <w:rPr>
          <w:rFonts w:cstheme="minorHAnsi"/>
        </w:rPr>
        <w:t xml:space="preserve"> sobre la vacuna específica contra </w:t>
      </w:r>
      <w:r w:rsidR="002B2320" w:rsidRPr="007A2E8E">
        <w:rPr>
          <w:rFonts w:cstheme="minorHAnsi"/>
        </w:rPr>
        <w:t>e</w:t>
      </w:r>
      <w:r w:rsidR="008A2C03" w:rsidRPr="007A2E8E">
        <w:rPr>
          <w:rFonts w:cstheme="minorHAnsi"/>
        </w:rPr>
        <w:t>l</w:t>
      </w:r>
      <w:r w:rsidRPr="007A2E8E">
        <w:rPr>
          <w:rFonts w:cstheme="minorHAnsi"/>
        </w:rPr>
        <w:t xml:space="preserve"> COVID-19 que se le ofrece. Cada vacuna contra </w:t>
      </w:r>
      <w:r w:rsidR="002B2320" w:rsidRPr="007A2E8E">
        <w:rPr>
          <w:rFonts w:cstheme="minorHAnsi"/>
        </w:rPr>
        <w:t>e</w:t>
      </w:r>
      <w:r w:rsidR="008A2C03" w:rsidRPr="007A2E8E">
        <w:rPr>
          <w:rFonts w:cstheme="minorHAnsi"/>
        </w:rPr>
        <w:t>l</w:t>
      </w:r>
      <w:r w:rsidRPr="007A2E8E">
        <w:rPr>
          <w:rFonts w:cstheme="minorHAnsi"/>
        </w:rPr>
        <w:t xml:space="preserve"> </w:t>
      </w:r>
      <w:hyperlink r:id="rId22" w:history="1">
        <w:r w:rsidRPr="005A1E20">
          <w:rPr>
            <w:rStyle w:val="Hyperlink"/>
            <w:rFonts w:cstheme="minorHAnsi"/>
          </w:rPr>
          <w:t>COVID-19 tiene su propia hoja informativa</w:t>
        </w:r>
      </w:hyperlink>
      <w:r w:rsidRPr="007A2E8E">
        <w:rPr>
          <w:rFonts w:cstheme="minorHAnsi"/>
        </w:rPr>
        <w:t xml:space="preserve"> que contiene información para ayudarle a entender los riesgos y </w:t>
      </w:r>
      <w:r w:rsidR="008A2C03" w:rsidRPr="007A2E8E">
        <w:rPr>
          <w:rFonts w:cstheme="minorHAnsi"/>
        </w:rPr>
        <w:t xml:space="preserve">los </w:t>
      </w:r>
      <w:r w:rsidRPr="007A2E8E">
        <w:rPr>
          <w:rFonts w:cstheme="minorHAnsi"/>
        </w:rPr>
        <w:t>beneficios de recibir esa vacuna en particular</w:t>
      </w:r>
      <w:r w:rsidR="005A1E20">
        <w:rPr>
          <w:rFonts w:cstheme="minorHAnsi"/>
        </w:rPr>
        <w:t>.</w:t>
      </w:r>
    </w:p>
    <w:p w14:paraId="13640F2C" w14:textId="4B78D197" w:rsidR="00207CDC" w:rsidRPr="00C659C9" w:rsidRDefault="00207CDC" w:rsidP="008A2C03">
      <w:pPr>
        <w:pStyle w:val="Heading1"/>
        <w:rPr>
          <w:color w:val="auto"/>
          <w:sz w:val="22"/>
          <w:szCs w:val="22"/>
        </w:rPr>
      </w:pPr>
      <w:bookmarkStart w:id="4" w:name="_Después_de_vacunarse"/>
      <w:bookmarkEnd w:id="4"/>
      <w:r w:rsidRPr="007A2E8E">
        <w:rPr>
          <w:b/>
          <w:bCs/>
          <w:color w:val="000000" w:themeColor="text1"/>
          <w:sz w:val="22"/>
          <w:szCs w:val="22"/>
        </w:rPr>
        <w:lastRenderedPageBreak/>
        <w:t xml:space="preserve">¿Qué debo hacer si pierdo mi Tarjeta de Registro de Vacunación contra </w:t>
      </w:r>
      <w:r w:rsidR="009A400C">
        <w:rPr>
          <w:b/>
          <w:bCs/>
          <w:color w:val="000000" w:themeColor="text1"/>
          <w:sz w:val="22"/>
          <w:szCs w:val="22"/>
        </w:rPr>
        <w:t xml:space="preserve">el </w:t>
      </w:r>
      <w:r w:rsidRPr="007A2E8E">
        <w:rPr>
          <w:b/>
          <w:bCs/>
          <w:color w:val="000000" w:themeColor="text1"/>
          <w:sz w:val="22"/>
          <w:szCs w:val="22"/>
        </w:rPr>
        <w:t>COVID-19</w:t>
      </w:r>
      <w:r w:rsidRPr="00C659C9">
        <w:rPr>
          <w:b/>
          <w:bCs/>
          <w:color w:val="auto"/>
          <w:sz w:val="22"/>
          <w:szCs w:val="22"/>
        </w:rPr>
        <w:t>?</w:t>
      </w:r>
      <w:r w:rsidRPr="00C659C9">
        <w:rPr>
          <w:color w:val="auto"/>
          <w:sz w:val="22"/>
          <w:szCs w:val="22"/>
        </w:rPr>
        <w:t xml:space="preserve"> </w:t>
      </w:r>
    </w:p>
    <w:p w14:paraId="5628693F" w14:textId="4D90E774" w:rsidR="00207CDC" w:rsidRPr="007A2E8E" w:rsidRDefault="00207CDC" w:rsidP="00C659C9">
      <w:pPr>
        <w:spacing w:after="0"/>
        <w:rPr>
          <w:lang w:val="es-ES"/>
        </w:rPr>
      </w:pPr>
      <w:r w:rsidRPr="007A2E8E">
        <w:rPr>
          <w:lang w:val="es-ES"/>
        </w:rPr>
        <w:t>Usted tiene las siguientes opciones:</w:t>
      </w:r>
    </w:p>
    <w:p w14:paraId="4B0C3B49" w14:textId="71C308D2" w:rsidR="00207CDC" w:rsidRDefault="00FD2A8E" w:rsidP="00FD2A8E">
      <w:pPr>
        <w:pStyle w:val="ListParagraph"/>
        <w:numPr>
          <w:ilvl w:val="0"/>
          <w:numId w:val="9"/>
        </w:numPr>
        <w:rPr>
          <w:lang w:val="es-ES"/>
        </w:rPr>
      </w:pPr>
      <w:r w:rsidRPr="007A2E8E">
        <w:rPr>
          <w:lang w:val="es-ES"/>
        </w:rPr>
        <w:t>Puede c</w:t>
      </w:r>
      <w:r w:rsidR="00207CDC" w:rsidRPr="007A2E8E">
        <w:rPr>
          <w:lang w:val="es-ES"/>
        </w:rPr>
        <w:t>ontact</w:t>
      </w:r>
      <w:r w:rsidRPr="007A2E8E">
        <w:rPr>
          <w:lang w:val="es-ES"/>
        </w:rPr>
        <w:t>ar</w:t>
      </w:r>
      <w:r w:rsidR="00207CDC" w:rsidRPr="007A2E8E">
        <w:rPr>
          <w:lang w:val="es-ES"/>
        </w:rPr>
        <w:t xml:space="preserve"> a su proveedor </w:t>
      </w:r>
      <w:r w:rsidR="004F6BE6">
        <w:rPr>
          <w:lang w:val="es-ES"/>
        </w:rPr>
        <w:t xml:space="preserve">de </w:t>
      </w:r>
      <w:r w:rsidR="00AB7484" w:rsidRPr="007A2E8E">
        <w:rPr>
          <w:lang w:val="es-ES"/>
        </w:rPr>
        <w:t>atención médica</w:t>
      </w:r>
      <w:r w:rsidR="00207CDC" w:rsidRPr="007A2E8E">
        <w:rPr>
          <w:lang w:val="es-ES"/>
        </w:rPr>
        <w:t xml:space="preserve"> o al centro donde recibió la vacuna. Ellos pueden imprimir</w:t>
      </w:r>
      <w:r w:rsidRPr="007A2E8E">
        <w:rPr>
          <w:lang w:val="es-ES"/>
        </w:rPr>
        <w:t xml:space="preserve"> una nueva co</w:t>
      </w:r>
      <w:r w:rsidR="00207CDC" w:rsidRPr="007A2E8E">
        <w:rPr>
          <w:lang w:val="es-ES"/>
        </w:rPr>
        <w:t>pia de su registro.</w:t>
      </w:r>
    </w:p>
    <w:p w14:paraId="0ABB7B6E" w14:textId="494F48EA" w:rsidR="00672802" w:rsidRPr="007A2E8E" w:rsidRDefault="00672802" w:rsidP="00FD2A8E">
      <w:pPr>
        <w:pStyle w:val="ListParagraph"/>
        <w:numPr>
          <w:ilvl w:val="0"/>
          <w:numId w:val="9"/>
        </w:numPr>
        <w:rPr>
          <w:lang w:val="es-ES"/>
        </w:rPr>
      </w:pPr>
      <w:r>
        <w:rPr>
          <w:lang w:val="es-ES"/>
        </w:rPr>
        <w:t xml:space="preserve">Obtenga una copia digital de su registro de vacunación en </w:t>
      </w:r>
      <w:hyperlink r:id="rId23" w:history="1">
        <w:r w:rsidRPr="00B33711">
          <w:rPr>
            <w:rStyle w:val="Hyperlink"/>
            <w:color w:val="0070C0"/>
            <w:sz w:val="24"/>
            <w:szCs w:val="24"/>
            <w:lang w:val="es-AR"/>
          </w:rPr>
          <w:t>MyVaxRecords.Mass.Gov</w:t>
        </w:r>
      </w:hyperlink>
      <w:r w:rsidRPr="00B33711">
        <w:rPr>
          <w:rFonts w:eastAsia="Times New Roman"/>
          <w:color w:val="0070C0"/>
          <w:sz w:val="24"/>
          <w:szCs w:val="24"/>
          <w:lang w:val="es-AR"/>
        </w:rPr>
        <w:t>.</w:t>
      </w:r>
    </w:p>
    <w:p w14:paraId="50A3C59C" w14:textId="10822878" w:rsidR="00207CDC" w:rsidRPr="007A2E8E" w:rsidRDefault="00207CDC" w:rsidP="00FD2A8E">
      <w:pPr>
        <w:pStyle w:val="ListParagraph"/>
        <w:numPr>
          <w:ilvl w:val="0"/>
          <w:numId w:val="9"/>
        </w:numPr>
        <w:rPr>
          <w:lang w:val="es-ES"/>
        </w:rPr>
      </w:pPr>
      <w:r w:rsidRPr="007A2E8E">
        <w:rPr>
          <w:lang w:val="es-ES"/>
        </w:rPr>
        <w:t xml:space="preserve">Su registro también se encuentra en </w:t>
      </w:r>
      <w:hyperlink r:id="rId24" w:history="1">
        <w:r w:rsidR="00A15C70" w:rsidRPr="00C659C9">
          <w:rPr>
            <w:rFonts w:eastAsia="Calibri" w:cs="Times New Roman"/>
            <w:color w:val="0070C0"/>
            <w:u w:val="single"/>
            <w:lang w:val="es-ES"/>
          </w:rPr>
          <w:t>v-</w:t>
        </w:r>
        <w:proofErr w:type="spellStart"/>
        <w:r w:rsidR="00A15C70" w:rsidRPr="00C659C9">
          <w:rPr>
            <w:rFonts w:eastAsia="Calibri" w:cs="Times New Roman"/>
            <w:color w:val="0070C0"/>
            <w:u w:val="single"/>
            <w:lang w:val="es-ES"/>
          </w:rPr>
          <w:t>safe</w:t>
        </w:r>
        <w:proofErr w:type="spellEnd"/>
      </w:hyperlink>
      <w:r w:rsidRPr="0041327A">
        <w:rPr>
          <w:lang w:val="es-ES"/>
        </w:rPr>
        <w:t>, si</w:t>
      </w:r>
      <w:r w:rsidRPr="007A2E8E">
        <w:rPr>
          <w:lang w:val="es-ES"/>
        </w:rPr>
        <w:t xml:space="preserve"> se inscribió en el programa.</w:t>
      </w:r>
    </w:p>
    <w:p w14:paraId="579AB6F0" w14:textId="1A1873D8" w:rsidR="00207CDC" w:rsidRPr="00E5757A" w:rsidRDefault="00207CDC" w:rsidP="00AB7484">
      <w:pPr>
        <w:pStyle w:val="ListParagraph"/>
        <w:numPr>
          <w:ilvl w:val="0"/>
          <w:numId w:val="9"/>
        </w:numPr>
        <w:rPr>
          <w:lang w:val="es-MX"/>
        </w:rPr>
      </w:pPr>
      <w:r w:rsidRPr="007A2E8E">
        <w:rPr>
          <w:lang w:val="es-ES"/>
        </w:rPr>
        <w:t xml:space="preserve">Puede completar un </w:t>
      </w:r>
      <w:hyperlink r:id="rId25" w:history="1">
        <w:r w:rsidRPr="007A2E8E">
          <w:rPr>
            <w:rStyle w:val="Hyperlink"/>
            <w:lang w:val="es-ES"/>
          </w:rPr>
          <w:t>Formulario de Solicitud de Registro</w:t>
        </w:r>
        <w:r w:rsidR="00AB7484" w:rsidRPr="007A2E8E">
          <w:rPr>
            <w:rStyle w:val="Hyperlink"/>
            <w:lang w:val="es-ES"/>
          </w:rPr>
          <w:t xml:space="preserve"> de Vacunación</w:t>
        </w:r>
      </w:hyperlink>
      <w:r w:rsidR="00FD2A8E" w:rsidRPr="007A2E8E">
        <w:rPr>
          <w:lang w:val="es-ES"/>
        </w:rPr>
        <w:t>,</w:t>
      </w:r>
      <w:r w:rsidRPr="007A2E8E">
        <w:rPr>
          <w:lang w:val="es-ES"/>
        </w:rPr>
        <w:t xml:space="preserve"> que </w:t>
      </w:r>
      <w:r w:rsidR="00AB7484" w:rsidRPr="007A2E8E">
        <w:rPr>
          <w:lang w:val="es-ES"/>
        </w:rPr>
        <w:t xml:space="preserve">va </w:t>
      </w:r>
      <w:r w:rsidRPr="007A2E8E">
        <w:rPr>
          <w:lang w:val="es-ES"/>
        </w:rPr>
        <w:t xml:space="preserve">directamente al Departamento de Salud Pública del estado. Si utiliza este formulario, recibirá un historial completo de todas las vacunas que </w:t>
      </w:r>
      <w:r w:rsidR="00FD2A8E" w:rsidRPr="007A2E8E">
        <w:rPr>
          <w:lang w:val="es-ES"/>
        </w:rPr>
        <w:t xml:space="preserve">usted </w:t>
      </w:r>
      <w:r w:rsidRPr="007A2E8E">
        <w:rPr>
          <w:lang w:val="es-ES"/>
        </w:rPr>
        <w:t xml:space="preserve">recibió, no solo de la vacuna contra </w:t>
      </w:r>
      <w:r w:rsidR="004720B2">
        <w:rPr>
          <w:lang w:val="es-ES"/>
        </w:rPr>
        <w:t xml:space="preserve">el </w:t>
      </w:r>
      <w:r w:rsidRPr="007A2E8E">
        <w:rPr>
          <w:lang w:val="es-ES"/>
        </w:rPr>
        <w:t>COVID-19, y puede demorar hasta 6 semanas en obtene</w:t>
      </w:r>
      <w:r w:rsidR="00FD2A8E" w:rsidRPr="007A2E8E">
        <w:rPr>
          <w:lang w:val="es-ES"/>
        </w:rPr>
        <w:t>rlo</w:t>
      </w:r>
      <w:r w:rsidR="00922823">
        <w:rPr>
          <w:lang w:val="es-ES"/>
        </w:rPr>
        <w:t>.</w:t>
      </w:r>
    </w:p>
    <w:p w14:paraId="579523F5" w14:textId="5BA50F32" w:rsidR="00922823" w:rsidRPr="00E5757A" w:rsidRDefault="00922823" w:rsidP="00922823">
      <w:pPr>
        <w:pStyle w:val="ListParagraph"/>
        <w:numPr>
          <w:ilvl w:val="1"/>
          <w:numId w:val="9"/>
        </w:numPr>
        <w:contextualSpacing/>
        <w:rPr>
          <w:rFonts w:eastAsia="Times New Roman"/>
          <w:sz w:val="24"/>
          <w:szCs w:val="24"/>
          <w:lang w:val="es-ES"/>
        </w:rPr>
      </w:pPr>
      <w:r w:rsidRPr="00E5757A">
        <w:rPr>
          <w:rFonts w:eastAsia="Times New Roman" w:cstheme="minorHAnsi"/>
          <w:color w:val="141414"/>
          <w:sz w:val="24"/>
          <w:szCs w:val="24"/>
          <w:lang w:val="es-ES"/>
        </w:rPr>
        <w:t>Tenga en cuenta que este formulario debe certificarse ante escribano antes de su env</w:t>
      </w:r>
      <w:r>
        <w:rPr>
          <w:rFonts w:eastAsia="Times New Roman" w:cstheme="minorHAnsi"/>
          <w:color w:val="141414"/>
          <w:sz w:val="24"/>
          <w:szCs w:val="24"/>
          <w:lang w:val="es-ES"/>
        </w:rPr>
        <w:t>ío en copia impresa</w:t>
      </w:r>
      <w:r w:rsidRPr="00E5757A">
        <w:rPr>
          <w:rFonts w:eastAsia="Times New Roman" w:cstheme="minorHAnsi"/>
          <w:color w:val="141414"/>
          <w:sz w:val="24"/>
          <w:szCs w:val="24"/>
          <w:lang w:val="es-ES"/>
        </w:rPr>
        <w:t>. Recibirá un registro en papel sobre cualquier vacuna que haya recibido</w:t>
      </w:r>
      <w:r w:rsidRPr="009A3245">
        <w:rPr>
          <w:rFonts w:eastAsia="Times New Roman" w:cstheme="minorHAnsi"/>
          <w:color w:val="141414"/>
          <w:sz w:val="24"/>
          <w:szCs w:val="24"/>
          <w:lang w:val="es-ES"/>
        </w:rPr>
        <w:t>, que se haya</w:t>
      </w:r>
      <w:r>
        <w:rPr>
          <w:rFonts w:eastAsia="Times New Roman" w:cstheme="minorHAnsi"/>
          <w:color w:val="141414"/>
          <w:sz w:val="24"/>
          <w:szCs w:val="24"/>
          <w:lang w:val="es-ES"/>
        </w:rPr>
        <w:t xml:space="preserve"> informado al </w:t>
      </w:r>
      <w:r w:rsidRPr="00E5757A">
        <w:rPr>
          <w:rFonts w:eastAsia="Times New Roman" w:cstheme="minorHAnsi"/>
          <w:color w:val="141414"/>
          <w:sz w:val="24"/>
          <w:szCs w:val="24"/>
          <w:lang w:val="es-ES"/>
        </w:rPr>
        <w:t xml:space="preserve">MIIS. </w:t>
      </w:r>
      <w:r w:rsidR="009A3245" w:rsidRPr="00E5757A">
        <w:rPr>
          <w:rFonts w:eastAsia="Times New Roman" w:cstheme="minorHAnsi"/>
          <w:color w:val="141414"/>
          <w:sz w:val="24"/>
          <w:szCs w:val="24"/>
          <w:lang w:val="es-ES"/>
        </w:rPr>
        <w:t>No recibirá una tarjeta de vacunación contra</w:t>
      </w:r>
      <w:r w:rsidR="009A3245" w:rsidRPr="009A3245">
        <w:rPr>
          <w:rFonts w:eastAsia="Times New Roman" w:cstheme="minorHAnsi"/>
          <w:color w:val="141414"/>
          <w:sz w:val="24"/>
          <w:szCs w:val="24"/>
          <w:lang w:val="es-ES"/>
        </w:rPr>
        <w:t xml:space="preserve"> </w:t>
      </w:r>
      <w:r w:rsidR="004720B2">
        <w:rPr>
          <w:rFonts w:eastAsia="Times New Roman" w:cstheme="minorHAnsi"/>
          <w:color w:val="141414"/>
          <w:sz w:val="24"/>
          <w:szCs w:val="24"/>
          <w:lang w:val="es-ES"/>
        </w:rPr>
        <w:t xml:space="preserve">el </w:t>
      </w:r>
      <w:r w:rsidR="009A3245" w:rsidRPr="009A3245">
        <w:rPr>
          <w:rFonts w:eastAsia="Times New Roman" w:cstheme="minorHAnsi"/>
          <w:color w:val="141414"/>
          <w:sz w:val="24"/>
          <w:szCs w:val="24"/>
          <w:lang w:val="es-ES"/>
        </w:rPr>
        <w:t>COVID-19</w:t>
      </w:r>
      <w:r w:rsidRPr="00E5757A">
        <w:rPr>
          <w:rFonts w:eastAsia="Times New Roman" w:cstheme="minorHAnsi"/>
          <w:color w:val="141414"/>
          <w:sz w:val="24"/>
          <w:szCs w:val="24"/>
          <w:lang w:val="es-ES"/>
        </w:rPr>
        <w:t>.</w:t>
      </w:r>
    </w:p>
    <w:p w14:paraId="0F9155DC" w14:textId="77777777" w:rsidR="00922823" w:rsidRPr="00E5757A" w:rsidRDefault="00922823" w:rsidP="00922823">
      <w:pPr>
        <w:spacing w:after="0" w:line="240" w:lineRule="auto"/>
        <w:rPr>
          <w:rFonts w:ascii="Calibri" w:eastAsia="Times New Roman" w:hAnsi="Calibri" w:cs="Calibri"/>
          <w:sz w:val="24"/>
          <w:szCs w:val="24"/>
          <w:lang w:val="es-ES"/>
        </w:rPr>
      </w:pPr>
    </w:p>
    <w:p w14:paraId="559782F5" w14:textId="47C05763" w:rsidR="00922823" w:rsidRPr="0041327A" w:rsidRDefault="009A3245" w:rsidP="00922823">
      <w:pPr>
        <w:pStyle w:val="NormalWeb"/>
        <w:spacing w:before="0" w:beforeAutospacing="0" w:after="0" w:afterAutospacing="0"/>
        <w:rPr>
          <w:rFonts w:asciiTheme="minorHAnsi" w:hAnsiTheme="minorHAnsi" w:cstheme="minorHAnsi"/>
          <w:lang w:val="es-ES"/>
        </w:rPr>
      </w:pPr>
      <w:r>
        <w:rPr>
          <w:rFonts w:asciiTheme="minorHAnsi" w:hAnsiTheme="minorHAnsi" w:cstheme="minorHAnsi"/>
          <w:lang w:val="es-ES"/>
        </w:rPr>
        <w:t>Si recibió la vacuna en un centro de vacunación masivo</w:t>
      </w:r>
      <w:r w:rsidRPr="00E5757A">
        <w:rPr>
          <w:rFonts w:asciiTheme="minorHAnsi" w:hAnsiTheme="minorHAnsi" w:cstheme="minorHAnsi"/>
          <w:lang w:val="es-ES"/>
        </w:rPr>
        <w:t>, consulte las </w:t>
      </w:r>
      <w:hyperlink r:id="rId26" w:anchor="requesting-a-copy-of-your-vaccination-record-" w:history="1">
        <w:r w:rsidR="00922823" w:rsidRPr="00C659C9">
          <w:rPr>
            <w:rStyle w:val="Hyperlink"/>
            <w:rFonts w:asciiTheme="minorHAnsi" w:hAnsiTheme="minorHAnsi" w:cstheme="minorHAnsi"/>
            <w:lang w:val="es-ES"/>
          </w:rPr>
          <w:t>instruc</w:t>
        </w:r>
        <w:r w:rsidRPr="00C659C9">
          <w:rPr>
            <w:rStyle w:val="Hyperlink"/>
            <w:rFonts w:asciiTheme="minorHAnsi" w:hAnsiTheme="minorHAnsi" w:cstheme="minorHAnsi"/>
            <w:lang w:val="es-ES"/>
          </w:rPr>
          <w:t>ciones</w:t>
        </w:r>
        <w:r w:rsidRPr="00C659C9">
          <w:rPr>
            <w:rStyle w:val="Hyperlink"/>
            <w:lang w:val="es-ES"/>
          </w:rPr>
          <w:t xml:space="preserve"> </w:t>
        </w:r>
        <w:r w:rsidRPr="00C659C9">
          <w:rPr>
            <w:rStyle w:val="Hyperlink"/>
            <w:rFonts w:asciiTheme="minorHAnsi" w:hAnsiTheme="minorHAnsi" w:cstheme="minorHAnsi"/>
            <w:lang w:val="es-ES"/>
          </w:rPr>
          <w:t>para las solicitudes de registros de vacunación</w:t>
        </w:r>
        <w:r w:rsidR="00922823" w:rsidRPr="00C659C9">
          <w:rPr>
            <w:rStyle w:val="Hyperlink"/>
            <w:lang w:val="es-ES"/>
          </w:rPr>
          <w:t>.</w:t>
        </w:r>
      </w:hyperlink>
    </w:p>
    <w:p w14:paraId="3D3D242C" w14:textId="77777777" w:rsidR="00922823" w:rsidRPr="00E5757A" w:rsidRDefault="00922823" w:rsidP="00E5757A">
      <w:pPr>
        <w:pStyle w:val="ListParagraph"/>
        <w:rPr>
          <w:lang w:val="es-ES"/>
        </w:rPr>
      </w:pPr>
    </w:p>
    <w:p w14:paraId="6C8E89B3" w14:textId="1D5650BC" w:rsidR="008A2C03" w:rsidRPr="007A2E8E" w:rsidRDefault="008A2C03" w:rsidP="008A2C03">
      <w:pPr>
        <w:pStyle w:val="Heading1"/>
        <w:rPr>
          <w:rFonts w:eastAsia="Times New Roman"/>
          <w:sz w:val="28"/>
          <w:szCs w:val="28"/>
        </w:rPr>
      </w:pPr>
      <w:r w:rsidRPr="007A2E8E">
        <w:rPr>
          <w:sz w:val="28"/>
          <w:szCs w:val="36"/>
        </w:rPr>
        <w:t>Después de vacunarse</w:t>
      </w:r>
    </w:p>
    <w:p w14:paraId="334593BC" w14:textId="11838ADF" w:rsidR="008A2C03" w:rsidRPr="007A2E8E" w:rsidRDefault="008A2C03" w:rsidP="008A2C03">
      <w:pPr>
        <w:spacing w:after="0" w:line="240" w:lineRule="auto"/>
        <w:outlineLvl w:val="2"/>
        <w:rPr>
          <w:rFonts w:ascii="Calibri" w:eastAsia="Times New Roman" w:hAnsi="Calibri" w:cs="Calibri"/>
          <w:b/>
          <w:bCs/>
          <w:color w:val="141414"/>
        </w:rPr>
      </w:pPr>
      <w:r w:rsidRPr="007A2E8E">
        <w:rPr>
          <w:rFonts w:ascii="Calibri" w:hAnsi="Calibri"/>
          <w:b/>
          <w:color w:val="141414"/>
        </w:rPr>
        <w:t xml:space="preserve">¿Qué debería hacer si </w:t>
      </w:r>
      <w:r w:rsidR="0058623D" w:rsidRPr="007A2E8E">
        <w:rPr>
          <w:rFonts w:ascii="Calibri" w:hAnsi="Calibri"/>
          <w:b/>
          <w:color w:val="141414"/>
        </w:rPr>
        <w:t>presento</w:t>
      </w:r>
      <w:r w:rsidRPr="007A2E8E">
        <w:rPr>
          <w:rFonts w:ascii="Calibri" w:hAnsi="Calibri"/>
          <w:b/>
          <w:color w:val="141414"/>
        </w:rPr>
        <w:t xml:space="preserve"> síntomas luego de recibir una </w:t>
      </w:r>
      <w:r w:rsidR="002B2320" w:rsidRPr="007A2E8E">
        <w:rPr>
          <w:rFonts w:ascii="Calibri" w:hAnsi="Calibri"/>
          <w:b/>
          <w:color w:val="141414"/>
        </w:rPr>
        <w:t>vacuna contra el</w:t>
      </w:r>
      <w:r w:rsidRPr="007A2E8E">
        <w:rPr>
          <w:rFonts w:ascii="Calibri" w:hAnsi="Calibri"/>
          <w:b/>
          <w:color w:val="141414"/>
        </w:rPr>
        <w:t xml:space="preserve"> COVID-19?</w:t>
      </w:r>
      <w:r w:rsidR="00C0300C" w:rsidRPr="007A2E8E">
        <w:rPr>
          <w:rFonts w:ascii="Calibri" w:hAnsi="Calibri"/>
          <w:b/>
          <w:color w:val="141414"/>
        </w:rPr>
        <w:t xml:space="preserve"> </w:t>
      </w:r>
    </w:p>
    <w:p w14:paraId="70D1DF90" w14:textId="38CB19CE" w:rsidR="00C0300C" w:rsidRPr="007A2E8E" w:rsidRDefault="00C0300C" w:rsidP="008A2C03">
      <w:pPr>
        <w:spacing w:after="0" w:line="240" w:lineRule="auto"/>
        <w:rPr>
          <w:rFonts w:ascii="Calibri" w:hAnsi="Calibri"/>
        </w:rPr>
      </w:pPr>
      <w:r w:rsidRPr="007A2E8E">
        <w:rPr>
          <w:rFonts w:ascii="Calibri" w:hAnsi="Calibri"/>
        </w:rPr>
        <w:t xml:space="preserve">Algunas personas </w:t>
      </w:r>
      <w:r w:rsidR="00805B28" w:rsidRPr="007A2E8E">
        <w:rPr>
          <w:rFonts w:ascii="Calibri" w:hAnsi="Calibri"/>
        </w:rPr>
        <w:t>presentan</w:t>
      </w:r>
      <w:r w:rsidRPr="007A2E8E">
        <w:rPr>
          <w:rFonts w:ascii="Calibri" w:hAnsi="Calibri"/>
        </w:rPr>
        <w:t xml:space="preserve"> efectos secundarios luego de la vacunación (como, por ejemplo, cansancio, dolor de cabeza y dolor en el área de la inyección), los cuales son </w:t>
      </w:r>
      <w:r w:rsidR="004D696F" w:rsidRPr="007A2E8E">
        <w:rPr>
          <w:rFonts w:ascii="Calibri" w:hAnsi="Calibri"/>
        </w:rPr>
        <w:t>señales</w:t>
      </w:r>
      <w:r w:rsidRPr="007A2E8E">
        <w:rPr>
          <w:rFonts w:ascii="Calibri" w:hAnsi="Calibri"/>
        </w:rPr>
        <w:t xml:space="preserve"> normales de que su cuerpo está </w:t>
      </w:r>
      <w:r w:rsidR="009912C4" w:rsidRPr="007A2E8E">
        <w:rPr>
          <w:rFonts w:ascii="Calibri" w:hAnsi="Calibri"/>
        </w:rPr>
        <w:t>desarrollando l</w:t>
      </w:r>
      <w:r w:rsidRPr="007A2E8E">
        <w:rPr>
          <w:rFonts w:ascii="Calibri" w:hAnsi="Calibri"/>
        </w:rPr>
        <w:t xml:space="preserve">a protección. Estos efectos secundarios pueden afectar su capacidad de llevar a cabo </w:t>
      </w:r>
      <w:r w:rsidR="004D696F" w:rsidRPr="007A2E8E">
        <w:rPr>
          <w:rFonts w:ascii="Calibri" w:hAnsi="Calibri"/>
        </w:rPr>
        <w:t>actividades</w:t>
      </w:r>
      <w:r w:rsidRPr="007A2E8E">
        <w:rPr>
          <w:rFonts w:ascii="Calibri" w:hAnsi="Calibri"/>
        </w:rPr>
        <w:t xml:space="preserve"> diarias, pero deberían desaparecer en unos pocos días. </w:t>
      </w:r>
      <w:r w:rsidR="00FE1A2F" w:rsidRPr="007A2E8E">
        <w:rPr>
          <w:rFonts w:ascii="Calibri" w:hAnsi="Calibri"/>
        </w:rPr>
        <w:t xml:space="preserve">En caso de presentar </w:t>
      </w:r>
      <w:r w:rsidRPr="007A2E8E">
        <w:rPr>
          <w:rFonts w:ascii="Calibri" w:hAnsi="Calibri"/>
        </w:rPr>
        <w:t>síntomas respiratorios como resfriado, tos, o pérdida del olfato o del gusto debe considerar hacerse una prueba de COVID-19 o consultar con su proveedor de atención médica. Es posible contagiarse de COVID-19 incluso luego de recibir la vacuna. Si está enfermo, permanezca en casa y evite el contacto cercano con otras personas.</w:t>
      </w:r>
      <w:r w:rsidR="006F55EF">
        <w:rPr>
          <w:rFonts w:ascii="Calibri" w:hAnsi="Calibri"/>
        </w:rPr>
        <w:t> </w:t>
      </w:r>
      <w:r w:rsidRPr="007A2E8E">
        <w:rPr>
          <w:rFonts w:ascii="Calibri" w:hAnsi="Calibri"/>
        </w:rPr>
        <w:t xml:space="preserve">Puede consultar con su empleador </w:t>
      </w:r>
      <w:r w:rsidR="004D696F" w:rsidRPr="007A2E8E">
        <w:rPr>
          <w:rFonts w:ascii="Calibri" w:hAnsi="Calibri"/>
        </w:rPr>
        <w:t xml:space="preserve">sobre </w:t>
      </w:r>
      <w:r w:rsidR="00EB16E3" w:rsidRPr="007A2E8E">
        <w:rPr>
          <w:rFonts w:ascii="Calibri" w:hAnsi="Calibri"/>
        </w:rPr>
        <w:t>cómo esto afecta</w:t>
      </w:r>
      <w:r w:rsidRPr="007A2E8E">
        <w:rPr>
          <w:rFonts w:ascii="Calibri" w:hAnsi="Calibri"/>
        </w:rPr>
        <w:t xml:space="preserve"> su trabajo.</w:t>
      </w:r>
    </w:p>
    <w:p w14:paraId="225BB622" w14:textId="77777777" w:rsidR="004D696F" w:rsidRPr="007A2E8E" w:rsidRDefault="004D696F" w:rsidP="008A2C03">
      <w:pPr>
        <w:spacing w:after="0" w:line="240" w:lineRule="auto"/>
        <w:rPr>
          <w:rFonts w:ascii="Calibri" w:hAnsi="Calibri"/>
        </w:rPr>
      </w:pPr>
    </w:p>
    <w:p w14:paraId="0F4168F1" w14:textId="34C1AF9A" w:rsidR="008A2C03" w:rsidRPr="007A2E8E" w:rsidRDefault="008A2C03" w:rsidP="008A2C03">
      <w:pPr>
        <w:spacing w:after="0" w:line="240" w:lineRule="auto"/>
        <w:rPr>
          <w:rFonts w:ascii="Calibri" w:eastAsia="Times New Roman" w:hAnsi="Calibri" w:cs="Calibri"/>
        </w:rPr>
      </w:pPr>
      <w:r w:rsidRPr="007A2E8E">
        <w:rPr>
          <w:rFonts w:ascii="Calibri" w:hAnsi="Calibri"/>
        </w:rPr>
        <w:t xml:space="preserve">Si </w:t>
      </w:r>
      <w:r w:rsidR="005649A2" w:rsidRPr="007A2E8E">
        <w:rPr>
          <w:rFonts w:ascii="Calibri" w:hAnsi="Calibri"/>
        </w:rPr>
        <w:t>siente</w:t>
      </w:r>
      <w:r w:rsidRPr="007A2E8E">
        <w:rPr>
          <w:rFonts w:ascii="Calibri" w:hAnsi="Calibri"/>
        </w:rPr>
        <w:t xml:space="preserve"> algún dolor o malestar importante, hable con su proveedor de </w:t>
      </w:r>
      <w:r w:rsidR="00EB16E3" w:rsidRPr="007A2E8E">
        <w:rPr>
          <w:rFonts w:ascii="Calibri" w:hAnsi="Calibri"/>
        </w:rPr>
        <w:t>atención médica</w:t>
      </w:r>
      <w:r w:rsidRPr="007A2E8E">
        <w:rPr>
          <w:rFonts w:ascii="Calibri" w:hAnsi="Calibri"/>
        </w:rPr>
        <w:t xml:space="preserve">, quien tal vez le recomendará un medicamento sin receta, como ibuprofeno o acetaminofeno. Para reducir el dolor o </w:t>
      </w:r>
      <w:r w:rsidR="00EB16E3" w:rsidRPr="007A2E8E">
        <w:rPr>
          <w:rFonts w:ascii="Calibri" w:hAnsi="Calibri"/>
        </w:rPr>
        <w:t xml:space="preserve">el </w:t>
      </w:r>
      <w:r w:rsidRPr="007A2E8E">
        <w:rPr>
          <w:rFonts w:ascii="Calibri" w:hAnsi="Calibri"/>
        </w:rPr>
        <w:t>malestar en la zona donde le aplicaron la inyección, coloque una toalla limpia, fría y húmeda</w:t>
      </w:r>
      <w:r w:rsidR="004D696F" w:rsidRPr="007A2E8E">
        <w:rPr>
          <w:rFonts w:ascii="Calibri" w:hAnsi="Calibri"/>
        </w:rPr>
        <w:t xml:space="preserve"> en </w:t>
      </w:r>
      <w:r w:rsidR="005649A2" w:rsidRPr="007A2E8E">
        <w:rPr>
          <w:rFonts w:ascii="Calibri" w:hAnsi="Calibri"/>
        </w:rPr>
        <w:t>esa</w:t>
      </w:r>
      <w:r w:rsidR="004D696F" w:rsidRPr="007A2E8E">
        <w:rPr>
          <w:rFonts w:ascii="Calibri" w:hAnsi="Calibri"/>
        </w:rPr>
        <w:t xml:space="preserve"> zona</w:t>
      </w:r>
      <w:r w:rsidR="00EB16E3" w:rsidRPr="007A2E8E">
        <w:rPr>
          <w:rFonts w:ascii="Calibri" w:hAnsi="Calibri"/>
        </w:rPr>
        <w:t>,</w:t>
      </w:r>
      <w:r w:rsidRPr="007A2E8E">
        <w:rPr>
          <w:rFonts w:ascii="Calibri" w:hAnsi="Calibri"/>
        </w:rPr>
        <w:t xml:space="preserve"> y mueva o ejercite su brazo. Para reducir el malestar por la fiebre, beba </w:t>
      </w:r>
      <w:r w:rsidR="00EB16E3" w:rsidRPr="007A2E8E">
        <w:rPr>
          <w:rFonts w:ascii="Calibri" w:hAnsi="Calibri"/>
        </w:rPr>
        <w:t>mucho</w:t>
      </w:r>
      <w:r w:rsidRPr="007A2E8E">
        <w:rPr>
          <w:rFonts w:ascii="Calibri" w:hAnsi="Calibri"/>
        </w:rPr>
        <w:t xml:space="preserve"> líquido y use ropa liviana. En la mayoría de los casos, el malestar por la fiebre o el dolor es normal, pero </w:t>
      </w:r>
      <w:r w:rsidR="004D696F" w:rsidRPr="007A2E8E">
        <w:rPr>
          <w:rFonts w:ascii="Calibri" w:hAnsi="Calibri"/>
        </w:rPr>
        <w:t>póngase en contacto con</w:t>
      </w:r>
      <w:r w:rsidRPr="007A2E8E">
        <w:rPr>
          <w:rFonts w:ascii="Calibri" w:hAnsi="Calibri"/>
        </w:rPr>
        <w:t xml:space="preserve"> su proveedor de </w:t>
      </w:r>
      <w:r w:rsidR="00EB16E3" w:rsidRPr="007A2E8E">
        <w:rPr>
          <w:rFonts w:ascii="Calibri" w:hAnsi="Calibri"/>
        </w:rPr>
        <w:t xml:space="preserve">atención médica </w:t>
      </w:r>
      <w:r w:rsidRPr="007A2E8E">
        <w:rPr>
          <w:rFonts w:ascii="Calibri" w:hAnsi="Calibri"/>
        </w:rPr>
        <w:t>si ocurre lo siguiente:</w:t>
      </w:r>
    </w:p>
    <w:p w14:paraId="5B63B0A1" w14:textId="25B1C9A1" w:rsidR="008A2C03" w:rsidRPr="007A2E8E" w:rsidRDefault="008A2C03" w:rsidP="00EB16E3">
      <w:pPr>
        <w:numPr>
          <w:ilvl w:val="0"/>
          <w:numId w:val="4"/>
        </w:numPr>
        <w:spacing w:after="0" w:line="240" w:lineRule="auto"/>
        <w:ind w:left="1077" w:hanging="357"/>
        <w:rPr>
          <w:rFonts w:ascii="Calibri" w:eastAsia="Times New Roman" w:hAnsi="Calibri" w:cs="Calibri"/>
        </w:rPr>
      </w:pPr>
      <w:r w:rsidRPr="007A2E8E">
        <w:rPr>
          <w:rFonts w:ascii="Calibri" w:hAnsi="Calibri"/>
        </w:rPr>
        <w:t xml:space="preserve">Aumenta el enrojecimiento o </w:t>
      </w:r>
      <w:r w:rsidR="00EB16E3" w:rsidRPr="007A2E8E">
        <w:rPr>
          <w:rFonts w:ascii="Calibri" w:hAnsi="Calibri"/>
        </w:rPr>
        <w:t>el dolor</w:t>
      </w:r>
      <w:r w:rsidRPr="007A2E8E">
        <w:rPr>
          <w:rFonts w:ascii="Calibri" w:hAnsi="Calibri"/>
        </w:rPr>
        <w:t xml:space="preserve"> en el lugar de la aplicación de la inyección después de 24</w:t>
      </w:r>
      <w:r w:rsidR="006F55EF">
        <w:rPr>
          <w:rFonts w:ascii="Calibri" w:hAnsi="Calibri"/>
        </w:rPr>
        <w:t> </w:t>
      </w:r>
      <w:r w:rsidRPr="007A2E8E">
        <w:rPr>
          <w:rFonts w:ascii="Calibri" w:hAnsi="Calibri"/>
        </w:rPr>
        <w:t>horas</w:t>
      </w:r>
      <w:r w:rsidR="00EB16E3" w:rsidRPr="007A2E8E">
        <w:rPr>
          <w:rFonts w:ascii="Calibri" w:hAnsi="Calibri"/>
        </w:rPr>
        <w:t>.</w:t>
      </w:r>
    </w:p>
    <w:p w14:paraId="1A7BEA7B" w14:textId="2054E01E" w:rsidR="008A2C03" w:rsidRPr="007A2E8E" w:rsidRDefault="008A2C03" w:rsidP="00EB16E3">
      <w:pPr>
        <w:numPr>
          <w:ilvl w:val="0"/>
          <w:numId w:val="4"/>
        </w:numPr>
        <w:spacing w:after="0" w:line="240" w:lineRule="auto"/>
        <w:ind w:left="1077" w:hanging="357"/>
        <w:rPr>
          <w:rFonts w:ascii="Calibri" w:eastAsia="Times New Roman" w:hAnsi="Calibri" w:cs="Calibri"/>
        </w:rPr>
      </w:pPr>
      <w:r w:rsidRPr="007A2E8E">
        <w:rPr>
          <w:rFonts w:ascii="Calibri" w:hAnsi="Calibri"/>
        </w:rPr>
        <w:t>Sus efectos secundarios son preocupantes o no parecen disminuir después de unos días</w:t>
      </w:r>
      <w:r w:rsidR="00EB16E3" w:rsidRPr="007A2E8E">
        <w:rPr>
          <w:rFonts w:ascii="Calibri" w:hAnsi="Calibri"/>
        </w:rPr>
        <w:t>.</w:t>
      </w:r>
    </w:p>
    <w:p w14:paraId="1EDF29EE" w14:textId="77777777" w:rsidR="008A2C03" w:rsidRPr="007A2E8E" w:rsidRDefault="008A2C03" w:rsidP="008A2C03">
      <w:pPr>
        <w:spacing w:after="0" w:line="240" w:lineRule="auto"/>
        <w:ind w:left="1440"/>
        <w:rPr>
          <w:rFonts w:ascii="Calibri" w:eastAsia="Times New Roman" w:hAnsi="Calibri" w:cs="Calibri"/>
        </w:rPr>
      </w:pPr>
    </w:p>
    <w:p w14:paraId="7258609B" w14:textId="76C56D2F" w:rsidR="008A2C03" w:rsidRPr="007A2E8E" w:rsidRDefault="008A2C03" w:rsidP="008A2C03">
      <w:pPr>
        <w:spacing w:after="0" w:line="240" w:lineRule="auto"/>
        <w:outlineLvl w:val="2"/>
        <w:rPr>
          <w:rFonts w:ascii="Calibri" w:eastAsia="Times New Roman" w:hAnsi="Calibri" w:cs="Calibri"/>
          <w:b/>
          <w:bCs/>
          <w:color w:val="141414"/>
        </w:rPr>
      </w:pPr>
      <w:r w:rsidRPr="007A2E8E">
        <w:rPr>
          <w:rFonts w:ascii="Calibri" w:hAnsi="Calibri"/>
          <w:b/>
          <w:color w:val="141414"/>
        </w:rPr>
        <w:t xml:space="preserve">¿Cómo informo si tengo algún efecto secundario tras recibir la vacuna contra </w:t>
      </w:r>
      <w:r w:rsidR="002B2320" w:rsidRPr="007A2E8E">
        <w:rPr>
          <w:rFonts w:ascii="Calibri" w:hAnsi="Calibri"/>
          <w:b/>
          <w:color w:val="141414"/>
        </w:rPr>
        <w:t>e</w:t>
      </w:r>
      <w:r w:rsidRPr="007A2E8E">
        <w:rPr>
          <w:rFonts w:ascii="Calibri" w:hAnsi="Calibri"/>
          <w:b/>
          <w:color w:val="141414"/>
        </w:rPr>
        <w:t>l COVID-19?</w:t>
      </w:r>
      <w:r w:rsidR="00EB16E3" w:rsidRPr="007A2E8E">
        <w:rPr>
          <w:rFonts w:ascii="Calibri" w:hAnsi="Calibri"/>
          <w:b/>
          <w:color w:val="141414"/>
        </w:rPr>
        <w:t xml:space="preserve"> </w:t>
      </w:r>
    </w:p>
    <w:p w14:paraId="437F0FA5" w14:textId="2E21A798" w:rsidR="008A2C03" w:rsidRPr="007A2E8E" w:rsidRDefault="008A2C03" w:rsidP="008A2C03">
      <w:pPr>
        <w:spacing w:after="0" w:line="240" w:lineRule="auto"/>
        <w:rPr>
          <w:rFonts w:ascii="Calibri" w:eastAsia="Times New Roman" w:hAnsi="Calibri" w:cs="Calibri"/>
        </w:rPr>
      </w:pPr>
      <w:r w:rsidRPr="00C659C9">
        <w:rPr>
          <w:rFonts w:ascii="Calibri" w:hAnsi="Calibri"/>
          <w:bCs/>
        </w:rPr>
        <w:t>V-</w:t>
      </w:r>
      <w:proofErr w:type="spellStart"/>
      <w:r w:rsidRPr="00C659C9">
        <w:rPr>
          <w:rFonts w:ascii="Calibri" w:hAnsi="Calibri"/>
          <w:bCs/>
        </w:rPr>
        <w:t>safe</w:t>
      </w:r>
      <w:proofErr w:type="spellEnd"/>
      <w:r w:rsidR="006F55EF">
        <w:rPr>
          <w:rFonts w:ascii="Calibri" w:hAnsi="Calibri"/>
        </w:rPr>
        <w:t> </w:t>
      </w:r>
      <w:r w:rsidRPr="007A2E8E">
        <w:rPr>
          <w:rFonts w:ascii="Calibri" w:hAnsi="Calibri"/>
        </w:rPr>
        <w:t xml:space="preserve">es una herramienta para teléfonos inteligentes que utiliza mensajería de texto y encuestas de internet para ofrecer controles </w:t>
      </w:r>
      <w:r w:rsidR="004D696F" w:rsidRPr="007A2E8E">
        <w:rPr>
          <w:rFonts w:ascii="Calibri" w:hAnsi="Calibri"/>
        </w:rPr>
        <w:t xml:space="preserve">de salud </w:t>
      </w:r>
      <w:r w:rsidRPr="007A2E8E">
        <w:rPr>
          <w:rFonts w:ascii="Calibri" w:hAnsi="Calibri"/>
        </w:rPr>
        <w:t xml:space="preserve">personalizados luego de recibir la vacuna contra </w:t>
      </w:r>
      <w:r w:rsidR="002B2320" w:rsidRPr="007A2E8E">
        <w:rPr>
          <w:rFonts w:ascii="Calibri" w:hAnsi="Calibri"/>
        </w:rPr>
        <w:t>e</w:t>
      </w:r>
      <w:r w:rsidRPr="007A2E8E">
        <w:rPr>
          <w:rFonts w:ascii="Calibri" w:hAnsi="Calibri"/>
        </w:rPr>
        <w:t xml:space="preserve">l COVID-19. A través </w:t>
      </w:r>
      <w:r w:rsidRPr="00000D8C">
        <w:rPr>
          <w:rFonts w:ascii="Calibri" w:hAnsi="Calibri"/>
        </w:rPr>
        <w:t>de</w:t>
      </w:r>
      <w:r w:rsidR="006F55EF">
        <w:rPr>
          <w:rFonts w:ascii="Calibri" w:hAnsi="Calibri"/>
        </w:rPr>
        <w:t> </w:t>
      </w:r>
      <w:r w:rsidRPr="00C659C9">
        <w:rPr>
          <w:rFonts w:ascii="Calibri" w:hAnsi="Calibri"/>
        </w:rPr>
        <w:t>V-</w:t>
      </w:r>
      <w:proofErr w:type="spellStart"/>
      <w:r w:rsidRPr="00C659C9">
        <w:rPr>
          <w:rFonts w:ascii="Calibri" w:hAnsi="Calibri"/>
        </w:rPr>
        <w:t>safe</w:t>
      </w:r>
      <w:proofErr w:type="spellEnd"/>
      <w:r w:rsidRPr="00000D8C">
        <w:rPr>
          <w:rFonts w:ascii="Calibri" w:hAnsi="Calibri"/>
        </w:rPr>
        <w:t>,</w:t>
      </w:r>
      <w:r w:rsidRPr="007A2E8E">
        <w:rPr>
          <w:rFonts w:ascii="Calibri" w:hAnsi="Calibri"/>
        </w:rPr>
        <w:t xml:space="preserve"> usted puede informar </w:t>
      </w:r>
      <w:r w:rsidR="00B82C17" w:rsidRPr="007A2E8E">
        <w:rPr>
          <w:rFonts w:ascii="Calibri" w:hAnsi="Calibri"/>
        </w:rPr>
        <w:t xml:space="preserve">rápidamente </w:t>
      </w:r>
      <w:r w:rsidRPr="007A2E8E">
        <w:rPr>
          <w:rFonts w:ascii="Calibri" w:hAnsi="Calibri"/>
        </w:rPr>
        <w:t>a</w:t>
      </w:r>
      <w:r w:rsidR="00B82C17" w:rsidRPr="007A2E8E">
        <w:rPr>
          <w:rFonts w:ascii="Calibri" w:hAnsi="Calibri"/>
        </w:rPr>
        <w:t xml:space="preserve"> </w:t>
      </w:r>
      <w:r w:rsidRPr="007A2E8E">
        <w:rPr>
          <w:rFonts w:ascii="Calibri" w:hAnsi="Calibri"/>
        </w:rPr>
        <w:t>l</w:t>
      </w:r>
      <w:r w:rsidR="00B82C17" w:rsidRPr="007A2E8E">
        <w:rPr>
          <w:rFonts w:ascii="Calibri" w:hAnsi="Calibri"/>
        </w:rPr>
        <w:t>os</w:t>
      </w:r>
      <w:r w:rsidRPr="007A2E8E">
        <w:rPr>
          <w:rFonts w:ascii="Calibri" w:hAnsi="Calibri"/>
        </w:rPr>
        <w:t xml:space="preserve"> CDC si tiene algún efecto secundario tras recibir la </w:t>
      </w:r>
      <w:r w:rsidR="002B2320" w:rsidRPr="007A2E8E">
        <w:rPr>
          <w:rFonts w:ascii="Calibri" w:hAnsi="Calibri"/>
        </w:rPr>
        <w:t>vacuna contra el</w:t>
      </w:r>
      <w:r w:rsidRPr="007A2E8E">
        <w:rPr>
          <w:rFonts w:ascii="Calibri" w:hAnsi="Calibri"/>
        </w:rPr>
        <w:t xml:space="preserve"> COVID-19. En función de sus respuestas, </w:t>
      </w:r>
      <w:r w:rsidR="004D696F" w:rsidRPr="007A2E8E">
        <w:rPr>
          <w:rFonts w:ascii="Calibri" w:hAnsi="Calibri"/>
        </w:rPr>
        <w:t>alguna persona</w:t>
      </w:r>
      <w:r w:rsidRPr="007A2E8E">
        <w:rPr>
          <w:rFonts w:ascii="Calibri" w:hAnsi="Calibri"/>
        </w:rPr>
        <w:t xml:space="preserve"> de los CDC tal vez se comunique con usted para obtener más información. </w:t>
      </w:r>
      <w:r w:rsidR="00563EB2" w:rsidRPr="007A2E8E">
        <w:rPr>
          <w:rFonts w:ascii="Calibri" w:hAnsi="Calibri"/>
        </w:rPr>
        <w:t>Además,</w:t>
      </w:r>
      <w:r w:rsidR="006F55EF">
        <w:rPr>
          <w:rFonts w:ascii="Calibri" w:hAnsi="Calibri"/>
        </w:rPr>
        <w:t> </w:t>
      </w:r>
      <w:r w:rsidRPr="00C659C9">
        <w:rPr>
          <w:rFonts w:ascii="Calibri" w:hAnsi="Calibri"/>
          <w:bCs/>
        </w:rPr>
        <w:t>V-</w:t>
      </w:r>
      <w:proofErr w:type="spellStart"/>
      <w:r w:rsidRPr="00C659C9">
        <w:rPr>
          <w:rFonts w:ascii="Calibri" w:hAnsi="Calibri"/>
          <w:bCs/>
        </w:rPr>
        <w:t>safe</w:t>
      </w:r>
      <w:proofErr w:type="spellEnd"/>
      <w:r w:rsidRPr="007A2E8E">
        <w:rPr>
          <w:rFonts w:ascii="Calibri" w:hAnsi="Calibri"/>
        </w:rPr>
        <w:t xml:space="preserve"> le recordará cuando tenga que recibir la segunda dosis de la </w:t>
      </w:r>
      <w:r w:rsidR="002B2320" w:rsidRPr="007A2E8E">
        <w:rPr>
          <w:rFonts w:ascii="Calibri" w:hAnsi="Calibri"/>
        </w:rPr>
        <w:lastRenderedPageBreak/>
        <w:t>vacuna contra el</w:t>
      </w:r>
      <w:r w:rsidRPr="007A2E8E">
        <w:rPr>
          <w:rFonts w:ascii="Calibri" w:hAnsi="Calibri"/>
        </w:rPr>
        <w:t xml:space="preserve"> COVID-19</w:t>
      </w:r>
      <w:r w:rsidR="00B82C17" w:rsidRPr="007A2E8E">
        <w:rPr>
          <w:rFonts w:ascii="Calibri" w:hAnsi="Calibri"/>
        </w:rPr>
        <w:t>,</w:t>
      </w:r>
      <w:r w:rsidRPr="007A2E8E">
        <w:rPr>
          <w:rFonts w:ascii="Calibri" w:hAnsi="Calibri"/>
        </w:rPr>
        <w:t xml:space="preserve"> si fuera necesario. Para registrarse para </w:t>
      </w:r>
      <w:r w:rsidRPr="00000D8C">
        <w:rPr>
          <w:rFonts w:ascii="Calibri" w:hAnsi="Calibri"/>
        </w:rPr>
        <w:t>usar</w:t>
      </w:r>
      <w:r w:rsidRPr="00C659C9">
        <w:rPr>
          <w:rFonts w:ascii="Calibri" w:hAnsi="Calibri"/>
        </w:rPr>
        <w:t xml:space="preserve"> V-</w:t>
      </w:r>
      <w:proofErr w:type="spellStart"/>
      <w:r w:rsidRPr="00C659C9">
        <w:rPr>
          <w:rFonts w:ascii="Calibri" w:hAnsi="Calibri"/>
        </w:rPr>
        <w:t>safe</w:t>
      </w:r>
      <w:proofErr w:type="spellEnd"/>
      <w:r w:rsidRPr="00000D8C">
        <w:rPr>
          <w:rFonts w:ascii="Calibri" w:hAnsi="Calibri"/>
        </w:rPr>
        <w:t>,</w:t>
      </w:r>
      <w:r w:rsidRPr="007A2E8E">
        <w:rPr>
          <w:rFonts w:ascii="Calibri" w:hAnsi="Calibri"/>
        </w:rPr>
        <w:t xml:space="preserve"> por favor</w:t>
      </w:r>
      <w:r w:rsidR="00B82C17" w:rsidRPr="007A2E8E">
        <w:rPr>
          <w:rFonts w:ascii="Calibri" w:hAnsi="Calibri"/>
        </w:rPr>
        <w:t>,</w:t>
      </w:r>
      <w:r w:rsidRPr="007A2E8E">
        <w:rPr>
          <w:rFonts w:ascii="Calibri" w:hAnsi="Calibri"/>
        </w:rPr>
        <w:t xml:space="preserve"> visite</w:t>
      </w:r>
      <w:r w:rsidR="006F55EF">
        <w:rPr>
          <w:rFonts w:ascii="Calibri" w:hAnsi="Calibri"/>
        </w:rPr>
        <w:t> </w:t>
      </w:r>
      <w:hyperlink r:id="rId27" w:history="1">
        <w:r w:rsidRPr="007A2E8E">
          <w:rPr>
            <w:rFonts w:ascii="Calibri" w:hAnsi="Calibri"/>
            <w:color w:val="14558F"/>
            <w:u w:val="single"/>
          </w:rPr>
          <w:t>Controles de V-</w:t>
        </w:r>
        <w:proofErr w:type="spellStart"/>
        <w:r w:rsidRPr="007A2E8E">
          <w:rPr>
            <w:rFonts w:ascii="Calibri" w:hAnsi="Calibri"/>
            <w:color w:val="14558F"/>
            <w:u w:val="single"/>
          </w:rPr>
          <w:t>safe</w:t>
        </w:r>
        <w:proofErr w:type="spellEnd"/>
        <w:r w:rsidRPr="007A2E8E">
          <w:rPr>
            <w:rFonts w:ascii="Calibri" w:hAnsi="Calibri"/>
            <w:color w:val="14558F"/>
            <w:u w:val="single"/>
          </w:rPr>
          <w:t xml:space="preserve"> </w:t>
        </w:r>
        <w:r w:rsidR="00B82C17" w:rsidRPr="007A2E8E">
          <w:rPr>
            <w:rFonts w:ascii="Calibri" w:hAnsi="Calibri"/>
            <w:color w:val="14558F"/>
            <w:u w:val="single"/>
          </w:rPr>
          <w:t>posteriores a la vacunación</w:t>
        </w:r>
        <w:r w:rsidRPr="007A2E8E">
          <w:rPr>
            <w:rFonts w:ascii="Calibri" w:hAnsi="Calibri"/>
            <w:color w:val="14558F"/>
            <w:u w:val="single"/>
          </w:rPr>
          <w:t xml:space="preserve"> | CDC</w:t>
        </w:r>
      </w:hyperlink>
      <w:r w:rsidRPr="007A2E8E">
        <w:rPr>
          <w:rFonts w:ascii="Calibri" w:hAnsi="Calibri"/>
        </w:rPr>
        <w:t>.</w:t>
      </w:r>
    </w:p>
    <w:p w14:paraId="05614983" w14:textId="74A375AD" w:rsidR="00264678" w:rsidRPr="007A2E8E" w:rsidRDefault="00264678" w:rsidP="00264678">
      <w:pPr>
        <w:spacing w:after="0"/>
        <w:rPr>
          <w:rFonts w:cstheme="minorHAnsi"/>
          <w:b/>
          <w:bCs/>
        </w:rPr>
      </w:pPr>
    </w:p>
    <w:p w14:paraId="3DE65F70" w14:textId="189E3F6E" w:rsidR="00B82C17" w:rsidRPr="007A2E8E" w:rsidRDefault="00B82C17" w:rsidP="00264678">
      <w:pPr>
        <w:spacing w:after="0"/>
        <w:rPr>
          <w:rFonts w:ascii="Calibri" w:eastAsia="Times New Roman" w:hAnsi="Calibri" w:cs="Calibri"/>
        </w:rPr>
      </w:pPr>
      <w:r w:rsidRPr="007A2E8E">
        <w:rPr>
          <w:rFonts w:ascii="Calibri" w:eastAsia="Times New Roman" w:hAnsi="Calibri" w:cs="Calibri"/>
        </w:rPr>
        <w:t xml:space="preserve">Si tiene alguna inquietud, también puede ponerse en contacto con su proveedor de </w:t>
      </w:r>
      <w:r w:rsidR="00C71582" w:rsidRPr="007A2E8E">
        <w:rPr>
          <w:rFonts w:ascii="Calibri" w:eastAsia="Times New Roman" w:hAnsi="Calibri" w:cs="Calibri"/>
        </w:rPr>
        <w:t>atención</w:t>
      </w:r>
      <w:r w:rsidRPr="007A2E8E">
        <w:rPr>
          <w:rFonts w:ascii="Calibri" w:eastAsia="Times New Roman" w:hAnsi="Calibri" w:cs="Calibri"/>
        </w:rPr>
        <w:t xml:space="preserve"> médica. Usted o </w:t>
      </w:r>
      <w:r w:rsidR="00C71582" w:rsidRPr="007A2E8E">
        <w:rPr>
          <w:rFonts w:ascii="Calibri" w:eastAsia="Times New Roman" w:hAnsi="Calibri" w:cs="Calibri"/>
        </w:rPr>
        <w:t>dicho proveedor</w:t>
      </w:r>
      <w:r w:rsidRPr="007A2E8E">
        <w:rPr>
          <w:rFonts w:ascii="Calibri" w:eastAsia="Times New Roman" w:hAnsi="Calibri" w:cs="Calibri"/>
        </w:rPr>
        <w:t xml:space="preserve"> puede</w:t>
      </w:r>
      <w:r w:rsidR="004D696F" w:rsidRPr="007A2E8E">
        <w:rPr>
          <w:rFonts w:ascii="Calibri" w:eastAsia="Times New Roman" w:hAnsi="Calibri" w:cs="Calibri"/>
        </w:rPr>
        <w:t>n</w:t>
      </w:r>
      <w:r w:rsidRPr="007A2E8E">
        <w:rPr>
          <w:rFonts w:ascii="Calibri" w:eastAsia="Times New Roman" w:hAnsi="Calibri" w:cs="Calibri"/>
        </w:rPr>
        <w:t xml:space="preserve"> informar </w:t>
      </w:r>
      <w:r w:rsidR="00563EB2" w:rsidRPr="007A2E8E">
        <w:rPr>
          <w:rFonts w:ascii="Calibri" w:eastAsia="Times New Roman" w:hAnsi="Calibri" w:cs="Calibri"/>
        </w:rPr>
        <w:t>cualquier efecto secundario al Sistema para Reportar</w:t>
      </w:r>
      <w:r w:rsidR="004D696F" w:rsidRPr="007A2E8E">
        <w:rPr>
          <w:rFonts w:ascii="Calibri" w:eastAsia="Times New Roman" w:hAnsi="Calibri" w:cs="Calibri"/>
        </w:rPr>
        <w:t xml:space="preserve"> Eventos Adversos</w:t>
      </w:r>
      <w:r w:rsidR="00563EB2" w:rsidRPr="007A2E8E">
        <w:rPr>
          <w:rFonts w:ascii="Calibri" w:eastAsia="Times New Roman" w:hAnsi="Calibri" w:cs="Calibri"/>
        </w:rPr>
        <w:t xml:space="preserve"> a las Vacunas</w:t>
      </w:r>
      <w:r w:rsidR="004D696F" w:rsidRPr="007A2E8E">
        <w:rPr>
          <w:rFonts w:ascii="Calibri" w:eastAsia="Times New Roman" w:hAnsi="Calibri" w:cs="Calibri"/>
        </w:rPr>
        <w:t xml:space="preserve"> (VAERS, por sus siglas en inglés). El VAERS</w:t>
      </w:r>
      <w:r w:rsidRPr="007A2E8E">
        <w:rPr>
          <w:rFonts w:ascii="Calibri" w:eastAsia="Times New Roman" w:hAnsi="Calibri" w:cs="Calibri"/>
        </w:rPr>
        <w:t xml:space="preserve"> es un sistema nacional administrado por el gobierno federal.</w:t>
      </w:r>
    </w:p>
    <w:p w14:paraId="3EAC6821" w14:textId="772395FF" w:rsidR="000E5F4D" w:rsidRPr="007A2E8E" w:rsidRDefault="000E5F4D" w:rsidP="00264678">
      <w:pPr>
        <w:spacing w:after="0"/>
        <w:rPr>
          <w:rFonts w:ascii="Calibri" w:eastAsia="Times New Roman" w:hAnsi="Calibri" w:cs="Calibri"/>
          <w:color w:val="4472C4" w:themeColor="accent1"/>
          <w:sz w:val="24"/>
          <w:szCs w:val="24"/>
        </w:rPr>
      </w:pPr>
    </w:p>
    <w:p w14:paraId="454BB270" w14:textId="3D8E3611" w:rsidR="000E5F4D" w:rsidRPr="007A2E8E" w:rsidRDefault="000E5F4D" w:rsidP="000E5F4D">
      <w:pPr>
        <w:spacing w:after="0" w:line="240" w:lineRule="auto"/>
        <w:rPr>
          <w:rFonts w:ascii="Calibri" w:eastAsia="Times New Roman" w:hAnsi="Calibri" w:cs="Calibri"/>
          <w:b/>
          <w:bCs/>
        </w:rPr>
      </w:pPr>
      <w:r w:rsidRPr="007A2E8E">
        <w:rPr>
          <w:rFonts w:ascii="Calibri" w:eastAsia="Times New Roman" w:hAnsi="Calibri" w:cs="Calibri"/>
          <w:b/>
          <w:bCs/>
        </w:rPr>
        <w:t>¿Cuánto tiempo se neces</w:t>
      </w:r>
      <w:r w:rsidR="002B2320" w:rsidRPr="007A2E8E">
        <w:rPr>
          <w:rFonts w:ascii="Calibri" w:eastAsia="Times New Roman" w:hAnsi="Calibri" w:cs="Calibri"/>
          <w:b/>
          <w:bCs/>
        </w:rPr>
        <w:t>ita para que la vacuna contra el</w:t>
      </w:r>
      <w:r w:rsidRPr="007A2E8E">
        <w:rPr>
          <w:rFonts w:ascii="Calibri" w:eastAsia="Times New Roman" w:hAnsi="Calibri" w:cs="Calibri"/>
          <w:b/>
          <w:bCs/>
        </w:rPr>
        <w:t xml:space="preserve"> COVID-19 sea eficaz después de recibirla? </w:t>
      </w:r>
    </w:p>
    <w:p w14:paraId="0409542C" w14:textId="0B0F0F11" w:rsidR="000E5F4D" w:rsidRPr="007A2E8E" w:rsidRDefault="000E5F4D" w:rsidP="000E5F4D">
      <w:pPr>
        <w:spacing w:after="0" w:line="240" w:lineRule="auto"/>
        <w:rPr>
          <w:rFonts w:ascii="Calibri" w:eastAsia="Times New Roman" w:hAnsi="Calibri" w:cs="Calibri"/>
        </w:rPr>
      </w:pPr>
      <w:r w:rsidRPr="007A2E8E">
        <w:rPr>
          <w:rFonts w:ascii="Calibri" w:eastAsia="Times New Roman" w:hAnsi="Calibri" w:cs="Calibri"/>
        </w:rPr>
        <w:t>Por lo general, el cuerpo tarda un par de semanas en crear la inmunidad después de recibir la vacuna. Esto significa que es posible que una persona</w:t>
      </w:r>
      <w:r w:rsidR="006F55EF">
        <w:rPr>
          <w:rFonts w:ascii="Calibri" w:eastAsia="Times New Roman" w:hAnsi="Calibri" w:cs="Calibri"/>
        </w:rPr>
        <w:t xml:space="preserve"> se</w:t>
      </w:r>
      <w:r w:rsidRPr="007A2E8E">
        <w:rPr>
          <w:rFonts w:ascii="Calibri" w:eastAsia="Times New Roman" w:hAnsi="Calibri" w:cs="Calibri"/>
        </w:rPr>
        <w:t xml:space="preserve"> </w:t>
      </w:r>
      <w:r w:rsidR="002B2320" w:rsidRPr="007A2E8E">
        <w:rPr>
          <w:rFonts w:ascii="Calibri" w:eastAsia="Times New Roman" w:hAnsi="Calibri" w:cs="Calibri"/>
        </w:rPr>
        <w:t>infecte con el virus que causa</w:t>
      </w:r>
      <w:r w:rsidRPr="007A2E8E">
        <w:rPr>
          <w:rFonts w:ascii="Calibri" w:eastAsia="Times New Roman" w:hAnsi="Calibri" w:cs="Calibri"/>
        </w:rPr>
        <w:t xml:space="preserve"> COVID-19</w:t>
      </w:r>
      <w:r w:rsidR="00563EB2" w:rsidRPr="007A2E8E">
        <w:rPr>
          <w:rFonts w:ascii="Calibri" w:eastAsia="Times New Roman" w:hAnsi="Calibri" w:cs="Calibri"/>
        </w:rPr>
        <w:t xml:space="preserve"> y se enferme</w:t>
      </w:r>
      <w:r w:rsidRPr="007A2E8E">
        <w:rPr>
          <w:rFonts w:ascii="Calibri" w:eastAsia="Times New Roman" w:hAnsi="Calibri" w:cs="Calibri"/>
        </w:rPr>
        <w:t xml:space="preserve"> justo antes o jus</w:t>
      </w:r>
      <w:r w:rsidR="00563EB2" w:rsidRPr="007A2E8E">
        <w:rPr>
          <w:rFonts w:ascii="Calibri" w:eastAsia="Times New Roman" w:hAnsi="Calibri" w:cs="Calibri"/>
        </w:rPr>
        <w:t>to después de recibir la vacuna</w:t>
      </w:r>
      <w:r w:rsidRPr="007A2E8E">
        <w:rPr>
          <w:rFonts w:ascii="Calibri" w:eastAsia="Times New Roman" w:hAnsi="Calibri" w:cs="Calibri"/>
        </w:rPr>
        <w:t>. Esto se debe a que la vacuna no tuvo el tiempo suficiente para brindar la protección.</w:t>
      </w:r>
      <w:r w:rsidR="00103347" w:rsidRPr="007A2E8E">
        <w:rPr>
          <w:rFonts w:ascii="Calibri" w:eastAsia="Times New Roman" w:hAnsi="Calibri" w:cs="Calibri"/>
        </w:rPr>
        <w:t xml:space="preserve"> Se considerará que usted tiene una vacunación completa si recibió dos dosis de </w:t>
      </w:r>
      <w:r w:rsidR="00C800B8" w:rsidRPr="007A2E8E">
        <w:rPr>
          <w:rFonts w:ascii="Calibri" w:eastAsia="Times New Roman" w:hAnsi="Calibri" w:cs="Calibri"/>
        </w:rPr>
        <w:t>la vacuna</w:t>
      </w:r>
      <w:r w:rsidR="00103347" w:rsidRPr="007A2E8E">
        <w:rPr>
          <w:rFonts w:ascii="Calibri" w:eastAsia="Times New Roman" w:hAnsi="Calibri" w:cs="Calibri"/>
        </w:rPr>
        <w:t xml:space="preserve"> contra</w:t>
      </w:r>
      <w:r w:rsidR="004720B2">
        <w:rPr>
          <w:rFonts w:ascii="Calibri" w:eastAsia="Times New Roman" w:hAnsi="Calibri" w:cs="Calibri"/>
        </w:rPr>
        <w:t xml:space="preserve"> el</w:t>
      </w:r>
      <w:r w:rsidR="00003619">
        <w:rPr>
          <w:rFonts w:ascii="Calibri" w:eastAsia="Times New Roman" w:hAnsi="Calibri" w:cs="Calibri"/>
        </w:rPr>
        <w:t xml:space="preserve"> COVID-19 de Pfizer,</w:t>
      </w:r>
      <w:r w:rsidR="00103347" w:rsidRPr="007A2E8E">
        <w:rPr>
          <w:rFonts w:ascii="Calibri" w:eastAsia="Times New Roman" w:hAnsi="Calibri" w:cs="Calibri"/>
        </w:rPr>
        <w:t xml:space="preserve"> de Moderna o</w:t>
      </w:r>
      <w:r w:rsidR="00003619">
        <w:rPr>
          <w:rFonts w:ascii="Calibri" w:eastAsia="Times New Roman" w:hAnsi="Calibri" w:cs="Calibri"/>
        </w:rPr>
        <w:t xml:space="preserve"> de Novavax o</w:t>
      </w:r>
      <w:r w:rsidR="00103347" w:rsidRPr="007A2E8E">
        <w:rPr>
          <w:rFonts w:ascii="Calibri" w:eastAsia="Times New Roman" w:hAnsi="Calibri" w:cs="Calibri"/>
        </w:rPr>
        <w:t xml:space="preserve"> </w:t>
      </w:r>
      <w:r w:rsidR="00C800B8" w:rsidRPr="007A2E8E">
        <w:rPr>
          <w:rFonts w:ascii="Calibri" w:eastAsia="Times New Roman" w:hAnsi="Calibri" w:cs="Calibri"/>
        </w:rPr>
        <w:t xml:space="preserve">si recibió </w:t>
      </w:r>
      <w:r w:rsidR="00103347" w:rsidRPr="007A2E8E">
        <w:rPr>
          <w:rFonts w:ascii="Calibri" w:eastAsia="Times New Roman" w:hAnsi="Calibri" w:cs="Calibri"/>
        </w:rPr>
        <w:t>una sola dosis de la vacuna Janssen (Johnson &amp; Johnson) hace más de 14</w:t>
      </w:r>
      <w:r w:rsidR="006F55EF">
        <w:rPr>
          <w:rFonts w:ascii="Calibri" w:eastAsia="Times New Roman" w:hAnsi="Calibri" w:cs="Calibri"/>
        </w:rPr>
        <w:t> </w:t>
      </w:r>
      <w:r w:rsidR="00103347" w:rsidRPr="007A2E8E">
        <w:rPr>
          <w:rFonts w:ascii="Calibri" w:eastAsia="Times New Roman" w:hAnsi="Calibri" w:cs="Calibri"/>
        </w:rPr>
        <w:t>días.</w:t>
      </w:r>
    </w:p>
    <w:p w14:paraId="74EEDB85" w14:textId="77777777" w:rsidR="000E5F4D" w:rsidRPr="007A2E8E" w:rsidRDefault="000E5F4D" w:rsidP="000E5F4D">
      <w:pPr>
        <w:spacing w:after="0" w:line="240" w:lineRule="auto"/>
        <w:rPr>
          <w:rFonts w:ascii="Calibri" w:eastAsia="Times New Roman" w:hAnsi="Calibri" w:cs="Calibri"/>
        </w:rPr>
      </w:pPr>
    </w:p>
    <w:p w14:paraId="0A687EB9" w14:textId="0F1B8D24" w:rsidR="000E5F4D" w:rsidRPr="005631D1" w:rsidRDefault="000E5F4D" w:rsidP="00973929">
      <w:pPr>
        <w:spacing w:after="0" w:line="240" w:lineRule="auto"/>
        <w:outlineLvl w:val="2"/>
        <w:rPr>
          <w:rFonts w:ascii="Calibri" w:eastAsia="Times New Roman" w:hAnsi="Calibri" w:cs="Calibri"/>
          <w:bCs/>
          <w:color w:val="141414"/>
        </w:rPr>
      </w:pPr>
      <w:r w:rsidRPr="007A2E8E">
        <w:rPr>
          <w:rFonts w:ascii="Calibri" w:hAnsi="Calibri"/>
          <w:b/>
          <w:color w:val="141414"/>
        </w:rPr>
        <w:t xml:space="preserve">¿Cuánto tiempo dura la protección de las vacunas contra </w:t>
      </w:r>
      <w:r w:rsidR="002B2320" w:rsidRPr="007A2E8E">
        <w:rPr>
          <w:rFonts w:ascii="Calibri" w:hAnsi="Calibri"/>
          <w:b/>
          <w:color w:val="141414"/>
        </w:rPr>
        <w:t>e</w:t>
      </w:r>
      <w:r w:rsidRPr="007A2E8E">
        <w:rPr>
          <w:rFonts w:ascii="Calibri" w:hAnsi="Calibri"/>
          <w:b/>
          <w:color w:val="141414"/>
        </w:rPr>
        <w:t>l COVID-19?</w:t>
      </w:r>
      <w:r w:rsidR="00DD1168">
        <w:rPr>
          <w:rFonts w:ascii="Calibri" w:hAnsi="Calibri"/>
          <w:b/>
          <w:color w:val="141414"/>
        </w:rPr>
        <w:t xml:space="preserve"> </w:t>
      </w:r>
    </w:p>
    <w:p w14:paraId="52DF0480" w14:textId="174CA3BF" w:rsidR="00620CEC" w:rsidRDefault="006529E0" w:rsidP="006529E0">
      <w:pPr>
        <w:spacing w:after="0" w:line="240" w:lineRule="auto"/>
        <w:rPr>
          <w:rFonts w:ascii="Calibri" w:hAnsi="Calibri"/>
        </w:rPr>
      </w:pPr>
      <w:r>
        <w:rPr>
          <w:rFonts w:ascii="Calibri" w:hAnsi="Calibri"/>
        </w:rPr>
        <w:t xml:space="preserve"> </w:t>
      </w:r>
      <w:r w:rsidRPr="006529E0">
        <w:rPr>
          <w:rFonts w:ascii="Calibri" w:hAnsi="Calibri"/>
        </w:rPr>
        <w:t xml:space="preserve">Todavía no se sabe cuánto </w:t>
      </w:r>
      <w:r>
        <w:rPr>
          <w:rFonts w:ascii="Calibri" w:hAnsi="Calibri"/>
        </w:rPr>
        <w:t xml:space="preserve">tiempo </w:t>
      </w:r>
      <w:r w:rsidRPr="006529E0">
        <w:rPr>
          <w:rFonts w:ascii="Calibri" w:hAnsi="Calibri"/>
        </w:rPr>
        <w:t xml:space="preserve">dura la protección de la vacuna contra el COVID-19. Estudios recientes muestran que la protección contra el virus puede disminuir con el tiempo. Por ello, los CDC recomiendan que </w:t>
      </w:r>
      <w:r>
        <w:rPr>
          <w:rFonts w:ascii="Calibri" w:hAnsi="Calibri"/>
        </w:rPr>
        <w:t>determinados</w:t>
      </w:r>
      <w:r w:rsidRPr="006529E0">
        <w:rPr>
          <w:rFonts w:ascii="Calibri" w:hAnsi="Calibri"/>
        </w:rPr>
        <w:t xml:space="preserve"> grupos reciban una vacuna de refuerzo</w:t>
      </w:r>
      <w:r>
        <w:rPr>
          <w:rFonts w:ascii="Calibri" w:hAnsi="Calibri"/>
        </w:rPr>
        <w:t>.</w:t>
      </w:r>
    </w:p>
    <w:p w14:paraId="61CEF34F" w14:textId="77777777" w:rsidR="00FE6A86" w:rsidRDefault="00FE6A86" w:rsidP="006529E0">
      <w:pPr>
        <w:spacing w:after="0" w:line="240" w:lineRule="auto"/>
        <w:rPr>
          <w:rFonts w:ascii="Calibri" w:hAnsi="Calibri"/>
        </w:rPr>
      </w:pPr>
    </w:p>
    <w:p w14:paraId="50BC7838" w14:textId="473B3457" w:rsidR="00620CEC" w:rsidRDefault="00620CEC" w:rsidP="008979B4">
      <w:pPr>
        <w:spacing w:after="0" w:line="240" w:lineRule="auto"/>
        <w:rPr>
          <w:rFonts w:ascii="Calibri" w:hAnsi="Calibri"/>
        </w:rPr>
      </w:pPr>
      <w:r w:rsidRPr="005631D1">
        <w:rPr>
          <w:rFonts w:ascii="Calibri" w:hAnsi="Calibri"/>
          <w:b/>
          <w:bCs/>
        </w:rPr>
        <w:t>¿Cuándo puedo recibir u</w:t>
      </w:r>
      <w:r w:rsidR="000D7233">
        <w:rPr>
          <w:rFonts w:ascii="Calibri" w:hAnsi="Calibri"/>
          <w:b/>
          <w:bCs/>
        </w:rPr>
        <w:t xml:space="preserve">na vacuna de refuerzo? </w:t>
      </w:r>
    </w:p>
    <w:p w14:paraId="1FC4DCE8" w14:textId="2726F90C" w:rsidR="00FD178E" w:rsidRPr="00FD178E" w:rsidRDefault="000D7233" w:rsidP="00FD178E">
      <w:pPr>
        <w:spacing w:after="0" w:line="240" w:lineRule="auto"/>
        <w:rPr>
          <w:rFonts w:ascii="Calibri" w:hAnsi="Calibri"/>
        </w:rPr>
      </w:pPr>
      <w:r w:rsidRPr="005631D1">
        <w:rPr>
          <w:rFonts w:ascii="Calibri" w:hAnsi="Calibri"/>
        </w:rPr>
        <w:t>Para obtener información sobre qué son la</w:t>
      </w:r>
      <w:r w:rsidRPr="000D7233">
        <w:rPr>
          <w:rFonts w:ascii="Calibri" w:hAnsi="Calibri"/>
        </w:rPr>
        <w:t xml:space="preserve">s vacunas de refuerzo, quién </w:t>
      </w:r>
      <w:r>
        <w:rPr>
          <w:rFonts w:ascii="Calibri" w:hAnsi="Calibri"/>
        </w:rPr>
        <w:t>puede colocárselas</w:t>
      </w:r>
      <w:r w:rsidRPr="005631D1">
        <w:rPr>
          <w:rFonts w:ascii="Calibri" w:hAnsi="Calibri"/>
        </w:rPr>
        <w:t xml:space="preserve"> y cómo obtener una, visite </w:t>
      </w:r>
      <w:r>
        <w:rPr>
          <w:rFonts w:ascii="Calibri" w:hAnsi="Calibri"/>
        </w:rPr>
        <w:t xml:space="preserve">la </w:t>
      </w:r>
      <w:r w:rsidRPr="004F6EB0">
        <w:rPr>
          <w:rStyle w:val="Hyperlink"/>
          <w:color w:val="0070C0"/>
        </w:rPr>
        <w:t>sección de preguntas frecuentes sobre la vacuna de refuerzo contra el COVID-19 | Mass.gov</w:t>
      </w:r>
      <w:r w:rsidR="00FD178E">
        <w:rPr>
          <w:rFonts w:ascii="Calibri" w:hAnsi="Calibri"/>
        </w:rPr>
        <w:t xml:space="preserve"> </w:t>
      </w:r>
      <w:r w:rsidR="00FD178E" w:rsidRPr="00FD178E">
        <w:rPr>
          <w:rFonts w:ascii="Calibri" w:hAnsi="Calibri"/>
        </w:rPr>
        <w:t xml:space="preserve">o </w:t>
      </w:r>
      <w:hyperlink r:id="rId28" w:history="1">
        <w:r w:rsidR="00FD178E" w:rsidRPr="00FD178E">
          <w:rPr>
            <w:rStyle w:val="Hyperlink"/>
            <w:rFonts w:ascii="Calibri" w:hAnsi="Calibri"/>
          </w:rPr>
          <w:t xml:space="preserve">refuerzos de la vacuna </w:t>
        </w:r>
        <w:r w:rsidR="004720B2">
          <w:rPr>
            <w:rStyle w:val="Hyperlink"/>
            <w:rFonts w:ascii="Calibri" w:hAnsi="Calibri"/>
          </w:rPr>
          <w:t xml:space="preserve">contra el </w:t>
        </w:r>
        <w:r w:rsidR="00FD178E" w:rsidRPr="00FD178E">
          <w:rPr>
            <w:rStyle w:val="Hyperlink"/>
            <w:rFonts w:ascii="Calibri" w:hAnsi="Calibri"/>
          </w:rPr>
          <w:t>COVID-19 | CDC</w:t>
        </w:r>
      </w:hyperlink>
    </w:p>
    <w:p w14:paraId="102ECC3D" w14:textId="35C57CAF" w:rsidR="000D7233" w:rsidRDefault="00FD178E" w:rsidP="00FD178E">
      <w:pPr>
        <w:spacing w:after="0" w:line="240" w:lineRule="auto"/>
        <w:rPr>
          <w:rFonts w:ascii="Calibri" w:hAnsi="Calibri"/>
        </w:rPr>
      </w:pPr>
      <w:r w:rsidRPr="00FD178E">
        <w:rPr>
          <w:rFonts w:ascii="Calibri" w:hAnsi="Calibri"/>
        </w:rPr>
        <w:t xml:space="preserve">Existe una herramienta que le ayudará a determinar si usted (o su hijo) puede recibir uno o más refuerzos de la vacuna </w:t>
      </w:r>
      <w:r w:rsidR="004720B2">
        <w:rPr>
          <w:rFonts w:ascii="Calibri" w:hAnsi="Calibri"/>
        </w:rPr>
        <w:t xml:space="preserve">contra el </w:t>
      </w:r>
      <w:r w:rsidRPr="00FD178E">
        <w:rPr>
          <w:rFonts w:ascii="Calibri" w:hAnsi="Calibri"/>
        </w:rPr>
        <w:t xml:space="preserve">COVID-19. Se llama "Averigüe cuándo puede recibir su refuerzo" y se puede encontrar en </w:t>
      </w:r>
      <w:hyperlink r:id="rId29" w:history="1">
        <w:r w:rsidRPr="00FD178E">
          <w:rPr>
            <w:rStyle w:val="Hyperlink"/>
            <w:rFonts w:ascii="Calibri" w:hAnsi="Calibri"/>
          </w:rPr>
          <w:t xml:space="preserve">refuerzo de la vacuna </w:t>
        </w:r>
        <w:r w:rsidR="004720B2">
          <w:rPr>
            <w:rStyle w:val="Hyperlink"/>
            <w:rFonts w:ascii="Calibri" w:hAnsi="Calibri"/>
          </w:rPr>
          <w:t xml:space="preserve">contra el </w:t>
        </w:r>
        <w:r w:rsidRPr="00FD178E">
          <w:rPr>
            <w:rStyle w:val="Hyperlink"/>
            <w:rFonts w:ascii="Calibri" w:hAnsi="Calibri"/>
          </w:rPr>
          <w:t>COVID-19 | CDC</w:t>
        </w:r>
      </w:hyperlink>
    </w:p>
    <w:p w14:paraId="3FCEB1D7" w14:textId="63B251DA" w:rsidR="00333E8E" w:rsidRDefault="00333E8E" w:rsidP="000D7233">
      <w:pPr>
        <w:spacing w:after="0" w:line="240" w:lineRule="auto"/>
        <w:rPr>
          <w:rFonts w:ascii="Calibri" w:hAnsi="Calibri"/>
        </w:rPr>
      </w:pPr>
    </w:p>
    <w:p w14:paraId="4E9F5DF6" w14:textId="69D08EAB" w:rsidR="00FD178E" w:rsidRDefault="00FD178E" w:rsidP="00FD178E">
      <w:pPr>
        <w:spacing w:after="0" w:line="240" w:lineRule="auto"/>
        <w:rPr>
          <w:rFonts w:ascii="Calibri" w:hAnsi="Calibri"/>
        </w:rPr>
      </w:pPr>
      <w:r w:rsidRPr="005631D1">
        <w:rPr>
          <w:rFonts w:ascii="Calibri" w:hAnsi="Calibri"/>
          <w:b/>
          <w:bCs/>
        </w:rPr>
        <w:t>¿</w:t>
      </w:r>
      <w:r>
        <w:rPr>
          <w:rFonts w:ascii="Calibri" w:hAnsi="Calibri"/>
          <w:b/>
          <w:bCs/>
        </w:rPr>
        <w:t>P</w:t>
      </w:r>
      <w:r w:rsidRPr="005631D1">
        <w:rPr>
          <w:rFonts w:ascii="Calibri" w:hAnsi="Calibri"/>
          <w:b/>
          <w:bCs/>
        </w:rPr>
        <w:t>uedo recibir u</w:t>
      </w:r>
      <w:r>
        <w:rPr>
          <w:rFonts w:ascii="Calibri" w:hAnsi="Calibri"/>
          <w:b/>
          <w:bCs/>
        </w:rPr>
        <w:t xml:space="preserve">na vacuna de refuerzo? </w:t>
      </w:r>
    </w:p>
    <w:p w14:paraId="52E479B0" w14:textId="43631CF9" w:rsidR="00FD178E" w:rsidRDefault="00FD178E" w:rsidP="00FD178E">
      <w:pPr>
        <w:spacing w:after="0" w:line="240" w:lineRule="auto"/>
        <w:rPr>
          <w:rFonts w:ascii="Calibri" w:hAnsi="Calibri"/>
        </w:rPr>
      </w:pPr>
      <w:r w:rsidRPr="005631D1">
        <w:rPr>
          <w:rFonts w:ascii="Calibri" w:hAnsi="Calibri"/>
        </w:rPr>
        <w:t>Para obtener información sobre qué son la</w:t>
      </w:r>
      <w:r w:rsidRPr="000D7233">
        <w:rPr>
          <w:rFonts w:ascii="Calibri" w:hAnsi="Calibri"/>
        </w:rPr>
        <w:t xml:space="preserve">s vacunas de refuerzo, quién </w:t>
      </w:r>
      <w:r>
        <w:rPr>
          <w:rFonts w:ascii="Calibri" w:hAnsi="Calibri"/>
        </w:rPr>
        <w:t>puede colocárselas</w:t>
      </w:r>
      <w:r w:rsidRPr="005631D1">
        <w:rPr>
          <w:rFonts w:ascii="Calibri" w:hAnsi="Calibri"/>
        </w:rPr>
        <w:t xml:space="preserve"> y cómo obtener una, visite </w:t>
      </w:r>
      <w:r>
        <w:rPr>
          <w:rFonts w:ascii="Calibri" w:hAnsi="Calibri"/>
        </w:rPr>
        <w:t xml:space="preserve">la </w:t>
      </w:r>
      <w:r w:rsidRPr="004F6EB0">
        <w:rPr>
          <w:rStyle w:val="Hyperlink"/>
          <w:color w:val="0070C0"/>
        </w:rPr>
        <w:t>sección de preguntas frecuentes sobre la vacuna de refuerzo contra el COVID-19 | Mass.gov</w:t>
      </w:r>
      <w:r>
        <w:rPr>
          <w:rFonts w:ascii="Calibri" w:hAnsi="Calibri"/>
        </w:rPr>
        <w:t xml:space="preserve"> </w:t>
      </w:r>
      <w:r w:rsidRPr="00FD178E">
        <w:rPr>
          <w:rFonts w:ascii="Calibri" w:hAnsi="Calibri"/>
        </w:rPr>
        <w:t xml:space="preserve">o </w:t>
      </w:r>
      <w:hyperlink r:id="rId30" w:history="1">
        <w:r w:rsidRPr="00FD178E">
          <w:rPr>
            <w:rStyle w:val="Hyperlink"/>
            <w:rFonts w:ascii="Calibri" w:hAnsi="Calibri"/>
          </w:rPr>
          <w:t xml:space="preserve">refuerzos de la vacuna </w:t>
        </w:r>
        <w:r w:rsidR="004720B2">
          <w:rPr>
            <w:rStyle w:val="Hyperlink"/>
            <w:rFonts w:ascii="Calibri" w:hAnsi="Calibri"/>
          </w:rPr>
          <w:t xml:space="preserve">contra el </w:t>
        </w:r>
        <w:r w:rsidRPr="00FD178E">
          <w:rPr>
            <w:rStyle w:val="Hyperlink"/>
            <w:rFonts w:ascii="Calibri" w:hAnsi="Calibri"/>
          </w:rPr>
          <w:t>COVID-19 | CDC</w:t>
        </w:r>
      </w:hyperlink>
    </w:p>
    <w:p w14:paraId="2EF353D1" w14:textId="77777777" w:rsidR="00FD178E" w:rsidRPr="00FD178E" w:rsidRDefault="00FD178E" w:rsidP="00FD178E">
      <w:pPr>
        <w:spacing w:after="0" w:line="240" w:lineRule="auto"/>
        <w:rPr>
          <w:rFonts w:ascii="Calibri" w:hAnsi="Calibri"/>
        </w:rPr>
      </w:pPr>
    </w:p>
    <w:p w14:paraId="221D2E2E" w14:textId="46B585F7" w:rsidR="00FD178E" w:rsidRDefault="00FD178E" w:rsidP="00FD178E">
      <w:pPr>
        <w:spacing w:after="0" w:line="240" w:lineRule="auto"/>
        <w:rPr>
          <w:rFonts w:ascii="Calibri" w:hAnsi="Calibri"/>
        </w:rPr>
      </w:pPr>
      <w:r w:rsidRPr="00FD178E">
        <w:rPr>
          <w:rFonts w:ascii="Calibri" w:hAnsi="Calibri"/>
        </w:rPr>
        <w:t xml:space="preserve">Existe una herramienta que le ayudará a determinar si usted (o su hijo) puede recibir uno o más refuerzos de la vacuna </w:t>
      </w:r>
      <w:r w:rsidR="004720B2">
        <w:rPr>
          <w:rFonts w:ascii="Calibri" w:hAnsi="Calibri"/>
        </w:rPr>
        <w:t xml:space="preserve">contra el </w:t>
      </w:r>
      <w:r w:rsidRPr="00FD178E">
        <w:rPr>
          <w:rFonts w:ascii="Calibri" w:hAnsi="Calibri"/>
        </w:rPr>
        <w:t xml:space="preserve">COVID-19. Se llama "Averigüe cuándo puede recibir su refuerzo" y se puede encontrar en </w:t>
      </w:r>
      <w:hyperlink r:id="rId31" w:history="1">
        <w:r w:rsidRPr="00FD178E">
          <w:rPr>
            <w:rStyle w:val="Hyperlink"/>
            <w:rFonts w:ascii="Calibri" w:hAnsi="Calibri"/>
          </w:rPr>
          <w:t xml:space="preserve">refuerzo de la vacuna </w:t>
        </w:r>
        <w:r w:rsidR="004720B2">
          <w:rPr>
            <w:rStyle w:val="Hyperlink"/>
            <w:rFonts w:ascii="Calibri" w:hAnsi="Calibri"/>
          </w:rPr>
          <w:t xml:space="preserve">contra el </w:t>
        </w:r>
        <w:r w:rsidRPr="00FD178E">
          <w:rPr>
            <w:rStyle w:val="Hyperlink"/>
            <w:rFonts w:ascii="Calibri" w:hAnsi="Calibri"/>
          </w:rPr>
          <w:t>COVID-19 | CDC</w:t>
        </w:r>
      </w:hyperlink>
    </w:p>
    <w:p w14:paraId="4AFAF8ED" w14:textId="47E332FF" w:rsidR="00FD178E" w:rsidRDefault="00FD178E" w:rsidP="000D7233">
      <w:pPr>
        <w:spacing w:after="0" w:line="240" w:lineRule="auto"/>
        <w:rPr>
          <w:rFonts w:ascii="Calibri" w:hAnsi="Calibri"/>
        </w:rPr>
      </w:pPr>
    </w:p>
    <w:p w14:paraId="72283D35" w14:textId="77777777" w:rsidR="00FD178E" w:rsidRDefault="00FD178E" w:rsidP="000D7233">
      <w:pPr>
        <w:spacing w:after="0" w:line="240" w:lineRule="auto"/>
        <w:rPr>
          <w:rFonts w:ascii="Calibri" w:hAnsi="Calibri"/>
        </w:rPr>
      </w:pPr>
    </w:p>
    <w:p w14:paraId="5C9248E1" w14:textId="77777777" w:rsidR="00FD178E" w:rsidRDefault="00FD178E" w:rsidP="000D7233">
      <w:pPr>
        <w:spacing w:after="0" w:line="240" w:lineRule="auto"/>
        <w:rPr>
          <w:rFonts w:ascii="Calibri" w:hAnsi="Calibri"/>
        </w:rPr>
      </w:pPr>
    </w:p>
    <w:p w14:paraId="59843ABB" w14:textId="1E0590DD" w:rsidR="00333E8E" w:rsidRDefault="00333E8E" w:rsidP="000D7233">
      <w:pPr>
        <w:spacing w:after="0" w:line="240" w:lineRule="auto"/>
        <w:rPr>
          <w:rFonts w:ascii="Calibri" w:hAnsi="Calibri"/>
          <w:b/>
          <w:bCs/>
        </w:rPr>
      </w:pPr>
      <w:r>
        <w:rPr>
          <w:rFonts w:ascii="Calibri" w:hAnsi="Calibri"/>
          <w:b/>
          <w:bCs/>
        </w:rPr>
        <w:t xml:space="preserve">¿Quién puede recibir una dosis adicional de la serie primaria? </w:t>
      </w:r>
    </w:p>
    <w:p w14:paraId="56932F2C" w14:textId="23BC8E76" w:rsidR="00FD178E" w:rsidRDefault="00FD178E" w:rsidP="000D7233">
      <w:pPr>
        <w:spacing w:after="0" w:line="240" w:lineRule="auto"/>
        <w:rPr>
          <w:rFonts w:ascii="Calibri" w:hAnsi="Calibri"/>
          <w:b/>
          <w:bCs/>
        </w:rPr>
      </w:pPr>
      <w:r w:rsidRPr="005631D1">
        <w:rPr>
          <w:rFonts w:ascii="Calibri" w:hAnsi="Calibri"/>
        </w:rPr>
        <w:t>Para obtener información sobre qué son la</w:t>
      </w:r>
      <w:r w:rsidRPr="000D7233">
        <w:rPr>
          <w:rFonts w:ascii="Calibri" w:hAnsi="Calibri"/>
        </w:rPr>
        <w:t xml:space="preserve">s vacunas de refuerzo, quién </w:t>
      </w:r>
      <w:r>
        <w:rPr>
          <w:rFonts w:ascii="Calibri" w:hAnsi="Calibri"/>
        </w:rPr>
        <w:t>puede colocárselas</w:t>
      </w:r>
      <w:r w:rsidRPr="005631D1">
        <w:rPr>
          <w:rFonts w:ascii="Calibri" w:hAnsi="Calibri"/>
        </w:rPr>
        <w:t xml:space="preserve"> y cómo obtener una, visite </w:t>
      </w:r>
      <w:hyperlink r:id="rId32" w:anchor="covid-19-vaccinations-for-specific-groups-" w:history="1">
        <w:r w:rsidRPr="00FD178E">
          <w:rPr>
            <w:rStyle w:val="Hyperlink"/>
            <w:rFonts w:ascii="Calibri" w:hAnsi="Calibri"/>
          </w:rPr>
          <w:t xml:space="preserve">Información sobre la vacuna </w:t>
        </w:r>
        <w:r w:rsidR="004720B2">
          <w:rPr>
            <w:rStyle w:val="Hyperlink"/>
            <w:rFonts w:ascii="Calibri" w:hAnsi="Calibri"/>
          </w:rPr>
          <w:t xml:space="preserve">contra el </w:t>
        </w:r>
        <w:r w:rsidRPr="00FD178E">
          <w:rPr>
            <w:rStyle w:val="Hyperlink"/>
            <w:rFonts w:ascii="Calibri" w:hAnsi="Calibri"/>
          </w:rPr>
          <w:t>COVID-19 de Massachusetts | Mass.gov</w:t>
        </w:r>
      </w:hyperlink>
      <w:r w:rsidRPr="00FD178E">
        <w:rPr>
          <w:rFonts w:ascii="Calibri" w:hAnsi="Calibri"/>
        </w:rPr>
        <w:t xml:space="preserve"> o </w:t>
      </w:r>
      <w:hyperlink r:id="rId33" w:history="1">
        <w:r w:rsidRPr="00FD178E">
          <w:rPr>
            <w:rStyle w:val="Hyperlink"/>
            <w:rFonts w:ascii="Calibri" w:hAnsi="Calibri"/>
          </w:rPr>
          <w:t xml:space="preserve">Manténgase al día con sus vacunas </w:t>
        </w:r>
        <w:r w:rsidR="004720B2">
          <w:rPr>
            <w:rStyle w:val="Hyperlink"/>
            <w:rFonts w:ascii="Calibri" w:hAnsi="Calibri"/>
          </w:rPr>
          <w:t xml:space="preserve">contra el </w:t>
        </w:r>
        <w:r w:rsidRPr="00FD178E">
          <w:rPr>
            <w:rStyle w:val="Hyperlink"/>
            <w:rFonts w:ascii="Calibri" w:hAnsi="Calibri"/>
          </w:rPr>
          <w:t>COVID-19 | CDC</w:t>
        </w:r>
      </w:hyperlink>
      <w:r w:rsidR="00C646E9">
        <w:rPr>
          <w:rFonts w:ascii="Calibri" w:hAnsi="Calibri"/>
        </w:rPr>
        <w:t xml:space="preserve"> o solicítele más información a su </w:t>
      </w:r>
      <w:r w:rsidR="00C646E9" w:rsidRPr="007A2E8E">
        <w:rPr>
          <w:rFonts w:ascii="Calibri" w:eastAsia="Times New Roman" w:hAnsi="Calibri" w:cs="Calibri"/>
        </w:rPr>
        <w:t>proveedor de atención médica.</w:t>
      </w:r>
    </w:p>
    <w:p w14:paraId="06B8BF72" w14:textId="77777777" w:rsidR="00975D53" w:rsidRPr="007A2E8E" w:rsidRDefault="00975D53" w:rsidP="00975D53">
      <w:pPr>
        <w:pStyle w:val="Heading1"/>
        <w:rPr>
          <w:rFonts w:eastAsia="Times New Roman"/>
          <w:sz w:val="26"/>
          <w:szCs w:val="26"/>
          <w:lang w:val="es-AR"/>
        </w:rPr>
      </w:pPr>
      <w:r w:rsidRPr="007A2E8E">
        <w:rPr>
          <w:rFonts w:eastAsia="Times New Roman"/>
          <w:sz w:val="26"/>
          <w:szCs w:val="26"/>
          <w:lang w:val="es-AR"/>
        </w:rPr>
        <w:t>Seguridad de la vacuna</w:t>
      </w:r>
    </w:p>
    <w:p w14:paraId="58263686" w14:textId="3DBF7A21" w:rsidR="000312CB" w:rsidRPr="007A2E8E" w:rsidRDefault="000312CB" w:rsidP="00E122F6">
      <w:pPr>
        <w:spacing w:after="0" w:line="240" w:lineRule="auto"/>
        <w:outlineLvl w:val="2"/>
        <w:rPr>
          <w:rFonts w:ascii="Calibri" w:eastAsia="Times New Roman" w:hAnsi="Calibri" w:cs="Calibri"/>
          <w:color w:val="141414"/>
        </w:rPr>
      </w:pPr>
      <w:bookmarkStart w:id="5" w:name="_Hlk72138529"/>
      <w:r w:rsidRPr="007A2E8E">
        <w:rPr>
          <w:rFonts w:ascii="Calibri" w:eastAsia="Times New Roman" w:hAnsi="Calibri" w:cs="Calibri"/>
          <w:b/>
          <w:bCs/>
          <w:color w:val="141414"/>
        </w:rPr>
        <w:t xml:space="preserve">¿Es segura la vacuna de Johnson &amp; Johnson? </w:t>
      </w:r>
    </w:p>
    <w:bookmarkEnd w:id="5"/>
    <w:p w14:paraId="218C5122" w14:textId="5AF4B9E5" w:rsidR="00C646E9" w:rsidRPr="00C646E9" w:rsidRDefault="00C646E9" w:rsidP="00C646E9">
      <w:pPr>
        <w:spacing w:after="0" w:line="240" w:lineRule="auto"/>
        <w:outlineLvl w:val="2"/>
        <w:rPr>
          <w:rFonts w:ascii="Calibri" w:eastAsia="Times New Roman" w:hAnsi="Calibri" w:cs="Calibri"/>
          <w:color w:val="141414"/>
        </w:rPr>
      </w:pPr>
      <w:r w:rsidRPr="00C646E9">
        <w:rPr>
          <w:rFonts w:ascii="Calibri" w:eastAsia="Times New Roman" w:hAnsi="Calibri" w:cs="Calibri"/>
          <w:color w:val="141414"/>
        </w:rPr>
        <w:lastRenderedPageBreak/>
        <w:t>Todas las vacunas en Estados Unidos deben pasar por</w:t>
      </w:r>
      <w:r>
        <w:rPr>
          <w:rFonts w:ascii="Calibri" w:eastAsia="Times New Roman" w:hAnsi="Calibri" w:cs="Calibri"/>
          <w:color w:val="141414"/>
        </w:rPr>
        <w:t> </w:t>
      </w:r>
      <w:hyperlink r:id="rId34" w:history="1">
        <w:r w:rsidRPr="00C646E9">
          <w:rPr>
            <w:rStyle w:val="Hyperlink"/>
            <w:rFonts w:ascii="Calibri" w:eastAsia="Times New Roman" w:hAnsi="Calibri" w:cs="Calibri"/>
          </w:rPr>
          <w:t>tres fases de ensayos clínicos</w:t>
        </w:r>
      </w:hyperlink>
      <w:r>
        <w:rPr>
          <w:rFonts w:ascii="Calibri" w:eastAsia="Times New Roman" w:hAnsi="Calibri" w:cs="Calibri"/>
          <w:color w:val="141414"/>
        </w:rPr>
        <w:t> </w:t>
      </w:r>
      <w:r w:rsidRPr="00C646E9">
        <w:rPr>
          <w:rFonts w:ascii="Calibri" w:eastAsia="Times New Roman" w:hAnsi="Calibri" w:cs="Calibri"/>
          <w:color w:val="141414"/>
        </w:rPr>
        <w:t>para garantizar su</w:t>
      </w:r>
      <w:r>
        <w:rPr>
          <w:rFonts w:ascii="Calibri" w:eastAsia="Times New Roman" w:hAnsi="Calibri" w:cs="Calibri"/>
          <w:color w:val="141414"/>
        </w:rPr>
        <w:t> </w:t>
      </w:r>
      <w:hyperlink r:id="rId35" w:history="1">
        <w:r w:rsidRPr="00C646E9">
          <w:rPr>
            <w:rStyle w:val="Hyperlink"/>
            <w:rFonts w:ascii="Calibri" w:eastAsia="Times New Roman" w:hAnsi="Calibri" w:cs="Calibri"/>
          </w:rPr>
          <w:t>seguridad y eficacia</w:t>
        </w:r>
      </w:hyperlink>
      <w:r w:rsidRPr="00C646E9">
        <w:rPr>
          <w:rFonts w:ascii="Calibri" w:eastAsia="Times New Roman" w:hAnsi="Calibri" w:cs="Calibri"/>
          <w:color w:val="141414"/>
        </w:rPr>
        <w:t xml:space="preserve">. Todas las vacunas </w:t>
      </w:r>
      <w:r w:rsidR="004720B2">
        <w:rPr>
          <w:rFonts w:ascii="Calibri" w:eastAsia="Times New Roman" w:hAnsi="Calibri" w:cs="Calibri"/>
          <w:color w:val="141414"/>
        </w:rPr>
        <w:t xml:space="preserve">contra el </w:t>
      </w:r>
      <w:r w:rsidRPr="00C646E9">
        <w:rPr>
          <w:rFonts w:ascii="Calibri" w:eastAsia="Times New Roman" w:hAnsi="Calibri" w:cs="Calibri"/>
          <w:color w:val="141414"/>
        </w:rPr>
        <w:t>COVID-19 utilizadas en los Estados Unidos son seguras y proporcionan altos niveles de protección contra enfermedades graves, hospitalización y muerte.</w:t>
      </w:r>
    </w:p>
    <w:p w14:paraId="1F115AC6" w14:textId="2B0E2C0B" w:rsidR="00C646E9" w:rsidRPr="00C646E9" w:rsidRDefault="00C646E9" w:rsidP="00C646E9">
      <w:pPr>
        <w:spacing w:after="0" w:line="240" w:lineRule="auto"/>
        <w:outlineLvl w:val="2"/>
        <w:rPr>
          <w:rFonts w:ascii="Calibri" w:eastAsia="Times New Roman" w:hAnsi="Calibri" w:cs="Calibri"/>
          <w:color w:val="141414"/>
        </w:rPr>
      </w:pPr>
      <w:r w:rsidRPr="00C646E9">
        <w:rPr>
          <w:rFonts w:ascii="Calibri" w:eastAsia="Times New Roman" w:hAnsi="Calibri" w:cs="Calibri"/>
          <w:color w:val="141414"/>
        </w:rPr>
        <w:t xml:space="preserve">En la mayoría de las situaciones, las vacunas </w:t>
      </w:r>
      <w:r w:rsidR="004720B2">
        <w:rPr>
          <w:rFonts w:ascii="Calibri" w:eastAsia="Times New Roman" w:hAnsi="Calibri" w:cs="Calibri"/>
          <w:color w:val="141414"/>
        </w:rPr>
        <w:t xml:space="preserve">contra el </w:t>
      </w:r>
      <w:r w:rsidRPr="00C646E9">
        <w:rPr>
          <w:rFonts w:ascii="Calibri" w:eastAsia="Times New Roman" w:hAnsi="Calibri" w:cs="Calibri"/>
          <w:color w:val="141414"/>
        </w:rPr>
        <w:t xml:space="preserve">COVID-19 de Pfizer-BioNTech o Moderna son preferibles a la vacuna </w:t>
      </w:r>
      <w:r w:rsidR="004720B2">
        <w:rPr>
          <w:rFonts w:ascii="Calibri" w:eastAsia="Times New Roman" w:hAnsi="Calibri" w:cs="Calibri"/>
          <w:color w:val="141414"/>
        </w:rPr>
        <w:t xml:space="preserve">contra el </w:t>
      </w:r>
      <w:r w:rsidRPr="00C646E9">
        <w:rPr>
          <w:rFonts w:ascii="Calibri" w:eastAsia="Times New Roman" w:hAnsi="Calibri" w:cs="Calibri"/>
          <w:color w:val="141414"/>
        </w:rPr>
        <w:t>COVID-19 de J&amp;J/Janssen para la vacunación primaria y de refuerzo debido al</w:t>
      </w:r>
      <w:r w:rsidR="00407221">
        <w:rPr>
          <w:rFonts w:ascii="Calibri" w:eastAsia="Times New Roman" w:hAnsi="Calibri" w:cs="Calibri"/>
          <w:color w:val="141414"/>
        </w:rPr>
        <w:t> </w:t>
      </w:r>
      <w:hyperlink r:id="rId36" w:history="1">
        <w:r w:rsidRPr="00407221">
          <w:rPr>
            <w:rStyle w:val="Hyperlink"/>
            <w:rFonts w:ascii="Calibri" w:eastAsia="Times New Roman" w:hAnsi="Calibri" w:cs="Calibri"/>
          </w:rPr>
          <w:t>riesgo de que se produzcan efectos adversos graves</w:t>
        </w:r>
      </w:hyperlink>
      <w:r w:rsidRPr="00C646E9">
        <w:rPr>
          <w:rFonts w:ascii="Calibri" w:eastAsia="Times New Roman" w:hAnsi="Calibri" w:cs="Calibri"/>
          <w:color w:val="141414"/>
        </w:rPr>
        <w:t xml:space="preserve">. La vacuna J&amp;J/Janssen </w:t>
      </w:r>
      <w:r w:rsidR="0013507F">
        <w:rPr>
          <w:rFonts w:ascii="Calibri" w:eastAsia="Times New Roman" w:hAnsi="Calibri" w:cs="Calibri"/>
          <w:color w:val="141414"/>
        </w:rPr>
        <w:t xml:space="preserve">contra el </w:t>
      </w:r>
      <w:r w:rsidRPr="00C646E9">
        <w:rPr>
          <w:rFonts w:ascii="Calibri" w:eastAsia="Times New Roman" w:hAnsi="Calibri" w:cs="Calibri"/>
          <w:color w:val="141414"/>
        </w:rPr>
        <w:t>COVID-19 puede</w:t>
      </w:r>
      <w:r w:rsidR="00407221">
        <w:rPr>
          <w:rFonts w:ascii="Calibri" w:eastAsia="Times New Roman" w:hAnsi="Calibri" w:cs="Calibri"/>
          <w:color w:val="141414"/>
        </w:rPr>
        <w:t> </w:t>
      </w:r>
      <w:hyperlink r:id="rId37" w:anchor="considerations-Janssen" w:history="1">
        <w:r w:rsidRPr="00407221">
          <w:rPr>
            <w:rStyle w:val="Hyperlink"/>
            <w:rFonts w:ascii="Calibri" w:eastAsia="Times New Roman" w:hAnsi="Calibri" w:cs="Calibri"/>
          </w:rPr>
          <w:t>considerarse en algunas situaciones</w:t>
        </w:r>
      </w:hyperlink>
      <w:r w:rsidRPr="00C646E9">
        <w:rPr>
          <w:rFonts w:ascii="Calibri" w:eastAsia="Times New Roman" w:hAnsi="Calibri" w:cs="Calibri"/>
          <w:color w:val="141414"/>
        </w:rPr>
        <w:t xml:space="preserve">, </w:t>
      </w:r>
      <w:r w:rsidR="00EE2691">
        <w:rPr>
          <w:rFonts w:ascii="Calibri" w:eastAsia="Times New Roman" w:hAnsi="Calibri" w:cs="Calibri"/>
          <w:color w:val="141414"/>
        </w:rPr>
        <w:t xml:space="preserve">incluso para </w:t>
      </w:r>
      <w:r w:rsidRPr="00C646E9">
        <w:rPr>
          <w:rFonts w:ascii="Calibri" w:eastAsia="Times New Roman" w:hAnsi="Calibri" w:cs="Calibri"/>
          <w:color w:val="141414"/>
        </w:rPr>
        <w:t xml:space="preserve">las </w:t>
      </w:r>
      <w:r w:rsidR="00407221">
        <w:rPr>
          <w:rFonts w:ascii="Calibri" w:eastAsia="Times New Roman" w:hAnsi="Calibri" w:cs="Calibri"/>
          <w:color w:val="141414"/>
        </w:rPr>
        <w:t xml:space="preserve">siguientes </w:t>
      </w:r>
      <w:r w:rsidRPr="00C646E9">
        <w:rPr>
          <w:rFonts w:ascii="Calibri" w:eastAsia="Times New Roman" w:hAnsi="Calibri" w:cs="Calibri"/>
          <w:color w:val="141414"/>
        </w:rPr>
        <w:t>personas</w:t>
      </w:r>
      <w:r w:rsidR="00407221">
        <w:rPr>
          <w:rFonts w:ascii="Calibri" w:eastAsia="Times New Roman" w:hAnsi="Calibri" w:cs="Calibri"/>
          <w:color w:val="141414"/>
        </w:rPr>
        <w:t>:</w:t>
      </w:r>
    </w:p>
    <w:p w14:paraId="77D4141A" w14:textId="16AAC77C" w:rsidR="00C646E9" w:rsidRPr="00407221" w:rsidRDefault="00C646E9" w:rsidP="00407221">
      <w:pPr>
        <w:pStyle w:val="ListParagraph"/>
        <w:numPr>
          <w:ilvl w:val="0"/>
          <w:numId w:val="13"/>
        </w:numPr>
        <w:outlineLvl w:val="2"/>
        <w:rPr>
          <w:rFonts w:eastAsia="Times New Roman"/>
          <w:color w:val="141414"/>
          <w:lang w:val="es-AR"/>
        </w:rPr>
      </w:pPr>
      <w:r w:rsidRPr="00407221">
        <w:rPr>
          <w:rFonts w:eastAsia="Times New Roman"/>
          <w:color w:val="141414"/>
          <w:lang w:val="es-AR"/>
        </w:rPr>
        <w:t xml:space="preserve">Tuvieron una reacción grave después de una dosis de la vacuna de ARNm o que tienen una alergia grave a un ingrediente de Pfizer-BioNTech o Moderna (vacunas de ARNm </w:t>
      </w:r>
      <w:r w:rsidR="0013507F">
        <w:rPr>
          <w:rFonts w:eastAsia="Times New Roman"/>
          <w:color w:val="141414"/>
          <w:lang w:val="es-AR"/>
        </w:rPr>
        <w:t xml:space="preserve">contra el </w:t>
      </w:r>
      <w:r w:rsidRPr="00407221">
        <w:rPr>
          <w:rFonts w:eastAsia="Times New Roman"/>
          <w:color w:val="141414"/>
          <w:lang w:val="es-AR"/>
        </w:rPr>
        <w:t>COVID-19).</w:t>
      </w:r>
    </w:p>
    <w:p w14:paraId="1E140FCD" w14:textId="27464B56" w:rsidR="00C646E9" w:rsidRPr="004720B2" w:rsidRDefault="00C646E9" w:rsidP="00407221">
      <w:pPr>
        <w:pStyle w:val="ListParagraph"/>
        <w:numPr>
          <w:ilvl w:val="0"/>
          <w:numId w:val="13"/>
        </w:numPr>
        <w:outlineLvl w:val="2"/>
        <w:rPr>
          <w:rFonts w:eastAsia="Times New Roman"/>
          <w:color w:val="141414"/>
          <w:lang w:val="es-AR"/>
        </w:rPr>
      </w:pPr>
      <w:r w:rsidRPr="004720B2">
        <w:rPr>
          <w:rFonts w:eastAsia="Times New Roman"/>
          <w:color w:val="141414"/>
          <w:lang w:val="es-AR"/>
        </w:rPr>
        <w:t xml:space="preserve">De lo contrario, no se vacunaría contra </w:t>
      </w:r>
      <w:r w:rsidR="004720B2" w:rsidRPr="004720B2">
        <w:rPr>
          <w:rFonts w:eastAsia="Times New Roman"/>
          <w:color w:val="141414"/>
          <w:lang w:val="es-AR"/>
        </w:rPr>
        <w:t>e</w:t>
      </w:r>
      <w:r w:rsidR="004720B2">
        <w:rPr>
          <w:rFonts w:eastAsia="Times New Roman"/>
          <w:color w:val="141414"/>
          <w:lang w:val="es-AR"/>
        </w:rPr>
        <w:t>l</w:t>
      </w:r>
      <w:r w:rsidRPr="004720B2">
        <w:rPr>
          <w:rFonts w:eastAsia="Times New Roman"/>
          <w:color w:val="141414"/>
          <w:lang w:val="es-AR"/>
        </w:rPr>
        <w:t xml:space="preserve"> COVID-19 debido al acceso limitado a Pfizer-BioNTech o Moderna (vacunas de ARNm contra </w:t>
      </w:r>
      <w:r w:rsidR="004720B2">
        <w:rPr>
          <w:rFonts w:eastAsia="Times New Roman"/>
          <w:color w:val="141414"/>
          <w:lang w:val="es-AR"/>
        </w:rPr>
        <w:t>el</w:t>
      </w:r>
      <w:r w:rsidRPr="004720B2">
        <w:rPr>
          <w:rFonts w:eastAsia="Times New Roman"/>
          <w:color w:val="141414"/>
          <w:lang w:val="es-AR"/>
        </w:rPr>
        <w:t xml:space="preserve"> COVID-19).</w:t>
      </w:r>
    </w:p>
    <w:p w14:paraId="02AEE3BF" w14:textId="69F9DD20" w:rsidR="00C646E9" w:rsidRPr="0013507F" w:rsidRDefault="00C646E9" w:rsidP="00407221">
      <w:pPr>
        <w:pStyle w:val="ListParagraph"/>
        <w:numPr>
          <w:ilvl w:val="0"/>
          <w:numId w:val="13"/>
        </w:numPr>
        <w:outlineLvl w:val="2"/>
        <w:rPr>
          <w:rFonts w:eastAsia="Times New Roman"/>
          <w:color w:val="141414"/>
          <w:lang w:val="es-AR"/>
        </w:rPr>
      </w:pPr>
      <w:r w:rsidRPr="0013507F">
        <w:rPr>
          <w:rFonts w:eastAsia="Times New Roman"/>
          <w:color w:val="141414"/>
          <w:lang w:val="es-AR"/>
        </w:rPr>
        <w:t xml:space="preserve">Desea obtener la vacuna </w:t>
      </w:r>
      <w:r w:rsidR="0013507F" w:rsidRPr="0013507F">
        <w:rPr>
          <w:rFonts w:eastAsia="Times New Roman"/>
          <w:color w:val="141414"/>
          <w:lang w:val="es-AR"/>
        </w:rPr>
        <w:t>cont</w:t>
      </w:r>
      <w:r w:rsidR="0013507F">
        <w:rPr>
          <w:rFonts w:eastAsia="Times New Roman"/>
          <w:color w:val="141414"/>
          <w:lang w:val="es-AR"/>
        </w:rPr>
        <w:t xml:space="preserve">ra el </w:t>
      </w:r>
      <w:r w:rsidRPr="0013507F">
        <w:rPr>
          <w:rFonts w:eastAsia="Times New Roman"/>
          <w:color w:val="141414"/>
          <w:lang w:val="es-AR"/>
        </w:rPr>
        <w:t>COVID-19 de J&amp;J/Janssen a pesar de los problemas de seguridad.</w:t>
      </w:r>
    </w:p>
    <w:p w14:paraId="0A63D9AD" w14:textId="77777777" w:rsidR="00C646E9" w:rsidRPr="00C646E9" w:rsidRDefault="00C646E9" w:rsidP="00C646E9">
      <w:pPr>
        <w:spacing w:after="0" w:line="240" w:lineRule="auto"/>
        <w:outlineLvl w:val="2"/>
        <w:rPr>
          <w:rFonts w:ascii="Calibri" w:eastAsia="Times New Roman" w:hAnsi="Calibri" w:cs="Calibri"/>
          <w:color w:val="141414"/>
        </w:rPr>
      </w:pPr>
    </w:p>
    <w:p w14:paraId="0F5DC8B9" w14:textId="5356771A" w:rsidR="000312CB" w:rsidRDefault="00C646E9" w:rsidP="00C646E9">
      <w:pPr>
        <w:spacing w:after="0" w:line="240" w:lineRule="auto"/>
        <w:outlineLvl w:val="2"/>
        <w:rPr>
          <w:rFonts w:ascii="Calibri" w:eastAsia="Times New Roman" w:hAnsi="Calibri" w:cs="Calibri"/>
          <w:color w:val="141414"/>
        </w:rPr>
      </w:pPr>
      <w:r w:rsidRPr="00C646E9">
        <w:rPr>
          <w:rFonts w:ascii="Calibri" w:eastAsia="Times New Roman" w:hAnsi="Calibri" w:cs="Calibri"/>
          <w:color w:val="141414"/>
        </w:rPr>
        <w:t xml:space="preserve">Para obtener más información, visite la página de </w:t>
      </w:r>
      <w:hyperlink r:id="rId38" w:history="1">
        <w:r w:rsidRPr="00EE2691">
          <w:rPr>
            <w:rStyle w:val="Hyperlink"/>
            <w:rFonts w:ascii="Calibri" w:eastAsia="Times New Roman" w:hAnsi="Calibri" w:cs="Calibri"/>
          </w:rPr>
          <w:t xml:space="preserve">Johnson &amp; Johnson sobre la vacuna </w:t>
        </w:r>
        <w:r w:rsidR="0013507F">
          <w:rPr>
            <w:rStyle w:val="Hyperlink"/>
            <w:rFonts w:ascii="Calibri" w:eastAsia="Times New Roman" w:hAnsi="Calibri" w:cs="Calibri"/>
          </w:rPr>
          <w:t xml:space="preserve">contra el </w:t>
        </w:r>
        <w:r w:rsidRPr="00EE2691">
          <w:rPr>
            <w:rStyle w:val="Hyperlink"/>
            <w:rFonts w:ascii="Calibri" w:eastAsia="Times New Roman" w:hAnsi="Calibri" w:cs="Calibri"/>
          </w:rPr>
          <w:t>COVID-19 de Janssen y su seguridad | CDC</w:t>
        </w:r>
      </w:hyperlink>
    </w:p>
    <w:p w14:paraId="197074FE" w14:textId="124166A5" w:rsidR="00EE2691" w:rsidRDefault="00EE2691" w:rsidP="00C646E9">
      <w:pPr>
        <w:spacing w:after="0" w:line="240" w:lineRule="auto"/>
        <w:outlineLvl w:val="2"/>
        <w:rPr>
          <w:rFonts w:ascii="Calibri" w:eastAsia="Times New Roman" w:hAnsi="Calibri" w:cs="Calibri"/>
          <w:b/>
          <w:bCs/>
          <w:color w:val="141414"/>
        </w:rPr>
      </w:pPr>
    </w:p>
    <w:p w14:paraId="720B8DFF" w14:textId="77777777" w:rsidR="00EE2691" w:rsidRPr="007A2E8E" w:rsidRDefault="00EE2691" w:rsidP="00C646E9">
      <w:pPr>
        <w:spacing w:after="0" w:line="240" w:lineRule="auto"/>
        <w:outlineLvl w:val="2"/>
        <w:rPr>
          <w:rFonts w:ascii="Calibri" w:eastAsia="Times New Roman" w:hAnsi="Calibri" w:cs="Calibri"/>
          <w:b/>
          <w:bCs/>
          <w:color w:val="141414"/>
        </w:rPr>
      </w:pPr>
    </w:p>
    <w:p w14:paraId="40178449" w14:textId="0018F2C6" w:rsidR="00975D53" w:rsidRPr="007A2E8E" w:rsidRDefault="00975D53" w:rsidP="00975D53">
      <w:pPr>
        <w:spacing w:after="0" w:line="240" w:lineRule="auto"/>
        <w:outlineLvl w:val="2"/>
        <w:rPr>
          <w:rFonts w:ascii="Calibri" w:eastAsia="Times New Roman" w:hAnsi="Calibri" w:cs="Calibri"/>
          <w:b/>
          <w:bCs/>
          <w:color w:val="141414"/>
        </w:rPr>
      </w:pPr>
      <w:r w:rsidRPr="007A2E8E">
        <w:rPr>
          <w:rFonts w:ascii="Calibri" w:eastAsia="Times New Roman" w:hAnsi="Calibri" w:cs="Calibri"/>
          <w:b/>
          <w:bCs/>
          <w:color w:val="141414"/>
        </w:rPr>
        <w:t>¿Cómo sabemos si la vacuna es segura?</w:t>
      </w:r>
    </w:p>
    <w:p w14:paraId="0F3A2A90" w14:textId="7475BB73" w:rsidR="00975D53" w:rsidRPr="007A2E8E" w:rsidRDefault="00975D53" w:rsidP="00975D53">
      <w:pPr>
        <w:spacing w:after="0" w:line="240" w:lineRule="auto"/>
        <w:rPr>
          <w:rFonts w:ascii="Calibri" w:eastAsia="Times New Roman" w:hAnsi="Calibri" w:cs="Calibri"/>
        </w:rPr>
      </w:pPr>
      <w:r w:rsidRPr="007A2E8E">
        <w:rPr>
          <w:rFonts w:ascii="Calibri" w:eastAsia="Times New Roman" w:hAnsi="Calibri" w:cs="Calibri"/>
        </w:rPr>
        <w:t xml:space="preserve">Es importante saber que las vacunas </w:t>
      </w:r>
      <w:r w:rsidR="0087694E" w:rsidRPr="007A2E8E">
        <w:rPr>
          <w:rFonts w:ascii="Calibri" w:eastAsia="Times New Roman" w:hAnsi="Calibri" w:cs="Calibri"/>
        </w:rPr>
        <w:t>pasan por</w:t>
      </w:r>
      <w:r w:rsidRPr="007A2E8E">
        <w:rPr>
          <w:rFonts w:ascii="Calibri" w:eastAsia="Times New Roman" w:hAnsi="Calibri" w:cs="Calibri"/>
        </w:rPr>
        <w:t xml:space="preserve"> más pruebas que cualquier otro producto farmacéutico. Primero, pequeños grupos de personas reciben la vacuna del ensayo. Luego, se aplica la vacuna a personas con características particulares (por ej</w:t>
      </w:r>
      <w:r w:rsidR="0087694E" w:rsidRPr="007A2E8E">
        <w:rPr>
          <w:rFonts w:ascii="Calibri" w:eastAsia="Times New Roman" w:hAnsi="Calibri" w:cs="Calibri"/>
        </w:rPr>
        <w:t>emplo,</w:t>
      </w:r>
      <w:r w:rsidRPr="007A2E8E">
        <w:rPr>
          <w:rFonts w:ascii="Calibri" w:eastAsia="Times New Roman" w:hAnsi="Calibri" w:cs="Calibri"/>
        </w:rPr>
        <w:t xml:space="preserve"> edad, raza y salud física). </w:t>
      </w:r>
      <w:r w:rsidR="0087694E" w:rsidRPr="007A2E8E">
        <w:rPr>
          <w:rFonts w:ascii="Calibri" w:eastAsia="Times New Roman" w:hAnsi="Calibri" w:cs="Calibri"/>
        </w:rPr>
        <w:t>A continuación, se aplic</w:t>
      </w:r>
      <w:r w:rsidRPr="007A2E8E">
        <w:rPr>
          <w:rFonts w:ascii="Calibri" w:eastAsia="Times New Roman" w:hAnsi="Calibri" w:cs="Calibri"/>
        </w:rPr>
        <w:t xml:space="preserve">a la vacuna a decenas de miles de personas y se comprueba su </w:t>
      </w:r>
      <w:r w:rsidR="0087694E" w:rsidRPr="007A2E8E">
        <w:rPr>
          <w:rFonts w:ascii="Calibri" w:eastAsia="Times New Roman" w:hAnsi="Calibri" w:cs="Calibri"/>
        </w:rPr>
        <w:t>eficacia</w:t>
      </w:r>
      <w:r w:rsidRPr="007A2E8E">
        <w:rPr>
          <w:rFonts w:ascii="Calibri" w:eastAsia="Times New Roman" w:hAnsi="Calibri" w:cs="Calibri"/>
        </w:rPr>
        <w:t xml:space="preserve"> y seguridad.</w:t>
      </w:r>
    </w:p>
    <w:p w14:paraId="457F86A4" w14:textId="77777777" w:rsidR="00975D53" w:rsidRPr="007A2E8E" w:rsidRDefault="00975D53" w:rsidP="00975D53">
      <w:pPr>
        <w:spacing w:after="0" w:line="240" w:lineRule="auto"/>
        <w:rPr>
          <w:rFonts w:ascii="Calibri" w:eastAsia="Times New Roman" w:hAnsi="Calibri" w:cs="Calibri"/>
        </w:rPr>
      </w:pPr>
    </w:p>
    <w:p w14:paraId="485D217C" w14:textId="2CD08C08" w:rsidR="00975D53" w:rsidRPr="007A2E8E" w:rsidRDefault="00975D53" w:rsidP="00975D53">
      <w:pPr>
        <w:spacing w:after="0" w:line="240" w:lineRule="auto"/>
        <w:rPr>
          <w:rFonts w:ascii="Calibri" w:eastAsia="Times New Roman" w:hAnsi="Calibri" w:cs="Calibri"/>
        </w:rPr>
      </w:pPr>
      <w:r w:rsidRPr="007A2E8E">
        <w:rPr>
          <w:rFonts w:ascii="Calibri" w:eastAsia="Times New Roman" w:hAnsi="Calibri" w:cs="Calibri"/>
        </w:rPr>
        <w:t>Más adelante, los </w:t>
      </w:r>
      <w:hyperlink r:id="rId39" w:history="1">
        <w:r w:rsidRPr="007A2E8E">
          <w:rPr>
            <w:rFonts w:ascii="Calibri" w:eastAsia="Times New Roman" w:hAnsi="Calibri" w:cs="Calibri"/>
            <w:color w:val="4472C4" w:themeColor="accent1"/>
            <w:u w:val="single"/>
          </w:rPr>
          <w:t xml:space="preserve">Comités de </w:t>
        </w:r>
        <w:r w:rsidR="0087694E" w:rsidRPr="007A2E8E">
          <w:rPr>
            <w:rFonts w:ascii="Calibri" w:eastAsia="Times New Roman" w:hAnsi="Calibri" w:cs="Calibri"/>
            <w:color w:val="4472C4" w:themeColor="accent1"/>
            <w:u w:val="single"/>
          </w:rPr>
          <w:t>Asesoramiento sobre Prácticas de I</w:t>
        </w:r>
        <w:r w:rsidRPr="007A2E8E">
          <w:rPr>
            <w:rFonts w:ascii="Calibri" w:eastAsia="Times New Roman" w:hAnsi="Calibri" w:cs="Calibri"/>
            <w:color w:val="4472C4" w:themeColor="accent1"/>
            <w:u w:val="single"/>
          </w:rPr>
          <w:t xml:space="preserve">nmunización </w:t>
        </w:r>
      </w:hyperlink>
      <w:r w:rsidRPr="007A2E8E">
        <w:rPr>
          <w:rFonts w:ascii="Calibri" w:eastAsia="Times New Roman" w:hAnsi="Calibri" w:cs="Calibri"/>
        </w:rPr>
        <w:t>(ACIP, por sus siglas en inglés) </w:t>
      </w:r>
      <w:r w:rsidR="0087694E" w:rsidRPr="007A2E8E">
        <w:rPr>
          <w:rFonts w:ascii="Calibri" w:eastAsia="Times New Roman" w:hAnsi="Calibri" w:cs="Calibri"/>
        </w:rPr>
        <w:t>de los CDC</w:t>
      </w:r>
      <w:r w:rsidRPr="007A2E8E">
        <w:rPr>
          <w:rFonts w:ascii="Calibri" w:eastAsia="Times New Roman" w:hAnsi="Calibri" w:cs="Calibri"/>
        </w:rPr>
        <w:t xml:space="preserve"> analizan los datos para determinar si la vacuna funciona y es segura. Brindan aseso</w:t>
      </w:r>
      <w:r w:rsidR="0087694E" w:rsidRPr="007A2E8E">
        <w:rPr>
          <w:rFonts w:ascii="Calibri" w:eastAsia="Times New Roman" w:hAnsi="Calibri" w:cs="Calibri"/>
        </w:rPr>
        <w:t>ramiento a la Administración de Alimentos y M</w:t>
      </w:r>
      <w:r w:rsidRPr="007A2E8E">
        <w:rPr>
          <w:rFonts w:ascii="Calibri" w:eastAsia="Times New Roman" w:hAnsi="Calibri" w:cs="Calibri"/>
        </w:rPr>
        <w:t xml:space="preserve">edicamentos de los Estados Unidos (FDA, por sus siglas en inglés). La FDA estudia los datos y la opinión de los ACIP, y decide si aprueba la vacuna. </w:t>
      </w:r>
      <w:r w:rsidR="0087694E" w:rsidRPr="007A2E8E">
        <w:rPr>
          <w:rFonts w:ascii="Calibri" w:eastAsia="Times New Roman" w:hAnsi="Calibri" w:cs="Calibri"/>
        </w:rPr>
        <w:t>Solo se aprueba un</w:t>
      </w:r>
      <w:r w:rsidRPr="007A2E8E">
        <w:rPr>
          <w:rFonts w:ascii="Calibri" w:eastAsia="Times New Roman" w:hAnsi="Calibri" w:cs="Calibri"/>
        </w:rPr>
        <w:t xml:space="preserve">a vacuna luego de que se realicen </w:t>
      </w:r>
      <w:r w:rsidRPr="007A2E8E">
        <w:rPr>
          <w:rFonts w:ascii="Calibri" w:eastAsia="Times New Roman" w:hAnsi="Calibri" w:cs="Calibri"/>
          <w:b/>
          <w:bCs/>
        </w:rPr>
        <w:t>todos estos pasos</w:t>
      </w:r>
      <w:r w:rsidRPr="007A2E8E">
        <w:rPr>
          <w:rFonts w:ascii="Calibri" w:eastAsia="Times New Roman" w:hAnsi="Calibri" w:cs="Calibri"/>
        </w:rPr>
        <w:t>, y una vez que los expertos estén convencidos de que funciona y es segura.</w:t>
      </w:r>
    </w:p>
    <w:p w14:paraId="37DA7F12" w14:textId="77777777" w:rsidR="00975D53" w:rsidRPr="007A2E8E" w:rsidRDefault="00975D53" w:rsidP="00975D53">
      <w:pPr>
        <w:spacing w:after="0" w:line="240" w:lineRule="auto"/>
        <w:rPr>
          <w:rFonts w:ascii="Calibri" w:eastAsia="Times New Roman" w:hAnsi="Calibri" w:cs="Calibri"/>
        </w:rPr>
      </w:pPr>
    </w:p>
    <w:p w14:paraId="54499407" w14:textId="1D9421BD" w:rsidR="00975D53" w:rsidRPr="007A2E8E" w:rsidRDefault="000312CB" w:rsidP="00975D53">
      <w:pPr>
        <w:spacing w:after="0" w:line="240" w:lineRule="auto"/>
        <w:rPr>
          <w:rFonts w:ascii="Calibri" w:eastAsia="Times New Roman" w:hAnsi="Calibri" w:cs="Calibri"/>
        </w:rPr>
      </w:pPr>
      <w:r w:rsidRPr="007A2E8E">
        <w:rPr>
          <w:rFonts w:ascii="Calibri" w:hAnsi="Calibri"/>
        </w:rPr>
        <w:t>C</w:t>
      </w:r>
      <w:r w:rsidR="00975D53" w:rsidRPr="007A2E8E">
        <w:rPr>
          <w:rFonts w:ascii="Calibri" w:hAnsi="Calibri"/>
        </w:rPr>
        <w:t xml:space="preserve">onsulte la </w:t>
      </w:r>
      <w:hyperlink r:id="rId40" w:history="1">
        <w:r w:rsidR="00B6209D" w:rsidRPr="007A2E8E">
          <w:rPr>
            <w:rStyle w:val="Hyperlink"/>
            <w:rFonts w:ascii="Calibri" w:hAnsi="Calibri"/>
            <w:color w:val="14558F"/>
          </w:rPr>
          <w:t>Garantía de la s</w:t>
        </w:r>
        <w:r w:rsidR="00975D53" w:rsidRPr="007A2E8E">
          <w:rPr>
            <w:rStyle w:val="Hyperlink"/>
            <w:rFonts w:ascii="Calibri" w:hAnsi="Calibri"/>
            <w:color w:val="14558F"/>
          </w:rPr>
          <w:t xml:space="preserve">eguridad de las vacunas contra </w:t>
        </w:r>
        <w:r w:rsidR="002B2320" w:rsidRPr="007A2E8E">
          <w:rPr>
            <w:rStyle w:val="Hyperlink"/>
            <w:rFonts w:ascii="Calibri" w:hAnsi="Calibri"/>
            <w:color w:val="14558F"/>
          </w:rPr>
          <w:t>el</w:t>
        </w:r>
        <w:r w:rsidR="00975D53" w:rsidRPr="007A2E8E">
          <w:rPr>
            <w:rStyle w:val="Hyperlink"/>
            <w:rFonts w:ascii="Calibri" w:hAnsi="Calibri"/>
            <w:color w:val="14558F"/>
          </w:rPr>
          <w:t xml:space="preserve"> COVID-19 en los Estados Unidos | CDC </w:t>
        </w:r>
      </w:hyperlink>
      <w:r w:rsidR="00975D53" w:rsidRPr="007A2E8E">
        <w:rPr>
          <w:rFonts w:ascii="Calibri" w:hAnsi="Calibri"/>
        </w:rPr>
        <w:t>para obtener más información.</w:t>
      </w:r>
    </w:p>
    <w:p w14:paraId="25C0BD1E" w14:textId="77777777" w:rsidR="00975D53" w:rsidRPr="007A2E8E" w:rsidRDefault="00975D53" w:rsidP="00975D53">
      <w:pPr>
        <w:spacing w:after="0" w:line="240" w:lineRule="auto"/>
        <w:rPr>
          <w:rFonts w:eastAsia="Times New Roman" w:cstheme="minorHAnsi"/>
        </w:rPr>
      </w:pPr>
    </w:p>
    <w:p w14:paraId="6E23E2F0" w14:textId="77777777" w:rsidR="00975D53" w:rsidRPr="007A2E8E" w:rsidRDefault="00975D53" w:rsidP="00975D53">
      <w:pPr>
        <w:spacing w:after="0" w:line="240" w:lineRule="auto"/>
        <w:outlineLvl w:val="2"/>
        <w:rPr>
          <w:rFonts w:eastAsia="Times New Roman" w:cstheme="minorHAnsi"/>
          <w:b/>
          <w:bCs/>
          <w:color w:val="141414"/>
        </w:rPr>
      </w:pPr>
      <w:r w:rsidRPr="007A2E8E">
        <w:rPr>
          <w:rFonts w:eastAsia="Times New Roman" w:cstheme="minorHAnsi"/>
          <w:b/>
          <w:bCs/>
          <w:color w:val="141414"/>
        </w:rPr>
        <w:t>¿Cómo puede ser segura si se desarrolló tan rápido?</w:t>
      </w:r>
    </w:p>
    <w:p w14:paraId="71C6167B" w14:textId="423C9A3E" w:rsidR="00975D53" w:rsidRPr="007A2E8E" w:rsidRDefault="00975D53" w:rsidP="00975D53">
      <w:pPr>
        <w:spacing w:after="0" w:line="240" w:lineRule="auto"/>
        <w:outlineLvl w:val="2"/>
        <w:rPr>
          <w:rFonts w:eastAsia="Times New Roman" w:cstheme="minorHAnsi"/>
          <w:color w:val="141414"/>
        </w:rPr>
      </w:pPr>
      <w:r w:rsidRPr="007A2E8E">
        <w:rPr>
          <w:rFonts w:eastAsia="Times New Roman" w:cstheme="minorHAnsi"/>
          <w:color w:val="141414"/>
        </w:rPr>
        <w:t xml:space="preserve">El esquema para desarrollar la vacuna contra </w:t>
      </w:r>
      <w:r w:rsidR="002B2320" w:rsidRPr="007A2E8E">
        <w:rPr>
          <w:rFonts w:eastAsia="Times New Roman" w:cstheme="minorHAnsi"/>
          <w:color w:val="141414"/>
        </w:rPr>
        <w:t>el</w:t>
      </w:r>
      <w:r w:rsidRPr="007A2E8E">
        <w:rPr>
          <w:rFonts w:eastAsia="Times New Roman" w:cstheme="minorHAnsi"/>
          <w:color w:val="141414"/>
        </w:rPr>
        <w:t xml:space="preserve"> COVID-19 se aceleró, pero nunca se omitieron pasos de seguridad. Se logró desarrollar la vacuna del siguiente modo:</w:t>
      </w:r>
    </w:p>
    <w:p w14:paraId="57597248" w14:textId="11551B12" w:rsidR="00975D53" w:rsidRPr="007A2E8E" w:rsidRDefault="00975D53" w:rsidP="00975D53">
      <w:pPr>
        <w:pStyle w:val="ListParagraph"/>
        <w:numPr>
          <w:ilvl w:val="0"/>
          <w:numId w:val="8"/>
        </w:numPr>
        <w:outlineLvl w:val="2"/>
        <w:rPr>
          <w:rFonts w:eastAsia="Times New Roman" w:cstheme="minorHAnsi"/>
          <w:color w:val="141414"/>
          <w:lang w:val="es-AR"/>
        </w:rPr>
      </w:pPr>
      <w:r w:rsidRPr="007A2E8E">
        <w:rPr>
          <w:rFonts w:eastAsia="Times New Roman" w:cstheme="minorHAnsi"/>
          <w:b/>
          <w:bCs/>
          <w:color w:val="141414"/>
          <w:lang w:val="es-AR"/>
        </w:rPr>
        <w:t>Ya teníamos información útil:</w:t>
      </w:r>
      <w:r w:rsidR="002B2320" w:rsidRPr="007A2E8E">
        <w:rPr>
          <w:rFonts w:eastAsia="Times New Roman" w:cstheme="minorHAnsi"/>
          <w:color w:val="141414"/>
          <w:lang w:val="es-AR"/>
        </w:rPr>
        <w:t xml:space="preserve"> el virus que causa el</w:t>
      </w:r>
      <w:r w:rsidRPr="007A2E8E">
        <w:rPr>
          <w:rFonts w:eastAsia="Times New Roman" w:cstheme="minorHAnsi"/>
          <w:color w:val="141414"/>
          <w:lang w:val="es-AR"/>
        </w:rPr>
        <w:t xml:space="preserve"> COVID-19 es parte de una familia de coronavirus que se estudió por mucho tiempo. Los expertos </w:t>
      </w:r>
      <w:r w:rsidR="00B6209D" w:rsidRPr="007A2E8E">
        <w:rPr>
          <w:rFonts w:eastAsia="Times New Roman" w:cstheme="minorHAnsi"/>
          <w:color w:val="141414"/>
          <w:lang w:val="es-AR"/>
        </w:rPr>
        <w:t>obtuvieron</w:t>
      </w:r>
      <w:r w:rsidRPr="007A2E8E">
        <w:rPr>
          <w:rFonts w:eastAsia="Times New Roman" w:cstheme="minorHAnsi"/>
          <w:color w:val="141414"/>
          <w:lang w:val="es-AR"/>
        </w:rPr>
        <w:t xml:space="preserve"> información importante proveniente de brotes de otros coronavirus</w:t>
      </w:r>
      <w:r w:rsidR="00B6209D" w:rsidRPr="007A2E8E">
        <w:rPr>
          <w:rFonts w:eastAsia="Times New Roman" w:cstheme="minorHAnsi"/>
          <w:color w:val="141414"/>
          <w:lang w:val="es-AR"/>
        </w:rPr>
        <w:t>, lo</w:t>
      </w:r>
      <w:r w:rsidRPr="007A2E8E">
        <w:rPr>
          <w:rFonts w:eastAsia="Times New Roman" w:cstheme="minorHAnsi"/>
          <w:color w:val="141414"/>
          <w:lang w:val="es-AR"/>
        </w:rPr>
        <w:t xml:space="preserve"> que resultó útil para desarrollar la vacuna contra </w:t>
      </w:r>
      <w:r w:rsidR="002B2320" w:rsidRPr="007A2E8E">
        <w:rPr>
          <w:rFonts w:eastAsia="Times New Roman" w:cstheme="minorHAnsi"/>
          <w:color w:val="141414"/>
          <w:lang w:val="es-AR"/>
        </w:rPr>
        <w:t>e</w:t>
      </w:r>
      <w:r w:rsidRPr="007A2E8E">
        <w:rPr>
          <w:rFonts w:eastAsia="Times New Roman" w:cstheme="minorHAnsi"/>
          <w:color w:val="141414"/>
          <w:lang w:val="es-AR"/>
        </w:rPr>
        <w:t>l COVID-19, así que no se comenzó desde cero.</w:t>
      </w:r>
    </w:p>
    <w:p w14:paraId="1D8208E7" w14:textId="7C039FFF" w:rsidR="00975D53" w:rsidRPr="007A2E8E" w:rsidRDefault="00975D53" w:rsidP="00975D53">
      <w:pPr>
        <w:pStyle w:val="ListParagraph"/>
        <w:numPr>
          <w:ilvl w:val="0"/>
          <w:numId w:val="8"/>
        </w:numPr>
        <w:outlineLvl w:val="2"/>
        <w:rPr>
          <w:rFonts w:eastAsia="Times New Roman" w:cstheme="minorHAnsi"/>
          <w:color w:val="141414"/>
          <w:lang w:val="es-AR"/>
        </w:rPr>
      </w:pPr>
      <w:r w:rsidRPr="007A2E8E">
        <w:rPr>
          <w:rFonts w:eastAsia="Times New Roman" w:cstheme="minorHAnsi"/>
          <w:b/>
          <w:bCs/>
          <w:color w:val="141414"/>
          <w:lang w:val="es-AR"/>
        </w:rPr>
        <w:t xml:space="preserve">Los gobiernos financiaron la investigación </w:t>
      </w:r>
      <w:r w:rsidR="00B6209D" w:rsidRPr="007A2E8E">
        <w:rPr>
          <w:rFonts w:eastAsia="Times New Roman" w:cstheme="minorHAnsi"/>
          <w:b/>
          <w:bCs/>
          <w:color w:val="141414"/>
          <w:lang w:val="es-AR"/>
        </w:rPr>
        <w:t>de</w:t>
      </w:r>
      <w:r w:rsidRPr="007A2E8E">
        <w:rPr>
          <w:rFonts w:eastAsia="Times New Roman" w:cstheme="minorHAnsi"/>
          <w:b/>
          <w:bCs/>
          <w:color w:val="141414"/>
          <w:lang w:val="es-AR"/>
        </w:rPr>
        <w:t xml:space="preserve"> vacunas:</w:t>
      </w:r>
      <w:r w:rsidRPr="007A2E8E">
        <w:rPr>
          <w:rFonts w:eastAsia="Times New Roman" w:cstheme="minorHAnsi"/>
          <w:color w:val="141414"/>
          <w:lang w:val="es-AR"/>
        </w:rPr>
        <w:t xml:space="preserve"> los gobiernos de los Estados Unidos y de otros países invirtieron mucho dinero para apoyar a las compañías de vacunas en su tarea. El trabajo </w:t>
      </w:r>
      <w:r w:rsidR="00B6209D" w:rsidRPr="007A2E8E">
        <w:rPr>
          <w:rFonts w:eastAsia="Times New Roman" w:cstheme="minorHAnsi"/>
          <w:color w:val="141414"/>
          <w:lang w:val="es-AR"/>
        </w:rPr>
        <w:t>en con</w:t>
      </w:r>
      <w:r w:rsidRPr="007A2E8E">
        <w:rPr>
          <w:rFonts w:eastAsia="Times New Roman" w:cstheme="minorHAnsi"/>
          <w:color w:val="141414"/>
          <w:lang w:val="es-AR"/>
        </w:rPr>
        <w:t xml:space="preserve">junto </w:t>
      </w:r>
      <w:r w:rsidR="00B6209D" w:rsidRPr="007A2E8E">
        <w:rPr>
          <w:rFonts w:eastAsia="Times New Roman" w:cstheme="minorHAnsi"/>
          <w:color w:val="141414"/>
          <w:lang w:val="es-AR"/>
        </w:rPr>
        <w:t>con</w:t>
      </w:r>
      <w:r w:rsidRPr="007A2E8E">
        <w:rPr>
          <w:rFonts w:eastAsia="Times New Roman" w:cstheme="minorHAnsi"/>
          <w:color w:val="141414"/>
          <w:lang w:val="es-AR"/>
        </w:rPr>
        <w:t xml:space="preserve"> otros países</w:t>
      </w:r>
      <w:r w:rsidR="00B6209D" w:rsidRPr="007A2E8E">
        <w:rPr>
          <w:rFonts w:eastAsia="Times New Roman" w:cstheme="minorHAnsi"/>
          <w:color w:val="141414"/>
          <w:lang w:val="es-AR"/>
        </w:rPr>
        <w:t xml:space="preserve"> también </w:t>
      </w:r>
      <w:r w:rsidRPr="007A2E8E">
        <w:rPr>
          <w:rFonts w:eastAsia="Times New Roman" w:cstheme="minorHAnsi"/>
          <w:color w:val="141414"/>
          <w:lang w:val="es-AR"/>
        </w:rPr>
        <w:t>ayudó a que los investigadores avanzaran más rápidamente.</w:t>
      </w:r>
    </w:p>
    <w:p w14:paraId="209C4A1B" w14:textId="77777777" w:rsidR="00975D53" w:rsidRPr="007A2E8E" w:rsidRDefault="00975D53" w:rsidP="00975D53">
      <w:pPr>
        <w:pStyle w:val="ListParagraph"/>
        <w:numPr>
          <w:ilvl w:val="0"/>
          <w:numId w:val="8"/>
        </w:numPr>
        <w:outlineLvl w:val="2"/>
        <w:rPr>
          <w:rFonts w:eastAsia="Times New Roman" w:cstheme="minorHAnsi"/>
          <w:color w:val="141414"/>
          <w:lang w:val="es-AR"/>
        </w:rPr>
      </w:pPr>
      <w:r w:rsidRPr="007A2E8E">
        <w:rPr>
          <w:rFonts w:eastAsia="Times New Roman" w:cstheme="minorHAnsi"/>
          <w:b/>
          <w:bCs/>
          <w:color w:val="141414"/>
          <w:lang w:val="es-AR"/>
        </w:rPr>
        <w:t>Mucha gente participó en ensayos clínicos:</w:t>
      </w:r>
      <w:r w:rsidRPr="007A2E8E">
        <w:rPr>
          <w:rFonts w:eastAsia="Times New Roman" w:cstheme="minorHAnsi"/>
          <w:color w:val="141414"/>
          <w:lang w:val="es-AR"/>
        </w:rPr>
        <w:t xml:space="preserve"> muchas personas quisieron ayudar participando en estudios de vacunas. Las compañías no tuvieron que perder tiempo buscando voluntarios.</w:t>
      </w:r>
    </w:p>
    <w:p w14:paraId="1A6D7EE3" w14:textId="3BBE9A8E" w:rsidR="00975D53" w:rsidRPr="007A2E8E" w:rsidRDefault="00975D53" w:rsidP="00975D53">
      <w:pPr>
        <w:pStyle w:val="ListParagraph"/>
        <w:numPr>
          <w:ilvl w:val="0"/>
          <w:numId w:val="8"/>
        </w:numPr>
        <w:outlineLvl w:val="2"/>
        <w:rPr>
          <w:rFonts w:eastAsia="Times New Roman" w:cstheme="minorHAnsi"/>
          <w:color w:val="141414"/>
          <w:lang w:val="es-AR"/>
        </w:rPr>
      </w:pPr>
      <w:r w:rsidRPr="007A2E8E">
        <w:rPr>
          <w:rFonts w:eastAsia="Times New Roman" w:cstheme="minorHAnsi"/>
          <w:b/>
          <w:bCs/>
          <w:color w:val="141414"/>
          <w:lang w:val="es-AR"/>
        </w:rPr>
        <w:lastRenderedPageBreak/>
        <w:t>La fabricación sucedió al mismo tiempo que los estudios de seguridad:</w:t>
      </w:r>
      <w:r w:rsidRPr="007A2E8E">
        <w:rPr>
          <w:rFonts w:eastAsia="Times New Roman" w:cstheme="minorHAnsi"/>
          <w:color w:val="141414"/>
          <w:lang w:val="es-AR"/>
        </w:rPr>
        <w:t xml:space="preserve"> las compañías de vacunas pudieron producir y almacenar dosis de vacunas al mismo tiempo </w:t>
      </w:r>
      <w:r w:rsidR="00B6209D" w:rsidRPr="007A2E8E">
        <w:rPr>
          <w:rFonts w:eastAsia="Times New Roman" w:cstheme="minorHAnsi"/>
          <w:color w:val="141414"/>
          <w:lang w:val="es-AR"/>
        </w:rPr>
        <w:t xml:space="preserve">en </w:t>
      </w:r>
      <w:r w:rsidRPr="007A2E8E">
        <w:rPr>
          <w:rFonts w:eastAsia="Times New Roman" w:cstheme="minorHAnsi"/>
          <w:color w:val="141414"/>
          <w:lang w:val="es-AR"/>
        </w:rPr>
        <w:t xml:space="preserve">que </w:t>
      </w:r>
      <w:r w:rsidR="00B6209D" w:rsidRPr="007A2E8E">
        <w:rPr>
          <w:rFonts w:eastAsia="Times New Roman" w:cstheme="minorHAnsi"/>
          <w:color w:val="141414"/>
          <w:lang w:val="es-AR"/>
        </w:rPr>
        <w:t>se llevaban adelante</w:t>
      </w:r>
      <w:r w:rsidRPr="007A2E8E">
        <w:rPr>
          <w:rFonts w:eastAsia="Times New Roman" w:cstheme="minorHAnsi"/>
          <w:color w:val="141414"/>
          <w:lang w:val="es-AR"/>
        </w:rPr>
        <w:t xml:space="preserve"> los estudios (llamados ensayos clínicos) para demostrar que las vacunas eran seguras y eficaces. Esto implicó que las vacunas ya se pudieran distribuir una vez aprobadas.</w:t>
      </w:r>
    </w:p>
    <w:p w14:paraId="6711F83B" w14:textId="77777777" w:rsidR="00975D53" w:rsidRPr="007A2E8E" w:rsidRDefault="00975D53" w:rsidP="00975D53">
      <w:pPr>
        <w:outlineLvl w:val="2"/>
        <w:rPr>
          <w:color w:val="141414"/>
        </w:rPr>
      </w:pPr>
    </w:p>
    <w:p w14:paraId="558F7713" w14:textId="75BD0C5E" w:rsidR="00975D53" w:rsidRPr="007A2E8E" w:rsidRDefault="00975D53" w:rsidP="00184D1E">
      <w:pPr>
        <w:outlineLvl w:val="2"/>
        <w:rPr>
          <w:color w:val="141414"/>
        </w:rPr>
      </w:pPr>
      <w:r w:rsidRPr="007A2E8E">
        <w:rPr>
          <w:b/>
          <w:bCs/>
          <w:color w:val="141414"/>
        </w:rPr>
        <w:t>¿Cómo puede ser segura si no conocemos los efectos secundarios a largo plazo?</w:t>
      </w:r>
      <w:r w:rsidR="00103347" w:rsidRPr="007A2E8E">
        <w:rPr>
          <w:b/>
          <w:bCs/>
          <w:color w:val="141414"/>
        </w:rPr>
        <w:t xml:space="preserve"> </w:t>
      </w:r>
    </w:p>
    <w:p w14:paraId="4E67CE77" w14:textId="470B0BFC" w:rsidR="00975D53" w:rsidRDefault="00975D53" w:rsidP="00975D53">
      <w:pPr>
        <w:outlineLvl w:val="2"/>
        <w:rPr>
          <w:rFonts w:ascii="Calibri" w:hAnsi="Calibri" w:cs="Calibri"/>
          <w:color w:val="141414"/>
        </w:rPr>
      </w:pPr>
      <w:r w:rsidRPr="007A2E8E">
        <w:rPr>
          <w:rFonts w:ascii="Calibri" w:hAnsi="Calibri" w:cs="Calibri"/>
          <w:color w:val="141414"/>
        </w:rPr>
        <w:t xml:space="preserve">Las vacunas de Pfizer y de Moderna contra </w:t>
      </w:r>
      <w:r w:rsidR="002B2320" w:rsidRPr="007A2E8E">
        <w:rPr>
          <w:rFonts w:ascii="Calibri" w:hAnsi="Calibri" w:cs="Calibri"/>
          <w:color w:val="141414"/>
        </w:rPr>
        <w:t>e</w:t>
      </w:r>
      <w:r w:rsidRPr="007A2E8E">
        <w:rPr>
          <w:rFonts w:ascii="Calibri" w:hAnsi="Calibri" w:cs="Calibri"/>
          <w:color w:val="141414"/>
        </w:rPr>
        <w:t xml:space="preserve">l COVID-19 son lo que los expertos llaman vacunas de ARN mensajero, o vacunas ARNm. </w:t>
      </w:r>
      <w:r w:rsidR="00103347" w:rsidRPr="007A2E8E">
        <w:rPr>
          <w:rFonts w:ascii="Calibri" w:hAnsi="Calibri" w:cs="Calibri"/>
          <w:color w:val="141414"/>
        </w:rPr>
        <w:t xml:space="preserve">La vacuna Janssen (Johnson &amp; Johnson) se conoce como vacuna de vector viral. </w:t>
      </w:r>
      <w:r w:rsidR="006E63F8" w:rsidRPr="007A2E8E">
        <w:rPr>
          <w:rFonts w:ascii="Calibri" w:hAnsi="Calibri" w:cs="Calibri"/>
          <w:color w:val="141414"/>
        </w:rPr>
        <w:t>Ambos tipos de vacunas</w:t>
      </w:r>
      <w:r w:rsidR="00B6209D" w:rsidRPr="007A2E8E">
        <w:rPr>
          <w:rFonts w:ascii="Calibri" w:hAnsi="Calibri" w:cs="Calibri"/>
          <w:color w:val="141414"/>
        </w:rPr>
        <w:t xml:space="preserve"> s</w:t>
      </w:r>
      <w:r w:rsidRPr="007A2E8E">
        <w:rPr>
          <w:rFonts w:ascii="Calibri" w:hAnsi="Calibri" w:cs="Calibri"/>
          <w:color w:val="141414"/>
        </w:rPr>
        <w:t xml:space="preserve">e </w:t>
      </w:r>
      <w:r w:rsidR="00B6209D" w:rsidRPr="007A2E8E">
        <w:rPr>
          <w:rFonts w:ascii="Calibri" w:hAnsi="Calibri" w:cs="Calibri"/>
          <w:color w:val="141414"/>
        </w:rPr>
        <w:t>han estudiado</w:t>
      </w:r>
      <w:r w:rsidRPr="007A2E8E">
        <w:rPr>
          <w:rFonts w:ascii="Calibri" w:hAnsi="Calibri" w:cs="Calibri"/>
          <w:color w:val="141414"/>
        </w:rPr>
        <w:t xml:space="preserve"> </w:t>
      </w:r>
      <w:r w:rsidR="006E63F8" w:rsidRPr="007A2E8E">
        <w:rPr>
          <w:rFonts w:ascii="Calibri" w:hAnsi="Calibri" w:cs="Calibri"/>
          <w:color w:val="141414"/>
        </w:rPr>
        <w:t xml:space="preserve">por años </w:t>
      </w:r>
      <w:r w:rsidRPr="007A2E8E">
        <w:rPr>
          <w:rFonts w:ascii="Calibri" w:hAnsi="Calibri" w:cs="Calibri"/>
          <w:color w:val="141414"/>
        </w:rPr>
        <w:t>en ensayos con anim</w:t>
      </w:r>
      <w:r w:rsidR="002B2320" w:rsidRPr="007A2E8E">
        <w:rPr>
          <w:rFonts w:ascii="Calibri" w:hAnsi="Calibri" w:cs="Calibri"/>
          <w:color w:val="141414"/>
        </w:rPr>
        <w:t xml:space="preserve">ales y humanos. Por otro lado, el </w:t>
      </w:r>
      <w:r w:rsidRPr="007A2E8E">
        <w:rPr>
          <w:rFonts w:ascii="Calibri" w:hAnsi="Calibri" w:cs="Calibri"/>
          <w:color w:val="141414"/>
        </w:rPr>
        <w:t>COVID-19 solo estuvo circulando por un año más o menos, y los efectos a largo plazo de la infección por COVID-19 son, en gran medida, desconocidos, y podrían ser graves. Por eso, vacunarse es la mejor opción para la salud y la seguridad a largo plazo.</w:t>
      </w:r>
    </w:p>
    <w:p w14:paraId="3DC9DFA0" w14:textId="2FF5B864" w:rsidR="00003619" w:rsidRPr="007A2E8E" w:rsidRDefault="00003619" w:rsidP="00975D53">
      <w:pPr>
        <w:outlineLvl w:val="2"/>
        <w:rPr>
          <w:rFonts w:ascii="Calibri" w:hAnsi="Calibri" w:cs="Calibri"/>
          <w:color w:val="141414"/>
        </w:rPr>
      </w:pPr>
      <w:r>
        <w:rPr>
          <w:rFonts w:ascii="Calibri" w:hAnsi="Calibri" w:cs="Calibri"/>
          <w:color w:val="141414"/>
        </w:rPr>
        <w:t>Novavax es la primera vacuna de subunidad proteica contra la COVID-19 que ha recomendado el CDC para su uso en Estados Unidos. Las vacunas de subunidades proteicas contienen partes inofensivas (proteínas) del virus de la COVID-19 además de otro componente llamado adyuvante que ayuda a que el sistema inmune responda al virus en el futuro, en caso de que esté expuesto. Las vacunas que utilizan subunidades proteicas se han utilizado por más de 30 años en Estados Unidos, la primera fue la primera vacuna patentada contra la hepatitis B. Otras vacunas de subunidad proteica se utilizan actualmente en Estados Unidos inclusive aquellas para proteger contra la gripe y las acelulares de tos ferina (tos convulsiva).</w:t>
      </w:r>
    </w:p>
    <w:p w14:paraId="00DD8BCD" w14:textId="530BFE6B" w:rsidR="00975D53" w:rsidRPr="007A2E8E" w:rsidRDefault="00975D53" w:rsidP="00C32794">
      <w:pPr>
        <w:outlineLvl w:val="2"/>
        <w:rPr>
          <w:rFonts w:ascii="Calibri" w:hAnsi="Calibri" w:cs="Calibri"/>
          <w:color w:val="141414"/>
        </w:rPr>
      </w:pPr>
      <w:r w:rsidRPr="007A2E8E">
        <w:rPr>
          <w:rFonts w:ascii="Calibri" w:hAnsi="Calibri" w:cs="Calibri"/>
          <w:color w:val="141414"/>
        </w:rPr>
        <w:t xml:space="preserve">Los expertos siguen supervisando los efectos secundarios de la vacuna contra </w:t>
      </w:r>
      <w:r w:rsidR="002B2320" w:rsidRPr="007A2E8E">
        <w:rPr>
          <w:rFonts w:ascii="Calibri" w:hAnsi="Calibri" w:cs="Calibri"/>
          <w:color w:val="141414"/>
        </w:rPr>
        <w:t>e</w:t>
      </w:r>
      <w:r w:rsidRPr="007A2E8E">
        <w:rPr>
          <w:rFonts w:ascii="Calibri" w:hAnsi="Calibri" w:cs="Calibri"/>
          <w:color w:val="141414"/>
        </w:rPr>
        <w:t xml:space="preserve">l COVID-19. Las personas en los ensayos clínicos tendrán un seguimiento de 2 años. Otras personas que reciban la vacuna pueden usar en sus teléfonos inteligentes una herramienta </w:t>
      </w:r>
      <w:r w:rsidRPr="00245C39">
        <w:rPr>
          <w:rFonts w:ascii="Calibri" w:hAnsi="Calibri" w:cs="Calibri"/>
          <w:color w:val="141414"/>
        </w:rPr>
        <w:t>llamada</w:t>
      </w:r>
      <w:r w:rsidR="00C32794">
        <w:rPr>
          <w:rFonts w:ascii="Calibri" w:hAnsi="Calibri" w:cs="Calibri"/>
          <w:color w:val="141414"/>
        </w:rPr>
        <w:t> V</w:t>
      </w:r>
      <w:r w:rsidRPr="00C659C9">
        <w:rPr>
          <w:rFonts w:ascii="Calibri" w:hAnsi="Calibri" w:cs="Calibri"/>
          <w:color w:val="141414"/>
        </w:rPr>
        <w:t>-</w:t>
      </w:r>
      <w:proofErr w:type="spellStart"/>
      <w:r w:rsidRPr="00C659C9">
        <w:rPr>
          <w:rFonts w:ascii="Calibri" w:hAnsi="Calibri" w:cs="Calibri"/>
          <w:color w:val="141414"/>
        </w:rPr>
        <w:t>safe</w:t>
      </w:r>
      <w:proofErr w:type="spellEnd"/>
      <w:r w:rsidR="00C32794">
        <w:rPr>
          <w:rFonts w:ascii="Calibri" w:hAnsi="Calibri" w:cs="Calibri"/>
          <w:color w:val="141414"/>
        </w:rPr>
        <w:t> </w:t>
      </w:r>
      <w:r w:rsidRPr="007A2E8E">
        <w:rPr>
          <w:rFonts w:ascii="Calibri" w:hAnsi="Calibri" w:cs="Calibri"/>
          <w:color w:val="141414"/>
        </w:rPr>
        <w:t>para avisar rápidamente a</w:t>
      </w:r>
      <w:r w:rsidR="006334C4" w:rsidRPr="007A2E8E">
        <w:rPr>
          <w:rFonts w:ascii="Calibri" w:hAnsi="Calibri" w:cs="Calibri"/>
          <w:color w:val="141414"/>
        </w:rPr>
        <w:t xml:space="preserve"> </w:t>
      </w:r>
      <w:r w:rsidRPr="007A2E8E">
        <w:rPr>
          <w:rFonts w:ascii="Calibri" w:hAnsi="Calibri" w:cs="Calibri"/>
          <w:color w:val="141414"/>
        </w:rPr>
        <w:t>l</w:t>
      </w:r>
      <w:r w:rsidR="006334C4" w:rsidRPr="007A2E8E">
        <w:rPr>
          <w:rFonts w:ascii="Calibri" w:hAnsi="Calibri" w:cs="Calibri"/>
          <w:color w:val="141414"/>
        </w:rPr>
        <w:t>os</w:t>
      </w:r>
      <w:r w:rsidRPr="007A2E8E">
        <w:rPr>
          <w:rFonts w:ascii="Calibri" w:hAnsi="Calibri" w:cs="Calibri"/>
          <w:color w:val="141414"/>
        </w:rPr>
        <w:t xml:space="preserve"> CDC si tienen algún efecto secundario tras recibir la vacuna contra </w:t>
      </w:r>
      <w:r w:rsidR="002B2320" w:rsidRPr="007A2E8E">
        <w:rPr>
          <w:rFonts w:ascii="Calibri" w:hAnsi="Calibri" w:cs="Calibri"/>
          <w:color w:val="141414"/>
        </w:rPr>
        <w:t>e</w:t>
      </w:r>
      <w:r w:rsidRPr="007A2E8E">
        <w:rPr>
          <w:rFonts w:ascii="Calibri" w:hAnsi="Calibri" w:cs="Calibri"/>
          <w:color w:val="141414"/>
        </w:rPr>
        <w:t xml:space="preserve">l COVID-19. Los usuarios de </w:t>
      </w:r>
      <w:r w:rsidR="00C32794">
        <w:rPr>
          <w:rFonts w:ascii="Calibri" w:hAnsi="Calibri" w:cs="Calibri"/>
          <w:color w:val="141414"/>
        </w:rPr>
        <w:t>V</w:t>
      </w:r>
      <w:r w:rsidRPr="007A2E8E">
        <w:rPr>
          <w:rFonts w:ascii="Calibri" w:hAnsi="Calibri" w:cs="Calibri"/>
          <w:color w:val="141414"/>
        </w:rPr>
        <w:t>-</w:t>
      </w:r>
      <w:proofErr w:type="spellStart"/>
      <w:r w:rsidRPr="007A2E8E">
        <w:rPr>
          <w:rFonts w:ascii="Calibri" w:hAnsi="Calibri" w:cs="Calibri"/>
          <w:color w:val="141414"/>
        </w:rPr>
        <w:t>safe</w:t>
      </w:r>
      <w:proofErr w:type="spellEnd"/>
      <w:r w:rsidRPr="007A2E8E">
        <w:rPr>
          <w:rFonts w:ascii="Calibri" w:hAnsi="Calibri" w:cs="Calibri"/>
          <w:color w:val="141414"/>
        </w:rPr>
        <w:t xml:space="preserve"> pueden enviar información hasta un año después su vacunación. </w:t>
      </w:r>
      <w:r w:rsidR="00B6209D" w:rsidRPr="007A2E8E">
        <w:rPr>
          <w:rFonts w:ascii="Calibri" w:hAnsi="Calibri" w:cs="Calibri"/>
          <w:color w:val="141414"/>
        </w:rPr>
        <w:t>Obtenga</w:t>
      </w:r>
      <w:r w:rsidRPr="007A2E8E">
        <w:rPr>
          <w:rFonts w:ascii="Calibri" w:hAnsi="Calibri" w:cs="Calibri"/>
          <w:color w:val="141414"/>
        </w:rPr>
        <w:t xml:space="preserve"> más </w:t>
      </w:r>
      <w:r w:rsidR="00B6209D" w:rsidRPr="007A2E8E">
        <w:rPr>
          <w:rFonts w:ascii="Calibri" w:hAnsi="Calibri" w:cs="Calibri"/>
          <w:color w:val="141414"/>
        </w:rPr>
        <w:t xml:space="preserve">información </w:t>
      </w:r>
      <w:r w:rsidRPr="007A2E8E">
        <w:rPr>
          <w:rFonts w:ascii="Calibri" w:hAnsi="Calibri" w:cs="Calibri"/>
          <w:color w:val="141414"/>
        </w:rPr>
        <w:t xml:space="preserve">en </w:t>
      </w:r>
      <w:hyperlink r:id="rId41" w:history="1">
        <w:r w:rsidR="00C32794" w:rsidRPr="00C32794">
          <w:rPr>
            <w:rStyle w:val="Hyperlink"/>
            <w:rFonts w:ascii="Calibri" w:hAnsi="Calibri" w:cs="Calibri"/>
            <w:bCs/>
          </w:rPr>
          <w:t>V-safe After Vaccination Health Checker</w:t>
        </w:r>
      </w:hyperlink>
      <w:r w:rsidR="00C32794">
        <w:rPr>
          <w:rFonts w:ascii="Calibri" w:hAnsi="Calibri" w:cs="Calibri"/>
          <w:b/>
          <w:color w:val="141414"/>
        </w:rPr>
        <w:t xml:space="preserve"> </w:t>
      </w:r>
      <w:r w:rsidR="00C32794" w:rsidRPr="00C32794">
        <w:rPr>
          <w:rFonts w:ascii="Calibri" w:hAnsi="Calibri" w:cs="Calibri"/>
          <w:bCs/>
          <w:strike/>
          <w:color w:val="141414"/>
        </w:rPr>
        <w:t>https://www.cdc.gov/coronavirus/2019-ncov/vaccines/safety/vsafe.html</w:t>
      </w:r>
      <w:r w:rsidRPr="007A2E8E">
        <w:rPr>
          <w:rFonts w:ascii="Calibri" w:hAnsi="Calibri" w:cs="Calibri"/>
          <w:color w:val="141414"/>
        </w:rPr>
        <w:t>.</w:t>
      </w:r>
    </w:p>
    <w:p w14:paraId="5B2B8353" w14:textId="5F861D6F" w:rsidR="00975D53" w:rsidRPr="007A2E8E" w:rsidRDefault="00975D53" w:rsidP="00975D53">
      <w:pPr>
        <w:spacing w:after="0" w:line="240" w:lineRule="auto"/>
        <w:outlineLvl w:val="2"/>
        <w:rPr>
          <w:rFonts w:ascii="Calibri" w:eastAsia="Times New Roman" w:hAnsi="Calibri" w:cs="Calibri"/>
          <w:b/>
          <w:bCs/>
          <w:color w:val="141414"/>
        </w:rPr>
      </w:pPr>
      <w:r w:rsidRPr="007A2E8E">
        <w:rPr>
          <w:rFonts w:ascii="Calibri" w:hAnsi="Calibri"/>
          <w:b/>
          <w:color w:val="141414"/>
          <w:szCs w:val="20"/>
        </w:rPr>
        <w:t xml:space="preserve">¿Las vacunas contra </w:t>
      </w:r>
      <w:r w:rsidR="002B2320" w:rsidRPr="007A2E8E">
        <w:rPr>
          <w:rFonts w:ascii="Calibri" w:hAnsi="Calibri"/>
          <w:b/>
          <w:color w:val="141414"/>
          <w:szCs w:val="20"/>
        </w:rPr>
        <w:t>e</w:t>
      </w:r>
      <w:r w:rsidRPr="007A2E8E">
        <w:rPr>
          <w:rFonts w:ascii="Calibri" w:hAnsi="Calibri"/>
          <w:b/>
          <w:color w:val="141414"/>
          <w:szCs w:val="20"/>
        </w:rPr>
        <w:t>l COVID-19 tienen algún efecto secundario?</w:t>
      </w:r>
    </w:p>
    <w:p w14:paraId="2F59EDBB" w14:textId="749C12FA" w:rsidR="00975D53" w:rsidRPr="007A2E8E" w:rsidRDefault="006E63F8" w:rsidP="00975D53">
      <w:pPr>
        <w:spacing w:after="0" w:line="240" w:lineRule="auto"/>
        <w:rPr>
          <w:rFonts w:ascii="Calibri" w:eastAsia="Times New Roman" w:hAnsi="Calibri" w:cs="Calibri"/>
        </w:rPr>
      </w:pPr>
      <w:bookmarkStart w:id="6" w:name="_Hlk64971099"/>
      <w:r w:rsidRPr="007A2E8E">
        <w:rPr>
          <w:rFonts w:ascii="Calibri" w:eastAsia="Times New Roman" w:hAnsi="Calibri" w:cs="Calibri"/>
        </w:rPr>
        <w:t>A</w:t>
      </w:r>
      <w:r w:rsidR="00975D53" w:rsidRPr="007A2E8E">
        <w:rPr>
          <w:rFonts w:ascii="Calibri" w:eastAsia="Times New Roman" w:hAnsi="Calibri" w:cs="Calibri"/>
        </w:rPr>
        <w:t xml:space="preserve">lgunas personas presenten efectos secundarios tras ser vacunadas, </w:t>
      </w:r>
      <w:r w:rsidR="00B6209D" w:rsidRPr="007A2E8E">
        <w:rPr>
          <w:rFonts w:ascii="Calibri" w:eastAsia="Times New Roman" w:hAnsi="Calibri" w:cs="Calibri"/>
        </w:rPr>
        <w:t>los cuales</w:t>
      </w:r>
      <w:r w:rsidR="00975D53" w:rsidRPr="007A2E8E">
        <w:rPr>
          <w:rFonts w:ascii="Calibri" w:eastAsia="Times New Roman" w:hAnsi="Calibri" w:cs="Calibri"/>
        </w:rPr>
        <w:t xml:space="preserve"> son señales normales de que su cuerpo está desarrollando la protección. Estos efectos secundarios pueden afectar su capacidad </w:t>
      </w:r>
      <w:r w:rsidR="009912C4" w:rsidRPr="007A2E8E">
        <w:rPr>
          <w:rFonts w:ascii="Calibri" w:eastAsia="Times New Roman" w:hAnsi="Calibri" w:cs="Calibri"/>
        </w:rPr>
        <w:t>de llevar a cabo</w:t>
      </w:r>
      <w:r w:rsidR="00975D53" w:rsidRPr="007A2E8E">
        <w:rPr>
          <w:rFonts w:ascii="Calibri" w:eastAsia="Times New Roman" w:hAnsi="Calibri" w:cs="Calibri"/>
        </w:rPr>
        <w:t xml:space="preserve"> las actividades diarias, pero deberían desaparecer en un par de días. Los efectos secundarios más comunes son leves e incluyen </w:t>
      </w:r>
      <w:r w:rsidR="00B6209D" w:rsidRPr="007A2E8E">
        <w:rPr>
          <w:rFonts w:ascii="Calibri" w:eastAsia="Times New Roman" w:hAnsi="Calibri" w:cs="Calibri"/>
        </w:rPr>
        <w:t>cansancio</w:t>
      </w:r>
      <w:r w:rsidR="00975D53" w:rsidRPr="007A2E8E">
        <w:rPr>
          <w:rFonts w:ascii="Calibri" w:eastAsia="Times New Roman" w:hAnsi="Calibri" w:cs="Calibri"/>
        </w:rPr>
        <w:t xml:space="preserve">, dolor de cabeza, dolor en </w:t>
      </w:r>
      <w:r w:rsidR="00B6209D" w:rsidRPr="007A2E8E">
        <w:rPr>
          <w:rFonts w:ascii="Calibri" w:eastAsia="Times New Roman" w:hAnsi="Calibri" w:cs="Calibri"/>
        </w:rPr>
        <w:t xml:space="preserve">la zona </w:t>
      </w:r>
      <w:r w:rsidR="00975D53" w:rsidRPr="007A2E8E">
        <w:rPr>
          <w:rFonts w:ascii="Calibri" w:eastAsia="Times New Roman" w:hAnsi="Calibri" w:cs="Calibri"/>
        </w:rPr>
        <w:t>de la inyección, dolor muscular y/o articular, escalofríos, náuseas y/o vómitos, y fiebre.</w:t>
      </w:r>
      <w:bookmarkEnd w:id="6"/>
      <w:r w:rsidR="007D2009">
        <w:rPr>
          <w:rFonts w:ascii="Calibri" w:eastAsia="Times New Roman" w:hAnsi="Calibri" w:cs="Calibri"/>
        </w:rPr>
        <w:t xml:space="preserve"> </w:t>
      </w:r>
      <w:r w:rsidR="007D2009" w:rsidRPr="007D2009">
        <w:rPr>
          <w:rFonts w:ascii="Calibri" w:eastAsia="Times New Roman" w:hAnsi="Calibri" w:cs="Calibri"/>
        </w:rPr>
        <w:t xml:space="preserve">Para más información, vea </w:t>
      </w:r>
      <w:hyperlink r:id="rId42" w:history="1">
        <w:r w:rsidR="007D2009" w:rsidRPr="007D2009">
          <w:rPr>
            <w:rStyle w:val="Hyperlink"/>
            <w:rFonts w:ascii="Calibri" w:eastAsia="Times New Roman" w:hAnsi="Calibri" w:cs="Calibri"/>
          </w:rPr>
          <w:t xml:space="preserve">posibles efectos secundarios después de recibir la vacuna </w:t>
        </w:r>
        <w:r w:rsidR="0013507F">
          <w:rPr>
            <w:rStyle w:val="Hyperlink"/>
            <w:rFonts w:ascii="Calibri" w:eastAsia="Times New Roman" w:hAnsi="Calibri" w:cs="Calibri"/>
          </w:rPr>
          <w:t xml:space="preserve">contra el </w:t>
        </w:r>
        <w:r w:rsidR="007D2009" w:rsidRPr="007D2009">
          <w:rPr>
            <w:rStyle w:val="Hyperlink"/>
            <w:rFonts w:ascii="Calibri" w:eastAsia="Times New Roman" w:hAnsi="Calibri" w:cs="Calibri"/>
          </w:rPr>
          <w:t>COVID-19 | CDC</w:t>
        </w:r>
      </w:hyperlink>
    </w:p>
    <w:p w14:paraId="2801EBF6" w14:textId="77777777" w:rsidR="00975D53" w:rsidRPr="007A2E8E" w:rsidRDefault="00975D53" w:rsidP="00975D53">
      <w:pPr>
        <w:spacing w:after="0" w:line="240" w:lineRule="auto"/>
        <w:rPr>
          <w:rFonts w:ascii="Calibri" w:eastAsia="Times New Roman" w:hAnsi="Calibri" w:cs="Calibri"/>
          <w:color w:val="000000"/>
          <w:shd w:val="clear" w:color="auto" w:fill="FFFFFF"/>
        </w:rPr>
      </w:pPr>
    </w:p>
    <w:p w14:paraId="6CC60BB7" w14:textId="7CC8C586" w:rsidR="00975D53" w:rsidRPr="007A2E8E" w:rsidRDefault="007A2E8E" w:rsidP="00975D53">
      <w:pPr>
        <w:shd w:val="clear" w:color="auto" w:fill="FFFFFF"/>
        <w:spacing w:after="0" w:line="240" w:lineRule="auto"/>
        <w:outlineLvl w:val="1"/>
        <w:rPr>
          <w:rFonts w:eastAsia="Times New Roman" w:cstheme="minorHAnsi"/>
          <w:color w:val="FF0000"/>
        </w:rPr>
      </w:pPr>
      <w:r w:rsidRPr="007A2E8E">
        <w:rPr>
          <w:rFonts w:eastAsia="Times New Roman" w:cstheme="minorHAnsi"/>
          <w:b/>
          <w:bCs/>
          <w:color w:val="000000"/>
        </w:rPr>
        <w:t>¿Puede una vacuna contra el COVID-19 provocarme la enfermedad?</w:t>
      </w:r>
      <w:r w:rsidR="00975D53" w:rsidRPr="007A2E8E">
        <w:rPr>
          <w:rFonts w:eastAsia="Times New Roman" w:cstheme="minorHAnsi"/>
          <w:b/>
          <w:bCs/>
          <w:color w:val="000000"/>
        </w:rPr>
        <w:t xml:space="preserve"> </w:t>
      </w:r>
    </w:p>
    <w:p w14:paraId="28E6847C" w14:textId="35DA5BF8" w:rsidR="007A2E8E" w:rsidRPr="007A2E8E" w:rsidRDefault="00975D53" w:rsidP="007A2E8E">
      <w:pPr>
        <w:pStyle w:val="NormalWeb"/>
        <w:spacing w:before="0" w:beforeAutospacing="0" w:after="0" w:afterAutospacing="0"/>
        <w:rPr>
          <w:rFonts w:asciiTheme="minorHAnsi" w:hAnsiTheme="minorHAnsi" w:cstheme="minorHAnsi"/>
          <w:color w:val="000000"/>
          <w:sz w:val="22"/>
          <w:szCs w:val="22"/>
          <w:lang w:val="es-AR"/>
        </w:rPr>
      </w:pPr>
      <w:r w:rsidRPr="007A2E8E">
        <w:rPr>
          <w:rFonts w:asciiTheme="minorHAnsi" w:hAnsiTheme="minorHAnsi" w:cstheme="minorHAnsi"/>
          <w:color w:val="000000"/>
          <w:sz w:val="22"/>
          <w:szCs w:val="22"/>
          <w:lang w:val="es-AR"/>
        </w:rPr>
        <w:t xml:space="preserve">No. Las vacunas de Pfizer, Moderna, </w:t>
      </w:r>
      <w:r w:rsidR="00003619">
        <w:rPr>
          <w:rFonts w:asciiTheme="minorHAnsi" w:hAnsiTheme="minorHAnsi" w:cstheme="minorHAnsi"/>
          <w:color w:val="000000"/>
          <w:sz w:val="22"/>
          <w:szCs w:val="22"/>
          <w:lang w:val="es-AR"/>
        </w:rPr>
        <w:t xml:space="preserve">Novavax </w:t>
      </w:r>
      <w:r w:rsidRPr="007A2E8E">
        <w:rPr>
          <w:rFonts w:asciiTheme="minorHAnsi" w:hAnsiTheme="minorHAnsi" w:cstheme="minorHAnsi"/>
          <w:color w:val="000000"/>
          <w:sz w:val="22"/>
          <w:szCs w:val="22"/>
          <w:lang w:val="es-AR"/>
        </w:rPr>
        <w:t xml:space="preserve">y Janssen (Johnson &amp; Johnson) no contienen el virus vivo que provoca COVID-19. Esto significa que una vacuna contra </w:t>
      </w:r>
      <w:r w:rsidR="002B2320" w:rsidRPr="007A2E8E">
        <w:rPr>
          <w:rFonts w:asciiTheme="minorHAnsi" w:hAnsiTheme="minorHAnsi" w:cstheme="minorHAnsi"/>
          <w:color w:val="000000"/>
          <w:sz w:val="22"/>
          <w:szCs w:val="22"/>
          <w:lang w:val="es-AR"/>
        </w:rPr>
        <w:t>e</w:t>
      </w:r>
      <w:r w:rsidRPr="007A2E8E">
        <w:rPr>
          <w:rFonts w:asciiTheme="minorHAnsi" w:hAnsiTheme="minorHAnsi" w:cstheme="minorHAnsi"/>
          <w:color w:val="000000"/>
          <w:sz w:val="22"/>
          <w:szCs w:val="22"/>
          <w:lang w:val="es-AR"/>
        </w:rPr>
        <w:t>l COVID-19 no puede</w:t>
      </w:r>
      <w:r w:rsidR="009D72E1" w:rsidRPr="007A2E8E">
        <w:rPr>
          <w:rFonts w:asciiTheme="minorHAnsi" w:hAnsiTheme="minorHAnsi" w:cstheme="minorHAnsi"/>
          <w:color w:val="000000"/>
          <w:sz w:val="22"/>
          <w:szCs w:val="22"/>
          <w:lang w:val="es-AR"/>
        </w:rPr>
        <w:t xml:space="preserve"> provocarle</w:t>
      </w:r>
      <w:r w:rsidRPr="007A2E8E">
        <w:rPr>
          <w:rFonts w:asciiTheme="minorHAnsi" w:hAnsiTheme="minorHAnsi" w:cstheme="minorHAnsi"/>
          <w:color w:val="000000"/>
          <w:sz w:val="22"/>
          <w:szCs w:val="22"/>
          <w:lang w:val="es-AR"/>
        </w:rPr>
        <w:t xml:space="preserve"> </w:t>
      </w:r>
      <w:r w:rsidR="009D72E1" w:rsidRPr="007A2E8E">
        <w:rPr>
          <w:rFonts w:asciiTheme="minorHAnsi" w:hAnsiTheme="minorHAnsi" w:cstheme="minorHAnsi"/>
          <w:color w:val="000000"/>
          <w:sz w:val="22"/>
          <w:szCs w:val="22"/>
          <w:lang w:val="es-AR"/>
        </w:rPr>
        <w:t>la</w:t>
      </w:r>
      <w:r w:rsidRPr="007A2E8E">
        <w:rPr>
          <w:rFonts w:asciiTheme="minorHAnsi" w:hAnsiTheme="minorHAnsi" w:cstheme="minorHAnsi"/>
          <w:color w:val="000000"/>
          <w:sz w:val="22"/>
          <w:szCs w:val="22"/>
          <w:lang w:val="es-AR"/>
        </w:rPr>
        <w:t xml:space="preserve"> enfermedad po</w:t>
      </w:r>
      <w:r w:rsidR="009912C4" w:rsidRPr="007A2E8E">
        <w:rPr>
          <w:rFonts w:asciiTheme="minorHAnsi" w:hAnsiTheme="minorHAnsi" w:cstheme="minorHAnsi"/>
          <w:color w:val="000000"/>
          <w:sz w:val="22"/>
          <w:szCs w:val="22"/>
          <w:lang w:val="es-AR"/>
        </w:rPr>
        <w:t xml:space="preserve">r </w:t>
      </w:r>
      <w:r w:rsidRPr="007A2E8E">
        <w:rPr>
          <w:rFonts w:asciiTheme="minorHAnsi" w:hAnsiTheme="minorHAnsi" w:cstheme="minorHAnsi"/>
          <w:color w:val="000000"/>
          <w:sz w:val="22"/>
          <w:szCs w:val="22"/>
          <w:lang w:val="es-AR"/>
        </w:rPr>
        <w:t>COVID-19.</w:t>
      </w:r>
      <w:r w:rsidRPr="007A2E8E">
        <w:rPr>
          <w:rFonts w:asciiTheme="minorHAnsi" w:hAnsiTheme="minorHAnsi" w:cstheme="minorHAnsi"/>
          <w:sz w:val="22"/>
          <w:szCs w:val="22"/>
          <w:lang w:val="es-AR"/>
        </w:rPr>
        <w:t xml:space="preserve"> </w:t>
      </w:r>
      <w:r w:rsidR="007D2009">
        <w:rPr>
          <w:rFonts w:asciiTheme="minorHAnsi" w:hAnsiTheme="minorHAnsi" w:cstheme="minorHAnsi"/>
          <w:sz w:val="22"/>
          <w:szCs w:val="22"/>
          <w:lang w:val="es-AR"/>
        </w:rPr>
        <w:t>(</w:t>
      </w:r>
      <w:r w:rsidR="007A2E8E" w:rsidRPr="007A2E8E">
        <w:rPr>
          <w:rFonts w:asciiTheme="minorHAnsi" w:hAnsiTheme="minorHAnsi" w:cstheme="minorHAnsi"/>
          <w:sz w:val="22"/>
          <w:szCs w:val="22"/>
          <w:lang w:val="es-AR"/>
        </w:rPr>
        <w:t>Fuente: </w:t>
      </w:r>
      <w:hyperlink r:id="rId43" w:history="1">
        <w:r w:rsidR="007A2E8E" w:rsidRPr="007A2E8E">
          <w:rPr>
            <w:rStyle w:val="Hyperlink"/>
            <w:rFonts w:asciiTheme="minorHAnsi" w:hAnsiTheme="minorHAnsi" w:cstheme="minorHAnsi"/>
            <w:color w:val="4472C4" w:themeColor="accent1"/>
            <w:sz w:val="22"/>
            <w:szCs w:val="22"/>
            <w:lang w:val="es-AR"/>
          </w:rPr>
          <w:t>Datos sobre las vacunas contra el COVID-19 (cdc.gov)</w:t>
        </w:r>
      </w:hyperlink>
      <w:r w:rsidR="007A2E8E" w:rsidRPr="007A2E8E">
        <w:rPr>
          <w:rFonts w:asciiTheme="minorHAnsi" w:hAnsiTheme="minorHAnsi" w:cstheme="minorHAnsi"/>
          <w:sz w:val="22"/>
          <w:szCs w:val="22"/>
          <w:lang w:val="es-AR"/>
        </w:rPr>
        <w:t>. Por lo tanto, si tiene una prueba de COVID-19 con resultado positivo, incluso si recibió la vacuna, debería aislarse.</w:t>
      </w:r>
    </w:p>
    <w:p w14:paraId="47CA34F2" w14:textId="77777777" w:rsidR="00975D53" w:rsidRPr="007A2E8E" w:rsidRDefault="00975D53" w:rsidP="007A2E8E">
      <w:pPr>
        <w:pStyle w:val="NormalWeb"/>
        <w:spacing w:before="0" w:beforeAutospacing="0" w:after="0" w:afterAutospacing="0"/>
        <w:rPr>
          <w:rFonts w:cstheme="minorHAnsi"/>
          <w:color w:val="000000"/>
          <w:shd w:val="clear" w:color="auto" w:fill="FFFFFF"/>
          <w:lang w:val="es-ES"/>
        </w:rPr>
      </w:pPr>
      <w:r w:rsidRPr="007A2E8E">
        <w:rPr>
          <w:rFonts w:cstheme="minorHAnsi"/>
          <w:color w:val="000000"/>
          <w:shd w:val="clear" w:color="auto" w:fill="FFFFFF"/>
          <w:lang w:val="es-ES"/>
        </w:rPr>
        <w:t xml:space="preserve"> </w:t>
      </w:r>
    </w:p>
    <w:p w14:paraId="335DF5FE" w14:textId="423DEC2B" w:rsidR="00975D53" w:rsidRPr="007A2E8E" w:rsidRDefault="00975D53" w:rsidP="00975D53">
      <w:pPr>
        <w:shd w:val="clear" w:color="auto" w:fill="FFFFFF"/>
        <w:spacing w:after="0" w:line="240" w:lineRule="auto"/>
        <w:outlineLvl w:val="1"/>
        <w:rPr>
          <w:rFonts w:eastAsia="Times New Roman" w:cstheme="minorHAnsi"/>
          <w:color w:val="FF0000"/>
        </w:rPr>
      </w:pPr>
      <w:bookmarkStart w:id="7" w:name="_Hlk63344759"/>
      <w:r w:rsidRPr="007A2E8E">
        <w:rPr>
          <w:rFonts w:ascii="Calibri" w:eastAsia="Times New Roman" w:hAnsi="Calibri" w:cs="Calibri"/>
          <w:b/>
          <w:bCs/>
          <w:color w:val="141414"/>
        </w:rPr>
        <w:t xml:space="preserve">¿Alguien que tiene antecedentes de alergia debería recibir la vacuna contra </w:t>
      </w:r>
      <w:r w:rsidR="002B2320" w:rsidRPr="007A2E8E">
        <w:rPr>
          <w:rFonts w:ascii="Calibri" w:eastAsia="Times New Roman" w:hAnsi="Calibri" w:cs="Calibri"/>
          <w:b/>
          <w:bCs/>
          <w:color w:val="141414"/>
        </w:rPr>
        <w:t>e</w:t>
      </w:r>
      <w:r w:rsidRPr="007A2E8E">
        <w:rPr>
          <w:rFonts w:ascii="Calibri" w:eastAsia="Times New Roman" w:hAnsi="Calibri" w:cs="Calibri"/>
          <w:b/>
          <w:bCs/>
          <w:color w:val="141414"/>
        </w:rPr>
        <w:t>l COVID-19?</w:t>
      </w:r>
      <w:r w:rsidRPr="007A2E8E">
        <w:rPr>
          <w:rFonts w:eastAsia="Times New Roman" w:cstheme="minorHAnsi"/>
          <w:color w:val="FF0000"/>
        </w:rPr>
        <w:t xml:space="preserve"> </w:t>
      </w:r>
    </w:p>
    <w:p w14:paraId="36B2CF17" w14:textId="3B289618" w:rsidR="00975D53" w:rsidRPr="007A2E8E" w:rsidRDefault="00975D53" w:rsidP="00975D53">
      <w:pPr>
        <w:spacing w:after="0" w:line="240" w:lineRule="auto"/>
        <w:rPr>
          <w:rFonts w:ascii="Calibri" w:eastAsia="Times New Roman" w:hAnsi="Calibri" w:cs="Calibri"/>
        </w:rPr>
      </w:pPr>
      <w:r w:rsidRPr="007A2E8E">
        <w:rPr>
          <w:rFonts w:ascii="Calibri" w:eastAsia="Times New Roman" w:hAnsi="Calibri" w:cs="Calibri"/>
        </w:rPr>
        <w:lastRenderedPageBreak/>
        <w:t xml:space="preserve">No debería recibir las vacunas contra </w:t>
      </w:r>
      <w:r w:rsidR="002B2320" w:rsidRPr="007A2E8E">
        <w:rPr>
          <w:rFonts w:ascii="Calibri" w:eastAsia="Times New Roman" w:hAnsi="Calibri" w:cs="Calibri"/>
        </w:rPr>
        <w:t>e</w:t>
      </w:r>
      <w:r w:rsidRPr="007A2E8E">
        <w:rPr>
          <w:rFonts w:ascii="Calibri" w:eastAsia="Times New Roman" w:hAnsi="Calibri" w:cs="Calibri"/>
        </w:rPr>
        <w:t xml:space="preserve">l COVID-19 de Pfizer, Moderna, </w:t>
      </w:r>
      <w:r w:rsidR="00003619">
        <w:rPr>
          <w:rFonts w:ascii="Calibri" w:eastAsia="Times New Roman" w:hAnsi="Calibri" w:cs="Calibri"/>
        </w:rPr>
        <w:t xml:space="preserve">Novavax </w:t>
      </w:r>
      <w:r w:rsidRPr="007A2E8E">
        <w:rPr>
          <w:rFonts w:ascii="Calibri" w:eastAsia="Times New Roman" w:hAnsi="Calibri" w:cs="Calibri"/>
        </w:rPr>
        <w:t>o Janssen (Johnson &amp; Johnson)</w:t>
      </w:r>
      <w:r w:rsidRPr="007A2E8E" w:rsidDel="00591A01">
        <w:rPr>
          <w:rFonts w:ascii="Calibri" w:eastAsia="Times New Roman" w:hAnsi="Calibri" w:cs="Calibri"/>
        </w:rPr>
        <w:t xml:space="preserve"> </w:t>
      </w:r>
      <w:r w:rsidRPr="007A2E8E">
        <w:rPr>
          <w:rFonts w:ascii="Calibri" w:eastAsia="Times New Roman" w:hAnsi="Calibri" w:cs="Calibri"/>
        </w:rPr>
        <w:t xml:space="preserve">si tiene antecedentes de reacciones alérgicas graves (también </w:t>
      </w:r>
      <w:r w:rsidR="00AA6240" w:rsidRPr="007A2E8E">
        <w:rPr>
          <w:rFonts w:ascii="Calibri" w:eastAsia="Times New Roman" w:hAnsi="Calibri" w:cs="Calibri"/>
        </w:rPr>
        <w:t>conocido como</w:t>
      </w:r>
      <w:r w:rsidRPr="007A2E8E">
        <w:rPr>
          <w:rFonts w:ascii="Calibri" w:eastAsia="Times New Roman" w:hAnsi="Calibri" w:cs="Calibri"/>
        </w:rPr>
        <w:t xml:space="preserve"> anafilaxi</w:t>
      </w:r>
      <w:r w:rsidR="00AA6240" w:rsidRPr="007A2E8E">
        <w:rPr>
          <w:rFonts w:ascii="Calibri" w:eastAsia="Times New Roman" w:hAnsi="Calibri" w:cs="Calibri"/>
        </w:rPr>
        <w:t>a</w:t>
      </w:r>
      <w:r w:rsidRPr="007A2E8E">
        <w:rPr>
          <w:rFonts w:ascii="Calibri" w:eastAsia="Times New Roman" w:hAnsi="Calibri" w:cs="Calibri"/>
        </w:rPr>
        <w:t xml:space="preserve">) a cualquiera de los ingredientes utilizados en las vacunas. Si usted tiene antecedentes de reacciones alérgicas graves a algún otro compuesto que no </w:t>
      </w:r>
      <w:r w:rsidR="00AA6240" w:rsidRPr="007A2E8E">
        <w:rPr>
          <w:rFonts w:ascii="Calibri" w:eastAsia="Times New Roman" w:hAnsi="Calibri" w:cs="Calibri"/>
        </w:rPr>
        <w:t>está presente</w:t>
      </w:r>
      <w:r w:rsidRPr="007A2E8E">
        <w:rPr>
          <w:rFonts w:ascii="Calibri" w:eastAsia="Times New Roman" w:hAnsi="Calibri" w:cs="Calibri"/>
        </w:rPr>
        <w:t xml:space="preserve"> en la vacuna, </w:t>
      </w:r>
      <w:r w:rsidR="00AA6240" w:rsidRPr="007A2E8E">
        <w:rPr>
          <w:rFonts w:ascii="Calibri" w:eastAsia="Times New Roman" w:hAnsi="Calibri" w:cs="Calibri"/>
        </w:rPr>
        <w:t>consulte</w:t>
      </w:r>
      <w:r w:rsidRPr="007A2E8E">
        <w:rPr>
          <w:rFonts w:ascii="Calibri" w:eastAsia="Times New Roman" w:hAnsi="Calibri" w:cs="Calibri"/>
        </w:rPr>
        <w:t xml:space="preserve"> con su proveedor de </w:t>
      </w:r>
      <w:r w:rsidR="00AA6240" w:rsidRPr="007A2E8E">
        <w:rPr>
          <w:rFonts w:ascii="Calibri" w:eastAsia="Times New Roman" w:hAnsi="Calibri" w:cs="Calibri"/>
        </w:rPr>
        <w:t>atención médica</w:t>
      </w:r>
      <w:r w:rsidR="005B0C26">
        <w:rPr>
          <w:rFonts w:ascii="Calibri" w:eastAsia="Times New Roman" w:hAnsi="Calibri" w:cs="Calibri"/>
        </w:rPr>
        <w:t xml:space="preserve"> antes de recibir la vacuna.</w:t>
      </w:r>
    </w:p>
    <w:p w14:paraId="04BF7994" w14:textId="77777777" w:rsidR="00975D53" w:rsidRPr="007A2E8E" w:rsidRDefault="00975D53" w:rsidP="00975D53">
      <w:pPr>
        <w:spacing w:after="0" w:line="240" w:lineRule="auto"/>
        <w:rPr>
          <w:rFonts w:ascii="Calibri" w:eastAsia="Times New Roman" w:hAnsi="Calibri" w:cs="Calibri"/>
        </w:rPr>
      </w:pPr>
    </w:p>
    <w:p w14:paraId="02C44F56" w14:textId="7ED9025C" w:rsidR="00975D53" w:rsidRPr="007A2E8E" w:rsidRDefault="00975D53">
      <w:pPr>
        <w:spacing w:after="0" w:line="240" w:lineRule="auto"/>
        <w:rPr>
          <w:rFonts w:ascii="Calibri" w:eastAsia="Times New Roman" w:hAnsi="Calibri" w:cs="Calibri"/>
        </w:rPr>
      </w:pPr>
      <w:r w:rsidRPr="007A2E8E">
        <w:rPr>
          <w:rFonts w:ascii="Calibri" w:eastAsia="Times New Roman" w:hAnsi="Calibri" w:cs="Calibri"/>
        </w:rPr>
        <w:t xml:space="preserve">Aunque existe una pequeña posibilidad de que las vacunas contra </w:t>
      </w:r>
      <w:r w:rsidR="002B2320" w:rsidRPr="007A2E8E">
        <w:rPr>
          <w:rFonts w:ascii="Calibri" w:eastAsia="Times New Roman" w:hAnsi="Calibri" w:cs="Calibri"/>
        </w:rPr>
        <w:t>e</w:t>
      </w:r>
      <w:r w:rsidRPr="007A2E8E">
        <w:rPr>
          <w:rFonts w:ascii="Calibri" w:eastAsia="Times New Roman" w:hAnsi="Calibri" w:cs="Calibri"/>
        </w:rPr>
        <w:t xml:space="preserve">l COVID-19 causen una reacción alérgica grave, esto normalmente ocurriría dentro de los primeros minutos y hasta una hora después de recibir la vacuna. </w:t>
      </w:r>
      <w:r w:rsidR="00AA6240" w:rsidRPr="007A2E8E">
        <w:rPr>
          <w:rFonts w:ascii="Calibri" w:eastAsia="Times New Roman" w:hAnsi="Calibri" w:cs="Calibri"/>
        </w:rPr>
        <w:t>Todos,</w:t>
      </w:r>
      <w:r w:rsidRPr="007A2E8E">
        <w:rPr>
          <w:rFonts w:ascii="Calibri" w:eastAsia="Times New Roman" w:hAnsi="Calibri" w:cs="Calibri"/>
        </w:rPr>
        <w:t xml:space="preserve"> incluso si no tienen alergias, </w:t>
      </w:r>
      <w:r w:rsidR="00AA6240" w:rsidRPr="007A2E8E">
        <w:rPr>
          <w:rFonts w:ascii="Calibri" w:eastAsia="Times New Roman" w:hAnsi="Calibri" w:cs="Calibri"/>
        </w:rPr>
        <w:t xml:space="preserve">permanecen en observación </w:t>
      </w:r>
      <w:r w:rsidRPr="007A2E8E">
        <w:rPr>
          <w:rFonts w:ascii="Calibri" w:eastAsia="Times New Roman" w:hAnsi="Calibri" w:cs="Calibri"/>
        </w:rPr>
        <w:t>durante al menos 15</w:t>
      </w:r>
      <w:r w:rsidR="007D2009">
        <w:rPr>
          <w:rFonts w:ascii="Calibri" w:eastAsia="Times New Roman" w:hAnsi="Calibri" w:cs="Calibri"/>
        </w:rPr>
        <w:t> </w:t>
      </w:r>
      <w:r w:rsidRPr="007A2E8E">
        <w:rPr>
          <w:rFonts w:ascii="Calibri" w:eastAsia="Times New Roman" w:hAnsi="Calibri" w:cs="Calibri"/>
        </w:rPr>
        <w:t xml:space="preserve">minutos tras recibir una vacuna contra </w:t>
      </w:r>
      <w:r w:rsidR="002B2320" w:rsidRPr="007A2E8E">
        <w:rPr>
          <w:rFonts w:ascii="Calibri" w:eastAsia="Times New Roman" w:hAnsi="Calibri" w:cs="Calibri"/>
        </w:rPr>
        <w:t>e</w:t>
      </w:r>
      <w:r w:rsidRPr="007A2E8E">
        <w:rPr>
          <w:rFonts w:ascii="Calibri" w:eastAsia="Times New Roman" w:hAnsi="Calibri" w:cs="Calibri"/>
        </w:rPr>
        <w:t>l COVID-19.</w:t>
      </w:r>
    </w:p>
    <w:bookmarkEnd w:id="7"/>
    <w:p w14:paraId="1B3740D8" w14:textId="77777777" w:rsidR="00975D53" w:rsidRPr="007A2E8E" w:rsidRDefault="00975D53" w:rsidP="00975D53">
      <w:pPr>
        <w:spacing w:after="0" w:line="240" w:lineRule="auto"/>
        <w:rPr>
          <w:rFonts w:ascii="Calibri" w:eastAsia="Times New Roman" w:hAnsi="Calibri" w:cs="Calibri"/>
        </w:rPr>
      </w:pPr>
    </w:p>
    <w:p w14:paraId="31BF5DB6" w14:textId="1A833691" w:rsidR="00975D53" w:rsidRPr="007A2E8E" w:rsidRDefault="00975D53" w:rsidP="00975D53">
      <w:pPr>
        <w:spacing w:after="0" w:line="240" w:lineRule="auto"/>
        <w:outlineLvl w:val="2"/>
        <w:rPr>
          <w:rFonts w:ascii="Calibri" w:eastAsia="Times New Roman" w:hAnsi="Calibri" w:cs="Calibri"/>
          <w:b/>
          <w:bCs/>
          <w:color w:val="FF0000"/>
        </w:rPr>
      </w:pPr>
      <w:r w:rsidRPr="007A2E8E">
        <w:rPr>
          <w:rFonts w:ascii="Calibri" w:eastAsia="Times New Roman" w:hAnsi="Calibri" w:cs="Calibri"/>
          <w:b/>
          <w:bCs/>
          <w:color w:val="141414"/>
        </w:rPr>
        <w:t>¿Cuáles son los ingredientes usados en la vacuna?</w:t>
      </w:r>
    </w:p>
    <w:p w14:paraId="68542F13" w14:textId="20EFAEBD" w:rsidR="00003619" w:rsidRDefault="00003619" w:rsidP="007D2009">
      <w:pPr>
        <w:spacing w:after="0" w:line="240" w:lineRule="auto"/>
        <w:rPr>
          <w:rFonts w:ascii="Calibri" w:eastAsia="Times New Roman" w:hAnsi="Calibri" w:cs="Calibri"/>
        </w:rPr>
      </w:pPr>
      <w:r>
        <w:rPr>
          <w:rFonts w:ascii="Calibri" w:eastAsia="Times New Roman" w:hAnsi="Calibri" w:cs="Calibri"/>
        </w:rPr>
        <w:t>Los ingredientes de la vacuna de la COVID-19 se consideran seguros para la mayoría de las personas. Casi todos los ingredientes de las vacunas de la COVID-19 son componentes que se encuentran en muchos alimentos: grasas, azúcares y sales. Los componentes exactos de la vacuna pueden variar según el fabricante. Las vacunas contra la COVID-19 de Pfizer y de Moderna</w:t>
      </w:r>
      <w:r w:rsidR="004C11C7">
        <w:rPr>
          <w:rFonts w:ascii="Calibri" w:eastAsia="Times New Roman" w:hAnsi="Calibri" w:cs="Calibri"/>
        </w:rPr>
        <w:t xml:space="preserve"> también contienen ARN mensajero (ARNm), las vacunas contra la COVID-19 de Novavax también contiene partes inofensivas (proteínas) del virus que causa la COVID-19 y las vacunas contra la COVID-19 de Johnson &amp; Johnson/Janssen contiene una versión inofensiva de un virus que no está relacionado con el virus que causa la COVID-19. Todas ellas les dan instrucciones a las células de su cuerpo para crear una respuesta inmune. Esta respuesta ayuda a que usted se encuentre protegido contra la COVID-19 en el futuro. Cuando el cuerpo produce esta respuesta inmune, descarta todos los componentes de la vacuna de la misma forma que descartaría cualquier información que las células ya no necesitan. Este proceso es normal en el funcionamiento del cuerpo.</w:t>
      </w:r>
    </w:p>
    <w:p w14:paraId="7DC83A8E" w14:textId="6A1CA789" w:rsidR="007D2009" w:rsidRPr="007D2009" w:rsidRDefault="007D2009" w:rsidP="007D2009">
      <w:pPr>
        <w:spacing w:after="0" w:line="240" w:lineRule="auto"/>
        <w:rPr>
          <w:rFonts w:ascii="Calibri" w:eastAsia="Times New Roman" w:hAnsi="Calibri" w:cs="Calibri"/>
        </w:rPr>
      </w:pPr>
      <w:r w:rsidRPr="007D2009">
        <w:rPr>
          <w:rFonts w:ascii="Calibri" w:eastAsia="Times New Roman" w:hAnsi="Calibri" w:cs="Calibri"/>
        </w:rPr>
        <w:t xml:space="preserve">Las vacunas </w:t>
      </w:r>
      <w:r w:rsidR="0013507F">
        <w:rPr>
          <w:rFonts w:ascii="Calibri" w:eastAsia="Times New Roman" w:hAnsi="Calibri" w:cs="Calibri"/>
        </w:rPr>
        <w:t xml:space="preserve">contra el </w:t>
      </w:r>
      <w:r w:rsidRPr="007D2009">
        <w:rPr>
          <w:rFonts w:ascii="Calibri" w:eastAsia="Times New Roman" w:hAnsi="Calibri" w:cs="Calibri"/>
        </w:rPr>
        <w:t>COVID-19 NO contienen ingredientes como conservantes, tejidos (como células fetales abortadas), antibióticos, proteínas alimentarias, medicamentos, látex o metales.</w:t>
      </w:r>
    </w:p>
    <w:p w14:paraId="29BFA762" w14:textId="052AF407" w:rsidR="007B223D" w:rsidRDefault="007D2009" w:rsidP="00501806">
      <w:pPr>
        <w:spacing w:after="0" w:line="240" w:lineRule="auto"/>
      </w:pPr>
      <w:r w:rsidRPr="007D2009">
        <w:rPr>
          <w:rFonts w:ascii="Calibri" w:eastAsia="Times New Roman" w:hAnsi="Calibri" w:cs="Calibri"/>
        </w:rPr>
        <w:t xml:space="preserve">Obtenga más información sobre los ingredientes que contienen y no contienen las vacunas </w:t>
      </w:r>
      <w:r w:rsidR="0013507F">
        <w:rPr>
          <w:rFonts w:ascii="Calibri" w:eastAsia="Times New Roman" w:hAnsi="Calibri" w:cs="Calibri"/>
        </w:rPr>
        <w:t xml:space="preserve">contra el </w:t>
      </w:r>
      <w:r w:rsidRPr="007D2009">
        <w:rPr>
          <w:rFonts w:ascii="Calibri" w:eastAsia="Times New Roman" w:hAnsi="Calibri" w:cs="Calibri"/>
        </w:rPr>
        <w:t>COVID-19 de</w:t>
      </w:r>
      <w:r w:rsidR="00501806">
        <w:rPr>
          <w:rFonts w:ascii="Calibri" w:eastAsia="Times New Roman" w:hAnsi="Calibri" w:cs="Calibri"/>
        </w:rPr>
        <w:t> </w:t>
      </w:r>
      <w:hyperlink r:id="rId44" w:anchor="ingredients" w:history="1">
        <w:r w:rsidRPr="00501806">
          <w:rPr>
            <w:rStyle w:val="Hyperlink"/>
            <w:rFonts w:ascii="Calibri" w:eastAsia="Times New Roman" w:hAnsi="Calibri" w:cs="Calibri"/>
          </w:rPr>
          <w:t>Pfizer-BioNTech</w:t>
        </w:r>
      </w:hyperlink>
      <w:r w:rsidRPr="007D2009">
        <w:rPr>
          <w:rFonts w:ascii="Calibri" w:eastAsia="Times New Roman" w:hAnsi="Calibri" w:cs="Calibri"/>
        </w:rPr>
        <w:t>,</w:t>
      </w:r>
      <w:r w:rsidR="00501806">
        <w:rPr>
          <w:rFonts w:ascii="Calibri" w:eastAsia="Times New Roman" w:hAnsi="Calibri" w:cs="Calibri"/>
        </w:rPr>
        <w:t> </w:t>
      </w:r>
      <w:hyperlink r:id="rId45" w:anchor="ingredients" w:history="1">
        <w:r w:rsidRPr="00501806">
          <w:rPr>
            <w:rStyle w:val="Hyperlink"/>
            <w:rFonts w:ascii="Calibri" w:eastAsia="Times New Roman" w:hAnsi="Calibri" w:cs="Calibri"/>
          </w:rPr>
          <w:t>Moderna</w:t>
        </w:r>
      </w:hyperlink>
      <w:r w:rsidR="004C11C7">
        <w:rPr>
          <w:rStyle w:val="Hyperlink"/>
          <w:rFonts w:ascii="Calibri" w:eastAsia="Times New Roman" w:hAnsi="Calibri" w:cs="Calibri"/>
        </w:rPr>
        <w:t>, Novavax</w:t>
      </w:r>
      <w:r w:rsidRPr="007D2009">
        <w:rPr>
          <w:rFonts w:ascii="Calibri" w:eastAsia="Times New Roman" w:hAnsi="Calibri" w:cs="Calibri"/>
        </w:rPr>
        <w:t xml:space="preserve"> o</w:t>
      </w:r>
      <w:r w:rsidR="00501806">
        <w:rPr>
          <w:rFonts w:ascii="Calibri" w:eastAsia="Times New Roman" w:hAnsi="Calibri" w:cs="Calibri"/>
        </w:rPr>
        <w:t> </w:t>
      </w:r>
      <w:hyperlink r:id="rId46" w:anchor="ingredients" w:history="1">
        <w:r w:rsidRPr="00501806">
          <w:rPr>
            <w:rStyle w:val="Hyperlink"/>
            <w:rFonts w:ascii="Calibri" w:eastAsia="Times New Roman" w:hAnsi="Calibri" w:cs="Calibri"/>
          </w:rPr>
          <w:t>Johnson &amp; Johnson/Janssen</w:t>
        </w:r>
      </w:hyperlink>
      <w:r w:rsidRPr="007D2009">
        <w:rPr>
          <w:rFonts w:ascii="Calibri" w:eastAsia="Times New Roman" w:hAnsi="Calibri" w:cs="Calibri"/>
        </w:rPr>
        <w:t>.</w:t>
      </w:r>
      <w:r w:rsidR="00AA514E" w:rsidDel="00AA514E">
        <w:t xml:space="preserve"> </w:t>
      </w:r>
      <w:bookmarkStart w:id="8" w:name="_Hlk62200517"/>
      <w:bookmarkStart w:id="9" w:name="_Hlk63344782"/>
    </w:p>
    <w:p w14:paraId="564D9B0F" w14:textId="58D64673" w:rsidR="00501806" w:rsidRDefault="00501806" w:rsidP="00501806">
      <w:pPr>
        <w:spacing w:after="0" w:line="240" w:lineRule="auto"/>
      </w:pPr>
    </w:p>
    <w:p w14:paraId="2F599ED1" w14:textId="77777777" w:rsidR="00501806" w:rsidRPr="00501806" w:rsidRDefault="00501806" w:rsidP="00501806">
      <w:pPr>
        <w:spacing w:after="0" w:line="240" w:lineRule="auto"/>
        <w:rPr>
          <w:rFonts w:ascii="Calibri" w:eastAsia="Times New Roman" w:hAnsi="Calibri" w:cs="Calibri"/>
        </w:rPr>
      </w:pPr>
    </w:p>
    <w:p w14:paraId="608A8120" w14:textId="7F4656C4" w:rsidR="00975D53" w:rsidRPr="00E53DA2" w:rsidRDefault="00975D53" w:rsidP="00975D53">
      <w:pPr>
        <w:pStyle w:val="Heading2"/>
        <w:shd w:val="clear" w:color="auto" w:fill="FFFFFF"/>
        <w:spacing w:before="0"/>
        <w:rPr>
          <w:rFonts w:asciiTheme="minorHAnsi" w:hAnsiTheme="minorHAnsi" w:cstheme="minorHAnsi"/>
          <w:b/>
          <w:color w:val="000000"/>
          <w:sz w:val="22"/>
          <w:szCs w:val="22"/>
          <w:lang w:val="es-MX"/>
        </w:rPr>
      </w:pPr>
      <w:r w:rsidRPr="007A2E8E">
        <w:rPr>
          <w:rFonts w:asciiTheme="minorHAnsi" w:hAnsiTheme="minorHAnsi"/>
          <w:b/>
          <w:color w:val="000000"/>
          <w:sz w:val="22"/>
          <w:szCs w:val="22"/>
        </w:rPr>
        <w:t xml:space="preserve">Quisiera tener un bebé en algún momento. ¿Es seguro que reciba la vacuna contra </w:t>
      </w:r>
      <w:r w:rsidR="002B2320" w:rsidRPr="007A2E8E">
        <w:rPr>
          <w:rFonts w:asciiTheme="minorHAnsi" w:hAnsiTheme="minorHAnsi"/>
          <w:b/>
          <w:color w:val="000000"/>
          <w:sz w:val="22"/>
          <w:szCs w:val="22"/>
        </w:rPr>
        <w:t>e</w:t>
      </w:r>
      <w:r w:rsidRPr="007A2E8E">
        <w:rPr>
          <w:rFonts w:asciiTheme="minorHAnsi" w:hAnsiTheme="minorHAnsi"/>
          <w:b/>
          <w:color w:val="000000"/>
          <w:sz w:val="22"/>
          <w:szCs w:val="22"/>
        </w:rPr>
        <w:t>l COVID-19?</w:t>
      </w:r>
    </w:p>
    <w:p w14:paraId="75A23DFD" w14:textId="1DB3845A" w:rsidR="00705BB4" w:rsidRPr="00E5757A" w:rsidRDefault="00975D53">
      <w:pPr>
        <w:spacing w:after="0" w:line="240" w:lineRule="auto"/>
        <w:outlineLvl w:val="2"/>
        <w:rPr>
          <w:rFonts w:cstheme="minorHAnsi"/>
          <w:color w:val="0070C0"/>
          <w:sz w:val="24"/>
          <w:szCs w:val="24"/>
          <w:lang w:val="es-ES"/>
        </w:rPr>
      </w:pPr>
      <w:r w:rsidRPr="00245C39">
        <w:rPr>
          <w:rStyle w:val="Strong"/>
          <w:b w:val="0"/>
          <w:color w:val="000000"/>
          <w:lang w:val="es-ES"/>
        </w:rPr>
        <w:t>Sí.</w:t>
      </w:r>
      <w:r w:rsidRPr="00245C39">
        <w:rPr>
          <w:rStyle w:val="Strong"/>
          <w:color w:val="000000"/>
          <w:lang w:val="es-ES"/>
        </w:rPr>
        <w:t> </w:t>
      </w:r>
      <w:r w:rsidR="00705BB4" w:rsidRPr="00C659C9">
        <w:rPr>
          <w:rStyle w:val="Strong"/>
          <w:rFonts w:cstheme="minorHAnsi"/>
          <w:b w:val="0"/>
          <w:color w:val="000000"/>
          <w:lang w:val="es-ES"/>
        </w:rPr>
        <w:t>Los CDC recomiendan la vacuna contra el COVID-19 a las personas que están intentando concebir ahora o que podría embarazarse en el futuro</w:t>
      </w:r>
      <w:r w:rsidRPr="00245C39">
        <w:rPr>
          <w:color w:val="000000"/>
          <w:lang w:val="es-ES"/>
        </w:rPr>
        <w:t>.</w:t>
      </w:r>
      <w:r w:rsidR="000D3B62">
        <w:rPr>
          <w:rFonts w:cstheme="minorHAnsi"/>
          <w:color w:val="000000"/>
          <w:lang w:val="es-ES"/>
        </w:rPr>
        <w:t xml:space="preserve"> </w:t>
      </w:r>
      <w:bookmarkEnd w:id="8"/>
      <w:r w:rsidR="00705BB4" w:rsidRPr="00E5757A">
        <w:rPr>
          <w:rFonts w:cstheme="minorHAnsi"/>
          <w:color w:val="000000"/>
          <w:lang w:val="es-ES"/>
        </w:rPr>
        <w:t xml:space="preserve">No existe evidencia de que los anticuerpos que se desarrollan tras la colocación de la vacuna contra el COVID-19 </w:t>
      </w:r>
      <w:r w:rsidR="00705BB4">
        <w:rPr>
          <w:rFonts w:cstheme="minorHAnsi"/>
          <w:color w:val="000000"/>
          <w:lang w:val="es-ES"/>
        </w:rPr>
        <w:t>o de que los componentes de la vacuna</w:t>
      </w:r>
      <w:r w:rsidR="00705BB4" w:rsidRPr="00E5757A">
        <w:rPr>
          <w:rFonts w:cstheme="minorHAnsi"/>
          <w:color w:val="000000"/>
          <w:lang w:val="es-ES"/>
        </w:rPr>
        <w:t xml:space="preserve"> </w:t>
      </w:r>
      <w:r w:rsidR="00705BB4">
        <w:rPr>
          <w:rFonts w:cstheme="minorHAnsi"/>
          <w:color w:val="000000"/>
          <w:lang w:val="es-ES"/>
        </w:rPr>
        <w:t>les traigan problemas a las personas embarazadas ahora o en el futuro</w:t>
      </w:r>
      <w:r w:rsidR="00705BB4" w:rsidRPr="00E5757A">
        <w:rPr>
          <w:rFonts w:cstheme="minorHAnsi"/>
          <w:color w:val="000000"/>
          <w:lang w:val="es-ES"/>
        </w:rPr>
        <w:t xml:space="preserve">. </w:t>
      </w:r>
      <w:r w:rsidR="00705BB4" w:rsidRPr="00C659C9">
        <w:rPr>
          <w:rFonts w:cstheme="minorHAnsi"/>
          <w:lang w:val="es-ES"/>
        </w:rPr>
        <w:t xml:space="preserve">De hecho, no existe evidencia de que ninguna vacuna, incluidas las vacunas contra el COVID-19, ocasionen problemas de fertilidad en mujeres u hombres. </w:t>
      </w:r>
      <w:r w:rsidR="00705BB4" w:rsidRPr="00C659C9">
        <w:rPr>
          <w:rFonts w:cstheme="minorHAnsi"/>
          <w:color w:val="000000"/>
          <w:lang w:val="es-ES"/>
        </w:rPr>
        <w:t xml:space="preserve">Obtenga más información en </w:t>
      </w:r>
      <w:hyperlink r:id="rId47" w:history="1">
        <w:r w:rsidR="00705BB4" w:rsidRPr="00C659C9">
          <w:rPr>
            <w:rStyle w:val="Hyperlink"/>
            <w:rFonts w:cstheme="minorHAnsi"/>
            <w:color w:val="0070C0"/>
            <w:lang w:val="es-ES"/>
          </w:rPr>
          <w:t>Vacunas contra el COVID-19 para personas que buscan tener un bebé | CDC</w:t>
        </w:r>
      </w:hyperlink>
    </w:p>
    <w:p w14:paraId="27DA0DF9" w14:textId="77777777" w:rsidR="00975D53" w:rsidRPr="00E5757A" w:rsidRDefault="00975D53" w:rsidP="00975D53">
      <w:pPr>
        <w:spacing w:after="0" w:line="240" w:lineRule="auto"/>
        <w:outlineLvl w:val="2"/>
        <w:rPr>
          <w:rFonts w:ascii="Calibri" w:eastAsia="Times New Roman" w:hAnsi="Calibri" w:cs="Calibri"/>
          <w:b/>
          <w:bCs/>
          <w:color w:val="141414"/>
          <w:lang w:val="es-ES"/>
        </w:rPr>
      </w:pPr>
    </w:p>
    <w:p w14:paraId="7356C4A6" w14:textId="487B8E58" w:rsidR="00975D53" w:rsidRPr="007A2E8E" w:rsidRDefault="00975D53" w:rsidP="00975D53">
      <w:pPr>
        <w:spacing w:after="0" w:line="240" w:lineRule="auto"/>
        <w:outlineLvl w:val="2"/>
        <w:rPr>
          <w:rFonts w:ascii="Calibri" w:eastAsia="Times New Roman" w:hAnsi="Calibri" w:cs="Calibri"/>
          <w:b/>
          <w:bCs/>
          <w:color w:val="141414"/>
        </w:rPr>
      </w:pPr>
      <w:r w:rsidRPr="007A2E8E">
        <w:rPr>
          <w:rFonts w:ascii="Calibri" w:hAnsi="Calibri"/>
          <w:b/>
          <w:color w:val="141414"/>
        </w:rPr>
        <w:t xml:space="preserve">¿Una persona embarazada o que está amamantando puede recibir la vacuna contra </w:t>
      </w:r>
      <w:r w:rsidR="002B2320" w:rsidRPr="007A2E8E">
        <w:rPr>
          <w:rFonts w:ascii="Calibri" w:hAnsi="Calibri"/>
          <w:b/>
          <w:color w:val="141414"/>
        </w:rPr>
        <w:t>e</w:t>
      </w:r>
      <w:r w:rsidRPr="007A2E8E">
        <w:rPr>
          <w:rFonts w:ascii="Calibri" w:hAnsi="Calibri"/>
          <w:b/>
          <w:color w:val="141414"/>
        </w:rPr>
        <w:t>l COVID-19?</w:t>
      </w:r>
      <w:r w:rsidR="00D313C5">
        <w:rPr>
          <w:rFonts w:ascii="Calibri" w:hAnsi="Calibri"/>
          <w:b/>
          <w:color w:val="141414"/>
        </w:rPr>
        <w:t xml:space="preserve"> </w:t>
      </w:r>
    </w:p>
    <w:p w14:paraId="01DF08D5" w14:textId="1B622F72" w:rsidR="00D313C5" w:rsidRPr="00C659C9" w:rsidRDefault="00516EEC" w:rsidP="00D313C5">
      <w:pPr>
        <w:spacing w:after="0" w:line="240" w:lineRule="auto"/>
        <w:rPr>
          <w:rFonts w:ascii="Calibri" w:eastAsia="Times New Roman" w:hAnsi="Calibri" w:cs="Calibri"/>
          <w:lang w:val="es-ES"/>
        </w:rPr>
      </w:pPr>
      <w:r w:rsidRPr="000D3B62">
        <w:t xml:space="preserve">Sí. </w:t>
      </w:r>
      <w:r w:rsidR="00D313C5" w:rsidRPr="000D3B62">
        <w:t>Los</w:t>
      </w:r>
      <w:r w:rsidR="00975D53" w:rsidRPr="000D3B62">
        <w:t xml:space="preserve"> </w:t>
      </w:r>
      <w:hyperlink r:id="rId48" w:history="1">
        <w:r w:rsidR="00D313C5" w:rsidRPr="000D3B62">
          <w:rPr>
            <w:rStyle w:val="Hyperlink"/>
            <w:color w:val="14558F"/>
          </w:rPr>
          <w:t>CDC y el C</w:t>
        </w:r>
        <w:r w:rsidR="00975D53" w:rsidRPr="000D3B62">
          <w:rPr>
            <w:rStyle w:val="Hyperlink"/>
            <w:color w:val="14558F"/>
          </w:rPr>
          <w:t>olegio Estadounidense de Obstetras y Ginecólogos</w:t>
        </w:r>
      </w:hyperlink>
      <w:r w:rsidR="00975D53" w:rsidRPr="000D3B62">
        <w:t xml:space="preserve"> recomienda</w:t>
      </w:r>
      <w:r w:rsidR="00D313C5" w:rsidRPr="000D3B62">
        <w:t>n</w:t>
      </w:r>
      <w:r w:rsidR="00975D53" w:rsidRPr="000D3B62">
        <w:t xml:space="preserve"> </w:t>
      </w:r>
      <w:r w:rsidR="00D313C5" w:rsidRPr="000D3B62">
        <w:t xml:space="preserve">la vacuna contra el </w:t>
      </w:r>
      <w:r w:rsidR="00D313C5" w:rsidRPr="00C659C9">
        <w:rPr>
          <w:rFonts w:eastAsia="Times New Roman" w:cstheme="minorHAnsi"/>
        </w:rPr>
        <w:t xml:space="preserve">COVID-19 a las personas que están embarazadas o amamantando. </w:t>
      </w:r>
      <w:r w:rsidR="00D313C5" w:rsidRPr="00C659C9">
        <w:rPr>
          <w:rFonts w:eastAsia="Times New Roman" w:cstheme="minorHAnsi"/>
          <w:lang w:val="es-ES"/>
        </w:rPr>
        <w:t xml:space="preserve">La infección por </w:t>
      </w:r>
      <w:r w:rsidR="00D313C5" w:rsidRPr="00C659C9">
        <w:rPr>
          <w:rFonts w:ascii="Calibri" w:eastAsia="Times New Roman" w:hAnsi="Calibri" w:cs="Calibri"/>
          <w:lang w:val="es-ES"/>
        </w:rPr>
        <w:t>COVID-19 durante el embarazo aumenta el riesgo de enfermedad grave y nacimiento antes de término. La evidencia sobre la seguridad y eficacia de la vacuna contra el COVID-19 durante el embarazo ha ido en aumento. Según sugieren los datos, los beneficios de recibir la vacuna contra el COVID-19 superan cualquier riesgo conocido o posible de vacunarse durante el embarazo.</w:t>
      </w:r>
    </w:p>
    <w:p w14:paraId="6462741F" w14:textId="77777777" w:rsidR="00D313C5" w:rsidRPr="00E5757A" w:rsidRDefault="00D313C5" w:rsidP="00D313C5">
      <w:pPr>
        <w:spacing w:after="0" w:line="240" w:lineRule="auto"/>
        <w:rPr>
          <w:rFonts w:ascii="Calibri" w:eastAsia="Times New Roman" w:hAnsi="Calibri" w:cs="Calibri"/>
          <w:sz w:val="24"/>
          <w:szCs w:val="24"/>
          <w:lang w:val="es-ES"/>
        </w:rPr>
      </w:pPr>
    </w:p>
    <w:p w14:paraId="1B2DC907" w14:textId="50E34160" w:rsidR="00975D53" w:rsidRPr="000D3B62" w:rsidRDefault="00D313C5" w:rsidP="00D313C5">
      <w:pPr>
        <w:spacing w:after="0" w:line="240" w:lineRule="auto"/>
        <w:rPr>
          <w:rFonts w:ascii="Calibri" w:hAnsi="Calibri"/>
        </w:rPr>
      </w:pPr>
      <w:r w:rsidRPr="00C659C9">
        <w:rPr>
          <w:rFonts w:ascii="Calibri" w:eastAsia="Times New Roman" w:hAnsi="Calibri" w:cs="Calibri"/>
          <w:lang w:val="es-ES"/>
        </w:rPr>
        <w:lastRenderedPageBreak/>
        <w:t xml:space="preserve">Vacunarse es una decisión individual de las personas que están embarazadas o amamantando. Si tiene preguntas, analice las posibilidades de vacunarse con su proveedor de </w:t>
      </w:r>
      <w:r w:rsidR="004F6BE6" w:rsidRPr="00C659C9">
        <w:rPr>
          <w:rFonts w:ascii="Calibri" w:eastAsia="Times New Roman" w:hAnsi="Calibri" w:cs="Calibri"/>
          <w:lang w:val="es-ES"/>
        </w:rPr>
        <w:t>atención médica</w:t>
      </w:r>
      <w:bookmarkStart w:id="10" w:name="_Hlk72138802"/>
      <w:r w:rsidR="00516EEC" w:rsidRPr="000D3B62">
        <w:rPr>
          <w:rFonts w:ascii="Calibri" w:hAnsi="Calibri"/>
        </w:rPr>
        <w:t>.</w:t>
      </w:r>
    </w:p>
    <w:bookmarkEnd w:id="9"/>
    <w:bookmarkEnd w:id="10"/>
    <w:p w14:paraId="154B9DD6" w14:textId="77777777" w:rsidR="00975D53" w:rsidRPr="007A2E8E" w:rsidRDefault="00975D53" w:rsidP="00975D53">
      <w:pPr>
        <w:spacing w:after="0" w:line="240" w:lineRule="auto"/>
        <w:rPr>
          <w:rFonts w:ascii="Calibri" w:eastAsia="Times New Roman" w:hAnsi="Calibri" w:cs="Calibri"/>
        </w:rPr>
      </w:pPr>
    </w:p>
    <w:p w14:paraId="10F2D2DE" w14:textId="4553B670" w:rsidR="00975D53" w:rsidRPr="007A2E8E" w:rsidRDefault="00975D53" w:rsidP="007B7243">
      <w:pPr>
        <w:spacing w:after="0" w:line="240" w:lineRule="auto"/>
        <w:outlineLvl w:val="2"/>
        <w:rPr>
          <w:rFonts w:ascii="Calibri" w:eastAsia="Times New Roman" w:hAnsi="Calibri" w:cs="Calibri"/>
          <w:b/>
          <w:bCs/>
          <w:color w:val="141414"/>
        </w:rPr>
      </w:pPr>
      <w:r w:rsidRPr="007A2E8E">
        <w:rPr>
          <w:rFonts w:ascii="Calibri" w:eastAsia="Times New Roman" w:hAnsi="Calibri" w:cs="Calibri"/>
          <w:b/>
          <w:bCs/>
          <w:color w:val="141414"/>
        </w:rPr>
        <w:t xml:space="preserve">¿Las vacunas contra </w:t>
      </w:r>
      <w:r w:rsidR="002B2320" w:rsidRPr="007A2E8E">
        <w:rPr>
          <w:rFonts w:ascii="Calibri" w:eastAsia="Times New Roman" w:hAnsi="Calibri" w:cs="Calibri"/>
          <w:b/>
          <w:bCs/>
          <w:color w:val="141414"/>
        </w:rPr>
        <w:t>e</w:t>
      </w:r>
      <w:r w:rsidRPr="007A2E8E">
        <w:rPr>
          <w:rFonts w:ascii="Calibri" w:eastAsia="Times New Roman" w:hAnsi="Calibri" w:cs="Calibri"/>
          <w:b/>
          <w:bCs/>
          <w:color w:val="141414"/>
        </w:rPr>
        <w:t>l COVID-19 son seguras para los niños</w:t>
      </w:r>
      <w:r w:rsidRPr="00C659C9">
        <w:rPr>
          <w:rFonts w:ascii="Calibri" w:eastAsia="Times New Roman" w:hAnsi="Calibri" w:cs="Calibri"/>
          <w:b/>
          <w:bCs/>
        </w:rPr>
        <w:t>?</w:t>
      </w:r>
      <w:bookmarkStart w:id="11" w:name="_Hlk72138822"/>
      <w:r w:rsidR="00E11915">
        <w:rPr>
          <w:rFonts w:ascii="Calibri" w:eastAsia="Times New Roman" w:hAnsi="Calibri" w:cs="Calibri"/>
          <w:b/>
          <w:bCs/>
        </w:rPr>
        <w:t xml:space="preserve"> </w:t>
      </w:r>
    </w:p>
    <w:bookmarkEnd w:id="11"/>
    <w:p w14:paraId="01C9A625" w14:textId="06374826" w:rsidR="00501806" w:rsidRPr="00501806" w:rsidRDefault="00E11915" w:rsidP="00501806">
      <w:pPr>
        <w:spacing w:after="0" w:line="240" w:lineRule="auto"/>
        <w:rPr>
          <w:rFonts w:ascii="Calibri" w:eastAsia="Times New Roman" w:hAnsi="Calibri" w:cs="Calibri"/>
        </w:rPr>
      </w:pPr>
      <w:r w:rsidRPr="00E11915">
        <w:rPr>
          <w:rFonts w:ascii="Calibri" w:eastAsia="Times New Roman" w:hAnsi="Calibri" w:cs="Calibri"/>
        </w:rPr>
        <w:t>Sí. Los CDC recomiendan que todos los mayore</w:t>
      </w:r>
      <w:r>
        <w:rPr>
          <w:rFonts w:ascii="Calibri" w:eastAsia="Times New Roman" w:hAnsi="Calibri" w:cs="Calibri"/>
        </w:rPr>
        <w:t xml:space="preserve">s de </w:t>
      </w:r>
      <w:r w:rsidR="0013507F">
        <w:rPr>
          <w:rFonts w:ascii="Calibri" w:eastAsia="Times New Roman" w:hAnsi="Calibri" w:cs="Calibri"/>
        </w:rPr>
        <w:t>6 meses</w:t>
      </w:r>
      <w:r w:rsidR="00501806">
        <w:rPr>
          <w:rFonts w:ascii="Calibri" w:eastAsia="Times New Roman" w:hAnsi="Calibri" w:cs="Calibri"/>
        </w:rPr>
        <w:t xml:space="preserve"> o mayores </w:t>
      </w:r>
      <w:r>
        <w:rPr>
          <w:rFonts w:ascii="Calibri" w:eastAsia="Times New Roman" w:hAnsi="Calibri" w:cs="Calibri"/>
        </w:rPr>
        <w:t>se vacunen contra el</w:t>
      </w:r>
      <w:r w:rsidRPr="00E11915">
        <w:rPr>
          <w:rFonts w:ascii="Calibri" w:eastAsia="Times New Roman" w:hAnsi="Calibri" w:cs="Calibri"/>
        </w:rPr>
        <w:t xml:space="preserve"> COVID-19. Los científicos han realizado ensayos clínicos con miles de niños y han determinado que</w:t>
      </w:r>
      <w:r>
        <w:rPr>
          <w:rFonts w:ascii="Calibri" w:eastAsia="Times New Roman" w:hAnsi="Calibri" w:cs="Calibri"/>
        </w:rPr>
        <w:t xml:space="preserve"> la vacuna</w:t>
      </w:r>
      <w:r w:rsidRPr="00E11915">
        <w:rPr>
          <w:rFonts w:ascii="Calibri" w:eastAsia="Times New Roman" w:hAnsi="Calibri" w:cs="Calibri"/>
        </w:rPr>
        <w:t xml:space="preserve"> es segura y eficaz. </w:t>
      </w:r>
      <w:r w:rsidR="00501806" w:rsidRPr="00501806">
        <w:rPr>
          <w:rFonts w:ascii="Calibri" w:eastAsia="Times New Roman" w:hAnsi="Calibri" w:cs="Calibri"/>
        </w:rPr>
        <w:t xml:space="preserve">Más información: </w:t>
      </w:r>
    </w:p>
    <w:p w14:paraId="2FF77BC3" w14:textId="4C1F7E59" w:rsidR="00501806" w:rsidRPr="00DA4538" w:rsidRDefault="00F658E8" w:rsidP="00B915CC">
      <w:pPr>
        <w:pStyle w:val="ListParagraph"/>
        <w:numPr>
          <w:ilvl w:val="0"/>
          <w:numId w:val="15"/>
        </w:numPr>
        <w:rPr>
          <w:rFonts w:eastAsia="Times New Roman"/>
          <w:lang w:val="es-AR"/>
        </w:rPr>
      </w:pPr>
      <w:hyperlink r:id="rId49" w:history="1">
        <w:r w:rsidR="00501806" w:rsidRPr="00DA4538">
          <w:rPr>
            <w:rStyle w:val="Hyperlink"/>
            <w:rFonts w:eastAsia="Times New Roman"/>
            <w:lang w:val="es-AR"/>
          </w:rPr>
          <w:t xml:space="preserve">Seguridad de la vacuna </w:t>
        </w:r>
        <w:r w:rsidR="00DA4538" w:rsidRPr="00DA4538">
          <w:rPr>
            <w:rStyle w:val="Hyperlink"/>
            <w:rFonts w:eastAsia="Times New Roman"/>
            <w:lang w:val="es-AR"/>
          </w:rPr>
          <w:t>co</w:t>
        </w:r>
        <w:r w:rsidR="00DA4538">
          <w:rPr>
            <w:rStyle w:val="Hyperlink"/>
            <w:rFonts w:eastAsia="Times New Roman"/>
            <w:lang w:val="es-AR"/>
          </w:rPr>
          <w:t xml:space="preserve">ntra el </w:t>
        </w:r>
        <w:r w:rsidR="00501806" w:rsidRPr="00DA4538">
          <w:rPr>
            <w:rStyle w:val="Hyperlink"/>
            <w:rFonts w:eastAsia="Times New Roman"/>
            <w:lang w:val="es-AR"/>
          </w:rPr>
          <w:t>COVID-19 en niños y adolescentes | CDC</w:t>
        </w:r>
      </w:hyperlink>
    </w:p>
    <w:p w14:paraId="4453A2A9" w14:textId="3D2919F1" w:rsidR="00501806" w:rsidRPr="00DA4538" w:rsidRDefault="00F658E8" w:rsidP="00B915CC">
      <w:pPr>
        <w:pStyle w:val="ListParagraph"/>
        <w:numPr>
          <w:ilvl w:val="0"/>
          <w:numId w:val="15"/>
        </w:numPr>
        <w:rPr>
          <w:rFonts w:eastAsia="Times New Roman"/>
          <w:lang w:val="es-AR"/>
        </w:rPr>
      </w:pPr>
      <w:hyperlink r:id="rId50" w:history="1">
        <w:r w:rsidR="00501806" w:rsidRPr="00DA4538">
          <w:rPr>
            <w:rStyle w:val="Hyperlink"/>
            <w:rFonts w:eastAsia="Times New Roman"/>
            <w:lang w:val="es-AR"/>
          </w:rPr>
          <w:t xml:space="preserve">Vacunas </w:t>
        </w:r>
        <w:r w:rsidR="00DA4538" w:rsidRPr="00DA4538">
          <w:rPr>
            <w:rStyle w:val="Hyperlink"/>
            <w:rFonts w:eastAsia="Times New Roman"/>
            <w:lang w:val="es-AR"/>
          </w:rPr>
          <w:t>co</w:t>
        </w:r>
        <w:r w:rsidR="00DA4538">
          <w:rPr>
            <w:rStyle w:val="Hyperlink"/>
            <w:rFonts w:eastAsia="Times New Roman"/>
            <w:lang w:val="es-AR"/>
          </w:rPr>
          <w:t xml:space="preserve">ntra el </w:t>
        </w:r>
        <w:r w:rsidR="00501806" w:rsidRPr="00DA4538">
          <w:rPr>
            <w:rStyle w:val="Hyperlink"/>
            <w:rFonts w:eastAsia="Times New Roman"/>
            <w:lang w:val="es-AR"/>
          </w:rPr>
          <w:t>COVID-19 para personas de 12 a 17 años</w:t>
        </w:r>
      </w:hyperlink>
    </w:p>
    <w:p w14:paraId="57940E6D" w14:textId="692058DC" w:rsidR="00501806" w:rsidRPr="00DA4538" w:rsidRDefault="00F658E8" w:rsidP="00B915CC">
      <w:pPr>
        <w:pStyle w:val="ListParagraph"/>
        <w:numPr>
          <w:ilvl w:val="0"/>
          <w:numId w:val="15"/>
        </w:numPr>
        <w:rPr>
          <w:rFonts w:eastAsia="Times New Roman"/>
          <w:lang w:val="es-AR"/>
        </w:rPr>
      </w:pPr>
      <w:hyperlink r:id="rId51" w:history="1">
        <w:r w:rsidR="00501806" w:rsidRPr="00DA4538">
          <w:rPr>
            <w:rStyle w:val="Hyperlink"/>
            <w:rFonts w:eastAsia="Times New Roman"/>
            <w:lang w:val="es-AR"/>
          </w:rPr>
          <w:t xml:space="preserve">Vacunas </w:t>
        </w:r>
        <w:r w:rsidR="00DA4538" w:rsidRPr="00DA4538">
          <w:rPr>
            <w:rStyle w:val="Hyperlink"/>
            <w:rFonts w:eastAsia="Times New Roman"/>
            <w:lang w:val="es-AR"/>
          </w:rPr>
          <w:t>co</w:t>
        </w:r>
        <w:r w:rsidR="00DA4538">
          <w:rPr>
            <w:rStyle w:val="Hyperlink"/>
            <w:rFonts w:eastAsia="Times New Roman"/>
            <w:lang w:val="es-AR"/>
          </w:rPr>
          <w:t xml:space="preserve">ntra el </w:t>
        </w:r>
        <w:r w:rsidR="00501806" w:rsidRPr="00DA4538">
          <w:rPr>
            <w:rStyle w:val="Hyperlink"/>
            <w:rFonts w:eastAsia="Times New Roman"/>
            <w:lang w:val="es-AR"/>
          </w:rPr>
          <w:t>COVID-19 para niños de 5 a 11 años</w:t>
        </w:r>
      </w:hyperlink>
    </w:p>
    <w:p w14:paraId="0F8D7411" w14:textId="3181D192" w:rsidR="00975D53" w:rsidRDefault="00501806" w:rsidP="00501806">
      <w:pPr>
        <w:spacing w:after="0" w:line="240" w:lineRule="auto"/>
        <w:rPr>
          <w:rFonts w:ascii="Calibri" w:eastAsia="Times New Roman" w:hAnsi="Calibri" w:cs="Calibri"/>
        </w:rPr>
      </w:pPr>
      <w:r w:rsidRPr="00501806">
        <w:rPr>
          <w:rFonts w:ascii="Calibri" w:eastAsia="Times New Roman" w:hAnsi="Calibri" w:cs="Calibri"/>
        </w:rPr>
        <w:t xml:space="preserve">Vacunas </w:t>
      </w:r>
      <w:r w:rsidR="00DA4538">
        <w:rPr>
          <w:rFonts w:ascii="Calibri" w:eastAsia="Times New Roman" w:hAnsi="Calibri" w:cs="Calibri"/>
        </w:rPr>
        <w:t xml:space="preserve">contra el </w:t>
      </w:r>
      <w:r w:rsidRPr="00501806">
        <w:rPr>
          <w:rFonts w:ascii="Calibri" w:eastAsia="Times New Roman" w:hAnsi="Calibri" w:cs="Calibri"/>
        </w:rPr>
        <w:t>COVID-19 para niños de 6 meses a 4 años de edad</w:t>
      </w:r>
    </w:p>
    <w:p w14:paraId="4FB05B7E" w14:textId="77777777" w:rsidR="00501806" w:rsidRPr="007A2E8E" w:rsidRDefault="00501806" w:rsidP="00501806">
      <w:pPr>
        <w:spacing w:after="0" w:line="240" w:lineRule="auto"/>
        <w:rPr>
          <w:rFonts w:ascii="Calibri" w:eastAsia="Times New Roman" w:hAnsi="Calibri" w:cs="Calibri"/>
        </w:rPr>
      </w:pPr>
    </w:p>
    <w:p w14:paraId="74E18F79" w14:textId="5656FF0A" w:rsidR="007255D1" w:rsidRPr="007A2E8E" w:rsidRDefault="007255D1" w:rsidP="007255D1">
      <w:pPr>
        <w:pStyle w:val="Heading2"/>
        <w:shd w:val="clear" w:color="auto" w:fill="FFFFFF"/>
        <w:spacing w:before="0"/>
        <w:rPr>
          <w:rFonts w:ascii="Calibri" w:hAnsi="Calibri" w:cs="Calibri"/>
          <w:color w:val="000000"/>
          <w:sz w:val="22"/>
          <w:szCs w:val="22"/>
        </w:rPr>
      </w:pPr>
      <w:bookmarkStart w:id="12" w:name="_Hlk78796704"/>
      <w:r w:rsidRPr="007A2E8E">
        <w:rPr>
          <w:rFonts w:ascii="Calibri" w:hAnsi="Calibri" w:cs="Calibri"/>
          <w:b/>
          <w:color w:val="000000"/>
          <w:sz w:val="22"/>
          <w:szCs w:val="22"/>
        </w:rPr>
        <w:t>¿</w:t>
      </w:r>
      <w:r w:rsidR="007A2E8E" w:rsidRPr="007A2E8E">
        <w:rPr>
          <w:rFonts w:ascii="Calibri" w:hAnsi="Calibri" w:cs="Calibri"/>
          <w:b/>
          <w:color w:val="000000"/>
          <w:sz w:val="22"/>
          <w:szCs w:val="22"/>
        </w:rPr>
        <w:t>La</w:t>
      </w:r>
      <w:r w:rsidRPr="007A2E8E">
        <w:rPr>
          <w:rFonts w:ascii="Calibri" w:hAnsi="Calibri" w:cs="Calibri"/>
          <w:b/>
          <w:color w:val="000000"/>
          <w:sz w:val="22"/>
          <w:szCs w:val="22"/>
        </w:rPr>
        <w:t xml:space="preserve"> vacuna contra el COVID-19 modificará mi ADN?</w:t>
      </w:r>
      <w:r w:rsidRPr="007A2E8E">
        <w:rPr>
          <w:rFonts w:ascii="Calibri" w:hAnsi="Calibri" w:cs="Calibri"/>
          <w:color w:val="000000"/>
          <w:sz w:val="22"/>
          <w:szCs w:val="22"/>
        </w:rPr>
        <w:t xml:space="preserve"> </w:t>
      </w:r>
    </w:p>
    <w:p w14:paraId="0C4A1A7C" w14:textId="77777777" w:rsidR="007255D1" w:rsidRPr="007A2E8E" w:rsidRDefault="007255D1" w:rsidP="007255D1">
      <w:pPr>
        <w:pStyle w:val="NormalWeb"/>
        <w:shd w:val="clear" w:color="auto" w:fill="FFFFFF"/>
        <w:spacing w:before="0" w:beforeAutospacing="0" w:after="0" w:afterAutospacing="0"/>
        <w:rPr>
          <w:rFonts w:asciiTheme="minorHAnsi" w:hAnsiTheme="minorHAnsi" w:cstheme="minorHAnsi"/>
          <w:color w:val="000000"/>
          <w:sz w:val="22"/>
          <w:szCs w:val="22"/>
          <w:lang w:val="es-AR"/>
        </w:rPr>
      </w:pPr>
      <w:r w:rsidRPr="007A2E8E">
        <w:rPr>
          <w:rStyle w:val="Strong"/>
          <w:rFonts w:asciiTheme="minorHAnsi" w:hAnsiTheme="minorHAnsi" w:cstheme="minorHAnsi"/>
          <w:b w:val="0"/>
          <w:color w:val="000000"/>
          <w:sz w:val="22"/>
          <w:szCs w:val="22"/>
          <w:lang w:val="es-AR"/>
        </w:rPr>
        <w:t>No. Las vacunas contra el</w:t>
      </w:r>
      <w:r w:rsidRPr="007A2E8E">
        <w:rPr>
          <w:rFonts w:asciiTheme="minorHAnsi" w:hAnsiTheme="minorHAnsi" w:cstheme="minorHAnsi"/>
          <w:color w:val="000000"/>
          <w:sz w:val="22"/>
          <w:szCs w:val="22"/>
          <w:lang w:val="es-AR"/>
        </w:rPr>
        <w:t xml:space="preserve"> COVID-19 no modifican ni interactúan con su ADN de ningún modo.</w:t>
      </w:r>
    </w:p>
    <w:p w14:paraId="11E6AE8A" w14:textId="77777777" w:rsidR="007255D1" w:rsidRPr="007A2E8E" w:rsidRDefault="007255D1" w:rsidP="007255D1">
      <w:pPr>
        <w:pStyle w:val="NormalWeb"/>
        <w:shd w:val="clear" w:color="auto" w:fill="FFFFFF"/>
        <w:spacing w:before="0" w:beforeAutospacing="0" w:after="0" w:afterAutospacing="0"/>
        <w:rPr>
          <w:rFonts w:asciiTheme="minorHAnsi" w:hAnsiTheme="minorHAnsi" w:cstheme="minorHAnsi"/>
          <w:color w:val="000000"/>
          <w:sz w:val="22"/>
          <w:szCs w:val="22"/>
          <w:lang w:val="es-AR"/>
        </w:rPr>
      </w:pPr>
    </w:p>
    <w:p w14:paraId="59C28D0B" w14:textId="0A889727" w:rsidR="007255D1" w:rsidRPr="007A2E8E" w:rsidRDefault="007255D1" w:rsidP="007255D1">
      <w:pPr>
        <w:pStyle w:val="NormalWeb"/>
        <w:shd w:val="clear" w:color="auto" w:fill="FFFFFF"/>
        <w:spacing w:before="0" w:beforeAutospacing="0" w:after="0" w:afterAutospacing="0"/>
        <w:rPr>
          <w:rFonts w:asciiTheme="minorHAnsi" w:hAnsiTheme="minorHAnsi" w:cstheme="minorHAnsi"/>
          <w:color w:val="000000"/>
          <w:sz w:val="22"/>
          <w:szCs w:val="22"/>
          <w:lang w:val="es-AR"/>
        </w:rPr>
      </w:pPr>
      <w:r w:rsidRPr="007A2E8E">
        <w:rPr>
          <w:rFonts w:asciiTheme="minorHAnsi" w:hAnsiTheme="minorHAnsi" w:cstheme="minorHAnsi"/>
          <w:color w:val="000000"/>
          <w:sz w:val="22"/>
          <w:szCs w:val="22"/>
          <w:lang w:val="es-AR"/>
        </w:rPr>
        <w:t>Las vacunas le enseñan a nuestro sistema inmunitario cómo combatir un virus específico. Trabajan con las defensas naturales del cuerpo para desarrollar la inmunidad contra la enfermedad</w:t>
      </w:r>
      <w:r w:rsidR="00B915CC" w:rsidRPr="00B915CC">
        <w:rPr>
          <w:rFonts w:asciiTheme="minorHAnsi" w:hAnsiTheme="minorHAnsi" w:cstheme="minorHAnsi"/>
          <w:color w:val="000000"/>
          <w:sz w:val="22"/>
          <w:szCs w:val="22"/>
          <w:lang w:val="es-AR"/>
        </w:rPr>
        <w:t xml:space="preserve"> </w:t>
      </w:r>
      <w:r w:rsidR="00B915CC" w:rsidRPr="007A2E8E">
        <w:rPr>
          <w:rFonts w:asciiTheme="minorHAnsi" w:hAnsiTheme="minorHAnsi" w:cstheme="minorHAnsi"/>
          <w:color w:val="000000"/>
          <w:sz w:val="22"/>
          <w:szCs w:val="22"/>
          <w:lang w:val="es-AR"/>
        </w:rPr>
        <w:t>en forma segura</w:t>
      </w:r>
      <w:r w:rsidRPr="007A2E8E">
        <w:rPr>
          <w:rFonts w:asciiTheme="minorHAnsi" w:hAnsiTheme="minorHAnsi" w:cstheme="minorHAnsi"/>
          <w:color w:val="000000"/>
          <w:sz w:val="22"/>
          <w:szCs w:val="22"/>
          <w:lang w:val="es-AR"/>
        </w:rPr>
        <w:t xml:space="preserve">. Para lograrlo, la vacuna contra el COVID-19 no necesita ingresar al núcleo de las células, que es donde se almacena nuestro ADN. Esto significa que la vacuna nunca interactúa con nuestro ADN de ningún modo, y no tiene forma de modificarlo. </w:t>
      </w:r>
    </w:p>
    <w:p w14:paraId="17A9BF95" w14:textId="77777777" w:rsidR="007255D1" w:rsidRPr="007A2E8E" w:rsidRDefault="007255D1" w:rsidP="007255D1">
      <w:pPr>
        <w:pStyle w:val="NormalWeb"/>
        <w:shd w:val="clear" w:color="auto" w:fill="FFFFFF"/>
        <w:spacing w:before="0" w:beforeAutospacing="0" w:after="0" w:afterAutospacing="0"/>
        <w:rPr>
          <w:rFonts w:asciiTheme="minorHAnsi" w:hAnsiTheme="minorHAnsi" w:cstheme="minorHAnsi"/>
          <w:color w:val="000000"/>
          <w:sz w:val="22"/>
          <w:szCs w:val="22"/>
          <w:lang w:val="es-AR"/>
        </w:rPr>
      </w:pPr>
    </w:p>
    <w:p w14:paraId="66276FC6" w14:textId="77777777" w:rsidR="007255D1" w:rsidRPr="007A2E8E" w:rsidRDefault="007255D1" w:rsidP="007255D1">
      <w:pPr>
        <w:spacing w:after="0" w:line="240" w:lineRule="auto"/>
        <w:rPr>
          <w:rFonts w:ascii="Calibri" w:eastAsia="Times New Roman" w:hAnsi="Calibri" w:cs="Calibri"/>
        </w:rPr>
      </w:pPr>
      <w:r w:rsidRPr="007A2E8E">
        <w:rPr>
          <w:color w:val="000000"/>
        </w:rPr>
        <w:t xml:space="preserve">Al final del proceso, nuestro cuerpo habrá aprendido cómo protegerse contra infecciones futuras. Esa respuesta inmunitaria y la creación de anticuerpos son lo que nos protege frente a posibles infecciones si el verdadero virus ingresa a nuestro cuerpo. </w:t>
      </w:r>
      <w:r w:rsidRPr="007A2E8E">
        <w:rPr>
          <w:rFonts w:ascii="Calibri" w:hAnsi="Calibri"/>
        </w:rPr>
        <w:t>(fuente: </w:t>
      </w:r>
      <w:hyperlink r:id="rId52" w:history="1">
        <w:r w:rsidRPr="007A2E8E">
          <w:rPr>
            <w:rStyle w:val="Hyperlink"/>
          </w:rPr>
          <w:t>Datos sobre las vacunas contra el COVID-19 (cdc.gov)</w:t>
        </w:r>
      </w:hyperlink>
    </w:p>
    <w:p w14:paraId="6E1B3A07" w14:textId="3DF6250C" w:rsidR="007255D1" w:rsidRPr="007A2E8E" w:rsidRDefault="007255D1" w:rsidP="00975D53">
      <w:pPr>
        <w:spacing w:after="0" w:line="240" w:lineRule="auto"/>
        <w:outlineLvl w:val="2"/>
        <w:rPr>
          <w:rFonts w:ascii="Calibri" w:hAnsi="Calibri"/>
          <w:b/>
          <w:color w:val="141414"/>
        </w:rPr>
      </w:pPr>
      <w:bookmarkStart w:id="13" w:name="_More_information"/>
      <w:bookmarkStart w:id="14" w:name="_Más_información"/>
      <w:bookmarkEnd w:id="12"/>
      <w:bookmarkEnd w:id="13"/>
      <w:bookmarkEnd w:id="14"/>
    </w:p>
    <w:p w14:paraId="4CC1CB92" w14:textId="6DB98859" w:rsidR="00975D53" w:rsidRPr="007A2E8E" w:rsidRDefault="00975D53" w:rsidP="00975D53">
      <w:pPr>
        <w:spacing w:after="0" w:line="240" w:lineRule="auto"/>
        <w:rPr>
          <w:rFonts w:ascii="Calibri" w:eastAsia="Times New Roman" w:hAnsi="Calibri" w:cs="Calibri"/>
        </w:rPr>
      </w:pPr>
    </w:p>
    <w:p w14:paraId="015B7758" w14:textId="07B60A65" w:rsidR="00975D53" w:rsidRPr="00C659C9" w:rsidRDefault="00975D53" w:rsidP="00975D53">
      <w:pPr>
        <w:pStyle w:val="Heading1"/>
        <w:rPr>
          <w:rFonts w:eastAsia="Times New Roman"/>
          <w:sz w:val="28"/>
          <w:szCs w:val="28"/>
          <w:lang w:val="es-AR"/>
        </w:rPr>
      </w:pPr>
      <w:r w:rsidRPr="00C659C9">
        <w:rPr>
          <w:rFonts w:eastAsia="Times New Roman"/>
          <w:sz w:val="28"/>
          <w:szCs w:val="28"/>
          <w:lang w:val="es-AR"/>
        </w:rPr>
        <w:t>Más información</w:t>
      </w:r>
    </w:p>
    <w:p w14:paraId="2CFE28C9" w14:textId="6B3B595D" w:rsidR="00975D53" w:rsidRPr="007A2E8E" w:rsidRDefault="00617B15" w:rsidP="00975D53">
      <w:pPr>
        <w:spacing w:after="0" w:line="240" w:lineRule="auto"/>
        <w:rPr>
          <w:rFonts w:ascii="Calibri" w:eastAsia="Times New Roman" w:hAnsi="Calibri" w:cs="Calibri"/>
        </w:rPr>
      </w:pPr>
      <w:r w:rsidRPr="007A2E8E">
        <w:rPr>
          <w:rFonts w:ascii="Calibri" w:eastAsia="Times New Roman" w:hAnsi="Calibri" w:cs="Calibri"/>
        </w:rPr>
        <w:t>Consulte l</w:t>
      </w:r>
      <w:r w:rsidR="00975D53" w:rsidRPr="007A2E8E">
        <w:rPr>
          <w:rFonts w:ascii="Calibri" w:eastAsia="Times New Roman" w:hAnsi="Calibri" w:cs="Calibri"/>
        </w:rPr>
        <w:t>as</w:t>
      </w:r>
      <w:r w:rsidRPr="007A2E8E">
        <w:rPr>
          <w:rFonts w:ascii="Calibri" w:eastAsia="Times New Roman" w:hAnsi="Calibri" w:cs="Calibri"/>
        </w:rPr>
        <w:t xml:space="preserve"> siguientes</w:t>
      </w:r>
      <w:r w:rsidR="00975D53" w:rsidRPr="007A2E8E">
        <w:rPr>
          <w:rFonts w:ascii="Calibri" w:eastAsia="Times New Roman" w:hAnsi="Calibri" w:cs="Calibri"/>
        </w:rPr>
        <w:t xml:space="preserve"> páginas web frecuentemente actua</w:t>
      </w:r>
      <w:r w:rsidRPr="007A2E8E">
        <w:rPr>
          <w:rFonts w:ascii="Calibri" w:eastAsia="Times New Roman" w:hAnsi="Calibri" w:cs="Calibri"/>
        </w:rPr>
        <w:t>lizadas de los</w:t>
      </w:r>
      <w:r w:rsidR="00B915CC">
        <w:rPr>
          <w:rFonts w:ascii="Calibri" w:eastAsia="Times New Roman" w:hAnsi="Calibri" w:cs="Calibri"/>
        </w:rPr>
        <w:t> </w:t>
      </w:r>
      <w:r w:rsidRPr="007A2E8E">
        <w:rPr>
          <w:rFonts w:ascii="Calibri" w:eastAsia="Times New Roman" w:hAnsi="Calibri" w:cs="Calibri"/>
        </w:rPr>
        <w:t>Centros para el Control y la P</w:t>
      </w:r>
      <w:r w:rsidR="00975D53" w:rsidRPr="007A2E8E">
        <w:rPr>
          <w:rFonts w:ascii="Calibri" w:eastAsia="Times New Roman" w:hAnsi="Calibri" w:cs="Calibri"/>
        </w:rPr>
        <w:t xml:space="preserve">revención de </w:t>
      </w:r>
      <w:r w:rsidRPr="007A2E8E">
        <w:rPr>
          <w:rFonts w:ascii="Calibri" w:eastAsia="Times New Roman" w:hAnsi="Calibri" w:cs="Calibri"/>
        </w:rPr>
        <w:t>Enfermedades</w:t>
      </w:r>
      <w:r w:rsidR="00B915CC">
        <w:rPr>
          <w:rFonts w:ascii="Calibri" w:eastAsia="Times New Roman" w:hAnsi="Calibri" w:cs="Calibri"/>
        </w:rPr>
        <w:t> </w:t>
      </w:r>
      <w:r w:rsidRPr="007A2E8E">
        <w:rPr>
          <w:rFonts w:ascii="Calibri" w:eastAsia="Times New Roman" w:hAnsi="Calibri" w:cs="Calibri"/>
        </w:rPr>
        <w:t>(CDC</w:t>
      </w:r>
      <w:r w:rsidR="00975D53" w:rsidRPr="007A2E8E">
        <w:rPr>
          <w:rFonts w:ascii="Calibri" w:eastAsia="Times New Roman" w:hAnsi="Calibri" w:cs="Calibri"/>
        </w:rPr>
        <w:t xml:space="preserve">) sobre la vacunación contra </w:t>
      </w:r>
      <w:r w:rsidR="002B2320" w:rsidRPr="007A2E8E">
        <w:rPr>
          <w:rFonts w:ascii="Calibri" w:eastAsia="Times New Roman" w:hAnsi="Calibri" w:cs="Calibri"/>
        </w:rPr>
        <w:t>e</w:t>
      </w:r>
      <w:r w:rsidR="00975D53" w:rsidRPr="007A2E8E">
        <w:rPr>
          <w:rFonts w:ascii="Calibri" w:eastAsia="Times New Roman" w:hAnsi="Calibri" w:cs="Calibri"/>
        </w:rPr>
        <w:t>l COVID-19:</w:t>
      </w:r>
    </w:p>
    <w:p w14:paraId="2D6F7B3E" w14:textId="4DF5F6CF" w:rsidR="00975D53" w:rsidRPr="005631D1" w:rsidRDefault="00F658E8" w:rsidP="00975D53">
      <w:pPr>
        <w:numPr>
          <w:ilvl w:val="0"/>
          <w:numId w:val="6"/>
        </w:numPr>
        <w:spacing w:after="0" w:line="240" w:lineRule="auto"/>
        <w:rPr>
          <w:rStyle w:val="Hyperlink"/>
          <w:color w:val="0070C0"/>
          <w:sz w:val="24"/>
          <w:szCs w:val="24"/>
        </w:rPr>
      </w:pPr>
      <w:hyperlink r:id="rId53" w:history="1">
        <w:r w:rsidR="00975D53" w:rsidRPr="005631D1">
          <w:rPr>
            <w:rStyle w:val="Hyperlink"/>
            <w:color w:val="0070C0"/>
            <w:sz w:val="24"/>
            <w:szCs w:val="24"/>
          </w:rPr>
          <w:t>Beneficios</w:t>
        </w:r>
        <w:r w:rsidR="002B2320" w:rsidRPr="005631D1">
          <w:rPr>
            <w:rStyle w:val="Hyperlink"/>
            <w:color w:val="0070C0"/>
            <w:sz w:val="24"/>
            <w:szCs w:val="24"/>
          </w:rPr>
          <w:t xml:space="preserve"> de recibir una vacuna contra el</w:t>
        </w:r>
        <w:r w:rsidR="00975D53" w:rsidRPr="005631D1">
          <w:rPr>
            <w:rStyle w:val="Hyperlink"/>
            <w:color w:val="0070C0"/>
            <w:sz w:val="24"/>
            <w:szCs w:val="24"/>
          </w:rPr>
          <w:t xml:space="preserve"> COVID-19 </w:t>
        </w:r>
      </w:hyperlink>
    </w:p>
    <w:p w14:paraId="28D7BECC" w14:textId="5A837841" w:rsidR="00975D53" w:rsidRPr="005631D1" w:rsidRDefault="00F658E8" w:rsidP="00975D53">
      <w:pPr>
        <w:numPr>
          <w:ilvl w:val="0"/>
          <w:numId w:val="6"/>
        </w:numPr>
        <w:spacing w:after="0" w:line="240" w:lineRule="auto"/>
        <w:rPr>
          <w:rStyle w:val="Hyperlink"/>
          <w:color w:val="0070C0"/>
          <w:sz w:val="24"/>
          <w:szCs w:val="24"/>
        </w:rPr>
      </w:pPr>
      <w:hyperlink r:id="rId54" w:history="1">
        <w:r w:rsidR="00975D53" w:rsidRPr="005631D1">
          <w:rPr>
            <w:rStyle w:val="Hyperlink"/>
            <w:color w:val="0070C0"/>
            <w:sz w:val="24"/>
            <w:szCs w:val="24"/>
          </w:rPr>
          <w:t xml:space="preserve">Cómo funcionan las vacunas contra </w:t>
        </w:r>
        <w:r w:rsidR="002B2320" w:rsidRPr="005631D1">
          <w:rPr>
            <w:rStyle w:val="Hyperlink"/>
            <w:color w:val="0070C0"/>
            <w:sz w:val="24"/>
            <w:szCs w:val="24"/>
          </w:rPr>
          <w:t>e</w:t>
        </w:r>
        <w:r w:rsidR="00975D53" w:rsidRPr="005631D1">
          <w:rPr>
            <w:rStyle w:val="Hyperlink"/>
            <w:color w:val="0070C0"/>
            <w:sz w:val="24"/>
            <w:szCs w:val="24"/>
          </w:rPr>
          <w:t>l COVID-19</w:t>
        </w:r>
      </w:hyperlink>
    </w:p>
    <w:bookmarkStart w:id="15" w:name="_Hlk78796913"/>
    <w:p w14:paraId="77BF5BF4" w14:textId="2873189C" w:rsidR="00975D53" w:rsidRPr="005631D1" w:rsidRDefault="00213911" w:rsidP="00975D53">
      <w:pPr>
        <w:numPr>
          <w:ilvl w:val="0"/>
          <w:numId w:val="6"/>
        </w:numPr>
        <w:spacing w:after="0" w:line="240" w:lineRule="auto"/>
        <w:rPr>
          <w:rStyle w:val="Hyperlink"/>
          <w:color w:val="0070C0"/>
          <w:sz w:val="24"/>
          <w:szCs w:val="24"/>
        </w:rPr>
      </w:pPr>
      <w:r w:rsidRPr="005631D1">
        <w:rPr>
          <w:rStyle w:val="Hyperlink"/>
          <w:color w:val="0070C0"/>
          <w:sz w:val="24"/>
          <w:szCs w:val="24"/>
          <w:lang w:val="en-US"/>
        </w:rPr>
        <w:fldChar w:fldCharType="begin"/>
      </w:r>
      <w:r w:rsidRPr="005631D1">
        <w:rPr>
          <w:rStyle w:val="Hyperlink"/>
          <w:color w:val="0070C0"/>
          <w:sz w:val="24"/>
          <w:szCs w:val="24"/>
        </w:rPr>
        <w:instrText xml:space="preserve"> HYPERLINK "https://www.cdc.gov/coronavirus/2019-ncov/vaccines/vaccine-benefits/facts.html" </w:instrText>
      </w:r>
      <w:r w:rsidRPr="005631D1">
        <w:rPr>
          <w:rStyle w:val="Hyperlink"/>
          <w:color w:val="0070C0"/>
          <w:sz w:val="24"/>
          <w:szCs w:val="24"/>
          <w:lang w:val="en-US"/>
        </w:rPr>
        <w:fldChar w:fldCharType="separate"/>
      </w:r>
      <w:r w:rsidR="00975D53" w:rsidRPr="005631D1">
        <w:rPr>
          <w:rStyle w:val="Hyperlink"/>
          <w:color w:val="0070C0"/>
          <w:sz w:val="24"/>
          <w:szCs w:val="24"/>
        </w:rPr>
        <w:t xml:space="preserve">Mitos </w:t>
      </w:r>
      <w:r w:rsidR="007255D1" w:rsidRPr="005631D1">
        <w:rPr>
          <w:rStyle w:val="Hyperlink"/>
          <w:color w:val="0070C0"/>
          <w:sz w:val="24"/>
          <w:szCs w:val="24"/>
        </w:rPr>
        <w:t>y datos</w:t>
      </w:r>
      <w:r w:rsidR="00975D53" w:rsidRPr="005631D1">
        <w:rPr>
          <w:rStyle w:val="Hyperlink"/>
          <w:color w:val="0070C0"/>
          <w:sz w:val="24"/>
          <w:szCs w:val="24"/>
        </w:rPr>
        <w:t xml:space="preserve"> sobre las vacunas contra </w:t>
      </w:r>
      <w:r w:rsidR="002B2320" w:rsidRPr="005631D1">
        <w:rPr>
          <w:rStyle w:val="Hyperlink"/>
          <w:color w:val="0070C0"/>
          <w:sz w:val="24"/>
          <w:szCs w:val="24"/>
        </w:rPr>
        <w:t>e</w:t>
      </w:r>
      <w:r w:rsidR="00975D53" w:rsidRPr="005631D1">
        <w:rPr>
          <w:rStyle w:val="Hyperlink"/>
          <w:color w:val="0070C0"/>
          <w:sz w:val="24"/>
          <w:szCs w:val="24"/>
        </w:rPr>
        <w:t>l COVID-19</w:t>
      </w:r>
      <w:r w:rsidRPr="005631D1">
        <w:rPr>
          <w:rStyle w:val="Hyperlink"/>
          <w:color w:val="0070C0"/>
          <w:sz w:val="24"/>
          <w:szCs w:val="24"/>
          <w:lang w:val="en-US"/>
        </w:rPr>
        <w:fldChar w:fldCharType="end"/>
      </w:r>
    </w:p>
    <w:bookmarkEnd w:id="15"/>
    <w:p w14:paraId="03379EE9" w14:textId="5C72609F" w:rsidR="00975D53" w:rsidRPr="003F072C" w:rsidRDefault="0068069A" w:rsidP="00975D53">
      <w:pPr>
        <w:numPr>
          <w:ilvl w:val="0"/>
          <w:numId w:val="6"/>
        </w:numPr>
        <w:spacing w:after="0" w:line="240" w:lineRule="auto"/>
        <w:rPr>
          <w:rFonts w:ascii="Calibri" w:eastAsia="Times New Roman" w:hAnsi="Calibri" w:cs="Calibri"/>
          <w:color w:val="4472C4" w:themeColor="accent1"/>
        </w:rPr>
      </w:pPr>
      <w:r w:rsidRPr="005631D1">
        <w:rPr>
          <w:rStyle w:val="Hyperlink"/>
          <w:color w:val="0070C0"/>
          <w:sz w:val="24"/>
          <w:szCs w:val="24"/>
          <w:lang w:val="en-US"/>
        </w:rPr>
        <w:fldChar w:fldCharType="begin"/>
      </w:r>
      <w:r w:rsidRPr="005631D1">
        <w:rPr>
          <w:rStyle w:val="Hyperlink"/>
          <w:color w:val="0070C0"/>
          <w:sz w:val="24"/>
          <w:szCs w:val="24"/>
        </w:rPr>
        <w:instrText xml:space="preserve"> HYPERLINK "https://www.cdc.gov/coronavirus/2019-ncov/vaccines/faq.html" </w:instrText>
      </w:r>
      <w:r w:rsidRPr="005631D1">
        <w:rPr>
          <w:rStyle w:val="Hyperlink"/>
          <w:color w:val="0070C0"/>
          <w:sz w:val="24"/>
          <w:szCs w:val="24"/>
          <w:lang w:val="en-US"/>
        </w:rPr>
        <w:fldChar w:fldCharType="separate"/>
      </w:r>
      <w:r w:rsidR="00975D53" w:rsidRPr="005631D1">
        <w:rPr>
          <w:rStyle w:val="Hyperlink"/>
          <w:color w:val="0070C0"/>
          <w:sz w:val="24"/>
          <w:szCs w:val="24"/>
        </w:rPr>
        <w:t xml:space="preserve">Preguntas frecuentes sobre la vacunación contra </w:t>
      </w:r>
      <w:r w:rsidR="002B2320" w:rsidRPr="005631D1">
        <w:rPr>
          <w:rStyle w:val="Hyperlink"/>
          <w:color w:val="0070C0"/>
          <w:sz w:val="24"/>
          <w:szCs w:val="24"/>
        </w:rPr>
        <w:t>e</w:t>
      </w:r>
      <w:r w:rsidR="00975D53" w:rsidRPr="005631D1">
        <w:rPr>
          <w:rStyle w:val="Hyperlink"/>
          <w:color w:val="0070C0"/>
          <w:sz w:val="24"/>
          <w:szCs w:val="24"/>
        </w:rPr>
        <w:t xml:space="preserve">l COVID-19 </w:t>
      </w:r>
      <w:r w:rsidRPr="005631D1">
        <w:rPr>
          <w:rStyle w:val="Hyperlink"/>
          <w:color w:val="0070C0"/>
          <w:sz w:val="24"/>
          <w:szCs w:val="24"/>
          <w:lang w:val="en-US"/>
        </w:rPr>
        <w:fldChar w:fldCharType="end"/>
      </w:r>
      <w:r w:rsidR="005B625A">
        <w:rPr>
          <w:rFonts w:ascii="Calibri" w:eastAsia="Times New Roman" w:hAnsi="Calibri" w:cs="Calibri"/>
          <w:color w:val="4472C4" w:themeColor="accent1"/>
        </w:rPr>
        <w:t xml:space="preserve"> </w:t>
      </w:r>
    </w:p>
    <w:p w14:paraId="07D804E0" w14:textId="77777777" w:rsidR="00975D53" w:rsidRPr="00284D94" w:rsidRDefault="00975D53" w:rsidP="00975D53">
      <w:pPr>
        <w:spacing w:after="0" w:line="240" w:lineRule="auto"/>
        <w:rPr>
          <w:rFonts w:ascii="Calibri" w:hAnsi="Calibri" w:cs="Calibri"/>
        </w:rPr>
      </w:pPr>
    </w:p>
    <w:p w14:paraId="2B3E59F0" w14:textId="77777777" w:rsidR="000E5F4D" w:rsidRPr="00BA1A0B" w:rsidRDefault="000E5F4D" w:rsidP="00264678">
      <w:pPr>
        <w:spacing w:after="0"/>
        <w:rPr>
          <w:rFonts w:cstheme="minorHAnsi"/>
          <w:b/>
          <w:bCs/>
        </w:rPr>
      </w:pPr>
    </w:p>
    <w:sectPr w:rsidR="000E5F4D" w:rsidRPr="00BA1A0B">
      <w:footerReference w:type="default" r:id="rId55"/>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C70C5B" w14:textId="77777777" w:rsidR="00F658E8" w:rsidRDefault="00F658E8" w:rsidP="00846E3E">
      <w:pPr>
        <w:spacing w:after="0" w:line="240" w:lineRule="auto"/>
      </w:pPr>
      <w:r>
        <w:separator/>
      </w:r>
    </w:p>
  </w:endnote>
  <w:endnote w:type="continuationSeparator" w:id="0">
    <w:p w14:paraId="10936518" w14:textId="77777777" w:rsidR="00F658E8" w:rsidRDefault="00F658E8" w:rsidP="00846E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embedRegular r:id="rId1" w:fontKey="{4573DF12-FCE3-40AA-BE4A-2FD70A16CAB0}"/>
  </w:font>
  <w:font w:name="Times New Roman">
    <w:panose1 w:val="02020603050405020304"/>
    <w:charset w:val="00"/>
    <w:family w:val="roman"/>
    <w:pitch w:val="variable"/>
    <w:sig w:usb0="E0002EFF" w:usb1="C000785B" w:usb2="00000009" w:usb3="00000000" w:csb0="000001FF" w:csb1="00000000"/>
    <w:embedRegular r:id="rId2" w:fontKey="{6106B1F9-6D4D-452B-B954-FFD761DC4AF8}"/>
    <w:embedBold r:id="rId3" w:fontKey="{6C45B09E-69BC-4148-B16A-A74CE40D49F8}"/>
    <w:embedItalic r:id="rId4" w:fontKey="{BA33D779-F917-451C-86AE-F600F4AFBA5E}"/>
  </w:font>
  <w:font w:name="Courier New">
    <w:panose1 w:val="02070309020205020404"/>
    <w:charset w:val="00"/>
    <w:family w:val="modern"/>
    <w:pitch w:val="fixed"/>
    <w:sig w:usb0="E0002EFF" w:usb1="C0007843" w:usb2="00000009" w:usb3="00000000" w:csb0="000001FF" w:csb1="00000000"/>
    <w:embedRegular r:id="rId5" w:fontKey="{003F4D88-A556-41FF-AA26-6072AB615134}"/>
  </w:font>
  <w:font w:name="Wingdings">
    <w:panose1 w:val="05000000000000000000"/>
    <w:charset w:val="02"/>
    <w:family w:val="auto"/>
    <w:pitch w:val="variable"/>
    <w:sig w:usb0="00000000" w:usb1="10000000" w:usb2="00000000" w:usb3="00000000" w:csb0="80000000" w:csb1="00000000"/>
    <w:embedRegular r:id="rId6" w:fontKey="{B234BD02-19C7-48C2-B10C-EDEDC41FD58E}"/>
  </w:font>
  <w:font w:name="Calibri">
    <w:panose1 w:val="020F0502020204030204"/>
    <w:charset w:val="00"/>
    <w:family w:val="swiss"/>
    <w:pitch w:val="variable"/>
    <w:sig w:usb0="E4002EFF" w:usb1="C000247B" w:usb2="00000009" w:usb3="00000000" w:csb0="000001FF" w:csb1="00000000"/>
    <w:embedRegular r:id="rId7" w:fontKey="{B413393D-F3B7-415C-B41E-3ACD18CA2F74}"/>
    <w:embedBold r:id="rId8" w:fontKey="{2DAD75BE-3640-49C0-B220-79598F49A05E}"/>
    <w:embedItalic r:id="rId9" w:fontKey="{54AD42A1-453B-4C65-8A4E-4BAC94739571}"/>
  </w:font>
  <w:font w:name="Arial">
    <w:panose1 w:val="020B0604020202020204"/>
    <w:charset w:val="00"/>
    <w:family w:val="swiss"/>
    <w:pitch w:val="variable"/>
    <w:sig w:usb0="E0002EFF" w:usb1="C000785B" w:usb2="00000009" w:usb3="00000000" w:csb0="000001FF" w:csb1="00000000"/>
    <w:embedRegular r:id="rId10" w:fontKey="{E920D1DE-124C-4719-91F5-D1D6D06BCE8A}"/>
    <w:embedBold r:id="rId11" w:fontKey="{C33A5BA9-DAD7-4665-B8D4-817AF3D8BBBE}"/>
  </w:font>
  <w:font w:name="Calibri Light">
    <w:panose1 w:val="020F0302020204030204"/>
    <w:charset w:val="00"/>
    <w:family w:val="swiss"/>
    <w:pitch w:val="variable"/>
    <w:sig w:usb0="E4002EFF" w:usb1="C000247B" w:usb2="00000009" w:usb3="00000000" w:csb0="000001FF" w:csb1="00000000"/>
    <w:embedRegular r:id="rId12" w:fontKey="{7E6F3CB4-CCB1-4E1C-8FE4-5279F95A0627}"/>
    <w:embedBold r:id="rId13" w:fontKey="{B86DF090-8427-4302-8F33-F21E73117A1C}"/>
  </w:font>
  <w:font w:name="DengXian Light">
    <w:altName w:val="等线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embedRegular r:id="rId14" w:fontKey="{6845ADE4-DFB3-4D89-B8BC-5299FF50A30F}"/>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D3B06D" w14:textId="347C0D55" w:rsidR="00D8662F" w:rsidRPr="00846E3E" w:rsidRDefault="00D8662F" w:rsidP="00846E3E">
    <w:pPr>
      <w:pStyle w:val="Footer"/>
      <w:jc w:val="center"/>
      <w:rPr>
        <w:b/>
        <w:bCs/>
        <w:lang w:val="es-419"/>
      </w:rPr>
    </w:pPr>
    <w:r>
      <w:rPr>
        <w:lang w:val="es-419"/>
      </w:rPr>
      <w:t xml:space="preserve">Página </w:t>
    </w:r>
    <w:r w:rsidRPr="00846E3E">
      <w:rPr>
        <w:b/>
        <w:bCs/>
        <w:lang w:val="es-419"/>
      </w:rPr>
      <w:fldChar w:fldCharType="begin"/>
    </w:r>
    <w:r w:rsidRPr="00846E3E">
      <w:rPr>
        <w:b/>
        <w:bCs/>
        <w:lang w:val="es-419"/>
      </w:rPr>
      <w:instrText>PAGE   \* MERGEFORMAT</w:instrText>
    </w:r>
    <w:r w:rsidRPr="00846E3E">
      <w:rPr>
        <w:b/>
        <w:bCs/>
        <w:lang w:val="es-419"/>
      </w:rPr>
      <w:fldChar w:fldCharType="separate"/>
    </w:r>
    <w:r w:rsidR="005B0C26" w:rsidRPr="005B0C26">
      <w:rPr>
        <w:b/>
        <w:bCs/>
        <w:noProof/>
        <w:lang w:val="es-ES"/>
      </w:rPr>
      <w:t>10</w:t>
    </w:r>
    <w:r w:rsidRPr="00846E3E">
      <w:rPr>
        <w:b/>
        <w:bCs/>
        <w:lang w:val="es-419"/>
      </w:rPr>
      <w:fldChar w:fldCharType="end"/>
    </w:r>
    <w:r>
      <w:rPr>
        <w:lang w:val="es-419"/>
      </w:rPr>
      <w:t xml:space="preserve"> de </w:t>
    </w:r>
    <w:r w:rsidR="000D3B62">
      <w:rPr>
        <w:b/>
        <w:bCs/>
        <w:lang w:val="es-419"/>
      </w:rPr>
      <w:t>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39AB3C" w14:textId="77777777" w:rsidR="00F658E8" w:rsidRDefault="00F658E8" w:rsidP="00846E3E">
      <w:pPr>
        <w:spacing w:after="0" w:line="240" w:lineRule="auto"/>
      </w:pPr>
      <w:r>
        <w:separator/>
      </w:r>
    </w:p>
  </w:footnote>
  <w:footnote w:type="continuationSeparator" w:id="0">
    <w:p w14:paraId="0FBC3F7E" w14:textId="77777777" w:rsidR="00F658E8" w:rsidRDefault="00F658E8" w:rsidP="00846E3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04CCA"/>
    <w:multiLevelType w:val="hybridMultilevel"/>
    <w:tmpl w:val="3FBED1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1F351A"/>
    <w:multiLevelType w:val="multilevel"/>
    <w:tmpl w:val="BCA8FE4C"/>
    <w:lvl w:ilvl="0">
      <w:start w:val="1"/>
      <w:numFmt w:val="bullet"/>
      <w:lvlText w:val=""/>
      <w:lvlJc w:val="left"/>
      <w:pPr>
        <w:tabs>
          <w:tab w:val="num" w:pos="0"/>
        </w:tabs>
        <w:ind w:left="0" w:hanging="360"/>
      </w:pPr>
      <w:rPr>
        <w:rFonts w:ascii="Symbol" w:hAnsi="Symbol" w:hint="default"/>
        <w:sz w:val="20"/>
      </w:rPr>
    </w:lvl>
    <w:lvl w:ilvl="1" w:tentative="1">
      <w:start w:val="1"/>
      <w:numFmt w:val="bullet"/>
      <w:lvlText w:val="o"/>
      <w:lvlJc w:val="left"/>
      <w:pPr>
        <w:tabs>
          <w:tab w:val="num" w:pos="720"/>
        </w:tabs>
        <w:ind w:left="720" w:hanging="360"/>
      </w:pPr>
      <w:rPr>
        <w:rFonts w:ascii="Courier New" w:hAnsi="Courier New" w:hint="default"/>
        <w:sz w:val="20"/>
      </w:rPr>
    </w:lvl>
    <w:lvl w:ilvl="2" w:tentative="1">
      <w:start w:val="1"/>
      <w:numFmt w:val="bullet"/>
      <w:lvlText w:val=""/>
      <w:lvlJc w:val="left"/>
      <w:pPr>
        <w:tabs>
          <w:tab w:val="num" w:pos="1440"/>
        </w:tabs>
        <w:ind w:left="1440" w:hanging="360"/>
      </w:pPr>
      <w:rPr>
        <w:rFonts w:ascii="Wingdings" w:hAnsi="Wingdings" w:hint="default"/>
        <w:sz w:val="20"/>
      </w:rPr>
    </w:lvl>
    <w:lvl w:ilvl="3" w:tentative="1">
      <w:start w:val="1"/>
      <w:numFmt w:val="bullet"/>
      <w:lvlText w:val=""/>
      <w:lvlJc w:val="left"/>
      <w:pPr>
        <w:tabs>
          <w:tab w:val="num" w:pos="2160"/>
        </w:tabs>
        <w:ind w:left="2160" w:hanging="360"/>
      </w:pPr>
      <w:rPr>
        <w:rFonts w:ascii="Wingdings" w:hAnsi="Wingdings" w:hint="default"/>
        <w:sz w:val="20"/>
      </w:rPr>
    </w:lvl>
    <w:lvl w:ilvl="4" w:tentative="1">
      <w:start w:val="1"/>
      <w:numFmt w:val="bullet"/>
      <w:lvlText w:val=""/>
      <w:lvlJc w:val="left"/>
      <w:pPr>
        <w:tabs>
          <w:tab w:val="num" w:pos="2880"/>
        </w:tabs>
        <w:ind w:left="2880" w:hanging="360"/>
      </w:pPr>
      <w:rPr>
        <w:rFonts w:ascii="Wingdings" w:hAnsi="Wingdings" w:hint="default"/>
        <w:sz w:val="20"/>
      </w:rPr>
    </w:lvl>
    <w:lvl w:ilvl="5" w:tentative="1">
      <w:start w:val="1"/>
      <w:numFmt w:val="bullet"/>
      <w:lvlText w:val=""/>
      <w:lvlJc w:val="left"/>
      <w:pPr>
        <w:tabs>
          <w:tab w:val="num" w:pos="3600"/>
        </w:tabs>
        <w:ind w:left="3600" w:hanging="360"/>
      </w:pPr>
      <w:rPr>
        <w:rFonts w:ascii="Wingdings" w:hAnsi="Wingdings" w:hint="default"/>
        <w:sz w:val="20"/>
      </w:rPr>
    </w:lvl>
    <w:lvl w:ilvl="6" w:tentative="1">
      <w:start w:val="1"/>
      <w:numFmt w:val="bullet"/>
      <w:lvlText w:val=""/>
      <w:lvlJc w:val="left"/>
      <w:pPr>
        <w:tabs>
          <w:tab w:val="num" w:pos="4320"/>
        </w:tabs>
        <w:ind w:left="4320" w:hanging="360"/>
      </w:pPr>
      <w:rPr>
        <w:rFonts w:ascii="Wingdings" w:hAnsi="Wingdings" w:hint="default"/>
        <w:sz w:val="20"/>
      </w:rPr>
    </w:lvl>
    <w:lvl w:ilvl="7" w:tentative="1">
      <w:start w:val="1"/>
      <w:numFmt w:val="bullet"/>
      <w:lvlText w:val=""/>
      <w:lvlJc w:val="left"/>
      <w:pPr>
        <w:tabs>
          <w:tab w:val="num" w:pos="5040"/>
        </w:tabs>
        <w:ind w:left="5040" w:hanging="360"/>
      </w:pPr>
      <w:rPr>
        <w:rFonts w:ascii="Wingdings" w:hAnsi="Wingdings" w:hint="default"/>
        <w:sz w:val="20"/>
      </w:rPr>
    </w:lvl>
    <w:lvl w:ilvl="8" w:tentative="1">
      <w:start w:val="1"/>
      <w:numFmt w:val="bullet"/>
      <w:lvlText w:val=""/>
      <w:lvlJc w:val="left"/>
      <w:pPr>
        <w:tabs>
          <w:tab w:val="num" w:pos="5760"/>
        </w:tabs>
        <w:ind w:left="5760" w:hanging="360"/>
      </w:pPr>
      <w:rPr>
        <w:rFonts w:ascii="Wingdings" w:hAnsi="Wingdings" w:hint="default"/>
        <w:sz w:val="20"/>
      </w:rPr>
    </w:lvl>
  </w:abstractNum>
  <w:abstractNum w:abstractNumId="2" w15:restartNumberingAfterBreak="0">
    <w:nsid w:val="0872384C"/>
    <w:multiLevelType w:val="multilevel"/>
    <w:tmpl w:val="0A301D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33E67E5"/>
    <w:multiLevelType w:val="hybridMultilevel"/>
    <w:tmpl w:val="FAB0DDF8"/>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 w15:restartNumberingAfterBreak="0">
    <w:nsid w:val="171B1377"/>
    <w:multiLevelType w:val="hybridMultilevel"/>
    <w:tmpl w:val="EF44A67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00D4717"/>
    <w:multiLevelType w:val="multilevel"/>
    <w:tmpl w:val="83502C56"/>
    <w:lvl w:ilvl="0">
      <w:start w:val="1"/>
      <w:numFmt w:val="bullet"/>
      <w:lvlText w:val=""/>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D6E1D78"/>
    <w:multiLevelType w:val="hybridMultilevel"/>
    <w:tmpl w:val="64765EE0"/>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7" w15:restartNumberingAfterBreak="0">
    <w:nsid w:val="2E873212"/>
    <w:multiLevelType w:val="hybridMultilevel"/>
    <w:tmpl w:val="4432BAA4"/>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EC217CD"/>
    <w:multiLevelType w:val="hybridMultilevel"/>
    <w:tmpl w:val="2D7A27D6"/>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9" w15:restartNumberingAfterBreak="0">
    <w:nsid w:val="35DF76C8"/>
    <w:multiLevelType w:val="hybridMultilevel"/>
    <w:tmpl w:val="583430C0"/>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0" w15:restartNumberingAfterBreak="0">
    <w:nsid w:val="4DC83F3C"/>
    <w:multiLevelType w:val="multilevel"/>
    <w:tmpl w:val="4C32AD48"/>
    <w:lvl w:ilvl="0">
      <w:start w:val="1"/>
      <w:numFmt w:val="bullet"/>
      <w:lvlText w:val=""/>
      <w:lvlJc w:val="left"/>
      <w:pPr>
        <w:tabs>
          <w:tab w:val="num" w:pos="1068"/>
        </w:tabs>
        <w:ind w:left="1068" w:hanging="360"/>
      </w:pPr>
      <w:rPr>
        <w:rFonts w:ascii="Symbol" w:hAnsi="Symbol" w:hint="default"/>
        <w:sz w:val="20"/>
      </w:rPr>
    </w:lvl>
    <w:lvl w:ilvl="1" w:tentative="1">
      <w:start w:val="1"/>
      <w:numFmt w:val="bullet"/>
      <w:lvlText w:val="o"/>
      <w:lvlJc w:val="left"/>
      <w:pPr>
        <w:tabs>
          <w:tab w:val="num" w:pos="1788"/>
        </w:tabs>
        <w:ind w:left="1788" w:hanging="360"/>
      </w:pPr>
      <w:rPr>
        <w:rFonts w:ascii="Courier New" w:hAnsi="Courier New" w:hint="default"/>
        <w:sz w:val="20"/>
      </w:rPr>
    </w:lvl>
    <w:lvl w:ilvl="2" w:tentative="1">
      <w:start w:val="1"/>
      <w:numFmt w:val="bullet"/>
      <w:lvlText w:val=""/>
      <w:lvlJc w:val="left"/>
      <w:pPr>
        <w:tabs>
          <w:tab w:val="num" w:pos="2508"/>
        </w:tabs>
        <w:ind w:left="2508" w:hanging="360"/>
      </w:pPr>
      <w:rPr>
        <w:rFonts w:ascii="Wingdings" w:hAnsi="Wingdings" w:hint="default"/>
        <w:sz w:val="20"/>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11" w15:restartNumberingAfterBreak="0">
    <w:nsid w:val="56165D30"/>
    <w:multiLevelType w:val="hybridMultilevel"/>
    <w:tmpl w:val="688C1F18"/>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2" w15:restartNumberingAfterBreak="0">
    <w:nsid w:val="673E096D"/>
    <w:multiLevelType w:val="hybridMultilevel"/>
    <w:tmpl w:val="A3C8B3AE"/>
    <w:lvl w:ilvl="0" w:tplc="EB70A5A8">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0554485"/>
    <w:multiLevelType w:val="hybridMultilevel"/>
    <w:tmpl w:val="1AF8104C"/>
    <w:lvl w:ilvl="0" w:tplc="71A44568">
      <w:numFmt w:val="bullet"/>
      <w:lvlText w:val="-"/>
      <w:lvlJc w:val="left"/>
      <w:pPr>
        <w:ind w:left="720" w:hanging="360"/>
      </w:pPr>
      <w:rPr>
        <w:rFonts w:ascii="Calibri" w:eastAsia="Times New Roman" w:hAnsi="Calibri" w:cs="Calibri" w:hint="default"/>
        <w:color w:val="000000"/>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D796A02"/>
    <w:multiLevelType w:val="hybridMultilevel"/>
    <w:tmpl w:val="30DA9F04"/>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num w:numId="1">
    <w:abstractNumId w:val="12"/>
  </w:num>
  <w:num w:numId="2">
    <w:abstractNumId w:val="1"/>
  </w:num>
  <w:num w:numId="3">
    <w:abstractNumId w:val="3"/>
  </w:num>
  <w:num w:numId="4">
    <w:abstractNumId w:val="2"/>
  </w:num>
  <w:num w:numId="5">
    <w:abstractNumId w:val="10"/>
  </w:num>
  <w:num w:numId="6">
    <w:abstractNumId w:val="5"/>
  </w:num>
  <w:num w:numId="7">
    <w:abstractNumId w:val="13"/>
  </w:num>
  <w:num w:numId="8">
    <w:abstractNumId w:val="8"/>
  </w:num>
  <w:num w:numId="9">
    <w:abstractNumId w:val="7"/>
  </w:num>
  <w:num w:numId="10">
    <w:abstractNumId w:val="4"/>
  </w:num>
  <w:num w:numId="11">
    <w:abstractNumId w:val="0"/>
  </w:num>
  <w:num w:numId="12">
    <w:abstractNumId w:val="6"/>
  </w:num>
  <w:num w:numId="13">
    <w:abstractNumId w:val="9"/>
  </w:num>
  <w:num w:numId="14">
    <w:abstractNumId w:val="11"/>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TrueTypeFonts/>
  <w:embedSystemFont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524C0"/>
    <w:rsid w:val="00000D8C"/>
    <w:rsid w:val="00003619"/>
    <w:rsid w:val="00006DB4"/>
    <w:rsid w:val="0000769C"/>
    <w:rsid w:val="00007771"/>
    <w:rsid w:val="00010178"/>
    <w:rsid w:val="000123B0"/>
    <w:rsid w:val="00013F41"/>
    <w:rsid w:val="00016900"/>
    <w:rsid w:val="00016DC4"/>
    <w:rsid w:val="0002235F"/>
    <w:rsid w:val="0002676E"/>
    <w:rsid w:val="000312CB"/>
    <w:rsid w:val="00041CD0"/>
    <w:rsid w:val="000666ED"/>
    <w:rsid w:val="0007735C"/>
    <w:rsid w:val="000B6168"/>
    <w:rsid w:val="000C34C9"/>
    <w:rsid w:val="000C4A58"/>
    <w:rsid w:val="000D3B62"/>
    <w:rsid w:val="000D489D"/>
    <w:rsid w:val="000D7233"/>
    <w:rsid w:val="000E2B0E"/>
    <w:rsid w:val="000E4BB1"/>
    <w:rsid w:val="000E5F4D"/>
    <w:rsid w:val="000F49A3"/>
    <w:rsid w:val="00102D94"/>
    <w:rsid w:val="00103347"/>
    <w:rsid w:val="00115DEB"/>
    <w:rsid w:val="001174C6"/>
    <w:rsid w:val="0012241E"/>
    <w:rsid w:val="00122C0B"/>
    <w:rsid w:val="00124D2D"/>
    <w:rsid w:val="00132B72"/>
    <w:rsid w:val="001337BA"/>
    <w:rsid w:val="001337F7"/>
    <w:rsid w:val="00133B8C"/>
    <w:rsid w:val="0013507F"/>
    <w:rsid w:val="001377CC"/>
    <w:rsid w:val="0014064C"/>
    <w:rsid w:val="00147C44"/>
    <w:rsid w:val="00170E6E"/>
    <w:rsid w:val="00176F28"/>
    <w:rsid w:val="0018444D"/>
    <w:rsid w:val="00184D1E"/>
    <w:rsid w:val="001A2136"/>
    <w:rsid w:val="001A2B09"/>
    <w:rsid w:val="001B7DD9"/>
    <w:rsid w:val="001C0193"/>
    <w:rsid w:val="001D5CB6"/>
    <w:rsid w:val="001E6A86"/>
    <w:rsid w:val="00200076"/>
    <w:rsid w:val="00207CDC"/>
    <w:rsid w:val="00213911"/>
    <w:rsid w:val="00213EEA"/>
    <w:rsid w:val="002321DB"/>
    <w:rsid w:val="00245C39"/>
    <w:rsid w:val="00263484"/>
    <w:rsid w:val="00264678"/>
    <w:rsid w:val="00266133"/>
    <w:rsid w:val="002750D1"/>
    <w:rsid w:val="002909E3"/>
    <w:rsid w:val="002B2320"/>
    <w:rsid w:val="002B6D2D"/>
    <w:rsid w:val="002B7DD8"/>
    <w:rsid w:val="002D2F29"/>
    <w:rsid w:val="002E475E"/>
    <w:rsid w:val="002F5F8C"/>
    <w:rsid w:val="003001EF"/>
    <w:rsid w:val="003078D6"/>
    <w:rsid w:val="00315B75"/>
    <w:rsid w:val="00317243"/>
    <w:rsid w:val="00321CFA"/>
    <w:rsid w:val="00327F1A"/>
    <w:rsid w:val="00333E8E"/>
    <w:rsid w:val="00346FA8"/>
    <w:rsid w:val="003473BB"/>
    <w:rsid w:val="00351EC9"/>
    <w:rsid w:val="003614DA"/>
    <w:rsid w:val="003660A4"/>
    <w:rsid w:val="00371182"/>
    <w:rsid w:val="003720D0"/>
    <w:rsid w:val="003764DD"/>
    <w:rsid w:val="00382F60"/>
    <w:rsid w:val="00385F7E"/>
    <w:rsid w:val="003B32CC"/>
    <w:rsid w:val="003B5395"/>
    <w:rsid w:val="003C0A72"/>
    <w:rsid w:val="003C1922"/>
    <w:rsid w:val="003D4216"/>
    <w:rsid w:val="003E0BE5"/>
    <w:rsid w:val="003F072C"/>
    <w:rsid w:val="003F368C"/>
    <w:rsid w:val="003F7205"/>
    <w:rsid w:val="00407221"/>
    <w:rsid w:val="00410817"/>
    <w:rsid w:val="00411EEE"/>
    <w:rsid w:val="0041327A"/>
    <w:rsid w:val="00432BAA"/>
    <w:rsid w:val="0043511C"/>
    <w:rsid w:val="004446E7"/>
    <w:rsid w:val="00444E0A"/>
    <w:rsid w:val="004478CE"/>
    <w:rsid w:val="00453481"/>
    <w:rsid w:val="00456AB5"/>
    <w:rsid w:val="004645B8"/>
    <w:rsid w:val="004662E0"/>
    <w:rsid w:val="00470B20"/>
    <w:rsid w:val="004720B2"/>
    <w:rsid w:val="0047630A"/>
    <w:rsid w:val="0049186B"/>
    <w:rsid w:val="00493650"/>
    <w:rsid w:val="004A31EA"/>
    <w:rsid w:val="004B26FB"/>
    <w:rsid w:val="004B5176"/>
    <w:rsid w:val="004C11C7"/>
    <w:rsid w:val="004D696F"/>
    <w:rsid w:val="004E2A9C"/>
    <w:rsid w:val="004E61E3"/>
    <w:rsid w:val="004F0CCC"/>
    <w:rsid w:val="004F4700"/>
    <w:rsid w:val="004F6BE6"/>
    <w:rsid w:val="004F6EB0"/>
    <w:rsid w:val="004F7005"/>
    <w:rsid w:val="00501806"/>
    <w:rsid w:val="00502893"/>
    <w:rsid w:val="00516EEC"/>
    <w:rsid w:val="00521F84"/>
    <w:rsid w:val="00533061"/>
    <w:rsid w:val="00533E7D"/>
    <w:rsid w:val="00561FE5"/>
    <w:rsid w:val="005631D1"/>
    <w:rsid w:val="00563EB2"/>
    <w:rsid w:val="005649A2"/>
    <w:rsid w:val="005651DE"/>
    <w:rsid w:val="0057595A"/>
    <w:rsid w:val="00577DD3"/>
    <w:rsid w:val="0058623D"/>
    <w:rsid w:val="00594A04"/>
    <w:rsid w:val="005A1E20"/>
    <w:rsid w:val="005A6026"/>
    <w:rsid w:val="005B0C26"/>
    <w:rsid w:val="005B625A"/>
    <w:rsid w:val="005C7FF4"/>
    <w:rsid w:val="005D3BFC"/>
    <w:rsid w:val="005E2D92"/>
    <w:rsid w:val="005E65E3"/>
    <w:rsid w:val="005F77A0"/>
    <w:rsid w:val="00605E2A"/>
    <w:rsid w:val="00617B15"/>
    <w:rsid w:val="00620CEC"/>
    <w:rsid w:val="006230FD"/>
    <w:rsid w:val="006271CC"/>
    <w:rsid w:val="006334C4"/>
    <w:rsid w:val="00640F8F"/>
    <w:rsid w:val="006459BE"/>
    <w:rsid w:val="00645C56"/>
    <w:rsid w:val="00650877"/>
    <w:rsid w:val="006529E0"/>
    <w:rsid w:val="00672802"/>
    <w:rsid w:val="00675050"/>
    <w:rsid w:val="00676621"/>
    <w:rsid w:val="0068069A"/>
    <w:rsid w:val="006911AE"/>
    <w:rsid w:val="00697653"/>
    <w:rsid w:val="006A3857"/>
    <w:rsid w:val="006B04E7"/>
    <w:rsid w:val="006B75FB"/>
    <w:rsid w:val="006C6C35"/>
    <w:rsid w:val="006E63F8"/>
    <w:rsid w:val="006F55EF"/>
    <w:rsid w:val="00705BB4"/>
    <w:rsid w:val="007170AD"/>
    <w:rsid w:val="0072140D"/>
    <w:rsid w:val="007255D1"/>
    <w:rsid w:val="007273C1"/>
    <w:rsid w:val="0073508E"/>
    <w:rsid w:val="0073791F"/>
    <w:rsid w:val="00741D55"/>
    <w:rsid w:val="00742D2C"/>
    <w:rsid w:val="00747492"/>
    <w:rsid w:val="00750568"/>
    <w:rsid w:val="00750E46"/>
    <w:rsid w:val="007524C0"/>
    <w:rsid w:val="00762FCA"/>
    <w:rsid w:val="00765E72"/>
    <w:rsid w:val="007910F6"/>
    <w:rsid w:val="007948C2"/>
    <w:rsid w:val="007A2E8E"/>
    <w:rsid w:val="007A5D41"/>
    <w:rsid w:val="007B223D"/>
    <w:rsid w:val="007B51D5"/>
    <w:rsid w:val="007B7243"/>
    <w:rsid w:val="007B7D4C"/>
    <w:rsid w:val="007C26E3"/>
    <w:rsid w:val="007D2009"/>
    <w:rsid w:val="007D59C5"/>
    <w:rsid w:val="007E090A"/>
    <w:rsid w:val="007F5460"/>
    <w:rsid w:val="007F7F8B"/>
    <w:rsid w:val="00805B28"/>
    <w:rsid w:val="00806020"/>
    <w:rsid w:val="00807588"/>
    <w:rsid w:val="008076C7"/>
    <w:rsid w:val="00822DB1"/>
    <w:rsid w:val="008255BE"/>
    <w:rsid w:val="008317E2"/>
    <w:rsid w:val="00843CAA"/>
    <w:rsid w:val="00846E3E"/>
    <w:rsid w:val="00866C4B"/>
    <w:rsid w:val="00872D5A"/>
    <w:rsid w:val="0087694E"/>
    <w:rsid w:val="00892C3E"/>
    <w:rsid w:val="00895020"/>
    <w:rsid w:val="008979B4"/>
    <w:rsid w:val="008A2C03"/>
    <w:rsid w:val="008B2F99"/>
    <w:rsid w:val="008C50C3"/>
    <w:rsid w:val="008D76EF"/>
    <w:rsid w:val="008E01A3"/>
    <w:rsid w:val="008E065E"/>
    <w:rsid w:val="008F2BDE"/>
    <w:rsid w:val="009004FC"/>
    <w:rsid w:val="00901D39"/>
    <w:rsid w:val="00903729"/>
    <w:rsid w:val="00905510"/>
    <w:rsid w:val="00906125"/>
    <w:rsid w:val="0091575E"/>
    <w:rsid w:val="00922823"/>
    <w:rsid w:val="0093684C"/>
    <w:rsid w:val="00937BDD"/>
    <w:rsid w:val="0095486B"/>
    <w:rsid w:val="00973929"/>
    <w:rsid w:val="00975D53"/>
    <w:rsid w:val="00977C45"/>
    <w:rsid w:val="00980B76"/>
    <w:rsid w:val="009912C4"/>
    <w:rsid w:val="00991E81"/>
    <w:rsid w:val="009A11A4"/>
    <w:rsid w:val="009A3245"/>
    <w:rsid w:val="009A400C"/>
    <w:rsid w:val="009A761E"/>
    <w:rsid w:val="009A7D77"/>
    <w:rsid w:val="009B2875"/>
    <w:rsid w:val="009B66C0"/>
    <w:rsid w:val="009B7E04"/>
    <w:rsid w:val="009C49DA"/>
    <w:rsid w:val="009C602B"/>
    <w:rsid w:val="009D72E1"/>
    <w:rsid w:val="009E1C44"/>
    <w:rsid w:val="009E3E02"/>
    <w:rsid w:val="009E5853"/>
    <w:rsid w:val="009E6940"/>
    <w:rsid w:val="009F0C00"/>
    <w:rsid w:val="00A03C7E"/>
    <w:rsid w:val="00A137CA"/>
    <w:rsid w:val="00A143CA"/>
    <w:rsid w:val="00A15C70"/>
    <w:rsid w:val="00A23CE7"/>
    <w:rsid w:val="00A33119"/>
    <w:rsid w:val="00A42C7B"/>
    <w:rsid w:val="00A4779E"/>
    <w:rsid w:val="00A54B17"/>
    <w:rsid w:val="00A67FF7"/>
    <w:rsid w:val="00A73E47"/>
    <w:rsid w:val="00A841D6"/>
    <w:rsid w:val="00A900CC"/>
    <w:rsid w:val="00A9340D"/>
    <w:rsid w:val="00AA315C"/>
    <w:rsid w:val="00AA3CEC"/>
    <w:rsid w:val="00AA514E"/>
    <w:rsid w:val="00AA6240"/>
    <w:rsid w:val="00AB11F4"/>
    <w:rsid w:val="00AB2087"/>
    <w:rsid w:val="00AB5A4A"/>
    <w:rsid w:val="00AB7484"/>
    <w:rsid w:val="00AC1483"/>
    <w:rsid w:val="00AC4535"/>
    <w:rsid w:val="00AD0F75"/>
    <w:rsid w:val="00AD3670"/>
    <w:rsid w:val="00AD4E3A"/>
    <w:rsid w:val="00AE06C5"/>
    <w:rsid w:val="00AE240A"/>
    <w:rsid w:val="00AF3DBF"/>
    <w:rsid w:val="00B20121"/>
    <w:rsid w:val="00B27DBE"/>
    <w:rsid w:val="00B33711"/>
    <w:rsid w:val="00B35B79"/>
    <w:rsid w:val="00B41FD4"/>
    <w:rsid w:val="00B4573A"/>
    <w:rsid w:val="00B53051"/>
    <w:rsid w:val="00B57FF9"/>
    <w:rsid w:val="00B6209D"/>
    <w:rsid w:val="00B7072D"/>
    <w:rsid w:val="00B71369"/>
    <w:rsid w:val="00B82C17"/>
    <w:rsid w:val="00B915CC"/>
    <w:rsid w:val="00B95E4A"/>
    <w:rsid w:val="00BA1A0B"/>
    <w:rsid w:val="00BB3438"/>
    <w:rsid w:val="00BB6508"/>
    <w:rsid w:val="00BD0140"/>
    <w:rsid w:val="00BE59BD"/>
    <w:rsid w:val="00BE6989"/>
    <w:rsid w:val="00BF7178"/>
    <w:rsid w:val="00C0300C"/>
    <w:rsid w:val="00C247C9"/>
    <w:rsid w:val="00C2623A"/>
    <w:rsid w:val="00C2735D"/>
    <w:rsid w:val="00C32794"/>
    <w:rsid w:val="00C41008"/>
    <w:rsid w:val="00C42204"/>
    <w:rsid w:val="00C430C6"/>
    <w:rsid w:val="00C51DC2"/>
    <w:rsid w:val="00C52AC9"/>
    <w:rsid w:val="00C646E9"/>
    <w:rsid w:val="00C659C9"/>
    <w:rsid w:val="00C71381"/>
    <w:rsid w:val="00C71582"/>
    <w:rsid w:val="00C744C9"/>
    <w:rsid w:val="00C800B8"/>
    <w:rsid w:val="00CA5C09"/>
    <w:rsid w:val="00CB0811"/>
    <w:rsid w:val="00CD5370"/>
    <w:rsid w:val="00CE0B94"/>
    <w:rsid w:val="00CE7EBC"/>
    <w:rsid w:val="00D313C5"/>
    <w:rsid w:val="00D37018"/>
    <w:rsid w:val="00D379C5"/>
    <w:rsid w:val="00D4782A"/>
    <w:rsid w:val="00D51184"/>
    <w:rsid w:val="00D60A7B"/>
    <w:rsid w:val="00D60C90"/>
    <w:rsid w:val="00D8366C"/>
    <w:rsid w:val="00D83A0E"/>
    <w:rsid w:val="00D8662F"/>
    <w:rsid w:val="00D875C6"/>
    <w:rsid w:val="00D87FE6"/>
    <w:rsid w:val="00DA4538"/>
    <w:rsid w:val="00DB087E"/>
    <w:rsid w:val="00DB09B0"/>
    <w:rsid w:val="00DB2C13"/>
    <w:rsid w:val="00DB4634"/>
    <w:rsid w:val="00DB7C57"/>
    <w:rsid w:val="00DC7907"/>
    <w:rsid w:val="00DD1168"/>
    <w:rsid w:val="00DD65A8"/>
    <w:rsid w:val="00DF6BF3"/>
    <w:rsid w:val="00DF7E68"/>
    <w:rsid w:val="00E00F3F"/>
    <w:rsid w:val="00E01B4B"/>
    <w:rsid w:val="00E056E0"/>
    <w:rsid w:val="00E11915"/>
    <w:rsid w:val="00E122F6"/>
    <w:rsid w:val="00E31B6A"/>
    <w:rsid w:val="00E454F1"/>
    <w:rsid w:val="00E47E53"/>
    <w:rsid w:val="00E5001D"/>
    <w:rsid w:val="00E51FCD"/>
    <w:rsid w:val="00E52760"/>
    <w:rsid w:val="00E53DA2"/>
    <w:rsid w:val="00E5757A"/>
    <w:rsid w:val="00E72C4E"/>
    <w:rsid w:val="00E7765D"/>
    <w:rsid w:val="00E9039F"/>
    <w:rsid w:val="00EA3BFD"/>
    <w:rsid w:val="00EB16E3"/>
    <w:rsid w:val="00EB64DF"/>
    <w:rsid w:val="00EE2691"/>
    <w:rsid w:val="00F03A66"/>
    <w:rsid w:val="00F07A59"/>
    <w:rsid w:val="00F124C8"/>
    <w:rsid w:val="00F17A4E"/>
    <w:rsid w:val="00F21238"/>
    <w:rsid w:val="00F27B38"/>
    <w:rsid w:val="00F32562"/>
    <w:rsid w:val="00F55C9A"/>
    <w:rsid w:val="00F658E8"/>
    <w:rsid w:val="00F75DC8"/>
    <w:rsid w:val="00F823B0"/>
    <w:rsid w:val="00F919CD"/>
    <w:rsid w:val="00F92797"/>
    <w:rsid w:val="00FA5871"/>
    <w:rsid w:val="00FB2F4E"/>
    <w:rsid w:val="00FD178E"/>
    <w:rsid w:val="00FD2A8E"/>
    <w:rsid w:val="00FD2AF6"/>
    <w:rsid w:val="00FE1A2F"/>
    <w:rsid w:val="00FE608F"/>
    <w:rsid w:val="00FE6A86"/>
  </w:rsids>
  <m:mathPr>
    <m:mathFont m:val="Cambria Math"/>
    <m:brkBin m:val="before"/>
    <m:brkBinSub m:val="--"/>
    <m:smallFrac m:val="0"/>
    <m:dispDef/>
    <m:lMargin m:val="0"/>
    <m:rMargin m:val="0"/>
    <m:defJc m:val="centerGroup"/>
    <m:wrapIndent m:val="1440"/>
    <m:intLim m:val="subSup"/>
    <m:naryLim m:val="undOvr"/>
  </m:mathPr>
  <w:themeFontLang w:val="es-A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F5B22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D178E"/>
  </w:style>
  <w:style w:type="paragraph" w:styleId="Heading1">
    <w:name w:val="heading 1"/>
    <w:basedOn w:val="Normal"/>
    <w:next w:val="Normal"/>
    <w:link w:val="Heading1Char"/>
    <w:uiPriority w:val="9"/>
    <w:qFormat/>
    <w:rsid w:val="00264678"/>
    <w:pPr>
      <w:keepNext/>
      <w:keepLines/>
      <w:spacing w:before="240" w:after="0"/>
      <w:outlineLvl w:val="0"/>
    </w:pPr>
    <w:rPr>
      <w:rFonts w:asciiTheme="majorHAnsi" w:eastAsiaTheme="majorEastAsia" w:hAnsiTheme="majorHAnsi" w:cstheme="majorBidi"/>
      <w:color w:val="2F5496" w:themeColor="accent1" w:themeShade="BF"/>
      <w:sz w:val="32"/>
      <w:szCs w:val="32"/>
      <w:lang w:val="es-ES"/>
    </w:rPr>
  </w:style>
  <w:style w:type="paragraph" w:styleId="Heading2">
    <w:name w:val="heading 2"/>
    <w:basedOn w:val="Normal"/>
    <w:next w:val="Normal"/>
    <w:link w:val="Heading2Char"/>
    <w:uiPriority w:val="9"/>
    <w:semiHidden/>
    <w:unhideWhenUsed/>
    <w:qFormat/>
    <w:rsid w:val="00975D5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3791F"/>
    <w:rPr>
      <w:color w:val="0563C1" w:themeColor="hyperlink"/>
      <w:u w:val="single"/>
    </w:rPr>
  </w:style>
  <w:style w:type="character" w:customStyle="1" w:styleId="UnresolvedMention1">
    <w:name w:val="Unresolved Mention1"/>
    <w:basedOn w:val="DefaultParagraphFont"/>
    <w:uiPriority w:val="99"/>
    <w:semiHidden/>
    <w:unhideWhenUsed/>
    <w:rsid w:val="0073791F"/>
    <w:rPr>
      <w:color w:val="605E5C"/>
      <w:shd w:val="clear" w:color="auto" w:fill="E1DFDD"/>
    </w:rPr>
  </w:style>
  <w:style w:type="paragraph" w:styleId="ListParagraph">
    <w:name w:val="List Paragraph"/>
    <w:basedOn w:val="Normal"/>
    <w:uiPriority w:val="34"/>
    <w:qFormat/>
    <w:rsid w:val="0073791F"/>
    <w:pPr>
      <w:spacing w:after="0" w:line="240" w:lineRule="auto"/>
      <w:ind w:left="720"/>
    </w:pPr>
    <w:rPr>
      <w:rFonts w:ascii="Calibri" w:hAnsi="Calibri" w:cs="Calibri"/>
      <w:lang w:val="en-US"/>
    </w:rPr>
  </w:style>
  <w:style w:type="paragraph" w:styleId="Header">
    <w:name w:val="header"/>
    <w:basedOn w:val="Normal"/>
    <w:link w:val="HeaderChar"/>
    <w:uiPriority w:val="99"/>
    <w:unhideWhenUsed/>
    <w:rsid w:val="00846E3E"/>
    <w:pPr>
      <w:tabs>
        <w:tab w:val="center" w:pos="4252"/>
        <w:tab w:val="right" w:pos="8504"/>
      </w:tabs>
      <w:spacing w:after="0" w:line="240" w:lineRule="auto"/>
    </w:pPr>
  </w:style>
  <w:style w:type="character" w:customStyle="1" w:styleId="HeaderChar">
    <w:name w:val="Header Char"/>
    <w:basedOn w:val="DefaultParagraphFont"/>
    <w:link w:val="Header"/>
    <w:uiPriority w:val="99"/>
    <w:rsid w:val="00846E3E"/>
  </w:style>
  <w:style w:type="paragraph" w:styleId="Footer">
    <w:name w:val="footer"/>
    <w:basedOn w:val="Normal"/>
    <w:link w:val="FooterChar"/>
    <w:uiPriority w:val="99"/>
    <w:unhideWhenUsed/>
    <w:rsid w:val="00846E3E"/>
    <w:pPr>
      <w:tabs>
        <w:tab w:val="center" w:pos="4252"/>
        <w:tab w:val="right" w:pos="8504"/>
      </w:tabs>
      <w:spacing w:after="0" w:line="240" w:lineRule="auto"/>
    </w:pPr>
  </w:style>
  <w:style w:type="character" w:customStyle="1" w:styleId="FooterChar">
    <w:name w:val="Footer Char"/>
    <w:basedOn w:val="DefaultParagraphFont"/>
    <w:link w:val="Footer"/>
    <w:uiPriority w:val="99"/>
    <w:rsid w:val="00846E3E"/>
  </w:style>
  <w:style w:type="character" w:customStyle="1" w:styleId="Heading1Char">
    <w:name w:val="Heading 1 Char"/>
    <w:basedOn w:val="DefaultParagraphFont"/>
    <w:link w:val="Heading1"/>
    <w:uiPriority w:val="9"/>
    <w:rsid w:val="00264678"/>
    <w:rPr>
      <w:rFonts w:asciiTheme="majorHAnsi" w:eastAsiaTheme="majorEastAsia" w:hAnsiTheme="majorHAnsi" w:cstheme="majorBidi"/>
      <w:color w:val="2F5496" w:themeColor="accent1" w:themeShade="BF"/>
      <w:sz w:val="32"/>
      <w:szCs w:val="32"/>
      <w:lang w:val="es-ES"/>
    </w:rPr>
  </w:style>
  <w:style w:type="character" w:customStyle="1" w:styleId="Heading2Char">
    <w:name w:val="Heading 2 Char"/>
    <w:basedOn w:val="DefaultParagraphFont"/>
    <w:link w:val="Heading2"/>
    <w:uiPriority w:val="9"/>
    <w:semiHidden/>
    <w:rsid w:val="00975D53"/>
    <w:rPr>
      <w:rFonts w:asciiTheme="majorHAnsi" w:eastAsiaTheme="majorEastAsia" w:hAnsiTheme="majorHAnsi" w:cstheme="majorBidi"/>
      <w:color w:val="2F5496" w:themeColor="accent1" w:themeShade="BF"/>
      <w:sz w:val="26"/>
      <w:szCs w:val="26"/>
    </w:rPr>
  </w:style>
  <w:style w:type="paragraph" w:styleId="NormalWeb">
    <w:name w:val="Normal (Web)"/>
    <w:basedOn w:val="Normal"/>
    <w:uiPriority w:val="99"/>
    <w:unhideWhenUsed/>
    <w:rsid w:val="00975D53"/>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975D53"/>
    <w:rPr>
      <w:b/>
      <w:bCs/>
    </w:rPr>
  </w:style>
  <w:style w:type="character" w:styleId="FollowedHyperlink">
    <w:name w:val="FollowedHyperlink"/>
    <w:basedOn w:val="DefaultParagraphFont"/>
    <w:uiPriority w:val="99"/>
    <w:semiHidden/>
    <w:unhideWhenUsed/>
    <w:rsid w:val="009E3E02"/>
    <w:rPr>
      <w:color w:val="954F72" w:themeColor="followedHyperlink"/>
      <w:u w:val="single"/>
    </w:rPr>
  </w:style>
  <w:style w:type="character" w:customStyle="1" w:styleId="Mencinsinresolver1">
    <w:name w:val="Mención sin resolver1"/>
    <w:basedOn w:val="DefaultParagraphFont"/>
    <w:uiPriority w:val="99"/>
    <w:semiHidden/>
    <w:unhideWhenUsed/>
    <w:rsid w:val="00E056E0"/>
    <w:rPr>
      <w:color w:val="605E5C"/>
      <w:shd w:val="clear" w:color="auto" w:fill="E1DFDD"/>
    </w:rPr>
  </w:style>
  <w:style w:type="paragraph" w:styleId="BalloonText">
    <w:name w:val="Balloon Text"/>
    <w:basedOn w:val="Normal"/>
    <w:link w:val="BalloonTextChar"/>
    <w:uiPriority w:val="99"/>
    <w:semiHidden/>
    <w:unhideWhenUsed/>
    <w:rsid w:val="004F700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F7005"/>
    <w:rPr>
      <w:rFonts w:ascii="Segoe UI" w:hAnsi="Segoe UI" w:cs="Segoe UI"/>
      <w:sz w:val="18"/>
      <w:szCs w:val="18"/>
    </w:rPr>
  </w:style>
  <w:style w:type="character" w:styleId="CommentReference">
    <w:name w:val="annotation reference"/>
    <w:basedOn w:val="DefaultParagraphFont"/>
    <w:uiPriority w:val="99"/>
    <w:semiHidden/>
    <w:unhideWhenUsed/>
    <w:rsid w:val="003764DD"/>
    <w:rPr>
      <w:sz w:val="16"/>
      <w:szCs w:val="16"/>
    </w:rPr>
  </w:style>
  <w:style w:type="paragraph" w:styleId="CommentText">
    <w:name w:val="annotation text"/>
    <w:basedOn w:val="Normal"/>
    <w:link w:val="CommentTextChar"/>
    <w:uiPriority w:val="99"/>
    <w:semiHidden/>
    <w:unhideWhenUsed/>
    <w:rsid w:val="003764DD"/>
    <w:pPr>
      <w:spacing w:line="240" w:lineRule="auto"/>
    </w:pPr>
    <w:rPr>
      <w:sz w:val="20"/>
      <w:szCs w:val="20"/>
    </w:rPr>
  </w:style>
  <w:style w:type="character" w:customStyle="1" w:styleId="CommentTextChar">
    <w:name w:val="Comment Text Char"/>
    <w:basedOn w:val="DefaultParagraphFont"/>
    <w:link w:val="CommentText"/>
    <w:uiPriority w:val="99"/>
    <w:semiHidden/>
    <w:rsid w:val="003764DD"/>
    <w:rPr>
      <w:sz w:val="20"/>
      <w:szCs w:val="20"/>
    </w:rPr>
  </w:style>
  <w:style w:type="paragraph" w:styleId="CommentSubject">
    <w:name w:val="annotation subject"/>
    <w:basedOn w:val="CommentText"/>
    <w:next w:val="CommentText"/>
    <w:link w:val="CommentSubjectChar"/>
    <w:uiPriority w:val="99"/>
    <w:semiHidden/>
    <w:unhideWhenUsed/>
    <w:rsid w:val="003764DD"/>
    <w:rPr>
      <w:b/>
      <w:bCs/>
    </w:rPr>
  </w:style>
  <w:style w:type="character" w:customStyle="1" w:styleId="CommentSubjectChar">
    <w:name w:val="Comment Subject Char"/>
    <w:basedOn w:val="CommentTextChar"/>
    <w:link w:val="CommentSubject"/>
    <w:uiPriority w:val="99"/>
    <w:semiHidden/>
    <w:rsid w:val="003764DD"/>
    <w:rPr>
      <w:b/>
      <w:bCs/>
      <w:sz w:val="20"/>
      <w:szCs w:val="20"/>
    </w:rPr>
  </w:style>
  <w:style w:type="paragraph" w:styleId="Revision">
    <w:name w:val="Revision"/>
    <w:hidden/>
    <w:uiPriority w:val="99"/>
    <w:semiHidden/>
    <w:rsid w:val="00980B76"/>
    <w:pPr>
      <w:spacing w:after="0" w:line="240" w:lineRule="auto"/>
    </w:pPr>
  </w:style>
  <w:style w:type="character" w:customStyle="1" w:styleId="Mencinsinresolver2">
    <w:name w:val="Mención sin resolver2"/>
    <w:basedOn w:val="DefaultParagraphFont"/>
    <w:uiPriority w:val="99"/>
    <w:semiHidden/>
    <w:unhideWhenUsed/>
    <w:rsid w:val="0041327A"/>
    <w:rPr>
      <w:color w:val="605E5C"/>
      <w:shd w:val="clear" w:color="auto" w:fill="E1DFDD"/>
    </w:rPr>
  </w:style>
  <w:style w:type="character" w:customStyle="1" w:styleId="UnresolvedMention2">
    <w:name w:val="Unresolved Mention2"/>
    <w:basedOn w:val="DefaultParagraphFont"/>
    <w:uiPriority w:val="99"/>
    <w:semiHidden/>
    <w:unhideWhenUsed/>
    <w:rsid w:val="00AB2087"/>
    <w:rPr>
      <w:color w:val="605E5C"/>
      <w:shd w:val="clear" w:color="auto" w:fill="E1DFDD"/>
    </w:rPr>
  </w:style>
  <w:style w:type="character" w:styleId="UnresolvedMention">
    <w:name w:val="Unresolved Mention"/>
    <w:basedOn w:val="DefaultParagraphFont"/>
    <w:uiPriority w:val="99"/>
    <w:semiHidden/>
    <w:unhideWhenUsed/>
    <w:rsid w:val="005A1E2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79995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cdc.gov/coronavirus/2019-ncov/variants/variant.html" TargetMode="External"/><Relationship Id="rId18" Type="http://schemas.openxmlformats.org/officeDocument/2006/relationships/hyperlink" Target="https://www.fda.gov/news-events/press-announcements/fda-approves-first-covid-19-vaccine" TargetMode="External"/><Relationship Id="rId26" Type="http://schemas.openxmlformats.org/officeDocument/2006/relationships/hyperlink" Target="https://www.mass.gov/info-details/covid-19-vaccination-locations" TargetMode="External"/><Relationship Id="rId39" Type="http://schemas.openxmlformats.org/officeDocument/2006/relationships/hyperlink" Target="https://www.cdc.gov/vaccines/acip/index.html" TargetMode="External"/><Relationship Id="rId21" Type="http://schemas.openxmlformats.org/officeDocument/2006/relationships/hyperlink" Target="https://www.cdc.gov/coronavirus/2019-ncov/vaccines/expect.html" TargetMode="External"/><Relationship Id="rId34" Type="http://schemas.openxmlformats.org/officeDocument/2006/relationships/hyperlink" Target="https://www.cdc.gov/vaccines/basics/test-approve.html" TargetMode="External"/><Relationship Id="rId42" Type="http://schemas.openxmlformats.org/officeDocument/2006/relationships/hyperlink" Target="https://www.cdc.gov/coronavirus/2019-ncov/vaccines/expect/after.html" TargetMode="External"/><Relationship Id="rId47" Type="http://schemas.openxmlformats.org/officeDocument/2006/relationships/hyperlink" Target="https://www.cdc.gov/coronavirus/2019-ncov/vaccines/planning-for-pregnancy.html" TargetMode="External"/><Relationship Id="rId50" Type="http://schemas.openxmlformats.org/officeDocument/2006/relationships/hyperlink" Target="https://www.mass.gov/info-details/covid-19-vaccinations-for-people-ages-12-17" TargetMode="External"/><Relationship Id="rId55"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youtube.com/watch?v=iGkwaESsGBQ" TargetMode="External"/><Relationship Id="rId29" Type="http://schemas.openxmlformats.org/officeDocument/2006/relationships/hyperlink" Target="https://www.cdc.gov/coronavirus/2019-ncov/vaccines/booster-shot.html" TargetMode="External"/><Relationship Id="rId11" Type="http://schemas.openxmlformats.org/officeDocument/2006/relationships/hyperlink" Target="https://www.mass.gov/guides/how-to-prepare-for-your-covid-19-vaccine-appointment" TargetMode="External"/><Relationship Id="rId24" Type="http://schemas.openxmlformats.org/officeDocument/2006/relationships/hyperlink" Target="https://www.cdc.gov/coronavirus/2019-ncov/vaccines/safety/vsafe.html" TargetMode="External"/><Relationship Id="rId32" Type="http://schemas.openxmlformats.org/officeDocument/2006/relationships/hyperlink" Target="https://www.mass.gov/info-details/massachusetts-covid-19-vaccine-information" TargetMode="External"/><Relationship Id="rId37" Type="http://schemas.openxmlformats.org/officeDocument/2006/relationships/hyperlink" Target="https://www.cdc.gov/vaccines/covid-19/clinical-considerations/covid-19-vaccines-us.html" TargetMode="External"/><Relationship Id="rId40" Type="http://schemas.openxmlformats.org/officeDocument/2006/relationships/hyperlink" Target="https://www.cdc.gov/coronavirus/2019-ncov/vaccines/safety.html" TargetMode="External"/><Relationship Id="rId45" Type="http://schemas.openxmlformats.org/officeDocument/2006/relationships/hyperlink" Target="https://www.cdc.gov/coronavirus/2019-ncov/vaccines/different-vaccines/Moderna.html" TargetMode="External"/><Relationship Id="rId53" Type="http://schemas.openxmlformats.org/officeDocument/2006/relationships/hyperlink" Target="https://www.cdc.gov/coronavirus/2019-ncov/vaccines/vaccine-benefits.html" TargetMode="External"/><Relationship Id="rId5" Type="http://schemas.openxmlformats.org/officeDocument/2006/relationships/webSettings" Target="webSettings.xml"/><Relationship Id="rId19" Type="http://schemas.openxmlformats.org/officeDocument/2006/relationships/hyperlink" Target="https://www.cdc.gov/coronavirus/2019-ncov/vaccines/stay-up-to-date.html"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cdc.gov/coronavirus/2019-ncov/vaccines/stay-up-to-date.html" TargetMode="External"/><Relationship Id="rId22" Type="http://schemas.openxmlformats.org/officeDocument/2006/relationships/hyperlink" Target="https://www.cdc.gov/vaccines/covid-19/eua/index.html" TargetMode="External"/><Relationship Id="rId27" Type="http://schemas.openxmlformats.org/officeDocument/2006/relationships/hyperlink" Target="https://www.cdc.gov/coronavirus/2019-ncov/vaccines/safety/vsafe.html" TargetMode="External"/><Relationship Id="rId30" Type="http://schemas.openxmlformats.org/officeDocument/2006/relationships/hyperlink" Target="https://www.cdc.gov/coronavirus/2019-ncov/vaccines/booster-shot.html" TargetMode="External"/><Relationship Id="rId35" Type="http://schemas.openxmlformats.org/officeDocument/2006/relationships/hyperlink" Target="https://www.cdc.gov/mmwr/covid19_vaccine_safety.html" TargetMode="External"/><Relationship Id="rId43" Type="http://schemas.openxmlformats.org/officeDocument/2006/relationships/hyperlink" Target="https://www.cdc.gov/coronavirus/2019-ncov/vaccines/facts.html" TargetMode="External"/><Relationship Id="rId48" Type="http://schemas.openxmlformats.org/officeDocument/2006/relationships/hyperlink" Target="https://www.acog.org/womens-health/infographics/im-pregnant-and-have-covid-19-now-what" TargetMode="External"/><Relationship Id="rId56"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hyperlink" Target="https://www.mass.gov/info-details/covid-19-vaccinations-for-children-ages-5-11" TargetMode="External"/><Relationship Id="rId3" Type="http://schemas.openxmlformats.org/officeDocument/2006/relationships/styles" Target="styles.xml"/><Relationship Id="rId12" Type="http://schemas.openxmlformats.org/officeDocument/2006/relationships/hyperlink" Target="https://www.cdc.gov/coronavirus/2019-ncov/prevent-getting-sick/prevention.html" TargetMode="External"/><Relationship Id="rId17" Type="http://schemas.openxmlformats.org/officeDocument/2006/relationships/hyperlink" Target="https://www.fda.gov/vaccines-blood-biologics/qa-comirnaty-covid-19-vaccine-mrna" TargetMode="External"/><Relationship Id="rId25" Type="http://schemas.openxmlformats.org/officeDocument/2006/relationships/hyperlink" Target="https://www.mass.gov/doc/miis-immunization-record-request/download" TargetMode="External"/><Relationship Id="rId33" Type="http://schemas.openxmlformats.org/officeDocument/2006/relationships/hyperlink" Target="https://www.cdc.gov/coronavirus/2019-ncov/vaccines/stay-up-to-date.html" TargetMode="External"/><Relationship Id="rId38" Type="http://schemas.openxmlformats.org/officeDocument/2006/relationships/hyperlink" Target="https://www.cdc.gov/coronavirus/2019-ncov/vaccines/different-vaccines/janssen.html" TargetMode="External"/><Relationship Id="rId46" Type="http://schemas.openxmlformats.org/officeDocument/2006/relationships/hyperlink" Target="https://www.cdc.gov/coronavirus/2019-ncov/vaccines/different-vaccines/Janssen.html" TargetMode="External"/><Relationship Id="rId20" Type="http://schemas.openxmlformats.org/officeDocument/2006/relationships/hyperlink" Target="https://www.cdc.gov/coronavirus/2019-ncov/vaccines/people-vaccinated-abroad.html" TargetMode="External"/><Relationship Id="rId41" Type="http://schemas.openxmlformats.org/officeDocument/2006/relationships/hyperlink" Target="https://www.cdc.gov/coronavirus/2019-ncov/vaccines/safety/vsafe.html" TargetMode="External"/><Relationship Id="rId54" Type="http://schemas.openxmlformats.org/officeDocument/2006/relationships/hyperlink" Target="https://www.cdc.gov/coronavirus/2019-ncov/vaccines/different-vaccines/how-they-work.htm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fda.gov/emergency-preparedness-and-response/mcm-legal-regulatory-and-policy-framework/emergency-use-authorization" TargetMode="External"/><Relationship Id="rId23" Type="http://schemas.openxmlformats.org/officeDocument/2006/relationships/hyperlink" Target="http://www.myvaxrecords.mass.gov" TargetMode="External"/><Relationship Id="rId28" Type="http://schemas.openxmlformats.org/officeDocument/2006/relationships/hyperlink" Target="https://www.cdc.gov/coronavirus/2019-ncov/vaccines/booster-shot.html" TargetMode="External"/><Relationship Id="rId36" Type="http://schemas.openxmlformats.org/officeDocument/2006/relationships/hyperlink" Target="https://www.cdc.gov/coronavirus/2019-ncov/vaccines/safety/adverse-events.html" TargetMode="External"/><Relationship Id="rId49" Type="http://schemas.openxmlformats.org/officeDocument/2006/relationships/hyperlink" Target="https://www.cdc.gov/coronavirus/2019-ncov/vaccines/vaccine-safety-children-teens.html" TargetMode="External"/><Relationship Id="rId57" Type="http://schemas.openxmlformats.org/officeDocument/2006/relationships/theme" Target="theme/theme1.xml"/><Relationship Id="rId10" Type="http://schemas.openxmlformats.org/officeDocument/2006/relationships/hyperlink" Target="https://www.mass.gov/info-details/covid-19-vaccine-frequently-asked-questions" TargetMode="External"/><Relationship Id="rId31" Type="http://schemas.openxmlformats.org/officeDocument/2006/relationships/hyperlink" Target="https://www.cdc.gov/coronavirus/2019-ncov/vaccines/booster-shot.html" TargetMode="External"/><Relationship Id="rId44" Type="http://schemas.openxmlformats.org/officeDocument/2006/relationships/hyperlink" Target="https://www.cdc.gov/coronavirus/2019-ncov/vaccines/different-vaccines/Pfizer-BioNTech.html" TargetMode="External"/><Relationship Id="rId52" Type="http://schemas.openxmlformats.org/officeDocument/2006/relationships/hyperlink" Target="https://www.cdc.gov/coronavirus/2019-ncov/vaccines/facts.html"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B41DD2-0B94-4F7F-8EAF-98A4EB7EE9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5192</Words>
  <Characters>29595</Characters>
  <Application>Microsoft Office Word</Application>
  <DocSecurity>0</DocSecurity>
  <Lines>246</Lines>
  <Paragraphs>69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LinksUpToDate>false</LinksUpToDate>
  <CharactersWithSpaces>34718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2023-08-16T14:43:00Z</dcterms:created>
  <dcterms:modified xsi:type="dcterms:W3CDTF">2023-08-16T14:43:00Z</dcterms:modified>
</cp:coreProperties>
</file>