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4DC7D329">
            <wp:extent cx="2682060" cy="804672"/>
            <wp:effectExtent l="0" t="0" r="0" b="0"/>
            <wp:docPr id="155348894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AA0D117" w:rsidR="00680B92" w:rsidRPr="00CA6AF1" w:rsidRDefault="00680B92" w:rsidP="00680B92">
      <w:pPr>
        <w:pStyle w:val="Heading1"/>
        <w:jc w:val="center"/>
      </w:pPr>
      <w:bookmarkStart w:id="1" w:name="_Toc206762628"/>
      <w:bookmarkStart w:id="2" w:name="_Toc214952042"/>
      <w:r w:rsidRPr="00CA6AF1">
        <w:t>Contract User Guid</w:t>
      </w:r>
      <w:r>
        <w:t>e</w:t>
      </w:r>
      <w:r>
        <w:br/>
      </w:r>
      <w:bookmarkEnd w:id="1"/>
      <w:r w:rsidR="007C0634" w:rsidRPr="007C0634">
        <w:t>VEH115: Vehicle Parts Inventory Management</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495204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6B1022">
        <w:trPr>
          <w:cnfStyle w:val="100000000000" w:firstRow="1" w:lastRow="0" w:firstColumn="0" w:lastColumn="0" w:oddVBand="0" w:evenVBand="0" w:oddHBand="0" w:evenHBand="0" w:firstRowFirstColumn="0" w:firstRowLastColumn="0" w:lastRowFirstColumn="0" w:lastRowLastColumn="0"/>
          <w:trHeight w:val="7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1A129ED1" w14:textId="20DBF6F8" w:rsidR="007C0634" w:rsidRPr="007C0634" w:rsidRDefault="007C0634" w:rsidP="007C0634">
            <w:pPr>
              <w:tabs>
                <w:tab w:val="left" w:pos="9165"/>
              </w:tabs>
              <w:rPr>
                <w:color w:val="auto"/>
                <w:szCs w:val="24"/>
              </w:rPr>
            </w:pPr>
            <w:hyperlink r:id="rId12" w:history="1">
              <w:r w:rsidRPr="0085079F">
                <w:rPr>
                  <w:rStyle w:val="Hyperlink"/>
                  <w:b w:val="0"/>
                  <w:bCs w:val="0"/>
                  <w:szCs w:val="24"/>
                </w:rPr>
                <w:t>Kelly Thompson Clark</w:t>
              </w:r>
            </w:hyperlink>
          </w:p>
          <w:p w14:paraId="18E36C1D" w14:textId="58D821A1" w:rsidR="00B1168A" w:rsidRPr="00606368" w:rsidRDefault="007C0634" w:rsidP="00897E0E">
            <w:pPr>
              <w:tabs>
                <w:tab w:val="left" w:pos="9165"/>
              </w:tabs>
              <w:rPr>
                <w:color w:val="auto"/>
                <w:szCs w:val="24"/>
              </w:rPr>
            </w:pPr>
            <w:r w:rsidRPr="007C0634">
              <w:rPr>
                <w:b w:val="0"/>
                <w:bCs w:val="0"/>
                <w:color w:val="auto"/>
                <w:szCs w:val="24"/>
              </w:rPr>
              <w:t>617-720-3184</w:t>
            </w:r>
          </w:p>
        </w:tc>
      </w:tr>
      <w:tr w:rsidR="0064148A" w:rsidRPr="00136526" w14:paraId="22AC3B9B" w14:textId="77777777" w:rsidTr="00821DEE">
        <w:trPr>
          <w:trHeight w:val="24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646BCE87" w14:textId="2049788D" w:rsidR="007C0634" w:rsidRPr="00C8029B" w:rsidRDefault="007C0634" w:rsidP="007C0634">
            <w:pPr>
              <w:spacing w:before="39"/>
              <w:rPr>
                <w:szCs w:val="24"/>
              </w:rPr>
            </w:pPr>
            <w:r w:rsidRPr="00C8029B">
              <w:rPr>
                <w:rFonts w:cstheme="minorHAnsi"/>
                <w:b/>
                <w:bCs/>
                <w:szCs w:val="24"/>
              </w:rPr>
              <w:t xml:space="preserve">Current Contract Term: </w:t>
            </w:r>
            <w:r w:rsidRPr="00C8029B">
              <w:rPr>
                <w:szCs w:val="24"/>
              </w:rPr>
              <w:t>July</w:t>
            </w:r>
            <w:r w:rsidRPr="00C8029B">
              <w:rPr>
                <w:spacing w:val="-2"/>
                <w:szCs w:val="24"/>
              </w:rPr>
              <w:t xml:space="preserve"> </w:t>
            </w:r>
            <w:r w:rsidRPr="00C8029B">
              <w:rPr>
                <w:szCs w:val="24"/>
              </w:rPr>
              <w:t>21,</w:t>
            </w:r>
            <w:r w:rsidRPr="00C8029B">
              <w:rPr>
                <w:spacing w:val="-3"/>
                <w:szCs w:val="24"/>
              </w:rPr>
              <w:t xml:space="preserve"> </w:t>
            </w:r>
            <w:r w:rsidRPr="00C8029B">
              <w:rPr>
                <w:szCs w:val="24"/>
              </w:rPr>
              <w:t>2021</w:t>
            </w:r>
            <w:r w:rsidRPr="00C8029B">
              <w:rPr>
                <w:spacing w:val="-3"/>
                <w:szCs w:val="24"/>
              </w:rPr>
              <w:t xml:space="preserve"> </w:t>
            </w:r>
            <w:r w:rsidRPr="00C8029B">
              <w:rPr>
                <w:szCs w:val="24"/>
              </w:rPr>
              <w:t>–</w:t>
            </w:r>
            <w:r w:rsidRPr="00C8029B">
              <w:rPr>
                <w:spacing w:val="-2"/>
                <w:szCs w:val="24"/>
              </w:rPr>
              <w:t xml:space="preserve"> </w:t>
            </w:r>
            <w:r w:rsidR="00401C8E">
              <w:rPr>
                <w:spacing w:val="-2"/>
                <w:szCs w:val="24"/>
              </w:rPr>
              <w:t>June 30, 2026</w:t>
            </w:r>
          </w:p>
          <w:p w14:paraId="16DEF706" w14:textId="3CC0350A" w:rsidR="007C0634" w:rsidRPr="00C8029B" w:rsidRDefault="007C0634" w:rsidP="007C0634">
            <w:pPr>
              <w:spacing w:before="41"/>
              <w:rPr>
                <w:szCs w:val="24"/>
              </w:rPr>
            </w:pPr>
            <w:r w:rsidRPr="00C8029B">
              <w:rPr>
                <w:rFonts w:cstheme="minorHAnsi"/>
                <w:b/>
                <w:bCs/>
                <w:szCs w:val="24"/>
              </w:rPr>
              <w:t xml:space="preserve">Maximum End Date: </w:t>
            </w:r>
            <w:r w:rsidR="00401C8E">
              <w:rPr>
                <w:rFonts w:cstheme="minorHAnsi"/>
                <w:b/>
                <w:bCs/>
                <w:szCs w:val="24"/>
              </w:rPr>
              <w:t>June 30, 2026</w:t>
            </w:r>
          </w:p>
          <w:p w14:paraId="02B75CD4" w14:textId="56AC66C9" w:rsidR="007C0634" w:rsidRPr="006C6651" w:rsidRDefault="007C0634" w:rsidP="007C0634">
            <w:pPr>
              <w:pStyle w:val="ListParagraph"/>
              <w:numPr>
                <w:ilvl w:val="0"/>
                <w:numId w:val="18"/>
              </w:numPr>
              <w:rPr>
                <w:szCs w:val="24"/>
              </w:rPr>
            </w:pPr>
            <w:hyperlink w:anchor="_Extend_Beyond_(Performance" w:history="1">
              <w:r w:rsidRPr="00302296">
                <w:rPr>
                  <w:rStyle w:val="Hyperlink"/>
                  <w:b/>
                  <w:bCs/>
                  <w:szCs w:val="24"/>
                </w:rPr>
                <w:t>Extend Beyond Date:</w:t>
              </w:r>
            </w:hyperlink>
            <w:r w:rsidRPr="4C1F59AF">
              <w:rPr>
                <w:b/>
                <w:bCs/>
                <w:szCs w:val="24"/>
              </w:rPr>
              <w:t xml:space="preserve"> </w:t>
            </w:r>
            <w:r w:rsidR="00401C8E">
              <w:rPr>
                <w:b/>
                <w:bCs/>
                <w:szCs w:val="24"/>
              </w:rPr>
              <w:t>June 30, 202</w:t>
            </w:r>
            <w:r w:rsidR="006462B6">
              <w:rPr>
                <w:b/>
                <w:bCs/>
                <w:szCs w:val="24"/>
              </w:rPr>
              <w:t>7</w:t>
            </w:r>
            <w:r w:rsidRPr="006C6651">
              <w:rPr>
                <w:spacing w:val="-4"/>
                <w:szCs w:val="24"/>
              </w:rPr>
              <w:t xml:space="preserve"> </w:t>
            </w:r>
            <w:r w:rsidR="00B17BCA">
              <w:rPr>
                <w:spacing w:val="-4"/>
                <w:szCs w:val="24"/>
              </w:rPr>
              <w:t>–</w:t>
            </w:r>
            <w:r w:rsidRPr="006C6651">
              <w:rPr>
                <w:spacing w:val="-4"/>
                <w:szCs w:val="24"/>
              </w:rPr>
              <w:t xml:space="preserve"> </w:t>
            </w:r>
            <w:r w:rsidR="001E059E">
              <w:rPr>
                <w:spacing w:val="-4"/>
                <w:szCs w:val="24"/>
              </w:rPr>
              <w:t xml:space="preserve">For payment and </w:t>
            </w:r>
            <w:r w:rsidRPr="006C6651">
              <w:rPr>
                <w:szCs w:val="24"/>
              </w:rPr>
              <w:t xml:space="preserve">performance </w:t>
            </w:r>
            <w:r w:rsidR="001E059E">
              <w:rPr>
                <w:szCs w:val="24"/>
              </w:rPr>
              <w:t>purposes only.  No new business can be contracted beyo</w:t>
            </w:r>
            <w:r w:rsidR="0014423F">
              <w:rPr>
                <w:szCs w:val="24"/>
              </w:rPr>
              <w:t>n</w:t>
            </w:r>
            <w:r w:rsidR="001E059E">
              <w:rPr>
                <w:szCs w:val="24"/>
              </w:rPr>
              <w:t>d 06/30/2026</w:t>
            </w:r>
            <w:r w:rsidR="00653E73">
              <w:rPr>
                <w:szCs w:val="24"/>
              </w:rPr>
              <w:t xml:space="preserve"> (or the inception date of new VEH124 contract</w:t>
            </w:r>
            <w:r w:rsidR="002D3E02">
              <w:rPr>
                <w:szCs w:val="24"/>
              </w:rPr>
              <w:t xml:space="preserve">; review </w:t>
            </w:r>
            <w:r w:rsidR="000736A6">
              <w:rPr>
                <w:szCs w:val="24"/>
              </w:rPr>
              <w:t>update</w:t>
            </w:r>
            <w:r w:rsidR="0010417B">
              <w:rPr>
                <w:szCs w:val="24"/>
              </w:rPr>
              <w:t xml:space="preserve"> below)</w:t>
            </w:r>
            <w:r w:rsidR="000736A6">
              <w:rPr>
                <w:szCs w:val="24"/>
              </w:rPr>
              <w:t>.</w:t>
            </w:r>
          </w:p>
          <w:p w14:paraId="18DAF315" w14:textId="0932296C" w:rsidR="0064148A" w:rsidRPr="00136526" w:rsidRDefault="0064148A" w:rsidP="007C0634">
            <w:pPr>
              <w:pStyle w:val="ListParagraph"/>
              <w:ind w:left="360"/>
              <w:rPr>
                <w:szCs w:val="24"/>
              </w:rPr>
            </w:pP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0F546811" w:rsidR="0064148A" w:rsidRPr="007C0634" w:rsidRDefault="007C0634" w:rsidP="00953689">
            <w:pPr>
              <w:rPr>
                <w:b/>
                <w:bCs/>
                <w:szCs w:val="24"/>
              </w:rPr>
            </w:pPr>
            <w:r w:rsidRPr="007C0634">
              <w:rPr>
                <w:b/>
                <w:bCs/>
                <w:szCs w:val="24"/>
              </w:rPr>
              <w:t>VEH115</w:t>
            </w:r>
            <w:r w:rsidR="006B1022">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6B1022">
        <w:trPr>
          <w:trHeight w:val="3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77777777" w:rsidR="0064148A" w:rsidRPr="007C0634" w:rsidRDefault="0064148A" w:rsidP="007C0634">
            <w:pPr>
              <w:rPr>
                <w:szCs w:val="24"/>
              </w:rPr>
            </w:pPr>
            <w:r w:rsidRPr="007C0634">
              <w:rPr>
                <w:szCs w:val="24"/>
              </w:rPr>
              <w:t>Quotes are not required for purchasing.</w:t>
            </w:r>
          </w:p>
          <w:p w14:paraId="598ACD9D" w14:textId="77777777" w:rsidR="0064148A" w:rsidRPr="00136526" w:rsidRDefault="0064148A" w:rsidP="00953689">
            <w:pPr>
              <w:rPr>
                <w:szCs w:val="24"/>
                <w:highlight w:val="yellow"/>
              </w:rPr>
            </w:pPr>
          </w:p>
        </w:tc>
      </w:tr>
      <w:tr w:rsidR="0064148A" w:rsidRPr="00136526" w14:paraId="0C1AC47B" w14:textId="77777777" w:rsidTr="00821DEE">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7C0634">
        <w:trPr>
          <w:trHeight w:val="3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9A452ED" w:rsidR="0064148A" w:rsidRPr="00136526" w:rsidRDefault="00C71BF9" w:rsidP="00953689">
            <w:pPr>
              <w:rPr>
                <w:szCs w:val="24"/>
                <w:highlight w:val="yellow"/>
              </w:rPr>
            </w:pPr>
            <w:r w:rsidRPr="00947935">
              <w:rPr>
                <w:szCs w:val="24"/>
              </w:rPr>
              <w:t xml:space="preserve">On </w:t>
            </w:r>
            <w:r w:rsidR="000A42AB" w:rsidRPr="00947935">
              <w:rPr>
                <w:szCs w:val="24"/>
              </w:rPr>
              <w:t xml:space="preserve">February 1, </w:t>
            </w:r>
            <w:r w:rsidR="00A35E24" w:rsidRPr="00947935">
              <w:rPr>
                <w:szCs w:val="24"/>
              </w:rPr>
              <w:t>2026</w:t>
            </w:r>
            <w:r w:rsidR="005B6202" w:rsidRPr="00947935">
              <w:rPr>
                <w:szCs w:val="24"/>
              </w:rPr>
              <w:t>,</w:t>
            </w:r>
            <w:r w:rsidR="00A35E24" w:rsidRPr="00947935">
              <w:rPr>
                <w:szCs w:val="24"/>
              </w:rPr>
              <w:t xml:space="preserve"> </w:t>
            </w:r>
            <w:r w:rsidR="005B6202" w:rsidRPr="00947935">
              <w:rPr>
                <w:szCs w:val="24"/>
              </w:rPr>
              <w:t xml:space="preserve">VEH115 </w:t>
            </w:r>
            <w:r w:rsidR="00E120C8" w:rsidRPr="00947935">
              <w:rPr>
                <w:szCs w:val="24"/>
              </w:rPr>
              <w:t xml:space="preserve">was </w:t>
            </w:r>
            <w:r w:rsidR="00A35E24" w:rsidRPr="00947935">
              <w:rPr>
                <w:szCs w:val="24"/>
              </w:rPr>
              <w:t xml:space="preserve">extended to </w:t>
            </w:r>
            <w:r w:rsidR="000A42AB" w:rsidRPr="00947935">
              <w:rPr>
                <w:szCs w:val="24"/>
              </w:rPr>
              <w:t xml:space="preserve">June </w:t>
            </w:r>
            <w:r w:rsidR="00A35E24" w:rsidRPr="00947935">
              <w:rPr>
                <w:szCs w:val="24"/>
              </w:rPr>
              <w:t>30</w:t>
            </w:r>
            <w:r w:rsidR="000A42AB" w:rsidRPr="00947935">
              <w:rPr>
                <w:szCs w:val="24"/>
              </w:rPr>
              <w:t xml:space="preserve">, </w:t>
            </w:r>
            <w:r w:rsidR="00A35E24" w:rsidRPr="00947935">
              <w:rPr>
                <w:szCs w:val="24"/>
              </w:rPr>
              <w:t xml:space="preserve">2026 to complete </w:t>
            </w:r>
            <w:r w:rsidR="00347D6B" w:rsidRPr="00947935">
              <w:rPr>
                <w:szCs w:val="24"/>
              </w:rPr>
              <w:t xml:space="preserve">the </w:t>
            </w:r>
            <w:r w:rsidR="00A5644F" w:rsidRPr="00947935">
              <w:rPr>
                <w:szCs w:val="24"/>
              </w:rPr>
              <w:t>new</w:t>
            </w:r>
            <w:r w:rsidR="001B4793" w:rsidRPr="00947935">
              <w:rPr>
                <w:szCs w:val="24"/>
              </w:rPr>
              <w:t xml:space="preserve"> contra</w:t>
            </w:r>
            <w:r w:rsidR="00534C62" w:rsidRPr="00947935">
              <w:rPr>
                <w:szCs w:val="24"/>
              </w:rPr>
              <w:t xml:space="preserve">ct </w:t>
            </w:r>
            <w:r w:rsidR="001B4793" w:rsidRPr="00947935">
              <w:rPr>
                <w:szCs w:val="24"/>
              </w:rPr>
              <w:t>VEH124</w:t>
            </w:r>
            <w:r w:rsidR="00534C62" w:rsidRPr="00947935">
              <w:rPr>
                <w:szCs w:val="24"/>
              </w:rPr>
              <w:t xml:space="preserve"> procurement</w:t>
            </w:r>
            <w:r w:rsidR="001B4793" w:rsidRPr="00947935">
              <w:rPr>
                <w:szCs w:val="24"/>
              </w:rPr>
              <w:t>.</w:t>
            </w:r>
            <w:r w:rsidR="00CD73C7" w:rsidRPr="00947935">
              <w:rPr>
                <w:szCs w:val="24"/>
              </w:rPr>
              <w:t xml:space="preserve"> If executed prior to </w:t>
            </w:r>
            <w:r w:rsidR="00A5644F" w:rsidRPr="00947935">
              <w:rPr>
                <w:szCs w:val="24"/>
              </w:rPr>
              <w:t>June</w:t>
            </w:r>
            <w:r w:rsidR="00CD73C7" w:rsidRPr="00947935">
              <w:rPr>
                <w:szCs w:val="24"/>
              </w:rPr>
              <w:t>, VEH124 will</w:t>
            </w:r>
            <w:r w:rsidR="00C73FE3" w:rsidRPr="00947935">
              <w:rPr>
                <w:szCs w:val="24"/>
              </w:rPr>
              <w:t xml:space="preserve"> commence and VEH115 will expire. </w:t>
            </w:r>
          </w:p>
        </w:tc>
      </w:tr>
    </w:tbl>
    <w:p w14:paraId="504C6B2C" w14:textId="77777777" w:rsidR="007C0634" w:rsidRDefault="007C0634" w:rsidP="007C0634">
      <w:pPr>
        <w:tabs>
          <w:tab w:val="left" w:pos="9165"/>
        </w:tabs>
        <w:spacing w:after="0"/>
        <w:jc w:val="center"/>
        <w:rPr>
          <w:rStyle w:val="PageNumber"/>
          <w:b/>
          <w:bCs/>
          <w:szCs w:val="24"/>
        </w:rPr>
      </w:pPr>
    </w:p>
    <w:p w14:paraId="2EE53A3B" w14:textId="01B9CF25" w:rsidR="00AC1E9E" w:rsidRPr="006E4CCA" w:rsidRDefault="00AC1E9E" w:rsidP="007C0634">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lastRenderedPageBreak/>
        <w:t>One Ashburton Place, Room 1608 Boston, MA, 02108-1552</w:t>
      </w:r>
    </w:p>
    <w:p w14:paraId="6A1CD05C" w14:textId="77777777" w:rsidR="00897E0E"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p>
    <w:p w14:paraId="25388760" w14:textId="768F14C5"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38DA5217" w14:textId="0B31D51A" w:rsidR="00E66FA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952042" w:history="1">
            <w:r w:rsidR="00E66FA9" w:rsidRPr="00A71441">
              <w:rPr>
                <w:rStyle w:val="Hyperlink"/>
              </w:rPr>
              <w:t>Contract User Guide VEH115: Vehicle Parts Inventory Management</w:t>
            </w:r>
            <w:r w:rsidR="00E66FA9">
              <w:rPr>
                <w:webHidden/>
              </w:rPr>
              <w:tab/>
            </w:r>
            <w:r w:rsidR="00E66FA9">
              <w:rPr>
                <w:webHidden/>
              </w:rPr>
              <w:fldChar w:fldCharType="begin"/>
            </w:r>
            <w:r w:rsidR="00E66FA9">
              <w:rPr>
                <w:webHidden/>
              </w:rPr>
              <w:instrText xml:space="preserve"> PAGEREF _Toc214952042 \h </w:instrText>
            </w:r>
            <w:r w:rsidR="00E66FA9">
              <w:rPr>
                <w:webHidden/>
              </w:rPr>
            </w:r>
            <w:r w:rsidR="00E66FA9">
              <w:rPr>
                <w:webHidden/>
              </w:rPr>
              <w:fldChar w:fldCharType="separate"/>
            </w:r>
            <w:r w:rsidR="00E66FA9">
              <w:rPr>
                <w:webHidden/>
              </w:rPr>
              <w:t>1</w:t>
            </w:r>
            <w:r w:rsidR="00E66FA9">
              <w:rPr>
                <w:webHidden/>
              </w:rPr>
              <w:fldChar w:fldCharType="end"/>
            </w:r>
          </w:hyperlink>
        </w:p>
        <w:p w14:paraId="2A8C063D" w14:textId="653CEF02" w:rsidR="00E66FA9" w:rsidRDefault="00E66FA9">
          <w:pPr>
            <w:pStyle w:val="TOC2"/>
            <w:tabs>
              <w:tab w:val="right" w:leader="dot" w:pos="4598"/>
            </w:tabs>
            <w:rPr>
              <w:rFonts w:cstheme="minorBidi"/>
              <w:noProof/>
              <w:kern w:val="2"/>
              <w:szCs w:val="24"/>
              <w14:ligatures w14:val="standardContextual"/>
            </w:rPr>
          </w:pPr>
          <w:hyperlink w:anchor="_Toc214952043" w:history="1">
            <w:r w:rsidRPr="00A71441">
              <w:rPr>
                <w:rStyle w:val="Hyperlink"/>
                <w:noProof/>
              </w:rPr>
              <w:t>Contract Overview</w:t>
            </w:r>
            <w:r>
              <w:rPr>
                <w:noProof/>
                <w:webHidden/>
              </w:rPr>
              <w:tab/>
            </w:r>
            <w:r>
              <w:rPr>
                <w:noProof/>
                <w:webHidden/>
              </w:rPr>
              <w:fldChar w:fldCharType="begin"/>
            </w:r>
            <w:r>
              <w:rPr>
                <w:noProof/>
                <w:webHidden/>
              </w:rPr>
              <w:instrText xml:space="preserve"> PAGEREF _Toc214952043 \h </w:instrText>
            </w:r>
            <w:r>
              <w:rPr>
                <w:noProof/>
                <w:webHidden/>
              </w:rPr>
            </w:r>
            <w:r>
              <w:rPr>
                <w:noProof/>
                <w:webHidden/>
              </w:rPr>
              <w:fldChar w:fldCharType="separate"/>
            </w:r>
            <w:r>
              <w:rPr>
                <w:noProof/>
                <w:webHidden/>
              </w:rPr>
              <w:t>1</w:t>
            </w:r>
            <w:r>
              <w:rPr>
                <w:noProof/>
                <w:webHidden/>
              </w:rPr>
              <w:fldChar w:fldCharType="end"/>
            </w:r>
          </w:hyperlink>
        </w:p>
        <w:p w14:paraId="58D80962" w14:textId="316CCC95" w:rsidR="00E66FA9" w:rsidRDefault="00E66FA9">
          <w:pPr>
            <w:pStyle w:val="TOC2"/>
            <w:tabs>
              <w:tab w:val="right" w:leader="dot" w:pos="4598"/>
            </w:tabs>
            <w:rPr>
              <w:rFonts w:cstheme="minorBidi"/>
              <w:noProof/>
              <w:kern w:val="2"/>
              <w:szCs w:val="24"/>
              <w14:ligatures w14:val="standardContextual"/>
            </w:rPr>
          </w:pPr>
          <w:hyperlink w:anchor="_Toc214952044" w:history="1">
            <w:r w:rsidRPr="00A71441">
              <w:rPr>
                <w:rStyle w:val="Hyperlink"/>
                <w:noProof/>
              </w:rPr>
              <w:t>Contract Summary</w:t>
            </w:r>
            <w:r>
              <w:rPr>
                <w:noProof/>
                <w:webHidden/>
              </w:rPr>
              <w:tab/>
            </w:r>
            <w:r>
              <w:rPr>
                <w:noProof/>
                <w:webHidden/>
              </w:rPr>
              <w:fldChar w:fldCharType="begin"/>
            </w:r>
            <w:r>
              <w:rPr>
                <w:noProof/>
                <w:webHidden/>
              </w:rPr>
              <w:instrText xml:space="preserve"> PAGEREF _Toc214952044 \h </w:instrText>
            </w:r>
            <w:r>
              <w:rPr>
                <w:noProof/>
                <w:webHidden/>
              </w:rPr>
            </w:r>
            <w:r>
              <w:rPr>
                <w:noProof/>
                <w:webHidden/>
              </w:rPr>
              <w:fldChar w:fldCharType="separate"/>
            </w:r>
            <w:r>
              <w:rPr>
                <w:noProof/>
                <w:webHidden/>
              </w:rPr>
              <w:t>3</w:t>
            </w:r>
            <w:r>
              <w:rPr>
                <w:noProof/>
                <w:webHidden/>
              </w:rPr>
              <w:fldChar w:fldCharType="end"/>
            </w:r>
          </w:hyperlink>
        </w:p>
        <w:p w14:paraId="72ECC96B" w14:textId="05A0F5E8" w:rsidR="00E66FA9" w:rsidRDefault="00E66FA9">
          <w:pPr>
            <w:pStyle w:val="TOC3"/>
            <w:rPr>
              <w:rFonts w:cstheme="minorBidi"/>
              <w:iCs w:val="0"/>
              <w:noProof/>
              <w:kern w:val="2"/>
              <w:sz w:val="24"/>
              <w:szCs w:val="24"/>
              <w14:ligatures w14:val="standardContextual"/>
            </w:rPr>
          </w:pPr>
          <w:hyperlink w:anchor="_Toc214952045" w:history="1">
            <w:r w:rsidRPr="00A71441">
              <w:rPr>
                <w:rStyle w:val="Hyperlink"/>
                <w:noProof/>
              </w:rPr>
              <w:t>Benefits and Cost Savings</w:t>
            </w:r>
            <w:r>
              <w:rPr>
                <w:noProof/>
                <w:webHidden/>
              </w:rPr>
              <w:tab/>
            </w:r>
            <w:r>
              <w:rPr>
                <w:noProof/>
                <w:webHidden/>
              </w:rPr>
              <w:fldChar w:fldCharType="begin"/>
            </w:r>
            <w:r>
              <w:rPr>
                <w:noProof/>
                <w:webHidden/>
              </w:rPr>
              <w:instrText xml:space="preserve"> PAGEREF _Toc214952045 \h </w:instrText>
            </w:r>
            <w:r>
              <w:rPr>
                <w:noProof/>
                <w:webHidden/>
              </w:rPr>
            </w:r>
            <w:r>
              <w:rPr>
                <w:noProof/>
                <w:webHidden/>
              </w:rPr>
              <w:fldChar w:fldCharType="separate"/>
            </w:r>
            <w:r>
              <w:rPr>
                <w:noProof/>
                <w:webHidden/>
              </w:rPr>
              <w:t>3</w:t>
            </w:r>
            <w:r>
              <w:rPr>
                <w:noProof/>
                <w:webHidden/>
              </w:rPr>
              <w:fldChar w:fldCharType="end"/>
            </w:r>
          </w:hyperlink>
        </w:p>
        <w:p w14:paraId="00F7FF64" w14:textId="121FBE7B" w:rsidR="00E66FA9" w:rsidRDefault="00E66FA9">
          <w:pPr>
            <w:pStyle w:val="TOC1"/>
            <w:rPr>
              <w:rFonts w:cstheme="minorBidi"/>
              <w:bCs w:val="0"/>
              <w:vanish w:val="0"/>
              <w:kern w:val="2"/>
              <w:sz w:val="24"/>
              <w:szCs w:val="24"/>
              <w14:ligatures w14:val="standardContextual"/>
            </w:rPr>
          </w:pPr>
          <w:hyperlink w:anchor="_Toc214952046" w:history="1">
            <w:r w:rsidRPr="00A71441">
              <w:rPr>
                <w:rStyle w:val="Hyperlink"/>
              </w:rPr>
              <w:t>This contract offers the following benefits:</w:t>
            </w:r>
            <w:r>
              <w:rPr>
                <w:webHidden/>
              </w:rPr>
              <w:tab/>
            </w:r>
            <w:r>
              <w:rPr>
                <w:webHidden/>
              </w:rPr>
              <w:fldChar w:fldCharType="begin"/>
            </w:r>
            <w:r>
              <w:rPr>
                <w:webHidden/>
              </w:rPr>
              <w:instrText xml:space="preserve"> PAGEREF _Toc214952046 \h </w:instrText>
            </w:r>
            <w:r>
              <w:rPr>
                <w:webHidden/>
              </w:rPr>
            </w:r>
            <w:r>
              <w:rPr>
                <w:webHidden/>
              </w:rPr>
              <w:fldChar w:fldCharType="separate"/>
            </w:r>
            <w:r>
              <w:rPr>
                <w:webHidden/>
              </w:rPr>
              <w:t>3</w:t>
            </w:r>
            <w:r>
              <w:rPr>
                <w:webHidden/>
              </w:rPr>
              <w:fldChar w:fldCharType="end"/>
            </w:r>
          </w:hyperlink>
        </w:p>
        <w:p w14:paraId="450D59FF" w14:textId="002D83BE" w:rsidR="00E66FA9" w:rsidRDefault="00E66FA9">
          <w:pPr>
            <w:pStyle w:val="TOC2"/>
            <w:tabs>
              <w:tab w:val="right" w:leader="dot" w:pos="4598"/>
            </w:tabs>
            <w:rPr>
              <w:rFonts w:cstheme="minorBidi"/>
              <w:noProof/>
              <w:kern w:val="2"/>
              <w:szCs w:val="24"/>
              <w14:ligatures w14:val="standardContextual"/>
            </w:rPr>
          </w:pPr>
          <w:hyperlink w:anchor="_Toc214952047" w:history="1">
            <w:r w:rsidRPr="00A7144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_Toc214952047 \h </w:instrText>
            </w:r>
            <w:r>
              <w:rPr>
                <w:noProof/>
                <w:webHidden/>
              </w:rPr>
            </w:r>
            <w:r>
              <w:rPr>
                <w:noProof/>
                <w:webHidden/>
              </w:rPr>
              <w:fldChar w:fldCharType="separate"/>
            </w:r>
            <w:r>
              <w:rPr>
                <w:noProof/>
                <w:webHidden/>
              </w:rPr>
              <w:t>4</w:t>
            </w:r>
            <w:r>
              <w:rPr>
                <w:noProof/>
                <w:webHidden/>
              </w:rPr>
              <w:fldChar w:fldCharType="end"/>
            </w:r>
          </w:hyperlink>
        </w:p>
        <w:p w14:paraId="2C426E18" w14:textId="11B3844B" w:rsidR="00E66FA9" w:rsidRDefault="00E66FA9">
          <w:pPr>
            <w:pStyle w:val="TOC1"/>
            <w:rPr>
              <w:rFonts w:cstheme="minorBidi"/>
              <w:bCs w:val="0"/>
              <w:vanish w:val="0"/>
              <w:kern w:val="2"/>
              <w:sz w:val="24"/>
              <w:szCs w:val="24"/>
              <w14:ligatures w14:val="standardContextual"/>
            </w:rPr>
          </w:pPr>
          <w:hyperlink w:anchor="_Toc214952048" w:history="1">
            <w:r w:rsidRPr="00A71441">
              <w:rPr>
                <w:rStyle w:val="Hyperlink"/>
              </w:rPr>
              <w:t>This contract is intended to combine the fulfillment of auto parts and supplies with NAPA IBS’s inventory management solution. These services are not separable, meaning that contract users may not purchase parts and supplies without the inventory management service, nor may they purchase the inventory management service using another supplier to fulfill their part and supply needs.</w:t>
            </w:r>
            <w:r>
              <w:rPr>
                <w:webHidden/>
              </w:rPr>
              <w:tab/>
            </w:r>
            <w:r>
              <w:rPr>
                <w:webHidden/>
              </w:rPr>
              <w:fldChar w:fldCharType="begin"/>
            </w:r>
            <w:r>
              <w:rPr>
                <w:webHidden/>
              </w:rPr>
              <w:instrText xml:space="preserve"> PAGEREF _Toc214952048 \h </w:instrText>
            </w:r>
            <w:r>
              <w:rPr>
                <w:webHidden/>
              </w:rPr>
            </w:r>
            <w:r>
              <w:rPr>
                <w:webHidden/>
              </w:rPr>
              <w:fldChar w:fldCharType="separate"/>
            </w:r>
            <w:r>
              <w:rPr>
                <w:webHidden/>
              </w:rPr>
              <w:t>4</w:t>
            </w:r>
            <w:r>
              <w:rPr>
                <w:webHidden/>
              </w:rPr>
              <w:fldChar w:fldCharType="end"/>
            </w:r>
          </w:hyperlink>
        </w:p>
        <w:p w14:paraId="0B866796" w14:textId="6EC9B1DF" w:rsidR="00E66FA9" w:rsidRDefault="00E66FA9">
          <w:pPr>
            <w:pStyle w:val="TOC2"/>
            <w:tabs>
              <w:tab w:val="right" w:leader="dot" w:pos="4598"/>
            </w:tabs>
            <w:rPr>
              <w:rFonts w:cstheme="minorBidi"/>
              <w:noProof/>
              <w:kern w:val="2"/>
              <w:szCs w:val="24"/>
              <w14:ligatures w14:val="standardContextual"/>
            </w:rPr>
          </w:pPr>
          <w:hyperlink w:anchor="_Toc214952049" w:history="1">
            <w:r w:rsidRPr="00A71441">
              <w:rPr>
                <w:rStyle w:val="Hyperlink"/>
                <w:noProof/>
              </w:rPr>
              <w:t>Who May Use the Contract</w:t>
            </w:r>
            <w:r>
              <w:rPr>
                <w:noProof/>
                <w:webHidden/>
              </w:rPr>
              <w:tab/>
            </w:r>
            <w:r>
              <w:rPr>
                <w:noProof/>
                <w:webHidden/>
              </w:rPr>
              <w:fldChar w:fldCharType="begin"/>
            </w:r>
            <w:r>
              <w:rPr>
                <w:noProof/>
                <w:webHidden/>
              </w:rPr>
              <w:instrText xml:space="preserve"> PAGEREF _Toc214952049 \h </w:instrText>
            </w:r>
            <w:r>
              <w:rPr>
                <w:noProof/>
                <w:webHidden/>
              </w:rPr>
            </w:r>
            <w:r>
              <w:rPr>
                <w:noProof/>
                <w:webHidden/>
              </w:rPr>
              <w:fldChar w:fldCharType="separate"/>
            </w:r>
            <w:r>
              <w:rPr>
                <w:noProof/>
                <w:webHidden/>
              </w:rPr>
              <w:t>4</w:t>
            </w:r>
            <w:r>
              <w:rPr>
                <w:noProof/>
                <w:webHidden/>
              </w:rPr>
              <w:fldChar w:fldCharType="end"/>
            </w:r>
          </w:hyperlink>
        </w:p>
        <w:p w14:paraId="3E40A94D" w14:textId="4F9841DA" w:rsidR="00E66FA9" w:rsidRDefault="00E66FA9">
          <w:pPr>
            <w:pStyle w:val="TOC2"/>
            <w:tabs>
              <w:tab w:val="right" w:leader="dot" w:pos="4598"/>
            </w:tabs>
            <w:rPr>
              <w:rFonts w:cstheme="minorBidi"/>
              <w:noProof/>
              <w:kern w:val="2"/>
              <w:szCs w:val="24"/>
              <w14:ligatures w14:val="standardContextual"/>
            </w:rPr>
          </w:pPr>
          <w:hyperlink w:anchor="_Toc214952050" w:history="1">
            <w:r w:rsidRPr="00A71441">
              <w:rPr>
                <w:rStyle w:val="Hyperlink"/>
                <w:noProof/>
              </w:rPr>
              <w:t>Pricing Options</w:t>
            </w:r>
            <w:r>
              <w:rPr>
                <w:noProof/>
                <w:webHidden/>
              </w:rPr>
              <w:tab/>
            </w:r>
            <w:r>
              <w:rPr>
                <w:noProof/>
                <w:webHidden/>
              </w:rPr>
              <w:fldChar w:fldCharType="begin"/>
            </w:r>
            <w:r>
              <w:rPr>
                <w:noProof/>
                <w:webHidden/>
              </w:rPr>
              <w:instrText xml:space="preserve"> PAGEREF _Toc214952050 \h </w:instrText>
            </w:r>
            <w:r>
              <w:rPr>
                <w:noProof/>
                <w:webHidden/>
              </w:rPr>
            </w:r>
            <w:r>
              <w:rPr>
                <w:noProof/>
                <w:webHidden/>
              </w:rPr>
              <w:fldChar w:fldCharType="separate"/>
            </w:r>
            <w:r>
              <w:rPr>
                <w:noProof/>
                <w:webHidden/>
              </w:rPr>
              <w:t>5</w:t>
            </w:r>
            <w:r>
              <w:rPr>
                <w:noProof/>
                <w:webHidden/>
              </w:rPr>
              <w:fldChar w:fldCharType="end"/>
            </w:r>
          </w:hyperlink>
        </w:p>
        <w:p w14:paraId="51ABD792" w14:textId="211CED9C" w:rsidR="00E66FA9" w:rsidRDefault="00E66FA9">
          <w:pPr>
            <w:pStyle w:val="TOC2"/>
            <w:tabs>
              <w:tab w:val="right" w:leader="dot" w:pos="4598"/>
            </w:tabs>
            <w:rPr>
              <w:rFonts w:cstheme="minorBidi"/>
              <w:noProof/>
              <w:kern w:val="2"/>
              <w:szCs w:val="24"/>
              <w14:ligatures w14:val="standardContextual"/>
            </w:rPr>
          </w:pPr>
          <w:hyperlink w:anchor="_Toc214952051" w:history="1">
            <w:r w:rsidRPr="00A71441">
              <w:rPr>
                <w:rStyle w:val="Hyperlink"/>
                <w:noProof/>
              </w:rPr>
              <w:t>Purchase Options</w:t>
            </w:r>
            <w:r>
              <w:rPr>
                <w:noProof/>
                <w:webHidden/>
              </w:rPr>
              <w:tab/>
            </w:r>
            <w:r>
              <w:rPr>
                <w:noProof/>
                <w:webHidden/>
              </w:rPr>
              <w:fldChar w:fldCharType="begin"/>
            </w:r>
            <w:r>
              <w:rPr>
                <w:noProof/>
                <w:webHidden/>
              </w:rPr>
              <w:instrText xml:space="preserve"> PAGEREF _Toc214952051 \h </w:instrText>
            </w:r>
            <w:r>
              <w:rPr>
                <w:noProof/>
                <w:webHidden/>
              </w:rPr>
            </w:r>
            <w:r>
              <w:rPr>
                <w:noProof/>
                <w:webHidden/>
              </w:rPr>
              <w:fldChar w:fldCharType="separate"/>
            </w:r>
            <w:r>
              <w:rPr>
                <w:noProof/>
                <w:webHidden/>
              </w:rPr>
              <w:t>5</w:t>
            </w:r>
            <w:r>
              <w:rPr>
                <w:noProof/>
                <w:webHidden/>
              </w:rPr>
              <w:fldChar w:fldCharType="end"/>
            </w:r>
          </w:hyperlink>
        </w:p>
        <w:p w14:paraId="4879EBC2" w14:textId="00E5F032" w:rsidR="00E66FA9" w:rsidRDefault="00E66FA9">
          <w:pPr>
            <w:pStyle w:val="TOC2"/>
            <w:tabs>
              <w:tab w:val="right" w:leader="dot" w:pos="4598"/>
            </w:tabs>
            <w:rPr>
              <w:rFonts w:cstheme="minorBidi"/>
              <w:noProof/>
              <w:kern w:val="2"/>
              <w:szCs w:val="24"/>
              <w14:ligatures w14:val="standardContextual"/>
            </w:rPr>
          </w:pPr>
          <w:hyperlink w:anchor="_Toc214952052" w:history="1">
            <w:r w:rsidRPr="00A7144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_Toc214952052 \h </w:instrText>
            </w:r>
            <w:r>
              <w:rPr>
                <w:noProof/>
                <w:webHidden/>
              </w:rPr>
            </w:r>
            <w:r>
              <w:rPr>
                <w:noProof/>
                <w:webHidden/>
              </w:rPr>
              <w:fldChar w:fldCharType="separate"/>
            </w:r>
            <w:r>
              <w:rPr>
                <w:noProof/>
                <w:webHidden/>
              </w:rPr>
              <w:t>7</w:t>
            </w:r>
            <w:r>
              <w:rPr>
                <w:noProof/>
                <w:webHidden/>
              </w:rPr>
              <w:fldChar w:fldCharType="end"/>
            </w:r>
          </w:hyperlink>
        </w:p>
        <w:p w14:paraId="085644A7" w14:textId="763E7079" w:rsidR="00E66FA9" w:rsidRDefault="00E66FA9">
          <w:pPr>
            <w:pStyle w:val="TOC2"/>
            <w:tabs>
              <w:tab w:val="right" w:leader="dot" w:pos="4598"/>
            </w:tabs>
            <w:rPr>
              <w:rFonts w:cstheme="minorBidi"/>
              <w:noProof/>
              <w:kern w:val="2"/>
              <w:szCs w:val="24"/>
              <w14:ligatures w14:val="standardContextual"/>
            </w:rPr>
          </w:pPr>
          <w:hyperlink w:anchor="_Toc214952053" w:history="1">
            <w:r w:rsidRPr="00A71441">
              <w:rPr>
                <w:rStyle w:val="Hyperlink"/>
                <w:noProof/>
              </w:rPr>
              <w:t>Setting Up a COMMBUYS Account</w:t>
            </w:r>
            <w:r>
              <w:rPr>
                <w:noProof/>
                <w:webHidden/>
              </w:rPr>
              <w:tab/>
            </w:r>
            <w:r>
              <w:rPr>
                <w:noProof/>
                <w:webHidden/>
              </w:rPr>
              <w:fldChar w:fldCharType="begin"/>
            </w:r>
            <w:r>
              <w:rPr>
                <w:noProof/>
                <w:webHidden/>
              </w:rPr>
              <w:instrText xml:space="preserve"> PAGEREF _Toc214952053 \h </w:instrText>
            </w:r>
            <w:r>
              <w:rPr>
                <w:noProof/>
                <w:webHidden/>
              </w:rPr>
            </w:r>
            <w:r>
              <w:rPr>
                <w:noProof/>
                <w:webHidden/>
              </w:rPr>
              <w:fldChar w:fldCharType="separate"/>
            </w:r>
            <w:r>
              <w:rPr>
                <w:noProof/>
                <w:webHidden/>
              </w:rPr>
              <w:t>7</w:t>
            </w:r>
            <w:r>
              <w:rPr>
                <w:noProof/>
                <w:webHidden/>
              </w:rPr>
              <w:fldChar w:fldCharType="end"/>
            </w:r>
          </w:hyperlink>
        </w:p>
        <w:p w14:paraId="70945F9B" w14:textId="14BE09C3" w:rsidR="00E66FA9" w:rsidRDefault="00E66FA9">
          <w:pPr>
            <w:pStyle w:val="TOC2"/>
            <w:tabs>
              <w:tab w:val="right" w:leader="dot" w:pos="4598"/>
            </w:tabs>
            <w:rPr>
              <w:rFonts w:cstheme="minorBidi"/>
              <w:noProof/>
              <w:kern w:val="2"/>
              <w:szCs w:val="24"/>
              <w14:ligatures w14:val="standardContextual"/>
            </w:rPr>
          </w:pPr>
          <w:hyperlink w:anchor="_Toc214952054" w:history="1">
            <w:r w:rsidRPr="00A71441">
              <w:rPr>
                <w:rStyle w:val="Hyperlink"/>
                <w:noProof/>
              </w:rPr>
              <w:t>Finding Contract Documents</w:t>
            </w:r>
            <w:r>
              <w:rPr>
                <w:noProof/>
                <w:webHidden/>
              </w:rPr>
              <w:tab/>
            </w:r>
            <w:r>
              <w:rPr>
                <w:noProof/>
                <w:webHidden/>
              </w:rPr>
              <w:fldChar w:fldCharType="begin"/>
            </w:r>
            <w:r>
              <w:rPr>
                <w:noProof/>
                <w:webHidden/>
              </w:rPr>
              <w:instrText xml:space="preserve"> PAGEREF _Toc214952054 \h </w:instrText>
            </w:r>
            <w:r>
              <w:rPr>
                <w:noProof/>
                <w:webHidden/>
              </w:rPr>
            </w:r>
            <w:r>
              <w:rPr>
                <w:noProof/>
                <w:webHidden/>
              </w:rPr>
              <w:fldChar w:fldCharType="separate"/>
            </w:r>
            <w:r>
              <w:rPr>
                <w:noProof/>
                <w:webHidden/>
              </w:rPr>
              <w:t>7</w:t>
            </w:r>
            <w:r>
              <w:rPr>
                <w:noProof/>
                <w:webHidden/>
              </w:rPr>
              <w:fldChar w:fldCharType="end"/>
            </w:r>
          </w:hyperlink>
        </w:p>
        <w:p w14:paraId="0724AC35" w14:textId="0229C017" w:rsidR="00E66FA9" w:rsidRDefault="00E66FA9">
          <w:pPr>
            <w:pStyle w:val="TOC2"/>
            <w:tabs>
              <w:tab w:val="right" w:leader="dot" w:pos="4598"/>
            </w:tabs>
            <w:rPr>
              <w:rFonts w:cstheme="minorBidi"/>
              <w:noProof/>
              <w:kern w:val="2"/>
              <w:szCs w:val="24"/>
              <w14:ligatures w14:val="standardContextual"/>
            </w:rPr>
          </w:pPr>
          <w:hyperlink w:anchor="_Toc214952055" w:history="1">
            <w:r w:rsidRPr="00A71441">
              <w:rPr>
                <w:rStyle w:val="Hyperlink"/>
                <w:noProof/>
              </w:rPr>
              <w:t>Finding Vendor-Specific Documents</w:t>
            </w:r>
            <w:r>
              <w:rPr>
                <w:noProof/>
                <w:webHidden/>
              </w:rPr>
              <w:tab/>
            </w:r>
            <w:r>
              <w:rPr>
                <w:noProof/>
                <w:webHidden/>
              </w:rPr>
              <w:fldChar w:fldCharType="begin"/>
            </w:r>
            <w:r>
              <w:rPr>
                <w:noProof/>
                <w:webHidden/>
              </w:rPr>
              <w:instrText xml:space="preserve"> PAGEREF _Toc214952055 \h </w:instrText>
            </w:r>
            <w:r>
              <w:rPr>
                <w:noProof/>
                <w:webHidden/>
              </w:rPr>
            </w:r>
            <w:r>
              <w:rPr>
                <w:noProof/>
                <w:webHidden/>
              </w:rPr>
              <w:fldChar w:fldCharType="separate"/>
            </w:r>
            <w:r>
              <w:rPr>
                <w:noProof/>
                <w:webHidden/>
              </w:rPr>
              <w:t>8</w:t>
            </w:r>
            <w:r>
              <w:rPr>
                <w:noProof/>
                <w:webHidden/>
              </w:rPr>
              <w:fldChar w:fldCharType="end"/>
            </w:r>
          </w:hyperlink>
        </w:p>
        <w:p w14:paraId="24EF1A23" w14:textId="198BDF84" w:rsidR="00E66FA9" w:rsidRDefault="00E66FA9">
          <w:pPr>
            <w:pStyle w:val="TOC2"/>
            <w:tabs>
              <w:tab w:val="right" w:leader="dot" w:pos="4598"/>
            </w:tabs>
            <w:rPr>
              <w:rFonts w:cstheme="minorBidi"/>
              <w:noProof/>
              <w:kern w:val="2"/>
              <w:szCs w:val="24"/>
              <w14:ligatures w14:val="standardContextual"/>
            </w:rPr>
          </w:pPr>
          <w:hyperlink w:anchor="_Toc214952056" w:history="1">
            <w:r w:rsidRPr="00A71441">
              <w:rPr>
                <w:rStyle w:val="Hyperlink"/>
                <w:noProof/>
              </w:rPr>
              <w:t>Supplier Diversity Office (SDO) Requirements</w:t>
            </w:r>
            <w:r>
              <w:rPr>
                <w:noProof/>
                <w:webHidden/>
              </w:rPr>
              <w:tab/>
            </w:r>
            <w:r>
              <w:rPr>
                <w:noProof/>
                <w:webHidden/>
              </w:rPr>
              <w:fldChar w:fldCharType="begin"/>
            </w:r>
            <w:r>
              <w:rPr>
                <w:noProof/>
                <w:webHidden/>
              </w:rPr>
              <w:instrText xml:space="preserve"> PAGEREF _Toc214952056 \h </w:instrText>
            </w:r>
            <w:r>
              <w:rPr>
                <w:noProof/>
                <w:webHidden/>
              </w:rPr>
            </w:r>
            <w:r>
              <w:rPr>
                <w:noProof/>
                <w:webHidden/>
              </w:rPr>
              <w:fldChar w:fldCharType="separate"/>
            </w:r>
            <w:r>
              <w:rPr>
                <w:noProof/>
                <w:webHidden/>
              </w:rPr>
              <w:t>8</w:t>
            </w:r>
            <w:r>
              <w:rPr>
                <w:noProof/>
                <w:webHidden/>
              </w:rPr>
              <w:fldChar w:fldCharType="end"/>
            </w:r>
          </w:hyperlink>
        </w:p>
        <w:p w14:paraId="03CA82FD" w14:textId="7C254DAE" w:rsidR="00E66FA9" w:rsidRDefault="00E66FA9">
          <w:pPr>
            <w:pStyle w:val="TOC3"/>
            <w:rPr>
              <w:rFonts w:cstheme="minorBidi"/>
              <w:iCs w:val="0"/>
              <w:noProof/>
              <w:kern w:val="2"/>
              <w:sz w:val="24"/>
              <w:szCs w:val="24"/>
              <w14:ligatures w14:val="standardContextual"/>
            </w:rPr>
          </w:pPr>
          <w:hyperlink w:anchor="_Toc214952057" w:history="1">
            <w:r w:rsidRPr="00A71441">
              <w:rPr>
                <w:rStyle w:val="Hyperlink"/>
                <w:noProof/>
              </w:rPr>
              <w:t>Supplier Diversity Program (SDP) Requirements</w:t>
            </w:r>
            <w:r>
              <w:rPr>
                <w:noProof/>
                <w:webHidden/>
              </w:rPr>
              <w:tab/>
            </w:r>
            <w:r>
              <w:rPr>
                <w:noProof/>
                <w:webHidden/>
              </w:rPr>
              <w:fldChar w:fldCharType="begin"/>
            </w:r>
            <w:r>
              <w:rPr>
                <w:noProof/>
                <w:webHidden/>
              </w:rPr>
              <w:instrText xml:space="preserve"> PAGEREF _Toc214952057 \h </w:instrText>
            </w:r>
            <w:r>
              <w:rPr>
                <w:noProof/>
                <w:webHidden/>
              </w:rPr>
            </w:r>
            <w:r>
              <w:rPr>
                <w:noProof/>
                <w:webHidden/>
              </w:rPr>
              <w:fldChar w:fldCharType="separate"/>
            </w:r>
            <w:r>
              <w:rPr>
                <w:noProof/>
                <w:webHidden/>
              </w:rPr>
              <w:t>9</w:t>
            </w:r>
            <w:r>
              <w:rPr>
                <w:noProof/>
                <w:webHidden/>
              </w:rPr>
              <w:fldChar w:fldCharType="end"/>
            </w:r>
          </w:hyperlink>
        </w:p>
        <w:p w14:paraId="0B0FE853" w14:textId="3B880D27" w:rsidR="00E66FA9" w:rsidRDefault="00E66FA9">
          <w:pPr>
            <w:pStyle w:val="TOC3"/>
            <w:rPr>
              <w:rFonts w:cstheme="minorBidi"/>
              <w:iCs w:val="0"/>
              <w:noProof/>
              <w:kern w:val="2"/>
              <w:sz w:val="24"/>
              <w:szCs w:val="24"/>
              <w14:ligatures w14:val="standardContextual"/>
            </w:rPr>
          </w:pPr>
          <w:hyperlink w:anchor="_Toc214952058" w:history="1">
            <w:r w:rsidRPr="00A7144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_Toc214952058 \h </w:instrText>
            </w:r>
            <w:r>
              <w:rPr>
                <w:noProof/>
                <w:webHidden/>
              </w:rPr>
            </w:r>
            <w:r>
              <w:rPr>
                <w:noProof/>
                <w:webHidden/>
              </w:rPr>
              <w:fldChar w:fldCharType="separate"/>
            </w:r>
            <w:r>
              <w:rPr>
                <w:noProof/>
                <w:webHidden/>
              </w:rPr>
              <w:t>9</w:t>
            </w:r>
            <w:r>
              <w:rPr>
                <w:noProof/>
                <w:webHidden/>
              </w:rPr>
              <w:fldChar w:fldCharType="end"/>
            </w:r>
          </w:hyperlink>
        </w:p>
        <w:p w14:paraId="7C506568" w14:textId="1756386E" w:rsidR="00E66FA9" w:rsidRDefault="00E66FA9">
          <w:pPr>
            <w:pStyle w:val="TOC2"/>
            <w:tabs>
              <w:tab w:val="right" w:leader="dot" w:pos="4598"/>
            </w:tabs>
            <w:rPr>
              <w:rFonts w:cstheme="minorBidi"/>
              <w:noProof/>
              <w:kern w:val="2"/>
              <w:szCs w:val="24"/>
              <w14:ligatures w14:val="standardContextual"/>
            </w:rPr>
          </w:pPr>
          <w:hyperlink w:anchor="_Toc214952059" w:history="1">
            <w:r w:rsidRPr="00A71441">
              <w:rPr>
                <w:rStyle w:val="Hyperlink"/>
                <w:noProof/>
              </w:rPr>
              <w:t>Shipping, Delivery, and Returns</w:t>
            </w:r>
            <w:r>
              <w:rPr>
                <w:noProof/>
                <w:webHidden/>
              </w:rPr>
              <w:tab/>
            </w:r>
            <w:r>
              <w:rPr>
                <w:noProof/>
                <w:webHidden/>
              </w:rPr>
              <w:fldChar w:fldCharType="begin"/>
            </w:r>
            <w:r>
              <w:rPr>
                <w:noProof/>
                <w:webHidden/>
              </w:rPr>
              <w:instrText xml:space="preserve"> PAGEREF _Toc214952059 \h </w:instrText>
            </w:r>
            <w:r>
              <w:rPr>
                <w:noProof/>
                <w:webHidden/>
              </w:rPr>
            </w:r>
            <w:r>
              <w:rPr>
                <w:noProof/>
                <w:webHidden/>
              </w:rPr>
              <w:fldChar w:fldCharType="separate"/>
            </w:r>
            <w:r>
              <w:rPr>
                <w:noProof/>
                <w:webHidden/>
              </w:rPr>
              <w:t>9</w:t>
            </w:r>
            <w:r>
              <w:rPr>
                <w:noProof/>
                <w:webHidden/>
              </w:rPr>
              <w:fldChar w:fldCharType="end"/>
            </w:r>
          </w:hyperlink>
        </w:p>
        <w:p w14:paraId="334F3BE5" w14:textId="0E454823" w:rsidR="00E66FA9" w:rsidRDefault="00E66FA9">
          <w:pPr>
            <w:pStyle w:val="TOC2"/>
            <w:tabs>
              <w:tab w:val="right" w:leader="dot" w:pos="4598"/>
            </w:tabs>
            <w:rPr>
              <w:rFonts w:cstheme="minorBidi"/>
              <w:noProof/>
              <w:kern w:val="2"/>
              <w:szCs w:val="24"/>
              <w14:ligatures w14:val="standardContextual"/>
            </w:rPr>
          </w:pPr>
          <w:hyperlink w:anchor="_Toc214952060" w:history="1">
            <w:r w:rsidRPr="00A71441">
              <w:rPr>
                <w:rStyle w:val="Hyperlink"/>
                <w:noProof/>
              </w:rPr>
              <w:t>Repairs and Services Warranties</w:t>
            </w:r>
            <w:r>
              <w:rPr>
                <w:noProof/>
                <w:webHidden/>
              </w:rPr>
              <w:tab/>
            </w:r>
            <w:r>
              <w:rPr>
                <w:noProof/>
                <w:webHidden/>
              </w:rPr>
              <w:fldChar w:fldCharType="begin"/>
            </w:r>
            <w:r>
              <w:rPr>
                <w:noProof/>
                <w:webHidden/>
              </w:rPr>
              <w:instrText xml:space="preserve"> PAGEREF _Toc214952060 \h </w:instrText>
            </w:r>
            <w:r>
              <w:rPr>
                <w:noProof/>
                <w:webHidden/>
              </w:rPr>
            </w:r>
            <w:r>
              <w:rPr>
                <w:noProof/>
                <w:webHidden/>
              </w:rPr>
              <w:fldChar w:fldCharType="separate"/>
            </w:r>
            <w:r>
              <w:rPr>
                <w:noProof/>
                <w:webHidden/>
              </w:rPr>
              <w:t>9</w:t>
            </w:r>
            <w:r>
              <w:rPr>
                <w:noProof/>
                <w:webHidden/>
              </w:rPr>
              <w:fldChar w:fldCharType="end"/>
            </w:r>
          </w:hyperlink>
        </w:p>
        <w:p w14:paraId="01B99670" w14:textId="2B692E9D" w:rsidR="00E66FA9" w:rsidRDefault="00E66FA9">
          <w:pPr>
            <w:pStyle w:val="TOC2"/>
            <w:tabs>
              <w:tab w:val="right" w:leader="dot" w:pos="4598"/>
            </w:tabs>
            <w:rPr>
              <w:rFonts w:cstheme="minorBidi"/>
              <w:noProof/>
              <w:kern w:val="2"/>
              <w:szCs w:val="24"/>
              <w14:ligatures w14:val="standardContextual"/>
            </w:rPr>
          </w:pPr>
          <w:hyperlink w:anchor="_Toc214952061" w:history="1">
            <w:r w:rsidRPr="00A71441">
              <w:rPr>
                <w:rStyle w:val="Hyperlink"/>
                <w:noProof/>
              </w:rPr>
              <w:t>Emergency Services</w:t>
            </w:r>
            <w:r>
              <w:rPr>
                <w:noProof/>
                <w:webHidden/>
              </w:rPr>
              <w:tab/>
            </w:r>
            <w:r>
              <w:rPr>
                <w:noProof/>
                <w:webHidden/>
              </w:rPr>
              <w:fldChar w:fldCharType="begin"/>
            </w:r>
            <w:r>
              <w:rPr>
                <w:noProof/>
                <w:webHidden/>
              </w:rPr>
              <w:instrText xml:space="preserve"> PAGEREF _Toc214952061 \h </w:instrText>
            </w:r>
            <w:r>
              <w:rPr>
                <w:noProof/>
                <w:webHidden/>
              </w:rPr>
            </w:r>
            <w:r>
              <w:rPr>
                <w:noProof/>
                <w:webHidden/>
              </w:rPr>
              <w:fldChar w:fldCharType="separate"/>
            </w:r>
            <w:r>
              <w:rPr>
                <w:noProof/>
                <w:webHidden/>
              </w:rPr>
              <w:t>10</w:t>
            </w:r>
            <w:r>
              <w:rPr>
                <w:noProof/>
                <w:webHidden/>
              </w:rPr>
              <w:fldChar w:fldCharType="end"/>
            </w:r>
          </w:hyperlink>
        </w:p>
        <w:p w14:paraId="47CCFCC9" w14:textId="6B89A88C" w:rsidR="00E66FA9" w:rsidRDefault="00E66FA9">
          <w:pPr>
            <w:pStyle w:val="TOC2"/>
            <w:tabs>
              <w:tab w:val="right" w:leader="dot" w:pos="4598"/>
            </w:tabs>
            <w:rPr>
              <w:rFonts w:cstheme="minorBidi"/>
              <w:noProof/>
              <w:kern w:val="2"/>
              <w:szCs w:val="24"/>
              <w14:ligatures w14:val="standardContextual"/>
            </w:rPr>
          </w:pPr>
          <w:hyperlink w:anchor="_Toc214952062" w:history="1">
            <w:r w:rsidRPr="00A71441">
              <w:rPr>
                <w:rStyle w:val="Hyperlink"/>
                <w:noProof/>
              </w:rPr>
              <w:t>Vendor Performance</w:t>
            </w:r>
            <w:r>
              <w:rPr>
                <w:noProof/>
                <w:webHidden/>
              </w:rPr>
              <w:tab/>
            </w:r>
            <w:r>
              <w:rPr>
                <w:noProof/>
                <w:webHidden/>
              </w:rPr>
              <w:fldChar w:fldCharType="begin"/>
            </w:r>
            <w:r>
              <w:rPr>
                <w:noProof/>
                <w:webHidden/>
              </w:rPr>
              <w:instrText xml:space="preserve"> PAGEREF _Toc214952062 \h </w:instrText>
            </w:r>
            <w:r>
              <w:rPr>
                <w:noProof/>
                <w:webHidden/>
              </w:rPr>
            </w:r>
            <w:r>
              <w:rPr>
                <w:noProof/>
                <w:webHidden/>
              </w:rPr>
              <w:fldChar w:fldCharType="separate"/>
            </w:r>
            <w:r>
              <w:rPr>
                <w:noProof/>
                <w:webHidden/>
              </w:rPr>
              <w:t>10</w:t>
            </w:r>
            <w:r>
              <w:rPr>
                <w:noProof/>
                <w:webHidden/>
              </w:rPr>
              <w:fldChar w:fldCharType="end"/>
            </w:r>
          </w:hyperlink>
        </w:p>
        <w:p w14:paraId="1E0A8A68" w14:textId="6548824A" w:rsidR="00E66FA9" w:rsidRDefault="00E66FA9">
          <w:pPr>
            <w:pStyle w:val="TOC2"/>
            <w:tabs>
              <w:tab w:val="right" w:leader="dot" w:pos="4598"/>
            </w:tabs>
            <w:rPr>
              <w:rFonts w:cstheme="minorBidi"/>
              <w:noProof/>
              <w:kern w:val="2"/>
              <w:szCs w:val="24"/>
              <w14:ligatures w14:val="standardContextual"/>
            </w:rPr>
          </w:pPr>
          <w:hyperlink w:anchor="_Toc214952063" w:history="1">
            <w:r w:rsidRPr="00A71441">
              <w:rPr>
                <w:rStyle w:val="Hyperlink"/>
                <w:noProof/>
              </w:rPr>
              <w:t>General Procurement Guidelines and Best Practices</w:t>
            </w:r>
            <w:r>
              <w:rPr>
                <w:noProof/>
                <w:webHidden/>
              </w:rPr>
              <w:tab/>
            </w:r>
            <w:r>
              <w:rPr>
                <w:noProof/>
                <w:webHidden/>
              </w:rPr>
              <w:fldChar w:fldCharType="begin"/>
            </w:r>
            <w:r>
              <w:rPr>
                <w:noProof/>
                <w:webHidden/>
              </w:rPr>
              <w:instrText xml:space="preserve"> PAGEREF _Toc214952063 \h </w:instrText>
            </w:r>
            <w:r>
              <w:rPr>
                <w:noProof/>
                <w:webHidden/>
              </w:rPr>
            </w:r>
            <w:r>
              <w:rPr>
                <w:noProof/>
                <w:webHidden/>
              </w:rPr>
              <w:fldChar w:fldCharType="separate"/>
            </w:r>
            <w:r>
              <w:rPr>
                <w:noProof/>
                <w:webHidden/>
              </w:rPr>
              <w:t>11</w:t>
            </w:r>
            <w:r>
              <w:rPr>
                <w:noProof/>
                <w:webHidden/>
              </w:rPr>
              <w:fldChar w:fldCharType="end"/>
            </w:r>
          </w:hyperlink>
        </w:p>
        <w:p w14:paraId="156C8B08" w14:textId="0D2EE3B3" w:rsidR="00E66FA9" w:rsidRDefault="00E66FA9">
          <w:pPr>
            <w:pStyle w:val="TOC2"/>
            <w:tabs>
              <w:tab w:val="right" w:leader="dot" w:pos="4598"/>
            </w:tabs>
            <w:rPr>
              <w:rFonts w:cstheme="minorBidi"/>
              <w:noProof/>
              <w:kern w:val="2"/>
              <w:szCs w:val="24"/>
              <w14:ligatures w14:val="standardContextual"/>
            </w:rPr>
          </w:pPr>
          <w:hyperlink w:anchor="_Toc214952064" w:history="1">
            <w:r w:rsidRPr="00A71441">
              <w:rPr>
                <w:rStyle w:val="Hyperlink"/>
                <w:noProof/>
              </w:rPr>
              <w:t>Adding a Product</w:t>
            </w:r>
            <w:r>
              <w:rPr>
                <w:noProof/>
                <w:webHidden/>
              </w:rPr>
              <w:tab/>
            </w:r>
            <w:r>
              <w:rPr>
                <w:noProof/>
                <w:webHidden/>
              </w:rPr>
              <w:fldChar w:fldCharType="begin"/>
            </w:r>
            <w:r>
              <w:rPr>
                <w:noProof/>
                <w:webHidden/>
              </w:rPr>
              <w:instrText xml:space="preserve"> PAGEREF _Toc214952064 \h </w:instrText>
            </w:r>
            <w:r>
              <w:rPr>
                <w:noProof/>
                <w:webHidden/>
              </w:rPr>
            </w:r>
            <w:r>
              <w:rPr>
                <w:noProof/>
                <w:webHidden/>
              </w:rPr>
              <w:fldChar w:fldCharType="separate"/>
            </w:r>
            <w:r>
              <w:rPr>
                <w:noProof/>
                <w:webHidden/>
              </w:rPr>
              <w:t>11</w:t>
            </w:r>
            <w:r>
              <w:rPr>
                <w:noProof/>
                <w:webHidden/>
              </w:rPr>
              <w:fldChar w:fldCharType="end"/>
            </w:r>
          </w:hyperlink>
        </w:p>
        <w:p w14:paraId="001E5DD2" w14:textId="2CDAD79D" w:rsidR="00E66FA9" w:rsidRDefault="00E66FA9">
          <w:pPr>
            <w:pStyle w:val="TOC2"/>
            <w:tabs>
              <w:tab w:val="right" w:leader="dot" w:pos="4598"/>
            </w:tabs>
            <w:rPr>
              <w:rFonts w:cstheme="minorBidi"/>
              <w:noProof/>
              <w:kern w:val="2"/>
              <w:szCs w:val="24"/>
              <w14:ligatures w14:val="standardContextual"/>
            </w:rPr>
          </w:pPr>
          <w:hyperlink w:anchor="_Toc214952065" w:history="1">
            <w:r w:rsidRPr="00A7144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_Toc214952065 \h </w:instrText>
            </w:r>
            <w:r>
              <w:rPr>
                <w:noProof/>
                <w:webHidden/>
              </w:rPr>
            </w:r>
            <w:r>
              <w:rPr>
                <w:noProof/>
                <w:webHidden/>
              </w:rPr>
              <w:fldChar w:fldCharType="separate"/>
            </w:r>
            <w:r>
              <w:rPr>
                <w:noProof/>
                <w:webHidden/>
              </w:rPr>
              <w:t>11</w:t>
            </w:r>
            <w:r>
              <w:rPr>
                <w:noProof/>
                <w:webHidden/>
              </w:rPr>
              <w:fldChar w:fldCharType="end"/>
            </w:r>
          </w:hyperlink>
        </w:p>
        <w:p w14:paraId="2801DF56" w14:textId="0A1CECA3" w:rsidR="00E66FA9" w:rsidRDefault="00E66FA9">
          <w:pPr>
            <w:pStyle w:val="TOC2"/>
            <w:tabs>
              <w:tab w:val="right" w:leader="dot" w:pos="4598"/>
            </w:tabs>
            <w:rPr>
              <w:rFonts w:cstheme="minorBidi"/>
              <w:noProof/>
              <w:kern w:val="2"/>
              <w:szCs w:val="24"/>
              <w14:ligatures w14:val="standardContextual"/>
            </w:rPr>
          </w:pPr>
          <w:hyperlink w:anchor="_Toc214952066" w:history="1">
            <w:r w:rsidRPr="00A7144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_Toc214952066 \h </w:instrText>
            </w:r>
            <w:r>
              <w:rPr>
                <w:noProof/>
                <w:webHidden/>
              </w:rPr>
            </w:r>
            <w:r>
              <w:rPr>
                <w:noProof/>
                <w:webHidden/>
              </w:rPr>
              <w:fldChar w:fldCharType="separate"/>
            </w:r>
            <w:r>
              <w:rPr>
                <w:noProof/>
                <w:webHidden/>
              </w:rPr>
              <w:t>12</w:t>
            </w:r>
            <w:r>
              <w:rPr>
                <w:noProof/>
                <w:webHidden/>
              </w:rPr>
              <w:fldChar w:fldCharType="end"/>
            </w:r>
          </w:hyperlink>
        </w:p>
        <w:p w14:paraId="6AE1B9DD" w14:textId="5752BB1F" w:rsidR="00E66FA9" w:rsidRDefault="00E66FA9">
          <w:pPr>
            <w:pStyle w:val="TOC2"/>
            <w:tabs>
              <w:tab w:val="right" w:leader="dot" w:pos="4598"/>
            </w:tabs>
            <w:rPr>
              <w:rFonts w:cstheme="minorBidi"/>
              <w:noProof/>
              <w:kern w:val="2"/>
              <w:szCs w:val="24"/>
              <w14:ligatures w14:val="standardContextual"/>
            </w:rPr>
          </w:pPr>
          <w:hyperlink w:anchor="_Toc214952067" w:history="1">
            <w:r w:rsidRPr="00A71441">
              <w:rPr>
                <w:rStyle w:val="Hyperlink"/>
                <w:noProof/>
              </w:rPr>
              <w:t>Additional Information</w:t>
            </w:r>
            <w:r>
              <w:rPr>
                <w:noProof/>
                <w:webHidden/>
              </w:rPr>
              <w:tab/>
            </w:r>
            <w:r>
              <w:rPr>
                <w:noProof/>
                <w:webHidden/>
              </w:rPr>
              <w:fldChar w:fldCharType="begin"/>
            </w:r>
            <w:r>
              <w:rPr>
                <w:noProof/>
                <w:webHidden/>
              </w:rPr>
              <w:instrText xml:space="preserve"> PAGEREF _Toc214952067 \h </w:instrText>
            </w:r>
            <w:r>
              <w:rPr>
                <w:noProof/>
                <w:webHidden/>
              </w:rPr>
            </w:r>
            <w:r>
              <w:rPr>
                <w:noProof/>
                <w:webHidden/>
              </w:rPr>
              <w:fldChar w:fldCharType="separate"/>
            </w:r>
            <w:r>
              <w:rPr>
                <w:noProof/>
                <w:webHidden/>
              </w:rPr>
              <w:t>13</w:t>
            </w:r>
            <w:r>
              <w:rPr>
                <w:noProof/>
                <w:webHidden/>
              </w:rPr>
              <w:fldChar w:fldCharType="end"/>
            </w:r>
          </w:hyperlink>
        </w:p>
        <w:p w14:paraId="70A4306B" w14:textId="3388BEC3" w:rsidR="00E66FA9" w:rsidRDefault="00E66FA9">
          <w:pPr>
            <w:pStyle w:val="TOC2"/>
            <w:tabs>
              <w:tab w:val="right" w:leader="dot" w:pos="4598"/>
            </w:tabs>
            <w:rPr>
              <w:rFonts w:cstheme="minorBidi"/>
              <w:noProof/>
              <w:kern w:val="2"/>
              <w:szCs w:val="24"/>
              <w14:ligatures w14:val="standardContextual"/>
            </w:rPr>
          </w:pPr>
          <w:hyperlink w:anchor="_Toc214952068" w:history="1">
            <w:r w:rsidRPr="00A71441">
              <w:rPr>
                <w:rStyle w:val="Hyperlink"/>
                <w:noProof/>
              </w:rPr>
              <w:t>Establishing Service</w:t>
            </w:r>
            <w:r>
              <w:rPr>
                <w:noProof/>
                <w:webHidden/>
              </w:rPr>
              <w:tab/>
            </w:r>
            <w:r>
              <w:rPr>
                <w:noProof/>
                <w:webHidden/>
              </w:rPr>
              <w:fldChar w:fldCharType="begin"/>
            </w:r>
            <w:r>
              <w:rPr>
                <w:noProof/>
                <w:webHidden/>
              </w:rPr>
              <w:instrText xml:space="preserve"> PAGEREF _Toc214952068 \h </w:instrText>
            </w:r>
            <w:r>
              <w:rPr>
                <w:noProof/>
                <w:webHidden/>
              </w:rPr>
            </w:r>
            <w:r>
              <w:rPr>
                <w:noProof/>
                <w:webHidden/>
              </w:rPr>
              <w:fldChar w:fldCharType="separate"/>
            </w:r>
            <w:r>
              <w:rPr>
                <w:noProof/>
                <w:webHidden/>
              </w:rPr>
              <w:t>13</w:t>
            </w:r>
            <w:r>
              <w:rPr>
                <w:noProof/>
                <w:webHidden/>
              </w:rPr>
              <w:fldChar w:fldCharType="end"/>
            </w:r>
          </w:hyperlink>
        </w:p>
        <w:p w14:paraId="65E270AE" w14:textId="651D789D" w:rsidR="00E66FA9" w:rsidRDefault="00E66FA9">
          <w:pPr>
            <w:pStyle w:val="TOC2"/>
            <w:tabs>
              <w:tab w:val="right" w:leader="dot" w:pos="4598"/>
            </w:tabs>
            <w:rPr>
              <w:rFonts w:cstheme="minorBidi"/>
              <w:noProof/>
              <w:kern w:val="2"/>
              <w:szCs w:val="24"/>
              <w14:ligatures w14:val="standardContextual"/>
            </w:rPr>
          </w:pPr>
          <w:hyperlink w:anchor="_Toc214952069" w:history="1">
            <w:r w:rsidRPr="00A71441">
              <w:rPr>
                <w:rStyle w:val="Hyperlink"/>
                <w:noProof/>
              </w:rPr>
              <w:t>Parts Room Setup</w:t>
            </w:r>
            <w:r>
              <w:rPr>
                <w:noProof/>
                <w:webHidden/>
              </w:rPr>
              <w:tab/>
            </w:r>
            <w:r>
              <w:rPr>
                <w:noProof/>
                <w:webHidden/>
              </w:rPr>
              <w:fldChar w:fldCharType="begin"/>
            </w:r>
            <w:r>
              <w:rPr>
                <w:noProof/>
                <w:webHidden/>
              </w:rPr>
              <w:instrText xml:space="preserve"> PAGEREF _Toc214952069 \h </w:instrText>
            </w:r>
            <w:r>
              <w:rPr>
                <w:noProof/>
                <w:webHidden/>
              </w:rPr>
            </w:r>
            <w:r>
              <w:rPr>
                <w:noProof/>
                <w:webHidden/>
              </w:rPr>
              <w:fldChar w:fldCharType="separate"/>
            </w:r>
            <w:r>
              <w:rPr>
                <w:noProof/>
                <w:webHidden/>
              </w:rPr>
              <w:t>13</w:t>
            </w:r>
            <w:r>
              <w:rPr>
                <w:noProof/>
                <w:webHidden/>
              </w:rPr>
              <w:fldChar w:fldCharType="end"/>
            </w:r>
          </w:hyperlink>
        </w:p>
        <w:p w14:paraId="3B09AE22" w14:textId="0DECFDB1" w:rsidR="00E66FA9" w:rsidRDefault="00E66FA9">
          <w:pPr>
            <w:pStyle w:val="TOC3"/>
            <w:rPr>
              <w:rFonts w:cstheme="minorBidi"/>
              <w:iCs w:val="0"/>
              <w:noProof/>
              <w:kern w:val="2"/>
              <w:sz w:val="24"/>
              <w:szCs w:val="24"/>
              <w14:ligatures w14:val="standardContextual"/>
            </w:rPr>
          </w:pPr>
          <w:hyperlink w:anchor="_Toc214952070" w:history="1">
            <w:r w:rsidRPr="00A71441">
              <w:rPr>
                <w:rStyle w:val="Hyperlink"/>
                <w:rFonts w:ascii="Calibri" w:eastAsia="Calibri" w:hAnsi="Calibri" w:cs="Calibri"/>
                <w:b/>
                <w:bCs/>
                <w:noProof/>
              </w:rPr>
              <w:t>Geographical</w:t>
            </w:r>
            <w:r w:rsidRPr="00A71441">
              <w:rPr>
                <w:rStyle w:val="Hyperlink"/>
                <w:rFonts w:ascii="Calibri" w:eastAsia="Calibri" w:hAnsi="Calibri" w:cs="Calibri"/>
                <w:b/>
                <w:bCs/>
                <w:noProof/>
                <w:spacing w:val="-3"/>
              </w:rPr>
              <w:t xml:space="preserve"> </w:t>
            </w:r>
            <w:r w:rsidRPr="00A71441">
              <w:rPr>
                <w:rStyle w:val="Hyperlink"/>
                <w:rFonts w:ascii="Calibri" w:eastAsia="Calibri" w:hAnsi="Calibri" w:cs="Calibri"/>
                <w:b/>
                <w:bCs/>
                <w:noProof/>
              </w:rPr>
              <w:t>Service</w:t>
            </w:r>
            <w:r w:rsidRPr="00A71441">
              <w:rPr>
                <w:rStyle w:val="Hyperlink"/>
                <w:rFonts w:ascii="Calibri" w:eastAsia="Calibri" w:hAnsi="Calibri" w:cs="Calibri"/>
                <w:b/>
                <w:bCs/>
                <w:noProof/>
                <w:spacing w:val="-1"/>
              </w:rPr>
              <w:t xml:space="preserve"> </w:t>
            </w:r>
            <w:r w:rsidRPr="00A71441">
              <w:rPr>
                <w:rStyle w:val="Hyperlink"/>
                <w:rFonts w:ascii="Calibri" w:eastAsia="Calibri" w:hAnsi="Calibri" w:cs="Calibri"/>
                <w:b/>
                <w:bCs/>
                <w:noProof/>
                <w:spacing w:val="-4"/>
              </w:rPr>
              <w:t>Area</w:t>
            </w:r>
            <w:r>
              <w:rPr>
                <w:noProof/>
                <w:webHidden/>
              </w:rPr>
              <w:tab/>
            </w:r>
            <w:r>
              <w:rPr>
                <w:noProof/>
                <w:webHidden/>
              </w:rPr>
              <w:fldChar w:fldCharType="begin"/>
            </w:r>
            <w:r>
              <w:rPr>
                <w:noProof/>
                <w:webHidden/>
              </w:rPr>
              <w:instrText xml:space="preserve"> PAGEREF _Toc214952070 \h </w:instrText>
            </w:r>
            <w:r>
              <w:rPr>
                <w:noProof/>
                <w:webHidden/>
              </w:rPr>
            </w:r>
            <w:r>
              <w:rPr>
                <w:noProof/>
                <w:webHidden/>
              </w:rPr>
              <w:fldChar w:fldCharType="separate"/>
            </w:r>
            <w:r>
              <w:rPr>
                <w:noProof/>
                <w:webHidden/>
              </w:rPr>
              <w:t>13</w:t>
            </w:r>
            <w:r>
              <w:rPr>
                <w:noProof/>
                <w:webHidden/>
              </w:rPr>
              <w:fldChar w:fldCharType="end"/>
            </w:r>
          </w:hyperlink>
        </w:p>
        <w:p w14:paraId="7D6A2FE8" w14:textId="77343600" w:rsidR="00E66FA9" w:rsidRDefault="00E66FA9">
          <w:pPr>
            <w:pStyle w:val="TOC2"/>
            <w:tabs>
              <w:tab w:val="right" w:leader="dot" w:pos="4598"/>
            </w:tabs>
            <w:rPr>
              <w:rFonts w:cstheme="minorBidi"/>
              <w:noProof/>
              <w:kern w:val="2"/>
              <w:szCs w:val="24"/>
              <w14:ligatures w14:val="standardContextual"/>
            </w:rPr>
          </w:pPr>
          <w:hyperlink w:anchor="_Toc214952071" w:history="1">
            <w:r w:rsidRPr="00A71441">
              <w:rPr>
                <w:rStyle w:val="Hyperlink"/>
                <w:noProof/>
              </w:rPr>
              <w:t>Vendor List and Information</w:t>
            </w:r>
            <w:r>
              <w:rPr>
                <w:noProof/>
                <w:webHidden/>
              </w:rPr>
              <w:tab/>
            </w:r>
            <w:r>
              <w:rPr>
                <w:noProof/>
                <w:webHidden/>
              </w:rPr>
              <w:fldChar w:fldCharType="begin"/>
            </w:r>
            <w:r>
              <w:rPr>
                <w:noProof/>
                <w:webHidden/>
              </w:rPr>
              <w:instrText xml:space="preserve"> PAGEREF _Toc214952071 \h </w:instrText>
            </w:r>
            <w:r>
              <w:rPr>
                <w:noProof/>
                <w:webHidden/>
              </w:rPr>
            </w:r>
            <w:r>
              <w:rPr>
                <w:noProof/>
                <w:webHidden/>
              </w:rPr>
              <w:fldChar w:fldCharType="separate"/>
            </w:r>
            <w:r>
              <w:rPr>
                <w:noProof/>
                <w:webHidden/>
              </w:rPr>
              <w:t>14</w:t>
            </w:r>
            <w:r>
              <w:rPr>
                <w:noProof/>
                <w:webHidden/>
              </w:rPr>
              <w:fldChar w:fldCharType="end"/>
            </w:r>
          </w:hyperlink>
        </w:p>
        <w:p w14:paraId="6DBCC426" w14:textId="497C304B" w:rsidR="00E66FA9" w:rsidRDefault="00E66FA9">
          <w:pPr>
            <w:pStyle w:val="TOC2"/>
            <w:tabs>
              <w:tab w:val="right" w:leader="dot" w:pos="4598"/>
            </w:tabs>
            <w:rPr>
              <w:rFonts w:cstheme="minorBidi"/>
              <w:noProof/>
              <w:kern w:val="2"/>
              <w:szCs w:val="24"/>
              <w14:ligatures w14:val="standardContextual"/>
            </w:rPr>
          </w:pPr>
          <w:hyperlink w:anchor="_Toc214952072" w:history="1">
            <w:r w:rsidRPr="00A71441">
              <w:rPr>
                <w:rStyle w:val="Hyperlink"/>
                <w:noProof/>
              </w:rPr>
              <w:t>United Nations Standard Products and Services Code</w:t>
            </w:r>
            <w:r w:rsidRPr="00A71441">
              <w:rPr>
                <w:rStyle w:val="Hyperlink"/>
                <w:noProof/>
                <w:vertAlign w:val="superscript"/>
              </w:rPr>
              <w:t>®</w:t>
            </w:r>
            <w:r w:rsidRPr="00A71441">
              <w:rPr>
                <w:rStyle w:val="Hyperlink"/>
                <w:noProof/>
              </w:rPr>
              <w:t xml:space="preserve"> (UNSPSC</w:t>
            </w:r>
            <w:r w:rsidRPr="00A71441">
              <w:rPr>
                <w:rStyle w:val="Hyperlink"/>
                <w:noProof/>
                <w:vertAlign w:val="superscript"/>
              </w:rPr>
              <w:t>®</w:t>
            </w:r>
            <w:r w:rsidRPr="00A71441">
              <w:rPr>
                <w:rStyle w:val="Hyperlink"/>
                <w:noProof/>
              </w:rPr>
              <w:t>)</w:t>
            </w:r>
            <w:r>
              <w:rPr>
                <w:noProof/>
                <w:webHidden/>
              </w:rPr>
              <w:tab/>
            </w:r>
            <w:r>
              <w:rPr>
                <w:noProof/>
                <w:webHidden/>
              </w:rPr>
              <w:fldChar w:fldCharType="begin"/>
            </w:r>
            <w:r>
              <w:rPr>
                <w:noProof/>
                <w:webHidden/>
              </w:rPr>
              <w:instrText xml:space="preserve"> PAGEREF _Toc214952072 \h </w:instrText>
            </w:r>
            <w:r>
              <w:rPr>
                <w:noProof/>
                <w:webHidden/>
              </w:rPr>
            </w:r>
            <w:r>
              <w:rPr>
                <w:noProof/>
                <w:webHidden/>
              </w:rPr>
              <w:fldChar w:fldCharType="separate"/>
            </w:r>
            <w:r>
              <w:rPr>
                <w:noProof/>
                <w:webHidden/>
              </w:rPr>
              <w:t>14</w:t>
            </w:r>
            <w:r>
              <w:rPr>
                <w:noProof/>
                <w:webHidden/>
              </w:rPr>
              <w:fldChar w:fldCharType="end"/>
            </w:r>
          </w:hyperlink>
        </w:p>
        <w:p w14:paraId="50AC2B20" w14:textId="7DBDE328"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952044"/>
      <w:r w:rsidRPr="00564A93">
        <w:lastRenderedPageBreak/>
        <w:t>Contract</w:t>
      </w:r>
      <w:r w:rsidR="00C0549D" w:rsidRPr="00564A93">
        <w:t xml:space="preserve"> </w:t>
      </w:r>
      <w:r w:rsidR="00B15B3F" w:rsidRPr="00633557">
        <w:t>Summary</w:t>
      </w:r>
      <w:bookmarkEnd w:id="4"/>
      <w:bookmarkEnd w:id="5"/>
    </w:p>
    <w:p w14:paraId="2A313544" w14:textId="77777777" w:rsidR="007C0634" w:rsidRPr="00160758" w:rsidRDefault="007C0634" w:rsidP="007C0634">
      <w:pPr>
        <w:rPr>
          <w:rFonts w:cs="Arial"/>
          <w:color w:val="000000"/>
          <w:szCs w:val="24"/>
        </w:rPr>
      </w:pPr>
      <w:r w:rsidRPr="00D76294">
        <w:rPr>
          <w:szCs w:val="24"/>
        </w:rPr>
        <w:t>This is a</w:t>
      </w:r>
      <w:r>
        <w:rPr>
          <w:b/>
          <w:bCs/>
          <w:szCs w:val="24"/>
        </w:rPr>
        <w:t xml:space="preserve"> </w:t>
      </w:r>
      <w:r w:rsidRPr="00160758">
        <w:rPr>
          <w:rFonts w:cs="Arial"/>
          <w:color w:val="000000"/>
          <w:szCs w:val="24"/>
        </w:rPr>
        <w:t xml:space="preserve">Statewide Contract for Parts Inventory Management. Contract Users can establish a “parts store” that is managed by NAPA Integrated Business Solutions (IBS). Typically, this is an on-site store, located within your facility; however, in some cases, an off-site </w:t>
      </w:r>
      <w:r>
        <w:rPr>
          <w:rFonts w:cs="Arial"/>
          <w:color w:val="000000"/>
          <w:szCs w:val="24"/>
        </w:rPr>
        <w:t>location</w:t>
      </w:r>
      <w:r w:rsidRPr="00160758">
        <w:rPr>
          <w:rFonts w:cs="Arial"/>
          <w:color w:val="000000"/>
          <w:szCs w:val="24"/>
        </w:rPr>
        <w:t xml:space="preserve"> can be established.</w:t>
      </w:r>
    </w:p>
    <w:p w14:paraId="3CD542DA" w14:textId="2E798376" w:rsidR="007C0634" w:rsidRPr="00160758" w:rsidRDefault="007C0634" w:rsidP="007C0634">
      <w:pPr>
        <w:rPr>
          <w:rFonts w:cs="Arial"/>
          <w:color w:val="000000"/>
          <w:szCs w:val="24"/>
        </w:rPr>
      </w:pPr>
      <w:r w:rsidRPr="00160758">
        <w:rPr>
          <w:rFonts w:cs="Arial"/>
          <w:color w:val="000000"/>
          <w:szCs w:val="24"/>
        </w:rPr>
        <w:t xml:space="preserve">NAPA IBS is a service for fleet customers, where the customer has a need to effectively manage the parts, supplies and materials to manage their fleet. Using NAPA IBS’s Total Automotive Management System (TAMS) software solution, NAPA monitors, manages and tracks the stock of auto parts and supplies that are customized based on your fleet’s needs, allowing for minimum downtime when vehicle service is required. NAPA IBS owns and manages the inventory, so you only pay for the parts you </w:t>
      </w:r>
      <w:r w:rsidR="005A1FDE" w:rsidRPr="00160758">
        <w:rPr>
          <w:rFonts w:cs="Arial"/>
          <w:color w:val="000000"/>
          <w:szCs w:val="24"/>
        </w:rPr>
        <w:t>use</w:t>
      </w:r>
      <w:r w:rsidRPr="00160758">
        <w:rPr>
          <w:rFonts w:cs="Arial"/>
          <w:color w:val="000000"/>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4952045"/>
      <w:r>
        <w:t xml:space="preserve">Benefits and </w:t>
      </w:r>
      <w:r w:rsidRPr="00633557">
        <w:rPr>
          <w:color w:val="4F81BD"/>
        </w:rPr>
        <w:t>Cost</w:t>
      </w:r>
      <w:r>
        <w:t xml:space="preserve"> </w:t>
      </w:r>
      <w:r w:rsidRPr="001D5DA1">
        <w:rPr>
          <w:color w:val="4F81BD"/>
        </w:rPr>
        <w:t>Savings</w:t>
      </w:r>
      <w:bookmarkEnd w:id="6"/>
      <w:bookmarkEnd w:id="7"/>
    </w:p>
    <w:p w14:paraId="4E356DC6" w14:textId="51A4A3CB" w:rsidR="007C0634" w:rsidRDefault="007C0634" w:rsidP="007C0634">
      <w:pPr>
        <w:pStyle w:val="Heading1"/>
        <w:rPr>
          <w:rFonts w:asciiTheme="minorHAnsi" w:eastAsiaTheme="minorEastAsia" w:hAnsiTheme="minorHAnsi" w:cstheme="minorBidi"/>
          <w:b w:val="0"/>
          <w:bCs w:val="0"/>
          <w:color w:val="000000" w:themeColor="text1"/>
          <w:sz w:val="24"/>
          <w:szCs w:val="24"/>
        </w:rPr>
      </w:pPr>
      <w:bookmarkStart w:id="8" w:name="_Toc188457898"/>
      <w:bookmarkStart w:id="9" w:name="_Toc214952046"/>
      <w:bookmarkEnd w:id="8"/>
      <w:r>
        <w:rPr>
          <w:rFonts w:asciiTheme="minorHAnsi" w:eastAsiaTheme="minorEastAsia" w:hAnsiTheme="minorHAnsi" w:cstheme="minorBidi"/>
          <w:b w:val="0"/>
          <w:bCs w:val="0"/>
          <w:color w:val="000000" w:themeColor="text1"/>
          <w:sz w:val="24"/>
          <w:szCs w:val="24"/>
        </w:rPr>
        <w:t>T</w:t>
      </w:r>
      <w:r w:rsidRPr="3E873FB4">
        <w:rPr>
          <w:rFonts w:asciiTheme="minorHAnsi" w:eastAsiaTheme="minorEastAsia" w:hAnsiTheme="minorHAnsi" w:cstheme="minorBidi"/>
          <w:b w:val="0"/>
          <w:bCs w:val="0"/>
          <w:color w:val="000000" w:themeColor="text1"/>
          <w:sz w:val="24"/>
          <w:szCs w:val="24"/>
        </w:rPr>
        <w:t>his contract offers the following benefits:</w:t>
      </w:r>
      <w:bookmarkEnd w:id="9"/>
    </w:p>
    <w:p w14:paraId="72C1279C" w14:textId="77777777" w:rsidR="007C0634" w:rsidRPr="009320BE" w:rsidRDefault="007C0634" w:rsidP="007C0634">
      <w:pPr>
        <w:pStyle w:val="ListParagraph"/>
        <w:widowControl w:val="0"/>
        <w:numPr>
          <w:ilvl w:val="0"/>
          <w:numId w:val="32"/>
        </w:numPr>
        <w:tabs>
          <w:tab w:val="left" w:pos="1512"/>
        </w:tabs>
        <w:autoSpaceDE w:val="0"/>
        <w:autoSpaceDN w:val="0"/>
        <w:spacing w:before="237" w:after="0" w:line="273" w:lineRule="auto"/>
        <w:ind w:right="211"/>
        <w:rPr>
          <w:rFonts w:ascii="Symbol" w:hAnsi="Symbol" w:hint="eastAsia"/>
          <w:szCs w:val="24"/>
        </w:rPr>
      </w:pPr>
      <w:r w:rsidRPr="00CA2623">
        <w:rPr>
          <w:b/>
          <w:szCs w:val="24"/>
        </w:rPr>
        <w:t>Competitive</w:t>
      </w:r>
      <w:r w:rsidRPr="00CA2623">
        <w:rPr>
          <w:b/>
          <w:spacing w:val="-3"/>
          <w:szCs w:val="24"/>
        </w:rPr>
        <w:t xml:space="preserve"> </w:t>
      </w:r>
      <w:r w:rsidRPr="00CA2623">
        <w:rPr>
          <w:b/>
          <w:szCs w:val="24"/>
        </w:rPr>
        <w:t>Pricing:</w:t>
      </w:r>
      <w:r w:rsidRPr="00CA2623">
        <w:rPr>
          <w:b/>
          <w:spacing w:val="-1"/>
          <w:szCs w:val="24"/>
        </w:rPr>
        <w:t xml:space="preserve"> </w:t>
      </w:r>
      <w:r w:rsidRPr="00CA2623">
        <w:rPr>
          <w:szCs w:val="24"/>
        </w:rPr>
        <w:t>Contract</w:t>
      </w:r>
      <w:r w:rsidRPr="00CA2623">
        <w:rPr>
          <w:spacing w:val="-3"/>
          <w:szCs w:val="24"/>
        </w:rPr>
        <w:t xml:space="preserve"> </w:t>
      </w:r>
      <w:r w:rsidRPr="00CA2623">
        <w:rPr>
          <w:szCs w:val="24"/>
        </w:rPr>
        <w:t>Users</w:t>
      </w:r>
      <w:r w:rsidRPr="00CA2623">
        <w:rPr>
          <w:spacing w:val="-2"/>
          <w:szCs w:val="24"/>
        </w:rPr>
        <w:t xml:space="preserve"> </w:t>
      </w:r>
      <w:r w:rsidRPr="00CA2623">
        <w:rPr>
          <w:szCs w:val="24"/>
        </w:rPr>
        <w:t>are</w:t>
      </w:r>
      <w:r w:rsidRPr="00CA2623">
        <w:rPr>
          <w:spacing w:val="-4"/>
          <w:szCs w:val="24"/>
        </w:rPr>
        <w:t xml:space="preserve"> </w:t>
      </w:r>
      <w:r w:rsidRPr="00CA2623">
        <w:rPr>
          <w:szCs w:val="24"/>
        </w:rPr>
        <w:t>offered</w:t>
      </w:r>
      <w:r w:rsidRPr="00CA2623">
        <w:rPr>
          <w:spacing w:val="-2"/>
          <w:szCs w:val="24"/>
        </w:rPr>
        <w:t xml:space="preserve"> </w:t>
      </w:r>
      <w:r w:rsidRPr="009320BE">
        <w:rPr>
          <w:szCs w:val="24"/>
        </w:rPr>
        <w:t>acquisition</w:t>
      </w:r>
      <w:r w:rsidRPr="009320BE">
        <w:rPr>
          <w:spacing w:val="-2"/>
          <w:szCs w:val="24"/>
        </w:rPr>
        <w:t xml:space="preserve"> </w:t>
      </w:r>
      <w:r w:rsidRPr="009320BE">
        <w:rPr>
          <w:szCs w:val="24"/>
        </w:rPr>
        <w:t>cost</w:t>
      </w:r>
      <w:r w:rsidRPr="00CA2623">
        <w:rPr>
          <w:spacing w:val="-2"/>
          <w:szCs w:val="24"/>
        </w:rPr>
        <w:t xml:space="preserve"> </w:t>
      </w:r>
      <w:r w:rsidRPr="00CA2623">
        <w:rPr>
          <w:szCs w:val="24"/>
        </w:rPr>
        <w:t>pricing,</w:t>
      </w:r>
      <w:r w:rsidRPr="00CA2623">
        <w:rPr>
          <w:spacing w:val="-2"/>
          <w:szCs w:val="24"/>
        </w:rPr>
        <w:t xml:space="preserve"> </w:t>
      </w:r>
      <w:r w:rsidRPr="00CA2623">
        <w:rPr>
          <w:szCs w:val="24"/>
        </w:rPr>
        <w:t>plus</w:t>
      </w:r>
      <w:r w:rsidRPr="00CA2623">
        <w:rPr>
          <w:spacing w:val="-2"/>
          <w:szCs w:val="24"/>
        </w:rPr>
        <w:t xml:space="preserve"> </w:t>
      </w:r>
      <w:r w:rsidRPr="00CA2623">
        <w:rPr>
          <w:szCs w:val="24"/>
        </w:rPr>
        <w:t>a</w:t>
      </w:r>
      <w:r w:rsidRPr="00CA2623">
        <w:rPr>
          <w:spacing w:val="-5"/>
          <w:szCs w:val="24"/>
        </w:rPr>
        <w:t xml:space="preserve"> </w:t>
      </w:r>
      <w:r w:rsidRPr="00CA2623">
        <w:rPr>
          <w:szCs w:val="24"/>
        </w:rPr>
        <w:t>factor</w:t>
      </w:r>
      <w:r w:rsidRPr="00CA2623">
        <w:rPr>
          <w:spacing w:val="-3"/>
          <w:szCs w:val="24"/>
        </w:rPr>
        <w:t xml:space="preserve"> </w:t>
      </w:r>
      <w:r w:rsidRPr="00CA2623">
        <w:rPr>
          <w:szCs w:val="24"/>
        </w:rPr>
        <w:t>to</w:t>
      </w:r>
      <w:r w:rsidRPr="00CA2623">
        <w:rPr>
          <w:spacing w:val="-3"/>
          <w:szCs w:val="24"/>
        </w:rPr>
        <w:t xml:space="preserve"> </w:t>
      </w:r>
      <w:r w:rsidRPr="00CA2623">
        <w:rPr>
          <w:szCs w:val="24"/>
        </w:rPr>
        <w:t>ensure</w:t>
      </w:r>
      <w:r w:rsidRPr="00CA2623">
        <w:rPr>
          <w:spacing w:val="-4"/>
          <w:szCs w:val="24"/>
        </w:rPr>
        <w:t xml:space="preserve"> </w:t>
      </w:r>
      <w:r w:rsidRPr="00CA2623">
        <w:rPr>
          <w:szCs w:val="24"/>
        </w:rPr>
        <w:t>gross</w:t>
      </w:r>
      <w:r w:rsidRPr="00CA2623">
        <w:rPr>
          <w:spacing w:val="-2"/>
          <w:szCs w:val="24"/>
        </w:rPr>
        <w:t xml:space="preserve"> </w:t>
      </w:r>
      <w:r w:rsidRPr="00CA2623">
        <w:rPr>
          <w:szCs w:val="24"/>
        </w:rPr>
        <w:t>margin</w:t>
      </w:r>
      <w:r w:rsidRPr="00CA2623">
        <w:rPr>
          <w:spacing w:val="-2"/>
          <w:szCs w:val="24"/>
        </w:rPr>
        <w:t xml:space="preserve"> </w:t>
      </w:r>
      <w:r w:rsidRPr="00CA2623">
        <w:rPr>
          <w:szCs w:val="24"/>
        </w:rPr>
        <w:t xml:space="preserve">for NAPA IBS, rather than a contract discount based </w:t>
      </w:r>
      <w:proofErr w:type="gramStart"/>
      <w:r w:rsidRPr="009320BE">
        <w:rPr>
          <w:szCs w:val="24"/>
        </w:rPr>
        <w:t>off of</w:t>
      </w:r>
      <w:proofErr w:type="gramEnd"/>
      <w:r w:rsidRPr="009320BE">
        <w:rPr>
          <w:szCs w:val="24"/>
        </w:rPr>
        <w:t xml:space="preserve"> list pricing.</w:t>
      </w:r>
    </w:p>
    <w:p w14:paraId="77196DFA" w14:textId="62C22B82" w:rsidR="007C0634" w:rsidRPr="009320BE" w:rsidRDefault="007C0634" w:rsidP="007C0634">
      <w:pPr>
        <w:pStyle w:val="ListParagraph"/>
        <w:widowControl w:val="0"/>
        <w:numPr>
          <w:ilvl w:val="0"/>
          <w:numId w:val="32"/>
        </w:numPr>
        <w:tabs>
          <w:tab w:val="left" w:pos="1511"/>
        </w:tabs>
        <w:autoSpaceDE w:val="0"/>
        <w:autoSpaceDN w:val="0"/>
        <w:spacing w:before="3" w:after="0"/>
        <w:ind w:right="239"/>
        <w:rPr>
          <w:rFonts w:ascii="Symbol" w:hAnsi="Symbol" w:hint="eastAsia"/>
          <w:szCs w:val="24"/>
        </w:rPr>
      </w:pPr>
      <w:r w:rsidRPr="009320BE">
        <w:rPr>
          <w:b/>
          <w:szCs w:val="24"/>
        </w:rPr>
        <w:t>Inventory</w:t>
      </w:r>
      <w:r w:rsidRPr="009320BE">
        <w:rPr>
          <w:b/>
          <w:spacing w:val="-4"/>
          <w:szCs w:val="24"/>
        </w:rPr>
        <w:t xml:space="preserve"> </w:t>
      </w:r>
      <w:r w:rsidRPr="009320BE">
        <w:rPr>
          <w:b/>
          <w:szCs w:val="24"/>
        </w:rPr>
        <w:t>Reduction:</w:t>
      </w:r>
      <w:r w:rsidRPr="009320BE">
        <w:rPr>
          <w:b/>
          <w:spacing w:val="-6"/>
          <w:szCs w:val="24"/>
        </w:rPr>
        <w:t xml:space="preserve"> </w:t>
      </w:r>
      <w:r w:rsidRPr="009320BE">
        <w:rPr>
          <w:szCs w:val="24"/>
        </w:rPr>
        <w:t>NAPA</w:t>
      </w:r>
      <w:r w:rsidRPr="009320BE">
        <w:rPr>
          <w:spacing w:val="-3"/>
          <w:szCs w:val="24"/>
        </w:rPr>
        <w:t xml:space="preserve"> </w:t>
      </w:r>
      <w:r w:rsidRPr="009320BE">
        <w:rPr>
          <w:szCs w:val="24"/>
        </w:rPr>
        <w:t>IBS</w:t>
      </w:r>
      <w:r w:rsidRPr="009320BE">
        <w:rPr>
          <w:spacing w:val="-3"/>
          <w:szCs w:val="24"/>
        </w:rPr>
        <w:t xml:space="preserve"> </w:t>
      </w:r>
      <w:r w:rsidRPr="009320BE">
        <w:rPr>
          <w:szCs w:val="24"/>
        </w:rPr>
        <w:t>offers</w:t>
      </w:r>
      <w:r w:rsidRPr="009320BE">
        <w:rPr>
          <w:spacing w:val="-2"/>
          <w:szCs w:val="24"/>
        </w:rPr>
        <w:t xml:space="preserve"> </w:t>
      </w:r>
      <w:r w:rsidRPr="009320BE">
        <w:rPr>
          <w:szCs w:val="24"/>
        </w:rPr>
        <w:t>their</w:t>
      </w:r>
      <w:r w:rsidRPr="009320BE">
        <w:rPr>
          <w:spacing w:val="-3"/>
          <w:szCs w:val="24"/>
        </w:rPr>
        <w:t xml:space="preserve"> </w:t>
      </w:r>
      <w:r w:rsidRPr="009320BE">
        <w:rPr>
          <w:szCs w:val="24"/>
        </w:rPr>
        <w:t>parts</w:t>
      </w:r>
      <w:r w:rsidRPr="009320BE">
        <w:rPr>
          <w:spacing w:val="-2"/>
          <w:szCs w:val="24"/>
        </w:rPr>
        <w:t xml:space="preserve"> </w:t>
      </w:r>
      <w:r w:rsidRPr="009320BE">
        <w:rPr>
          <w:szCs w:val="24"/>
        </w:rPr>
        <w:t>on</w:t>
      </w:r>
      <w:r w:rsidRPr="009320BE">
        <w:rPr>
          <w:spacing w:val="-2"/>
          <w:szCs w:val="24"/>
        </w:rPr>
        <w:t xml:space="preserve"> </w:t>
      </w:r>
      <w:r w:rsidRPr="009320BE">
        <w:rPr>
          <w:szCs w:val="24"/>
        </w:rPr>
        <w:t>a</w:t>
      </w:r>
      <w:r w:rsidRPr="009320BE">
        <w:rPr>
          <w:spacing w:val="-3"/>
          <w:szCs w:val="24"/>
        </w:rPr>
        <w:t xml:space="preserve"> </w:t>
      </w:r>
      <w:r w:rsidRPr="009320BE">
        <w:rPr>
          <w:szCs w:val="24"/>
        </w:rPr>
        <w:t>consignment</w:t>
      </w:r>
      <w:r w:rsidRPr="009320BE">
        <w:rPr>
          <w:spacing w:val="-3"/>
          <w:szCs w:val="24"/>
        </w:rPr>
        <w:t xml:space="preserve"> </w:t>
      </w:r>
      <w:r w:rsidRPr="009320BE">
        <w:rPr>
          <w:szCs w:val="24"/>
        </w:rPr>
        <w:t>model</w:t>
      </w:r>
      <w:r w:rsidRPr="009320BE">
        <w:rPr>
          <w:spacing w:val="-3"/>
          <w:szCs w:val="24"/>
        </w:rPr>
        <w:t xml:space="preserve"> </w:t>
      </w:r>
      <w:r w:rsidRPr="009320BE">
        <w:rPr>
          <w:szCs w:val="24"/>
        </w:rPr>
        <w:t>whereby</w:t>
      </w:r>
      <w:r w:rsidRPr="009320BE">
        <w:rPr>
          <w:spacing w:val="-2"/>
          <w:szCs w:val="24"/>
        </w:rPr>
        <w:t xml:space="preserve"> </w:t>
      </w:r>
      <w:r w:rsidRPr="009320BE">
        <w:rPr>
          <w:szCs w:val="24"/>
        </w:rPr>
        <w:t>users</w:t>
      </w:r>
      <w:r w:rsidRPr="009320BE">
        <w:rPr>
          <w:spacing w:val="-2"/>
          <w:szCs w:val="24"/>
        </w:rPr>
        <w:t xml:space="preserve"> </w:t>
      </w:r>
      <w:r w:rsidRPr="009320BE">
        <w:rPr>
          <w:szCs w:val="24"/>
        </w:rPr>
        <w:t>only</w:t>
      </w:r>
      <w:r w:rsidRPr="009320BE">
        <w:rPr>
          <w:spacing w:val="-2"/>
          <w:szCs w:val="24"/>
        </w:rPr>
        <w:t xml:space="preserve"> </w:t>
      </w:r>
      <w:r w:rsidRPr="009320BE">
        <w:rPr>
          <w:szCs w:val="24"/>
        </w:rPr>
        <w:t>pay</w:t>
      </w:r>
      <w:r w:rsidRPr="009320BE">
        <w:rPr>
          <w:spacing w:val="-2"/>
          <w:szCs w:val="24"/>
        </w:rPr>
        <w:t xml:space="preserve"> </w:t>
      </w:r>
      <w:r w:rsidRPr="009320BE">
        <w:rPr>
          <w:szCs w:val="24"/>
        </w:rPr>
        <w:t>for</w:t>
      </w:r>
      <w:r w:rsidRPr="009320BE">
        <w:rPr>
          <w:spacing w:val="-3"/>
          <w:szCs w:val="24"/>
        </w:rPr>
        <w:t xml:space="preserve"> </w:t>
      </w:r>
      <w:r w:rsidRPr="009320BE">
        <w:rPr>
          <w:szCs w:val="24"/>
        </w:rPr>
        <w:t>the</w:t>
      </w:r>
      <w:r w:rsidRPr="009320BE">
        <w:rPr>
          <w:spacing w:val="-4"/>
          <w:szCs w:val="24"/>
        </w:rPr>
        <w:t xml:space="preserve"> </w:t>
      </w:r>
      <w:r w:rsidRPr="009320BE">
        <w:rPr>
          <w:szCs w:val="24"/>
        </w:rPr>
        <w:t xml:space="preserve">parts they use while having a full breadth of parts on site, eliminating the risk of overstock and </w:t>
      </w:r>
      <w:r w:rsidRPr="009320BE">
        <w:rPr>
          <w:spacing w:val="-2"/>
          <w:szCs w:val="24"/>
        </w:rPr>
        <w:t>waste.</w:t>
      </w:r>
    </w:p>
    <w:p w14:paraId="259CF5A6" w14:textId="77777777" w:rsidR="007C0634" w:rsidRPr="009320BE" w:rsidRDefault="007C0634" w:rsidP="007C0634">
      <w:pPr>
        <w:pStyle w:val="ListParagraph"/>
        <w:widowControl w:val="0"/>
        <w:numPr>
          <w:ilvl w:val="0"/>
          <w:numId w:val="32"/>
        </w:numPr>
        <w:tabs>
          <w:tab w:val="left" w:pos="1511"/>
        </w:tabs>
        <w:autoSpaceDE w:val="0"/>
        <w:autoSpaceDN w:val="0"/>
        <w:spacing w:before="2" w:after="0" w:line="273" w:lineRule="auto"/>
        <w:ind w:right="257"/>
        <w:rPr>
          <w:rFonts w:ascii="Symbol" w:hAnsi="Symbol" w:hint="eastAsia"/>
          <w:szCs w:val="24"/>
        </w:rPr>
      </w:pPr>
      <w:r w:rsidRPr="009320BE">
        <w:rPr>
          <w:b/>
          <w:szCs w:val="24"/>
        </w:rPr>
        <w:t>Staffing:</w:t>
      </w:r>
      <w:r w:rsidRPr="009320BE">
        <w:rPr>
          <w:b/>
          <w:spacing w:val="-2"/>
          <w:szCs w:val="24"/>
        </w:rPr>
        <w:t xml:space="preserve"> </w:t>
      </w:r>
      <w:r w:rsidRPr="009320BE">
        <w:rPr>
          <w:szCs w:val="24"/>
        </w:rPr>
        <w:t>NAPA</w:t>
      </w:r>
      <w:r w:rsidRPr="009320BE">
        <w:rPr>
          <w:spacing w:val="-2"/>
          <w:szCs w:val="24"/>
        </w:rPr>
        <w:t xml:space="preserve"> </w:t>
      </w:r>
      <w:r w:rsidRPr="009320BE">
        <w:rPr>
          <w:szCs w:val="24"/>
        </w:rPr>
        <w:t>IBS</w:t>
      </w:r>
      <w:r w:rsidRPr="009320BE">
        <w:rPr>
          <w:spacing w:val="-2"/>
          <w:szCs w:val="24"/>
        </w:rPr>
        <w:t xml:space="preserve"> </w:t>
      </w:r>
      <w:r w:rsidRPr="009320BE">
        <w:rPr>
          <w:szCs w:val="24"/>
        </w:rPr>
        <w:t>provides</w:t>
      </w:r>
      <w:r w:rsidRPr="009320BE">
        <w:rPr>
          <w:spacing w:val="-1"/>
          <w:szCs w:val="24"/>
        </w:rPr>
        <w:t xml:space="preserve"> </w:t>
      </w:r>
      <w:r w:rsidRPr="009320BE">
        <w:rPr>
          <w:szCs w:val="24"/>
        </w:rPr>
        <w:t>the</w:t>
      </w:r>
      <w:r w:rsidRPr="009320BE">
        <w:rPr>
          <w:spacing w:val="-3"/>
          <w:szCs w:val="24"/>
        </w:rPr>
        <w:t xml:space="preserve"> </w:t>
      </w:r>
      <w:r w:rsidRPr="009320BE">
        <w:rPr>
          <w:szCs w:val="24"/>
        </w:rPr>
        <w:t>staff</w:t>
      </w:r>
      <w:r w:rsidRPr="009320BE">
        <w:rPr>
          <w:spacing w:val="-3"/>
          <w:szCs w:val="24"/>
        </w:rPr>
        <w:t xml:space="preserve"> </w:t>
      </w:r>
      <w:r w:rsidRPr="009320BE">
        <w:rPr>
          <w:szCs w:val="24"/>
        </w:rPr>
        <w:t>to</w:t>
      </w:r>
      <w:r w:rsidRPr="009320BE">
        <w:rPr>
          <w:spacing w:val="-2"/>
          <w:szCs w:val="24"/>
        </w:rPr>
        <w:t xml:space="preserve"> </w:t>
      </w:r>
      <w:r w:rsidRPr="009320BE">
        <w:rPr>
          <w:szCs w:val="24"/>
        </w:rPr>
        <w:t>run</w:t>
      </w:r>
      <w:r w:rsidRPr="009320BE">
        <w:rPr>
          <w:spacing w:val="-1"/>
          <w:szCs w:val="24"/>
        </w:rPr>
        <w:t xml:space="preserve"> </w:t>
      </w:r>
      <w:r w:rsidRPr="009320BE">
        <w:rPr>
          <w:szCs w:val="24"/>
        </w:rPr>
        <w:t>the</w:t>
      </w:r>
      <w:r w:rsidRPr="009320BE">
        <w:rPr>
          <w:spacing w:val="-3"/>
          <w:szCs w:val="24"/>
        </w:rPr>
        <w:t xml:space="preserve"> </w:t>
      </w:r>
      <w:r w:rsidRPr="009320BE">
        <w:rPr>
          <w:szCs w:val="24"/>
        </w:rPr>
        <w:t>parts</w:t>
      </w:r>
      <w:r w:rsidRPr="009320BE">
        <w:rPr>
          <w:spacing w:val="-3"/>
          <w:szCs w:val="24"/>
        </w:rPr>
        <w:t xml:space="preserve"> </w:t>
      </w:r>
      <w:r w:rsidRPr="009320BE">
        <w:rPr>
          <w:szCs w:val="24"/>
        </w:rPr>
        <w:t>operation</w:t>
      </w:r>
      <w:r w:rsidRPr="009320BE">
        <w:rPr>
          <w:spacing w:val="-1"/>
          <w:szCs w:val="24"/>
        </w:rPr>
        <w:t xml:space="preserve"> </w:t>
      </w:r>
      <w:r w:rsidRPr="009320BE">
        <w:rPr>
          <w:szCs w:val="24"/>
        </w:rPr>
        <w:t>during</w:t>
      </w:r>
      <w:r w:rsidRPr="009320BE">
        <w:rPr>
          <w:spacing w:val="-2"/>
          <w:szCs w:val="24"/>
        </w:rPr>
        <w:t xml:space="preserve"> </w:t>
      </w:r>
      <w:r w:rsidRPr="009320BE">
        <w:rPr>
          <w:szCs w:val="24"/>
        </w:rPr>
        <w:t>the</w:t>
      </w:r>
      <w:r w:rsidRPr="009320BE">
        <w:rPr>
          <w:spacing w:val="-3"/>
          <w:szCs w:val="24"/>
        </w:rPr>
        <w:t xml:space="preserve"> </w:t>
      </w:r>
      <w:r w:rsidRPr="009320BE">
        <w:rPr>
          <w:szCs w:val="24"/>
        </w:rPr>
        <w:t>hours</w:t>
      </w:r>
      <w:r w:rsidRPr="009320BE">
        <w:rPr>
          <w:spacing w:val="-1"/>
          <w:szCs w:val="24"/>
        </w:rPr>
        <w:t xml:space="preserve"> </w:t>
      </w:r>
      <w:r w:rsidRPr="009320BE">
        <w:rPr>
          <w:szCs w:val="24"/>
        </w:rPr>
        <w:t>the</w:t>
      </w:r>
      <w:r w:rsidRPr="009320BE">
        <w:rPr>
          <w:spacing w:val="-3"/>
          <w:szCs w:val="24"/>
        </w:rPr>
        <w:t xml:space="preserve"> </w:t>
      </w:r>
      <w:r w:rsidRPr="009320BE">
        <w:rPr>
          <w:szCs w:val="24"/>
        </w:rPr>
        <w:t>customer</w:t>
      </w:r>
      <w:r w:rsidRPr="009320BE">
        <w:rPr>
          <w:spacing w:val="-2"/>
          <w:szCs w:val="24"/>
        </w:rPr>
        <w:t xml:space="preserve"> </w:t>
      </w:r>
      <w:r w:rsidRPr="009320BE">
        <w:rPr>
          <w:szCs w:val="24"/>
        </w:rPr>
        <w:t>needs.</w:t>
      </w:r>
      <w:r w:rsidRPr="009320BE">
        <w:rPr>
          <w:spacing w:val="-2"/>
          <w:szCs w:val="24"/>
        </w:rPr>
        <w:t xml:space="preserve"> </w:t>
      </w:r>
      <w:r w:rsidRPr="009320BE">
        <w:rPr>
          <w:szCs w:val="24"/>
        </w:rPr>
        <w:t>This</w:t>
      </w:r>
      <w:r w:rsidRPr="009320BE">
        <w:rPr>
          <w:spacing w:val="-1"/>
          <w:szCs w:val="24"/>
        </w:rPr>
        <w:t xml:space="preserve"> </w:t>
      </w:r>
      <w:r w:rsidRPr="009320BE">
        <w:rPr>
          <w:szCs w:val="24"/>
        </w:rPr>
        <w:t>staff has expert knowledge and is 100% dedicated to their contract customer.</w:t>
      </w:r>
    </w:p>
    <w:p w14:paraId="1188B574" w14:textId="77777777" w:rsidR="007C0634" w:rsidRPr="009320BE" w:rsidRDefault="007C0634" w:rsidP="007C0634">
      <w:pPr>
        <w:pStyle w:val="ListParagraph"/>
        <w:widowControl w:val="0"/>
        <w:numPr>
          <w:ilvl w:val="0"/>
          <w:numId w:val="32"/>
        </w:numPr>
        <w:tabs>
          <w:tab w:val="left" w:pos="1511"/>
        </w:tabs>
        <w:autoSpaceDE w:val="0"/>
        <w:autoSpaceDN w:val="0"/>
        <w:spacing w:before="4" w:after="0"/>
        <w:ind w:right="275"/>
        <w:rPr>
          <w:rFonts w:ascii="Symbol" w:hAnsi="Symbol" w:hint="eastAsia"/>
          <w:szCs w:val="24"/>
        </w:rPr>
      </w:pPr>
      <w:r w:rsidRPr="009320BE">
        <w:rPr>
          <w:b/>
          <w:szCs w:val="24"/>
        </w:rPr>
        <w:t>Transaction</w:t>
      </w:r>
      <w:r w:rsidRPr="009320BE">
        <w:rPr>
          <w:b/>
          <w:spacing w:val="-2"/>
          <w:szCs w:val="24"/>
        </w:rPr>
        <w:t xml:space="preserve"> </w:t>
      </w:r>
      <w:r w:rsidRPr="009320BE">
        <w:rPr>
          <w:b/>
          <w:szCs w:val="24"/>
        </w:rPr>
        <w:t>Cost</w:t>
      </w:r>
      <w:r w:rsidRPr="009320BE">
        <w:rPr>
          <w:b/>
          <w:spacing w:val="-3"/>
          <w:szCs w:val="24"/>
        </w:rPr>
        <w:t xml:space="preserve"> </w:t>
      </w:r>
      <w:r w:rsidRPr="009320BE">
        <w:rPr>
          <w:b/>
          <w:szCs w:val="24"/>
        </w:rPr>
        <w:t>Reduction:</w:t>
      </w:r>
      <w:r w:rsidRPr="009320BE">
        <w:rPr>
          <w:b/>
          <w:spacing w:val="-5"/>
          <w:szCs w:val="24"/>
        </w:rPr>
        <w:t xml:space="preserve"> </w:t>
      </w:r>
      <w:r w:rsidRPr="009320BE">
        <w:rPr>
          <w:szCs w:val="24"/>
        </w:rPr>
        <w:t>Processing</w:t>
      </w:r>
      <w:r w:rsidRPr="009320BE">
        <w:rPr>
          <w:spacing w:val="-3"/>
          <w:szCs w:val="24"/>
        </w:rPr>
        <w:t xml:space="preserve"> </w:t>
      </w:r>
      <w:r w:rsidRPr="009320BE">
        <w:rPr>
          <w:szCs w:val="24"/>
        </w:rPr>
        <w:t>a</w:t>
      </w:r>
      <w:r w:rsidRPr="009320BE">
        <w:rPr>
          <w:spacing w:val="-3"/>
          <w:szCs w:val="24"/>
        </w:rPr>
        <w:t xml:space="preserve"> </w:t>
      </w:r>
      <w:r w:rsidRPr="009320BE">
        <w:rPr>
          <w:szCs w:val="24"/>
        </w:rPr>
        <w:t>single</w:t>
      </w:r>
      <w:r w:rsidRPr="009320BE">
        <w:rPr>
          <w:spacing w:val="-4"/>
          <w:szCs w:val="24"/>
        </w:rPr>
        <w:t xml:space="preserve"> </w:t>
      </w:r>
      <w:r w:rsidRPr="009320BE">
        <w:rPr>
          <w:szCs w:val="24"/>
        </w:rPr>
        <w:t>monthly</w:t>
      </w:r>
      <w:r w:rsidRPr="009320BE">
        <w:rPr>
          <w:spacing w:val="-2"/>
          <w:szCs w:val="24"/>
        </w:rPr>
        <w:t xml:space="preserve"> </w:t>
      </w:r>
      <w:r w:rsidRPr="009320BE">
        <w:rPr>
          <w:szCs w:val="24"/>
        </w:rPr>
        <w:t>payment</w:t>
      </w:r>
      <w:r w:rsidRPr="009320BE">
        <w:rPr>
          <w:spacing w:val="-3"/>
          <w:szCs w:val="24"/>
        </w:rPr>
        <w:t xml:space="preserve"> </w:t>
      </w:r>
      <w:r w:rsidRPr="009320BE">
        <w:rPr>
          <w:szCs w:val="24"/>
        </w:rPr>
        <w:t>for</w:t>
      </w:r>
      <w:r w:rsidRPr="009320BE">
        <w:rPr>
          <w:spacing w:val="-3"/>
          <w:szCs w:val="24"/>
        </w:rPr>
        <w:t xml:space="preserve"> </w:t>
      </w:r>
      <w:r w:rsidRPr="009320BE">
        <w:rPr>
          <w:szCs w:val="24"/>
        </w:rPr>
        <w:t>all</w:t>
      </w:r>
      <w:r w:rsidRPr="009320BE">
        <w:rPr>
          <w:spacing w:val="-3"/>
          <w:szCs w:val="24"/>
        </w:rPr>
        <w:t xml:space="preserve"> </w:t>
      </w:r>
      <w:r w:rsidRPr="009320BE">
        <w:rPr>
          <w:szCs w:val="24"/>
        </w:rPr>
        <w:t>parts</w:t>
      </w:r>
      <w:r w:rsidRPr="009320BE">
        <w:rPr>
          <w:spacing w:val="-2"/>
          <w:szCs w:val="24"/>
        </w:rPr>
        <w:t xml:space="preserve"> </w:t>
      </w:r>
      <w:r w:rsidRPr="009320BE">
        <w:rPr>
          <w:szCs w:val="24"/>
        </w:rPr>
        <w:t>and</w:t>
      </w:r>
      <w:r w:rsidRPr="009320BE">
        <w:rPr>
          <w:spacing w:val="-2"/>
          <w:szCs w:val="24"/>
        </w:rPr>
        <w:t xml:space="preserve"> </w:t>
      </w:r>
      <w:r w:rsidRPr="009320BE">
        <w:rPr>
          <w:szCs w:val="24"/>
        </w:rPr>
        <w:t>supplies</w:t>
      </w:r>
      <w:r w:rsidRPr="009320BE">
        <w:rPr>
          <w:spacing w:val="-2"/>
          <w:szCs w:val="24"/>
        </w:rPr>
        <w:t xml:space="preserve"> </w:t>
      </w:r>
      <w:r w:rsidRPr="009320BE">
        <w:rPr>
          <w:szCs w:val="24"/>
        </w:rPr>
        <w:t>used</w:t>
      </w:r>
      <w:r w:rsidRPr="009320BE">
        <w:rPr>
          <w:spacing w:val="-2"/>
          <w:szCs w:val="24"/>
        </w:rPr>
        <w:t xml:space="preserve"> </w:t>
      </w:r>
      <w:r w:rsidRPr="009320BE">
        <w:rPr>
          <w:szCs w:val="24"/>
        </w:rPr>
        <w:t>save</w:t>
      </w:r>
      <w:r w:rsidRPr="009320BE">
        <w:rPr>
          <w:spacing w:val="-2"/>
          <w:szCs w:val="24"/>
        </w:rPr>
        <w:t xml:space="preserve"> </w:t>
      </w:r>
      <w:r w:rsidRPr="009320BE">
        <w:rPr>
          <w:szCs w:val="24"/>
        </w:rPr>
        <w:t>on</w:t>
      </w:r>
      <w:r w:rsidRPr="009320BE">
        <w:rPr>
          <w:spacing w:val="-2"/>
          <w:szCs w:val="24"/>
        </w:rPr>
        <w:t xml:space="preserve"> </w:t>
      </w:r>
      <w:r w:rsidRPr="009320BE">
        <w:rPr>
          <w:szCs w:val="24"/>
        </w:rPr>
        <w:t>time and administrative costs.</w:t>
      </w:r>
    </w:p>
    <w:p w14:paraId="44A5D5F1" w14:textId="6DCD59E9" w:rsidR="007C0634" w:rsidRPr="00CA2623" w:rsidRDefault="007C0634" w:rsidP="007C0634">
      <w:pPr>
        <w:pStyle w:val="ListParagraph"/>
        <w:widowControl w:val="0"/>
        <w:numPr>
          <w:ilvl w:val="0"/>
          <w:numId w:val="32"/>
        </w:numPr>
        <w:tabs>
          <w:tab w:val="left" w:pos="1511"/>
        </w:tabs>
        <w:autoSpaceDE w:val="0"/>
        <w:autoSpaceDN w:val="0"/>
        <w:spacing w:before="1" w:after="0"/>
        <w:ind w:right="393"/>
        <w:rPr>
          <w:rFonts w:ascii="Symbol" w:hAnsi="Symbol" w:hint="eastAsia"/>
          <w:szCs w:val="24"/>
        </w:rPr>
      </w:pPr>
      <w:r w:rsidRPr="009320BE">
        <w:rPr>
          <w:b/>
          <w:szCs w:val="24"/>
        </w:rPr>
        <w:t xml:space="preserve">Integration with Existing Fleet Management Software: </w:t>
      </w:r>
      <w:r w:rsidRPr="009320BE">
        <w:rPr>
          <w:szCs w:val="24"/>
        </w:rPr>
        <w:t>NAPA IBS’s Total Automotive Management System (TAMS)</w:t>
      </w:r>
      <w:r w:rsidRPr="009320BE">
        <w:rPr>
          <w:spacing w:val="-4"/>
          <w:szCs w:val="24"/>
        </w:rPr>
        <w:t xml:space="preserve"> </w:t>
      </w:r>
      <w:r w:rsidRPr="009320BE">
        <w:rPr>
          <w:szCs w:val="24"/>
        </w:rPr>
        <w:t>can</w:t>
      </w:r>
      <w:r w:rsidRPr="009320BE">
        <w:rPr>
          <w:spacing w:val="-3"/>
          <w:szCs w:val="24"/>
        </w:rPr>
        <w:t xml:space="preserve"> </w:t>
      </w:r>
      <w:r w:rsidRPr="009320BE">
        <w:rPr>
          <w:szCs w:val="24"/>
        </w:rPr>
        <w:t>be</w:t>
      </w:r>
      <w:r w:rsidRPr="009320BE">
        <w:rPr>
          <w:spacing w:val="-4"/>
          <w:szCs w:val="24"/>
        </w:rPr>
        <w:t xml:space="preserve"> </w:t>
      </w:r>
      <w:r w:rsidRPr="009320BE">
        <w:rPr>
          <w:szCs w:val="24"/>
        </w:rPr>
        <w:t>integrated</w:t>
      </w:r>
      <w:r w:rsidRPr="009320BE">
        <w:rPr>
          <w:spacing w:val="-3"/>
          <w:szCs w:val="24"/>
        </w:rPr>
        <w:t xml:space="preserve"> </w:t>
      </w:r>
      <w:r w:rsidRPr="009320BE">
        <w:rPr>
          <w:szCs w:val="24"/>
        </w:rPr>
        <w:t>with</w:t>
      </w:r>
      <w:r w:rsidRPr="009320BE">
        <w:rPr>
          <w:spacing w:val="-3"/>
          <w:szCs w:val="24"/>
        </w:rPr>
        <w:t xml:space="preserve"> </w:t>
      </w:r>
      <w:r w:rsidRPr="009320BE">
        <w:rPr>
          <w:szCs w:val="24"/>
        </w:rPr>
        <w:t>many</w:t>
      </w:r>
      <w:r w:rsidRPr="009320BE">
        <w:rPr>
          <w:spacing w:val="-3"/>
          <w:szCs w:val="24"/>
        </w:rPr>
        <w:t xml:space="preserve"> </w:t>
      </w:r>
      <w:r w:rsidRPr="009320BE">
        <w:rPr>
          <w:szCs w:val="24"/>
        </w:rPr>
        <w:t>software</w:t>
      </w:r>
      <w:r w:rsidRPr="009320BE">
        <w:rPr>
          <w:spacing w:val="-4"/>
          <w:szCs w:val="24"/>
        </w:rPr>
        <w:t xml:space="preserve"> </w:t>
      </w:r>
      <w:r w:rsidRPr="009320BE">
        <w:rPr>
          <w:szCs w:val="24"/>
        </w:rPr>
        <w:t>systems</w:t>
      </w:r>
      <w:r w:rsidRPr="009320BE">
        <w:rPr>
          <w:spacing w:val="-3"/>
          <w:szCs w:val="24"/>
        </w:rPr>
        <w:t xml:space="preserve"> </w:t>
      </w:r>
      <w:r w:rsidRPr="009320BE">
        <w:rPr>
          <w:szCs w:val="24"/>
        </w:rPr>
        <w:t>your</w:t>
      </w:r>
      <w:r w:rsidRPr="00CA2623">
        <w:rPr>
          <w:spacing w:val="-4"/>
          <w:szCs w:val="24"/>
        </w:rPr>
        <w:t xml:space="preserve"> </w:t>
      </w:r>
      <w:r w:rsidRPr="00CA2623">
        <w:rPr>
          <w:szCs w:val="24"/>
        </w:rPr>
        <w:t>fleet</w:t>
      </w:r>
      <w:r w:rsidRPr="00CA2623">
        <w:rPr>
          <w:spacing w:val="-4"/>
          <w:szCs w:val="24"/>
        </w:rPr>
        <w:t xml:space="preserve"> </w:t>
      </w:r>
      <w:r w:rsidRPr="00CA2623">
        <w:rPr>
          <w:szCs w:val="24"/>
        </w:rPr>
        <w:t>already</w:t>
      </w:r>
      <w:r w:rsidRPr="00CA2623">
        <w:rPr>
          <w:spacing w:val="-3"/>
          <w:szCs w:val="24"/>
        </w:rPr>
        <w:t xml:space="preserve"> </w:t>
      </w:r>
      <w:r w:rsidRPr="00CA2623">
        <w:rPr>
          <w:szCs w:val="24"/>
        </w:rPr>
        <w:t>uses,</w:t>
      </w:r>
      <w:r w:rsidRPr="00CA2623">
        <w:rPr>
          <w:spacing w:val="-3"/>
          <w:szCs w:val="24"/>
        </w:rPr>
        <w:t xml:space="preserve"> </w:t>
      </w:r>
      <w:r w:rsidRPr="00CA2623">
        <w:rPr>
          <w:szCs w:val="24"/>
        </w:rPr>
        <w:t>including</w:t>
      </w:r>
      <w:r w:rsidRPr="00CA2623">
        <w:rPr>
          <w:spacing w:val="-6"/>
          <w:szCs w:val="24"/>
        </w:rPr>
        <w:t xml:space="preserve"> </w:t>
      </w:r>
      <w:r w:rsidRPr="00CA2623">
        <w:rPr>
          <w:szCs w:val="24"/>
        </w:rPr>
        <w:t>Chevin’s</w:t>
      </w:r>
      <w:r w:rsidRPr="00CA2623">
        <w:rPr>
          <w:spacing w:val="-3"/>
          <w:szCs w:val="24"/>
        </w:rPr>
        <w:t xml:space="preserve"> </w:t>
      </w:r>
      <w:r w:rsidRPr="00CA2623">
        <w:rPr>
          <w:szCs w:val="24"/>
        </w:rPr>
        <w:t xml:space="preserve">FleetWave® offered on </w:t>
      </w:r>
      <w:hyperlink r:id="rId20">
        <w:r w:rsidRPr="00CA2623">
          <w:rPr>
            <w:color w:val="0000FF"/>
            <w:szCs w:val="24"/>
            <w:u w:val="single" w:color="0000FF"/>
          </w:rPr>
          <w:t>VEH</w:t>
        </w:r>
        <w:r w:rsidR="00640EC7">
          <w:rPr>
            <w:color w:val="0000FF"/>
            <w:szCs w:val="24"/>
            <w:u w:val="single" w:color="0000FF"/>
          </w:rPr>
          <w:t>118</w:t>
        </w:r>
        <w:r w:rsidRPr="00CA2623">
          <w:rPr>
            <w:szCs w:val="24"/>
          </w:rPr>
          <w:t>.</w:t>
        </w:r>
      </w:hyperlink>
    </w:p>
    <w:p w14:paraId="290D5E3C" w14:textId="77777777" w:rsidR="007C0634" w:rsidRPr="007C0634" w:rsidRDefault="007C0634" w:rsidP="007C0634">
      <w:pPr>
        <w:pStyle w:val="ListParagraph"/>
        <w:widowControl w:val="0"/>
        <w:numPr>
          <w:ilvl w:val="0"/>
          <w:numId w:val="32"/>
        </w:numPr>
        <w:tabs>
          <w:tab w:val="left" w:pos="1511"/>
        </w:tabs>
        <w:autoSpaceDE w:val="0"/>
        <w:autoSpaceDN w:val="0"/>
        <w:spacing w:after="0" w:line="273" w:lineRule="auto"/>
        <w:ind w:right="120"/>
        <w:rPr>
          <w:rFonts w:ascii="Symbol" w:hAnsi="Symbol" w:hint="eastAsia"/>
          <w:szCs w:val="24"/>
        </w:rPr>
      </w:pPr>
      <w:r w:rsidRPr="00CA2623">
        <w:rPr>
          <w:b/>
          <w:szCs w:val="24"/>
        </w:rPr>
        <w:t xml:space="preserve">Shop Productivity Improvement: </w:t>
      </w:r>
      <w:r w:rsidRPr="00CA2623">
        <w:rPr>
          <w:szCs w:val="24"/>
        </w:rPr>
        <w:t xml:space="preserve">NAPA IBS’s on-site store handles day-to-day productivity </w:t>
      </w:r>
      <w:r>
        <w:rPr>
          <w:szCs w:val="24"/>
        </w:rPr>
        <w:lastRenderedPageBreak/>
        <w:t>challenges</w:t>
      </w:r>
      <w:r w:rsidRPr="00CA2623">
        <w:rPr>
          <w:szCs w:val="24"/>
        </w:rPr>
        <w:t>, including paperwork,</w:t>
      </w:r>
      <w:r w:rsidRPr="00CA2623">
        <w:rPr>
          <w:spacing w:val="-3"/>
          <w:szCs w:val="24"/>
        </w:rPr>
        <w:t xml:space="preserve"> </w:t>
      </w:r>
      <w:r w:rsidRPr="00CA2623">
        <w:rPr>
          <w:szCs w:val="24"/>
        </w:rPr>
        <w:t>defects,</w:t>
      </w:r>
      <w:r w:rsidRPr="00CA2623">
        <w:rPr>
          <w:spacing w:val="-3"/>
          <w:szCs w:val="24"/>
        </w:rPr>
        <w:t xml:space="preserve"> </w:t>
      </w:r>
      <w:r w:rsidRPr="00CA2623">
        <w:rPr>
          <w:szCs w:val="24"/>
        </w:rPr>
        <w:t>and</w:t>
      </w:r>
      <w:r w:rsidRPr="00CA2623">
        <w:rPr>
          <w:spacing w:val="-3"/>
          <w:szCs w:val="24"/>
        </w:rPr>
        <w:t xml:space="preserve"> </w:t>
      </w:r>
      <w:r w:rsidRPr="00CA2623">
        <w:rPr>
          <w:szCs w:val="24"/>
        </w:rPr>
        <w:t>warranty</w:t>
      </w:r>
      <w:r w:rsidRPr="00CA2623">
        <w:rPr>
          <w:spacing w:val="-3"/>
          <w:szCs w:val="24"/>
        </w:rPr>
        <w:t xml:space="preserve"> </w:t>
      </w:r>
      <w:r w:rsidRPr="00CA2623">
        <w:rPr>
          <w:szCs w:val="24"/>
        </w:rPr>
        <w:t>claims.</w:t>
      </w:r>
      <w:r w:rsidRPr="00CA2623">
        <w:rPr>
          <w:spacing w:val="-4"/>
          <w:szCs w:val="24"/>
        </w:rPr>
        <w:t xml:space="preserve"> </w:t>
      </w:r>
      <w:r w:rsidRPr="00CA2623">
        <w:rPr>
          <w:szCs w:val="24"/>
        </w:rPr>
        <w:t>Regular</w:t>
      </w:r>
      <w:r w:rsidRPr="00CA2623">
        <w:rPr>
          <w:spacing w:val="-4"/>
          <w:szCs w:val="24"/>
        </w:rPr>
        <w:t xml:space="preserve"> </w:t>
      </w:r>
      <w:r w:rsidRPr="00CA2623">
        <w:rPr>
          <w:szCs w:val="24"/>
        </w:rPr>
        <w:t>reporting</w:t>
      </w:r>
      <w:r w:rsidRPr="00CA2623">
        <w:rPr>
          <w:spacing w:val="-2"/>
          <w:szCs w:val="24"/>
        </w:rPr>
        <w:t xml:space="preserve"> </w:t>
      </w:r>
      <w:r w:rsidRPr="00CA2623">
        <w:rPr>
          <w:szCs w:val="24"/>
        </w:rPr>
        <w:t>of</w:t>
      </w:r>
      <w:r w:rsidRPr="00CA2623">
        <w:rPr>
          <w:spacing w:val="-4"/>
          <w:szCs w:val="24"/>
        </w:rPr>
        <w:t xml:space="preserve"> </w:t>
      </w:r>
      <w:r w:rsidRPr="00CA2623">
        <w:rPr>
          <w:szCs w:val="24"/>
        </w:rPr>
        <w:t>on-demand</w:t>
      </w:r>
      <w:r w:rsidRPr="00CA2623">
        <w:rPr>
          <w:spacing w:val="-3"/>
          <w:szCs w:val="24"/>
        </w:rPr>
        <w:t xml:space="preserve"> </w:t>
      </w:r>
      <w:r w:rsidRPr="00CA2623">
        <w:rPr>
          <w:szCs w:val="24"/>
        </w:rPr>
        <w:t>fill</w:t>
      </w:r>
      <w:r w:rsidRPr="00CA2623">
        <w:rPr>
          <w:spacing w:val="-4"/>
          <w:szCs w:val="24"/>
        </w:rPr>
        <w:t xml:space="preserve"> </w:t>
      </w:r>
      <w:r w:rsidRPr="00CA2623">
        <w:rPr>
          <w:szCs w:val="24"/>
        </w:rPr>
        <w:t>rates</w:t>
      </w:r>
      <w:r w:rsidRPr="00CA2623">
        <w:rPr>
          <w:spacing w:val="-3"/>
          <w:szCs w:val="24"/>
        </w:rPr>
        <w:t xml:space="preserve"> </w:t>
      </w:r>
      <w:r w:rsidRPr="00CA2623">
        <w:rPr>
          <w:szCs w:val="24"/>
        </w:rPr>
        <w:t>and</w:t>
      </w:r>
      <w:r w:rsidRPr="00CA2623">
        <w:rPr>
          <w:spacing w:val="-3"/>
          <w:szCs w:val="24"/>
        </w:rPr>
        <w:t xml:space="preserve"> </w:t>
      </w:r>
      <w:r w:rsidRPr="00CA2623">
        <w:rPr>
          <w:szCs w:val="24"/>
        </w:rPr>
        <w:t>other</w:t>
      </w:r>
      <w:r w:rsidRPr="00CA2623">
        <w:rPr>
          <w:spacing w:val="-4"/>
          <w:szCs w:val="24"/>
        </w:rPr>
        <w:t xml:space="preserve"> </w:t>
      </w:r>
      <w:r w:rsidRPr="00CA2623">
        <w:rPr>
          <w:szCs w:val="24"/>
        </w:rPr>
        <w:t>KPIs</w:t>
      </w:r>
      <w:r w:rsidRPr="00CA2623">
        <w:rPr>
          <w:spacing w:val="-3"/>
          <w:szCs w:val="24"/>
        </w:rPr>
        <w:t xml:space="preserve"> </w:t>
      </w:r>
      <w:r w:rsidRPr="00CA2623">
        <w:rPr>
          <w:szCs w:val="24"/>
        </w:rPr>
        <w:t>are</w:t>
      </w:r>
      <w:r w:rsidRPr="00CA2623">
        <w:rPr>
          <w:spacing w:val="-4"/>
          <w:szCs w:val="24"/>
        </w:rPr>
        <w:t xml:space="preserve"> </w:t>
      </w:r>
      <w:r w:rsidRPr="00CA2623">
        <w:rPr>
          <w:szCs w:val="24"/>
        </w:rPr>
        <w:t>developed with the Contract User to ensure limited downtime and waiting for delivery of parts</w:t>
      </w:r>
      <w:r>
        <w:rPr>
          <w:szCs w:val="24"/>
        </w:rPr>
        <w:t>.</w:t>
      </w:r>
    </w:p>
    <w:p w14:paraId="2D632DBF" w14:textId="77777777" w:rsidR="007C0634" w:rsidRPr="00EE3636" w:rsidRDefault="007C0634" w:rsidP="007C0634">
      <w:pPr>
        <w:pStyle w:val="ListParagraph"/>
        <w:widowControl w:val="0"/>
        <w:tabs>
          <w:tab w:val="left" w:pos="1511"/>
        </w:tabs>
        <w:autoSpaceDE w:val="0"/>
        <w:autoSpaceDN w:val="0"/>
        <w:spacing w:after="0" w:line="273" w:lineRule="auto"/>
        <w:ind w:right="120"/>
        <w:rPr>
          <w:rFonts w:ascii="Symbol" w:hAnsi="Symbol" w:hint="eastAsia"/>
          <w:szCs w:val="24"/>
        </w:rPr>
      </w:pPr>
    </w:p>
    <w:p w14:paraId="082CDB9C" w14:textId="619F5867"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90F4B39"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79FAB35B" w14:textId="399452E5" w:rsidR="005D20CA" w:rsidRDefault="005D20CA" w:rsidP="00633557">
      <w:pPr>
        <w:pStyle w:val="Heading2"/>
      </w:pPr>
      <w:bookmarkStart w:id="10" w:name="_Toc214952047"/>
      <w:bookmarkStart w:id="11" w:name="_Toc194066595"/>
      <w:r w:rsidRPr="00564A93">
        <w:t>Contract Exclusions and Related Statewide Contracts</w:t>
      </w:r>
      <w:bookmarkEnd w:id="10"/>
      <w:r w:rsidRPr="00564A93">
        <w:t xml:space="preserve"> </w:t>
      </w:r>
      <w:bookmarkEnd w:id="11"/>
    </w:p>
    <w:p w14:paraId="2ACF8727" w14:textId="77777777" w:rsidR="007C0634" w:rsidRDefault="007C0634" w:rsidP="007C0634">
      <w:pPr>
        <w:pStyle w:val="Heading1"/>
        <w:rPr>
          <w:rFonts w:asciiTheme="minorHAnsi" w:eastAsiaTheme="minorEastAsia" w:hAnsiTheme="minorHAnsi" w:cstheme="minorBidi"/>
          <w:b w:val="0"/>
          <w:bCs w:val="0"/>
          <w:color w:val="auto"/>
          <w:sz w:val="24"/>
          <w:szCs w:val="24"/>
        </w:rPr>
      </w:pPr>
      <w:bookmarkStart w:id="12" w:name="_Toc826948522"/>
      <w:bookmarkStart w:id="13" w:name="_Toc214952048"/>
      <w:bookmarkStart w:id="14" w:name="_Toc194066594"/>
      <w:r w:rsidRPr="3E873FB4">
        <w:rPr>
          <w:rFonts w:asciiTheme="minorHAnsi" w:eastAsiaTheme="minorEastAsia" w:hAnsiTheme="minorHAnsi" w:cstheme="minorBidi"/>
          <w:b w:val="0"/>
          <w:bCs w:val="0"/>
          <w:color w:val="auto"/>
          <w:sz w:val="24"/>
          <w:szCs w:val="24"/>
        </w:rPr>
        <w:t>This contract is intended to combine the fulfillment of auto parts and supplies with NAPA IBS’s inventory management solution. These services are not separable, meaning that contract users may not purchase parts and supplies without the inventory management service, nor may they purchase the inventory management service using another supplier to fulfill their part and supply needs.</w:t>
      </w:r>
      <w:bookmarkEnd w:id="12"/>
      <w:bookmarkEnd w:id="13"/>
    </w:p>
    <w:p w14:paraId="43E9CB97" w14:textId="480FE874" w:rsidR="005F7C01" w:rsidRPr="00DC5CC1" w:rsidRDefault="00B77AE5" w:rsidP="00633557">
      <w:pPr>
        <w:pStyle w:val="Heading2"/>
      </w:pPr>
      <w:bookmarkStart w:id="15" w:name="_Toc214952049"/>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4952050"/>
      <w:r>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5484FF64" w14:textId="77777777" w:rsidR="007C0634" w:rsidRPr="008074D7" w:rsidRDefault="007C0634" w:rsidP="007C0634">
      <w:pPr>
        <w:rPr>
          <w:szCs w:val="24"/>
        </w:rPr>
      </w:pPr>
      <w:r w:rsidRPr="008074D7">
        <w:rPr>
          <w:szCs w:val="24"/>
        </w:rPr>
        <w:t>The pricing is customized for the Contract User factoring in product mix, volume discounts, market prices and more. Eligible Purchasing Entities should contact NAPA IBS as a first step for a customized price quote.</w:t>
      </w:r>
    </w:p>
    <w:p w14:paraId="0D4679C6" w14:textId="77777777" w:rsidR="007C0634" w:rsidRPr="00080529" w:rsidRDefault="007C0634" w:rsidP="007C0634">
      <w:pPr>
        <w:pStyle w:val="ListParagraph"/>
        <w:numPr>
          <w:ilvl w:val="0"/>
          <w:numId w:val="33"/>
        </w:numPr>
        <w:rPr>
          <w:szCs w:val="24"/>
        </w:rPr>
      </w:pPr>
      <w:r w:rsidRPr="00080529">
        <w:rPr>
          <w:szCs w:val="24"/>
        </w:rPr>
        <w:t>Eligible Purchasing Entities establish one of three Contract Pricing Models:</w:t>
      </w:r>
    </w:p>
    <w:p w14:paraId="63BA4E42" w14:textId="77777777" w:rsidR="007C0634" w:rsidRPr="00080529" w:rsidRDefault="007C0634" w:rsidP="007C0634">
      <w:pPr>
        <w:pStyle w:val="ListParagraph"/>
        <w:numPr>
          <w:ilvl w:val="1"/>
          <w:numId w:val="33"/>
        </w:numPr>
        <w:rPr>
          <w:szCs w:val="24"/>
        </w:rPr>
      </w:pPr>
      <w:r w:rsidRPr="00080529">
        <w:rPr>
          <w:szCs w:val="24"/>
        </w:rPr>
        <w:t>All product costs are billed to the customer on a not-to-exceed pricing profile that builds monthly operational costs of service into the price of the parts</w:t>
      </w:r>
    </w:p>
    <w:p w14:paraId="7D59360E" w14:textId="77777777" w:rsidR="007C0634" w:rsidRPr="00080529" w:rsidRDefault="007C0634" w:rsidP="007C0634">
      <w:pPr>
        <w:pStyle w:val="ListParagraph"/>
        <w:numPr>
          <w:ilvl w:val="1"/>
          <w:numId w:val="33"/>
        </w:numPr>
        <w:rPr>
          <w:szCs w:val="24"/>
        </w:rPr>
      </w:pPr>
      <w:r w:rsidRPr="00080529">
        <w:rPr>
          <w:szCs w:val="24"/>
        </w:rPr>
        <w:t>All product costs are billed to the customer on a cost-plus basis. All monthly operational costs incurred in our services are billed separately to the customer</w:t>
      </w:r>
    </w:p>
    <w:p w14:paraId="627BAF7E" w14:textId="77777777" w:rsidR="007C0634" w:rsidRPr="00080529" w:rsidRDefault="007C0634" w:rsidP="007C0634">
      <w:pPr>
        <w:pStyle w:val="ListParagraph"/>
        <w:numPr>
          <w:ilvl w:val="1"/>
          <w:numId w:val="33"/>
        </w:numPr>
        <w:rPr>
          <w:szCs w:val="24"/>
        </w:rPr>
      </w:pPr>
      <w:r w:rsidRPr="00080529">
        <w:rPr>
          <w:szCs w:val="24"/>
        </w:rPr>
        <w:t>All product costs are billed at NAPA’s acquisition cost. Monthly operational costs are billed separately to the customer, as well as a Management Fee equal to 10% of the previous month’s net sales.</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45336D7C" w14:textId="04C58DEE" w:rsidR="00ED723A" w:rsidRDefault="00ED723A" w:rsidP="00633557">
      <w:pPr>
        <w:pStyle w:val="Heading2"/>
      </w:pPr>
      <w:bookmarkStart w:id="19" w:name="_Quote_Response_and"/>
      <w:bookmarkStart w:id="20" w:name="_Toc194066596"/>
      <w:bookmarkStart w:id="21" w:name="_Toc214952051"/>
      <w:bookmarkEnd w:id="19"/>
      <w:r w:rsidRPr="00564A93">
        <w:t>Purchase</w:t>
      </w:r>
      <w:r w:rsidR="00BC5DEA" w:rsidRPr="00564A93">
        <w:t xml:space="preserve"> Options</w:t>
      </w:r>
      <w:bookmarkEnd w:id="20"/>
      <w:bookmarkEnd w:id="21"/>
    </w:p>
    <w:p w14:paraId="19027608" w14:textId="77777777" w:rsidR="007C0634" w:rsidRDefault="007C0634" w:rsidP="007C0634">
      <w:pPr>
        <w:pStyle w:val="BodyText"/>
        <w:rPr>
          <w:rFonts w:asciiTheme="minorHAnsi" w:eastAsiaTheme="minorEastAsia" w:hAnsiTheme="minorHAnsi" w:cstheme="minorBidi"/>
          <w:b/>
          <w:bCs w:val="0"/>
          <w:szCs w:val="24"/>
        </w:rPr>
      </w:pPr>
      <w:r w:rsidRPr="00B016FB">
        <w:rPr>
          <w:rFonts w:asciiTheme="minorHAnsi" w:eastAsiaTheme="minorEastAsia" w:hAnsiTheme="minorHAnsi" w:cstheme="minorBidi"/>
          <w:bCs w:val="0"/>
          <w:szCs w:val="24"/>
        </w:rPr>
        <w:t>Contract Users are billed monthly for the inventory management service, plus any parts that were purchased. Payment terms are Net 45. There are no leasing/financing options.</w:t>
      </w:r>
      <w:r>
        <w:rPr>
          <w:rFonts w:asciiTheme="minorHAnsi" w:eastAsiaTheme="minorEastAsia" w:hAnsiTheme="minorHAnsi" w:cstheme="minorBidi"/>
          <w:bCs w:val="0"/>
          <w:szCs w:val="24"/>
        </w:rPr>
        <w:t xml:space="preserve"> </w:t>
      </w:r>
    </w:p>
    <w:p w14:paraId="0E76C522" w14:textId="77777777" w:rsidR="007C0634" w:rsidRPr="00427052" w:rsidRDefault="007C0634" w:rsidP="007C0634">
      <w:pPr>
        <w:pStyle w:val="BodyText"/>
        <w:rPr>
          <w:rFonts w:asciiTheme="minorHAnsi" w:eastAsiaTheme="minorEastAsia" w:hAnsiTheme="minorHAnsi" w:cstheme="minorBidi"/>
          <w:b/>
          <w:bCs w:val="0"/>
          <w:szCs w:val="24"/>
        </w:rPr>
      </w:pPr>
      <w:r w:rsidRPr="003B0898">
        <w:rPr>
          <w:szCs w:val="24"/>
        </w:rPr>
        <w:t xml:space="preserve">Direct Purchase of Non-Fixed Price Item ($0 Line Item) on Vendor’s MBPO: </w:t>
      </w:r>
      <w:r w:rsidRPr="00485CD2">
        <w:rPr>
          <w:bCs w:val="0"/>
          <w:szCs w:val="24"/>
        </w:rPr>
        <w:t>Initial</w:t>
      </w:r>
      <w:r w:rsidRPr="00485CD2">
        <w:rPr>
          <w:bCs w:val="0"/>
          <w:spacing w:val="-3"/>
          <w:szCs w:val="24"/>
        </w:rPr>
        <w:t xml:space="preserve"> </w:t>
      </w:r>
      <w:r w:rsidRPr="00485CD2">
        <w:rPr>
          <w:bCs w:val="0"/>
          <w:szCs w:val="24"/>
        </w:rPr>
        <w:t>contact</w:t>
      </w:r>
      <w:r w:rsidRPr="00485CD2">
        <w:rPr>
          <w:bCs w:val="0"/>
          <w:spacing w:val="-3"/>
          <w:szCs w:val="24"/>
        </w:rPr>
        <w:t xml:space="preserve"> </w:t>
      </w:r>
      <w:r w:rsidRPr="00485CD2">
        <w:rPr>
          <w:bCs w:val="0"/>
          <w:szCs w:val="24"/>
        </w:rPr>
        <w:t>must</w:t>
      </w:r>
      <w:r w:rsidRPr="00485CD2">
        <w:rPr>
          <w:bCs w:val="0"/>
          <w:spacing w:val="-3"/>
          <w:szCs w:val="24"/>
        </w:rPr>
        <w:t xml:space="preserve"> </w:t>
      </w:r>
      <w:r w:rsidRPr="00485CD2">
        <w:rPr>
          <w:bCs w:val="0"/>
          <w:szCs w:val="24"/>
        </w:rPr>
        <w:t>be</w:t>
      </w:r>
      <w:r w:rsidRPr="00485CD2">
        <w:rPr>
          <w:bCs w:val="0"/>
          <w:spacing w:val="-3"/>
          <w:szCs w:val="24"/>
        </w:rPr>
        <w:t xml:space="preserve"> </w:t>
      </w:r>
      <w:r w:rsidRPr="00485CD2">
        <w:rPr>
          <w:bCs w:val="0"/>
          <w:szCs w:val="24"/>
        </w:rPr>
        <w:t>made</w:t>
      </w:r>
      <w:r w:rsidRPr="00485CD2">
        <w:rPr>
          <w:bCs w:val="0"/>
          <w:spacing w:val="-4"/>
          <w:szCs w:val="24"/>
        </w:rPr>
        <w:t xml:space="preserve"> </w:t>
      </w:r>
      <w:r w:rsidRPr="00485CD2">
        <w:rPr>
          <w:bCs w:val="0"/>
          <w:szCs w:val="24"/>
        </w:rPr>
        <w:t>with</w:t>
      </w:r>
      <w:r w:rsidRPr="00485CD2">
        <w:rPr>
          <w:bCs w:val="0"/>
          <w:spacing w:val="-2"/>
          <w:szCs w:val="24"/>
        </w:rPr>
        <w:t xml:space="preserve"> </w:t>
      </w:r>
      <w:r w:rsidRPr="00485CD2">
        <w:rPr>
          <w:bCs w:val="0"/>
          <w:szCs w:val="24"/>
        </w:rPr>
        <w:t>the</w:t>
      </w:r>
      <w:r w:rsidRPr="00485CD2">
        <w:rPr>
          <w:bCs w:val="0"/>
          <w:spacing w:val="-3"/>
          <w:szCs w:val="24"/>
        </w:rPr>
        <w:t xml:space="preserve"> </w:t>
      </w:r>
      <w:r w:rsidRPr="00485CD2">
        <w:rPr>
          <w:bCs w:val="0"/>
          <w:szCs w:val="24"/>
        </w:rPr>
        <w:t>vendor</w:t>
      </w:r>
      <w:r w:rsidRPr="00485CD2">
        <w:rPr>
          <w:bCs w:val="0"/>
          <w:spacing w:val="-3"/>
          <w:szCs w:val="24"/>
        </w:rPr>
        <w:t xml:space="preserve"> </w:t>
      </w:r>
      <w:r w:rsidRPr="00485CD2">
        <w:rPr>
          <w:bCs w:val="0"/>
          <w:szCs w:val="24"/>
        </w:rPr>
        <w:t>to</w:t>
      </w:r>
      <w:r w:rsidRPr="00485CD2">
        <w:rPr>
          <w:bCs w:val="0"/>
          <w:spacing w:val="-3"/>
          <w:szCs w:val="24"/>
        </w:rPr>
        <w:t xml:space="preserve"> </w:t>
      </w:r>
      <w:r w:rsidRPr="00485CD2">
        <w:rPr>
          <w:bCs w:val="0"/>
          <w:szCs w:val="24"/>
        </w:rPr>
        <w:t>establish</w:t>
      </w:r>
      <w:r w:rsidRPr="00485CD2">
        <w:rPr>
          <w:bCs w:val="0"/>
          <w:spacing w:val="-2"/>
          <w:szCs w:val="24"/>
        </w:rPr>
        <w:t xml:space="preserve"> </w:t>
      </w:r>
      <w:r w:rsidRPr="00485CD2">
        <w:rPr>
          <w:bCs w:val="0"/>
          <w:szCs w:val="24"/>
        </w:rPr>
        <w:t>an</w:t>
      </w:r>
      <w:r w:rsidRPr="00485CD2">
        <w:rPr>
          <w:bCs w:val="0"/>
          <w:spacing w:val="-2"/>
          <w:szCs w:val="24"/>
        </w:rPr>
        <w:t xml:space="preserve"> </w:t>
      </w:r>
      <w:r w:rsidRPr="00485CD2">
        <w:rPr>
          <w:bCs w:val="0"/>
          <w:szCs w:val="24"/>
        </w:rPr>
        <w:t>account</w:t>
      </w:r>
      <w:r w:rsidRPr="00485CD2">
        <w:rPr>
          <w:bCs w:val="0"/>
          <w:spacing w:val="-3"/>
          <w:szCs w:val="24"/>
        </w:rPr>
        <w:t xml:space="preserve"> </w:t>
      </w:r>
      <w:r w:rsidRPr="00485CD2">
        <w:rPr>
          <w:bCs w:val="0"/>
          <w:szCs w:val="24"/>
        </w:rPr>
        <w:t>and</w:t>
      </w:r>
      <w:r w:rsidRPr="00485CD2">
        <w:rPr>
          <w:bCs w:val="0"/>
          <w:spacing w:val="-4"/>
          <w:szCs w:val="24"/>
        </w:rPr>
        <w:t xml:space="preserve"> </w:t>
      </w:r>
      <w:r w:rsidRPr="00485CD2">
        <w:rPr>
          <w:bCs w:val="0"/>
          <w:szCs w:val="24"/>
        </w:rPr>
        <w:t>pricing</w:t>
      </w:r>
      <w:r w:rsidRPr="00485CD2">
        <w:rPr>
          <w:bCs w:val="0"/>
          <w:spacing w:val="-3"/>
          <w:szCs w:val="24"/>
        </w:rPr>
        <w:t xml:space="preserve"> </w:t>
      </w:r>
      <w:r w:rsidRPr="00485CD2">
        <w:rPr>
          <w:bCs w:val="0"/>
          <w:szCs w:val="24"/>
        </w:rPr>
        <w:t>structure.</w:t>
      </w:r>
      <w:r w:rsidRPr="00485CD2">
        <w:rPr>
          <w:bCs w:val="0"/>
          <w:spacing w:val="-3"/>
          <w:szCs w:val="24"/>
        </w:rPr>
        <w:t xml:space="preserve"> </w:t>
      </w:r>
      <w:r w:rsidRPr="00485CD2">
        <w:rPr>
          <w:bCs w:val="0"/>
          <w:szCs w:val="24"/>
        </w:rPr>
        <w:t>Once</w:t>
      </w:r>
      <w:r w:rsidRPr="00485CD2">
        <w:rPr>
          <w:bCs w:val="0"/>
          <w:spacing w:val="-3"/>
          <w:szCs w:val="24"/>
        </w:rPr>
        <w:t xml:space="preserve"> </w:t>
      </w:r>
      <w:r w:rsidRPr="00485CD2">
        <w:rPr>
          <w:bCs w:val="0"/>
          <w:szCs w:val="24"/>
        </w:rPr>
        <w:t>service</w:t>
      </w:r>
      <w:r w:rsidRPr="00485CD2">
        <w:rPr>
          <w:bCs w:val="0"/>
          <w:spacing w:val="-1"/>
          <w:szCs w:val="24"/>
        </w:rPr>
        <w:t xml:space="preserve"> </w:t>
      </w:r>
      <w:r w:rsidRPr="00485CD2">
        <w:rPr>
          <w:bCs w:val="0"/>
          <w:szCs w:val="24"/>
        </w:rPr>
        <w:t>commences, contract users will receive a monthly invoice that must be paid within 45 days.</w:t>
      </w:r>
    </w:p>
    <w:p w14:paraId="7D7573FA" w14:textId="77777777" w:rsidR="007C0634" w:rsidRPr="00485CD2" w:rsidRDefault="007C0634" w:rsidP="007C0634">
      <w:pPr>
        <w:pStyle w:val="BodyText"/>
        <w:spacing w:before="3"/>
        <w:rPr>
          <w:b/>
          <w:bCs w:val="0"/>
          <w:szCs w:val="24"/>
        </w:rPr>
      </w:pPr>
    </w:p>
    <w:p w14:paraId="1DEF3ABA" w14:textId="77777777" w:rsidR="007C0634" w:rsidRPr="00485CD2" w:rsidRDefault="007C0634" w:rsidP="007C0634">
      <w:pPr>
        <w:pStyle w:val="BodyText"/>
        <w:spacing w:before="1"/>
        <w:ind w:left="792"/>
        <w:rPr>
          <w:b/>
          <w:bCs w:val="0"/>
          <w:szCs w:val="24"/>
        </w:rPr>
      </w:pPr>
      <w:r w:rsidRPr="00485CD2">
        <w:rPr>
          <w:bCs w:val="0"/>
          <w:szCs w:val="24"/>
        </w:rPr>
        <w:t>Once</w:t>
      </w:r>
      <w:r w:rsidRPr="00485CD2">
        <w:rPr>
          <w:bCs w:val="0"/>
          <w:spacing w:val="-7"/>
          <w:szCs w:val="24"/>
        </w:rPr>
        <w:t xml:space="preserve"> </w:t>
      </w:r>
      <w:r w:rsidRPr="00485CD2">
        <w:rPr>
          <w:bCs w:val="0"/>
          <w:szCs w:val="24"/>
        </w:rPr>
        <w:t>an</w:t>
      </w:r>
      <w:r w:rsidRPr="00485CD2">
        <w:rPr>
          <w:bCs w:val="0"/>
          <w:spacing w:val="-4"/>
          <w:szCs w:val="24"/>
        </w:rPr>
        <w:t xml:space="preserve"> </w:t>
      </w:r>
      <w:r w:rsidRPr="00485CD2">
        <w:rPr>
          <w:bCs w:val="0"/>
          <w:szCs w:val="24"/>
        </w:rPr>
        <w:t>invoice</w:t>
      </w:r>
      <w:r w:rsidRPr="00485CD2">
        <w:rPr>
          <w:bCs w:val="0"/>
          <w:spacing w:val="-6"/>
          <w:szCs w:val="24"/>
        </w:rPr>
        <w:t xml:space="preserve"> </w:t>
      </w:r>
      <w:r w:rsidRPr="00485CD2">
        <w:rPr>
          <w:bCs w:val="0"/>
          <w:szCs w:val="24"/>
        </w:rPr>
        <w:t>is</w:t>
      </w:r>
      <w:r w:rsidRPr="00485CD2">
        <w:rPr>
          <w:bCs w:val="0"/>
          <w:spacing w:val="-5"/>
          <w:szCs w:val="24"/>
        </w:rPr>
        <w:t xml:space="preserve"> </w:t>
      </w:r>
      <w:r w:rsidRPr="00485CD2">
        <w:rPr>
          <w:bCs w:val="0"/>
          <w:szCs w:val="24"/>
        </w:rPr>
        <w:t>downloaded</w:t>
      </w:r>
      <w:r w:rsidRPr="00485CD2">
        <w:rPr>
          <w:bCs w:val="0"/>
          <w:spacing w:val="-4"/>
          <w:szCs w:val="24"/>
        </w:rPr>
        <w:t xml:space="preserve"> </w:t>
      </w:r>
      <w:r w:rsidRPr="00485CD2">
        <w:rPr>
          <w:bCs w:val="0"/>
          <w:szCs w:val="24"/>
        </w:rPr>
        <w:t>and</w:t>
      </w:r>
      <w:r w:rsidRPr="00485CD2">
        <w:rPr>
          <w:bCs w:val="0"/>
          <w:spacing w:val="-5"/>
          <w:szCs w:val="24"/>
        </w:rPr>
        <w:t xml:space="preserve"> </w:t>
      </w:r>
      <w:r w:rsidRPr="00485CD2">
        <w:rPr>
          <w:bCs w:val="0"/>
          <w:szCs w:val="24"/>
        </w:rPr>
        <w:t>reviewed</w:t>
      </w:r>
      <w:r w:rsidRPr="00485CD2">
        <w:rPr>
          <w:bCs w:val="0"/>
          <w:spacing w:val="-4"/>
          <w:szCs w:val="24"/>
        </w:rPr>
        <w:t xml:space="preserve"> </w:t>
      </w:r>
      <w:r w:rsidRPr="00485CD2">
        <w:rPr>
          <w:bCs w:val="0"/>
          <w:szCs w:val="24"/>
        </w:rPr>
        <w:t>the</w:t>
      </w:r>
      <w:r w:rsidRPr="00485CD2">
        <w:rPr>
          <w:bCs w:val="0"/>
          <w:spacing w:val="-6"/>
          <w:szCs w:val="24"/>
        </w:rPr>
        <w:t xml:space="preserve"> </w:t>
      </w:r>
      <w:r w:rsidRPr="00485CD2">
        <w:rPr>
          <w:bCs w:val="0"/>
          <w:szCs w:val="24"/>
        </w:rPr>
        <w:t>process</w:t>
      </w:r>
      <w:r w:rsidRPr="00485CD2">
        <w:rPr>
          <w:bCs w:val="0"/>
          <w:spacing w:val="-5"/>
          <w:szCs w:val="24"/>
        </w:rPr>
        <w:t xml:space="preserve"> </w:t>
      </w:r>
      <w:r w:rsidRPr="00485CD2">
        <w:rPr>
          <w:bCs w:val="0"/>
          <w:szCs w:val="24"/>
        </w:rPr>
        <w:t>is</w:t>
      </w:r>
      <w:r w:rsidRPr="00485CD2">
        <w:rPr>
          <w:bCs w:val="0"/>
          <w:spacing w:val="-6"/>
          <w:szCs w:val="24"/>
        </w:rPr>
        <w:t xml:space="preserve"> </w:t>
      </w:r>
      <w:r w:rsidRPr="00485CD2">
        <w:rPr>
          <w:bCs w:val="0"/>
          <w:szCs w:val="24"/>
        </w:rPr>
        <w:t>as</w:t>
      </w:r>
      <w:r w:rsidRPr="00485CD2">
        <w:rPr>
          <w:bCs w:val="0"/>
          <w:spacing w:val="-4"/>
          <w:szCs w:val="24"/>
        </w:rPr>
        <w:t xml:space="preserve"> </w:t>
      </w:r>
      <w:r w:rsidRPr="00485CD2">
        <w:rPr>
          <w:bCs w:val="0"/>
          <w:spacing w:val="-2"/>
          <w:szCs w:val="24"/>
        </w:rPr>
        <w:t>follows:</w:t>
      </w:r>
    </w:p>
    <w:p w14:paraId="7DACC39D" w14:textId="77777777" w:rsidR="007C0634" w:rsidRPr="00485CD2" w:rsidRDefault="007C0634" w:rsidP="007C0634">
      <w:pPr>
        <w:pStyle w:val="BodyText"/>
        <w:spacing w:before="70"/>
        <w:rPr>
          <w:b/>
          <w:bCs w:val="0"/>
          <w:szCs w:val="24"/>
        </w:rPr>
      </w:pPr>
    </w:p>
    <w:p w14:paraId="67D95A44" w14:textId="77777777" w:rsidR="007C0634" w:rsidRPr="00485CD2" w:rsidRDefault="007C0634" w:rsidP="007C0634">
      <w:pPr>
        <w:pStyle w:val="ListParagraph"/>
        <w:widowControl w:val="0"/>
        <w:numPr>
          <w:ilvl w:val="0"/>
          <w:numId w:val="34"/>
        </w:numPr>
        <w:tabs>
          <w:tab w:val="left" w:pos="1511"/>
        </w:tabs>
        <w:autoSpaceDE w:val="0"/>
        <w:autoSpaceDN w:val="0"/>
        <w:spacing w:before="1" w:after="0" w:line="240" w:lineRule="auto"/>
        <w:contextualSpacing w:val="0"/>
        <w:rPr>
          <w:szCs w:val="24"/>
        </w:rPr>
      </w:pPr>
      <w:r w:rsidRPr="00485CD2">
        <w:rPr>
          <w:szCs w:val="24"/>
        </w:rPr>
        <w:t>Initiate</w:t>
      </w:r>
      <w:r w:rsidRPr="00485CD2">
        <w:rPr>
          <w:spacing w:val="-8"/>
          <w:szCs w:val="24"/>
        </w:rPr>
        <w:t xml:space="preserve"> </w:t>
      </w:r>
      <w:r w:rsidRPr="00485CD2">
        <w:rPr>
          <w:szCs w:val="24"/>
        </w:rPr>
        <w:t>a</w:t>
      </w:r>
      <w:r w:rsidRPr="00485CD2">
        <w:rPr>
          <w:spacing w:val="-7"/>
          <w:szCs w:val="24"/>
        </w:rPr>
        <w:t xml:space="preserve"> </w:t>
      </w:r>
      <w:r w:rsidRPr="00485CD2">
        <w:rPr>
          <w:szCs w:val="24"/>
        </w:rPr>
        <w:t>new</w:t>
      </w:r>
      <w:r w:rsidRPr="00485CD2">
        <w:rPr>
          <w:spacing w:val="-8"/>
          <w:szCs w:val="24"/>
        </w:rPr>
        <w:t xml:space="preserve"> </w:t>
      </w:r>
      <w:r w:rsidRPr="00485CD2">
        <w:rPr>
          <w:szCs w:val="24"/>
        </w:rPr>
        <w:t>requisition,</w:t>
      </w:r>
      <w:r w:rsidRPr="00485CD2">
        <w:rPr>
          <w:spacing w:val="-6"/>
          <w:szCs w:val="24"/>
        </w:rPr>
        <w:t xml:space="preserve"> </w:t>
      </w:r>
      <w:r w:rsidRPr="00485CD2">
        <w:rPr>
          <w:szCs w:val="24"/>
        </w:rPr>
        <w:t>making</w:t>
      </w:r>
      <w:r w:rsidRPr="00485CD2">
        <w:rPr>
          <w:spacing w:val="-6"/>
          <w:szCs w:val="24"/>
        </w:rPr>
        <w:t xml:space="preserve"> </w:t>
      </w:r>
      <w:r w:rsidRPr="00485CD2">
        <w:rPr>
          <w:szCs w:val="24"/>
        </w:rPr>
        <w:t>sure</w:t>
      </w:r>
      <w:r w:rsidRPr="00485CD2">
        <w:rPr>
          <w:spacing w:val="-8"/>
          <w:szCs w:val="24"/>
        </w:rPr>
        <w:t xml:space="preserve"> </w:t>
      </w:r>
      <w:r w:rsidRPr="00485CD2">
        <w:rPr>
          <w:szCs w:val="24"/>
        </w:rPr>
        <w:t>to</w:t>
      </w:r>
      <w:r w:rsidRPr="00485CD2">
        <w:rPr>
          <w:spacing w:val="-7"/>
          <w:szCs w:val="24"/>
        </w:rPr>
        <w:t xml:space="preserve"> </w:t>
      </w:r>
      <w:r w:rsidRPr="00485CD2">
        <w:rPr>
          <w:szCs w:val="24"/>
        </w:rPr>
        <w:t>select</w:t>
      </w:r>
      <w:r w:rsidRPr="00485CD2">
        <w:rPr>
          <w:spacing w:val="-7"/>
          <w:szCs w:val="24"/>
        </w:rPr>
        <w:t xml:space="preserve"> </w:t>
      </w:r>
      <w:r w:rsidRPr="00485CD2">
        <w:rPr>
          <w:b/>
          <w:bCs/>
          <w:szCs w:val="24"/>
        </w:rPr>
        <w:t>Release</w:t>
      </w:r>
      <w:r w:rsidRPr="00485CD2">
        <w:rPr>
          <w:b/>
          <w:bCs/>
          <w:spacing w:val="-7"/>
          <w:szCs w:val="24"/>
        </w:rPr>
        <w:t xml:space="preserve"> </w:t>
      </w:r>
      <w:r w:rsidRPr="00485CD2">
        <w:rPr>
          <w:b/>
          <w:bCs/>
          <w:szCs w:val="24"/>
        </w:rPr>
        <w:t>Requisition</w:t>
      </w:r>
      <w:r w:rsidRPr="00485CD2">
        <w:rPr>
          <w:spacing w:val="-6"/>
          <w:szCs w:val="24"/>
        </w:rPr>
        <w:t xml:space="preserve"> </w:t>
      </w:r>
      <w:r w:rsidRPr="00485CD2">
        <w:rPr>
          <w:szCs w:val="24"/>
        </w:rPr>
        <w:t>for</w:t>
      </w:r>
      <w:r w:rsidRPr="00485CD2">
        <w:rPr>
          <w:spacing w:val="-7"/>
          <w:szCs w:val="24"/>
        </w:rPr>
        <w:t xml:space="preserve"> </w:t>
      </w:r>
      <w:r w:rsidRPr="00485CD2">
        <w:rPr>
          <w:szCs w:val="24"/>
        </w:rPr>
        <w:t>Requisition</w:t>
      </w:r>
      <w:r w:rsidRPr="00485CD2">
        <w:rPr>
          <w:spacing w:val="-6"/>
          <w:szCs w:val="24"/>
        </w:rPr>
        <w:t xml:space="preserve"> </w:t>
      </w:r>
      <w:r w:rsidRPr="00485CD2">
        <w:rPr>
          <w:spacing w:val="-2"/>
          <w:szCs w:val="24"/>
        </w:rPr>
        <w:t>Type.</w:t>
      </w:r>
    </w:p>
    <w:p w14:paraId="1868C2D7" w14:textId="77777777" w:rsidR="007C0634" w:rsidRPr="00485CD2" w:rsidRDefault="007C0634" w:rsidP="007C0634">
      <w:pPr>
        <w:pStyle w:val="ListParagraph"/>
        <w:widowControl w:val="0"/>
        <w:numPr>
          <w:ilvl w:val="0"/>
          <w:numId w:val="34"/>
        </w:numPr>
        <w:tabs>
          <w:tab w:val="left" w:pos="1511"/>
        </w:tabs>
        <w:autoSpaceDE w:val="0"/>
        <w:autoSpaceDN w:val="0"/>
        <w:spacing w:before="36" w:after="0" w:line="240" w:lineRule="auto"/>
        <w:contextualSpacing w:val="0"/>
        <w:rPr>
          <w:szCs w:val="24"/>
        </w:rPr>
      </w:pPr>
      <w:r w:rsidRPr="00485CD2">
        <w:rPr>
          <w:szCs w:val="24"/>
        </w:rPr>
        <w:t>Search</w:t>
      </w:r>
      <w:r w:rsidRPr="00485CD2">
        <w:rPr>
          <w:spacing w:val="-4"/>
          <w:szCs w:val="24"/>
        </w:rPr>
        <w:t xml:space="preserve"> </w:t>
      </w:r>
      <w:r w:rsidRPr="00485CD2">
        <w:rPr>
          <w:szCs w:val="24"/>
        </w:rPr>
        <w:t>for</w:t>
      </w:r>
      <w:r w:rsidRPr="00485CD2">
        <w:rPr>
          <w:spacing w:val="-4"/>
          <w:szCs w:val="24"/>
        </w:rPr>
        <w:t xml:space="preserve"> </w:t>
      </w:r>
      <w:r w:rsidRPr="00485CD2">
        <w:rPr>
          <w:szCs w:val="24"/>
        </w:rPr>
        <w:t>an</w:t>
      </w:r>
      <w:r w:rsidRPr="00485CD2">
        <w:rPr>
          <w:spacing w:val="-3"/>
          <w:szCs w:val="24"/>
        </w:rPr>
        <w:t xml:space="preserve"> </w:t>
      </w:r>
      <w:r w:rsidRPr="00485CD2">
        <w:rPr>
          <w:szCs w:val="24"/>
        </w:rPr>
        <w:t>item</w:t>
      </w:r>
      <w:r w:rsidRPr="00485CD2">
        <w:rPr>
          <w:spacing w:val="-5"/>
          <w:szCs w:val="24"/>
        </w:rPr>
        <w:t xml:space="preserve"> </w:t>
      </w:r>
      <w:r w:rsidRPr="00485CD2">
        <w:rPr>
          <w:szCs w:val="24"/>
        </w:rPr>
        <w:t>on</w:t>
      </w:r>
      <w:r w:rsidRPr="00485CD2">
        <w:rPr>
          <w:spacing w:val="-3"/>
          <w:szCs w:val="24"/>
        </w:rPr>
        <w:t xml:space="preserve"> </w:t>
      </w:r>
      <w:r w:rsidRPr="00485CD2">
        <w:rPr>
          <w:szCs w:val="24"/>
        </w:rPr>
        <w:t>the</w:t>
      </w:r>
      <w:r w:rsidRPr="00485CD2">
        <w:rPr>
          <w:spacing w:val="-5"/>
          <w:szCs w:val="24"/>
        </w:rPr>
        <w:t xml:space="preserve"> </w:t>
      </w:r>
      <w:r w:rsidRPr="00485CD2">
        <w:rPr>
          <w:b/>
          <w:bCs/>
          <w:szCs w:val="24"/>
        </w:rPr>
        <w:t>Items</w:t>
      </w:r>
      <w:r w:rsidRPr="00485CD2">
        <w:rPr>
          <w:b/>
          <w:bCs/>
          <w:spacing w:val="-4"/>
          <w:szCs w:val="24"/>
        </w:rPr>
        <w:t xml:space="preserve"> </w:t>
      </w:r>
      <w:r w:rsidRPr="00485CD2">
        <w:rPr>
          <w:b/>
          <w:bCs/>
          <w:szCs w:val="24"/>
        </w:rPr>
        <w:t>tab</w:t>
      </w:r>
      <w:r w:rsidRPr="00485CD2">
        <w:rPr>
          <w:spacing w:val="-4"/>
          <w:szCs w:val="24"/>
        </w:rPr>
        <w:t xml:space="preserve"> </w:t>
      </w:r>
      <w:r w:rsidRPr="00485CD2">
        <w:rPr>
          <w:szCs w:val="24"/>
        </w:rPr>
        <w:t>of</w:t>
      </w:r>
      <w:r w:rsidRPr="00485CD2">
        <w:rPr>
          <w:spacing w:val="-5"/>
          <w:szCs w:val="24"/>
        </w:rPr>
        <w:t xml:space="preserve"> </w:t>
      </w:r>
      <w:r w:rsidRPr="00485CD2">
        <w:rPr>
          <w:szCs w:val="24"/>
        </w:rPr>
        <w:t>the</w:t>
      </w:r>
      <w:r w:rsidRPr="00485CD2">
        <w:rPr>
          <w:spacing w:val="-5"/>
          <w:szCs w:val="24"/>
        </w:rPr>
        <w:t xml:space="preserve"> </w:t>
      </w:r>
      <w:r w:rsidRPr="00485CD2">
        <w:rPr>
          <w:szCs w:val="24"/>
        </w:rPr>
        <w:t>requisition;</w:t>
      </w:r>
      <w:r w:rsidRPr="00485CD2">
        <w:rPr>
          <w:spacing w:val="-5"/>
          <w:szCs w:val="24"/>
        </w:rPr>
        <w:t xml:space="preserve"> </w:t>
      </w:r>
      <w:r w:rsidRPr="00485CD2">
        <w:rPr>
          <w:szCs w:val="24"/>
        </w:rPr>
        <w:t>use</w:t>
      </w:r>
      <w:r w:rsidRPr="00485CD2">
        <w:rPr>
          <w:spacing w:val="-7"/>
          <w:szCs w:val="24"/>
        </w:rPr>
        <w:t xml:space="preserve"> </w:t>
      </w:r>
      <w:r w:rsidRPr="00485CD2">
        <w:rPr>
          <w:b/>
          <w:bCs/>
          <w:szCs w:val="24"/>
        </w:rPr>
        <w:t>VEH115</w:t>
      </w:r>
      <w:r w:rsidRPr="00485CD2">
        <w:rPr>
          <w:spacing w:val="-4"/>
          <w:szCs w:val="24"/>
        </w:rPr>
        <w:t xml:space="preserve"> </w:t>
      </w:r>
      <w:r w:rsidRPr="00485CD2">
        <w:rPr>
          <w:szCs w:val="24"/>
        </w:rPr>
        <w:t>in</w:t>
      </w:r>
      <w:r w:rsidRPr="00485CD2">
        <w:rPr>
          <w:spacing w:val="-3"/>
          <w:szCs w:val="24"/>
        </w:rPr>
        <w:t xml:space="preserve"> </w:t>
      </w:r>
      <w:r w:rsidRPr="00485CD2">
        <w:rPr>
          <w:szCs w:val="24"/>
        </w:rPr>
        <w:t>the</w:t>
      </w:r>
      <w:r w:rsidRPr="00485CD2">
        <w:rPr>
          <w:spacing w:val="-5"/>
          <w:szCs w:val="24"/>
        </w:rPr>
        <w:t xml:space="preserve"> </w:t>
      </w:r>
      <w:r w:rsidRPr="00485CD2">
        <w:rPr>
          <w:szCs w:val="24"/>
        </w:rPr>
        <w:t>description</w:t>
      </w:r>
      <w:r w:rsidRPr="00485CD2">
        <w:rPr>
          <w:spacing w:val="-3"/>
          <w:szCs w:val="24"/>
        </w:rPr>
        <w:t xml:space="preserve"> </w:t>
      </w:r>
      <w:r w:rsidRPr="00485CD2">
        <w:rPr>
          <w:szCs w:val="24"/>
        </w:rPr>
        <w:t>field</w:t>
      </w:r>
      <w:r w:rsidRPr="00485CD2">
        <w:rPr>
          <w:spacing w:val="-3"/>
          <w:szCs w:val="24"/>
        </w:rPr>
        <w:t xml:space="preserve"> </w:t>
      </w:r>
      <w:r w:rsidRPr="00485CD2">
        <w:rPr>
          <w:szCs w:val="24"/>
        </w:rPr>
        <w:t>to</w:t>
      </w:r>
      <w:r w:rsidRPr="00485CD2">
        <w:rPr>
          <w:spacing w:val="-4"/>
          <w:szCs w:val="24"/>
        </w:rPr>
        <w:t xml:space="preserve"> </w:t>
      </w:r>
      <w:r w:rsidRPr="00485CD2">
        <w:rPr>
          <w:szCs w:val="24"/>
        </w:rPr>
        <w:t>narrow</w:t>
      </w:r>
      <w:r w:rsidRPr="00485CD2">
        <w:rPr>
          <w:spacing w:val="-5"/>
          <w:szCs w:val="24"/>
        </w:rPr>
        <w:t xml:space="preserve"> </w:t>
      </w:r>
      <w:r w:rsidRPr="00485CD2">
        <w:rPr>
          <w:szCs w:val="24"/>
        </w:rPr>
        <w:t>your</w:t>
      </w:r>
      <w:r w:rsidRPr="00485CD2">
        <w:rPr>
          <w:spacing w:val="-6"/>
          <w:szCs w:val="24"/>
        </w:rPr>
        <w:t xml:space="preserve"> </w:t>
      </w:r>
      <w:r w:rsidRPr="00485CD2">
        <w:rPr>
          <w:spacing w:val="-2"/>
          <w:szCs w:val="24"/>
        </w:rPr>
        <w:t>search.</w:t>
      </w:r>
    </w:p>
    <w:p w14:paraId="0607674F" w14:textId="77777777" w:rsidR="007C0634" w:rsidRPr="00485CD2" w:rsidRDefault="007C0634" w:rsidP="007C0634">
      <w:pPr>
        <w:pStyle w:val="ListParagraph"/>
        <w:widowControl w:val="0"/>
        <w:numPr>
          <w:ilvl w:val="0"/>
          <w:numId w:val="34"/>
        </w:numPr>
        <w:tabs>
          <w:tab w:val="left" w:pos="1511"/>
        </w:tabs>
        <w:autoSpaceDE w:val="0"/>
        <w:autoSpaceDN w:val="0"/>
        <w:spacing w:before="37" w:after="0" w:line="240" w:lineRule="auto"/>
        <w:contextualSpacing w:val="0"/>
        <w:rPr>
          <w:szCs w:val="24"/>
        </w:rPr>
      </w:pPr>
      <w:r w:rsidRPr="00485CD2">
        <w:rPr>
          <w:szCs w:val="24"/>
        </w:rPr>
        <w:t>Select</w:t>
      </w:r>
      <w:r w:rsidRPr="00485CD2">
        <w:rPr>
          <w:spacing w:val="-8"/>
          <w:szCs w:val="24"/>
        </w:rPr>
        <w:t xml:space="preserve"> </w:t>
      </w:r>
      <w:r w:rsidRPr="00485CD2">
        <w:rPr>
          <w:szCs w:val="24"/>
        </w:rPr>
        <w:t>the</w:t>
      </w:r>
      <w:r w:rsidRPr="00485CD2">
        <w:rPr>
          <w:spacing w:val="-8"/>
          <w:szCs w:val="24"/>
        </w:rPr>
        <w:t xml:space="preserve"> </w:t>
      </w:r>
      <w:r w:rsidRPr="00485CD2">
        <w:rPr>
          <w:szCs w:val="24"/>
        </w:rPr>
        <w:t>appropriate</w:t>
      </w:r>
      <w:r w:rsidRPr="00485CD2">
        <w:rPr>
          <w:spacing w:val="-8"/>
          <w:szCs w:val="24"/>
        </w:rPr>
        <w:t xml:space="preserve"> </w:t>
      </w:r>
      <w:r w:rsidRPr="00485CD2">
        <w:rPr>
          <w:szCs w:val="24"/>
        </w:rPr>
        <w:t>catalog</w:t>
      </w:r>
      <w:r w:rsidRPr="00485CD2">
        <w:rPr>
          <w:spacing w:val="-8"/>
          <w:szCs w:val="24"/>
        </w:rPr>
        <w:t xml:space="preserve"> </w:t>
      </w:r>
      <w:r w:rsidRPr="00485CD2">
        <w:rPr>
          <w:spacing w:val="-2"/>
          <w:szCs w:val="24"/>
        </w:rPr>
        <w:t>line.</w:t>
      </w:r>
    </w:p>
    <w:p w14:paraId="6512F3D3" w14:textId="77777777" w:rsidR="007C0634" w:rsidRPr="00485CD2" w:rsidRDefault="007C0634" w:rsidP="007C0634">
      <w:pPr>
        <w:pStyle w:val="ListParagraph"/>
        <w:widowControl w:val="0"/>
        <w:numPr>
          <w:ilvl w:val="0"/>
          <w:numId w:val="34"/>
        </w:numPr>
        <w:tabs>
          <w:tab w:val="left" w:pos="1511"/>
        </w:tabs>
        <w:autoSpaceDE w:val="0"/>
        <w:autoSpaceDN w:val="0"/>
        <w:spacing w:before="37" w:after="0" w:line="240" w:lineRule="auto"/>
        <w:contextualSpacing w:val="0"/>
        <w:rPr>
          <w:szCs w:val="24"/>
        </w:rPr>
      </w:pPr>
      <w:r w:rsidRPr="00485CD2">
        <w:rPr>
          <w:szCs w:val="24"/>
        </w:rPr>
        <w:t>Enter</w:t>
      </w:r>
      <w:r w:rsidRPr="00485CD2">
        <w:rPr>
          <w:spacing w:val="-4"/>
          <w:szCs w:val="24"/>
        </w:rPr>
        <w:t xml:space="preserve"> </w:t>
      </w:r>
      <w:r w:rsidRPr="00485CD2">
        <w:rPr>
          <w:szCs w:val="24"/>
        </w:rPr>
        <w:t>the</w:t>
      </w:r>
      <w:r w:rsidRPr="00485CD2">
        <w:rPr>
          <w:spacing w:val="-5"/>
          <w:szCs w:val="24"/>
        </w:rPr>
        <w:t xml:space="preserve"> </w:t>
      </w:r>
      <w:r w:rsidRPr="00485CD2">
        <w:rPr>
          <w:szCs w:val="24"/>
        </w:rPr>
        <w:t>total</w:t>
      </w:r>
      <w:r w:rsidRPr="00485CD2">
        <w:rPr>
          <w:spacing w:val="-3"/>
          <w:szCs w:val="24"/>
        </w:rPr>
        <w:t xml:space="preserve"> </w:t>
      </w:r>
      <w:r w:rsidRPr="00485CD2">
        <w:rPr>
          <w:spacing w:val="-2"/>
          <w:szCs w:val="24"/>
        </w:rPr>
        <w:t>price.</w:t>
      </w:r>
    </w:p>
    <w:p w14:paraId="2320D359" w14:textId="77777777" w:rsidR="007C0634" w:rsidRPr="00485CD2" w:rsidRDefault="007C0634" w:rsidP="007C0634">
      <w:pPr>
        <w:pStyle w:val="ListParagraph"/>
        <w:widowControl w:val="0"/>
        <w:numPr>
          <w:ilvl w:val="0"/>
          <w:numId w:val="34"/>
        </w:numPr>
        <w:tabs>
          <w:tab w:val="left" w:pos="1511"/>
        </w:tabs>
        <w:autoSpaceDE w:val="0"/>
        <w:autoSpaceDN w:val="0"/>
        <w:spacing w:before="36" w:after="0" w:line="240" w:lineRule="auto"/>
        <w:contextualSpacing w:val="0"/>
        <w:rPr>
          <w:szCs w:val="24"/>
        </w:rPr>
      </w:pPr>
      <w:r w:rsidRPr="00485CD2">
        <w:rPr>
          <w:szCs w:val="24"/>
        </w:rPr>
        <w:t>Attach</w:t>
      </w:r>
      <w:r w:rsidRPr="00485CD2">
        <w:rPr>
          <w:spacing w:val="-5"/>
          <w:szCs w:val="24"/>
        </w:rPr>
        <w:t xml:space="preserve"> </w:t>
      </w:r>
      <w:r w:rsidRPr="00485CD2">
        <w:rPr>
          <w:szCs w:val="24"/>
        </w:rPr>
        <w:t>the</w:t>
      </w:r>
      <w:r w:rsidRPr="00485CD2">
        <w:rPr>
          <w:spacing w:val="-6"/>
          <w:szCs w:val="24"/>
        </w:rPr>
        <w:t xml:space="preserve"> </w:t>
      </w:r>
      <w:r w:rsidRPr="00485CD2">
        <w:rPr>
          <w:szCs w:val="24"/>
        </w:rPr>
        <w:t>vendor</w:t>
      </w:r>
      <w:r w:rsidRPr="00485CD2">
        <w:rPr>
          <w:spacing w:val="-5"/>
          <w:szCs w:val="24"/>
        </w:rPr>
        <w:t xml:space="preserve"> </w:t>
      </w:r>
      <w:r w:rsidRPr="00485CD2">
        <w:rPr>
          <w:szCs w:val="24"/>
        </w:rPr>
        <w:t>invoice.</w:t>
      </w:r>
      <w:r w:rsidRPr="00485CD2">
        <w:rPr>
          <w:spacing w:val="-5"/>
          <w:szCs w:val="24"/>
        </w:rPr>
        <w:t xml:space="preserve"> </w:t>
      </w:r>
      <w:r w:rsidRPr="00485CD2">
        <w:rPr>
          <w:szCs w:val="24"/>
        </w:rPr>
        <w:t>Enter</w:t>
      </w:r>
      <w:r w:rsidRPr="00485CD2">
        <w:rPr>
          <w:spacing w:val="-5"/>
          <w:szCs w:val="24"/>
        </w:rPr>
        <w:t xml:space="preserve"> </w:t>
      </w:r>
      <w:r w:rsidRPr="00485CD2">
        <w:rPr>
          <w:szCs w:val="24"/>
        </w:rPr>
        <w:t>only</w:t>
      </w:r>
      <w:r w:rsidRPr="00485CD2">
        <w:rPr>
          <w:spacing w:val="-5"/>
          <w:szCs w:val="24"/>
        </w:rPr>
        <w:t xml:space="preserve"> </w:t>
      </w:r>
      <w:r w:rsidRPr="00485CD2">
        <w:rPr>
          <w:szCs w:val="24"/>
        </w:rPr>
        <w:t>one</w:t>
      </w:r>
      <w:r w:rsidRPr="00485CD2">
        <w:rPr>
          <w:spacing w:val="-6"/>
          <w:szCs w:val="24"/>
        </w:rPr>
        <w:t xml:space="preserve"> </w:t>
      </w:r>
      <w:r w:rsidRPr="00485CD2">
        <w:rPr>
          <w:szCs w:val="24"/>
        </w:rPr>
        <w:t>invoice</w:t>
      </w:r>
      <w:r w:rsidRPr="00485CD2">
        <w:rPr>
          <w:spacing w:val="-6"/>
          <w:szCs w:val="24"/>
        </w:rPr>
        <w:t xml:space="preserve"> </w:t>
      </w:r>
      <w:r w:rsidRPr="00485CD2">
        <w:rPr>
          <w:szCs w:val="24"/>
        </w:rPr>
        <w:t>per</w:t>
      </w:r>
      <w:r w:rsidRPr="00485CD2">
        <w:rPr>
          <w:spacing w:val="-5"/>
          <w:szCs w:val="24"/>
        </w:rPr>
        <w:t xml:space="preserve"> </w:t>
      </w:r>
      <w:r w:rsidRPr="00485CD2">
        <w:rPr>
          <w:szCs w:val="24"/>
        </w:rPr>
        <w:t>release</w:t>
      </w:r>
      <w:r w:rsidRPr="00485CD2">
        <w:rPr>
          <w:spacing w:val="-6"/>
          <w:szCs w:val="24"/>
        </w:rPr>
        <w:t xml:space="preserve"> </w:t>
      </w:r>
      <w:r w:rsidRPr="00485CD2">
        <w:rPr>
          <w:spacing w:val="-2"/>
          <w:szCs w:val="24"/>
        </w:rPr>
        <w:t>requisition.</w:t>
      </w:r>
    </w:p>
    <w:p w14:paraId="3D58D42D" w14:textId="77777777" w:rsidR="007C0634" w:rsidRPr="00485CD2" w:rsidRDefault="007C0634" w:rsidP="007C0634">
      <w:pPr>
        <w:pStyle w:val="ListParagraph"/>
        <w:widowControl w:val="0"/>
        <w:numPr>
          <w:ilvl w:val="0"/>
          <w:numId w:val="34"/>
        </w:numPr>
        <w:tabs>
          <w:tab w:val="left" w:pos="1511"/>
        </w:tabs>
        <w:autoSpaceDE w:val="0"/>
        <w:autoSpaceDN w:val="0"/>
        <w:spacing w:before="37" w:after="0" w:line="240" w:lineRule="auto"/>
        <w:contextualSpacing w:val="0"/>
        <w:rPr>
          <w:szCs w:val="24"/>
        </w:rPr>
      </w:pPr>
      <w:r w:rsidRPr="00485CD2">
        <w:rPr>
          <w:szCs w:val="24"/>
        </w:rPr>
        <w:t>Submit</w:t>
      </w:r>
      <w:r w:rsidRPr="00485CD2">
        <w:rPr>
          <w:spacing w:val="-7"/>
          <w:szCs w:val="24"/>
        </w:rPr>
        <w:t xml:space="preserve"> </w:t>
      </w:r>
      <w:r w:rsidRPr="00485CD2">
        <w:rPr>
          <w:szCs w:val="24"/>
        </w:rPr>
        <w:t>for</w:t>
      </w:r>
      <w:r w:rsidRPr="00485CD2">
        <w:rPr>
          <w:spacing w:val="-6"/>
          <w:szCs w:val="24"/>
        </w:rPr>
        <w:t xml:space="preserve"> </w:t>
      </w:r>
      <w:r w:rsidRPr="00485CD2">
        <w:rPr>
          <w:spacing w:val="-2"/>
          <w:szCs w:val="24"/>
        </w:rPr>
        <w:t>approval.</w:t>
      </w:r>
    </w:p>
    <w:p w14:paraId="13D089D5" w14:textId="77777777" w:rsidR="007C0634" w:rsidRPr="00485CD2" w:rsidRDefault="007C0634" w:rsidP="007C0634">
      <w:pPr>
        <w:pStyle w:val="ListParagraph"/>
        <w:widowControl w:val="0"/>
        <w:numPr>
          <w:ilvl w:val="0"/>
          <w:numId w:val="34"/>
        </w:numPr>
        <w:tabs>
          <w:tab w:val="left" w:pos="1511"/>
        </w:tabs>
        <w:autoSpaceDE w:val="0"/>
        <w:autoSpaceDN w:val="0"/>
        <w:spacing w:before="35" w:after="0" w:line="240" w:lineRule="auto"/>
        <w:contextualSpacing w:val="0"/>
        <w:rPr>
          <w:szCs w:val="24"/>
        </w:rPr>
      </w:pPr>
      <w:r w:rsidRPr="00485CD2">
        <w:rPr>
          <w:szCs w:val="24"/>
        </w:rPr>
        <w:t>When</w:t>
      </w:r>
      <w:r w:rsidRPr="00485CD2">
        <w:rPr>
          <w:spacing w:val="-6"/>
          <w:szCs w:val="24"/>
        </w:rPr>
        <w:t xml:space="preserve"> </w:t>
      </w:r>
      <w:r w:rsidRPr="00485CD2">
        <w:rPr>
          <w:szCs w:val="24"/>
        </w:rPr>
        <w:t>sent</w:t>
      </w:r>
      <w:r w:rsidRPr="00485CD2">
        <w:rPr>
          <w:spacing w:val="-6"/>
          <w:szCs w:val="24"/>
        </w:rPr>
        <w:t xml:space="preserve"> </w:t>
      </w:r>
      <w:r w:rsidRPr="00485CD2">
        <w:rPr>
          <w:szCs w:val="24"/>
        </w:rPr>
        <w:t>to</w:t>
      </w:r>
      <w:r w:rsidRPr="00485CD2">
        <w:rPr>
          <w:spacing w:val="-6"/>
          <w:szCs w:val="24"/>
        </w:rPr>
        <w:t xml:space="preserve"> </w:t>
      </w:r>
      <w:r w:rsidRPr="00485CD2">
        <w:rPr>
          <w:szCs w:val="24"/>
        </w:rPr>
        <w:t>PO,</w:t>
      </w:r>
      <w:r w:rsidRPr="00485CD2">
        <w:rPr>
          <w:spacing w:val="-5"/>
          <w:szCs w:val="24"/>
        </w:rPr>
        <w:t xml:space="preserve"> </w:t>
      </w:r>
      <w:r w:rsidRPr="00485CD2">
        <w:rPr>
          <w:szCs w:val="24"/>
        </w:rPr>
        <w:t>the</w:t>
      </w:r>
      <w:r w:rsidRPr="00485CD2">
        <w:rPr>
          <w:spacing w:val="-8"/>
          <w:szCs w:val="24"/>
        </w:rPr>
        <w:t xml:space="preserve"> </w:t>
      </w:r>
      <w:r w:rsidRPr="00485CD2">
        <w:rPr>
          <w:szCs w:val="24"/>
        </w:rPr>
        <w:t>requisition</w:t>
      </w:r>
      <w:r w:rsidRPr="00485CD2">
        <w:rPr>
          <w:spacing w:val="-5"/>
          <w:szCs w:val="24"/>
        </w:rPr>
        <w:t xml:space="preserve"> </w:t>
      </w:r>
      <w:r w:rsidRPr="00485CD2">
        <w:rPr>
          <w:szCs w:val="24"/>
        </w:rPr>
        <w:t>will</w:t>
      </w:r>
      <w:r w:rsidRPr="00485CD2">
        <w:rPr>
          <w:spacing w:val="-6"/>
          <w:szCs w:val="24"/>
        </w:rPr>
        <w:t xml:space="preserve"> </w:t>
      </w:r>
      <w:r w:rsidRPr="00485CD2">
        <w:rPr>
          <w:szCs w:val="24"/>
        </w:rPr>
        <w:t>become</w:t>
      </w:r>
      <w:r w:rsidRPr="00485CD2">
        <w:rPr>
          <w:spacing w:val="-7"/>
          <w:szCs w:val="24"/>
        </w:rPr>
        <w:t xml:space="preserve"> </w:t>
      </w:r>
      <w:r w:rsidRPr="00485CD2">
        <w:rPr>
          <w:szCs w:val="24"/>
        </w:rPr>
        <w:t>a</w:t>
      </w:r>
      <w:r w:rsidRPr="00485CD2">
        <w:rPr>
          <w:spacing w:val="-6"/>
          <w:szCs w:val="24"/>
        </w:rPr>
        <w:t xml:space="preserve"> </w:t>
      </w:r>
      <w:r w:rsidRPr="00485CD2">
        <w:rPr>
          <w:szCs w:val="24"/>
        </w:rPr>
        <w:t>Completely</w:t>
      </w:r>
      <w:r w:rsidRPr="00485CD2">
        <w:rPr>
          <w:spacing w:val="-4"/>
          <w:szCs w:val="24"/>
        </w:rPr>
        <w:t xml:space="preserve"> </w:t>
      </w:r>
      <w:r w:rsidRPr="00485CD2">
        <w:rPr>
          <w:szCs w:val="24"/>
        </w:rPr>
        <w:t>Received</w:t>
      </w:r>
      <w:r w:rsidRPr="00485CD2">
        <w:rPr>
          <w:spacing w:val="-5"/>
          <w:szCs w:val="24"/>
        </w:rPr>
        <w:t xml:space="preserve"> </w:t>
      </w:r>
      <w:r w:rsidRPr="00485CD2">
        <w:rPr>
          <w:szCs w:val="24"/>
        </w:rPr>
        <w:t>Purchase</w:t>
      </w:r>
      <w:r w:rsidRPr="00485CD2">
        <w:rPr>
          <w:spacing w:val="-7"/>
          <w:szCs w:val="24"/>
        </w:rPr>
        <w:t xml:space="preserve"> </w:t>
      </w:r>
      <w:r w:rsidRPr="00485CD2">
        <w:rPr>
          <w:spacing w:val="-2"/>
          <w:szCs w:val="24"/>
        </w:rPr>
        <w:t>Order.</w:t>
      </w:r>
    </w:p>
    <w:p w14:paraId="42446ECB" w14:textId="77777777" w:rsidR="007C0634" w:rsidRDefault="007C0634" w:rsidP="007C0634">
      <w:pPr>
        <w:pStyle w:val="BodyText"/>
        <w:spacing w:before="34"/>
      </w:pPr>
    </w:p>
    <w:p w14:paraId="565B4759" w14:textId="28B09C57" w:rsidR="007C0634" w:rsidRDefault="007C0634" w:rsidP="007C0634">
      <w:pPr>
        <w:pStyle w:val="BodyText"/>
        <w:spacing w:before="1"/>
        <w:ind w:left="791"/>
        <w:rPr>
          <w:b/>
          <w:bCs w:val="0"/>
          <w:spacing w:val="-4"/>
        </w:rPr>
      </w:pPr>
      <w:r w:rsidRPr="001203E1">
        <w:rPr>
          <w:bCs w:val="0"/>
        </w:rPr>
        <w:t>For</w:t>
      </w:r>
      <w:r w:rsidRPr="001203E1">
        <w:rPr>
          <w:bCs w:val="0"/>
          <w:spacing w:val="-6"/>
        </w:rPr>
        <w:t xml:space="preserve"> </w:t>
      </w:r>
      <w:r w:rsidRPr="001203E1">
        <w:rPr>
          <w:bCs w:val="0"/>
        </w:rPr>
        <w:t>more</w:t>
      </w:r>
      <w:r w:rsidRPr="001203E1">
        <w:rPr>
          <w:bCs w:val="0"/>
          <w:spacing w:val="-6"/>
        </w:rPr>
        <w:t xml:space="preserve"> </w:t>
      </w:r>
      <w:r w:rsidRPr="001203E1">
        <w:rPr>
          <w:bCs w:val="0"/>
        </w:rPr>
        <w:t>information,</w:t>
      </w:r>
      <w:r w:rsidRPr="001203E1">
        <w:rPr>
          <w:bCs w:val="0"/>
          <w:spacing w:val="-5"/>
        </w:rPr>
        <w:t xml:space="preserve"> </w:t>
      </w:r>
      <w:r w:rsidR="00356820">
        <w:rPr>
          <w:bCs w:val="0"/>
        </w:rPr>
        <w:t xml:space="preserve">explore </w:t>
      </w:r>
      <w:r w:rsidRPr="001203E1">
        <w:rPr>
          <w:bCs w:val="0"/>
        </w:rPr>
        <w:t>the</w:t>
      </w:r>
      <w:r w:rsidRPr="001203E1">
        <w:rPr>
          <w:bCs w:val="0"/>
          <w:spacing w:val="-4"/>
        </w:rPr>
        <w:t xml:space="preserve"> </w:t>
      </w:r>
      <w:hyperlink r:id="rId22">
        <w:r w:rsidRPr="001203E1">
          <w:rPr>
            <w:bCs w:val="0"/>
            <w:color w:val="0000FF"/>
            <w:u w:val="single" w:color="0000FF"/>
          </w:rPr>
          <w:t>How</w:t>
        </w:r>
        <w:r w:rsidRPr="001203E1">
          <w:rPr>
            <w:bCs w:val="0"/>
            <w:color w:val="0000FF"/>
            <w:spacing w:val="-7"/>
            <w:u w:val="single" w:color="0000FF"/>
          </w:rPr>
          <w:t xml:space="preserve"> </w:t>
        </w:r>
        <w:r w:rsidRPr="001203E1">
          <w:rPr>
            <w:bCs w:val="0"/>
            <w:color w:val="0000FF"/>
            <w:u w:val="single" w:color="0000FF"/>
          </w:rPr>
          <w:t>to</w:t>
        </w:r>
        <w:r w:rsidRPr="001203E1">
          <w:rPr>
            <w:bCs w:val="0"/>
            <w:color w:val="0000FF"/>
            <w:spacing w:val="-5"/>
            <w:u w:val="single" w:color="0000FF"/>
          </w:rPr>
          <w:t xml:space="preserve"> </w:t>
        </w:r>
        <w:r w:rsidRPr="001203E1">
          <w:rPr>
            <w:bCs w:val="0"/>
            <w:color w:val="0000FF"/>
            <w:u w:val="single" w:color="0000FF"/>
          </w:rPr>
          <w:t>Create</w:t>
        </w:r>
        <w:r w:rsidRPr="001203E1">
          <w:rPr>
            <w:bCs w:val="0"/>
            <w:color w:val="0000FF"/>
            <w:spacing w:val="-6"/>
            <w:u w:val="single" w:color="0000FF"/>
          </w:rPr>
          <w:t xml:space="preserve"> </w:t>
        </w:r>
        <w:r w:rsidRPr="001203E1">
          <w:rPr>
            <w:bCs w:val="0"/>
            <w:color w:val="0000FF"/>
            <w:u w:val="single" w:color="0000FF"/>
          </w:rPr>
          <w:t>a</w:t>
        </w:r>
        <w:r w:rsidRPr="001203E1">
          <w:rPr>
            <w:bCs w:val="0"/>
            <w:color w:val="0000FF"/>
            <w:spacing w:val="-5"/>
            <w:u w:val="single" w:color="0000FF"/>
          </w:rPr>
          <w:t xml:space="preserve"> </w:t>
        </w:r>
        <w:r w:rsidRPr="001203E1">
          <w:rPr>
            <w:bCs w:val="0"/>
            <w:color w:val="0000FF"/>
            <w:u w:val="single" w:color="0000FF"/>
          </w:rPr>
          <w:t>Release</w:t>
        </w:r>
        <w:r w:rsidRPr="001203E1">
          <w:rPr>
            <w:bCs w:val="0"/>
            <w:color w:val="0000FF"/>
            <w:spacing w:val="-6"/>
            <w:u w:val="single" w:color="0000FF"/>
          </w:rPr>
          <w:t xml:space="preserve"> </w:t>
        </w:r>
        <w:r w:rsidRPr="001203E1">
          <w:rPr>
            <w:bCs w:val="0"/>
            <w:color w:val="0000FF"/>
            <w:u w:val="single" w:color="0000FF"/>
          </w:rPr>
          <w:t>Requisition</w:t>
        </w:r>
        <w:r w:rsidRPr="001203E1">
          <w:rPr>
            <w:bCs w:val="0"/>
            <w:color w:val="0000FF"/>
            <w:spacing w:val="-5"/>
            <w:u w:val="single" w:color="0000FF"/>
          </w:rPr>
          <w:t xml:space="preserve"> </w:t>
        </w:r>
        <w:r w:rsidRPr="001203E1">
          <w:rPr>
            <w:bCs w:val="0"/>
            <w:color w:val="0000FF"/>
            <w:u w:val="single" w:color="0000FF"/>
          </w:rPr>
          <w:t>and</w:t>
        </w:r>
        <w:r w:rsidRPr="001203E1">
          <w:rPr>
            <w:bCs w:val="0"/>
            <w:color w:val="0000FF"/>
            <w:spacing w:val="-5"/>
            <w:u w:val="single" w:color="0000FF"/>
          </w:rPr>
          <w:t xml:space="preserve"> </w:t>
        </w:r>
        <w:r w:rsidRPr="001203E1">
          <w:rPr>
            <w:bCs w:val="0"/>
            <w:color w:val="0000FF"/>
            <w:u w:val="single" w:color="0000FF"/>
          </w:rPr>
          <w:t>Purchase</w:t>
        </w:r>
        <w:r w:rsidRPr="001203E1">
          <w:rPr>
            <w:bCs w:val="0"/>
            <w:color w:val="0000FF"/>
            <w:spacing w:val="-6"/>
            <w:u w:val="single" w:color="0000FF"/>
          </w:rPr>
          <w:t xml:space="preserve"> </w:t>
        </w:r>
        <w:r w:rsidRPr="001203E1">
          <w:rPr>
            <w:bCs w:val="0"/>
            <w:color w:val="0000FF"/>
            <w:u w:val="single" w:color="0000FF"/>
          </w:rPr>
          <w:t>Order</w:t>
        </w:r>
        <w:r w:rsidRPr="001203E1">
          <w:rPr>
            <w:bCs w:val="0"/>
            <w:color w:val="0000FF"/>
            <w:spacing w:val="-6"/>
            <w:u w:val="single" w:color="0000FF"/>
          </w:rPr>
          <w:t xml:space="preserve"> </w:t>
        </w:r>
        <w:r w:rsidRPr="001203E1">
          <w:rPr>
            <w:bCs w:val="0"/>
            <w:color w:val="0000FF"/>
            <w:u w:val="single" w:color="0000FF"/>
          </w:rPr>
          <w:t>(Contract</w:t>
        </w:r>
        <w:r w:rsidRPr="001203E1">
          <w:rPr>
            <w:bCs w:val="0"/>
            <w:color w:val="0000FF"/>
            <w:spacing w:val="-5"/>
            <w:u w:val="single" w:color="0000FF"/>
          </w:rPr>
          <w:t xml:space="preserve"> </w:t>
        </w:r>
        <w:r w:rsidRPr="001203E1">
          <w:rPr>
            <w:bCs w:val="0"/>
            <w:color w:val="0000FF"/>
            <w:u w:val="single" w:color="0000FF"/>
          </w:rPr>
          <w:t>Purchase)</w:t>
        </w:r>
      </w:hyperlink>
      <w:r w:rsidRPr="001203E1">
        <w:rPr>
          <w:bCs w:val="0"/>
          <w:color w:val="0000FF"/>
          <w:spacing w:val="34"/>
        </w:rPr>
        <w:t xml:space="preserve"> </w:t>
      </w:r>
      <w:r w:rsidRPr="001203E1">
        <w:rPr>
          <w:bCs w:val="0"/>
        </w:rPr>
        <w:t>job</w:t>
      </w:r>
      <w:r w:rsidRPr="001203E1">
        <w:rPr>
          <w:bCs w:val="0"/>
          <w:spacing w:val="-5"/>
        </w:rPr>
        <w:t xml:space="preserve"> </w:t>
      </w:r>
      <w:r w:rsidRPr="001203E1">
        <w:rPr>
          <w:bCs w:val="0"/>
          <w:spacing w:val="-4"/>
        </w:rPr>
        <w:t>aid.</w:t>
      </w:r>
    </w:p>
    <w:p w14:paraId="06CD06DD" w14:textId="77777777" w:rsidR="007C0634" w:rsidRPr="00E641F8" w:rsidRDefault="007C0634" w:rsidP="007C0634">
      <w:pPr>
        <w:pStyle w:val="BodyText"/>
        <w:spacing w:before="1"/>
        <w:ind w:left="791"/>
        <w:rPr>
          <w:b/>
          <w:bCs w:val="0"/>
        </w:rPr>
      </w:pPr>
    </w:p>
    <w:p w14:paraId="028D047C" w14:textId="188A6299" w:rsidR="007C0634" w:rsidRPr="003B0898" w:rsidRDefault="00356820" w:rsidP="007C0634">
      <w:pPr>
        <w:ind w:left="360" w:firstLine="360"/>
        <w:rPr>
          <w:szCs w:val="24"/>
        </w:rPr>
      </w:pPr>
      <w:r>
        <w:rPr>
          <w:szCs w:val="24"/>
        </w:rPr>
        <w:t>Access</w:t>
      </w:r>
      <w:r w:rsidR="007C0634" w:rsidRPr="003B0898">
        <w:rPr>
          <w:szCs w:val="24"/>
        </w:rPr>
        <w:t xml:space="preserve"> the </w:t>
      </w:r>
      <w:hyperlink r:id="rId23">
        <w:r w:rsidR="007C0634" w:rsidRPr="003B0898">
          <w:rPr>
            <w:rStyle w:val="Hyperlink"/>
            <w:szCs w:val="24"/>
          </w:rPr>
          <w:t>How to Make a Statewide Contract Purchase in COMMBUYS</w:t>
        </w:r>
      </w:hyperlink>
      <w:r w:rsidR="007C0634" w:rsidRPr="003B0898">
        <w:rPr>
          <w:szCs w:val="24"/>
        </w:rPr>
        <w:t xml:space="preserve"> job aid for more details.</w:t>
      </w:r>
    </w:p>
    <w:p w14:paraId="2B11B24D" w14:textId="284CB1C5" w:rsidR="008A72A3" w:rsidRDefault="008A72A3" w:rsidP="009F6189">
      <w:pPr>
        <w:ind w:left="720"/>
        <w:rPr>
          <w:szCs w:val="24"/>
        </w:rPr>
      </w:pPr>
      <w:r w:rsidRPr="003B0898">
        <w:rPr>
          <w:b/>
          <w:bCs/>
          <w:szCs w:val="24"/>
        </w:rPr>
        <w:t>Note:</w:t>
      </w:r>
      <w:r w:rsidRPr="003B0898">
        <w:rPr>
          <w:szCs w:val="24"/>
        </w:rPr>
        <w:t xml:space="preserve"> MMARS and COMMBUYS do not interface. Payment request and invoice must be reported in both MMARS and COMMBUYS.</w:t>
      </w:r>
    </w:p>
    <w:p w14:paraId="71FC97DD" w14:textId="77777777" w:rsidR="007C0634" w:rsidRPr="001E65FF" w:rsidRDefault="007C0634" w:rsidP="007C0634">
      <w:pPr>
        <w:rPr>
          <w:b/>
          <w:bCs/>
          <w:color w:val="548DD4" w:themeColor="text2" w:themeTint="99"/>
          <w:sz w:val="28"/>
          <w:szCs w:val="28"/>
        </w:rPr>
      </w:pPr>
      <w:r w:rsidRPr="00B645D4">
        <w:rPr>
          <w:b/>
          <w:bCs/>
          <w:color w:val="548DD4" w:themeColor="text2" w:themeTint="99"/>
          <w:sz w:val="28"/>
          <w:szCs w:val="28"/>
        </w:rPr>
        <w:t>Product Demonstrations</w:t>
      </w:r>
      <w:r>
        <w:rPr>
          <w:b/>
          <w:bCs/>
          <w:color w:val="548DD4" w:themeColor="text2" w:themeTint="99"/>
          <w:sz w:val="28"/>
          <w:szCs w:val="28"/>
        </w:rPr>
        <w:t xml:space="preserve"> &amp; Information</w:t>
      </w:r>
    </w:p>
    <w:p w14:paraId="025AE915" w14:textId="223301AF" w:rsidR="007C0634" w:rsidRPr="007D5511" w:rsidRDefault="007C0634" w:rsidP="007C0634">
      <w:pPr>
        <w:rPr>
          <w:szCs w:val="24"/>
        </w:rPr>
      </w:pPr>
      <w:r w:rsidRPr="007D5511">
        <w:rPr>
          <w:szCs w:val="24"/>
        </w:rPr>
        <w:t>NAPA IBS will demonstrate their service to prospective contract users through an in-person meeting (preferable) or through a webinar. Contact</w:t>
      </w:r>
      <w:r w:rsidR="00A10C9A">
        <w:rPr>
          <w:szCs w:val="24"/>
        </w:rPr>
        <w:t xml:space="preserve"> </w:t>
      </w:r>
      <w:hyperlink r:id="rId24" w:history="1">
        <w:r w:rsidR="00A10C9A" w:rsidRPr="00A10C9A">
          <w:rPr>
            <w:rStyle w:val="Hyperlink"/>
            <w:szCs w:val="24"/>
          </w:rPr>
          <w:t>Dave Noble</w:t>
        </w:r>
      </w:hyperlink>
      <w:r w:rsidR="00A10C9A">
        <w:rPr>
          <w:szCs w:val="24"/>
        </w:rPr>
        <w:t xml:space="preserve"> </w:t>
      </w:r>
      <w:r w:rsidRPr="007D5511">
        <w:rPr>
          <w:szCs w:val="24"/>
        </w:rPr>
        <w:t>at NAPA IBS for more information.</w:t>
      </w:r>
    </w:p>
    <w:p w14:paraId="74AC7E67" w14:textId="77777777" w:rsidR="007C0634" w:rsidRPr="00D000D4" w:rsidRDefault="007C0634" w:rsidP="007C0634">
      <w:pPr>
        <w:rPr>
          <w:rStyle w:val="Hyperlink"/>
          <w:color w:val="auto"/>
          <w:szCs w:val="24"/>
          <w:u w:val="none"/>
        </w:rPr>
      </w:pPr>
      <w:r w:rsidRPr="007D5511">
        <w:rPr>
          <w:szCs w:val="24"/>
        </w:rPr>
        <w:t>NAPA IBS’s software solution, TAMS, can be integrated with many Fleet Management systems, including Chevin’s FleetWave® offered on VEH11</w:t>
      </w:r>
      <w:r>
        <w:rPr>
          <w:szCs w:val="24"/>
        </w:rPr>
        <w:t>8</w:t>
      </w:r>
      <w:r w:rsidRPr="007D5511">
        <w:rPr>
          <w:szCs w:val="24"/>
        </w:rPr>
        <w:t>, to facilitate proper workflow processes and comprehensive fleet management.</w:t>
      </w:r>
    </w:p>
    <w:p w14:paraId="187A22F8" w14:textId="77777777" w:rsidR="007C0634" w:rsidRPr="001203E1" w:rsidRDefault="007C0634" w:rsidP="007C0634">
      <w:pPr>
        <w:ind w:left="720"/>
        <w:rPr>
          <w:rFonts w:cs="Arial"/>
          <w:color w:val="000000" w:themeColor="text1"/>
          <w:szCs w:val="24"/>
        </w:rPr>
      </w:pPr>
      <w:r w:rsidRPr="003B0898">
        <w:rPr>
          <w:b/>
          <w:bCs/>
          <w:szCs w:val="24"/>
        </w:rPr>
        <w:t>Note:</w:t>
      </w:r>
      <w:r w:rsidRPr="003B0898">
        <w:rPr>
          <w:szCs w:val="24"/>
        </w:rPr>
        <w:t xml:space="preserve"> MMARS and COMMBUYS do not interface. Payment request and invoice must be reported in both MMARS and COMMBUYS.</w:t>
      </w:r>
    </w:p>
    <w:p w14:paraId="579E6103" w14:textId="77777777" w:rsidR="007C0634" w:rsidRDefault="007C0634" w:rsidP="009F6189">
      <w:pPr>
        <w:ind w:left="720"/>
        <w:rPr>
          <w:sz w:val="20"/>
          <w:szCs w:val="20"/>
        </w:rPr>
      </w:pPr>
    </w:p>
    <w:p w14:paraId="14E32EE5" w14:textId="5D8EE43F" w:rsidR="00FE302E" w:rsidRPr="00136C46" w:rsidRDefault="00FE302E" w:rsidP="007C0634">
      <w:pPr>
        <w:pStyle w:val="Heading2"/>
        <w:rPr>
          <w:iCs/>
        </w:rPr>
      </w:pPr>
      <w:bookmarkStart w:id="22" w:name="_Extend_Beyond_(Performance"/>
      <w:bookmarkStart w:id="23" w:name="_Toc214952052"/>
      <w:bookmarkStart w:id="24" w:name="_Toc194066599"/>
      <w:bookmarkEnd w:id="22"/>
      <w:r>
        <w:t>Extend Beyond (Performance and Payment That Goes Beyond Contract End Date)</w:t>
      </w:r>
      <w:bookmarkEnd w:id="23"/>
      <w:r w:rsidR="001A489C">
        <w:t xml:space="preserve"> </w:t>
      </w:r>
      <w:bookmarkEnd w:id="24"/>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198D51FC"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7C0634">
        <w:rPr>
          <w:szCs w:val="24"/>
        </w:rPr>
        <w:t xml:space="preserve">twelve (12)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5" w:name="_Toc214952053"/>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4952054"/>
      <w:bookmarkStart w:id="27" w:name="_Toc194066601"/>
      <w:r w:rsidRPr="00AB211E">
        <w:t>Finding Contract Documents</w:t>
      </w:r>
      <w:bookmarkEnd w:id="26"/>
      <w:r w:rsidRPr="00AB211E">
        <w:t xml:space="preserve"> </w:t>
      </w:r>
      <w:bookmarkEnd w:id="27"/>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69CA12E" w:rsidR="00AB211E" w:rsidRPr="00136C46" w:rsidRDefault="00AB211E" w:rsidP="00AB211E">
      <w:pPr>
        <w:pStyle w:val="ListParagraph"/>
        <w:numPr>
          <w:ilvl w:val="0"/>
          <w:numId w:val="4"/>
        </w:numPr>
        <w:rPr>
          <w:bCs/>
          <w:szCs w:val="24"/>
        </w:rPr>
      </w:pPr>
      <w:r w:rsidRPr="00136C46">
        <w:rPr>
          <w:szCs w:val="24"/>
        </w:rPr>
        <w:t xml:space="preserve">On the </w:t>
      </w:r>
      <w:hyperlink r:id="rId2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7C0634" w:rsidRPr="007C0634">
        <w:rPr>
          <w:b/>
          <w:szCs w:val="24"/>
        </w:rPr>
        <w:t>VEH115</w:t>
      </w:r>
      <w:r w:rsidR="007C063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47A4EB9" w:rsidR="00530D68" w:rsidRPr="00136C46" w:rsidRDefault="00D618B6" w:rsidP="007C0634">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7" w:history="1">
        <w:r w:rsidR="007C0634" w:rsidRPr="002A61C2">
          <w:rPr>
            <w:rStyle w:val="Hyperlink"/>
            <w:szCs w:val="24"/>
          </w:rPr>
          <w:t>Master Blanket Purchase Order PO-22-1080-OSD03-SRC3-22882</w:t>
        </w:r>
      </w:hyperlink>
      <w:r w:rsidR="007C0634">
        <w:t>.</w:t>
      </w:r>
    </w:p>
    <w:p w14:paraId="44C1318A" w14:textId="151F61F4" w:rsidR="003C3ABF" w:rsidRDefault="00554AF0" w:rsidP="00633557">
      <w:pPr>
        <w:pStyle w:val="Heading2"/>
      </w:pPr>
      <w:bookmarkStart w:id="28" w:name="_Toc194066602"/>
      <w:bookmarkStart w:id="29" w:name="_Toc214952055"/>
      <w:r>
        <w:t>Finding Vendor-Specific Documents</w:t>
      </w:r>
      <w:bookmarkEnd w:id="28"/>
      <w:bookmarkEnd w:id="29"/>
    </w:p>
    <w:p w14:paraId="60A82AFB" w14:textId="4FFCD301" w:rsidR="00F33440" w:rsidRPr="00136C46" w:rsidRDefault="00554AF0" w:rsidP="00554AF0">
      <w:pPr>
        <w:rPr>
          <w:bCs/>
          <w:szCs w:val="24"/>
        </w:rPr>
      </w:pPr>
      <w:r w:rsidRPr="00136C46">
        <w:rPr>
          <w:bCs/>
          <w:szCs w:val="24"/>
        </w:rPr>
        <w:t xml:space="preserve">To find vendor-specific documents, including </w:t>
      </w:r>
      <w:r w:rsidR="007C0634" w:rsidRPr="005D3A64">
        <w:rPr>
          <w:bCs/>
          <w:szCs w:val="24"/>
        </w:rPr>
        <w:t xml:space="preserve">related </w:t>
      </w:r>
      <w:r w:rsidR="007C0634" w:rsidRPr="005D3A64">
        <w:rPr>
          <w:szCs w:val="24"/>
        </w:rPr>
        <w:t xml:space="preserve">price files, catalogs, SOW </w:t>
      </w:r>
      <w:r w:rsidR="007C0634">
        <w:rPr>
          <w:szCs w:val="24"/>
        </w:rPr>
        <w:t xml:space="preserve">and </w:t>
      </w:r>
      <w:r w:rsidR="007C0634" w:rsidRPr="005D3A64">
        <w:rPr>
          <w:szCs w:val="24"/>
        </w:rPr>
        <w:t xml:space="preserve">purchasing guidelines,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0" w:name="_Toc201925128"/>
      <w:bookmarkStart w:id="31" w:name="_Toc214952056"/>
      <w:r w:rsidRPr="00B6218B">
        <w:t xml:space="preserve">Supplier Diversity </w:t>
      </w:r>
      <w:r w:rsidR="006C2DAB">
        <w:t>Office</w:t>
      </w:r>
      <w:r>
        <w:t xml:space="preserve"> (SD</w:t>
      </w:r>
      <w:r w:rsidR="006C2DAB">
        <w:t>O</w:t>
      </w:r>
      <w:r>
        <w:t>) Requirements</w:t>
      </w:r>
      <w:bookmarkEnd w:id="30"/>
      <w:bookmarkEnd w:id="3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2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2" w:name="_Toc214952057"/>
      <w:r w:rsidRPr="00DD5236">
        <w:t>Supplier Diversity Program (SDP) Requirements</w:t>
      </w:r>
      <w:bookmarkEnd w:id="3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3" w:name="_Toc214952058"/>
      <w:r w:rsidRPr="007418B6">
        <w:t>Small Business Purchasing Program (SBPP) Requirements</w:t>
      </w:r>
      <w:bookmarkEnd w:id="3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3BB1B1C1" w:rsidR="006D5ABC" w:rsidRDefault="00A87A58" w:rsidP="00633557">
      <w:pPr>
        <w:pStyle w:val="Heading2"/>
      </w:pPr>
      <w:bookmarkStart w:id="34" w:name="_Toc214952059"/>
      <w:bookmarkStart w:id="35" w:name="_Toc194066609"/>
      <w:r w:rsidRPr="00A87A58">
        <w:t>Shipping, Delivery, and Returns</w:t>
      </w:r>
      <w:bookmarkEnd w:id="34"/>
      <w:r w:rsidR="003B7672">
        <w:t xml:space="preserve"> </w:t>
      </w:r>
      <w:bookmarkEnd w:id="35"/>
    </w:p>
    <w:p w14:paraId="7FF29B72" w14:textId="77777777" w:rsidR="007C0634" w:rsidRPr="003A3EC0" w:rsidRDefault="007C0634" w:rsidP="007C0634">
      <w:pPr>
        <w:pStyle w:val="BodyText"/>
        <w:spacing w:before="2" w:line="276" w:lineRule="auto"/>
        <w:ind w:right="81"/>
        <w:rPr>
          <w:b/>
          <w:bCs w:val="0"/>
        </w:rPr>
      </w:pPr>
      <w:bookmarkStart w:id="36" w:name="_Toc194066610"/>
      <w:commentRangeStart w:id="37"/>
      <w:r w:rsidRPr="003A3EC0">
        <w:rPr>
          <w:bCs w:val="0"/>
        </w:rPr>
        <w:t>In</w:t>
      </w:r>
      <w:r w:rsidRPr="003A3EC0">
        <w:rPr>
          <w:bCs w:val="0"/>
          <w:spacing w:val="-1"/>
        </w:rPr>
        <w:t xml:space="preserve"> </w:t>
      </w:r>
      <w:r w:rsidRPr="003A3EC0">
        <w:rPr>
          <w:bCs w:val="0"/>
        </w:rPr>
        <w:t>nearly</w:t>
      </w:r>
      <w:r w:rsidRPr="003A3EC0">
        <w:rPr>
          <w:bCs w:val="0"/>
          <w:spacing w:val="-1"/>
        </w:rPr>
        <w:t xml:space="preserve"> </w:t>
      </w:r>
      <w:r w:rsidRPr="003A3EC0">
        <w:rPr>
          <w:bCs w:val="0"/>
        </w:rPr>
        <w:t>all</w:t>
      </w:r>
      <w:r w:rsidRPr="003A3EC0">
        <w:rPr>
          <w:bCs w:val="0"/>
          <w:spacing w:val="-2"/>
        </w:rPr>
        <w:t xml:space="preserve"> </w:t>
      </w:r>
      <w:r w:rsidRPr="003A3EC0">
        <w:rPr>
          <w:bCs w:val="0"/>
        </w:rPr>
        <w:t>cases</w:t>
      </w:r>
      <w:r w:rsidRPr="003A3EC0">
        <w:rPr>
          <w:bCs w:val="0"/>
          <w:spacing w:val="-1"/>
        </w:rPr>
        <w:t xml:space="preserve"> </w:t>
      </w:r>
      <w:r w:rsidRPr="003A3EC0">
        <w:rPr>
          <w:bCs w:val="0"/>
        </w:rPr>
        <w:t>the</w:t>
      </w:r>
      <w:r w:rsidRPr="003A3EC0">
        <w:rPr>
          <w:bCs w:val="0"/>
          <w:spacing w:val="-3"/>
        </w:rPr>
        <w:t xml:space="preserve"> </w:t>
      </w:r>
      <w:r w:rsidRPr="003A3EC0">
        <w:rPr>
          <w:bCs w:val="0"/>
        </w:rPr>
        <w:t>cost</w:t>
      </w:r>
      <w:r w:rsidRPr="003A3EC0">
        <w:rPr>
          <w:bCs w:val="0"/>
          <w:spacing w:val="-2"/>
        </w:rPr>
        <w:t xml:space="preserve"> </w:t>
      </w:r>
      <w:r w:rsidRPr="003A3EC0">
        <w:rPr>
          <w:bCs w:val="0"/>
        </w:rPr>
        <w:t>of</w:t>
      </w:r>
      <w:r w:rsidRPr="003A3EC0">
        <w:rPr>
          <w:bCs w:val="0"/>
          <w:spacing w:val="-5"/>
        </w:rPr>
        <w:t xml:space="preserve"> </w:t>
      </w:r>
      <w:r w:rsidRPr="003A3EC0">
        <w:rPr>
          <w:bCs w:val="0"/>
        </w:rPr>
        <w:t>parts</w:t>
      </w:r>
      <w:r w:rsidRPr="003A3EC0">
        <w:rPr>
          <w:bCs w:val="0"/>
          <w:spacing w:val="-1"/>
        </w:rPr>
        <w:t xml:space="preserve"> </w:t>
      </w:r>
      <w:r w:rsidRPr="003A3EC0">
        <w:rPr>
          <w:bCs w:val="0"/>
        </w:rPr>
        <w:t>and</w:t>
      </w:r>
      <w:r w:rsidRPr="003A3EC0">
        <w:rPr>
          <w:bCs w:val="0"/>
          <w:spacing w:val="-4"/>
        </w:rPr>
        <w:t xml:space="preserve"> </w:t>
      </w:r>
      <w:r w:rsidRPr="003A3EC0">
        <w:rPr>
          <w:bCs w:val="0"/>
        </w:rPr>
        <w:t>service</w:t>
      </w:r>
      <w:r w:rsidRPr="003A3EC0">
        <w:rPr>
          <w:bCs w:val="0"/>
          <w:spacing w:val="-3"/>
        </w:rPr>
        <w:t xml:space="preserve"> </w:t>
      </w:r>
      <w:r w:rsidRPr="003A3EC0">
        <w:rPr>
          <w:bCs w:val="0"/>
        </w:rPr>
        <w:t>is</w:t>
      </w:r>
      <w:r w:rsidRPr="003A3EC0">
        <w:rPr>
          <w:bCs w:val="0"/>
          <w:spacing w:val="-1"/>
        </w:rPr>
        <w:t xml:space="preserve"> </w:t>
      </w:r>
      <w:r w:rsidRPr="003A3EC0">
        <w:rPr>
          <w:bCs w:val="0"/>
        </w:rPr>
        <w:t>inclusive</w:t>
      </w:r>
      <w:r w:rsidRPr="003A3EC0">
        <w:rPr>
          <w:bCs w:val="0"/>
          <w:spacing w:val="-3"/>
        </w:rPr>
        <w:t xml:space="preserve"> </w:t>
      </w:r>
      <w:r w:rsidRPr="003A3EC0">
        <w:rPr>
          <w:bCs w:val="0"/>
        </w:rPr>
        <w:t>of</w:t>
      </w:r>
      <w:r w:rsidRPr="003A3EC0">
        <w:rPr>
          <w:bCs w:val="0"/>
          <w:spacing w:val="-3"/>
        </w:rPr>
        <w:t xml:space="preserve"> </w:t>
      </w:r>
      <w:r w:rsidRPr="003A3EC0">
        <w:rPr>
          <w:bCs w:val="0"/>
        </w:rPr>
        <w:t>all</w:t>
      </w:r>
      <w:r w:rsidRPr="003A3EC0">
        <w:rPr>
          <w:bCs w:val="0"/>
          <w:spacing w:val="-2"/>
        </w:rPr>
        <w:t xml:space="preserve"> </w:t>
      </w:r>
      <w:r w:rsidRPr="003A3EC0">
        <w:rPr>
          <w:bCs w:val="0"/>
        </w:rPr>
        <w:t>shipping</w:t>
      </w:r>
      <w:r w:rsidRPr="003A3EC0">
        <w:rPr>
          <w:bCs w:val="0"/>
          <w:spacing w:val="-2"/>
        </w:rPr>
        <w:t xml:space="preserve"> </w:t>
      </w:r>
      <w:r w:rsidRPr="003A3EC0">
        <w:rPr>
          <w:bCs w:val="0"/>
        </w:rPr>
        <w:t>and</w:t>
      </w:r>
      <w:r w:rsidRPr="003A3EC0">
        <w:rPr>
          <w:bCs w:val="0"/>
          <w:spacing w:val="-4"/>
        </w:rPr>
        <w:t xml:space="preserve"> </w:t>
      </w:r>
      <w:r w:rsidRPr="003A3EC0">
        <w:rPr>
          <w:bCs w:val="0"/>
        </w:rPr>
        <w:t>delivery</w:t>
      </w:r>
      <w:r w:rsidRPr="003A3EC0">
        <w:rPr>
          <w:bCs w:val="0"/>
          <w:spacing w:val="-1"/>
        </w:rPr>
        <w:t xml:space="preserve"> </w:t>
      </w:r>
      <w:r w:rsidRPr="003A3EC0">
        <w:rPr>
          <w:bCs w:val="0"/>
        </w:rPr>
        <w:t>charges.</w:t>
      </w:r>
      <w:r w:rsidRPr="003A3EC0">
        <w:rPr>
          <w:bCs w:val="0"/>
          <w:spacing w:val="-2"/>
        </w:rPr>
        <w:t xml:space="preserve"> </w:t>
      </w:r>
      <w:r w:rsidRPr="003A3EC0">
        <w:rPr>
          <w:bCs w:val="0"/>
        </w:rPr>
        <w:t>An</w:t>
      </w:r>
      <w:r w:rsidRPr="003A3EC0">
        <w:rPr>
          <w:bCs w:val="0"/>
          <w:spacing w:val="-1"/>
        </w:rPr>
        <w:t xml:space="preserve"> </w:t>
      </w:r>
      <w:r w:rsidRPr="003A3EC0">
        <w:rPr>
          <w:bCs w:val="0"/>
        </w:rPr>
        <w:t>exception</w:t>
      </w:r>
      <w:r w:rsidRPr="003A3EC0">
        <w:rPr>
          <w:bCs w:val="0"/>
          <w:spacing w:val="-1"/>
        </w:rPr>
        <w:t xml:space="preserve"> </w:t>
      </w:r>
      <w:r w:rsidRPr="003A3EC0">
        <w:rPr>
          <w:bCs w:val="0"/>
        </w:rPr>
        <w:t>can</w:t>
      </w:r>
      <w:r w:rsidRPr="003A3EC0">
        <w:rPr>
          <w:bCs w:val="0"/>
          <w:spacing w:val="-1"/>
        </w:rPr>
        <w:t xml:space="preserve"> </w:t>
      </w:r>
      <w:r w:rsidRPr="003A3EC0">
        <w:rPr>
          <w:bCs w:val="0"/>
        </w:rPr>
        <w:t>occur</w:t>
      </w:r>
      <w:r w:rsidRPr="003A3EC0">
        <w:rPr>
          <w:bCs w:val="0"/>
          <w:spacing w:val="-2"/>
        </w:rPr>
        <w:t xml:space="preserve"> </w:t>
      </w:r>
      <w:r w:rsidRPr="003A3EC0">
        <w:rPr>
          <w:bCs w:val="0"/>
        </w:rPr>
        <w:t>in the event a contract user requires a special item that is not available in one of NAPA’s distribution centers and must be sourced from</w:t>
      </w:r>
      <w:r w:rsidRPr="003A3EC0">
        <w:rPr>
          <w:bCs w:val="0"/>
          <w:spacing w:val="-2"/>
        </w:rPr>
        <w:t xml:space="preserve"> </w:t>
      </w:r>
      <w:r w:rsidRPr="003A3EC0">
        <w:rPr>
          <w:bCs w:val="0"/>
        </w:rPr>
        <w:t>a</w:t>
      </w:r>
      <w:r w:rsidRPr="003A3EC0">
        <w:rPr>
          <w:bCs w:val="0"/>
          <w:spacing w:val="-1"/>
        </w:rPr>
        <w:t xml:space="preserve"> </w:t>
      </w:r>
      <w:r w:rsidRPr="003A3EC0">
        <w:rPr>
          <w:bCs w:val="0"/>
        </w:rPr>
        <w:t>vendor</w:t>
      </w:r>
      <w:r w:rsidRPr="003A3EC0">
        <w:rPr>
          <w:bCs w:val="0"/>
          <w:spacing w:val="-1"/>
        </w:rPr>
        <w:t xml:space="preserve"> </w:t>
      </w:r>
      <w:r w:rsidRPr="003A3EC0">
        <w:rPr>
          <w:bCs w:val="0"/>
        </w:rPr>
        <w:t>out</w:t>
      </w:r>
      <w:r w:rsidRPr="003A3EC0">
        <w:rPr>
          <w:bCs w:val="0"/>
          <w:spacing w:val="-1"/>
        </w:rPr>
        <w:t xml:space="preserve"> </w:t>
      </w:r>
      <w:r w:rsidRPr="003A3EC0">
        <w:rPr>
          <w:bCs w:val="0"/>
        </w:rPr>
        <w:t>of</w:t>
      </w:r>
      <w:r w:rsidRPr="003A3EC0">
        <w:rPr>
          <w:bCs w:val="0"/>
          <w:spacing w:val="-2"/>
        </w:rPr>
        <w:t xml:space="preserve"> </w:t>
      </w:r>
      <w:r w:rsidRPr="003A3EC0">
        <w:rPr>
          <w:bCs w:val="0"/>
        </w:rPr>
        <w:t>state.</w:t>
      </w:r>
      <w:r w:rsidRPr="003A3EC0">
        <w:rPr>
          <w:bCs w:val="0"/>
          <w:spacing w:val="-1"/>
        </w:rPr>
        <w:t xml:space="preserve"> </w:t>
      </w:r>
      <w:r w:rsidRPr="003A3EC0">
        <w:rPr>
          <w:bCs w:val="0"/>
        </w:rPr>
        <w:t>In those</w:t>
      </w:r>
      <w:r w:rsidRPr="003A3EC0">
        <w:rPr>
          <w:bCs w:val="0"/>
          <w:spacing w:val="-2"/>
        </w:rPr>
        <w:t xml:space="preserve"> </w:t>
      </w:r>
      <w:r w:rsidRPr="003A3EC0">
        <w:rPr>
          <w:bCs w:val="0"/>
        </w:rPr>
        <w:t>cases, NAPA</w:t>
      </w:r>
      <w:r w:rsidRPr="003A3EC0">
        <w:rPr>
          <w:bCs w:val="0"/>
          <w:spacing w:val="-1"/>
        </w:rPr>
        <w:t xml:space="preserve"> </w:t>
      </w:r>
      <w:r w:rsidRPr="003A3EC0">
        <w:rPr>
          <w:bCs w:val="0"/>
        </w:rPr>
        <w:t>IBS</w:t>
      </w:r>
      <w:r w:rsidRPr="003A3EC0">
        <w:rPr>
          <w:bCs w:val="0"/>
          <w:spacing w:val="-1"/>
        </w:rPr>
        <w:t xml:space="preserve"> </w:t>
      </w:r>
      <w:r w:rsidRPr="003A3EC0">
        <w:rPr>
          <w:bCs w:val="0"/>
        </w:rPr>
        <w:t>will</w:t>
      </w:r>
      <w:r w:rsidRPr="003A3EC0">
        <w:rPr>
          <w:bCs w:val="0"/>
          <w:spacing w:val="-1"/>
        </w:rPr>
        <w:t xml:space="preserve"> </w:t>
      </w:r>
      <w:r w:rsidRPr="003A3EC0">
        <w:rPr>
          <w:bCs w:val="0"/>
        </w:rPr>
        <w:t>furnish a</w:t>
      </w:r>
      <w:r w:rsidRPr="003A3EC0">
        <w:rPr>
          <w:bCs w:val="0"/>
          <w:spacing w:val="-1"/>
        </w:rPr>
        <w:t xml:space="preserve"> </w:t>
      </w:r>
      <w:r w:rsidRPr="003A3EC0">
        <w:rPr>
          <w:bCs w:val="0"/>
        </w:rPr>
        <w:t>freight</w:t>
      </w:r>
      <w:r w:rsidRPr="003A3EC0">
        <w:rPr>
          <w:bCs w:val="0"/>
          <w:spacing w:val="-1"/>
        </w:rPr>
        <w:t xml:space="preserve"> </w:t>
      </w:r>
      <w:r w:rsidRPr="003A3EC0">
        <w:rPr>
          <w:bCs w:val="0"/>
        </w:rPr>
        <w:t>approval</w:t>
      </w:r>
      <w:r w:rsidRPr="003A3EC0">
        <w:rPr>
          <w:bCs w:val="0"/>
          <w:spacing w:val="-1"/>
        </w:rPr>
        <w:t xml:space="preserve"> </w:t>
      </w:r>
      <w:r w:rsidRPr="003A3EC0">
        <w:rPr>
          <w:bCs w:val="0"/>
        </w:rPr>
        <w:t>form</w:t>
      </w:r>
      <w:r w:rsidRPr="003A3EC0">
        <w:rPr>
          <w:bCs w:val="0"/>
          <w:spacing w:val="-2"/>
        </w:rPr>
        <w:t xml:space="preserve"> </w:t>
      </w:r>
      <w:r w:rsidRPr="003A3EC0">
        <w:rPr>
          <w:bCs w:val="0"/>
        </w:rPr>
        <w:t>and only ship upon approval by the contract user.</w:t>
      </w:r>
    </w:p>
    <w:p w14:paraId="19426FA2" w14:textId="77777777" w:rsidR="007C0634" w:rsidRDefault="007C0634" w:rsidP="007C0634">
      <w:pPr>
        <w:pStyle w:val="BodyText"/>
        <w:spacing w:before="200" w:line="273" w:lineRule="auto"/>
        <w:rPr>
          <w:b/>
          <w:bCs w:val="0"/>
        </w:rPr>
      </w:pPr>
      <w:r w:rsidRPr="003A3EC0">
        <w:rPr>
          <w:bCs w:val="0"/>
        </w:rPr>
        <w:t>New</w:t>
      </w:r>
      <w:r w:rsidRPr="003A3EC0">
        <w:rPr>
          <w:bCs w:val="0"/>
          <w:spacing w:val="-4"/>
        </w:rPr>
        <w:t xml:space="preserve"> </w:t>
      </w:r>
      <w:r w:rsidRPr="003A3EC0">
        <w:rPr>
          <w:bCs w:val="0"/>
        </w:rPr>
        <w:t>part</w:t>
      </w:r>
      <w:r w:rsidRPr="003A3EC0">
        <w:rPr>
          <w:bCs w:val="0"/>
          <w:spacing w:val="-3"/>
        </w:rPr>
        <w:t xml:space="preserve"> </w:t>
      </w:r>
      <w:r w:rsidRPr="003A3EC0">
        <w:rPr>
          <w:bCs w:val="0"/>
        </w:rPr>
        <w:t>returns,</w:t>
      </w:r>
      <w:r w:rsidRPr="003A3EC0">
        <w:rPr>
          <w:bCs w:val="0"/>
          <w:spacing w:val="-2"/>
        </w:rPr>
        <w:t xml:space="preserve"> </w:t>
      </w:r>
      <w:r w:rsidRPr="003A3EC0">
        <w:rPr>
          <w:bCs w:val="0"/>
        </w:rPr>
        <w:t>core</w:t>
      </w:r>
      <w:r w:rsidRPr="003A3EC0">
        <w:rPr>
          <w:bCs w:val="0"/>
          <w:spacing w:val="-4"/>
        </w:rPr>
        <w:t xml:space="preserve"> </w:t>
      </w:r>
      <w:r w:rsidRPr="003A3EC0">
        <w:rPr>
          <w:bCs w:val="0"/>
        </w:rPr>
        <w:t>returns</w:t>
      </w:r>
      <w:r w:rsidRPr="003A3EC0">
        <w:rPr>
          <w:bCs w:val="0"/>
          <w:spacing w:val="-2"/>
        </w:rPr>
        <w:t xml:space="preserve"> </w:t>
      </w:r>
      <w:r w:rsidRPr="003A3EC0">
        <w:rPr>
          <w:bCs w:val="0"/>
        </w:rPr>
        <w:t>and</w:t>
      </w:r>
      <w:r w:rsidRPr="003A3EC0">
        <w:rPr>
          <w:bCs w:val="0"/>
          <w:spacing w:val="-2"/>
        </w:rPr>
        <w:t xml:space="preserve"> </w:t>
      </w:r>
      <w:r w:rsidRPr="003A3EC0">
        <w:rPr>
          <w:bCs w:val="0"/>
        </w:rPr>
        <w:t>warranty</w:t>
      </w:r>
      <w:r w:rsidRPr="003A3EC0">
        <w:rPr>
          <w:bCs w:val="0"/>
          <w:spacing w:val="-2"/>
        </w:rPr>
        <w:t xml:space="preserve"> </w:t>
      </w:r>
      <w:r w:rsidRPr="003A3EC0">
        <w:rPr>
          <w:bCs w:val="0"/>
        </w:rPr>
        <w:t>returns</w:t>
      </w:r>
      <w:r w:rsidRPr="003A3EC0">
        <w:rPr>
          <w:bCs w:val="0"/>
          <w:spacing w:val="-2"/>
        </w:rPr>
        <w:t xml:space="preserve"> </w:t>
      </w:r>
      <w:r w:rsidRPr="003A3EC0">
        <w:rPr>
          <w:bCs w:val="0"/>
        </w:rPr>
        <w:t>are</w:t>
      </w:r>
      <w:r w:rsidRPr="003A3EC0">
        <w:rPr>
          <w:bCs w:val="0"/>
          <w:spacing w:val="-4"/>
        </w:rPr>
        <w:t xml:space="preserve"> </w:t>
      </w:r>
      <w:r w:rsidRPr="003A3EC0">
        <w:rPr>
          <w:bCs w:val="0"/>
        </w:rPr>
        <w:t>tracked</w:t>
      </w:r>
      <w:r w:rsidRPr="003A3EC0">
        <w:rPr>
          <w:bCs w:val="0"/>
          <w:spacing w:val="-2"/>
        </w:rPr>
        <w:t xml:space="preserve"> </w:t>
      </w:r>
      <w:r w:rsidRPr="003A3EC0">
        <w:rPr>
          <w:bCs w:val="0"/>
        </w:rPr>
        <w:t>through</w:t>
      </w:r>
      <w:r w:rsidRPr="003A3EC0">
        <w:rPr>
          <w:bCs w:val="0"/>
          <w:spacing w:val="-2"/>
        </w:rPr>
        <w:t xml:space="preserve"> </w:t>
      </w:r>
      <w:r w:rsidRPr="003A3EC0">
        <w:rPr>
          <w:bCs w:val="0"/>
        </w:rPr>
        <w:t>NAPA</w:t>
      </w:r>
      <w:r w:rsidRPr="003A3EC0">
        <w:rPr>
          <w:bCs w:val="0"/>
          <w:spacing w:val="-3"/>
        </w:rPr>
        <w:t xml:space="preserve"> </w:t>
      </w:r>
      <w:r w:rsidRPr="003A3EC0">
        <w:rPr>
          <w:bCs w:val="0"/>
        </w:rPr>
        <w:t>IBS’s</w:t>
      </w:r>
      <w:r w:rsidRPr="003A3EC0">
        <w:rPr>
          <w:bCs w:val="0"/>
          <w:spacing w:val="-2"/>
        </w:rPr>
        <w:t xml:space="preserve"> </w:t>
      </w:r>
      <w:r w:rsidRPr="003A3EC0">
        <w:rPr>
          <w:bCs w:val="0"/>
        </w:rPr>
        <w:t>TAMS</w:t>
      </w:r>
      <w:r w:rsidRPr="003A3EC0">
        <w:rPr>
          <w:bCs w:val="0"/>
          <w:spacing w:val="-3"/>
        </w:rPr>
        <w:t xml:space="preserve"> </w:t>
      </w:r>
      <w:r w:rsidRPr="003A3EC0">
        <w:rPr>
          <w:bCs w:val="0"/>
        </w:rPr>
        <w:t>system</w:t>
      </w:r>
      <w:r w:rsidRPr="003A3EC0">
        <w:rPr>
          <w:bCs w:val="0"/>
          <w:spacing w:val="-4"/>
        </w:rPr>
        <w:t xml:space="preserve"> </w:t>
      </w:r>
      <w:r w:rsidRPr="003A3EC0">
        <w:rPr>
          <w:bCs w:val="0"/>
        </w:rPr>
        <w:t>and</w:t>
      </w:r>
      <w:r w:rsidRPr="003A3EC0">
        <w:rPr>
          <w:bCs w:val="0"/>
          <w:spacing w:val="-2"/>
        </w:rPr>
        <w:t xml:space="preserve"> </w:t>
      </w:r>
      <w:r w:rsidRPr="003A3EC0">
        <w:rPr>
          <w:bCs w:val="0"/>
        </w:rPr>
        <w:t>full</w:t>
      </w:r>
      <w:r w:rsidRPr="003A3EC0">
        <w:rPr>
          <w:bCs w:val="0"/>
          <w:spacing w:val="-3"/>
        </w:rPr>
        <w:t xml:space="preserve"> </w:t>
      </w:r>
      <w:r w:rsidRPr="003A3EC0">
        <w:rPr>
          <w:bCs w:val="0"/>
        </w:rPr>
        <w:t>credit</w:t>
      </w:r>
      <w:r w:rsidRPr="003A3EC0">
        <w:rPr>
          <w:bCs w:val="0"/>
          <w:spacing w:val="-3"/>
        </w:rPr>
        <w:t xml:space="preserve"> </w:t>
      </w:r>
      <w:r w:rsidRPr="003A3EC0">
        <w:rPr>
          <w:bCs w:val="0"/>
        </w:rPr>
        <w:t>is</w:t>
      </w:r>
      <w:r w:rsidRPr="003A3EC0">
        <w:rPr>
          <w:bCs w:val="0"/>
          <w:spacing w:val="-2"/>
        </w:rPr>
        <w:t xml:space="preserve"> </w:t>
      </w:r>
      <w:r w:rsidRPr="003A3EC0">
        <w:rPr>
          <w:bCs w:val="0"/>
        </w:rPr>
        <w:t>issued upon receiving the returned item and a return request from the authorized technician.</w:t>
      </w:r>
      <w:commentRangeEnd w:id="37"/>
      <w:r>
        <w:rPr>
          <w:rStyle w:val="CommentReference"/>
          <w:b/>
          <w:bCs w:val="0"/>
          <w:sz w:val="24"/>
          <w:szCs w:val="22"/>
        </w:rPr>
        <w:commentReference w:id="37"/>
      </w:r>
    </w:p>
    <w:p w14:paraId="0330E363" w14:textId="0251D200" w:rsidR="004553D2" w:rsidRDefault="004553D2" w:rsidP="00633557">
      <w:pPr>
        <w:pStyle w:val="Heading2"/>
      </w:pPr>
      <w:bookmarkStart w:id="38" w:name="_Toc214952060"/>
      <w:r w:rsidRPr="004553D2">
        <w:t>Repairs and Services Warranties</w:t>
      </w:r>
      <w:bookmarkEnd w:id="38"/>
      <w:r w:rsidR="003B7672">
        <w:t xml:space="preserve"> </w:t>
      </w:r>
      <w:bookmarkEnd w:id="36"/>
    </w:p>
    <w:p w14:paraId="079E8C28" w14:textId="77777777" w:rsidR="007C0634" w:rsidRPr="007505A6" w:rsidRDefault="007C0634" w:rsidP="007C0634">
      <w:pPr>
        <w:pStyle w:val="BodyText"/>
        <w:spacing w:before="47" w:line="276" w:lineRule="auto"/>
        <w:rPr>
          <w:b/>
          <w:bCs w:val="0"/>
        </w:rPr>
      </w:pPr>
      <w:bookmarkStart w:id="39" w:name="_Toc194066611"/>
      <w:commentRangeStart w:id="40"/>
      <w:r w:rsidRPr="00F14FB0">
        <w:rPr>
          <w:bCs w:val="0"/>
        </w:rPr>
        <w:t>NAPA IBS accepts the responsibility of managing all parts warranties for customers. NAPA will work with the contract customer to assist with and manage the manufacturer warranty process. All parts supplied under this contract will be tracked</w:t>
      </w:r>
      <w:r w:rsidRPr="00F14FB0">
        <w:rPr>
          <w:bCs w:val="0"/>
          <w:spacing w:val="-2"/>
        </w:rPr>
        <w:t xml:space="preserve"> </w:t>
      </w:r>
      <w:r w:rsidRPr="00F14FB0">
        <w:rPr>
          <w:bCs w:val="0"/>
        </w:rPr>
        <w:t>and</w:t>
      </w:r>
      <w:r w:rsidRPr="00F14FB0">
        <w:rPr>
          <w:bCs w:val="0"/>
          <w:spacing w:val="-2"/>
        </w:rPr>
        <w:t xml:space="preserve"> </w:t>
      </w:r>
      <w:r w:rsidRPr="00F14FB0">
        <w:rPr>
          <w:bCs w:val="0"/>
        </w:rPr>
        <w:t>credit</w:t>
      </w:r>
      <w:r w:rsidRPr="00F14FB0">
        <w:rPr>
          <w:bCs w:val="0"/>
          <w:spacing w:val="-3"/>
        </w:rPr>
        <w:t xml:space="preserve"> </w:t>
      </w:r>
      <w:r w:rsidRPr="00F14FB0">
        <w:rPr>
          <w:bCs w:val="0"/>
        </w:rPr>
        <w:t>issued</w:t>
      </w:r>
      <w:r w:rsidRPr="00F14FB0">
        <w:rPr>
          <w:bCs w:val="0"/>
          <w:spacing w:val="-2"/>
        </w:rPr>
        <w:t xml:space="preserve"> </w:t>
      </w:r>
      <w:r w:rsidRPr="00F14FB0">
        <w:rPr>
          <w:bCs w:val="0"/>
        </w:rPr>
        <w:t>upon</w:t>
      </w:r>
      <w:r w:rsidRPr="00F14FB0">
        <w:rPr>
          <w:bCs w:val="0"/>
          <w:spacing w:val="-2"/>
        </w:rPr>
        <w:t xml:space="preserve"> </w:t>
      </w:r>
      <w:r w:rsidRPr="00F14FB0">
        <w:rPr>
          <w:bCs w:val="0"/>
        </w:rPr>
        <w:t>manufacturer’s</w:t>
      </w:r>
      <w:r w:rsidRPr="00F14FB0">
        <w:rPr>
          <w:bCs w:val="0"/>
          <w:spacing w:val="-2"/>
        </w:rPr>
        <w:t xml:space="preserve"> </w:t>
      </w:r>
      <w:r w:rsidRPr="00F14FB0">
        <w:rPr>
          <w:bCs w:val="0"/>
        </w:rPr>
        <w:t>approval.</w:t>
      </w:r>
      <w:r w:rsidRPr="00F14FB0">
        <w:rPr>
          <w:bCs w:val="0"/>
          <w:spacing w:val="-3"/>
        </w:rPr>
        <w:t xml:space="preserve"> </w:t>
      </w:r>
      <w:r w:rsidRPr="00F14FB0">
        <w:rPr>
          <w:bCs w:val="0"/>
        </w:rPr>
        <w:t>NAPA</w:t>
      </w:r>
      <w:r w:rsidRPr="00F14FB0">
        <w:rPr>
          <w:bCs w:val="0"/>
          <w:spacing w:val="-3"/>
        </w:rPr>
        <w:t xml:space="preserve"> </w:t>
      </w:r>
      <w:r w:rsidRPr="00F14FB0">
        <w:rPr>
          <w:bCs w:val="0"/>
        </w:rPr>
        <w:t>will</w:t>
      </w:r>
      <w:r w:rsidRPr="00F14FB0">
        <w:rPr>
          <w:bCs w:val="0"/>
          <w:spacing w:val="-3"/>
        </w:rPr>
        <w:t xml:space="preserve"> </w:t>
      </w:r>
      <w:r w:rsidRPr="00F14FB0">
        <w:rPr>
          <w:bCs w:val="0"/>
        </w:rPr>
        <w:t>issue</w:t>
      </w:r>
      <w:r w:rsidRPr="00F14FB0">
        <w:rPr>
          <w:bCs w:val="0"/>
          <w:spacing w:val="-4"/>
        </w:rPr>
        <w:t xml:space="preserve"> </w:t>
      </w:r>
      <w:r w:rsidRPr="00F14FB0">
        <w:rPr>
          <w:bCs w:val="0"/>
        </w:rPr>
        <w:t>warranty</w:t>
      </w:r>
      <w:r w:rsidRPr="00F14FB0">
        <w:rPr>
          <w:bCs w:val="0"/>
          <w:spacing w:val="-2"/>
        </w:rPr>
        <w:t xml:space="preserve"> </w:t>
      </w:r>
      <w:r w:rsidRPr="00F14FB0">
        <w:rPr>
          <w:bCs w:val="0"/>
        </w:rPr>
        <w:t>credit immediately</w:t>
      </w:r>
      <w:r w:rsidRPr="00F14FB0">
        <w:rPr>
          <w:bCs w:val="0"/>
          <w:spacing w:val="-2"/>
        </w:rPr>
        <w:t xml:space="preserve"> </w:t>
      </w:r>
      <w:r w:rsidRPr="00F14FB0">
        <w:rPr>
          <w:bCs w:val="0"/>
        </w:rPr>
        <w:t>for</w:t>
      </w:r>
      <w:r w:rsidRPr="00F14FB0">
        <w:rPr>
          <w:bCs w:val="0"/>
          <w:spacing w:val="-3"/>
        </w:rPr>
        <w:t xml:space="preserve"> </w:t>
      </w:r>
      <w:r w:rsidRPr="00F14FB0">
        <w:rPr>
          <w:bCs w:val="0"/>
        </w:rPr>
        <w:t>any</w:t>
      </w:r>
      <w:r w:rsidRPr="00F14FB0">
        <w:rPr>
          <w:bCs w:val="0"/>
          <w:spacing w:val="-2"/>
        </w:rPr>
        <w:t xml:space="preserve"> </w:t>
      </w:r>
      <w:r w:rsidRPr="00F14FB0">
        <w:rPr>
          <w:bCs w:val="0"/>
        </w:rPr>
        <w:t>part</w:t>
      </w:r>
      <w:r w:rsidRPr="00F14FB0">
        <w:rPr>
          <w:bCs w:val="0"/>
          <w:spacing w:val="-3"/>
        </w:rPr>
        <w:t xml:space="preserve"> </w:t>
      </w:r>
      <w:r w:rsidRPr="00F14FB0">
        <w:rPr>
          <w:bCs w:val="0"/>
        </w:rPr>
        <w:t>that</w:t>
      </w:r>
      <w:r w:rsidRPr="00F14FB0">
        <w:rPr>
          <w:bCs w:val="0"/>
          <w:spacing w:val="-5"/>
        </w:rPr>
        <w:t xml:space="preserve"> </w:t>
      </w:r>
      <w:r w:rsidRPr="00F14FB0">
        <w:rPr>
          <w:bCs w:val="0"/>
        </w:rPr>
        <w:t>is determined to be defective and will then process the claim on behalf of the customer.</w:t>
      </w:r>
      <w:commentRangeEnd w:id="40"/>
      <w:r w:rsidRPr="007505A6">
        <w:rPr>
          <w:rStyle w:val="CommentReference"/>
          <w:b/>
          <w:bCs w:val="0"/>
          <w:sz w:val="24"/>
          <w:szCs w:val="22"/>
        </w:rPr>
        <w:commentReference w:id="40"/>
      </w:r>
    </w:p>
    <w:p w14:paraId="62A76A16" w14:textId="39BB6150" w:rsidR="004553D2" w:rsidRPr="00C50D01" w:rsidRDefault="00280EC3" w:rsidP="00633557">
      <w:pPr>
        <w:pStyle w:val="Heading2"/>
      </w:pPr>
      <w:bookmarkStart w:id="41" w:name="_Toc194066612"/>
      <w:bookmarkStart w:id="42" w:name="_Toc214952061"/>
      <w:bookmarkEnd w:id="39"/>
      <w:r w:rsidRPr="003066B4">
        <w:t>Emergency Services</w:t>
      </w:r>
      <w:bookmarkEnd w:id="41"/>
      <w:bookmarkEnd w:id="42"/>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7ABC4187" w14:textId="7F4515DE" w:rsidR="007C0634" w:rsidRPr="007C0634" w:rsidRDefault="007C0634" w:rsidP="007C0634">
      <w:pPr>
        <w:pStyle w:val="BodyText"/>
        <w:spacing w:before="199" w:line="276" w:lineRule="auto"/>
        <w:ind w:right="346"/>
        <w:jc w:val="both"/>
        <w:rPr>
          <w:b/>
          <w:bCs w:val="0"/>
          <w:szCs w:val="24"/>
        </w:rPr>
      </w:pPr>
      <w:r w:rsidRPr="00773ACF">
        <w:rPr>
          <w:bCs w:val="0"/>
          <w:szCs w:val="24"/>
        </w:rPr>
        <w:t>Contract</w:t>
      </w:r>
      <w:r w:rsidRPr="00773ACF">
        <w:rPr>
          <w:bCs w:val="0"/>
          <w:spacing w:val="-3"/>
          <w:szCs w:val="24"/>
        </w:rPr>
        <w:t xml:space="preserve"> </w:t>
      </w:r>
      <w:r w:rsidRPr="00773ACF">
        <w:rPr>
          <w:bCs w:val="0"/>
          <w:szCs w:val="24"/>
        </w:rPr>
        <w:t>users</w:t>
      </w:r>
      <w:r w:rsidRPr="00773ACF">
        <w:rPr>
          <w:bCs w:val="0"/>
          <w:spacing w:val="-2"/>
          <w:szCs w:val="24"/>
        </w:rPr>
        <w:t xml:space="preserve"> </w:t>
      </w:r>
      <w:r w:rsidRPr="00773ACF">
        <w:rPr>
          <w:bCs w:val="0"/>
          <w:szCs w:val="24"/>
        </w:rPr>
        <w:t>establish</w:t>
      </w:r>
      <w:r w:rsidRPr="00773ACF">
        <w:rPr>
          <w:bCs w:val="0"/>
          <w:spacing w:val="-4"/>
          <w:szCs w:val="24"/>
        </w:rPr>
        <w:t xml:space="preserve"> </w:t>
      </w:r>
      <w:r w:rsidRPr="00773ACF">
        <w:rPr>
          <w:bCs w:val="0"/>
          <w:szCs w:val="24"/>
        </w:rPr>
        <w:t>their</w:t>
      </w:r>
      <w:r w:rsidRPr="00773ACF">
        <w:rPr>
          <w:bCs w:val="0"/>
          <w:spacing w:val="-3"/>
          <w:szCs w:val="24"/>
        </w:rPr>
        <w:t xml:space="preserve"> </w:t>
      </w:r>
      <w:r w:rsidRPr="00773ACF">
        <w:rPr>
          <w:bCs w:val="0"/>
          <w:szCs w:val="24"/>
        </w:rPr>
        <w:t>needs</w:t>
      </w:r>
      <w:r w:rsidRPr="00773ACF">
        <w:rPr>
          <w:bCs w:val="0"/>
          <w:spacing w:val="-2"/>
          <w:szCs w:val="24"/>
        </w:rPr>
        <w:t xml:space="preserve"> </w:t>
      </w:r>
      <w:r w:rsidRPr="00773ACF">
        <w:rPr>
          <w:bCs w:val="0"/>
          <w:szCs w:val="24"/>
        </w:rPr>
        <w:t>for</w:t>
      </w:r>
      <w:r w:rsidRPr="00773ACF">
        <w:rPr>
          <w:bCs w:val="0"/>
          <w:spacing w:val="-3"/>
          <w:szCs w:val="24"/>
        </w:rPr>
        <w:t xml:space="preserve"> </w:t>
      </w:r>
      <w:r w:rsidRPr="00773ACF">
        <w:rPr>
          <w:bCs w:val="0"/>
          <w:szCs w:val="24"/>
        </w:rPr>
        <w:t>emergency</w:t>
      </w:r>
      <w:r w:rsidRPr="00773ACF">
        <w:rPr>
          <w:bCs w:val="0"/>
          <w:spacing w:val="-2"/>
          <w:szCs w:val="24"/>
        </w:rPr>
        <w:t xml:space="preserve"> </w:t>
      </w:r>
      <w:r w:rsidRPr="00773ACF">
        <w:rPr>
          <w:bCs w:val="0"/>
          <w:szCs w:val="24"/>
        </w:rPr>
        <w:t>services</w:t>
      </w:r>
      <w:r w:rsidRPr="00773ACF">
        <w:rPr>
          <w:bCs w:val="0"/>
          <w:spacing w:val="-2"/>
          <w:szCs w:val="24"/>
        </w:rPr>
        <w:t xml:space="preserve"> </w:t>
      </w:r>
      <w:r w:rsidRPr="00773ACF">
        <w:rPr>
          <w:bCs w:val="0"/>
          <w:szCs w:val="24"/>
        </w:rPr>
        <w:t>during</w:t>
      </w:r>
      <w:r w:rsidRPr="00773ACF">
        <w:rPr>
          <w:bCs w:val="0"/>
          <w:spacing w:val="-3"/>
          <w:szCs w:val="24"/>
        </w:rPr>
        <w:t xml:space="preserve"> </w:t>
      </w:r>
      <w:r w:rsidRPr="00773ACF">
        <w:rPr>
          <w:bCs w:val="0"/>
          <w:szCs w:val="24"/>
        </w:rPr>
        <w:t>initial</w:t>
      </w:r>
      <w:r w:rsidRPr="00773ACF">
        <w:rPr>
          <w:bCs w:val="0"/>
          <w:spacing w:val="-3"/>
          <w:szCs w:val="24"/>
        </w:rPr>
        <w:t xml:space="preserve"> </w:t>
      </w:r>
      <w:r w:rsidRPr="00773ACF">
        <w:rPr>
          <w:bCs w:val="0"/>
          <w:szCs w:val="24"/>
        </w:rPr>
        <w:t>setup</w:t>
      </w:r>
      <w:r w:rsidRPr="00773ACF">
        <w:rPr>
          <w:bCs w:val="0"/>
          <w:spacing w:val="-2"/>
          <w:szCs w:val="24"/>
        </w:rPr>
        <w:t xml:space="preserve"> </w:t>
      </w:r>
      <w:r w:rsidRPr="00773ACF">
        <w:rPr>
          <w:bCs w:val="0"/>
          <w:szCs w:val="24"/>
        </w:rPr>
        <w:t>of</w:t>
      </w:r>
      <w:r w:rsidRPr="00773ACF">
        <w:rPr>
          <w:bCs w:val="0"/>
          <w:spacing w:val="-3"/>
          <w:szCs w:val="24"/>
        </w:rPr>
        <w:t xml:space="preserve"> </w:t>
      </w:r>
      <w:r w:rsidRPr="00773ACF">
        <w:rPr>
          <w:bCs w:val="0"/>
          <w:szCs w:val="24"/>
        </w:rPr>
        <w:t>the</w:t>
      </w:r>
      <w:r w:rsidRPr="00773ACF">
        <w:rPr>
          <w:bCs w:val="0"/>
          <w:spacing w:val="-3"/>
          <w:szCs w:val="24"/>
        </w:rPr>
        <w:t xml:space="preserve"> </w:t>
      </w:r>
      <w:r w:rsidRPr="00773ACF">
        <w:rPr>
          <w:bCs w:val="0"/>
          <w:szCs w:val="24"/>
        </w:rPr>
        <w:t>service</w:t>
      </w:r>
      <w:r w:rsidRPr="00773ACF">
        <w:rPr>
          <w:bCs w:val="0"/>
          <w:spacing w:val="-3"/>
          <w:szCs w:val="24"/>
        </w:rPr>
        <w:t xml:space="preserve"> </w:t>
      </w:r>
      <w:r w:rsidRPr="00773ACF">
        <w:rPr>
          <w:bCs w:val="0"/>
          <w:szCs w:val="24"/>
        </w:rPr>
        <w:t>and</w:t>
      </w:r>
      <w:r w:rsidRPr="00773ACF">
        <w:rPr>
          <w:bCs w:val="0"/>
          <w:spacing w:val="-2"/>
          <w:szCs w:val="24"/>
        </w:rPr>
        <w:t xml:space="preserve"> </w:t>
      </w:r>
      <w:r w:rsidRPr="00773ACF">
        <w:rPr>
          <w:bCs w:val="0"/>
          <w:szCs w:val="24"/>
        </w:rPr>
        <w:t>pricing</w:t>
      </w:r>
      <w:r w:rsidRPr="00773ACF">
        <w:rPr>
          <w:bCs w:val="0"/>
          <w:spacing w:val="-3"/>
          <w:szCs w:val="24"/>
        </w:rPr>
        <w:t xml:space="preserve"> </w:t>
      </w:r>
      <w:r w:rsidRPr="00773ACF">
        <w:rPr>
          <w:bCs w:val="0"/>
          <w:szCs w:val="24"/>
        </w:rPr>
        <w:t>structure.</w:t>
      </w:r>
      <w:r w:rsidRPr="00773ACF">
        <w:rPr>
          <w:bCs w:val="0"/>
          <w:spacing w:val="-3"/>
          <w:szCs w:val="24"/>
        </w:rPr>
        <w:t xml:space="preserve"> </w:t>
      </w:r>
      <w:r w:rsidRPr="00773ACF">
        <w:rPr>
          <w:bCs w:val="0"/>
          <w:szCs w:val="24"/>
        </w:rPr>
        <w:t>It</w:t>
      </w:r>
      <w:r w:rsidRPr="00773ACF">
        <w:rPr>
          <w:bCs w:val="0"/>
          <w:spacing w:val="-3"/>
          <w:szCs w:val="24"/>
        </w:rPr>
        <w:t xml:space="preserve"> </w:t>
      </w:r>
      <w:r w:rsidRPr="00773ACF">
        <w:rPr>
          <w:bCs w:val="0"/>
          <w:szCs w:val="24"/>
        </w:rPr>
        <w:t>is not uncommon to require</w:t>
      </w:r>
      <w:r w:rsidRPr="00773ACF">
        <w:rPr>
          <w:bCs w:val="0"/>
          <w:spacing w:val="-1"/>
          <w:szCs w:val="24"/>
        </w:rPr>
        <w:t xml:space="preserve"> </w:t>
      </w:r>
      <w:r w:rsidRPr="00773ACF">
        <w:rPr>
          <w:bCs w:val="0"/>
          <w:szCs w:val="24"/>
        </w:rPr>
        <w:t>a standard turnaround time</w:t>
      </w:r>
      <w:r w:rsidRPr="00773ACF">
        <w:rPr>
          <w:bCs w:val="0"/>
          <w:spacing w:val="-1"/>
          <w:szCs w:val="24"/>
        </w:rPr>
        <w:t xml:space="preserve"> </w:t>
      </w:r>
      <w:r w:rsidRPr="00773ACF">
        <w:rPr>
          <w:bCs w:val="0"/>
          <w:szCs w:val="24"/>
        </w:rPr>
        <w:t>for emergency situations whereby a NAPA IBS employee</w:t>
      </w:r>
      <w:r w:rsidRPr="00773ACF">
        <w:rPr>
          <w:bCs w:val="0"/>
          <w:spacing w:val="-1"/>
          <w:szCs w:val="24"/>
        </w:rPr>
        <w:t xml:space="preserve"> </w:t>
      </w:r>
      <w:r w:rsidRPr="00773ACF">
        <w:rPr>
          <w:bCs w:val="0"/>
          <w:szCs w:val="24"/>
        </w:rPr>
        <w:t>can be called in within a matter of hours to operate the parts store.</w:t>
      </w:r>
    </w:p>
    <w:p w14:paraId="0E2BA003" w14:textId="1E68B3FE" w:rsidR="00177A06" w:rsidRDefault="00177A06" w:rsidP="00633557">
      <w:pPr>
        <w:pStyle w:val="Heading2"/>
      </w:pPr>
      <w:bookmarkStart w:id="43" w:name="_Toc194066614"/>
      <w:bookmarkStart w:id="44" w:name="_Toc214952062"/>
      <w:r w:rsidRPr="00564A93">
        <w:t>Vendor Performance</w:t>
      </w:r>
      <w:bookmarkEnd w:id="43"/>
      <w:bookmarkEnd w:id="44"/>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1F511DB"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7C0634">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5" w:name="_Toc194066615"/>
      <w:bookmarkStart w:id="46" w:name="_Toc214952063"/>
      <w:r>
        <w:t>General Procurement Guidelines and Best Practices</w:t>
      </w:r>
      <w:bookmarkEnd w:id="45"/>
      <w:bookmarkEnd w:id="46"/>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1160F07A"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7C0634" w:rsidRPr="007C0634">
        <w:rPr>
          <w:b/>
          <w:szCs w:val="24"/>
        </w:rPr>
        <w:t>VEH115</w:t>
      </w:r>
      <w:r w:rsidR="007C0634">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8D4F66C"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7C0634">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7CFE6C8A" w:rsidR="00234044" w:rsidRDefault="00011590" w:rsidP="00633557">
      <w:pPr>
        <w:pStyle w:val="Heading2"/>
      </w:pPr>
      <w:bookmarkStart w:id="47" w:name="_Toc214952064"/>
      <w:r w:rsidRPr="00011590">
        <w:t xml:space="preserve">Adding </w:t>
      </w:r>
      <w:r w:rsidR="00175EE8">
        <w:t xml:space="preserve">a </w:t>
      </w:r>
      <w:r w:rsidRPr="00011590">
        <w:t>Product</w:t>
      </w:r>
      <w:bookmarkEnd w:id="47"/>
      <w:r w:rsidRPr="00011590">
        <w:t xml:space="preserve"> </w:t>
      </w:r>
    </w:p>
    <w:p w14:paraId="18BD570A" w14:textId="2DC2FD22" w:rsidR="00BC5DEA" w:rsidRPr="002E2D42" w:rsidRDefault="007C0634" w:rsidP="00234044">
      <w:r w:rsidRPr="007C0634">
        <w:rPr>
          <w:rFonts w:ascii="Calibri" w:eastAsia="Segoe UI" w:hAnsi="Calibri" w:cs="Calibri"/>
          <w:szCs w:val="24"/>
        </w:rPr>
        <w:t xml:space="preserve">In the rare instance where a part or supply cannot be sourced from NAPA IBS’s extensive network of suppliers, contract users should contact the Category Manager to notify them of the item they are attempting to find to </w:t>
      </w:r>
      <w:r w:rsidR="002D3E02">
        <w:rPr>
          <w:rFonts w:ascii="Calibri" w:eastAsia="Segoe UI" w:hAnsi="Calibri" w:cs="Calibri"/>
          <w:szCs w:val="24"/>
        </w:rPr>
        <w:t>find</w:t>
      </w:r>
      <w:r w:rsidRPr="007C0634">
        <w:rPr>
          <w:rFonts w:ascii="Calibri" w:eastAsia="Segoe UI" w:hAnsi="Calibri" w:cs="Calibri"/>
          <w:szCs w:val="24"/>
        </w:rPr>
        <w:t xml:space="preserve"> what next steps should be taken.</w:t>
      </w:r>
      <w:r w:rsidR="003B7672" w:rsidRPr="002E2D42">
        <w:t xml:space="preserve"> </w:t>
      </w:r>
    </w:p>
    <w:p w14:paraId="287EE5A1" w14:textId="0721FBE2" w:rsidR="00EF4D38" w:rsidRDefault="00EF4D38" w:rsidP="00633557">
      <w:pPr>
        <w:pStyle w:val="Heading2"/>
      </w:pPr>
      <w:bookmarkStart w:id="48" w:name="_Toc194066618"/>
      <w:bookmarkStart w:id="49" w:name="_Toc214952065"/>
      <w:r w:rsidRPr="00D40F23">
        <w:t xml:space="preserve">Environmentally Preferable Products </w:t>
      </w:r>
      <w:bookmarkEnd w:id="48"/>
      <w:r w:rsidR="00C73C16">
        <w:t>and Services</w:t>
      </w:r>
      <w:r w:rsidR="000702C6">
        <w:t xml:space="preserve"> (EPPS)</w:t>
      </w:r>
      <w:bookmarkEnd w:id="49"/>
      <w:r w:rsidR="00131479">
        <w:t xml:space="preserve"> </w:t>
      </w:r>
    </w:p>
    <w:p w14:paraId="7DAC292B" w14:textId="77777777" w:rsidR="007C0634" w:rsidRPr="00824B11" w:rsidRDefault="007C0634" w:rsidP="007C0634">
      <w:pPr>
        <w:pStyle w:val="BodyText"/>
        <w:spacing w:before="2" w:line="276" w:lineRule="auto"/>
        <w:ind w:right="81"/>
        <w:rPr>
          <w:b/>
          <w:bCs w:val="0"/>
          <w:color w:val="000000" w:themeColor="text1"/>
          <w:szCs w:val="24"/>
        </w:rPr>
      </w:pPr>
      <w:bookmarkStart w:id="50" w:name="_Memorandum_of_Understanding"/>
      <w:bookmarkStart w:id="51" w:name="_Toc194066619"/>
      <w:bookmarkEnd w:id="50"/>
      <w:r w:rsidRPr="00824B11">
        <w:rPr>
          <w:bCs w:val="0"/>
          <w:szCs w:val="24"/>
        </w:rPr>
        <w:t>This contract offers a host of re-refined, recycled, or remanufactured items, including motor oils, auto parts and antifreeze.</w:t>
      </w:r>
      <w:r w:rsidRPr="00824B11">
        <w:rPr>
          <w:bCs w:val="0"/>
          <w:spacing w:val="-2"/>
          <w:szCs w:val="24"/>
        </w:rPr>
        <w:t xml:space="preserve"> </w:t>
      </w:r>
      <w:r w:rsidRPr="00824B11">
        <w:rPr>
          <w:bCs w:val="0"/>
          <w:szCs w:val="24"/>
        </w:rPr>
        <w:t>Contract</w:t>
      </w:r>
      <w:r w:rsidRPr="00824B11">
        <w:rPr>
          <w:bCs w:val="0"/>
          <w:spacing w:val="-2"/>
          <w:szCs w:val="24"/>
        </w:rPr>
        <w:t xml:space="preserve"> </w:t>
      </w:r>
      <w:r w:rsidRPr="00824B11">
        <w:rPr>
          <w:bCs w:val="0"/>
          <w:szCs w:val="24"/>
        </w:rPr>
        <w:t>users</w:t>
      </w:r>
      <w:r w:rsidRPr="00824B11">
        <w:rPr>
          <w:bCs w:val="0"/>
          <w:spacing w:val="-2"/>
          <w:szCs w:val="24"/>
        </w:rPr>
        <w:t xml:space="preserve"> should </w:t>
      </w:r>
      <w:r w:rsidRPr="00824B11">
        <w:rPr>
          <w:bCs w:val="0"/>
          <w:szCs w:val="24"/>
        </w:rPr>
        <w:t>work</w:t>
      </w:r>
      <w:r w:rsidRPr="00824B11">
        <w:rPr>
          <w:bCs w:val="0"/>
          <w:spacing w:val="-2"/>
          <w:szCs w:val="24"/>
        </w:rPr>
        <w:t xml:space="preserve"> </w:t>
      </w:r>
      <w:r w:rsidRPr="00824B11">
        <w:rPr>
          <w:bCs w:val="0"/>
          <w:szCs w:val="24"/>
        </w:rPr>
        <w:t>with</w:t>
      </w:r>
      <w:r w:rsidRPr="00824B11">
        <w:rPr>
          <w:bCs w:val="0"/>
          <w:spacing w:val="-2"/>
          <w:szCs w:val="24"/>
        </w:rPr>
        <w:t xml:space="preserve"> </w:t>
      </w:r>
      <w:r w:rsidRPr="00824B11">
        <w:rPr>
          <w:bCs w:val="0"/>
          <w:szCs w:val="24"/>
        </w:rPr>
        <w:t>NAPA</w:t>
      </w:r>
      <w:r w:rsidRPr="00824B11">
        <w:rPr>
          <w:bCs w:val="0"/>
          <w:spacing w:val="-2"/>
          <w:szCs w:val="24"/>
        </w:rPr>
        <w:t xml:space="preserve"> </w:t>
      </w:r>
      <w:r w:rsidRPr="00824B11">
        <w:rPr>
          <w:bCs w:val="0"/>
          <w:szCs w:val="24"/>
        </w:rPr>
        <w:t>IBS</w:t>
      </w:r>
      <w:r w:rsidRPr="00824B11">
        <w:rPr>
          <w:bCs w:val="0"/>
          <w:spacing w:val="-2"/>
          <w:szCs w:val="24"/>
        </w:rPr>
        <w:t xml:space="preserve"> </w:t>
      </w:r>
      <w:r w:rsidRPr="00824B11">
        <w:rPr>
          <w:bCs w:val="0"/>
          <w:szCs w:val="24"/>
        </w:rPr>
        <w:t>to</w:t>
      </w:r>
      <w:r w:rsidRPr="00824B11">
        <w:rPr>
          <w:bCs w:val="0"/>
          <w:spacing w:val="-2"/>
          <w:szCs w:val="24"/>
        </w:rPr>
        <w:t xml:space="preserve"> </w:t>
      </w:r>
      <w:r w:rsidRPr="00824B11">
        <w:rPr>
          <w:bCs w:val="0"/>
          <w:szCs w:val="24"/>
        </w:rPr>
        <w:t>customize</w:t>
      </w:r>
      <w:r w:rsidRPr="00824B11">
        <w:rPr>
          <w:bCs w:val="0"/>
          <w:spacing w:val="-3"/>
          <w:szCs w:val="24"/>
        </w:rPr>
        <w:t xml:space="preserve"> </w:t>
      </w:r>
      <w:r w:rsidRPr="00824B11">
        <w:rPr>
          <w:bCs w:val="0"/>
          <w:szCs w:val="24"/>
        </w:rPr>
        <w:t>the</w:t>
      </w:r>
      <w:r w:rsidRPr="00824B11">
        <w:rPr>
          <w:bCs w:val="0"/>
          <w:spacing w:val="-3"/>
          <w:szCs w:val="24"/>
        </w:rPr>
        <w:t xml:space="preserve"> </w:t>
      </w:r>
      <w:r w:rsidRPr="00824B11">
        <w:rPr>
          <w:bCs w:val="0"/>
          <w:szCs w:val="24"/>
        </w:rPr>
        <w:t>parts</w:t>
      </w:r>
      <w:r w:rsidRPr="00824B11">
        <w:rPr>
          <w:bCs w:val="0"/>
          <w:spacing w:val="-2"/>
          <w:szCs w:val="24"/>
        </w:rPr>
        <w:t xml:space="preserve"> </w:t>
      </w:r>
      <w:r w:rsidRPr="00824B11">
        <w:rPr>
          <w:bCs w:val="0"/>
          <w:szCs w:val="24"/>
        </w:rPr>
        <w:t>and</w:t>
      </w:r>
      <w:r w:rsidRPr="00824B11">
        <w:rPr>
          <w:bCs w:val="0"/>
          <w:spacing w:val="-2"/>
          <w:szCs w:val="24"/>
        </w:rPr>
        <w:t xml:space="preserve"> </w:t>
      </w:r>
      <w:r w:rsidRPr="00824B11">
        <w:rPr>
          <w:bCs w:val="0"/>
          <w:szCs w:val="24"/>
        </w:rPr>
        <w:t>supplies</w:t>
      </w:r>
      <w:r w:rsidRPr="00824B11">
        <w:rPr>
          <w:bCs w:val="0"/>
          <w:spacing w:val="-2"/>
          <w:szCs w:val="24"/>
        </w:rPr>
        <w:t xml:space="preserve"> </w:t>
      </w:r>
      <w:r w:rsidRPr="00824B11">
        <w:rPr>
          <w:bCs w:val="0"/>
          <w:szCs w:val="24"/>
        </w:rPr>
        <w:t>used</w:t>
      </w:r>
      <w:r w:rsidRPr="00824B11">
        <w:rPr>
          <w:bCs w:val="0"/>
          <w:spacing w:val="-2"/>
          <w:szCs w:val="24"/>
        </w:rPr>
        <w:t xml:space="preserve"> </w:t>
      </w:r>
      <w:r w:rsidRPr="00824B11">
        <w:rPr>
          <w:bCs w:val="0"/>
          <w:szCs w:val="24"/>
        </w:rPr>
        <w:t>to</w:t>
      </w:r>
      <w:r w:rsidRPr="00824B11">
        <w:rPr>
          <w:bCs w:val="0"/>
          <w:spacing w:val="-2"/>
          <w:szCs w:val="24"/>
        </w:rPr>
        <w:t xml:space="preserve"> </w:t>
      </w:r>
      <w:r w:rsidRPr="00824B11">
        <w:rPr>
          <w:bCs w:val="0"/>
          <w:szCs w:val="24"/>
        </w:rPr>
        <w:t>ensure</w:t>
      </w:r>
      <w:r w:rsidRPr="00824B11">
        <w:rPr>
          <w:bCs w:val="0"/>
          <w:spacing w:val="-3"/>
          <w:szCs w:val="24"/>
        </w:rPr>
        <w:t xml:space="preserve"> </w:t>
      </w:r>
      <w:r w:rsidRPr="00824B11">
        <w:rPr>
          <w:bCs w:val="0"/>
          <w:szCs w:val="24"/>
        </w:rPr>
        <w:t>they</w:t>
      </w:r>
      <w:r w:rsidRPr="00824B11">
        <w:rPr>
          <w:bCs w:val="0"/>
          <w:spacing w:val="-2"/>
          <w:szCs w:val="24"/>
        </w:rPr>
        <w:t xml:space="preserve"> </w:t>
      </w:r>
      <w:r w:rsidRPr="00824B11">
        <w:rPr>
          <w:bCs w:val="0"/>
          <w:szCs w:val="24"/>
        </w:rPr>
        <w:t>are</w:t>
      </w:r>
      <w:r w:rsidRPr="00824B11">
        <w:rPr>
          <w:bCs w:val="0"/>
          <w:spacing w:val="-3"/>
          <w:szCs w:val="24"/>
        </w:rPr>
        <w:t xml:space="preserve"> </w:t>
      </w:r>
      <w:r w:rsidRPr="00824B11">
        <w:rPr>
          <w:bCs w:val="0"/>
          <w:szCs w:val="24"/>
        </w:rPr>
        <w:t>taking</w:t>
      </w:r>
      <w:r w:rsidRPr="00824B11">
        <w:rPr>
          <w:bCs w:val="0"/>
          <w:spacing w:val="-2"/>
          <w:szCs w:val="24"/>
        </w:rPr>
        <w:t xml:space="preserve"> </w:t>
      </w:r>
      <w:r w:rsidRPr="00824B11">
        <w:rPr>
          <w:bCs w:val="0"/>
          <w:szCs w:val="24"/>
        </w:rPr>
        <w:t>full advantage of their EPP initiatives.</w:t>
      </w:r>
      <w:r w:rsidRPr="3E873FB4">
        <w:rPr>
          <w:bCs w:val="0"/>
          <w:color w:val="000000" w:themeColor="text1"/>
          <w:szCs w:val="24"/>
        </w:rPr>
        <w:t xml:space="preserve"> These include, but are not limited to: </w:t>
      </w:r>
    </w:p>
    <w:p w14:paraId="50B464E9" w14:textId="77777777" w:rsidR="007C0634" w:rsidRPr="00824B11" w:rsidRDefault="007C0634" w:rsidP="007C0634">
      <w:pPr>
        <w:pStyle w:val="ListParagraph"/>
        <w:numPr>
          <w:ilvl w:val="0"/>
          <w:numId w:val="35"/>
        </w:numPr>
        <w:spacing w:before="2"/>
        <w:rPr>
          <w:rFonts w:ascii="Calibri" w:eastAsia="Calibri" w:hAnsi="Calibri" w:cs="Calibri"/>
          <w:color w:val="000000" w:themeColor="text1"/>
        </w:rPr>
      </w:pPr>
      <w:r w:rsidRPr="3E873FB4">
        <w:rPr>
          <w:rFonts w:ascii="Calibri" w:eastAsia="Calibri" w:hAnsi="Calibri" w:cs="Calibri"/>
          <w:b/>
          <w:bCs/>
          <w:color w:val="000000" w:themeColor="text1"/>
          <w:szCs w:val="24"/>
        </w:rPr>
        <w:t>Antifreeze (Re-refined):</w:t>
      </w:r>
      <w:r w:rsidRPr="3E873FB4">
        <w:rPr>
          <w:rFonts w:ascii="Calibri" w:eastAsia="Calibri" w:hAnsi="Calibri" w:cs="Calibri"/>
          <w:color w:val="000000" w:themeColor="text1"/>
          <w:szCs w:val="24"/>
        </w:rPr>
        <w:t xml:space="preserve"> made from 100%-recycled ethylene glycol. </w:t>
      </w:r>
    </w:p>
    <w:p w14:paraId="33901616" w14:textId="77777777" w:rsidR="007C0634" w:rsidRPr="00824B11" w:rsidRDefault="007C0634" w:rsidP="007C0634">
      <w:pPr>
        <w:pStyle w:val="ListParagraph"/>
        <w:numPr>
          <w:ilvl w:val="0"/>
          <w:numId w:val="35"/>
        </w:numPr>
        <w:spacing w:before="2"/>
        <w:rPr>
          <w:rFonts w:ascii="Calibri" w:eastAsia="Calibri" w:hAnsi="Calibri" w:cs="Calibri"/>
          <w:color w:val="000000" w:themeColor="text1"/>
        </w:rPr>
      </w:pPr>
      <w:r w:rsidRPr="3E873FB4">
        <w:rPr>
          <w:rFonts w:ascii="Calibri" w:eastAsia="Calibri" w:hAnsi="Calibri" w:cs="Calibri"/>
          <w:b/>
          <w:bCs/>
          <w:color w:val="000000" w:themeColor="text1"/>
          <w:szCs w:val="24"/>
        </w:rPr>
        <w:t xml:space="preserve">Bio-based and Synthetic Lubricants and Oils: </w:t>
      </w:r>
    </w:p>
    <w:p w14:paraId="39AC22DC" w14:textId="77777777" w:rsidR="007C0634" w:rsidRPr="00824B11" w:rsidRDefault="007C0634" w:rsidP="007C0634">
      <w:pPr>
        <w:pStyle w:val="ListParagraph"/>
        <w:numPr>
          <w:ilvl w:val="1"/>
          <w:numId w:val="35"/>
        </w:numPr>
        <w:spacing w:before="2"/>
        <w:rPr>
          <w:rFonts w:ascii="Calibri" w:eastAsia="Calibri" w:hAnsi="Calibri" w:cs="Calibri"/>
          <w:color w:val="000000" w:themeColor="text1"/>
        </w:rPr>
      </w:pPr>
      <w:r w:rsidRPr="3E873FB4">
        <w:rPr>
          <w:rFonts w:ascii="Calibri" w:eastAsia="Calibri" w:hAnsi="Calibri" w:cs="Calibri"/>
          <w:color w:val="000000" w:themeColor="text1"/>
          <w:szCs w:val="24"/>
        </w:rPr>
        <w:t>Bio-based: made from corn, canola, soy, and other vegetable oils are included in several products on this contract. Common applications include hydraulic, total loss, metalworking, and general industrial oils. They must meet OEM requirements and follow the same ASTM standards as petroleum-based fluids.</w:t>
      </w:r>
    </w:p>
    <w:p w14:paraId="1BC215BC" w14:textId="77777777" w:rsidR="007C0634" w:rsidRPr="00824B11" w:rsidRDefault="007C0634" w:rsidP="007C0634">
      <w:pPr>
        <w:pStyle w:val="ListParagraph"/>
        <w:numPr>
          <w:ilvl w:val="1"/>
          <w:numId w:val="35"/>
        </w:numPr>
        <w:spacing w:before="2"/>
        <w:rPr>
          <w:rFonts w:ascii="Calibri" w:eastAsia="Calibri" w:hAnsi="Calibri" w:cs="Calibri"/>
          <w:color w:val="000000" w:themeColor="text1"/>
          <w:szCs w:val="24"/>
        </w:rPr>
      </w:pPr>
      <w:r w:rsidRPr="501145FE">
        <w:rPr>
          <w:rFonts w:ascii="Calibri" w:eastAsia="Calibri" w:hAnsi="Calibri" w:cs="Calibri"/>
          <w:color w:val="000000" w:themeColor="text1"/>
          <w:szCs w:val="24"/>
        </w:rPr>
        <w:t xml:space="preserve">Synthetic: engineered oil that lasts significantly longer than conventional oil, typically up to 7,500 to 15,000 miles between changes compared to 3,000 to 5,000 miles for conventional and reduces the need for oil changes and less waste over time.  </w:t>
      </w:r>
    </w:p>
    <w:p w14:paraId="7FC88F88" w14:textId="77777777" w:rsidR="007C0634" w:rsidRPr="00824B11" w:rsidRDefault="007C0634" w:rsidP="007C0634">
      <w:pPr>
        <w:pStyle w:val="ListParagraph"/>
        <w:numPr>
          <w:ilvl w:val="0"/>
          <w:numId w:val="35"/>
        </w:numPr>
        <w:spacing w:before="2"/>
        <w:rPr>
          <w:rFonts w:ascii="Calibri" w:eastAsia="Calibri" w:hAnsi="Calibri" w:cs="Calibri"/>
          <w:color w:val="000000" w:themeColor="text1"/>
          <w:szCs w:val="24"/>
        </w:rPr>
      </w:pPr>
      <w:r w:rsidRPr="501145FE">
        <w:rPr>
          <w:rFonts w:ascii="Calibri" w:eastAsia="Calibri" w:hAnsi="Calibri" w:cs="Calibri"/>
          <w:b/>
          <w:bCs/>
          <w:color w:val="000000" w:themeColor="text1"/>
          <w:szCs w:val="24"/>
        </w:rPr>
        <w:t>Re-refined Motor Oil:</w:t>
      </w:r>
      <w:r w:rsidRPr="501145FE">
        <w:rPr>
          <w:rFonts w:ascii="Calibri" w:eastAsia="Calibri" w:hAnsi="Calibri" w:cs="Calibri"/>
          <w:color w:val="000000" w:themeColor="text1"/>
          <w:szCs w:val="24"/>
        </w:rPr>
        <w:t xml:space="preserve"> purified from used oil and offers comparable performance to virgin oil while conserving resources, reducing waste, and minimizing environmental impact. They must be certified by the American Petroleum Institute (API) and Society of Automotive Engineers (SAE) and meet International Lubricant Standardization and Approval Committee (ILSAC) requirements.  </w:t>
      </w:r>
      <w:r w:rsidRPr="501145FE">
        <w:rPr>
          <w:rFonts w:ascii="Calibri" w:eastAsia="Calibri" w:hAnsi="Calibri" w:cs="Calibri"/>
          <w:i/>
          <w:iCs/>
          <w:color w:val="000000" w:themeColor="text1"/>
          <w:szCs w:val="24"/>
        </w:rPr>
        <w:t xml:space="preserve">According to the </w:t>
      </w:r>
      <w:hyperlink r:id="rId41" w:anchor="02">
        <w:r w:rsidRPr="501145FE">
          <w:rPr>
            <w:rStyle w:val="Hyperlink"/>
            <w:rFonts w:ascii="Calibri" w:eastAsia="Calibri" w:hAnsi="Calibri" w:cs="Calibri"/>
            <w:szCs w:val="24"/>
          </w:rPr>
          <w:t>US Environmental Protection Agency</w:t>
        </w:r>
      </w:hyperlink>
      <w:r w:rsidRPr="501145FE">
        <w:rPr>
          <w:rFonts w:ascii="Calibri" w:eastAsia="Calibri" w:hAnsi="Calibri" w:cs="Calibri"/>
          <w:i/>
          <w:iCs/>
          <w:color w:val="000000" w:themeColor="text1"/>
          <w:szCs w:val="24"/>
        </w:rPr>
        <w:t>, re-refined oils conserve natural resources by recycling used oil. Just one gallon of used oil produces 2.5 quarts of re-refined oil—compared to 42 gallons of crude oil needed for the same amount of virgin oil.</w:t>
      </w:r>
    </w:p>
    <w:p w14:paraId="4C374420" w14:textId="77777777" w:rsidR="007C0634" w:rsidRPr="00824B11" w:rsidRDefault="007C0634" w:rsidP="007C0634">
      <w:pPr>
        <w:pStyle w:val="ListParagraph"/>
        <w:numPr>
          <w:ilvl w:val="0"/>
          <w:numId w:val="35"/>
        </w:numPr>
        <w:spacing w:before="2"/>
        <w:rPr>
          <w:rFonts w:ascii="Calibri" w:eastAsia="Calibri" w:hAnsi="Calibri" w:cs="Calibri"/>
          <w:color w:val="000000" w:themeColor="text1"/>
          <w:szCs w:val="24"/>
        </w:rPr>
      </w:pPr>
      <w:r w:rsidRPr="501145FE">
        <w:rPr>
          <w:rFonts w:ascii="Calibri" w:eastAsia="Calibri" w:hAnsi="Calibri" w:cs="Calibri"/>
          <w:b/>
          <w:bCs/>
          <w:color w:val="000000" w:themeColor="text1"/>
          <w:szCs w:val="24"/>
        </w:rPr>
        <w:t xml:space="preserve">High Efficiency Air Filters: </w:t>
      </w:r>
      <w:r w:rsidRPr="501145FE">
        <w:rPr>
          <w:rFonts w:ascii="Calibri" w:eastAsia="Calibri" w:hAnsi="Calibri" w:cs="Calibri"/>
          <w:color w:val="000000" w:themeColor="text1"/>
          <w:szCs w:val="24"/>
        </w:rPr>
        <w:t>Reusable filters that improve engine performance and reduce emissions.</w:t>
      </w:r>
    </w:p>
    <w:p w14:paraId="7F3D52DE" w14:textId="4CB2A9E9" w:rsidR="007C0634" w:rsidRPr="00824B11" w:rsidRDefault="007C0634" w:rsidP="007C0634">
      <w:pPr>
        <w:pStyle w:val="ListParagraph"/>
        <w:numPr>
          <w:ilvl w:val="0"/>
          <w:numId w:val="35"/>
        </w:numPr>
        <w:spacing w:before="2"/>
        <w:rPr>
          <w:rFonts w:ascii="Calibri" w:eastAsia="Calibri" w:hAnsi="Calibri" w:cs="Calibri"/>
          <w:color w:val="000000" w:themeColor="text1"/>
          <w:szCs w:val="24"/>
        </w:rPr>
      </w:pPr>
      <w:r w:rsidRPr="501145FE">
        <w:rPr>
          <w:rFonts w:ascii="Calibri" w:eastAsia="Calibri" w:hAnsi="Calibri" w:cs="Calibri"/>
          <w:b/>
          <w:bCs/>
          <w:color w:val="000000" w:themeColor="text1"/>
          <w:szCs w:val="24"/>
        </w:rPr>
        <w:t>LED Lighting:</w:t>
      </w:r>
      <w:r w:rsidRPr="501145FE">
        <w:rPr>
          <w:rFonts w:ascii="Calibri" w:eastAsia="Calibri" w:hAnsi="Calibri" w:cs="Calibri"/>
          <w:color w:val="000000" w:themeColor="text1"/>
          <w:szCs w:val="24"/>
        </w:rPr>
        <w:t xml:space="preserve"> Headlights, </w:t>
      </w:r>
      <w:r w:rsidR="0058049A" w:rsidRPr="501145FE">
        <w:rPr>
          <w:rFonts w:ascii="Calibri" w:eastAsia="Calibri" w:hAnsi="Calibri" w:cs="Calibri"/>
          <w:color w:val="000000" w:themeColor="text1"/>
          <w:szCs w:val="24"/>
        </w:rPr>
        <w:t>taillights</w:t>
      </w:r>
      <w:r w:rsidRPr="501145FE">
        <w:rPr>
          <w:rFonts w:ascii="Calibri" w:eastAsia="Calibri" w:hAnsi="Calibri" w:cs="Calibri"/>
          <w:color w:val="000000" w:themeColor="text1"/>
          <w:szCs w:val="24"/>
        </w:rPr>
        <w:t>, and interior lights that consume less energy and last longer than traditional bulbs</w:t>
      </w:r>
    </w:p>
    <w:p w14:paraId="6EA10748" w14:textId="77777777" w:rsidR="007C0634" w:rsidRPr="00824B11" w:rsidRDefault="007C0634" w:rsidP="007C0634">
      <w:pPr>
        <w:pStyle w:val="ListParagraph"/>
        <w:numPr>
          <w:ilvl w:val="0"/>
          <w:numId w:val="35"/>
        </w:numPr>
        <w:spacing w:before="2"/>
        <w:rPr>
          <w:rFonts w:ascii="Calibri" w:eastAsia="Calibri" w:hAnsi="Calibri" w:cs="Calibri"/>
          <w:color w:val="000000" w:themeColor="text1"/>
          <w:szCs w:val="24"/>
        </w:rPr>
      </w:pPr>
      <w:r w:rsidRPr="501145FE">
        <w:rPr>
          <w:rFonts w:ascii="Calibri" w:eastAsia="Calibri" w:hAnsi="Calibri" w:cs="Calibri"/>
          <w:b/>
          <w:bCs/>
          <w:color w:val="000000" w:themeColor="text1"/>
          <w:szCs w:val="24"/>
        </w:rPr>
        <w:t xml:space="preserve">Recycled Plastic Components: </w:t>
      </w:r>
      <w:r w:rsidRPr="501145FE">
        <w:rPr>
          <w:rFonts w:ascii="Calibri" w:eastAsia="Calibri" w:hAnsi="Calibri" w:cs="Calibri"/>
          <w:color w:val="000000" w:themeColor="text1"/>
          <w:szCs w:val="24"/>
        </w:rPr>
        <w:t>Interior panels, bumpers, and trim made from post-consumer recycled plastics</w:t>
      </w:r>
    </w:p>
    <w:p w14:paraId="32A14014" w14:textId="77777777" w:rsidR="007C0634" w:rsidRDefault="007C0634" w:rsidP="007C0634">
      <w:pPr>
        <w:pStyle w:val="ListParagraph"/>
        <w:numPr>
          <w:ilvl w:val="0"/>
          <w:numId w:val="35"/>
        </w:numPr>
        <w:spacing w:before="2"/>
        <w:rPr>
          <w:color w:val="000000" w:themeColor="text1"/>
          <w:szCs w:val="24"/>
        </w:rPr>
      </w:pPr>
      <w:r w:rsidRPr="501145FE">
        <w:rPr>
          <w:b/>
          <w:bCs/>
          <w:color w:val="000000" w:themeColor="text1"/>
          <w:szCs w:val="24"/>
        </w:rPr>
        <w:t>Remanufactured Parts:</w:t>
      </w:r>
      <w:r w:rsidRPr="501145FE">
        <w:rPr>
          <w:color w:val="000000" w:themeColor="text1"/>
          <w:szCs w:val="24"/>
        </w:rPr>
        <w:t xml:space="preserve"> Remanufactured motorized vehicle p</w:t>
      </w:r>
      <w:r w:rsidRPr="501145FE">
        <w:rPr>
          <w:szCs w:val="24"/>
        </w:rPr>
        <w:t xml:space="preserve">arts are rebuilt to meet original performance standards, often cost less than new parts, and significantly reduce environmental impact by conserving materials and energy. </w:t>
      </w:r>
      <w:r w:rsidRPr="501145FE">
        <w:rPr>
          <w:color w:val="000000" w:themeColor="text1"/>
          <w:szCs w:val="24"/>
        </w:rPr>
        <w:t xml:space="preserve">parts may reduce costs. Remanufactured </w:t>
      </w:r>
    </w:p>
    <w:p w14:paraId="6F2420E5" w14:textId="77777777" w:rsidR="007C0634" w:rsidRPr="00824B11" w:rsidRDefault="007C0634" w:rsidP="007C0634">
      <w:pPr>
        <w:spacing w:before="2"/>
        <w:rPr>
          <w:rFonts w:ascii="Calibri" w:eastAsia="Calibri" w:hAnsi="Calibri" w:cs="Calibri"/>
        </w:rPr>
      </w:pPr>
      <w:r w:rsidRPr="3E873FB4">
        <w:rPr>
          <w:rFonts w:ascii="Calibri" w:eastAsia="Calibri" w:hAnsi="Calibri" w:cs="Calibri"/>
          <w:b/>
          <w:bCs/>
          <w:color w:val="000000" w:themeColor="text1"/>
          <w:szCs w:val="24"/>
        </w:rPr>
        <w:t>Learn More:</w:t>
      </w:r>
      <w:r w:rsidRPr="3E873FB4">
        <w:rPr>
          <w:rFonts w:ascii="Calibri" w:eastAsia="Calibri" w:hAnsi="Calibri" w:cs="Calibri"/>
          <w:color w:val="000000" w:themeColor="text1"/>
          <w:szCs w:val="24"/>
        </w:rPr>
        <w:t xml:space="preserve"> Explore the </w:t>
      </w:r>
      <w:hyperlink r:id="rId42">
        <w:r w:rsidRPr="3E873FB4">
          <w:rPr>
            <w:rStyle w:val="Hyperlink"/>
            <w:rFonts w:ascii="Calibri" w:eastAsia="Calibri" w:hAnsi="Calibri" w:cs="Calibri"/>
            <w:szCs w:val="24"/>
          </w:rPr>
          <w:t>Environmentally Preferable Products (EPP) Procurement Program</w:t>
        </w:r>
      </w:hyperlink>
      <w:r w:rsidRPr="3E873FB4">
        <w:rPr>
          <w:rFonts w:ascii="Calibri" w:eastAsia="Calibri" w:hAnsi="Calibri" w:cs="Calibri"/>
          <w:color w:val="000000" w:themeColor="text1"/>
          <w:szCs w:val="24"/>
        </w:rPr>
        <w:t xml:space="preserve"> and discover detailed guidance in the </w:t>
      </w:r>
      <w:hyperlink r:id="rId43">
        <w:r w:rsidRPr="3E873FB4">
          <w:rPr>
            <w:rStyle w:val="Hyperlink"/>
            <w:rFonts w:ascii="Calibri" w:eastAsia="Calibri" w:hAnsi="Calibri" w:cs="Calibri"/>
            <w:szCs w:val="24"/>
          </w:rPr>
          <w:t>EPP Products and Services Guide</w:t>
        </w:r>
      </w:hyperlink>
      <w:r w:rsidRPr="3E873FB4">
        <w:rPr>
          <w:rFonts w:ascii="Calibri" w:eastAsia="Calibri" w:hAnsi="Calibri" w:cs="Calibri"/>
          <w:color w:val="000000" w:themeColor="text1"/>
          <w:szCs w:val="24"/>
        </w:rPr>
        <w:t>.</w:t>
      </w:r>
    </w:p>
    <w:p w14:paraId="401E5311" w14:textId="10360EED" w:rsidR="004C38FD" w:rsidRPr="002E2D42" w:rsidRDefault="004C38FD" w:rsidP="00633557">
      <w:pPr>
        <w:pStyle w:val="Heading2"/>
      </w:pPr>
      <w:bookmarkStart w:id="52" w:name="_Toc194066620"/>
      <w:bookmarkStart w:id="53" w:name="_Toc214952066"/>
      <w:bookmarkEnd w:id="51"/>
      <w:r w:rsidRPr="003066B4">
        <w:t>Instructions for</w:t>
      </w:r>
      <w:r w:rsidR="00BA483E">
        <w:t xml:space="preserve"> </w:t>
      </w:r>
      <w:r w:rsidR="00BA483E" w:rsidRPr="00BA483E">
        <w:t>Massachusetts Management Accounting and Reporting System (MMARS)</w:t>
      </w:r>
      <w:r w:rsidRPr="003066B4">
        <w:t xml:space="preserve"> Users</w:t>
      </w:r>
      <w:bookmarkEnd w:id="52"/>
      <w:bookmarkEnd w:id="53"/>
    </w:p>
    <w:p w14:paraId="7E58B0D1" w14:textId="46DD3C7D"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7C0634" w:rsidRPr="007C0634">
        <w:rPr>
          <w:b/>
          <w:bCs/>
          <w:szCs w:val="24"/>
        </w:rPr>
        <w:t>VEH115</w:t>
      </w:r>
      <w:r w:rsidR="007C0634">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End w:id="54"/>
      <w:bookmarkEnd w:id="55"/>
      <w:bookmarkEnd w:id="56"/>
      <w:bookmarkEnd w:id="57"/>
      <w:bookmarkEnd w:id="58"/>
      <w:bookmarkEnd w:id="59"/>
      <w:bookmarkEnd w:id="60"/>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DD1B3F1" w14:textId="3158E385" w:rsidR="007C0634" w:rsidRPr="002E2D42" w:rsidRDefault="007C0634" w:rsidP="007C0634">
      <w:pPr>
        <w:pStyle w:val="Heading2"/>
      </w:pPr>
      <w:bookmarkStart w:id="61" w:name="_Toc214952067"/>
      <w:r>
        <w:t>Additional Information</w:t>
      </w:r>
      <w:bookmarkEnd w:id="61"/>
    </w:p>
    <w:p w14:paraId="625BC7D8" w14:textId="77777777" w:rsidR="007C0634" w:rsidRDefault="007C0634" w:rsidP="007C0634">
      <w:pPr>
        <w:tabs>
          <w:tab w:val="left" w:pos="540"/>
        </w:tabs>
        <w:spacing w:after="0" w:line="240" w:lineRule="auto"/>
        <w:jc w:val="both"/>
        <w:rPr>
          <w:rFonts w:eastAsiaTheme="majorEastAsia" w:cstheme="majorBidi"/>
          <w:bCs/>
          <w:iCs/>
          <w:szCs w:val="24"/>
        </w:rPr>
      </w:pPr>
    </w:p>
    <w:p w14:paraId="760E907E" w14:textId="77777777" w:rsidR="007C0634" w:rsidRDefault="007C0634" w:rsidP="007C0634">
      <w:pPr>
        <w:tabs>
          <w:tab w:val="left" w:pos="540"/>
        </w:tabs>
        <w:spacing w:after="0" w:line="240" w:lineRule="auto"/>
        <w:jc w:val="both"/>
        <w:rPr>
          <w:rStyle w:val="Heading2Char"/>
        </w:rPr>
      </w:pPr>
      <w:bookmarkStart w:id="62" w:name="_Toc1341729813"/>
      <w:bookmarkStart w:id="63" w:name="_Toc214952068"/>
      <w:r w:rsidRPr="3E873FB4">
        <w:rPr>
          <w:rStyle w:val="Heading2Char"/>
        </w:rPr>
        <w:t>Establishing Service</w:t>
      </w:r>
      <w:bookmarkEnd w:id="62"/>
      <w:bookmarkEnd w:id="63"/>
    </w:p>
    <w:p w14:paraId="27CA289D" w14:textId="77777777" w:rsidR="007C0634" w:rsidRPr="00742380" w:rsidRDefault="007C0634" w:rsidP="007C0634">
      <w:pPr>
        <w:pStyle w:val="BodyText"/>
        <w:spacing w:before="45" w:line="276" w:lineRule="auto"/>
        <w:ind w:right="122"/>
        <w:rPr>
          <w:b/>
          <w:bCs w:val="0"/>
          <w:szCs w:val="24"/>
        </w:rPr>
      </w:pPr>
      <w:r w:rsidRPr="00742380">
        <w:rPr>
          <w:bCs w:val="0"/>
          <w:szCs w:val="24"/>
        </w:rPr>
        <w:t>Contract users must contact</w:t>
      </w:r>
      <w:r>
        <w:rPr>
          <w:bCs w:val="0"/>
          <w:szCs w:val="24"/>
        </w:rPr>
        <w:t xml:space="preserve"> </w:t>
      </w:r>
      <w:hyperlink r:id="rId45" w:history="1">
        <w:r w:rsidRPr="00685B9B">
          <w:rPr>
            <w:rStyle w:val="Hyperlink"/>
            <w:bCs w:val="0"/>
            <w:szCs w:val="24"/>
          </w:rPr>
          <w:t>Matthew Falewicz</w:t>
        </w:r>
      </w:hyperlink>
      <w:r>
        <w:rPr>
          <w:bCs w:val="0"/>
          <w:szCs w:val="24"/>
        </w:rPr>
        <w:t xml:space="preserve"> </w:t>
      </w:r>
      <w:r w:rsidRPr="00742380">
        <w:rPr>
          <w:bCs w:val="0"/>
          <w:szCs w:val="24"/>
        </w:rPr>
        <w:t>at IBS Solutions as a first step to discuss account setup and pricing structure. 60 days from the time a contract is signed is the typical turnaround time to implement the service. NAPA IBS makes every effort</w:t>
      </w:r>
      <w:r w:rsidRPr="00742380">
        <w:rPr>
          <w:bCs w:val="0"/>
          <w:spacing w:val="-3"/>
          <w:szCs w:val="24"/>
        </w:rPr>
        <w:t xml:space="preserve"> </w:t>
      </w:r>
      <w:r w:rsidRPr="00742380">
        <w:rPr>
          <w:bCs w:val="0"/>
          <w:szCs w:val="24"/>
        </w:rPr>
        <w:t>to</w:t>
      </w:r>
      <w:r w:rsidRPr="00742380">
        <w:rPr>
          <w:bCs w:val="0"/>
          <w:spacing w:val="-3"/>
          <w:szCs w:val="24"/>
        </w:rPr>
        <w:t xml:space="preserve"> </w:t>
      </w:r>
      <w:r w:rsidRPr="00742380">
        <w:rPr>
          <w:bCs w:val="0"/>
          <w:szCs w:val="24"/>
        </w:rPr>
        <w:t>establish</w:t>
      </w:r>
      <w:r w:rsidRPr="00742380">
        <w:rPr>
          <w:bCs w:val="0"/>
          <w:spacing w:val="-2"/>
          <w:szCs w:val="24"/>
        </w:rPr>
        <w:t xml:space="preserve"> </w:t>
      </w:r>
      <w:r w:rsidRPr="00742380">
        <w:rPr>
          <w:bCs w:val="0"/>
          <w:szCs w:val="24"/>
        </w:rPr>
        <w:t>the</w:t>
      </w:r>
      <w:r w:rsidRPr="00742380">
        <w:rPr>
          <w:bCs w:val="0"/>
          <w:spacing w:val="-4"/>
          <w:szCs w:val="24"/>
        </w:rPr>
        <w:t xml:space="preserve"> </w:t>
      </w:r>
      <w:r w:rsidRPr="00742380">
        <w:rPr>
          <w:bCs w:val="0"/>
          <w:szCs w:val="24"/>
        </w:rPr>
        <w:t>parts</w:t>
      </w:r>
      <w:r w:rsidRPr="00742380">
        <w:rPr>
          <w:bCs w:val="0"/>
          <w:spacing w:val="-2"/>
          <w:szCs w:val="24"/>
        </w:rPr>
        <w:t xml:space="preserve"> </w:t>
      </w:r>
      <w:r w:rsidRPr="00742380">
        <w:rPr>
          <w:bCs w:val="0"/>
          <w:szCs w:val="24"/>
        </w:rPr>
        <w:t>store</w:t>
      </w:r>
      <w:r w:rsidRPr="00742380">
        <w:rPr>
          <w:bCs w:val="0"/>
          <w:spacing w:val="-4"/>
          <w:szCs w:val="24"/>
        </w:rPr>
        <w:t xml:space="preserve"> </w:t>
      </w:r>
      <w:r w:rsidRPr="00742380">
        <w:rPr>
          <w:bCs w:val="0"/>
          <w:szCs w:val="24"/>
        </w:rPr>
        <w:t>within</w:t>
      </w:r>
      <w:r w:rsidRPr="00742380">
        <w:rPr>
          <w:bCs w:val="0"/>
          <w:spacing w:val="-2"/>
          <w:szCs w:val="24"/>
        </w:rPr>
        <w:t xml:space="preserve"> </w:t>
      </w:r>
      <w:r w:rsidRPr="00742380">
        <w:rPr>
          <w:bCs w:val="0"/>
          <w:szCs w:val="24"/>
        </w:rPr>
        <w:t>an</w:t>
      </w:r>
      <w:r w:rsidRPr="00742380">
        <w:rPr>
          <w:bCs w:val="0"/>
          <w:spacing w:val="-2"/>
          <w:szCs w:val="24"/>
        </w:rPr>
        <w:t xml:space="preserve"> </w:t>
      </w:r>
      <w:r w:rsidRPr="00742380">
        <w:rPr>
          <w:bCs w:val="0"/>
          <w:szCs w:val="24"/>
        </w:rPr>
        <w:t>existing</w:t>
      </w:r>
      <w:r w:rsidRPr="00742380">
        <w:rPr>
          <w:bCs w:val="0"/>
          <w:spacing w:val="-3"/>
          <w:szCs w:val="24"/>
        </w:rPr>
        <w:t xml:space="preserve"> </w:t>
      </w:r>
      <w:r w:rsidRPr="00742380">
        <w:rPr>
          <w:bCs w:val="0"/>
          <w:szCs w:val="24"/>
        </w:rPr>
        <w:t>space</w:t>
      </w:r>
      <w:r w:rsidRPr="00742380">
        <w:rPr>
          <w:bCs w:val="0"/>
          <w:spacing w:val="-4"/>
          <w:szCs w:val="24"/>
        </w:rPr>
        <w:t xml:space="preserve"> </w:t>
      </w:r>
      <w:r w:rsidRPr="00742380">
        <w:rPr>
          <w:bCs w:val="0"/>
          <w:szCs w:val="24"/>
        </w:rPr>
        <w:t>of</w:t>
      </w:r>
      <w:r w:rsidRPr="00742380">
        <w:rPr>
          <w:bCs w:val="0"/>
          <w:spacing w:val="-4"/>
          <w:szCs w:val="24"/>
        </w:rPr>
        <w:t xml:space="preserve"> </w:t>
      </w:r>
      <w:r w:rsidRPr="00742380">
        <w:rPr>
          <w:bCs w:val="0"/>
          <w:szCs w:val="24"/>
        </w:rPr>
        <w:t>the</w:t>
      </w:r>
      <w:r w:rsidRPr="00742380">
        <w:rPr>
          <w:bCs w:val="0"/>
          <w:spacing w:val="-4"/>
          <w:szCs w:val="24"/>
        </w:rPr>
        <w:t xml:space="preserve"> </w:t>
      </w:r>
      <w:r w:rsidRPr="00742380">
        <w:rPr>
          <w:bCs w:val="0"/>
          <w:szCs w:val="24"/>
        </w:rPr>
        <w:t>fleet</w:t>
      </w:r>
      <w:r w:rsidRPr="00742380">
        <w:rPr>
          <w:bCs w:val="0"/>
          <w:spacing w:val="-3"/>
          <w:szCs w:val="24"/>
        </w:rPr>
        <w:t xml:space="preserve"> </w:t>
      </w:r>
      <w:r w:rsidRPr="00742380">
        <w:rPr>
          <w:bCs w:val="0"/>
          <w:szCs w:val="24"/>
        </w:rPr>
        <w:t>management’s</w:t>
      </w:r>
      <w:r w:rsidRPr="00742380">
        <w:rPr>
          <w:bCs w:val="0"/>
          <w:spacing w:val="-2"/>
          <w:szCs w:val="24"/>
        </w:rPr>
        <w:t xml:space="preserve"> </w:t>
      </w:r>
      <w:r w:rsidRPr="00742380">
        <w:rPr>
          <w:bCs w:val="0"/>
          <w:szCs w:val="24"/>
        </w:rPr>
        <w:t>facility</w:t>
      </w:r>
      <w:r w:rsidRPr="00742380">
        <w:rPr>
          <w:bCs w:val="0"/>
          <w:spacing w:val="-2"/>
          <w:szCs w:val="24"/>
        </w:rPr>
        <w:t xml:space="preserve"> </w:t>
      </w:r>
      <w:r w:rsidRPr="00742380">
        <w:rPr>
          <w:bCs w:val="0"/>
          <w:szCs w:val="24"/>
        </w:rPr>
        <w:t>and</w:t>
      </w:r>
      <w:r w:rsidRPr="00742380">
        <w:rPr>
          <w:bCs w:val="0"/>
          <w:spacing w:val="-2"/>
          <w:szCs w:val="24"/>
        </w:rPr>
        <w:t xml:space="preserve"> </w:t>
      </w:r>
      <w:r w:rsidRPr="00742380">
        <w:rPr>
          <w:bCs w:val="0"/>
          <w:szCs w:val="24"/>
        </w:rPr>
        <w:t>in</w:t>
      </w:r>
      <w:r w:rsidRPr="00742380">
        <w:rPr>
          <w:bCs w:val="0"/>
          <w:spacing w:val="-2"/>
          <w:szCs w:val="24"/>
        </w:rPr>
        <w:t xml:space="preserve"> </w:t>
      </w:r>
      <w:r w:rsidRPr="00742380">
        <w:rPr>
          <w:bCs w:val="0"/>
          <w:szCs w:val="24"/>
        </w:rPr>
        <w:t>most</w:t>
      </w:r>
      <w:r w:rsidRPr="00742380">
        <w:rPr>
          <w:bCs w:val="0"/>
          <w:spacing w:val="-3"/>
          <w:szCs w:val="24"/>
        </w:rPr>
        <w:t xml:space="preserve"> </w:t>
      </w:r>
      <w:r w:rsidRPr="00742380">
        <w:rPr>
          <w:bCs w:val="0"/>
          <w:szCs w:val="24"/>
        </w:rPr>
        <w:t>cases,</w:t>
      </w:r>
      <w:r w:rsidRPr="00742380">
        <w:rPr>
          <w:bCs w:val="0"/>
          <w:spacing w:val="-2"/>
          <w:szCs w:val="24"/>
        </w:rPr>
        <w:t xml:space="preserve"> </w:t>
      </w:r>
      <w:r w:rsidRPr="00742380">
        <w:rPr>
          <w:bCs w:val="0"/>
          <w:szCs w:val="24"/>
        </w:rPr>
        <w:t>can</w:t>
      </w:r>
      <w:r w:rsidRPr="00742380">
        <w:rPr>
          <w:bCs w:val="0"/>
          <w:spacing w:val="-2"/>
          <w:szCs w:val="24"/>
        </w:rPr>
        <w:t xml:space="preserve"> </w:t>
      </w:r>
      <w:r w:rsidRPr="00742380">
        <w:rPr>
          <w:bCs w:val="0"/>
          <w:szCs w:val="24"/>
        </w:rPr>
        <w:t xml:space="preserve">make do with </w:t>
      </w:r>
      <w:proofErr w:type="gramStart"/>
      <w:r w:rsidRPr="00742380">
        <w:rPr>
          <w:bCs w:val="0"/>
          <w:szCs w:val="24"/>
        </w:rPr>
        <w:t>fairly limited</w:t>
      </w:r>
      <w:proofErr w:type="gramEnd"/>
      <w:r w:rsidRPr="00742380">
        <w:rPr>
          <w:bCs w:val="0"/>
          <w:szCs w:val="24"/>
        </w:rPr>
        <w:t xml:space="preserve"> space. However, in cases where adequate space is not available, Contract Users may work with NAPA IBS to establish an offsite store. In these cases, NAPA IBS facilitates the setup and ongoing operation of the offsite store</w:t>
      </w:r>
      <w:r w:rsidRPr="00742380">
        <w:rPr>
          <w:bCs w:val="0"/>
          <w:spacing w:val="-2"/>
          <w:szCs w:val="24"/>
        </w:rPr>
        <w:t xml:space="preserve"> </w:t>
      </w:r>
      <w:r w:rsidRPr="00742380">
        <w:rPr>
          <w:bCs w:val="0"/>
          <w:szCs w:val="24"/>
        </w:rPr>
        <w:t>and the</w:t>
      </w:r>
      <w:r w:rsidRPr="00742380">
        <w:rPr>
          <w:bCs w:val="0"/>
          <w:spacing w:val="-2"/>
          <w:szCs w:val="24"/>
        </w:rPr>
        <w:t xml:space="preserve"> </w:t>
      </w:r>
      <w:r w:rsidRPr="00742380">
        <w:rPr>
          <w:bCs w:val="0"/>
          <w:szCs w:val="24"/>
        </w:rPr>
        <w:t>cost</w:t>
      </w:r>
      <w:r w:rsidRPr="00742380">
        <w:rPr>
          <w:bCs w:val="0"/>
          <w:spacing w:val="-1"/>
          <w:szCs w:val="24"/>
        </w:rPr>
        <w:t xml:space="preserve"> </w:t>
      </w:r>
      <w:r w:rsidRPr="00742380">
        <w:rPr>
          <w:bCs w:val="0"/>
          <w:szCs w:val="24"/>
        </w:rPr>
        <w:t>of</w:t>
      </w:r>
      <w:r w:rsidRPr="00742380">
        <w:rPr>
          <w:bCs w:val="0"/>
          <w:spacing w:val="-2"/>
          <w:szCs w:val="24"/>
        </w:rPr>
        <w:t xml:space="preserve"> </w:t>
      </w:r>
      <w:r w:rsidRPr="00742380">
        <w:rPr>
          <w:bCs w:val="0"/>
          <w:szCs w:val="24"/>
        </w:rPr>
        <w:t>operating</w:t>
      </w:r>
      <w:r w:rsidRPr="00742380">
        <w:rPr>
          <w:bCs w:val="0"/>
          <w:spacing w:val="-1"/>
          <w:szCs w:val="24"/>
        </w:rPr>
        <w:t xml:space="preserve"> </w:t>
      </w:r>
      <w:r w:rsidRPr="00742380">
        <w:rPr>
          <w:bCs w:val="0"/>
          <w:szCs w:val="24"/>
        </w:rPr>
        <w:t>the</w:t>
      </w:r>
      <w:r w:rsidRPr="00742380">
        <w:rPr>
          <w:bCs w:val="0"/>
          <w:spacing w:val="-2"/>
          <w:szCs w:val="24"/>
        </w:rPr>
        <w:t xml:space="preserve"> </w:t>
      </w:r>
      <w:r w:rsidRPr="00742380">
        <w:rPr>
          <w:bCs w:val="0"/>
          <w:szCs w:val="24"/>
        </w:rPr>
        <w:t>selected space</w:t>
      </w:r>
      <w:r w:rsidRPr="00742380">
        <w:rPr>
          <w:bCs w:val="0"/>
          <w:spacing w:val="-2"/>
          <w:szCs w:val="24"/>
        </w:rPr>
        <w:t xml:space="preserve"> </w:t>
      </w:r>
      <w:r w:rsidRPr="00742380">
        <w:rPr>
          <w:bCs w:val="0"/>
          <w:szCs w:val="24"/>
        </w:rPr>
        <w:t>will</w:t>
      </w:r>
      <w:r w:rsidRPr="00742380">
        <w:rPr>
          <w:bCs w:val="0"/>
          <w:spacing w:val="-1"/>
          <w:szCs w:val="24"/>
        </w:rPr>
        <w:t xml:space="preserve"> </w:t>
      </w:r>
      <w:r w:rsidRPr="00742380">
        <w:rPr>
          <w:bCs w:val="0"/>
          <w:szCs w:val="24"/>
        </w:rPr>
        <w:t>be</w:t>
      </w:r>
      <w:r w:rsidRPr="00742380">
        <w:rPr>
          <w:bCs w:val="0"/>
          <w:spacing w:val="-2"/>
          <w:szCs w:val="24"/>
        </w:rPr>
        <w:t xml:space="preserve"> </w:t>
      </w:r>
      <w:r w:rsidRPr="00742380">
        <w:rPr>
          <w:bCs w:val="0"/>
          <w:szCs w:val="24"/>
        </w:rPr>
        <w:t>billed to</w:t>
      </w:r>
      <w:r w:rsidRPr="00742380">
        <w:rPr>
          <w:bCs w:val="0"/>
          <w:spacing w:val="-1"/>
          <w:szCs w:val="24"/>
        </w:rPr>
        <w:t xml:space="preserve"> </w:t>
      </w:r>
      <w:r w:rsidRPr="00742380">
        <w:rPr>
          <w:bCs w:val="0"/>
          <w:szCs w:val="24"/>
        </w:rPr>
        <w:t>the</w:t>
      </w:r>
      <w:r w:rsidRPr="00742380">
        <w:rPr>
          <w:bCs w:val="0"/>
          <w:spacing w:val="-2"/>
          <w:szCs w:val="24"/>
        </w:rPr>
        <w:t xml:space="preserve"> </w:t>
      </w:r>
      <w:r w:rsidRPr="00742380">
        <w:rPr>
          <w:bCs w:val="0"/>
          <w:szCs w:val="24"/>
        </w:rPr>
        <w:t>Contract</w:t>
      </w:r>
      <w:r w:rsidRPr="00742380">
        <w:rPr>
          <w:bCs w:val="0"/>
          <w:spacing w:val="-1"/>
          <w:szCs w:val="24"/>
        </w:rPr>
        <w:t xml:space="preserve"> </w:t>
      </w:r>
      <w:r w:rsidRPr="00742380">
        <w:rPr>
          <w:bCs w:val="0"/>
          <w:szCs w:val="24"/>
        </w:rPr>
        <w:t>User</w:t>
      </w:r>
      <w:r w:rsidRPr="00742380">
        <w:rPr>
          <w:bCs w:val="0"/>
          <w:spacing w:val="-1"/>
          <w:szCs w:val="24"/>
        </w:rPr>
        <w:t xml:space="preserve"> </w:t>
      </w:r>
      <w:r w:rsidRPr="00742380">
        <w:rPr>
          <w:bCs w:val="0"/>
          <w:szCs w:val="24"/>
        </w:rPr>
        <w:t>as part</w:t>
      </w:r>
      <w:r w:rsidRPr="00742380">
        <w:rPr>
          <w:bCs w:val="0"/>
          <w:spacing w:val="-1"/>
          <w:szCs w:val="24"/>
        </w:rPr>
        <w:t xml:space="preserve"> </w:t>
      </w:r>
      <w:r w:rsidRPr="00742380">
        <w:rPr>
          <w:bCs w:val="0"/>
          <w:szCs w:val="24"/>
        </w:rPr>
        <w:t>of</w:t>
      </w:r>
      <w:r w:rsidRPr="00742380">
        <w:rPr>
          <w:bCs w:val="0"/>
          <w:spacing w:val="-2"/>
          <w:szCs w:val="24"/>
        </w:rPr>
        <w:t xml:space="preserve"> </w:t>
      </w:r>
      <w:r w:rsidRPr="00742380">
        <w:rPr>
          <w:bCs w:val="0"/>
          <w:szCs w:val="24"/>
        </w:rPr>
        <w:t>their</w:t>
      </w:r>
      <w:r w:rsidRPr="00742380">
        <w:rPr>
          <w:bCs w:val="0"/>
          <w:spacing w:val="-1"/>
          <w:szCs w:val="24"/>
        </w:rPr>
        <w:t xml:space="preserve"> </w:t>
      </w:r>
      <w:r w:rsidRPr="00742380">
        <w:rPr>
          <w:bCs w:val="0"/>
          <w:szCs w:val="24"/>
        </w:rPr>
        <w:t xml:space="preserve">monthly operational </w:t>
      </w:r>
      <w:r w:rsidRPr="00742380">
        <w:rPr>
          <w:bCs w:val="0"/>
          <w:spacing w:val="-2"/>
          <w:szCs w:val="24"/>
        </w:rPr>
        <w:t>costs.</w:t>
      </w:r>
    </w:p>
    <w:p w14:paraId="1184C5D0" w14:textId="77777777" w:rsidR="007C0634" w:rsidRDefault="007C0634" w:rsidP="007C0634">
      <w:pPr>
        <w:tabs>
          <w:tab w:val="left" w:pos="540"/>
        </w:tabs>
        <w:spacing w:after="0" w:line="240" w:lineRule="auto"/>
        <w:jc w:val="both"/>
        <w:rPr>
          <w:rStyle w:val="Heading2Char"/>
        </w:rPr>
      </w:pPr>
    </w:p>
    <w:p w14:paraId="2DA56793" w14:textId="77777777" w:rsidR="007C0634" w:rsidRDefault="007C0634" w:rsidP="007C0634">
      <w:pPr>
        <w:tabs>
          <w:tab w:val="left" w:pos="540"/>
        </w:tabs>
        <w:spacing w:after="0" w:line="240" w:lineRule="auto"/>
        <w:jc w:val="both"/>
        <w:rPr>
          <w:rStyle w:val="Heading2Char"/>
        </w:rPr>
      </w:pPr>
      <w:bookmarkStart w:id="64" w:name="_Toc1671363045"/>
      <w:bookmarkStart w:id="65" w:name="_Toc214952069"/>
      <w:r w:rsidRPr="3E873FB4">
        <w:rPr>
          <w:rStyle w:val="Heading2Char"/>
        </w:rPr>
        <w:t>Parts Room Setup</w:t>
      </w:r>
      <w:bookmarkEnd w:id="64"/>
      <w:bookmarkEnd w:id="65"/>
    </w:p>
    <w:p w14:paraId="3D832FEB" w14:textId="77777777" w:rsidR="007C0634" w:rsidRDefault="007C0634" w:rsidP="007C0634">
      <w:pPr>
        <w:pStyle w:val="BodyText"/>
        <w:spacing w:before="45" w:line="276" w:lineRule="auto"/>
        <w:ind w:right="215"/>
        <w:jc w:val="both"/>
        <w:rPr>
          <w:b/>
          <w:bCs w:val="0"/>
          <w:szCs w:val="24"/>
        </w:rPr>
      </w:pPr>
      <w:r w:rsidRPr="00132D7A">
        <w:rPr>
          <w:bCs w:val="0"/>
          <w:szCs w:val="24"/>
        </w:rPr>
        <w:t>NAPA IBS requires a phone</w:t>
      </w:r>
      <w:r w:rsidRPr="00132D7A">
        <w:rPr>
          <w:bCs w:val="0"/>
          <w:spacing w:val="-1"/>
          <w:szCs w:val="24"/>
        </w:rPr>
        <w:t xml:space="preserve"> </w:t>
      </w:r>
      <w:r w:rsidRPr="00132D7A">
        <w:rPr>
          <w:bCs w:val="0"/>
          <w:szCs w:val="24"/>
        </w:rPr>
        <w:t>line</w:t>
      </w:r>
      <w:r w:rsidRPr="00132D7A">
        <w:rPr>
          <w:bCs w:val="0"/>
          <w:spacing w:val="-1"/>
          <w:szCs w:val="24"/>
        </w:rPr>
        <w:t xml:space="preserve"> </w:t>
      </w:r>
      <w:r w:rsidRPr="00132D7A">
        <w:rPr>
          <w:bCs w:val="0"/>
          <w:szCs w:val="24"/>
        </w:rPr>
        <w:t xml:space="preserve">and internet connection </w:t>
      </w:r>
      <w:proofErr w:type="gramStart"/>
      <w:r w:rsidRPr="00132D7A">
        <w:rPr>
          <w:bCs w:val="0"/>
          <w:szCs w:val="24"/>
        </w:rPr>
        <w:t>in order to</w:t>
      </w:r>
      <w:proofErr w:type="gramEnd"/>
      <w:r w:rsidRPr="00132D7A">
        <w:rPr>
          <w:bCs w:val="0"/>
          <w:szCs w:val="24"/>
        </w:rPr>
        <w:t xml:space="preserve"> operate</w:t>
      </w:r>
      <w:r w:rsidRPr="00132D7A">
        <w:rPr>
          <w:bCs w:val="0"/>
          <w:spacing w:val="-1"/>
          <w:szCs w:val="24"/>
        </w:rPr>
        <w:t xml:space="preserve"> </w:t>
      </w:r>
      <w:r w:rsidRPr="00132D7A">
        <w:rPr>
          <w:bCs w:val="0"/>
          <w:szCs w:val="24"/>
        </w:rPr>
        <w:t>the</w:t>
      </w:r>
      <w:r w:rsidRPr="00132D7A">
        <w:rPr>
          <w:bCs w:val="0"/>
          <w:spacing w:val="-1"/>
          <w:szCs w:val="24"/>
        </w:rPr>
        <w:t xml:space="preserve"> </w:t>
      </w:r>
      <w:r w:rsidRPr="00132D7A">
        <w:rPr>
          <w:bCs w:val="0"/>
          <w:szCs w:val="24"/>
        </w:rPr>
        <w:t>Parts Room. Typically,</w:t>
      </w:r>
      <w:r w:rsidRPr="00132D7A">
        <w:rPr>
          <w:bCs w:val="0"/>
          <w:spacing w:val="-1"/>
          <w:szCs w:val="24"/>
        </w:rPr>
        <w:t xml:space="preserve"> </w:t>
      </w:r>
      <w:proofErr w:type="gramStart"/>
      <w:r w:rsidRPr="00132D7A">
        <w:rPr>
          <w:bCs w:val="0"/>
          <w:szCs w:val="24"/>
        </w:rPr>
        <w:t>both of</w:t>
      </w:r>
      <w:r w:rsidRPr="00132D7A">
        <w:rPr>
          <w:bCs w:val="0"/>
          <w:spacing w:val="-1"/>
          <w:szCs w:val="24"/>
        </w:rPr>
        <w:t xml:space="preserve"> </w:t>
      </w:r>
      <w:r w:rsidRPr="00132D7A">
        <w:rPr>
          <w:bCs w:val="0"/>
          <w:szCs w:val="24"/>
        </w:rPr>
        <w:t>these</w:t>
      </w:r>
      <w:proofErr w:type="gramEnd"/>
      <w:r w:rsidRPr="00132D7A">
        <w:rPr>
          <w:bCs w:val="0"/>
          <w:spacing w:val="-1"/>
          <w:szCs w:val="24"/>
        </w:rPr>
        <w:t xml:space="preserve"> </w:t>
      </w:r>
      <w:r w:rsidRPr="00132D7A">
        <w:rPr>
          <w:bCs w:val="0"/>
          <w:szCs w:val="24"/>
        </w:rPr>
        <w:t>can be</w:t>
      </w:r>
      <w:r w:rsidRPr="00132D7A">
        <w:rPr>
          <w:bCs w:val="0"/>
          <w:spacing w:val="-3"/>
          <w:szCs w:val="24"/>
        </w:rPr>
        <w:t xml:space="preserve"> </w:t>
      </w:r>
      <w:r w:rsidRPr="00132D7A">
        <w:rPr>
          <w:bCs w:val="0"/>
          <w:szCs w:val="24"/>
        </w:rPr>
        <w:t>provided</w:t>
      </w:r>
      <w:r w:rsidRPr="00132D7A">
        <w:rPr>
          <w:bCs w:val="0"/>
          <w:spacing w:val="-1"/>
          <w:szCs w:val="24"/>
        </w:rPr>
        <w:t xml:space="preserve"> </w:t>
      </w:r>
      <w:r w:rsidRPr="00132D7A">
        <w:rPr>
          <w:bCs w:val="0"/>
          <w:szCs w:val="24"/>
        </w:rPr>
        <w:t>by</w:t>
      </w:r>
      <w:r w:rsidRPr="00132D7A">
        <w:rPr>
          <w:bCs w:val="0"/>
          <w:spacing w:val="-1"/>
          <w:szCs w:val="24"/>
        </w:rPr>
        <w:t xml:space="preserve"> </w:t>
      </w:r>
      <w:r w:rsidRPr="00132D7A">
        <w:rPr>
          <w:bCs w:val="0"/>
          <w:szCs w:val="24"/>
        </w:rPr>
        <w:t>the</w:t>
      </w:r>
      <w:r w:rsidRPr="00132D7A">
        <w:rPr>
          <w:bCs w:val="0"/>
          <w:spacing w:val="-3"/>
          <w:szCs w:val="24"/>
        </w:rPr>
        <w:t xml:space="preserve"> </w:t>
      </w:r>
      <w:r w:rsidRPr="00132D7A">
        <w:rPr>
          <w:bCs w:val="0"/>
          <w:szCs w:val="24"/>
        </w:rPr>
        <w:t>Contract</w:t>
      </w:r>
      <w:r w:rsidRPr="00132D7A">
        <w:rPr>
          <w:bCs w:val="0"/>
          <w:spacing w:val="-2"/>
          <w:szCs w:val="24"/>
        </w:rPr>
        <w:t xml:space="preserve"> </w:t>
      </w:r>
      <w:r w:rsidRPr="00132D7A">
        <w:rPr>
          <w:bCs w:val="0"/>
          <w:szCs w:val="24"/>
        </w:rPr>
        <w:t>User,</w:t>
      </w:r>
      <w:r w:rsidRPr="00132D7A">
        <w:rPr>
          <w:bCs w:val="0"/>
          <w:spacing w:val="-1"/>
          <w:szCs w:val="24"/>
        </w:rPr>
        <w:t xml:space="preserve"> </w:t>
      </w:r>
      <w:r w:rsidRPr="00132D7A">
        <w:rPr>
          <w:bCs w:val="0"/>
          <w:szCs w:val="24"/>
        </w:rPr>
        <w:t>however</w:t>
      </w:r>
      <w:r w:rsidRPr="00132D7A">
        <w:rPr>
          <w:bCs w:val="0"/>
          <w:spacing w:val="-2"/>
          <w:szCs w:val="24"/>
        </w:rPr>
        <w:t xml:space="preserve"> </w:t>
      </w:r>
      <w:r w:rsidRPr="00132D7A">
        <w:rPr>
          <w:bCs w:val="0"/>
          <w:szCs w:val="24"/>
        </w:rPr>
        <w:t>NAPA</w:t>
      </w:r>
      <w:r w:rsidRPr="00132D7A">
        <w:rPr>
          <w:bCs w:val="0"/>
          <w:spacing w:val="-2"/>
          <w:szCs w:val="24"/>
        </w:rPr>
        <w:t xml:space="preserve"> </w:t>
      </w:r>
      <w:r w:rsidRPr="00132D7A">
        <w:rPr>
          <w:bCs w:val="0"/>
          <w:szCs w:val="24"/>
        </w:rPr>
        <w:t>IBS</w:t>
      </w:r>
      <w:r w:rsidRPr="00132D7A">
        <w:rPr>
          <w:bCs w:val="0"/>
          <w:spacing w:val="-2"/>
          <w:szCs w:val="24"/>
        </w:rPr>
        <w:t xml:space="preserve"> </w:t>
      </w:r>
      <w:proofErr w:type="gramStart"/>
      <w:r w:rsidRPr="00132D7A">
        <w:rPr>
          <w:bCs w:val="0"/>
          <w:szCs w:val="24"/>
        </w:rPr>
        <w:t>has</w:t>
      </w:r>
      <w:r w:rsidRPr="00132D7A">
        <w:rPr>
          <w:bCs w:val="0"/>
          <w:spacing w:val="-1"/>
          <w:szCs w:val="24"/>
        </w:rPr>
        <w:t xml:space="preserve"> </w:t>
      </w:r>
      <w:r w:rsidRPr="00132D7A">
        <w:rPr>
          <w:bCs w:val="0"/>
          <w:szCs w:val="24"/>
        </w:rPr>
        <w:t>the</w:t>
      </w:r>
      <w:r w:rsidRPr="00132D7A">
        <w:rPr>
          <w:bCs w:val="0"/>
          <w:spacing w:val="-3"/>
          <w:szCs w:val="24"/>
        </w:rPr>
        <w:t xml:space="preserve"> </w:t>
      </w:r>
      <w:r w:rsidRPr="00132D7A">
        <w:rPr>
          <w:bCs w:val="0"/>
          <w:szCs w:val="24"/>
        </w:rPr>
        <w:t>ability</w:t>
      </w:r>
      <w:r w:rsidRPr="00132D7A">
        <w:rPr>
          <w:bCs w:val="0"/>
          <w:spacing w:val="-1"/>
          <w:szCs w:val="24"/>
        </w:rPr>
        <w:t xml:space="preserve"> </w:t>
      </w:r>
      <w:r w:rsidRPr="00132D7A">
        <w:rPr>
          <w:bCs w:val="0"/>
          <w:szCs w:val="24"/>
        </w:rPr>
        <w:t>to</w:t>
      </w:r>
      <w:proofErr w:type="gramEnd"/>
      <w:r w:rsidRPr="00132D7A">
        <w:rPr>
          <w:bCs w:val="0"/>
          <w:spacing w:val="-2"/>
          <w:szCs w:val="24"/>
        </w:rPr>
        <w:t xml:space="preserve"> </w:t>
      </w:r>
      <w:r w:rsidRPr="00132D7A">
        <w:rPr>
          <w:bCs w:val="0"/>
          <w:szCs w:val="24"/>
        </w:rPr>
        <w:t>establish</w:t>
      </w:r>
      <w:r w:rsidRPr="00132D7A">
        <w:rPr>
          <w:bCs w:val="0"/>
          <w:spacing w:val="-1"/>
          <w:szCs w:val="24"/>
        </w:rPr>
        <w:t xml:space="preserve"> </w:t>
      </w:r>
      <w:r w:rsidRPr="00132D7A">
        <w:rPr>
          <w:bCs w:val="0"/>
          <w:szCs w:val="24"/>
        </w:rPr>
        <w:t>a</w:t>
      </w:r>
      <w:r w:rsidRPr="00132D7A">
        <w:rPr>
          <w:bCs w:val="0"/>
          <w:spacing w:val="-4"/>
          <w:szCs w:val="24"/>
        </w:rPr>
        <w:t xml:space="preserve"> </w:t>
      </w:r>
      <w:r w:rsidRPr="00132D7A">
        <w:rPr>
          <w:bCs w:val="0"/>
          <w:szCs w:val="24"/>
        </w:rPr>
        <w:t>phone</w:t>
      </w:r>
      <w:r w:rsidRPr="00132D7A">
        <w:rPr>
          <w:bCs w:val="0"/>
          <w:spacing w:val="-3"/>
          <w:szCs w:val="24"/>
        </w:rPr>
        <w:t xml:space="preserve"> </w:t>
      </w:r>
      <w:r w:rsidRPr="00132D7A">
        <w:rPr>
          <w:bCs w:val="0"/>
          <w:szCs w:val="24"/>
        </w:rPr>
        <w:t>line</w:t>
      </w:r>
      <w:r w:rsidRPr="00132D7A">
        <w:rPr>
          <w:bCs w:val="0"/>
          <w:spacing w:val="-3"/>
          <w:szCs w:val="24"/>
        </w:rPr>
        <w:t xml:space="preserve"> </w:t>
      </w:r>
      <w:r w:rsidRPr="00132D7A">
        <w:rPr>
          <w:bCs w:val="0"/>
          <w:szCs w:val="24"/>
        </w:rPr>
        <w:t>and/or</w:t>
      </w:r>
      <w:r w:rsidRPr="00132D7A">
        <w:rPr>
          <w:bCs w:val="0"/>
          <w:spacing w:val="-2"/>
          <w:szCs w:val="24"/>
        </w:rPr>
        <w:t xml:space="preserve"> </w:t>
      </w:r>
      <w:r w:rsidRPr="00132D7A">
        <w:rPr>
          <w:bCs w:val="0"/>
          <w:szCs w:val="24"/>
        </w:rPr>
        <w:t>internet</w:t>
      </w:r>
      <w:r w:rsidRPr="00132D7A">
        <w:rPr>
          <w:bCs w:val="0"/>
          <w:spacing w:val="-2"/>
          <w:szCs w:val="24"/>
        </w:rPr>
        <w:t xml:space="preserve"> </w:t>
      </w:r>
      <w:r w:rsidRPr="00132D7A">
        <w:rPr>
          <w:bCs w:val="0"/>
          <w:szCs w:val="24"/>
        </w:rPr>
        <w:t>connection if needed. In this case, the cost of service(s) will be reflected in the Contract User’s monthly operational costs.</w:t>
      </w:r>
    </w:p>
    <w:p w14:paraId="6CD22914" w14:textId="77777777" w:rsidR="007C0634" w:rsidRPr="000610E9" w:rsidRDefault="007C0634" w:rsidP="007C0634">
      <w:pPr>
        <w:widowControl w:val="0"/>
        <w:autoSpaceDE w:val="0"/>
        <w:autoSpaceDN w:val="0"/>
        <w:spacing w:before="200" w:after="0" w:line="240" w:lineRule="auto"/>
        <w:outlineLvl w:val="2"/>
        <w:rPr>
          <w:rFonts w:ascii="Calibri" w:eastAsia="Calibri" w:hAnsi="Calibri" w:cs="Calibri"/>
          <w:b/>
          <w:bCs/>
          <w:sz w:val="28"/>
          <w:szCs w:val="28"/>
        </w:rPr>
      </w:pPr>
      <w:bookmarkStart w:id="66" w:name="_Toc1712219308"/>
      <w:bookmarkStart w:id="67" w:name="_Toc214952070"/>
      <w:r w:rsidRPr="00E450E7">
        <w:rPr>
          <w:rFonts w:ascii="Calibri" w:eastAsia="Calibri" w:hAnsi="Calibri" w:cs="Calibri"/>
          <w:b/>
          <w:bCs/>
          <w:color w:val="4F81BC"/>
          <w:sz w:val="28"/>
          <w:szCs w:val="28"/>
        </w:rPr>
        <w:t>Geographical</w:t>
      </w:r>
      <w:r w:rsidRPr="00E450E7">
        <w:rPr>
          <w:rFonts w:ascii="Calibri" w:eastAsia="Calibri" w:hAnsi="Calibri" w:cs="Calibri"/>
          <w:b/>
          <w:bCs/>
          <w:color w:val="4F81BC"/>
          <w:spacing w:val="-3"/>
          <w:sz w:val="28"/>
          <w:szCs w:val="28"/>
        </w:rPr>
        <w:t xml:space="preserve"> </w:t>
      </w:r>
      <w:r w:rsidRPr="00E450E7">
        <w:rPr>
          <w:rFonts w:ascii="Calibri" w:eastAsia="Calibri" w:hAnsi="Calibri" w:cs="Calibri"/>
          <w:b/>
          <w:bCs/>
          <w:color w:val="4F81BC"/>
          <w:sz w:val="28"/>
          <w:szCs w:val="28"/>
        </w:rPr>
        <w:t>Service</w:t>
      </w:r>
      <w:r w:rsidRPr="00E450E7">
        <w:rPr>
          <w:rFonts w:ascii="Calibri" w:eastAsia="Calibri" w:hAnsi="Calibri" w:cs="Calibri"/>
          <w:b/>
          <w:bCs/>
          <w:color w:val="4F81BC"/>
          <w:spacing w:val="-1"/>
          <w:sz w:val="28"/>
          <w:szCs w:val="28"/>
        </w:rPr>
        <w:t xml:space="preserve"> </w:t>
      </w:r>
      <w:r w:rsidRPr="00E450E7">
        <w:rPr>
          <w:rFonts w:ascii="Calibri" w:eastAsia="Calibri" w:hAnsi="Calibri" w:cs="Calibri"/>
          <w:b/>
          <w:bCs/>
          <w:color w:val="4F81BC"/>
          <w:spacing w:val="-4"/>
          <w:sz w:val="28"/>
          <w:szCs w:val="28"/>
        </w:rPr>
        <w:t>Area</w:t>
      </w:r>
      <w:bookmarkEnd w:id="66"/>
      <w:bookmarkEnd w:id="67"/>
    </w:p>
    <w:p w14:paraId="557ED4E2" w14:textId="77777777" w:rsidR="007C0634" w:rsidRPr="00520A8F" w:rsidRDefault="007C0634" w:rsidP="007C0634">
      <w:pPr>
        <w:pStyle w:val="BodyText"/>
        <w:spacing w:before="42"/>
        <w:jc w:val="both"/>
        <w:rPr>
          <w:b/>
          <w:bCs w:val="0"/>
          <w:szCs w:val="24"/>
        </w:rPr>
      </w:pPr>
      <w:r w:rsidRPr="00520A8F">
        <w:rPr>
          <w:bCs w:val="0"/>
          <w:szCs w:val="24"/>
        </w:rPr>
        <w:t>As</w:t>
      </w:r>
      <w:r w:rsidRPr="00520A8F">
        <w:rPr>
          <w:bCs w:val="0"/>
          <w:spacing w:val="-6"/>
          <w:szCs w:val="24"/>
        </w:rPr>
        <w:t xml:space="preserve"> </w:t>
      </w:r>
      <w:r w:rsidRPr="00520A8F">
        <w:rPr>
          <w:bCs w:val="0"/>
          <w:szCs w:val="24"/>
        </w:rPr>
        <w:t>part</w:t>
      </w:r>
      <w:r w:rsidRPr="00520A8F">
        <w:rPr>
          <w:bCs w:val="0"/>
          <w:spacing w:val="-7"/>
          <w:szCs w:val="24"/>
        </w:rPr>
        <w:t xml:space="preserve"> </w:t>
      </w:r>
      <w:r w:rsidRPr="00520A8F">
        <w:rPr>
          <w:bCs w:val="0"/>
          <w:szCs w:val="24"/>
        </w:rPr>
        <w:t>of</w:t>
      </w:r>
      <w:r w:rsidRPr="00520A8F">
        <w:rPr>
          <w:bCs w:val="0"/>
          <w:spacing w:val="-7"/>
          <w:szCs w:val="24"/>
        </w:rPr>
        <w:t xml:space="preserve"> </w:t>
      </w:r>
      <w:r w:rsidRPr="00520A8F">
        <w:rPr>
          <w:bCs w:val="0"/>
          <w:szCs w:val="24"/>
        </w:rPr>
        <w:t>this</w:t>
      </w:r>
      <w:r w:rsidRPr="00520A8F">
        <w:rPr>
          <w:bCs w:val="0"/>
          <w:spacing w:val="-6"/>
          <w:szCs w:val="24"/>
        </w:rPr>
        <w:t xml:space="preserve"> </w:t>
      </w:r>
      <w:r w:rsidRPr="00520A8F">
        <w:rPr>
          <w:bCs w:val="0"/>
          <w:szCs w:val="24"/>
        </w:rPr>
        <w:t>cooperative</w:t>
      </w:r>
      <w:r w:rsidRPr="00520A8F">
        <w:rPr>
          <w:bCs w:val="0"/>
          <w:spacing w:val="-7"/>
          <w:szCs w:val="24"/>
        </w:rPr>
        <w:t xml:space="preserve"> </w:t>
      </w:r>
      <w:r w:rsidRPr="00520A8F">
        <w:rPr>
          <w:bCs w:val="0"/>
          <w:szCs w:val="24"/>
        </w:rPr>
        <w:t>agreement</w:t>
      </w:r>
      <w:r w:rsidRPr="00520A8F">
        <w:rPr>
          <w:bCs w:val="0"/>
          <w:spacing w:val="-6"/>
          <w:szCs w:val="24"/>
        </w:rPr>
        <w:t xml:space="preserve"> </w:t>
      </w:r>
      <w:r w:rsidRPr="00520A8F">
        <w:rPr>
          <w:bCs w:val="0"/>
          <w:szCs w:val="24"/>
        </w:rPr>
        <w:t>with</w:t>
      </w:r>
      <w:r w:rsidRPr="00520A8F">
        <w:rPr>
          <w:bCs w:val="0"/>
          <w:spacing w:val="-6"/>
          <w:szCs w:val="24"/>
        </w:rPr>
        <w:t xml:space="preserve"> </w:t>
      </w:r>
      <w:r w:rsidRPr="00520A8F">
        <w:rPr>
          <w:bCs w:val="0"/>
          <w:szCs w:val="24"/>
        </w:rPr>
        <w:t>Sourcewell,</w:t>
      </w:r>
      <w:r w:rsidRPr="00520A8F">
        <w:rPr>
          <w:bCs w:val="0"/>
          <w:spacing w:val="-6"/>
          <w:szCs w:val="24"/>
        </w:rPr>
        <w:t xml:space="preserve"> </w:t>
      </w:r>
      <w:r w:rsidRPr="00520A8F">
        <w:rPr>
          <w:bCs w:val="0"/>
          <w:szCs w:val="24"/>
        </w:rPr>
        <w:t>NAPA</w:t>
      </w:r>
      <w:r w:rsidRPr="00520A8F">
        <w:rPr>
          <w:bCs w:val="0"/>
          <w:spacing w:val="-6"/>
          <w:szCs w:val="24"/>
        </w:rPr>
        <w:t xml:space="preserve"> </w:t>
      </w:r>
      <w:r w:rsidRPr="00520A8F">
        <w:rPr>
          <w:bCs w:val="0"/>
          <w:szCs w:val="24"/>
        </w:rPr>
        <w:t>IBS’s</w:t>
      </w:r>
      <w:r w:rsidRPr="00520A8F">
        <w:rPr>
          <w:bCs w:val="0"/>
          <w:spacing w:val="-6"/>
          <w:szCs w:val="24"/>
        </w:rPr>
        <w:t xml:space="preserve"> </w:t>
      </w:r>
      <w:r w:rsidRPr="00520A8F">
        <w:rPr>
          <w:bCs w:val="0"/>
          <w:szCs w:val="24"/>
        </w:rPr>
        <w:t>products</w:t>
      </w:r>
      <w:r w:rsidRPr="00520A8F">
        <w:rPr>
          <w:bCs w:val="0"/>
          <w:spacing w:val="-5"/>
          <w:szCs w:val="24"/>
        </w:rPr>
        <w:t xml:space="preserve"> </w:t>
      </w:r>
      <w:r w:rsidRPr="00520A8F">
        <w:rPr>
          <w:bCs w:val="0"/>
          <w:szCs w:val="24"/>
        </w:rPr>
        <w:t>and</w:t>
      </w:r>
      <w:r w:rsidRPr="00520A8F">
        <w:rPr>
          <w:bCs w:val="0"/>
          <w:spacing w:val="-6"/>
          <w:szCs w:val="24"/>
        </w:rPr>
        <w:t xml:space="preserve"> </w:t>
      </w:r>
      <w:r w:rsidRPr="00520A8F">
        <w:rPr>
          <w:bCs w:val="0"/>
          <w:szCs w:val="24"/>
        </w:rPr>
        <w:t>services</w:t>
      </w:r>
      <w:r w:rsidRPr="00520A8F">
        <w:rPr>
          <w:bCs w:val="0"/>
          <w:spacing w:val="-7"/>
          <w:szCs w:val="24"/>
        </w:rPr>
        <w:t xml:space="preserve"> </w:t>
      </w:r>
      <w:r w:rsidRPr="00520A8F">
        <w:rPr>
          <w:bCs w:val="0"/>
          <w:szCs w:val="24"/>
        </w:rPr>
        <w:t>are</w:t>
      </w:r>
      <w:r w:rsidRPr="00520A8F">
        <w:rPr>
          <w:bCs w:val="0"/>
          <w:spacing w:val="-8"/>
          <w:szCs w:val="24"/>
        </w:rPr>
        <w:t xml:space="preserve"> </w:t>
      </w:r>
      <w:r w:rsidRPr="00520A8F">
        <w:rPr>
          <w:bCs w:val="0"/>
          <w:szCs w:val="24"/>
        </w:rPr>
        <w:t>available</w:t>
      </w:r>
      <w:r w:rsidRPr="00520A8F">
        <w:rPr>
          <w:bCs w:val="0"/>
          <w:spacing w:val="-7"/>
          <w:szCs w:val="24"/>
        </w:rPr>
        <w:t xml:space="preserve"> </w:t>
      </w:r>
      <w:r w:rsidRPr="00520A8F">
        <w:rPr>
          <w:bCs w:val="0"/>
          <w:spacing w:val="-2"/>
          <w:szCs w:val="24"/>
        </w:rPr>
        <w:t>nationwide.</w:t>
      </w:r>
    </w:p>
    <w:p w14:paraId="7DB9BC3D" w14:textId="77777777" w:rsidR="007C0634" w:rsidRDefault="007C0634" w:rsidP="007C0634">
      <w:pPr>
        <w:tabs>
          <w:tab w:val="left" w:pos="540"/>
        </w:tabs>
        <w:spacing w:after="0" w:line="240" w:lineRule="auto"/>
        <w:jc w:val="both"/>
        <w:rPr>
          <w:rFonts w:ascii="Calibri" w:eastAsiaTheme="majorEastAsia" w:hAnsi="Calibri" w:cstheme="majorBidi"/>
          <w:b/>
          <w:bCs/>
          <w:color w:val="4F81BD" w:themeColor="accent1"/>
          <w:sz w:val="28"/>
          <w:szCs w:val="24"/>
        </w:rPr>
      </w:pPr>
    </w:p>
    <w:p w14:paraId="59775DB4" w14:textId="77777777" w:rsidR="007C0634" w:rsidRPr="00214A8E" w:rsidRDefault="007C0634" w:rsidP="007C0634">
      <w:pPr>
        <w:tabs>
          <w:tab w:val="left" w:pos="540"/>
        </w:tabs>
        <w:spacing w:after="0" w:line="240" w:lineRule="auto"/>
        <w:jc w:val="both"/>
        <w:rPr>
          <w:rFonts w:asciiTheme="majorHAnsi" w:hAnsiTheme="majorHAnsi"/>
          <w:b/>
          <w:bCs/>
          <w:color w:val="4F81BC"/>
          <w:spacing w:val="-2"/>
          <w:sz w:val="28"/>
          <w:szCs w:val="28"/>
        </w:rPr>
      </w:pPr>
      <w:r w:rsidRPr="00214A8E">
        <w:rPr>
          <w:rFonts w:asciiTheme="majorHAnsi" w:hAnsiTheme="majorHAnsi"/>
          <w:b/>
          <w:bCs/>
          <w:color w:val="4F81BC"/>
          <w:sz w:val="28"/>
          <w:szCs w:val="28"/>
        </w:rPr>
        <w:t>Product</w:t>
      </w:r>
      <w:r w:rsidRPr="00214A8E">
        <w:rPr>
          <w:rFonts w:asciiTheme="majorHAnsi" w:hAnsiTheme="majorHAnsi"/>
          <w:b/>
          <w:bCs/>
          <w:color w:val="4F81BC"/>
          <w:spacing w:val="-5"/>
          <w:sz w:val="28"/>
          <w:szCs w:val="28"/>
        </w:rPr>
        <w:t xml:space="preserve"> </w:t>
      </w:r>
      <w:r w:rsidRPr="00214A8E">
        <w:rPr>
          <w:rFonts w:asciiTheme="majorHAnsi" w:hAnsiTheme="majorHAnsi"/>
          <w:b/>
          <w:bCs/>
          <w:color w:val="4F81BC"/>
          <w:sz w:val="28"/>
          <w:szCs w:val="28"/>
        </w:rPr>
        <w:t>Specifications,</w:t>
      </w:r>
      <w:r w:rsidRPr="00214A8E">
        <w:rPr>
          <w:rFonts w:asciiTheme="majorHAnsi" w:hAnsiTheme="majorHAnsi"/>
          <w:b/>
          <w:bCs/>
          <w:color w:val="4F81BC"/>
          <w:spacing w:val="-3"/>
          <w:sz w:val="28"/>
          <w:szCs w:val="28"/>
        </w:rPr>
        <w:t xml:space="preserve"> </w:t>
      </w:r>
      <w:r w:rsidRPr="00214A8E">
        <w:rPr>
          <w:rFonts w:asciiTheme="majorHAnsi" w:hAnsiTheme="majorHAnsi"/>
          <w:b/>
          <w:bCs/>
          <w:color w:val="4F81BC"/>
          <w:sz w:val="28"/>
          <w:szCs w:val="28"/>
        </w:rPr>
        <w:t>including</w:t>
      </w:r>
      <w:r w:rsidRPr="00214A8E">
        <w:rPr>
          <w:rFonts w:asciiTheme="majorHAnsi" w:hAnsiTheme="majorHAnsi"/>
          <w:b/>
          <w:bCs/>
          <w:color w:val="4F81BC"/>
          <w:spacing w:val="-7"/>
          <w:sz w:val="28"/>
          <w:szCs w:val="28"/>
        </w:rPr>
        <w:t xml:space="preserve"> </w:t>
      </w:r>
      <w:r w:rsidRPr="00214A8E">
        <w:rPr>
          <w:rFonts w:asciiTheme="majorHAnsi" w:hAnsiTheme="majorHAnsi"/>
          <w:b/>
          <w:bCs/>
          <w:color w:val="4F81BC"/>
          <w:sz w:val="28"/>
          <w:szCs w:val="28"/>
        </w:rPr>
        <w:t>Environmental</w:t>
      </w:r>
      <w:r w:rsidRPr="00214A8E">
        <w:rPr>
          <w:rFonts w:asciiTheme="majorHAnsi" w:hAnsiTheme="majorHAnsi"/>
          <w:b/>
          <w:bCs/>
          <w:color w:val="4F81BC"/>
          <w:spacing w:val="-5"/>
          <w:sz w:val="28"/>
          <w:szCs w:val="28"/>
        </w:rPr>
        <w:t xml:space="preserve"> </w:t>
      </w:r>
      <w:r w:rsidRPr="00214A8E">
        <w:rPr>
          <w:rFonts w:asciiTheme="majorHAnsi" w:hAnsiTheme="majorHAnsi"/>
          <w:b/>
          <w:bCs/>
          <w:color w:val="4F81BC"/>
          <w:sz w:val="28"/>
          <w:szCs w:val="28"/>
        </w:rPr>
        <w:t>Standards</w:t>
      </w:r>
      <w:r w:rsidRPr="00214A8E">
        <w:rPr>
          <w:rFonts w:asciiTheme="majorHAnsi" w:hAnsiTheme="majorHAnsi"/>
          <w:b/>
          <w:bCs/>
          <w:color w:val="4F81BC"/>
          <w:spacing w:val="-3"/>
          <w:sz w:val="28"/>
          <w:szCs w:val="28"/>
        </w:rPr>
        <w:t xml:space="preserve"> </w:t>
      </w:r>
      <w:r w:rsidRPr="00214A8E">
        <w:rPr>
          <w:rFonts w:asciiTheme="majorHAnsi" w:hAnsiTheme="majorHAnsi"/>
          <w:b/>
          <w:bCs/>
          <w:color w:val="4F81BC"/>
          <w:sz w:val="28"/>
          <w:szCs w:val="28"/>
        </w:rPr>
        <w:t>and</w:t>
      </w:r>
      <w:r w:rsidRPr="00214A8E">
        <w:rPr>
          <w:rFonts w:asciiTheme="majorHAnsi" w:hAnsiTheme="majorHAnsi"/>
          <w:b/>
          <w:bCs/>
          <w:color w:val="4F81BC"/>
          <w:spacing w:val="-2"/>
          <w:sz w:val="28"/>
          <w:szCs w:val="28"/>
        </w:rPr>
        <w:t xml:space="preserve"> Requirements</w:t>
      </w:r>
    </w:p>
    <w:p w14:paraId="5352B1CF" w14:textId="77777777" w:rsidR="007C0634" w:rsidRPr="007D74B1" w:rsidRDefault="007C0634" w:rsidP="007C0634">
      <w:pPr>
        <w:pStyle w:val="BodyText"/>
        <w:spacing w:before="47" w:line="276" w:lineRule="auto"/>
        <w:ind w:right="81"/>
        <w:rPr>
          <w:b/>
          <w:bCs w:val="0"/>
          <w:szCs w:val="24"/>
        </w:rPr>
      </w:pPr>
      <w:r w:rsidRPr="007D74B1">
        <w:rPr>
          <w:bCs w:val="0"/>
          <w:szCs w:val="24"/>
        </w:rPr>
        <w:t>NAPA IBS manages any product customers need them to handle, including NAPA and Non-NAPA Automotive/Truck/Ground</w:t>
      </w:r>
      <w:r w:rsidRPr="007D74B1">
        <w:rPr>
          <w:bCs w:val="0"/>
          <w:spacing w:val="-3"/>
          <w:szCs w:val="24"/>
        </w:rPr>
        <w:t xml:space="preserve"> </w:t>
      </w:r>
      <w:r w:rsidRPr="007D74B1">
        <w:rPr>
          <w:bCs w:val="0"/>
          <w:szCs w:val="24"/>
        </w:rPr>
        <w:t>Support</w:t>
      </w:r>
      <w:r w:rsidRPr="007D74B1">
        <w:rPr>
          <w:bCs w:val="0"/>
          <w:spacing w:val="-4"/>
          <w:szCs w:val="24"/>
        </w:rPr>
        <w:t xml:space="preserve"> </w:t>
      </w:r>
      <w:r w:rsidRPr="007D74B1">
        <w:rPr>
          <w:bCs w:val="0"/>
          <w:szCs w:val="24"/>
        </w:rPr>
        <w:t>Equipment</w:t>
      </w:r>
      <w:r w:rsidRPr="007D74B1">
        <w:rPr>
          <w:bCs w:val="0"/>
          <w:spacing w:val="-4"/>
          <w:szCs w:val="24"/>
        </w:rPr>
        <w:t xml:space="preserve"> </w:t>
      </w:r>
      <w:r w:rsidRPr="007D74B1">
        <w:rPr>
          <w:bCs w:val="0"/>
          <w:szCs w:val="24"/>
        </w:rPr>
        <w:t>(GSE)</w:t>
      </w:r>
      <w:r w:rsidRPr="007D74B1">
        <w:rPr>
          <w:bCs w:val="0"/>
          <w:spacing w:val="-4"/>
          <w:szCs w:val="24"/>
        </w:rPr>
        <w:t xml:space="preserve"> </w:t>
      </w:r>
      <w:r w:rsidRPr="007D74B1">
        <w:rPr>
          <w:bCs w:val="0"/>
          <w:szCs w:val="24"/>
        </w:rPr>
        <w:t>parts,</w:t>
      </w:r>
      <w:r w:rsidRPr="007D74B1">
        <w:rPr>
          <w:bCs w:val="0"/>
          <w:spacing w:val="-6"/>
          <w:szCs w:val="24"/>
        </w:rPr>
        <w:t xml:space="preserve"> </w:t>
      </w:r>
      <w:r w:rsidRPr="007D74B1">
        <w:rPr>
          <w:bCs w:val="0"/>
          <w:szCs w:val="24"/>
        </w:rPr>
        <w:t>Original</w:t>
      </w:r>
      <w:r w:rsidRPr="007D74B1">
        <w:rPr>
          <w:bCs w:val="0"/>
          <w:spacing w:val="-4"/>
          <w:szCs w:val="24"/>
        </w:rPr>
        <w:t xml:space="preserve"> </w:t>
      </w:r>
      <w:r w:rsidRPr="007D74B1">
        <w:rPr>
          <w:bCs w:val="0"/>
          <w:szCs w:val="24"/>
        </w:rPr>
        <w:t>Equipment</w:t>
      </w:r>
      <w:r w:rsidRPr="007D74B1">
        <w:rPr>
          <w:bCs w:val="0"/>
          <w:spacing w:val="-4"/>
          <w:szCs w:val="24"/>
        </w:rPr>
        <w:t xml:space="preserve"> </w:t>
      </w:r>
      <w:r w:rsidRPr="007D74B1">
        <w:rPr>
          <w:bCs w:val="0"/>
          <w:szCs w:val="24"/>
        </w:rPr>
        <w:t>(OE)</w:t>
      </w:r>
      <w:r w:rsidRPr="007D74B1">
        <w:rPr>
          <w:bCs w:val="0"/>
          <w:spacing w:val="-4"/>
          <w:szCs w:val="24"/>
        </w:rPr>
        <w:t xml:space="preserve"> </w:t>
      </w:r>
      <w:r w:rsidRPr="007D74B1">
        <w:rPr>
          <w:bCs w:val="0"/>
          <w:szCs w:val="24"/>
        </w:rPr>
        <w:t>parts,</w:t>
      </w:r>
      <w:r w:rsidRPr="007D74B1">
        <w:rPr>
          <w:bCs w:val="0"/>
          <w:spacing w:val="-3"/>
          <w:szCs w:val="24"/>
        </w:rPr>
        <w:t xml:space="preserve"> </w:t>
      </w:r>
      <w:r w:rsidRPr="007D74B1">
        <w:rPr>
          <w:bCs w:val="0"/>
          <w:szCs w:val="24"/>
        </w:rPr>
        <w:t>office</w:t>
      </w:r>
      <w:r w:rsidRPr="007D74B1">
        <w:rPr>
          <w:bCs w:val="0"/>
          <w:spacing w:val="-5"/>
          <w:szCs w:val="24"/>
        </w:rPr>
        <w:t xml:space="preserve"> </w:t>
      </w:r>
      <w:r w:rsidRPr="007D74B1">
        <w:rPr>
          <w:bCs w:val="0"/>
          <w:szCs w:val="24"/>
        </w:rPr>
        <w:t>supplies,</w:t>
      </w:r>
      <w:r w:rsidRPr="007D74B1">
        <w:rPr>
          <w:bCs w:val="0"/>
          <w:spacing w:val="-3"/>
          <w:szCs w:val="24"/>
        </w:rPr>
        <w:t xml:space="preserve"> </w:t>
      </w:r>
      <w:r w:rsidRPr="007D74B1">
        <w:rPr>
          <w:bCs w:val="0"/>
          <w:szCs w:val="24"/>
        </w:rPr>
        <w:t>safety</w:t>
      </w:r>
      <w:r w:rsidRPr="007D74B1">
        <w:rPr>
          <w:bCs w:val="0"/>
          <w:spacing w:val="-3"/>
          <w:szCs w:val="24"/>
        </w:rPr>
        <w:t xml:space="preserve"> </w:t>
      </w:r>
      <w:r w:rsidRPr="007D74B1">
        <w:rPr>
          <w:bCs w:val="0"/>
          <w:szCs w:val="24"/>
        </w:rPr>
        <w:t>material, tires, bulk fluids and more.</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6"/>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14952071"/>
      <w:bookmarkEnd w:id="68"/>
      <w:bookmarkEnd w:id="69"/>
      <w:bookmarkEnd w:id="70"/>
      <w:bookmarkEnd w:id="71"/>
      <w:bookmarkEnd w:id="72"/>
      <w:r w:rsidRPr="00ED150D">
        <w:t xml:space="preserve">Vendor </w:t>
      </w:r>
      <w:r>
        <w:t xml:space="preserve">List and </w:t>
      </w:r>
      <w:r w:rsidRPr="00ED150D">
        <w:t>Information</w:t>
      </w:r>
      <w:bookmarkEnd w:id="73"/>
      <w:bookmarkEnd w:id="74"/>
      <w:r w:rsidRPr="00B142B5">
        <w:rPr>
          <w:color w:val="auto"/>
          <w:sz w:val="20"/>
          <w:szCs w:val="20"/>
        </w:rPr>
        <w:t xml:space="preserve"> </w:t>
      </w:r>
    </w:p>
    <w:tbl>
      <w:tblPr>
        <w:tblW w:w="14912" w:type="dxa"/>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3508"/>
        <w:gridCol w:w="1799"/>
        <w:gridCol w:w="1710"/>
        <w:gridCol w:w="3239"/>
        <w:gridCol w:w="1619"/>
        <w:gridCol w:w="1619"/>
      </w:tblGrid>
      <w:tr w:rsidR="007C0634" w:rsidRPr="00AA48DF" w14:paraId="2C9553E1" w14:textId="77777777" w:rsidTr="00461132">
        <w:trPr>
          <w:trHeight w:val="877"/>
        </w:trPr>
        <w:tc>
          <w:tcPr>
            <w:tcW w:w="1418" w:type="dxa"/>
            <w:shd w:val="clear" w:color="auto" w:fill="C5D9F0"/>
          </w:tcPr>
          <w:p w14:paraId="0362426A" w14:textId="77777777"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Vendor</w:t>
            </w:r>
          </w:p>
        </w:tc>
        <w:tc>
          <w:tcPr>
            <w:tcW w:w="3508" w:type="dxa"/>
            <w:shd w:val="clear" w:color="auto" w:fill="C5D9F0"/>
          </w:tcPr>
          <w:p w14:paraId="6B9A8963" w14:textId="43BECD0D"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Master Blanket Purchase Order</w:t>
            </w:r>
            <w:r w:rsidR="00897E0E">
              <w:rPr>
                <w:rFonts w:eastAsia="Calibri" w:cs="Arial"/>
                <w:b/>
                <w:bCs/>
                <w:color w:val="000000"/>
                <w:szCs w:val="24"/>
              </w:rPr>
              <w:t xml:space="preserve"> Numbe</w:t>
            </w:r>
            <w:r w:rsidR="00F44173">
              <w:rPr>
                <w:rFonts w:eastAsia="Calibri" w:cs="Arial"/>
                <w:b/>
                <w:bCs/>
                <w:color w:val="000000"/>
                <w:szCs w:val="24"/>
              </w:rPr>
              <w:t>r</w:t>
            </w:r>
            <w:r w:rsidRPr="00AA48DF">
              <w:rPr>
                <w:rFonts w:eastAsia="Calibri" w:cs="Arial"/>
                <w:b/>
                <w:bCs/>
                <w:color w:val="000000"/>
                <w:szCs w:val="24"/>
              </w:rPr>
              <w:t xml:space="preserve"> (MBPO)</w:t>
            </w:r>
          </w:p>
        </w:tc>
        <w:tc>
          <w:tcPr>
            <w:tcW w:w="1799" w:type="dxa"/>
            <w:shd w:val="clear" w:color="auto" w:fill="C5D9F0"/>
          </w:tcPr>
          <w:p w14:paraId="2295939A" w14:textId="77777777"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Contact Person</w:t>
            </w:r>
          </w:p>
        </w:tc>
        <w:tc>
          <w:tcPr>
            <w:tcW w:w="1710" w:type="dxa"/>
            <w:shd w:val="clear" w:color="auto" w:fill="C5D9F0"/>
          </w:tcPr>
          <w:p w14:paraId="5F4C3F81" w14:textId="73E8BA20"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 xml:space="preserve">Phone </w:t>
            </w:r>
            <w:r w:rsidR="00F44173">
              <w:rPr>
                <w:rFonts w:eastAsia="Calibri" w:cs="Arial"/>
                <w:b/>
                <w:bCs/>
                <w:color w:val="000000"/>
                <w:szCs w:val="24"/>
              </w:rPr>
              <w:t>Number</w:t>
            </w:r>
          </w:p>
        </w:tc>
        <w:tc>
          <w:tcPr>
            <w:tcW w:w="3239" w:type="dxa"/>
            <w:shd w:val="clear" w:color="auto" w:fill="C5D9F0"/>
          </w:tcPr>
          <w:p w14:paraId="0B2D196C" w14:textId="77777777"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Email</w:t>
            </w:r>
          </w:p>
        </w:tc>
        <w:tc>
          <w:tcPr>
            <w:tcW w:w="1619" w:type="dxa"/>
            <w:shd w:val="clear" w:color="auto" w:fill="C5D9F0"/>
          </w:tcPr>
          <w:p w14:paraId="5C350ABE" w14:textId="71658132"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S</w:t>
            </w:r>
            <w:r w:rsidR="00AD4676">
              <w:rPr>
                <w:rFonts w:eastAsia="Calibri" w:cs="Arial"/>
                <w:b/>
                <w:bCs/>
                <w:color w:val="000000"/>
                <w:szCs w:val="24"/>
              </w:rPr>
              <w:t>uppl</w:t>
            </w:r>
            <w:r w:rsidR="00B23452">
              <w:rPr>
                <w:rFonts w:eastAsia="Calibri" w:cs="Arial"/>
                <w:b/>
                <w:bCs/>
                <w:color w:val="000000"/>
                <w:szCs w:val="24"/>
              </w:rPr>
              <w:t>ier</w:t>
            </w:r>
            <w:r w:rsidR="00AD4676">
              <w:rPr>
                <w:rFonts w:eastAsia="Calibri" w:cs="Arial"/>
                <w:b/>
                <w:bCs/>
                <w:color w:val="000000"/>
                <w:szCs w:val="24"/>
              </w:rPr>
              <w:t xml:space="preserve"> </w:t>
            </w:r>
            <w:r w:rsidRPr="00AA48DF">
              <w:rPr>
                <w:rFonts w:eastAsia="Calibri" w:cs="Arial"/>
                <w:b/>
                <w:bCs/>
                <w:color w:val="000000"/>
                <w:szCs w:val="24"/>
              </w:rPr>
              <w:t>D</w:t>
            </w:r>
            <w:r w:rsidR="00AD4676">
              <w:rPr>
                <w:rFonts w:eastAsia="Calibri" w:cs="Arial"/>
                <w:b/>
                <w:bCs/>
                <w:color w:val="000000"/>
                <w:szCs w:val="24"/>
              </w:rPr>
              <w:t xml:space="preserve">iversity </w:t>
            </w:r>
            <w:r w:rsidRPr="00AA48DF">
              <w:rPr>
                <w:rFonts w:eastAsia="Calibri" w:cs="Arial"/>
                <w:b/>
                <w:bCs/>
                <w:color w:val="000000"/>
                <w:szCs w:val="24"/>
              </w:rPr>
              <w:t>O</w:t>
            </w:r>
            <w:r w:rsidR="00AD4676">
              <w:rPr>
                <w:rFonts w:eastAsia="Calibri" w:cs="Arial"/>
                <w:b/>
                <w:bCs/>
                <w:color w:val="000000"/>
                <w:szCs w:val="24"/>
              </w:rPr>
              <w:t>ffice</w:t>
            </w:r>
            <w:r w:rsidR="00276404">
              <w:rPr>
                <w:rFonts w:eastAsia="Calibri" w:cs="Arial"/>
                <w:b/>
                <w:bCs/>
                <w:color w:val="000000"/>
                <w:szCs w:val="24"/>
              </w:rPr>
              <w:t xml:space="preserve"> (SDO)</w:t>
            </w:r>
          </w:p>
          <w:p w14:paraId="79E9F1F0" w14:textId="77777777"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Certification Type</w:t>
            </w:r>
          </w:p>
        </w:tc>
        <w:tc>
          <w:tcPr>
            <w:tcW w:w="1619" w:type="dxa"/>
            <w:shd w:val="clear" w:color="auto" w:fill="C5D9F0"/>
          </w:tcPr>
          <w:p w14:paraId="1EF37901" w14:textId="12B94F9B"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S</w:t>
            </w:r>
            <w:r w:rsidR="00276404">
              <w:rPr>
                <w:rFonts w:eastAsia="Calibri" w:cs="Arial"/>
                <w:b/>
                <w:bCs/>
                <w:color w:val="000000"/>
                <w:szCs w:val="24"/>
              </w:rPr>
              <w:t>upplier</w:t>
            </w:r>
            <w:r w:rsidR="00B23452">
              <w:rPr>
                <w:rFonts w:eastAsia="Calibri" w:cs="Arial"/>
                <w:b/>
                <w:bCs/>
                <w:color w:val="000000"/>
                <w:szCs w:val="24"/>
              </w:rPr>
              <w:t xml:space="preserve"> </w:t>
            </w:r>
            <w:r w:rsidRPr="00AA48DF">
              <w:rPr>
                <w:rFonts w:eastAsia="Calibri" w:cs="Arial"/>
                <w:b/>
                <w:bCs/>
                <w:color w:val="000000"/>
                <w:szCs w:val="24"/>
              </w:rPr>
              <w:t>D</w:t>
            </w:r>
            <w:r w:rsidR="00B23452">
              <w:rPr>
                <w:rFonts w:eastAsia="Calibri" w:cs="Arial"/>
                <w:b/>
                <w:bCs/>
                <w:color w:val="000000"/>
                <w:szCs w:val="24"/>
              </w:rPr>
              <w:t xml:space="preserve">iversity </w:t>
            </w:r>
            <w:r w:rsidRPr="00AA48DF">
              <w:rPr>
                <w:rFonts w:eastAsia="Calibri" w:cs="Arial"/>
                <w:b/>
                <w:bCs/>
                <w:color w:val="000000"/>
                <w:szCs w:val="24"/>
              </w:rPr>
              <w:t>P</w:t>
            </w:r>
            <w:r w:rsidR="00B23452">
              <w:rPr>
                <w:rFonts w:eastAsia="Calibri" w:cs="Arial"/>
                <w:b/>
                <w:bCs/>
                <w:color w:val="000000"/>
                <w:szCs w:val="24"/>
              </w:rPr>
              <w:t>rogram (SDP)</w:t>
            </w:r>
          </w:p>
          <w:p w14:paraId="7D75D5BB" w14:textId="77777777" w:rsidR="007C0634" w:rsidRPr="00AA48DF" w:rsidRDefault="007C0634" w:rsidP="00461132">
            <w:pPr>
              <w:spacing w:after="0" w:line="240" w:lineRule="auto"/>
              <w:jc w:val="center"/>
              <w:rPr>
                <w:rFonts w:eastAsia="Calibri" w:cs="Arial"/>
                <w:b/>
                <w:bCs/>
                <w:color w:val="000000"/>
                <w:szCs w:val="24"/>
              </w:rPr>
            </w:pPr>
            <w:r w:rsidRPr="00AA48DF">
              <w:rPr>
                <w:rFonts w:eastAsia="Calibri" w:cs="Arial"/>
                <w:b/>
                <w:bCs/>
                <w:color w:val="000000"/>
                <w:szCs w:val="24"/>
              </w:rPr>
              <w:t>Commitment</w:t>
            </w:r>
          </w:p>
        </w:tc>
      </w:tr>
      <w:tr w:rsidR="007C0634" w:rsidRPr="00AA48DF" w14:paraId="634D5E6F" w14:textId="77777777" w:rsidTr="00461132">
        <w:trPr>
          <w:trHeight w:val="878"/>
        </w:trPr>
        <w:tc>
          <w:tcPr>
            <w:tcW w:w="1418" w:type="dxa"/>
          </w:tcPr>
          <w:p w14:paraId="77BFBCC5"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Master</w:t>
            </w:r>
          </w:p>
          <w:p w14:paraId="11B9D033"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Contract Record</w:t>
            </w:r>
          </w:p>
        </w:tc>
        <w:tc>
          <w:tcPr>
            <w:tcW w:w="3508" w:type="dxa"/>
          </w:tcPr>
          <w:p w14:paraId="2074E71B" w14:textId="77777777" w:rsidR="007C0634" w:rsidRPr="00AA48DF" w:rsidRDefault="007C0634" w:rsidP="00461132">
            <w:pPr>
              <w:spacing w:after="0" w:line="240" w:lineRule="auto"/>
              <w:rPr>
                <w:rFonts w:eastAsia="Calibri" w:cs="Arial"/>
                <w:b/>
                <w:bCs/>
                <w:color w:val="000000"/>
                <w:szCs w:val="24"/>
                <w:u w:val="single"/>
              </w:rPr>
            </w:pPr>
            <w:hyperlink r:id="rId47">
              <w:r w:rsidRPr="00AA48DF">
                <w:rPr>
                  <w:rStyle w:val="Hyperlink"/>
                  <w:rFonts w:eastAsia="Calibri" w:cs="Arial"/>
                  <w:b/>
                  <w:bCs/>
                  <w:szCs w:val="24"/>
                </w:rPr>
                <w:t>PO-22-1080-OSD03-SRC3-22882</w:t>
              </w:r>
            </w:hyperlink>
          </w:p>
        </w:tc>
        <w:tc>
          <w:tcPr>
            <w:tcW w:w="1799" w:type="dxa"/>
          </w:tcPr>
          <w:p w14:paraId="3FD2C196"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Kelly Thompson Clark</w:t>
            </w:r>
          </w:p>
        </w:tc>
        <w:tc>
          <w:tcPr>
            <w:tcW w:w="1710" w:type="dxa"/>
          </w:tcPr>
          <w:p w14:paraId="13597BF9"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(617) 720-3184</w:t>
            </w:r>
          </w:p>
        </w:tc>
        <w:tc>
          <w:tcPr>
            <w:tcW w:w="3239" w:type="dxa"/>
          </w:tcPr>
          <w:p w14:paraId="6AF5C92F" w14:textId="77777777" w:rsidR="007C0634" w:rsidRPr="00AA48DF" w:rsidRDefault="007C0634" w:rsidP="00461132">
            <w:pPr>
              <w:spacing w:after="0" w:line="240" w:lineRule="auto"/>
              <w:rPr>
                <w:rFonts w:eastAsia="Calibri" w:cs="Arial"/>
                <w:b/>
                <w:bCs/>
                <w:color w:val="000000"/>
                <w:szCs w:val="24"/>
              </w:rPr>
            </w:pPr>
            <w:hyperlink r:id="rId48">
              <w:r w:rsidRPr="00AA48DF">
                <w:rPr>
                  <w:rStyle w:val="Hyperlink"/>
                  <w:rFonts w:eastAsia="Calibri" w:cs="Arial"/>
                  <w:b/>
                  <w:bCs/>
                  <w:szCs w:val="24"/>
                  <w:u w:val="none"/>
                </w:rPr>
                <w:t>kelly.thompsonclark@mass.go</w:t>
              </w:r>
            </w:hyperlink>
            <w:r w:rsidRPr="00AA48DF">
              <w:rPr>
                <w:rFonts w:eastAsia="Calibri" w:cs="Arial"/>
                <w:b/>
                <w:bCs/>
                <w:color w:val="000000"/>
                <w:szCs w:val="24"/>
              </w:rPr>
              <w:t xml:space="preserve"> </w:t>
            </w:r>
            <w:hyperlink r:id="rId49">
              <w:r w:rsidRPr="00AA48DF">
                <w:rPr>
                  <w:rStyle w:val="Hyperlink"/>
                  <w:rFonts w:eastAsia="Calibri" w:cs="Arial"/>
                  <w:b/>
                  <w:bCs/>
                  <w:szCs w:val="24"/>
                  <w:u w:val="none"/>
                </w:rPr>
                <w:t>v</w:t>
              </w:r>
            </w:hyperlink>
          </w:p>
        </w:tc>
        <w:tc>
          <w:tcPr>
            <w:tcW w:w="1619" w:type="dxa"/>
          </w:tcPr>
          <w:p w14:paraId="72340615"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N/A</w:t>
            </w:r>
          </w:p>
        </w:tc>
        <w:tc>
          <w:tcPr>
            <w:tcW w:w="1619" w:type="dxa"/>
          </w:tcPr>
          <w:p w14:paraId="50DA5721"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N/A</w:t>
            </w:r>
          </w:p>
        </w:tc>
      </w:tr>
      <w:tr w:rsidR="007C0634" w:rsidRPr="00AA48DF" w14:paraId="76D71698" w14:textId="77777777" w:rsidTr="00461132">
        <w:trPr>
          <w:trHeight w:val="294"/>
        </w:trPr>
        <w:tc>
          <w:tcPr>
            <w:tcW w:w="1418" w:type="dxa"/>
          </w:tcPr>
          <w:p w14:paraId="2A2CB32C"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NAPA IBS</w:t>
            </w:r>
          </w:p>
        </w:tc>
        <w:tc>
          <w:tcPr>
            <w:tcW w:w="3508" w:type="dxa"/>
          </w:tcPr>
          <w:p w14:paraId="0FE27993" w14:textId="77777777" w:rsidR="007C0634" w:rsidRPr="00AA48DF" w:rsidRDefault="007C0634" w:rsidP="00461132">
            <w:pPr>
              <w:spacing w:after="0" w:line="240" w:lineRule="auto"/>
              <w:rPr>
                <w:rFonts w:eastAsia="Calibri" w:cs="Arial"/>
                <w:b/>
                <w:bCs/>
                <w:color w:val="000000"/>
                <w:szCs w:val="24"/>
                <w:u w:val="single"/>
              </w:rPr>
            </w:pPr>
            <w:hyperlink r:id="rId50">
              <w:r w:rsidRPr="00AA48DF">
                <w:rPr>
                  <w:rStyle w:val="Hyperlink"/>
                  <w:rFonts w:eastAsia="Calibri" w:cs="Arial"/>
                  <w:b/>
                  <w:bCs/>
                  <w:szCs w:val="24"/>
                </w:rPr>
                <w:t>PO-22-1080-OSD03-SRC3-22709</w:t>
              </w:r>
            </w:hyperlink>
          </w:p>
        </w:tc>
        <w:tc>
          <w:tcPr>
            <w:tcW w:w="1799" w:type="dxa"/>
          </w:tcPr>
          <w:p w14:paraId="7E5EC707" w14:textId="77777777" w:rsidR="007C0634" w:rsidRPr="00AA48DF" w:rsidRDefault="007C0634" w:rsidP="00461132">
            <w:pPr>
              <w:spacing w:after="0" w:line="240" w:lineRule="auto"/>
              <w:rPr>
                <w:rFonts w:eastAsia="Calibri" w:cs="Arial"/>
                <w:b/>
                <w:bCs/>
                <w:color w:val="000000"/>
                <w:szCs w:val="24"/>
              </w:rPr>
            </w:pPr>
            <w:r>
              <w:rPr>
                <w:rFonts w:eastAsia="Calibri" w:cs="Arial"/>
                <w:b/>
                <w:bCs/>
                <w:color w:val="000000"/>
                <w:szCs w:val="24"/>
              </w:rPr>
              <w:t>Matt Falewicz</w:t>
            </w:r>
          </w:p>
        </w:tc>
        <w:tc>
          <w:tcPr>
            <w:tcW w:w="1710" w:type="dxa"/>
          </w:tcPr>
          <w:p w14:paraId="15065474" w14:textId="77777777" w:rsidR="007C0634" w:rsidRPr="00AA48DF" w:rsidRDefault="007C0634" w:rsidP="00461132">
            <w:pPr>
              <w:spacing w:after="0" w:line="240" w:lineRule="auto"/>
              <w:rPr>
                <w:rFonts w:eastAsia="Calibri" w:cs="Arial"/>
                <w:b/>
                <w:bCs/>
                <w:color w:val="000000"/>
                <w:szCs w:val="24"/>
              </w:rPr>
            </w:pPr>
            <w:r>
              <w:rPr>
                <w:rFonts w:eastAsia="Calibri" w:cs="Arial"/>
                <w:b/>
                <w:bCs/>
                <w:color w:val="000000"/>
                <w:szCs w:val="24"/>
              </w:rPr>
              <w:t>978-203-1613</w:t>
            </w:r>
          </w:p>
        </w:tc>
        <w:tc>
          <w:tcPr>
            <w:tcW w:w="3239" w:type="dxa"/>
          </w:tcPr>
          <w:p w14:paraId="2EE291D3" w14:textId="77777777" w:rsidR="007C0634" w:rsidRPr="00AA48DF" w:rsidRDefault="007C0634" w:rsidP="00461132">
            <w:pPr>
              <w:spacing w:after="0" w:line="240" w:lineRule="auto"/>
              <w:rPr>
                <w:rFonts w:eastAsia="Calibri" w:cs="Arial"/>
                <w:b/>
                <w:bCs/>
                <w:color w:val="000000"/>
                <w:szCs w:val="24"/>
              </w:rPr>
            </w:pPr>
            <w:hyperlink r:id="rId51" w:history="1">
              <w:r w:rsidRPr="00336F6E">
                <w:rPr>
                  <w:rStyle w:val="Hyperlink"/>
                  <w:rFonts w:eastAsia="Calibri" w:cs="Arial"/>
                  <w:b/>
                  <w:bCs/>
                  <w:szCs w:val="24"/>
                </w:rPr>
                <w:t>matt_falewicz@genpt.com</w:t>
              </w:r>
            </w:hyperlink>
          </w:p>
        </w:tc>
        <w:tc>
          <w:tcPr>
            <w:tcW w:w="1619" w:type="dxa"/>
          </w:tcPr>
          <w:p w14:paraId="45012185"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N/A</w:t>
            </w:r>
          </w:p>
        </w:tc>
        <w:tc>
          <w:tcPr>
            <w:tcW w:w="1619" w:type="dxa"/>
          </w:tcPr>
          <w:p w14:paraId="576FCB4C" w14:textId="77777777" w:rsidR="007C0634" w:rsidRPr="00AA48DF" w:rsidRDefault="007C0634" w:rsidP="00461132">
            <w:pPr>
              <w:spacing w:after="0" w:line="240" w:lineRule="auto"/>
              <w:rPr>
                <w:rFonts w:eastAsia="Calibri" w:cs="Arial"/>
                <w:b/>
                <w:bCs/>
                <w:color w:val="000000"/>
                <w:szCs w:val="24"/>
              </w:rPr>
            </w:pPr>
            <w:r w:rsidRPr="00AA48DF">
              <w:rPr>
                <w:rFonts w:eastAsia="Calibri" w:cs="Arial"/>
                <w:b/>
                <w:bCs/>
                <w:color w:val="000000"/>
                <w:szCs w:val="24"/>
              </w:rPr>
              <w:t>1%</w:t>
            </w:r>
          </w:p>
        </w:tc>
      </w:tr>
    </w:tbl>
    <w:p w14:paraId="387CC61A" w14:textId="5AECE142" w:rsidR="00304C6F" w:rsidRDefault="00275216" w:rsidP="007C0634">
      <w:pPr>
        <w:pStyle w:val="Heading2"/>
      </w:pPr>
      <w:bookmarkStart w:id="75" w:name="_Appendix_B:_Vendor"/>
      <w:bookmarkStart w:id="76" w:name="_Appendix_C:_Vendor"/>
      <w:bookmarkStart w:id="77" w:name="_Appendix_A:_[add"/>
      <w:bookmarkStart w:id="78" w:name="_Toc214952072"/>
      <w:bookmarkStart w:id="79" w:name="_Toc194066624"/>
      <w:bookmarkEnd w:id="75"/>
      <w:bookmarkEnd w:id="76"/>
      <w:bookmarkEnd w:id="7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8"/>
      <w:r w:rsidR="00F0545F" w:rsidRPr="00E23F4C">
        <w:rPr>
          <w:highlight w:val="yellow"/>
        </w:rPr>
        <w:t xml:space="preserve"> </w:t>
      </w:r>
      <w:bookmarkEnd w:id="79"/>
    </w:p>
    <w:p w14:paraId="59BFD38A" w14:textId="2B50EEFB" w:rsidR="00E53E55" w:rsidRDefault="00D119CD" w:rsidP="00304C6F">
      <w:pPr>
        <w:rPr>
          <w:szCs w:val="24"/>
        </w:rPr>
      </w:pPr>
      <w:r w:rsidRPr="00D119CD">
        <w:rPr>
          <w:szCs w:val="24"/>
        </w:rPr>
        <w:t xml:space="preserve">UNSPSC </w:t>
      </w:r>
      <w:r w:rsidR="00E53E55" w:rsidRPr="00E53E55">
        <w:rPr>
          <w:szCs w:val="24"/>
        </w:rPr>
        <w:t xml:space="preserve">for </w:t>
      </w:r>
      <w:r w:rsidR="007C0634" w:rsidRPr="007C0634">
        <w:rPr>
          <w:b/>
          <w:szCs w:val="24"/>
        </w:rPr>
        <w:t>VEH115</w:t>
      </w:r>
      <w:r w:rsidR="007C0634">
        <w:rPr>
          <w:bCs/>
          <w:szCs w:val="24"/>
        </w:rPr>
        <w:t>:</w:t>
      </w:r>
    </w:p>
    <w:p w14:paraId="0FD9B4F7" w14:textId="117558BA" w:rsidR="007C0634" w:rsidRPr="007C0634" w:rsidRDefault="007C0634" w:rsidP="007C0634">
      <w:pPr>
        <w:pStyle w:val="ListParagraph"/>
        <w:numPr>
          <w:ilvl w:val="0"/>
          <w:numId w:val="13"/>
        </w:numPr>
        <w:rPr>
          <w:rFonts w:cstheme="minorHAnsi"/>
          <w:color w:val="000000" w:themeColor="text1"/>
          <w:szCs w:val="24"/>
        </w:rPr>
      </w:pPr>
      <w:r w:rsidRPr="007C0634">
        <w:rPr>
          <w:rFonts w:cstheme="minorHAnsi"/>
          <w:color w:val="000000" w:themeColor="text1"/>
          <w:szCs w:val="24"/>
        </w:rPr>
        <w:t>25</w:t>
      </w:r>
      <w:r>
        <w:rPr>
          <w:b/>
          <w:bCs/>
          <w:szCs w:val="24"/>
        </w:rPr>
        <w:t>–</w:t>
      </w:r>
      <w:r w:rsidRPr="007C0634">
        <w:rPr>
          <w:rFonts w:cstheme="minorHAnsi"/>
          <w:color w:val="000000" w:themeColor="text1"/>
          <w:szCs w:val="24"/>
        </w:rPr>
        <w:t>17</w:t>
      </w:r>
      <w:r>
        <w:rPr>
          <w:b/>
          <w:bCs/>
          <w:szCs w:val="24"/>
        </w:rPr>
        <w:t>–</w:t>
      </w:r>
      <w:r w:rsidRPr="007C0634">
        <w:rPr>
          <w:rFonts w:cstheme="minorHAnsi"/>
          <w:color w:val="000000" w:themeColor="text1"/>
          <w:szCs w:val="24"/>
        </w:rPr>
        <w:t>00</w:t>
      </w:r>
      <w:r>
        <w:rPr>
          <w:b/>
          <w:bCs/>
          <w:szCs w:val="24"/>
        </w:rPr>
        <w:t>–</w:t>
      </w:r>
      <w:r w:rsidRPr="007C0634">
        <w:rPr>
          <w:rFonts w:cstheme="minorHAnsi"/>
          <w:color w:val="000000" w:themeColor="text1"/>
          <w:szCs w:val="24"/>
        </w:rPr>
        <w:t>00: Transportation components and systems</w:t>
      </w:r>
    </w:p>
    <w:p w14:paraId="6B85F581" w14:textId="2CADC08A" w:rsidR="00931DF2" w:rsidRPr="007C0634" w:rsidRDefault="007C0634" w:rsidP="007C0634">
      <w:pPr>
        <w:pStyle w:val="ListParagraph"/>
        <w:numPr>
          <w:ilvl w:val="0"/>
          <w:numId w:val="13"/>
        </w:numPr>
        <w:rPr>
          <w:szCs w:val="24"/>
        </w:rPr>
      </w:pPr>
      <w:r w:rsidRPr="007C0634">
        <w:rPr>
          <w:rFonts w:cstheme="minorHAnsi"/>
          <w:color w:val="000000" w:themeColor="text1"/>
          <w:szCs w:val="24"/>
        </w:rPr>
        <w:t>43</w:t>
      </w:r>
      <w:r>
        <w:rPr>
          <w:b/>
          <w:bCs/>
          <w:szCs w:val="24"/>
        </w:rPr>
        <w:t>–</w:t>
      </w:r>
      <w:r w:rsidRPr="007C0634">
        <w:rPr>
          <w:rFonts w:cstheme="minorHAnsi"/>
          <w:color w:val="000000" w:themeColor="text1"/>
          <w:szCs w:val="24"/>
        </w:rPr>
        <w:t>23</w:t>
      </w:r>
      <w:r>
        <w:rPr>
          <w:b/>
          <w:bCs/>
          <w:szCs w:val="24"/>
        </w:rPr>
        <w:t>–</w:t>
      </w:r>
      <w:r w:rsidRPr="007C0634">
        <w:rPr>
          <w:rFonts w:cstheme="minorHAnsi"/>
          <w:color w:val="000000" w:themeColor="text1"/>
          <w:szCs w:val="24"/>
        </w:rPr>
        <w:t>15</w:t>
      </w:r>
      <w:r>
        <w:rPr>
          <w:b/>
          <w:bCs/>
          <w:szCs w:val="24"/>
        </w:rPr>
        <w:t>–</w:t>
      </w:r>
      <w:r w:rsidRPr="007C0634">
        <w:rPr>
          <w:rFonts w:cstheme="minorHAnsi"/>
          <w:color w:val="000000" w:themeColor="text1"/>
          <w:szCs w:val="24"/>
        </w:rPr>
        <w:t>08: Inventory Management Software</w:t>
      </w:r>
      <w:r w:rsidRPr="007C0634">
        <w:rPr>
          <w:rFonts w:cstheme="minorHAnsi"/>
          <w:color w:val="000000" w:themeColor="text1"/>
          <w:szCs w:val="24"/>
          <w:highlight w:val="yellow"/>
        </w:rPr>
        <w:t xml:space="preserve"> </w:t>
      </w:r>
    </w:p>
    <w:sectPr w:rsidR="00931DF2" w:rsidRPr="007C0634" w:rsidSect="008A4943">
      <w:pgSz w:w="15840" w:h="12240" w:orient="landscape"/>
      <w:pgMar w:top="1440" w:right="1800" w:bottom="1440" w:left="1800" w:header="864"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Fleser, Cassidy (OSD)" w:date="2025-05-22T15:50:00Z" w:initials="CF">
    <w:p w14:paraId="24C16036" w14:textId="77777777" w:rsidR="007C0634" w:rsidRDefault="007C0634" w:rsidP="007C0634">
      <w:pPr>
        <w:pStyle w:val="CommentText"/>
      </w:pPr>
      <w:r>
        <w:rPr>
          <w:rStyle w:val="CommentReference"/>
        </w:rPr>
        <w:annotationRef/>
      </w:r>
      <w:r>
        <w:t xml:space="preserve">From the old CUG, what's below is not mentioned at all </w:t>
      </w:r>
    </w:p>
  </w:comment>
  <w:comment w:id="40" w:author="Fleser, Cassidy (OSD)" w:date="2025-05-22T15:51:00Z" w:initials="CF">
    <w:p w14:paraId="687399EB" w14:textId="77777777" w:rsidR="007C0634" w:rsidRDefault="007C0634" w:rsidP="007C0634">
      <w:pPr>
        <w:pStyle w:val="CommentText"/>
      </w:pPr>
      <w:r>
        <w:rPr>
          <w:rStyle w:val="CommentReference"/>
        </w:rPr>
        <w:annotationRef/>
      </w:r>
      <w:r>
        <w:t>From the old CUG. Whats below is not mentioned at all in old CUG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16036" w15:done="1"/>
  <w15:commentEx w15:paraId="687399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46612" w16cex:dateUtc="2025-05-22T19:50:00Z">
    <w16cex:extLst>
      <w16:ext w16:uri="{CE6994B0-6A32-4C9F-8C6B-6E91EDA988CE}">
        <cr:reactions xmlns:cr="http://schemas.microsoft.com/office/comments/2020/reactions">
          <cr:reaction reactionType="1">
            <cr:reactionInfo dateUtc="2025-06-18T14:47:55Z">
              <cr:user userId="S::Kelly.ThompsonClark@mass.gov::cb2720df-663d-4a4d-86a1-84739f6b872d" userProvider="AD" userName="Thompson Clark, Kelly (OSD)"/>
            </cr:reactionInfo>
          </cr:reaction>
        </cr:reactions>
      </w16:ext>
    </w16cex:extLst>
  </w16cex:commentExtensible>
  <w16cex:commentExtensible w16cex:durableId="2F600668" w16cex:dateUtc="2025-05-22T19:51:00Z">
    <w16cex:extLst>
      <w16:ext w16:uri="{CE6994B0-6A32-4C9F-8C6B-6E91EDA988CE}">
        <cr:reactions xmlns:cr="http://schemas.microsoft.com/office/comments/2020/reactions">
          <cr:reaction reactionType="1">
            <cr:reactionInfo dateUtc="2025-06-18T14:47:40Z">
              <cr:user userId="S::Kelly.ThompsonClark@mass.gov::cb2720df-663d-4a4d-86a1-84739f6b872d" userProvider="AD" userName="Thompson Clark, Kelly (OS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16036" w16cid:durableId="21B46612"/>
  <w16cid:commentId w16cid:paraId="687399EB" w16cid:durableId="2F600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73A2" w14:textId="77777777" w:rsidR="008F792E" w:rsidRDefault="008F792E" w:rsidP="00BA4C0C">
      <w:pPr>
        <w:spacing w:after="0" w:line="240" w:lineRule="auto"/>
      </w:pPr>
      <w:r>
        <w:separator/>
      </w:r>
    </w:p>
    <w:p w14:paraId="29930584" w14:textId="77777777" w:rsidR="008F792E" w:rsidRDefault="008F792E"/>
  </w:endnote>
  <w:endnote w:type="continuationSeparator" w:id="0">
    <w:p w14:paraId="32C4A434" w14:textId="77777777" w:rsidR="008F792E" w:rsidRDefault="008F792E" w:rsidP="00BA4C0C">
      <w:pPr>
        <w:spacing w:after="0" w:line="240" w:lineRule="auto"/>
      </w:pPr>
      <w:r>
        <w:continuationSeparator/>
      </w:r>
    </w:p>
    <w:p w14:paraId="3CDC24A6" w14:textId="77777777" w:rsidR="008F792E" w:rsidRDefault="008F792E"/>
  </w:endnote>
  <w:endnote w:type="continuationNotice" w:id="1">
    <w:p w14:paraId="3D6D4C00" w14:textId="77777777" w:rsidR="008F792E" w:rsidRDefault="008F7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AC098"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491A9"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E562" w14:textId="77777777" w:rsidR="008F792E" w:rsidRDefault="008F792E" w:rsidP="00BA4C0C">
      <w:pPr>
        <w:spacing w:after="0" w:line="240" w:lineRule="auto"/>
      </w:pPr>
      <w:r>
        <w:separator/>
      </w:r>
    </w:p>
    <w:p w14:paraId="7FD5A8C1" w14:textId="77777777" w:rsidR="008F792E" w:rsidRDefault="008F792E"/>
  </w:footnote>
  <w:footnote w:type="continuationSeparator" w:id="0">
    <w:p w14:paraId="25AEBE8D" w14:textId="77777777" w:rsidR="008F792E" w:rsidRDefault="008F792E" w:rsidP="00BA4C0C">
      <w:pPr>
        <w:spacing w:after="0" w:line="240" w:lineRule="auto"/>
      </w:pPr>
      <w:r>
        <w:continuationSeparator/>
      </w:r>
    </w:p>
    <w:p w14:paraId="3BD0F7B2" w14:textId="77777777" w:rsidR="008F792E" w:rsidRDefault="008F792E"/>
  </w:footnote>
  <w:footnote w:type="continuationNotice" w:id="1">
    <w:p w14:paraId="5D457E1A" w14:textId="77777777" w:rsidR="008F792E" w:rsidRDefault="008F7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B91F532" w:rsidR="00913691" w:rsidRPr="005D4B8A" w:rsidRDefault="007C0634" w:rsidP="00913691">
                          <w:pPr>
                            <w:ind w:right="-50"/>
                            <w:jc w:val="right"/>
                            <w:rPr>
                              <w:b/>
                              <w:sz w:val="48"/>
                            </w:rPr>
                          </w:pPr>
                          <w:r>
                            <w:rPr>
                              <w:b/>
                              <w:sz w:val="48"/>
                            </w:rPr>
                            <w:t>VEH115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B91F532" w:rsidR="00913691" w:rsidRPr="005D4B8A" w:rsidRDefault="007C0634" w:rsidP="00913691">
                    <w:pPr>
                      <w:ind w:right="-50"/>
                      <w:jc w:val="right"/>
                      <w:rPr>
                        <w:b/>
                        <w:sz w:val="48"/>
                      </w:rPr>
                    </w:pPr>
                    <w:r>
                      <w:rPr>
                        <w:b/>
                        <w:sz w:val="48"/>
                      </w:rPr>
                      <w:t>VEH115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BFA0AB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7616D6A" w:rsidR="00DD35D3" w:rsidRPr="00492CC3" w:rsidRDefault="007C0634">
                          <w:pPr>
                            <w:ind w:right="-50"/>
                            <w:jc w:val="right"/>
                            <w:rPr>
                              <w:b/>
                              <w:sz w:val="52"/>
                              <w:szCs w:val="24"/>
                            </w:rPr>
                          </w:pPr>
                          <w:r>
                            <w:rPr>
                              <w:b/>
                              <w:sz w:val="48"/>
                            </w:rPr>
                            <w:t>VEH115</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7616D6A" w:rsidR="00DD35D3" w:rsidRPr="00492CC3" w:rsidRDefault="007C0634">
                    <w:pPr>
                      <w:ind w:right="-50"/>
                      <w:jc w:val="right"/>
                      <w:rPr>
                        <w:b/>
                        <w:sz w:val="52"/>
                        <w:szCs w:val="24"/>
                      </w:rPr>
                    </w:pPr>
                    <w:r>
                      <w:rPr>
                        <w:b/>
                        <w:sz w:val="48"/>
                      </w:rPr>
                      <w:t>VEH115</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837B8D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3A69"/>
    <w:multiLevelType w:val="hybridMultilevel"/>
    <w:tmpl w:val="10D4119E"/>
    <w:lvl w:ilvl="0" w:tplc="5D028620">
      <w:start w:val="1"/>
      <w:numFmt w:val="decimal"/>
      <w:lvlText w:val="%1."/>
      <w:lvlJc w:val="left"/>
      <w:pPr>
        <w:ind w:left="1511" w:hanging="360"/>
        <w:jc w:val="left"/>
      </w:pPr>
      <w:rPr>
        <w:rFonts w:ascii="Calibri" w:eastAsia="Calibri" w:hAnsi="Calibri" w:cs="Calibri" w:hint="default"/>
        <w:b w:val="0"/>
        <w:bCs w:val="0"/>
        <w:i w:val="0"/>
        <w:iCs w:val="0"/>
        <w:spacing w:val="-1"/>
        <w:w w:val="99"/>
        <w:sz w:val="20"/>
        <w:szCs w:val="20"/>
        <w:lang w:val="en-US" w:eastAsia="en-US" w:bidi="ar-SA"/>
      </w:rPr>
    </w:lvl>
    <w:lvl w:ilvl="1" w:tplc="2320E9CE">
      <w:numFmt w:val="bullet"/>
      <w:lvlText w:val="•"/>
      <w:lvlJc w:val="left"/>
      <w:pPr>
        <w:ind w:left="2448" w:hanging="360"/>
      </w:pPr>
      <w:rPr>
        <w:rFonts w:hint="default"/>
        <w:lang w:val="en-US" w:eastAsia="en-US" w:bidi="ar-SA"/>
      </w:rPr>
    </w:lvl>
    <w:lvl w:ilvl="2" w:tplc="29B46C68">
      <w:numFmt w:val="bullet"/>
      <w:lvlText w:val="•"/>
      <w:lvlJc w:val="left"/>
      <w:pPr>
        <w:ind w:left="3376" w:hanging="360"/>
      </w:pPr>
      <w:rPr>
        <w:rFonts w:hint="default"/>
        <w:lang w:val="en-US" w:eastAsia="en-US" w:bidi="ar-SA"/>
      </w:rPr>
    </w:lvl>
    <w:lvl w:ilvl="3" w:tplc="4E8CCBD6">
      <w:numFmt w:val="bullet"/>
      <w:lvlText w:val="•"/>
      <w:lvlJc w:val="left"/>
      <w:pPr>
        <w:ind w:left="4304" w:hanging="360"/>
      </w:pPr>
      <w:rPr>
        <w:rFonts w:hint="default"/>
        <w:lang w:val="en-US" w:eastAsia="en-US" w:bidi="ar-SA"/>
      </w:rPr>
    </w:lvl>
    <w:lvl w:ilvl="4" w:tplc="7E9466D4">
      <w:numFmt w:val="bullet"/>
      <w:lvlText w:val="•"/>
      <w:lvlJc w:val="left"/>
      <w:pPr>
        <w:ind w:left="5232" w:hanging="360"/>
      </w:pPr>
      <w:rPr>
        <w:rFonts w:hint="default"/>
        <w:lang w:val="en-US" w:eastAsia="en-US" w:bidi="ar-SA"/>
      </w:rPr>
    </w:lvl>
    <w:lvl w:ilvl="5" w:tplc="306AC502">
      <w:numFmt w:val="bullet"/>
      <w:lvlText w:val="•"/>
      <w:lvlJc w:val="left"/>
      <w:pPr>
        <w:ind w:left="6160" w:hanging="360"/>
      </w:pPr>
      <w:rPr>
        <w:rFonts w:hint="default"/>
        <w:lang w:val="en-US" w:eastAsia="en-US" w:bidi="ar-SA"/>
      </w:rPr>
    </w:lvl>
    <w:lvl w:ilvl="6" w:tplc="69F425B6">
      <w:numFmt w:val="bullet"/>
      <w:lvlText w:val="•"/>
      <w:lvlJc w:val="left"/>
      <w:pPr>
        <w:ind w:left="7088" w:hanging="360"/>
      </w:pPr>
      <w:rPr>
        <w:rFonts w:hint="default"/>
        <w:lang w:val="en-US" w:eastAsia="en-US" w:bidi="ar-SA"/>
      </w:rPr>
    </w:lvl>
    <w:lvl w:ilvl="7" w:tplc="051C6E38">
      <w:numFmt w:val="bullet"/>
      <w:lvlText w:val="•"/>
      <w:lvlJc w:val="left"/>
      <w:pPr>
        <w:ind w:left="8016" w:hanging="360"/>
      </w:pPr>
      <w:rPr>
        <w:rFonts w:hint="default"/>
        <w:lang w:val="en-US" w:eastAsia="en-US" w:bidi="ar-SA"/>
      </w:rPr>
    </w:lvl>
    <w:lvl w:ilvl="8" w:tplc="B3345586">
      <w:numFmt w:val="bullet"/>
      <w:lvlText w:val="•"/>
      <w:lvlJc w:val="left"/>
      <w:pPr>
        <w:ind w:left="8944" w:hanging="360"/>
      </w:pPr>
      <w:rPr>
        <w:rFonts w:hint="default"/>
        <w:lang w:val="en-US" w:eastAsia="en-US" w:bidi="ar-SA"/>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3DF47"/>
    <w:multiLevelType w:val="hybridMultilevel"/>
    <w:tmpl w:val="CF9AD9EE"/>
    <w:lvl w:ilvl="0" w:tplc="00C6E6D4">
      <w:start w:val="1"/>
      <w:numFmt w:val="bullet"/>
      <w:lvlText w:val=""/>
      <w:lvlJc w:val="left"/>
      <w:pPr>
        <w:ind w:left="720" w:hanging="360"/>
      </w:pPr>
      <w:rPr>
        <w:rFonts w:ascii="Symbol" w:hAnsi="Symbol" w:hint="default"/>
      </w:rPr>
    </w:lvl>
    <w:lvl w:ilvl="1" w:tplc="FA286B0A">
      <w:start w:val="1"/>
      <w:numFmt w:val="bullet"/>
      <w:lvlText w:val="o"/>
      <w:lvlJc w:val="left"/>
      <w:pPr>
        <w:ind w:left="1440" w:hanging="360"/>
      </w:pPr>
      <w:rPr>
        <w:rFonts w:ascii="Symbol" w:hAnsi="Symbol" w:hint="default"/>
      </w:rPr>
    </w:lvl>
    <w:lvl w:ilvl="2" w:tplc="C376FAE2">
      <w:start w:val="1"/>
      <w:numFmt w:val="bullet"/>
      <w:lvlText w:val=""/>
      <w:lvlJc w:val="left"/>
      <w:pPr>
        <w:ind w:left="2160" w:hanging="360"/>
      </w:pPr>
      <w:rPr>
        <w:rFonts w:ascii="Wingdings" w:hAnsi="Wingdings" w:hint="default"/>
      </w:rPr>
    </w:lvl>
    <w:lvl w:ilvl="3" w:tplc="47980A0A">
      <w:start w:val="1"/>
      <w:numFmt w:val="bullet"/>
      <w:lvlText w:val=""/>
      <w:lvlJc w:val="left"/>
      <w:pPr>
        <w:ind w:left="2880" w:hanging="360"/>
      </w:pPr>
      <w:rPr>
        <w:rFonts w:ascii="Symbol" w:hAnsi="Symbol" w:hint="default"/>
      </w:rPr>
    </w:lvl>
    <w:lvl w:ilvl="4" w:tplc="9B0493AC">
      <w:start w:val="1"/>
      <w:numFmt w:val="bullet"/>
      <w:lvlText w:val="o"/>
      <w:lvlJc w:val="left"/>
      <w:pPr>
        <w:ind w:left="3600" w:hanging="360"/>
      </w:pPr>
      <w:rPr>
        <w:rFonts w:ascii="Courier New" w:hAnsi="Courier New" w:hint="default"/>
      </w:rPr>
    </w:lvl>
    <w:lvl w:ilvl="5" w:tplc="A3601F26">
      <w:start w:val="1"/>
      <w:numFmt w:val="bullet"/>
      <w:lvlText w:val=""/>
      <w:lvlJc w:val="left"/>
      <w:pPr>
        <w:ind w:left="4320" w:hanging="360"/>
      </w:pPr>
      <w:rPr>
        <w:rFonts w:ascii="Wingdings" w:hAnsi="Wingdings" w:hint="default"/>
      </w:rPr>
    </w:lvl>
    <w:lvl w:ilvl="6" w:tplc="742C29F2">
      <w:start w:val="1"/>
      <w:numFmt w:val="bullet"/>
      <w:lvlText w:val=""/>
      <w:lvlJc w:val="left"/>
      <w:pPr>
        <w:ind w:left="5040" w:hanging="360"/>
      </w:pPr>
      <w:rPr>
        <w:rFonts w:ascii="Symbol" w:hAnsi="Symbol" w:hint="default"/>
      </w:rPr>
    </w:lvl>
    <w:lvl w:ilvl="7" w:tplc="8CD2FAD6">
      <w:start w:val="1"/>
      <w:numFmt w:val="bullet"/>
      <w:lvlText w:val="o"/>
      <w:lvlJc w:val="left"/>
      <w:pPr>
        <w:ind w:left="5760" w:hanging="360"/>
      </w:pPr>
      <w:rPr>
        <w:rFonts w:ascii="Courier New" w:hAnsi="Courier New" w:hint="default"/>
      </w:rPr>
    </w:lvl>
    <w:lvl w:ilvl="8" w:tplc="AF42203C">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64676"/>
    <w:multiLevelType w:val="hybridMultilevel"/>
    <w:tmpl w:val="2F262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18E7015"/>
    <w:multiLevelType w:val="hybridMultilevel"/>
    <w:tmpl w:val="6568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2"/>
  </w:num>
  <w:num w:numId="5" w16cid:durableId="896821583">
    <w:abstractNumId w:val="27"/>
  </w:num>
  <w:num w:numId="6" w16cid:durableId="883181466">
    <w:abstractNumId w:val="5"/>
  </w:num>
  <w:num w:numId="7" w16cid:durableId="1254818405">
    <w:abstractNumId w:val="6"/>
  </w:num>
  <w:num w:numId="8" w16cid:durableId="1108283029">
    <w:abstractNumId w:val="9"/>
  </w:num>
  <w:num w:numId="9" w16cid:durableId="1586958684">
    <w:abstractNumId w:val="17"/>
  </w:num>
  <w:num w:numId="10" w16cid:durableId="420370952">
    <w:abstractNumId w:val="16"/>
  </w:num>
  <w:num w:numId="11" w16cid:durableId="1099913566">
    <w:abstractNumId w:val="13"/>
  </w:num>
  <w:num w:numId="12" w16cid:durableId="517740112">
    <w:abstractNumId w:val="21"/>
  </w:num>
  <w:num w:numId="13" w16cid:durableId="1872330189">
    <w:abstractNumId w:val="31"/>
  </w:num>
  <w:num w:numId="14" w16cid:durableId="457794394">
    <w:abstractNumId w:val="24"/>
  </w:num>
  <w:num w:numId="15" w16cid:durableId="599144571">
    <w:abstractNumId w:val="33"/>
  </w:num>
  <w:num w:numId="16" w16cid:durableId="1513181071">
    <w:abstractNumId w:val="32"/>
  </w:num>
  <w:num w:numId="17" w16cid:durableId="998272191">
    <w:abstractNumId w:val="19"/>
  </w:num>
  <w:num w:numId="18" w16cid:durableId="55519776">
    <w:abstractNumId w:val="23"/>
  </w:num>
  <w:num w:numId="19" w16cid:durableId="452554056">
    <w:abstractNumId w:val="14"/>
  </w:num>
  <w:num w:numId="20" w16cid:durableId="9114506">
    <w:abstractNumId w:val="20"/>
  </w:num>
  <w:num w:numId="21" w16cid:durableId="1482648705">
    <w:abstractNumId w:val="29"/>
  </w:num>
  <w:num w:numId="22" w16cid:durableId="1772581419">
    <w:abstractNumId w:val="11"/>
  </w:num>
  <w:num w:numId="23" w16cid:durableId="1019039246">
    <w:abstractNumId w:val="15"/>
  </w:num>
  <w:num w:numId="24" w16cid:durableId="1840392131">
    <w:abstractNumId w:val="4"/>
  </w:num>
  <w:num w:numId="25" w16cid:durableId="744571837">
    <w:abstractNumId w:val="30"/>
  </w:num>
  <w:num w:numId="26" w16cid:durableId="1803376375">
    <w:abstractNumId w:val="2"/>
  </w:num>
  <w:num w:numId="27" w16cid:durableId="1334213503">
    <w:abstractNumId w:val="34"/>
  </w:num>
  <w:num w:numId="28" w16cid:durableId="809402103">
    <w:abstractNumId w:val="10"/>
  </w:num>
  <w:num w:numId="29" w16cid:durableId="271716133">
    <w:abstractNumId w:val="18"/>
  </w:num>
  <w:num w:numId="30" w16cid:durableId="1969043051">
    <w:abstractNumId w:val="28"/>
  </w:num>
  <w:num w:numId="31" w16cid:durableId="846292555">
    <w:abstractNumId w:val="7"/>
  </w:num>
  <w:num w:numId="32" w16cid:durableId="1606577618">
    <w:abstractNumId w:val="26"/>
  </w:num>
  <w:num w:numId="33" w16cid:durableId="1075592110">
    <w:abstractNumId w:val="22"/>
  </w:num>
  <w:num w:numId="34" w16cid:durableId="137457492">
    <w:abstractNumId w:val="3"/>
  </w:num>
  <w:num w:numId="35" w16cid:durableId="193458397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eser, Cassidy (OSD)">
    <w15:presenceInfo w15:providerId="AD" w15:userId="S::Cassidy.Fleser@mass.gov::7dcbee11-7e1e-4f3c-9179-057f173d5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3FB"/>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AD2"/>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6A6"/>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2AB"/>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2CF"/>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17B"/>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3F"/>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3E"/>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793"/>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7BF"/>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059E"/>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16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6404"/>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B2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E02"/>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296"/>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47D6B"/>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20"/>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C8E"/>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8EF"/>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4E70"/>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4C62"/>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FCE"/>
    <w:rsid w:val="00575ADB"/>
    <w:rsid w:val="00575AE4"/>
    <w:rsid w:val="00575D06"/>
    <w:rsid w:val="00575FD2"/>
    <w:rsid w:val="005761E6"/>
    <w:rsid w:val="005762C5"/>
    <w:rsid w:val="0057655E"/>
    <w:rsid w:val="0057754E"/>
    <w:rsid w:val="0057785B"/>
    <w:rsid w:val="00577A36"/>
    <w:rsid w:val="00577ACB"/>
    <w:rsid w:val="005802CA"/>
    <w:rsid w:val="0058049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1FDE"/>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02"/>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EC7"/>
    <w:rsid w:val="0064148A"/>
    <w:rsid w:val="00642056"/>
    <w:rsid w:val="0064285B"/>
    <w:rsid w:val="00642CA7"/>
    <w:rsid w:val="0064328B"/>
    <w:rsid w:val="006434DA"/>
    <w:rsid w:val="00643DF1"/>
    <w:rsid w:val="00644015"/>
    <w:rsid w:val="00644B19"/>
    <w:rsid w:val="00645098"/>
    <w:rsid w:val="006457D8"/>
    <w:rsid w:val="006458BD"/>
    <w:rsid w:val="006460EF"/>
    <w:rsid w:val="006462B6"/>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3E73"/>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02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99A"/>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2B82"/>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634"/>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1DEE"/>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79F"/>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97E0E"/>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92E"/>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181"/>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0BE"/>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935"/>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9F7"/>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026"/>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6B22"/>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0C9A"/>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5E24"/>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44F"/>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DCE"/>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3C1"/>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676"/>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17BCA"/>
    <w:rsid w:val="00B203B5"/>
    <w:rsid w:val="00B2049E"/>
    <w:rsid w:val="00B20511"/>
    <w:rsid w:val="00B20F7B"/>
    <w:rsid w:val="00B2154F"/>
    <w:rsid w:val="00B21A5B"/>
    <w:rsid w:val="00B21B46"/>
    <w:rsid w:val="00B22304"/>
    <w:rsid w:val="00B22C90"/>
    <w:rsid w:val="00B22CBA"/>
    <w:rsid w:val="00B22DEF"/>
    <w:rsid w:val="00B23452"/>
    <w:rsid w:val="00B23CC0"/>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33C"/>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8E9"/>
    <w:rsid w:val="00C649AB"/>
    <w:rsid w:val="00C64FAF"/>
    <w:rsid w:val="00C653B3"/>
    <w:rsid w:val="00C6715F"/>
    <w:rsid w:val="00C67564"/>
    <w:rsid w:val="00C67682"/>
    <w:rsid w:val="00C67C10"/>
    <w:rsid w:val="00C708F6"/>
    <w:rsid w:val="00C70A4C"/>
    <w:rsid w:val="00C70F3C"/>
    <w:rsid w:val="00C710D9"/>
    <w:rsid w:val="00C711A9"/>
    <w:rsid w:val="00C71BF9"/>
    <w:rsid w:val="00C72039"/>
    <w:rsid w:val="00C721A8"/>
    <w:rsid w:val="00C7300A"/>
    <w:rsid w:val="00C732F1"/>
    <w:rsid w:val="00C7367F"/>
    <w:rsid w:val="00C73B42"/>
    <w:rsid w:val="00C73C16"/>
    <w:rsid w:val="00C73FE3"/>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3C7"/>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A0B"/>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0C8"/>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6FA9"/>
    <w:rsid w:val="00E701E0"/>
    <w:rsid w:val="00E706D4"/>
    <w:rsid w:val="00E708D5"/>
    <w:rsid w:val="00E70D5A"/>
    <w:rsid w:val="00E71F5E"/>
    <w:rsid w:val="00E7249E"/>
    <w:rsid w:val="00E7265E"/>
    <w:rsid w:val="00E72943"/>
    <w:rsid w:val="00E72E27"/>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40E"/>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1"/>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osd" TargetMode="External"/><Relationship Id="rId18" Type="http://schemas.openxmlformats.org/officeDocument/2006/relationships/header" Target="header3.xml"/><Relationship Id="rId26" Type="http://schemas.openxmlformats.org/officeDocument/2006/relationships/hyperlink" Target="http://www.commbuys.com/" TargetMode="External"/><Relationship Id="rId39" Type="http://schemas.openxmlformats.org/officeDocument/2006/relationships/hyperlink" Target="https://www.mass.gov/doc/emergency-response-supplies-services-and-equipment-contact-information" TargetMode="External"/><Relationship Id="rId21" Type="http://schemas.openxmlformats.org/officeDocument/2006/relationships/hyperlink" Target="https://www.mass.gov/info-details/non-profit-purchasing-programs" TargetMode="External"/><Relationship Id="rId34" Type="http://schemas.openxmlformats.org/officeDocument/2006/relationships/comments" Target="comments.xml"/><Relationship Id="rId42" Type="http://schemas.openxmlformats.org/officeDocument/2006/relationships/hyperlink" Target="https://www.mass.gov/environmentally-preferable-products-epp-procurement-program" TargetMode="External"/><Relationship Id="rId47" Type="http://schemas.openxmlformats.org/officeDocument/2006/relationships/hyperlink" Target="https://www.commbuys.com/bso/external/purchaseorder/poSummary.sdo?docId=PO-22-1080-OSD03-SRC3-22882&amp;releaseNbr=0&amp;external=true&amp;parentUrl=close" TargetMode="External"/><Relationship Id="rId50" Type="http://schemas.openxmlformats.org/officeDocument/2006/relationships/hyperlink" Target="https://www.commbuys.com/bso/external/purchaseorder/poSummary.sdo?docId=PO-22-1080-OSD03-SRC3-22709&amp;releaseNbr=0&amp;external=true&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11" Type="http://schemas.openxmlformats.org/officeDocument/2006/relationships/image" Target="media/image1.png"/><Relationship Id="rId24" Type="http://schemas.openxmlformats.org/officeDocument/2006/relationships/hyperlink" Target="mailto:dave_noble@genpt.com" TargetMode="External"/><Relationship Id="rId32" Type="http://schemas.openxmlformats.org/officeDocument/2006/relationships/hyperlink" Target="https://www.mass.gov/doc/best-value-evaluation-of-sdp-plan-forms-a-guide-for-strategic-sourcing-teams/download" TargetMode="External"/><Relationship Id="rId37" Type="http://schemas.microsoft.com/office/2018/08/relationships/commentsExtensible" Target="commentsExtensible.xml"/><Relationship Id="rId40" Type="http://schemas.openxmlformats.org/officeDocument/2006/relationships/hyperlink" Target="https://go.procurated.com/ma-statewide/" TargetMode="External"/><Relationship Id="rId45" Type="http://schemas.openxmlformats.org/officeDocument/2006/relationships/hyperlink" Target="mailto:matt_falewicz@genpt.com"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mass.gov/doc/statewide-contract-index" TargetMode="External"/><Relationship Id="rId44" Type="http://schemas.openxmlformats.org/officeDocument/2006/relationships/hyperlink" Target="mailto:Comptroller.Info@mass.gov"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ass.gov/files/documents/2016/11/tx/how-to-create-a-release-requisition-and-purchase-order-contract-purchase.pdf" TargetMode="External"/><Relationship Id="rId27" Type="http://schemas.openxmlformats.org/officeDocument/2006/relationships/hyperlink" Target="https://www.commbuys.com/bso/external/purchaseorder/poSummary.sdo?docId=PO-22-1080-OSD03-SRC3-22882&amp;releaseNbr=0&amp;external=true&amp;parentUrl=close" TargetMode="External"/><Relationship Id="rId30" Type="http://schemas.openxmlformats.org/officeDocument/2006/relationships/hyperlink" Target="https://www.mass.gov/supplier-diversity-program-sdp?_gl=1*1dd4k06*_ga*NDExMTU1ODA0LjE3MzYzNDk5NDE.*_ga_MCLPEGW7WM*czE3NTY5MTE2ODkkbzM2OSRnMSR0MTc1NjkxMzk5MCRqNTckbDAkaDA." TargetMode="External"/><Relationship Id="rId35" Type="http://schemas.microsoft.com/office/2011/relationships/commentsExtended" Target="commentsExtended.xml"/><Relationship Id="rId43" Type="http://schemas.openxmlformats.org/officeDocument/2006/relationships/hyperlink" Target="https://www.mass.gov/handbook/environmentally-preferable-products-and-services-guide" TargetMode="External"/><Relationship Id="rId48" Type="http://schemas.openxmlformats.org/officeDocument/2006/relationships/hyperlink" Target="mailto:kelly.thompsonclark@mass.gov" TargetMode="External"/><Relationship Id="rId8" Type="http://schemas.openxmlformats.org/officeDocument/2006/relationships/webSettings" Target="webSettings.xml"/><Relationship Id="rId51" Type="http://schemas.openxmlformats.org/officeDocument/2006/relationships/hyperlink" Target="mailto:matt_falewicz@genpt.com" TargetMode="External"/><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mailto:OSDhelpdesk@mass.gov" TargetMode="External"/><Relationship Id="rId33" Type="http://schemas.openxmlformats.org/officeDocument/2006/relationships/hyperlink" Target="https://www.mass.gov/doc/best-value-evaluation-of-responses-to-small-procurements-a-guide-for-strategic-sourcing-teams/download" TargetMode="External"/><Relationship Id="rId3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6" Type="http://schemas.openxmlformats.org/officeDocument/2006/relationships/footer" Target="footer4.xml"/><Relationship Id="rId20" Type="http://schemas.openxmlformats.org/officeDocument/2006/relationships/hyperlink" Target="https://massgov.sharepoint.com/sites/OSD-TEAMS-CUGProject/Shared%20Documents/General/HTML%20Team/CUG%20Converted%20to%20ADA%20Template%20Nds%20CM%20Review/VFM/VEH118%20Contract%20User%20Guide%20DRAFT.docx" TargetMode="External"/><Relationship Id="rId41" Type="http://schemas.openxmlformats.org/officeDocument/2006/relationships/hyperlink" Target="https://www.epa.gov/recycle/managing-reusing-and-recycling-used-oi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mass.gov/orgs/supplier-diversity-office-sdo" TargetMode="External"/><Relationship Id="rId36" Type="http://schemas.microsoft.com/office/2016/09/relationships/commentsIds" Target="commentsIds.xml"/><Relationship Id="rId49" Type="http://schemas.openxmlformats.org/officeDocument/2006/relationships/hyperlink" Target="mailto:kelly.thompsonclark@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1A843-A804-4B0B-BA66-C23FD0972515}"/>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29930</CharactersWithSpaces>
  <SharedDoc>false</SharedDoc>
  <HLinks>
    <vt:vector size="420" baseType="variant">
      <vt:variant>
        <vt:i4>4194389</vt:i4>
      </vt:variant>
      <vt:variant>
        <vt:i4>300</vt:i4>
      </vt:variant>
      <vt:variant>
        <vt:i4>0</vt:i4>
      </vt:variant>
      <vt:variant>
        <vt:i4>5</vt:i4>
      </vt:variant>
      <vt:variant>
        <vt:lpwstr>mailto:matt_falewicz@genpt.com</vt:lpwstr>
      </vt:variant>
      <vt:variant>
        <vt:lpwstr/>
      </vt:variant>
      <vt:variant>
        <vt:i4>3735602</vt:i4>
      </vt:variant>
      <vt:variant>
        <vt:i4>297</vt:i4>
      </vt:variant>
      <vt:variant>
        <vt:i4>0</vt:i4>
      </vt:variant>
      <vt:variant>
        <vt:i4>5</vt:i4>
      </vt:variant>
      <vt:variant>
        <vt:lpwstr>https://www.commbuys.com/bso/external/purchaseorder/poSummary.sdo?docId=PO-22-1080-OSD03-SRC3-22709&amp;releaseNbr=0&amp;external=true&amp;parentUrl=close</vt:lpwstr>
      </vt:variant>
      <vt:variant>
        <vt:lpwstr/>
      </vt:variant>
      <vt:variant>
        <vt:i4>3014750</vt:i4>
      </vt:variant>
      <vt:variant>
        <vt:i4>294</vt:i4>
      </vt:variant>
      <vt:variant>
        <vt:i4>0</vt:i4>
      </vt:variant>
      <vt:variant>
        <vt:i4>5</vt:i4>
      </vt:variant>
      <vt:variant>
        <vt:lpwstr>mailto:kelly.thompsonclark@mass.gov</vt:lpwstr>
      </vt:variant>
      <vt:variant>
        <vt:lpwstr/>
      </vt:variant>
      <vt:variant>
        <vt:i4>3014750</vt:i4>
      </vt:variant>
      <vt:variant>
        <vt:i4>291</vt:i4>
      </vt:variant>
      <vt:variant>
        <vt:i4>0</vt:i4>
      </vt:variant>
      <vt:variant>
        <vt:i4>5</vt:i4>
      </vt:variant>
      <vt:variant>
        <vt:lpwstr>mailto:kelly.thompsonclark@mass.gov</vt:lpwstr>
      </vt:variant>
      <vt:variant>
        <vt:lpwstr/>
      </vt:variant>
      <vt:variant>
        <vt:i4>3211318</vt:i4>
      </vt:variant>
      <vt:variant>
        <vt:i4>288</vt:i4>
      </vt:variant>
      <vt:variant>
        <vt:i4>0</vt:i4>
      </vt:variant>
      <vt:variant>
        <vt:i4>5</vt:i4>
      </vt:variant>
      <vt:variant>
        <vt:lpwstr>https://www.commbuys.com/bso/external/purchaseorder/poSummary.sdo?docId=PO-22-1080-OSD03-SRC3-22882&amp;releaseNbr=0&amp;external=true&amp;parentUrl=close</vt:lpwstr>
      </vt:variant>
      <vt:variant>
        <vt:lpwstr/>
      </vt:variant>
      <vt:variant>
        <vt:i4>4194389</vt:i4>
      </vt:variant>
      <vt:variant>
        <vt:i4>285</vt:i4>
      </vt:variant>
      <vt:variant>
        <vt:i4>0</vt:i4>
      </vt:variant>
      <vt:variant>
        <vt:i4>5</vt:i4>
      </vt:variant>
      <vt:variant>
        <vt:lpwstr>mailto:matt_falewicz@genpt.com</vt:lpwstr>
      </vt:variant>
      <vt:variant>
        <vt:lpwstr/>
      </vt:variant>
      <vt:variant>
        <vt:i4>2424926</vt:i4>
      </vt:variant>
      <vt:variant>
        <vt:i4>282</vt:i4>
      </vt:variant>
      <vt:variant>
        <vt:i4>0</vt:i4>
      </vt:variant>
      <vt:variant>
        <vt:i4>5</vt:i4>
      </vt:variant>
      <vt:variant>
        <vt:lpwstr>mailto:Comptroller.Info@mass.gov</vt:lpwstr>
      </vt:variant>
      <vt:variant>
        <vt:lpwstr/>
      </vt:variant>
      <vt:variant>
        <vt:i4>6094936</vt:i4>
      </vt:variant>
      <vt:variant>
        <vt:i4>279</vt:i4>
      </vt:variant>
      <vt:variant>
        <vt:i4>0</vt:i4>
      </vt:variant>
      <vt:variant>
        <vt:i4>5</vt:i4>
      </vt:variant>
      <vt:variant>
        <vt:lpwstr>https://www.mass.gov/handbook/environmentally-preferable-products-and-services-guide</vt:lpwstr>
      </vt:variant>
      <vt:variant>
        <vt:lpwstr/>
      </vt:variant>
      <vt:variant>
        <vt:i4>1900621</vt:i4>
      </vt:variant>
      <vt:variant>
        <vt:i4>276</vt:i4>
      </vt:variant>
      <vt:variant>
        <vt:i4>0</vt:i4>
      </vt:variant>
      <vt:variant>
        <vt:i4>5</vt:i4>
      </vt:variant>
      <vt:variant>
        <vt:lpwstr>https://www.mass.gov/environmentally-preferable-products-epp-procurement-program</vt:lpwstr>
      </vt:variant>
      <vt:variant>
        <vt:lpwstr/>
      </vt:variant>
      <vt:variant>
        <vt:i4>1114120</vt:i4>
      </vt:variant>
      <vt:variant>
        <vt:i4>273</vt:i4>
      </vt:variant>
      <vt:variant>
        <vt:i4>0</vt:i4>
      </vt:variant>
      <vt:variant>
        <vt:i4>5</vt:i4>
      </vt:variant>
      <vt:variant>
        <vt:lpwstr>https://www.epa.gov/recycle/managing-reusing-and-recycling-used-oil</vt:lpwstr>
      </vt:variant>
      <vt:variant>
        <vt:lpwstr>02</vt:lpwstr>
      </vt:variant>
      <vt:variant>
        <vt:i4>6553639</vt:i4>
      </vt:variant>
      <vt:variant>
        <vt:i4>270</vt:i4>
      </vt:variant>
      <vt:variant>
        <vt:i4>0</vt:i4>
      </vt:variant>
      <vt:variant>
        <vt:i4>5</vt:i4>
      </vt:variant>
      <vt:variant>
        <vt:lpwstr>https://go.procurated.com/ma-statewide/</vt:lpwstr>
      </vt:variant>
      <vt:variant>
        <vt:lpwstr/>
      </vt:variant>
      <vt:variant>
        <vt:i4>6553703</vt:i4>
      </vt:variant>
      <vt:variant>
        <vt:i4>267</vt:i4>
      </vt:variant>
      <vt:variant>
        <vt:i4>0</vt:i4>
      </vt:variant>
      <vt:variant>
        <vt:i4>5</vt:i4>
      </vt:variant>
      <vt:variant>
        <vt:lpwstr>https://www.mass.gov/doc/emergency-response-supplies-services-and-equipment-contact-information</vt:lpwstr>
      </vt:variant>
      <vt:variant>
        <vt:lpwstr/>
      </vt:variant>
      <vt:variant>
        <vt:i4>6291467</vt:i4>
      </vt:variant>
      <vt:variant>
        <vt:i4>264</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261</vt:i4>
      </vt:variant>
      <vt:variant>
        <vt:i4>0</vt:i4>
      </vt:variant>
      <vt:variant>
        <vt:i4>5</vt:i4>
      </vt:variant>
      <vt:variant>
        <vt:lpwstr/>
      </vt:variant>
      <vt:variant>
        <vt:lpwstr>_Appendix_A:_Vendor</vt:lpwstr>
      </vt:variant>
      <vt:variant>
        <vt:i4>6946871</vt:i4>
      </vt:variant>
      <vt:variant>
        <vt:i4>258</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255</vt:i4>
      </vt:variant>
      <vt:variant>
        <vt:i4>0</vt:i4>
      </vt:variant>
      <vt:variant>
        <vt:i4>5</vt:i4>
      </vt:variant>
      <vt:variant>
        <vt:lpwstr/>
      </vt:variant>
      <vt:variant>
        <vt:lpwstr>_Appendix_A:_Vendor</vt:lpwstr>
      </vt:variant>
      <vt:variant>
        <vt:i4>4128803</vt:i4>
      </vt:variant>
      <vt:variant>
        <vt:i4>252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249</vt:i4>
      </vt:variant>
      <vt:variant>
        <vt:i4>0</vt:i4>
      </vt:variant>
      <vt:variant>
        <vt:i4>5</vt:i4>
      </vt:variant>
      <vt:variant>
        <vt:lpwstr>https://www.mass.gov/doc/statewide-contract-index</vt:lpwstr>
      </vt:variant>
      <vt:variant>
        <vt:lpwstr/>
      </vt:variant>
      <vt:variant>
        <vt:i4>458839</vt:i4>
      </vt:variant>
      <vt:variant>
        <vt:i4>246</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243</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240</vt:i4>
      </vt:variant>
      <vt:variant>
        <vt:i4>0</vt:i4>
      </vt:variant>
      <vt:variant>
        <vt:i4>5</vt:i4>
      </vt:variant>
      <vt:variant>
        <vt:lpwstr>https://www.mass.gov/orgs/supplier-diversity-office-sdo</vt:lpwstr>
      </vt:variant>
      <vt:variant>
        <vt:lpwstr/>
      </vt:variant>
      <vt:variant>
        <vt:i4>262249</vt:i4>
      </vt:variant>
      <vt:variant>
        <vt:i4>237</vt:i4>
      </vt:variant>
      <vt:variant>
        <vt:i4>0</vt:i4>
      </vt:variant>
      <vt:variant>
        <vt:i4>5</vt:i4>
      </vt:variant>
      <vt:variant>
        <vt:lpwstr/>
      </vt:variant>
      <vt:variant>
        <vt:lpwstr>_Appendix_A:_Vendor</vt:lpwstr>
      </vt:variant>
      <vt:variant>
        <vt:i4>262249</vt:i4>
      </vt:variant>
      <vt:variant>
        <vt:i4>234</vt:i4>
      </vt:variant>
      <vt:variant>
        <vt:i4>0</vt:i4>
      </vt:variant>
      <vt:variant>
        <vt:i4>5</vt:i4>
      </vt:variant>
      <vt:variant>
        <vt:lpwstr/>
      </vt:variant>
      <vt:variant>
        <vt:lpwstr>_Appendix_A:_Vendor</vt:lpwstr>
      </vt:variant>
      <vt:variant>
        <vt:i4>3211318</vt:i4>
      </vt:variant>
      <vt:variant>
        <vt:i4>231</vt:i4>
      </vt:variant>
      <vt:variant>
        <vt:i4>0</vt:i4>
      </vt:variant>
      <vt:variant>
        <vt:i4>5</vt:i4>
      </vt:variant>
      <vt:variant>
        <vt:lpwstr>https://www.commbuys.com/bso/external/purchaseorder/poSummary.sdo?docId=PO-22-1080-OSD03-SRC3-22882&amp;releaseNbr=0&amp;external=true&amp;parentUrl=close</vt:lpwstr>
      </vt:variant>
      <vt:variant>
        <vt:lpwstr/>
      </vt:variant>
      <vt:variant>
        <vt:i4>5242970</vt:i4>
      </vt:variant>
      <vt:variant>
        <vt:i4>228</vt:i4>
      </vt:variant>
      <vt:variant>
        <vt:i4>0</vt:i4>
      </vt:variant>
      <vt:variant>
        <vt:i4>5</vt:i4>
      </vt:variant>
      <vt:variant>
        <vt:lpwstr>http://www.commbuys.com/</vt:lpwstr>
      </vt:variant>
      <vt:variant>
        <vt:lpwstr/>
      </vt:variant>
      <vt:variant>
        <vt:i4>2949151</vt:i4>
      </vt:variant>
      <vt:variant>
        <vt:i4>225</vt:i4>
      </vt:variant>
      <vt:variant>
        <vt:i4>0</vt:i4>
      </vt:variant>
      <vt:variant>
        <vt:i4>5</vt:i4>
      </vt:variant>
      <vt:variant>
        <vt:lpwstr>mailto:OSDhelpdesk@mass.gov</vt:lpwstr>
      </vt:variant>
      <vt:variant>
        <vt:lpwstr/>
      </vt:variant>
      <vt:variant>
        <vt:i4>3670073</vt:i4>
      </vt:variant>
      <vt:variant>
        <vt:i4>222</vt:i4>
      </vt:variant>
      <vt:variant>
        <vt:i4>0</vt:i4>
      </vt:variant>
      <vt:variant>
        <vt:i4>5</vt:i4>
      </vt:variant>
      <vt:variant>
        <vt:lpwstr>mailto:dave_noble@genpt.com</vt:lpwstr>
      </vt:variant>
      <vt:variant>
        <vt:lpwstr/>
      </vt:variant>
      <vt:variant>
        <vt:i4>6684796</vt:i4>
      </vt:variant>
      <vt:variant>
        <vt:i4>219</vt:i4>
      </vt:variant>
      <vt:variant>
        <vt:i4>0</vt:i4>
      </vt:variant>
      <vt:variant>
        <vt:i4>5</vt:i4>
      </vt:variant>
      <vt:variant>
        <vt:lpwstr>https://www.mass.gov/doc/how-to-make-a-statewide-contact-purchase-in-commbuys/download</vt:lpwstr>
      </vt:variant>
      <vt:variant>
        <vt:lpwstr/>
      </vt:variant>
      <vt:variant>
        <vt:i4>4849742</vt:i4>
      </vt:variant>
      <vt:variant>
        <vt:i4>216</vt:i4>
      </vt:variant>
      <vt:variant>
        <vt:i4>0</vt:i4>
      </vt:variant>
      <vt:variant>
        <vt:i4>5</vt:i4>
      </vt:variant>
      <vt:variant>
        <vt:lpwstr>https://www.mass.gov/files/documents/2016/11/tx/how-to-create-a-release-requisition-and-purchase-order-contract-purchase.pdf</vt:lpwstr>
      </vt:variant>
      <vt:variant>
        <vt:lpwstr/>
      </vt:variant>
      <vt:variant>
        <vt:i4>262249</vt:i4>
      </vt:variant>
      <vt:variant>
        <vt:i4>213</vt:i4>
      </vt:variant>
      <vt:variant>
        <vt:i4>0</vt:i4>
      </vt:variant>
      <vt:variant>
        <vt:i4>5</vt:i4>
      </vt:variant>
      <vt:variant>
        <vt:lpwstr/>
      </vt:variant>
      <vt:variant>
        <vt:lpwstr>_Appendix_A:_Vendor</vt:lpwstr>
      </vt:variant>
      <vt:variant>
        <vt:i4>5308441</vt:i4>
      </vt:variant>
      <vt:variant>
        <vt:i4>210</vt:i4>
      </vt:variant>
      <vt:variant>
        <vt:i4>0</vt:i4>
      </vt:variant>
      <vt:variant>
        <vt:i4>5</vt:i4>
      </vt:variant>
      <vt:variant>
        <vt:lpwstr>https://www.mass.gov/info-details/non-profit-purchasing-programs</vt:lpwstr>
      </vt:variant>
      <vt:variant>
        <vt:lpwstr/>
      </vt:variant>
      <vt:variant>
        <vt:i4>3080252</vt:i4>
      </vt:variant>
      <vt:variant>
        <vt:i4>207</vt:i4>
      </vt:variant>
      <vt:variant>
        <vt:i4>0</vt:i4>
      </vt:variant>
      <vt:variant>
        <vt:i4>5</vt:i4>
      </vt:variant>
      <vt:variant>
        <vt:lpwstr>https://massgov.sharepoint.com/sites/OSD-TEAMS-CUGProject/Shared Documents/General/HTML Team/CUG Converted to ADA Template Nds CM Review/VFM/VEH118 Contract User Guide DRAFT.docx</vt:lpwstr>
      </vt:variant>
      <vt:variant>
        <vt:lpwstr/>
      </vt:variant>
      <vt:variant>
        <vt:i4>1703987</vt:i4>
      </vt:variant>
      <vt:variant>
        <vt:i4>200</vt:i4>
      </vt:variant>
      <vt:variant>
        <vt:i4>0</vt:i4>
      </vt:variant>
      <vt:variant>
        <vt:i4>5</vt:i4>
      </vt:variant>
      <vt:variant>
        <vt:lpwstr/>
      </vt:variant>
      <vt:variant>
        <vt:lpwstr>_Toc214952072</vt:lpwstr>
      </vt:variant>
      <vt:variant>
        <vt:i4>1703987</vt:i4>
      </vt:variant>
      <vt:variant>
        <vt:i4>194</vt:i4>
      </vt:variant>
      <vt:variant>
        <vt:i4>0</vt:i4>
      </vt:variant>
      <vt:variant>
        <vt:i4>5</vt:i4>
      </vt:variant>
      <vt:variant>
        <vt:lpwstr/>
      </vt:variant>
      <vt:variant>
        <vt:lpwstr>_Toc214952071</vt:lpwstr>
      </vt:variant>
      <vt:variant>
        <vt:i4>1703987</vt:i4>
      </vt:variant>
      <vt:variant>
        <vt:i4>188</vt:i4>
      </vt:variant>
      <vt:variant>
        <vt:i4>0</vt:i4>
      </vt:variant>
      <vt:variant>
        <vt:i4>5</vt:i4>
      </vt:variant>
      <vt:variant>
        <vt:lpwstr/>
      </vt:variant>
      <vt:variant>
        <vt:lpwstr>_Toc214952070</vt:lpwstr>
      </vt:variant>
      <vt:variant>
        <vt:i4>1769523</vt:i4>
      </vt:variant>
      <vt:variant>
        <vt:i4>182</vt:i4>
      </vt:variant>
      <vt:variant>
        <vt:i4>0</vt:i4>
      </vt:variant>
      <vt:variant>
        <vt:i4>5</vt:i4>
      </vt:variant>
      <vt:variant>
        <vt:lpwstr/>
      </vt:variant>
      <vt:variant>
        <vt:lpwstr>_Toc214952069</vt:lpwstr>
      </vt:variant>
      <vt:variant>
        <vt:i4>1769523</vt:i4>
      </vt:variant>
      <vt:variant>
        <vt:i4>176</vt:i4>
      </vt:variant>
      <vt:variant>
        <vt:i4>0</vt:i4>
      </vt:variant>
      <vt:variant>
        <vt:i4>5</vt:i4>
      </vt:variant>
      <vt:variant>
        <vt:lpwstr/>
      </vt:variant>
      <vt:variant>
        <vt:lpwstr>_Toc214952068</vt:lpwstr>
      </vt:variant>
      <vt:variant>
        <vt:i4>1769523</vt:i4>
      </vt:variant>
      <vt:variant>
        <vt:i4>170</vt:i4>
      </vt:variant>
      <vt:variant>
        <vt:i4>0</vt:i4>
      </vt:variant>
      <vt:variant>
        <vt:i4>5</vt:i4>
      </vt:variant>
      <vt:variant>
        <vt:lpwstr/>
      </vt:variant>
      <vt:variant>
        <vt:lpwstr>_Toc214952067</vt:lpwstr>
      </vt:variant>
      <vt:variant>
        <vt:i4>1769523</vt:i4>
      </vt:variant>
      <vt:variant>
        <vt:i4>164</vt:i4>
      </vt:variant>
      <vt:variant>
        <vt:i4>0</vt:i4>
      </vt:variant>
      <vt:variant>
        <vt:i4>5</vt:i4>
      </vt:variant>
      <vt:variant>
        <vt:lpwstr/>
      </vt:variant>
      <vt:variant>
        <vt:lpwstr>_Toc214952066</vt:lpwstr>
      </vt:variant>
      <vt:variant>
        <vt:i4>1769523</vt:i4>
      </vt:variant>
      <vt:variant>
        <vt:i4>158</vt:i4>
      </vt:variant>
      <vt:variant>
        <vt:i4>0</vt:i4>
      </vt:variant>
      <vt:variant>
        <vt:i4>5</vt:i4>
      </vt:variant>
      <vt:variant>
        <vt:lpwstr/>
      </vt:variant>
      <vt:variant>
        <vt:lpwstr>_Toc214952065</vt:lpwstr>
      </vt:variant>
      <vt:variant>
        <vt:i4>1769523</vt:i4>
      </vt:variant>
      <vt:variant>
        <vt:i4>152</vt:i4>
      </vt:variant>
      <vt:variant>
        <vt:i4>0</vt:i4>
      </vt:variant>
      <vt:variant>
        <vt:i4>5</vt:i4>
      </vt:variant>
      <vt:variant>
        <vt:lpwstr/>
      </vt:variant>
      <vt:variant>
        <vt:lpwstr>_Toc214952064</vt:lpwstr>
      </vt:variant>
      <vt:variant>
        <vt:i4>1769523</vt:i4>
      </vt:variant>
      <vt:variant>
        <vt:i4>146</vt:i4>
      </vt:variant>
      <vt:variant>
        <vt:i4>0</vt:i4>
      </vt:variant>
      <vt:variant>
        <vt:i4>5</vt:i4>
      </vt:variant>
      <vt:variant>
        <vt:lpwstr/>
      </vt:variant>
      <vt:variant>
        <vt:lpwstr>_Toc214952063</vt:lpwstr>
      </vt:variant>
      <vt:variant>
        <vt:i4>1769523</vt:i4>
      </vt:variant>
      <vt:variant>
        <vt:i4>140</vt:i4>
      </vt:variant>
      <vt:variant>
        <vt:i4>0</vt:i4>
      </vt:variant>
      <vt:variant>
        <vt:i4>5</vt:i4>
      </vt:variant>
      <vt:variant>
        <vt:lpwstr/>
      </vt:variant>
      <vt:variant>
        <vt:lpwstr>_Toc214952062</vt:lpwstr>
      </vt:variant>
      <vt:variant>
        <vt:i4>1769523</vt:i4>
      </vt:variant>
      <vt:variant>
        <vt:i4>134</vt:i4>
      </vt:variant>
      <vt:variant>
        <vt:i4>0</vt:i4>
      </vt:variant>
      <vt:variant>
        <vt:i4>5</vt:i4>
      </vt:variant>
      <vt:variant>
        <vt:lpwstr/>
      </vt:variant>
      <vt:variant>
        <vt:lpwstr>_Toc214952061</vt:lpwstr>
      </vt:variant>
      <vt:variant>
        <vt:i4>1769523</vt:i4>
      </vt:variant>
      <vt:variant>
        <vt:i4>128</vt:i4>
      </vt:variant>
      <vt:variant>
        <vt:i4>0</vt:i4>
      </vt:variant>
      <vt:variant>
        <vt:i4>5</vt:i4>
      </vt:variant>
      <vt:variant>
        <vt:lpwstr/>
      </vt:variant>
      <vt:variant>
        <vt:lpwstr>_Toc214952060</vt:lpwstr>
      </vt:variant>
      <vt:variant>
        <vt:i4>1572915</vt:i4>
      </vt:variant>
      <vt:variant>
        <vt:i4>122</vt:i4>
      </vt:variant>
      <vt:variant>
        <vt:i4>0</vt:i4>
      </vt:variant>
      <vt:variant>
        <vt:i4>5</vt:i4>
      </vt:variant>
      <vt:variant>
        <vt:lpwstr/>
      </vt:variant>
      <vt:variant>
        <vt:lpwstr>_Toc214952059</vt:lpwstr>
      </vt:variant>
      <vt:variant>
        <vt:i4>1572915</vt:i4>
      </vt:variant>
      <vt:variant>
        <vt:i4>116</vt:i4>
      </vt:variant>
      <vt:variant>
        <vt:i4>0</vt:i4>
      </vt:variant>
      <vt:variant>
        <vt:i4>5</vt:i4>
      </vt:variant>
      <vt:variant>
        <vt:lpwstr/>
      </vt:variant>
      <vt:variant>
        <vt:lpwstr>_Toc214952058</vt:lpwstr>
      </vt:variant>
      <vt:variant>
        <vt:i4>1572915</vt:i4>
      </vt:variant>
      <vt:variant>
        <vt:i4>110</vt:i4>
      </vt:variant>
      <vt:variant>
        <vt:i4>0</vt:i4>
      </vt:variant>
      <vt:variant>
        <vt:i4>5</vt:i4>
      </vt:variant>
      <vt:variant>
        <vt:lpwstr/>
      </vt:variant>
      <vt:variant>
        <vt:lpwstr>_Toc214952057</vt:lpwstr>
      </vt:variant>
      <vt:variant>
        <vt:i4>1572915</vt:i4>
      </vt:variant>
      <vt:variant>
        <vt:i4>104</vt:i4>
      </vt:variant>
      <vt:variant>
        <vt:i4>0</vt:i4>
      </vt:variant>
      <vt:variant>
        <vt:i4>5</vt:i4>
      </vt:variant>
      <vt:variant>
        <vt:lpwstr/>
      </vt:variant>
      <vt:variant>
        <vt:lpwstr>_Toc214952056</vt:lpwstr>
      </vt:variant>
      <vt:variant>
        <vt:i4>1572915</vt:i4>
      </vt:variant>
      <vt:variant>
        <vt:i4>98</vt:i4>
      </vt:variant>
      <vt:variant>
        <vt:i4>0</vt:i4>
      </vt:variant>
      <vt:variant>
        <vt:i4>5</vt:i4>
      </vt:variant>
      <vt:variant>
        <vt:lpwstr/>
      </vt:variant>
      <vt:variant>
        <vt:lpwstr>_Toc214952055</vt:lpwstr>
      </vt:variant>
      <vt:variant>
        <vt:i4>1572915</vt:i4>
      </vt:variant>
      <vt:variant>
        <vt:i4>92</vt:i4>
      </vt:variant>
      <vt:variant>
        <vt:i4>0</vt:i4>
      </vt:variant>
      <vt:variant>
        <vt:i4>5</vt:i4>
      </vt:variant>
      <vt:variant>
        <vt:lpwstr/>
      </vt:variant>
      <vt:variant>
        <vt:lpwstr>_Toc214952054</vt:lpwstr>
      </vt:variant>
      <vt:variant>
        <vt:i4>1572915</vt:i4>
      </vt:variant>
      <vt:variant>
        <vt:i4>86</vt:i4>
      </vt:variant>
      <vt:variant>
        <vt:i4>0</vt:i4>
      </vt:variant>
      <vt:variant>
        <vt:i4>5</vt:i4>
      </vt:variant>
      <vt:variant>
        <vt:lpwstr/>
      </vt:variant>
      <vt:variant>
        <vt:lpwstr>_Toc214952053</vt:lpwstr>
      </vt:variant>
      <vt:variant>
        <vt:i4>1572915</vt:i4>
      </vt:variant>
      <vt:variant>
        <vt:i4>80</vt:i4>
      </vt:variant>
      <vt:variant>
        <vt:i4>0</vt:i4>
      </vt:variant>
      <vt:variant>
        <vt:i4>5</vt:i4>
      </vt:variant>
      <vt:variant>
        <vt:lpwstr/>
      </vt:variant>
      <vt:variant>
        <vt:lpwstr>_Toc214952052</vt:lpwstr>
      </vt:variant>
      <vt:variant>
        <vt:i4>1572915</vt:i4>
      </vt:variant>
      <vt:variant>
        <vt:i4>74</vt:i4>
      </vt:variant>
      <vt:variant>
        <vt:i4>0</vt:i4>
      </vt:variant>
      <vt:variant>
        <vt:i4>5</vt:i4>
      </vt:variant>
      <vt:variant>
        <vt:lpwstr/>
      </vt:variant>
      <vt:variant>
        <vt:lpwstr>_Toc214952051</vt:lpwstr>
      </vt:variant>
      <vt:variant>
        <vt:i4>1572915</vt:i4>
      </vt:variant>
      <vt:variant>
        <vt:i4>68</vt:i4>
      </vt:variant>
      <vt:variant>
        <vt:i4>0</vt:i4>
      </vt:variant>
      <vt:variant>
        <vt:i4>5</vt:i4>
      </vt:variant>
      <vt:variant>
        <vt:lpwstr/>
      </vt:variant>
      <vt:variant>
        <vt:lpwstr>_Toc214952050</vt:lpwstr>
      </vt:variant>
      <vt:variant>
        <vt:i4>1638451</vt:i4>
      </vt:variant>
      <vt:variant>
        <vt:i4>62</vt:i4>
      </vt:variant>
      <vt:variant>
        <vt:i4>0</vt:i4>
      </vt:variant>
      <vt:variant>
        <vt:i4>5</vt:i4>
      </vt:variant>
      <vt:variant>
        <vt:lpwstr/>
      </vt:variant>
      <vt:variant>
        <vt:lpwstr>_Toc214952049</vt:lpwstr>
      </vt:variant>
      <vt:variant>
        <vt:i4>1638451</vt:i4>
      </vt:variant>
      <vt:variant>
        <vt:i4>56</vt:i4>
      </vt:variant>
      <vt:variant>
        <vt:i4>0</vt:i4>
      </vt:variant>
      <vt:variant>
        <vt:i4>5</vt:i4>
      </vt:variant>
      <vt:variant>
        <vt:lpwstr/>
      </vt:variant>
      <vt:variant>
        <vt:lpwstr>_Toc214952048</vt:lpwstr>
      </vt:variant>
      <vt:variant>
        <vt:i4>1638451</vt:i4>
      </vt:variant>
      <vt:variant>
        <vt:i4>50</vt:i4>
      </vt:variant>
      <vt:variant>
        <vt:i4>0</vt:i4>
      </vt:variant>
      <vt:variant>
        <vt:i4>5</vt:i4>
      </vt:variant>
      <vt:variant>
        <vt:lpwstr/>
      </vt:variant>
      <vt:variant>
        <vt:lpwstr>_Toc214952047</vt:lpwstr>
      </vt:variant>
      <vt:variant>
        <vt:i4>1638451</vt:i4>
      </vt:variant>
      <vt:variant>
        <vt:i4>44</vt:i4>
      </vt:variant>
      <vt:variant>
        <vt:i4>0</vt:i4>
      </vt:variant>
      <vt:variant>
        <vt:i4>5</vt:i4>
      </vt:variant>
      <vt:variant>
        <vt:lpwstr/>
      </vt:variant>
      <vt:variant>
        <vt:lpwstr>_Toc214952046</vt:lpwstr>
      </vt:variant>
      <vt:variant>
        <vt:i4>1638451</vt:i4>
      </vt:variant>
      <vt:variant>
        <vt:i4>38</vt:i4>
      </vt:variant>
      <vt:variant>
        <vt:i4>0</vt:i4>
      </vt:variant>
      <vt:variant>
        <vt:i4>5</vt:i4>
      </vt:variant>
      <vt:variant>
        <vt:lpwstr/>
      </vt:variant>
      <vt:variant>
        <vt:lpwstr>_Toc214952045</vt:lpwstr>
      </vt:variant>
      <vt:variant>
        <vt:i4>1638451</vt:i4>
      </vt:variant>
      <vt:variant>
        <vt:i4>32</vt:i4>
      </vt:variant>
      <vt:variant>
        <vt:i4>0</vt:i4>
      </vt:variant>
      <vt:variant>
        <vt:i4>5</vt:i4>
      </vt:variant>
      <vt:variant>
        <vt:lpwstr/>
      </vt:variant>
      <vt:variant>
        <vt:lpwstr>_Toc214952044</vt:lpwstr>
      </vt:variant>
      <vt:variant>
        <vt:i4>1638451</vt:i4>
      </vt:variant>
      <vt:variant>
        <vt:i4>26</vt:i4>
      </vt:variant>
      <vt:variant>
        <vt:i4>0</vt:i4>
      </vt:variant>
      <vt:variant>
        <vt:i4>5</vt:i4>
      </vt:variant>
      <vt:variant>
        <vt:lpwstr/>
      </vt:variant>
      <vt:variant>
        <vt:lpwstr>_Toc214952043</vt:lpwstr>
      </vt:variant>
      <vt:variant>
        <vt:i4>1638451</vt:i4>
      </vt:variant>
      <vt:variant>
        <vt:i4>20</vt:i4>
      </vt:variant>
      <vt:variant>
        <vt:i4>0</vt:i4>
      </vt:variant>
      <vt:variant>
        <vt:i4>5</vt:i4>
      </vt:variant>
      <vt:variant>
        <vt:lpwstr/>
      </vt:variant>
      <vt:variant>
        <vt:lpwstr>_Toc214952042</vt:lpwstr>
      </vt:variant>
      <vt:variant>
        <vt:i4>2621500</vt:i4>
      </vt:variant>
      <vt:variant>
        <vt:i4>15</vt:i4>
      </vt:variant>
      <vt:variant>
        <vt:i4>0</vt:i4>
      </vt:variant>
      <vt:variant>
        <vt:i4>5</vt:i4>
      </vt:variant>
      <vt:variant>
        <vt:lpwstr>http://www.mass.gov/osd</vt:lpwstr>
      </vt:variant>
      <vt:variant>
        <vt:lpwstr/>
      </vt:variant>
      <vt:variant>
        <vt:i4>262249</vt:i4>
      </vt:variant>
      <vt:variant>
        <vt:i4>6</vt:i4>
      </vt:variant>
      <vt:variant>
        <vt:i4>0</vt:i4>
      </vt:variant>
      <vt:variant>
        <vt:i4>5</vt:i4>
      </vt:variant>
      <vt:variant>
        <vt:lpwstr/>
      </vt:variant>
      <vt:variant>
        <vt:lpwstr>_Appendix_A:_Vendor</vt:lpwstr>
      </vt:variant>
      <vt:variant>
        <vt:i4>1376354</vt:i4>
      </vt:variant>
      <vt:variant>
        <vt:i4>3</vt:i4>
      </vt:variant>
      <vt:variant>
        <vt:i4>0</vt:i4>
      </vt:variant>
      <vt:variant>
        <vt:i4>5</vt:i4>
      </vt:variant>
      <vt:variant>
        <vt:lpwstr/>
      </vt:variant>
      <vt:variant>
        <vt:lpwstr>_Extend_Beyond_(Performance</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2026-02-05T20:11:00Z</dcterms:created>
  <dcterms:modified xsi:type="dcterms:W3CDTF">2026-02-05T20:11:00Z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