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BA98" w14:textId="6E433E0F" w:rsidR="00B54330" w:rsidRDefault="00B54330">
      <w:pPr>
        <w:rPr>
          <w:rFonts w:ascii="Times New Roman" w:hAnsi="Times New Roman" w:cs="Times New Roman"/>
          <w:sz w:val="20"/>
        </w:rPr>
      </w:pPr>
    </w:p>
    <w:p w14:paraId="24B0A596" w14:textId="27CD20C5" w:rsidR="008944BB" w:rsidRDefault="008944BB">
      <w:pPr>
        <w:rPr>
          <w:rFonts w:ascii="Times New Roman" w:hAnsi="Times New Roman" w:cs="Times New Roman"/>
          <w:sz w:val="20"/>
        </w:rPr>
      </w:pPr>
    </w:p>
    <w:p w14:paraId="036EDEAA" w14:textId="4F60E2F8" w:rsidR="008944BB" w:rsidRDefault="008944BB">
      <w:pPr>
        <w:rPr>
          <w:rFonts w:ascii="Times New Roman" w:hAnsi="Times New Roman" w:cs="Times New Roman"/>
          <w:sz w:val="20"/>
        </w:rPr>
      </w:pPr>
    </w:p>
    <w:p w14:paraId="52F01B4F" w14:textId="60549005" w:rsidR="008944BB" w:rsidRDefault="008944BB">
      <w:pPr>
        <w:rPr>
          <w:rFonts w:ascii="Times New Roman" w:hAnsi="Times New Roman" w:cs="Times New Roman"/>
          <w:sz w:val="20"/>
        </w:rPr>
      </w:pPr>
    </w:p>
    <w:p w14:paraId="2726065B" w14:textId="78CE922B" w:rsidR="008944BB" w:rsidRDefault="008944BB">
      <w:pPr>
        <w:rPr>
          <w:rFonts w:ascii="Times New Roman" w:hAnsi="Times New Roman" w:cs="Times New Roman"/>
          <w:sz w:val="20"/>
        </w:rPr>
      </w:pPr>
    </w:p>
    <w:p w14:paraId="27CA75E8" w14:textId="1D1A098B" w:rsidR="008944BB" w:rsidRDefault="008944BB">
      <w:pPr>
        <w:rPr>
          <w:rFonts w:ascii="Times New Roman" w:hAnsi="Times New Roman" w:cs="Times New Roman"/>
          <w:sz w:val="20"/>
        </w:rPr>
      </w:pPr>
    </w:p>
    <w:p w14:paraId="0AECDF2F" w14:textId="3C3ABEB4" w:rsidR="008944BB" w:rsidRDefault="008944BB">
      <w:pPr>
        <w:rPr>
          <w:rFonts w:ascii="Times New Roman" w:hAnsi="Times New Roman" w:cs="Times New Roman"/>
          <w:sz w:val="20"/>
        </w:rPr>
      </w:pPr>
    </w:p>
    <w:p w14:paraId="34B2D4CF" w14:textId="4B9AE5BC" w:rsidR="008944BB" w:rsidRDefault="008944BB">
      <w:pPr>
        <w:rPr>
          <w:rFonts w:ascii="Times New Roman" w:hAnsi="Times New Roman" w:cs="Times New Roman"/>
          <w:sz w:val="20"/>
        </w:rPr>
      </w:pPr>
    </w:p>
    <w:p w14:paraId="106C43A7" w14:textId="246C15CB" w:rsidR="008944BB" w:rsidRDefault="008944BB">
      <w:pPr>
        <w:rPr>
          <w:rFonts w:ascii="Times New Roman" w:hAnsi="Times New Roman" w:cs="Times New Roman"/>
          <w:sz w:val="20"/>
        </w:rPr>
      </w:pPr>
    </w:p>
    <w:p w14:paraId="618CC218" w14:textId="6FFEF925" w:rsidR="008944BB" w:rsidRDefault="008944BB">
      <w:pPr>
        <w:rPr>
          <w:rFonts w:ascii="Times New Roman" w:hAnsi="Times New Roman" w:cs="Times New Roman"/>
          <w:sz w:val="20"/>
        </w:rPr>
      </w:pPr>
    </w:p>
    <w:p w14:paraId="23A8E5E5" w14:textId="218859EF" w:rsidR="008944BB" w:rsidRDefault="008944BB">
      <w:pPr>
        <w:rPr>
          <w:rFonts w:ascii="Times New Roman" w:hAnsi="Times New Roman" w:cs="Times New Roman"/>
          <w:sz w:val="20"/>
        </w:rPr>
      </w:pPr>
    </w:p>
    <w:p w14:paraId="06EEF434" w14:textId="181B2238" w:rsidR="008944BB" w:rsidRDefault="008944BB">
      <w:pPr>
        <w:rPr>
          <w:rFonts w:ascii="Times New Roman" w:hAnsi="Times New Roman" w:cs="Times New Roman"/>
          <w:sz w:val="20"/>
        </w:rPr>
      </w:pPr>
    </w:p>
    <w:p w14:paraId="63FC8214" w14:textId="69171AE5" w:rsidR="008944BB" w:rsidRDefault="008944BB">
      <w:pPr>
        <w:rPr>
          <w:rFonts w:ascii="Times New Roman" w:hAnsi="Times New Roman" w:cs="Times New Roman"/>
          <w:sz w:val="20"/>
        </w:rPr>
      </w:pPr>
    </w:p>
    <w:p w14:paraId="366FB708" w14:textId="76CD80B3" w:rsidR="008944BB" w:rsidRDefault="008944BB">
      <w:pPr>
        <w:rPr>
          <w:rFonts w:ascii="Times New Roman" w:hAnsi="Times New Roman" w:cs="Times New Roman"/>
          <w:sz w:val="20"/>
        </w:rPr>
      </w:pPr>
    </w:p>
    <w:p w14:paraId="44CF4837" w14:textId="5F12431D" w:rsidR="008944BB" w:rsidRDefault="008944BB">
      <w:pPr>
        <w:rPr>
          <w:rFonts w:ascii="Times New Roman" w:hAnsi="Times New Roman" w:cs="Times New Roman"/>
          <w:sz w:val="20"/>
        </w:rPr>
      </w:pPr>
    </w:p>
    <w:p w14:paraId="5AA5A745" w14:textId="200EE5F3" w:rsidR="008944BB" w:rsidRDefault="008944BB">
      <w:pPr>
        <w:rPr>
          <w:rFonts w:ascii="Times New Roman" w:hAnsi="Times New Roman" w:cs="Times New Roman"/>
          <w:sz w:val="20"/>
        </w:rPr>
      </w:pPr>
    </w:p>
    <w:p w14:paraId="7698539F" w14:textId="4CCCEB61" w:rsidR="008944BB" w:rsidRDefault="008944BB">
      <w:pPr>
        <w:rPr>
          <w:rFonts w:ascii="Times New Roman" w:hAnsi="Times New Roman" w:cs="Times New Roman"/>
          <w:sz w:val="20"/>
        </w:rPr>
      </w:pPr>
    </w:p>
    <w:p w14:paraId="6C6EC260" w14:textId="7023CA6B" w:rsidR="008944BB" w:rsidRDefault="008944BB">
      <w:pPr>
        <w:rPr>
          <w:rFonts w:ascii="Times New Roman" w:hAnsi="Times New Roman" w:cs="Times New Roman"/>
          <w:sz w:val="20"/>
        </w:rPr>
      </w:pPr>
    </w:p>
    <w:p w14:paraId="28195A4B" w14:textId="6FA9A69E" w:rsidR="008944BB" w:rsidRDefault="008944BB">
      <w:pPr>
        <w:rPr>
          <w:rFonts w:ascii="Times New Roman" w:hAnsi="Times New Roman" w:cs="Times New Roman"/>
          <w:sz w:val="20"/>
        </w:rPr>
      </w:pPr>
    </w:p>
    <w:p w14:paraId="5A69DE27" w14:textId="2A7C6798" w:rsidR="008944BB" w:rsidRDefault="008944BB">
      <w:pPr>
        <w:rPr>
          <w:rFonts w:ascii="Times New Roman" w:hAnsi="Times New Roman" w:cs="Times New Roman"/>
          <w:sz w:val="20"/>
        </w:rPr>
      </w:pPr>
    </w:p>
    <w:p w14:paraId="019EFB81" w14:textId="4B2329B4" w:rsidR="008944BB" w:rsidRDefault="008944BB">
      <w:pPr>
        <w:rPr>
          <w:rFonts w:ascii="Times New Roman" w:hAnsi="Times New Roman" w:cs="Times New Roman"/>
          <w:sz w:val="20"/>
        </w:rPr>
      </w:pPr>
    </w:p>
    <w:p w14:paraId="1F03ADD1" w14:textId="6B2FFE8B" w:rsidR="008944BB" w:rsidRDefault="008944BB">
      <w:pPr>
        <w:rPr>
          <w:rFonts w:ascii="Times New Roman" w:hAnsi="Times New Roman" w:cs="Times New Roman"/>
          <w:sz w:val="20"/>
        </w:rPr>
      </w:pPr>
    </w:p>
    <w:p w14:paraId="2B450F9C" w14:textId="1374A9EB" w:rsidR="008944BB" w:rsidRDefault="008944BB">
      <w:pPr>
        <w:rPr>
          <w:rFonts w:ascii="Times New Roman" w:hAnsi="Times New Roman" w:cs="Times New Roman"/>
          <w:sz w:val="20"/>
        </w:rPr>
      </w:pPr>
    </w:p>
    <w:p w14:paraId="7DA75277" w14:textId="1713A4FB" w:rsidR="008944BB" w:rsidRDefault="008944BB">
      <w:pPr>
        <w:rPr>
          <w:rFonts w:ascii="Times New Roman" w:hAnsi="Times New Roman" w:cs="Times New Roman"/>
          <w:sz w:val="20"/>
        </w:rPr>
      </w:pPr>
    </w:p>
    <w:p w14:paraId="67ACED80" w14:textId="702029CE" w:rsidR="008944BB" w:rsidRDefault="008944BB">
      <w:pPr>
        <w:rPr>
          <w:rFonts w:ascii="Times New Roman" w:hAnsi="Times New Roman" w:cs="Times New Roman"/>
          <w:sz w:val="20"/>
        </w:rPr>
      </w:pPr>
    </w:p>
    <w:p w14:paraId="1CF0A9AA" w14:textId="57A9B2E7" w:rsidR="008944BB" w:rsidRDefault="008944BB">
      <w:pPr>
        <w:rPr>
          <w:rFonts w:ascii="Times New Roman" w:hAnsi="Times New Roman" w:cs="Times New Roman"/>
          <w:sz w:val="20"/>
        </w:rPr>
      </w:pPr>
    </w:p>
    <w:p w14:paraId="24412116" w14:textId="719F024F" w:rsidR="008944BB" w:rsidRDefault="008944BB">
      <w:pPr>
        <w:rPr>
          <w:rFonts w:ascii="Times New Roman" w:hAnsi="Times New Roman" w:cs="Times New Roman"/>
          <w:sz w:val="20"/>
        </w:rPr>
      </w:pPr>
    </w:p>
    <w:p w14:paraId="6F1D973E" w14:textId="5D401145" w:rsidR="008944BB" w:rsidRDefault="008944BB">
      <w:pPr>
        <w:rPr>
          <w:rFonts w:ascii="Times New Roman" w:hAnsi="Times New Roman" w:cs="Times New Roman"/>
          <w:sz w:val="20"/>
        </w:rPr>
      </w:pPr>
    </w:p>
    <w:p w14:paraId="7DE365B2" w14:textId="613EA11B" w:rsidR="008944BB" w:rsidRDefault="008944BB">
      <w:pPr>
        <w:rPr>
          <w:rFonts w:ascii="Times New Roman" w:hAnsi="Times New Roman" w:cs="Times New Roman"/>
          <w:sz w:val="20"/>
        </w:rPr>
      </w:pPr>
      <w:r>
        <w:rPr>
          <w:rFonts w:ascii="Times New Roman" w:hAnsi="Times New Roman" w:cs="Times New Roman"/>
          <w:sz w:val="20"/>
        </w:rPr>
        <w:t>I reduce the following items in Section 2</w:t>
      </w:r>
      <w:r w:rsidR="00F33AE5">
        <w:rPr>
          <w:rFonts w:ascii="Times New Roman" w:hAnsi="Times New Roman" w:cs="Times New Roman"/>
          <w:sz w:val="20"/>
        </w:rPr>
        <w:t xml:space="preserve"> </w:t>
      </w:r>
      <w:r>
        <w:rPr>
          <w:rFonts w:ascii="Times New Roman" w:hAnsi="Times New Roman" w:cs="Times New Roman"/>
          <w:sz w:val="20"/>
        </w:rPr>
        <w:t>to the following amounts, and disapprove the wording as indicated:</w:t>
      </w:r>
    </w:p>
    <w:p w14:paraId="0A39A5F7" w14:textId="60A0A369" w:rsidR="008944BB" w:rsidRDefault="008944BB">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896"/>
        <w:gridCol w:w="1216"/>
        <w:gridCol w:w="5355"/>
      </w:tblGrid>
      <w:tr w:rsidR="008944BB" w:rsidRPr="008944BB" w14:paraId="65671146" w14:textId="77777777" w:rsidTr="008944BB">
        <w:tc>
          <w:tcPr>
            <w:tcW w:w="1600" w:type="dxa"/>
            <w:shd w:val="clear" w:color="auto" w:fill="auto"/>
          </w:tcPr>
          <w:p w14:paraId="7E877B88" w14:textId="6161A48C"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Section 2 </w:t>
            </w:r>
          </w:p>
        </w:tc>
        <w:tc>
          <w:tcPr>
            <w:tcW w:w="0" w:type="auto"/>
            <w:shd w:val="clear" w:color="auto" w:fill="auto"/>
          </w:tcPr>
          <w:p w14:paraId="2E9B19C0" w14:textId="79F28A30"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Reduce By</w:t>
            </w:r>
          </w:p>
        </w:tc>
        <w:tc>
          <w:tcPr>
            <w:tcW w:w="0" w:type="auto"/>
            <w:shd w:val="clear" w:color="auto" w:fill="auto"/>
          </w:tcPr>
          <w:p w14:paraId="0F37B2A5" w14:textId="68AC52E3"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Reduce To</w:t>
            </w:r>
          </w:p>
        </w:tc>
        <w:tc>
          <w:tcPr>
            <w:tcW w:w="0" w:type="auto"/>
            <w:shd w:val="clear" w:color="auto" w:fill="auto"/>
          </w:tcPr>
          <w:p w14:paraId="66CD19E3" w14:textId="35F4CD9E" w:rsidR="008944BB" w:rsidRPr="008944BB" w:rsidRDefault="008944BB">
            <w:pPr>
              <w:rPr>
                <w:rFonts w:ascii="Times New Roman" w:hAnsi="Times New Roman" w:cs="Times New Roman"/>
                <w:sz w:val="20"/>
              </w:rPr>
            </w:pPr>
            <w:r w:rsidRPr="008944BB">
              <w:rPr>
                <w:rFonts w:ascii="Times New Roman" w:hAnsi="Times New Roman" w:cs="Times New Roman"/>
                <w:sz w:val="20"/>
              </w:rPr>
              <w:t>Wording Stricken</w:t>
            </w:r>
          </w:p>
        </w:tc>
      </w:tr>
      <w:tr w:rsidR="008944BB" w:rsidRPr="008944BB" w14:paraId="252506CB" w14:textId="77777777" w:rsidTr="008944BB">
        <w:tc>
          <w:tcPr>
            <w:tcW w:w="1600" w:type="dxa"/>
            <w:shd w:val="clear" w:color="auto" w:fill="auto"/>
          </w:tcPr>
          <w:p w14:paraId="3E0E9547" w14:textId="77777777" w:rsidR="008944BB" w:rsidRPr="008944BB" w:rsidRDefault="008944BB">
            <w:pPr>
              <w:rPr>
                <w:rFonts w:ascii="Times New Roman" w:hAnsi="Times New Roman" w:cs="Times New Roman"/>
                <w:sz w:val="20"/>
              </w:rPr>
            </w:pPr>
          </w:p>
        </w:tc>
        <w:tc>
          <w:tcPr>
            <w:tcW w:w="0" w:type="auto"/>
            <w:shd w:val="clear" w:color="auto" w:fill="auto"/>
          </w:tcPr>
          <w:p w14:paraId="50819F61" w14:textId="77777777" w:rsidR="008944BB" w:rsidRPr="008944BB" w:rsidRDefault="008944BB">
            <w:pPr>
              <w:rPr>
                <w:rFonts w:ascii="Times New Roman" w:hAnsi="Times New Roman" w:cs="Times New Roman"/>
                <w:sz w:val="20"/>
              </w:rPr>
            </w:pPr>
          </w:p>
        </w:tc>
        <w:tc>
          <w:tcPr>
            <w:tcW w:w="0" w:type="auto"/>
            <w:shd w:val="clear" w:color="auto" w:fill="auto"/>
          </w:tcPr>
          <w:p w14:paraId="17CC3D3C" w14:textId="77777777" w:rsidR="008944BB" w:rsidRPr="008944BB" w:rsidRDefault="008944BB">
            <w:pPr>
              <w:rPr>
                <w:rFonts w:ascii="Times New Roman" w:hAnsi="Times New Roman" w:cs="Times New Roman"/>
                <w:sz w:val="20"/>
              </w:rPr>
            </w:pPr>
          </w:p>
        </w:tc>
        <w:tc>
          <w:tcPr>
            <w:tcW w:w="0" w:type="auto"/>
            <w:shd w:val="clear" w:color="auto" w:fill="auto"/>
          </w:tcPr>
          <w:p w14:paraId="1155D6FB" w14:textId="77777777" w:rsidR="008944BB" w:rsidRPr="008944BB" w:rsidRDefault="008944BB">
            <w:pPr>
              <w:rPr>
                <w:rFonts w:ascii="Times New Roman" w:hAnsi="Times New Roman" w:cs="Times New Roman"/>
                <w:sz w:val="20"/>
              </w:rPr>
            </w:pPr>
          </w:p>
        </w:tc>
      </w:tr>
      <w:tr w:rsidR="008944BB" w:rsidRPr="008944BB" w14:paraId="255B324A" w14:textId="77777777" w:rsidTr="008944BB">
        <w:tc>
          <w:tcPr>
            <w:tcW w:w="1600" w:type="dxa"/>
            <w:shd w:val="clear" w:color="auto" w:fill="auto"/>
          </w:tcPr>
          <w:p w14:paraId="188268A6" w14:textId="0B81099B" w:rsidR="008944BB" w:rsidRPr="008944BB" w:rsidRDefault="008944BB">
            <w:pPr>
              <w:rPr>
                <w:rFonts w:ascii="Times New Roman" w:hAnsi="Times New Roman" w:cs="Times New Roman"/>
                <w:sz w:val="20"/>
              </w:rPr>
            </w:pPr>
            <w:r w:rsidRPr="008944BB">
              <w:rPr>
                <w:rFonts w:ascii="Times New Roman" w:hAnsi="Times New Roman" w:cs="Times New Roman"/>
                <w:sz w:val="20"/>
              </w:rPr>
              <w:t>2100-0012</w:t>
            </w:r>
          </w:p>
        </w:tc>
        <w:tc>
          <w:tcPr>
            <w:tcW w:w="0" w:type="auto"/>
            <w:shd w:val="clear" w:color="auto" w:fill="auto"/>
          </w:tcPr>
          <w:p w14:paraId="5DF5660B" w14:textId="705A45AA"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25,000</w:t>
            </w:r>
          </w:p>
        </w:tc>
        <w:tc>
          <w:tcPr>
            <w:tcW w:w="0" w:type="auto"/>
            <w:shd w:val="clear" w:color="auto" w:fill="auto"/>
          </w:tcPr>
          <w:p w14:paraId="2A58A79D" w14:textId="522F7A1A"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18,365,600</w:t>
            </w:r>
          </w:p>
        </w:tc>
        <w:tc>
          <w:tcPr>
            <w:tcW w:w="0" w:type="auto"/>
            <w:shd w:val="clear" w:color="auto" w:fill="auto"/>
          </w:tcPr>
          <w:p w14:paraId="066CF45E"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and provided further, that not less than $25,000 shall be expended for Westford Community Access Television, Incorporated for production and programming in the town of Westford"</w:t>
            </w:r>
          </w:p>
          <w:p w14:paraId="2622EFEE" w14:textId="026C0E4B" w:rsidR="008944BB" w:rsidRPr="008944BB" w:rsidRDefault="008944BB">
            <w:pPr>
              <w:rPr>
                <w:rFonts w:ascii="Times New Roman" w:hAnsi="Times New Roman" w:cs="Times New Roman"/>
                <w:sz w:val="20"/>
              </w:rPr>
            </w:pPr>
          </w:p>
        </w:tc>
      </w:tr>
      <w:tr w:rsidR="008944BB" w:rsidRPr="008944BB" w14:paraId="350EF740" w14:textId="77777777" w:rsidTr="008944BB">
        <w:tc>
          <w:tcPr>
            <w:tcW w:w="1600" w:type="dxa"/>
            <w:shd w:val="clear" w:color="auto" w:fill="auto"/>
          </w:tcPr>
          <w:p w14:paraId="36A4F688" w14:textId="1CE77892" w:rsidR="008944BB" w:rsidRPr="008944BB" w:rsidRDefault="008944BB">
            <w:pPr>
              <w:rPr>
                <w:rFonts w:ascii="Times New Roman" w:hAnsi="Times New Roman" w:cs="Times New Roman"/>
                <w:sz w:val="20"/>
              </w:rPr>
            </w:pPr>
            <w:r w:rsidRPr="008944BB">
              <w:rPr>
                <w:rFonts w:ascii="Times New Roman" w:hAnsi="Times New Roman" w:cs="Times New Roman"/>
                <w:sz w:val="20"/>
              </w:rPr>
              <w:t>2200-0107</w:t>
            </w:r>
          </w:p>
        </w:tc>
        <w:tc>
          <w:tcPr>
            <w:tcW w:w="0" w:type="auto"/>
            <w:shd w:val="clear" w:color="auto" w:fill="auto"/>
          </w:tcPr>
          <w:p w14:paraId="71929B57" w14:textId="770928E8"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200,000</w:t>
            </w:r>
          </w:p>
        </w:tc>
        <w:tc>
          <w:tcPr>
            <w:tcW w:w="0" w:type="auto"/>
            <w:shd w:val="clear" w:color="auto" w:fill="auto"/>
          </w:tcPr>
          <w:p w14:paraId="205E53F1" w14:textId="35733FDC"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499,997</w:t>
            </w:r>
          </w:p>
        </w:tc>
        <w:tc>
          <w:tcPr>
            <w:tcW w:w="0" w:type="auto"/>
            <w:shd w:val="clear" w:color="auto" w:fill="auto"/>
          </w:tcPr>
          <w:p w14:paraId="602F0D1E"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provided further, that not less than $200,000 shall be expended for the department of environmental protection to develop and administer a pilot program for the recycling of child passenger restraints; provided further, that the department may partner or contract with private organizations or political subdivisions of the commonwealth to assist in the development or establishment of the pilot program; and provided further, that not later than June 30, 2023, the department shall submit a report to the house and senate committees on ways and means and the joint committee on environment, natural resources and agriculture on data concerning the success of the pilot program including, but not limited to: (</w:t>
            </w:r>
            <w:proofErr w:type="spellStart"/>
            <w:r w:rsidRPr="008944BB">
              <w:rPr>
                <w:rFonts w:ascii="Times New Roman" w:hAnsi="Times New Roman" w:cs="Times New Roman"/>
                <w:sz w:val="20"/>
              </w:rPr>
              <w:t>i</w:t>
            </w:r>
            <w:proofErr w:type="spellEnd"/>
            <w:r w:rsidRPr="008944BB">
              <w:rPr>
                <w:rFonts w:ascii="Times New Roman" w:hAnsi="Times New Roman" w:cs="Times New Roman"/>
                <w:sz w:val="20"/>
              </w:rPr>
              <w:t xml:space="preserve">) usage rates; (ii) the number of child passenger restraints recycled; and (iii) available </w:t>
            </w:r>
            <w:r w:rsidRPr="008944BB">
              <w:rPr>
                <w:rFonts w:ascii="Times New Roman" w:hAnsi="Times New Roman" w:cs="Times New Roman"/>
                <w:sz w:val="20"/>
              </w:rPr>
              <w:lastRenderedPageBreak/>
              <w:t>demographic and equity data about the individuals utilizing the program"</w:t>
            </w:r>
          </w:p>
          <w:p w14:paraId="5DC6F76D" w14:textId="7CD05A8F" w:rsidR="008944BB" w:rsidRPr="008944BB" w:rsidRDefault="008944BB">
            <w:pPr>
              <w:rPr>
                <w:rFonts w:ascii="Times New Roman" w:hAnsi="Times New Roman" w:cs="Times New Roman"/>
                <w:sz w:val="20"/>
              </w:rPr>
            </w:pPr>
          </w:p>
        </w:tc>
      </w:tr>
      <w:tr w:rsidR="008944BB" w:rsidRPr="008944BB" w14:paraId="14C3EFB2" w14:textId="77777777" w:rsidTr="008944BB">
        <w:tc>
          <w:tcPr>
            <w:tcW w:w="1600" w:type="dxa"/>
            <w:shd w:val="clear" w:color="auto" w:fill="auto"/>
          </w:tcPr>
          <w:p w14:paraId="1A30263F" w14:textId="08172AC4" w:rsidR="008944BB" w:rsidRPr="008944BB" w:rsidRDefault="008944BB">
            <w:pPr>
              <w:rPr>
                <w:rFonts w:ascii="Times New Roman" w:hAnsi="Times New Roman" w:cs="Times New Roman"/>
                <w:sz w:val="20"/>
              </w:rPr>
            </w:pPr>
            <w:r w:rsidRPr="008944BB">
              <w:rPr>
                <w:rFonts w:ascii="Times New Roman" w:hAnsi="Times New Roman" w:cs="Times New Roman"/>
                <w:sz w:val="20"/>
              </w:rPr>
              <w:lastRenderedPageBreak/>
              <w:t>2310-0200</w:t>
            </w:r>
          </w:p>
        </w:tc>
        <w:tc>
          <w:tcPr>
            <w:tcW w:w="0" w:type="auto"/>
            <w:shd w:val="clear" w:color="auto" w:fill="auto"/>
          </w:tcPr>
          <w:p w14:paraId="44380A1D" w14:textId="7BD06622"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100,000</w:t>
            </w:r>
          </w:p>
        </w:tc>
        <w:tc>
          <w:tcPr>
            <w:tcW w:w="0" w:type="auto"/>
            <w:shd w:val="clear" w:color="auto" w:fill="auto"/>
          </w:tcPr>
          <w:p w14:paraId="34E8E276" w14:textId="04EB2AC1"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16,011,887</w:t>
            </w:r>
          </w:p>
        </w:tc>
        <w:tc>
          <w:tcPr>
            <w:tcW w:w="0" w:type="auto"/>
            <w:shd w:val="clear" w:color="auto" w:fill="auto"/>
          </w:tcPr>
          <w:p w14:paraId="7748B21C"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 "; provided further, that not less than $100,000 shall be expended for New England Wildlife Center, Inc. in the city known as the town of Weymouth for the costs associated with the care, treatment and maintenance of wildlife"</w:t>
            </w:r>
          </w:p>
          <w:p w14:paraId="6544A03B" w14:textId="4CD3E017" w:rsidR="008944BB" w:rsidRPr="008944BB" w:rsidRDefault="008944BB">
            <w:pPr>
              <w:rPr>
                <w:rFonts w:ascii="Times New Roman" w:hAnsi="Times New Roman" w:cs="Times New Roman"/>
                <w:sz w:val="20"/>
              </w:rPr>
            </w:pPr>
          </w:p>
        </w:tc>
      </w:tr>
      <w:tr w:rsidR="008944BB" w:rsidRPr="008944BB" w14:paraId="3A1636D3" w14:textId="77777777" w:rsidTr="008944BB">
        <w:tc>
          <w:tcPr>
            <w:tcW w:w="1600" w:type="dxa"/>
            <w:shd w:val="clear" w:color="auto" w:fill="auto"/>
          </w:tcPr>
          <w:p w14:paraId="3BCF4799" w14:textId="3AE5E19F" w:rsidR="008944BB" w:rsidRPr="008944BB" w:rsidRDefault="008944BB">
            <w:pPr>
              <w:rPr>
                <w:rFonts w:ascii="Times New Roman" w:hAnsi="Times New Roman" w:cs="Times New Roman"/>
                <w:sz w:val="20"/>
              </w:rPr>
            </w:pPr>
            <w:r w:rsidRPr="008944BB">
              <w:rPr>
                <w:rFonts w:ascii="Times New Roman" w:hAnsi="Times New Roman" w:cs="Times New Roman"/>
                <w:sz w:val="20"/>
              </w:rPr>
              <w:t>7006-0071</w:t>
            </w:r>
          </w:p>
        </w:tc>
        <w:tc>
          <w:tcPr>
            <w:tcW w:w="0" w:type="auto"/>
            <w:shd w:val="clear" w:color="auto" w:fill="auto"/>
          </w:tcPr>
          <w:p w14:paraId="19FA7A72" w14:textId="200D5792"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25,000</w:t>
            </w:r>
          </w:p>
        </w:tc>
        <w:tc>
          <w:tcPr>
            <w:tcW w:w="0" w:type="auto"/>
            <w:shd w:val="clear" w:color="auto" w:fill="auto"/>
          </w:tcPr>
          <w:p w14:paraId="3938344B" w14:textId="3AE54877"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3,153,295</w:t>
            </w:r>
          </w:p>
        </w:tc>
        <w:tc>
          <w:tcPr>
            <w:tcW w:w="0" w:type="auto"/>
            <w:shd w:val="clear" w:color="auto" w:fill="auto"/>
          </w:tcPr>
          <w:p w14:paraId="2DD69CB3"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and provided further, that not less than $25,000 shall be expended for Plymouth Area Community Access Television, Inc. for a production and mobile studio van to provide video and streaming support for newsworthy events, meetings, forums conducted by elected and appointed officials, tourism and emergency directives to the greater Plymouth area"</w:t>
            </w:r>
          </w:p>
          <w:p w14:paraId="3C3AE2A9" w14:textId="40EF0D1B" w:rsidR="008944BB" w:rsidRPr="008944BB" w:rsidRDefault="008944BB">
            <w:pPr>
              <w:rPr>
                <w:rFonts w:ascii="Times New Roman" w:hAnsi="Times New Roman" w:cs="Times New Roman"/>
                <w:sz w:val="20"/>
              </w:rPr>
            </w:pPr>
          </w:p>
        </w:tc>
      </w:tr>
      <w:tr w:rsidR="008944BB" w:rsidRPr="008944BB" w14:paraId="39508741" w14:textId="77777777" w:rsidTr="008944BB">
        <w:tc>
          <w:tcPr>
            <w:tcW w:w="1600" w:type="dxa"/>
            <w:shd w:val="clear" w:color="auto" w:fill="auto"/>
          </w:tcPr>
          <w:p w14:paraId="014216CC" w14:textId="1D465B57" w:rsidR="008944BB" w:rsidRPr="008944BB" w:rsidRDefault="008944BB">
            <w:pPr>
              <w:rPr>
                <w:rFonts w:ascii="Times New Roman" w:hAnsi="Times New Roman" w:cs="Times New Roman"/>
                <w:sz w:val="20"/>
              </w:rPr>
            </w:pPr>
            <w:r w:rsidRPr="008944BB">
              <w:rPr>
                <w:rFonts w:ascii="Times New Roman" w:hAnsi="Times New Roman" w:cs="Times New Roman"/>
                <w:sz w:val="20"/>
              </w:rPr>
              <w:t>8900-0001</w:t>
            </w:r>
          </w:p>
        </w:tc>
        <w:tc>
          <w:tcPr>
            <w:tcW w:w="0" w:type="auto"/>
            <w:shd w:val="clear" w:color="auto" w:fill="auto"/>
          </w:tcPr>
          <w:p w14:paraId="5F7130ED" w14:textId="2F2AEA0E"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125,000</w:t>
            </w:r>
          </w:p>
        </w:tc>
        <w:tc>
          <w:tcPr>
            <w:tcW w:w="0" w:type="auto"/>
            <w:shd w:val="clear" w:color="auto" w:fill="auto"/>
          </w:tcPr>
          <w:p w14:paraId="146EE35F" w14:textId="1C61DF93"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727,047,175</w:t>
            </w:r>
          </w:p>
        </w:tc>
        <w:tc>
          <w:tcPr>
            <w:tcW w:w="0" w:type="auto"/>
            <w:shd w:val="clear" w:color="auto" w:fill="auto"/>
          </w:tcPr>
          <w:p w14:paraId="1D6B975F"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 provided further, that given the continued prevalence and threat of the 2019 novel coronavirus within department of correction facilities, the commissioner of correction shall release, transition to home confinement or furlough individuals in the care and custody of the department who can be safely released, transitioned to home confinement or furloughed with prioritization given to populations most vulnerable to serious medical outcomes associated with the 2019 novel coronavirus according to the federal Centers for Disease Control and Prevention’s guidelines; provided further, that the department shall consider, but shall not be limited to considering: (a) the use of home confinement without exclusion under chapter 211F of the General Laws; (b) the expedition of medical parole petition review by superintendents and the commissioner; (c) the use of furlough; (d) the maximization of good time by eliminating mandates for participation in programming for those close to their release dates; and (e) awarding credits to provide further remission from time of sentence for time served during periods of declared public health emergencies impacting the operation of prisons" </w:t>
            </w:r>
          </w:p>
          <w:p w14:paraId="2846F118" w14:textId="77777777" w:rsidR="008944BB" w:rsidRPr="008944BB" w:rsidRDefault="008944BB">
            <w:pPr>
              <w:rPr>
                <w:rFonts w:ascii="Times New Roman" w:hAnsi="Times New Roman" w:cs="Times New Roman"/>
                <w:sz w:val="20"/>
              </w:rPr>
            </w:pPr>
          </w:p>
          <w:p w14:paraId="2FDBA04B"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and</w:t>
            </w:r>
          </w:p>
          <w:p w14:paraId="1F1B950C" w14:textId="77777777" w:rsidR="008944BB" w:rsidRPr="008944BB" w:rsidRDefault="008944BB">
            <w:pPr>
              <w:rPr>
                <w:rFonts w:ascii="Times New Roman" w:hAnsi="Times New Roman" w:cs="Times New Roman"/>
                <w:sz w:val="20"/>
              </w:rPr>
            </w:pPr>
          </w:p>
          <w:p w14:paraId="1E311610"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 "; provided further, that not less than $125,000 shall be expended for the Disability Law Center, Inc. to monitor the efficacy of service delivery reforms at Bridgewater state hospital, including units at the Old Colony correctional center and the treatment center; provided further, that the Disability Law Center, Inc. may investigate the physical environment of said facilities, including infrastructure issues and may test and sample the physical and environmental conditions, whether or not they are utilized by patients or inmates; and provided further, that the Disability Law Center, Inc. may monitor the continuity of care for persons who are discharged from Bridgewater state hospital to county correctional facilities or department of mental health facilities, including assessment of the efficacy of admission, discharge and transfer planning procedures and coordination between the department of correction, </w:t>
            </w:r>
            <w:proofErr w:type="spellStart"/>
            <w:r w:rsidRPr="008944BB">
              <w:rPr>
                <w:rFonts w:ascii="Times New Roman" w:hAnsi="Times New Roman" w:cs="Times New Roman"/>
                <w:sz w:val="20"/>
              </w:rPr>
              <w:t>Wellpath</w:t>
            </w:r>
            <w:proofErr w:type="spellEnd"/>
            <w:r w:rsidRPr="008944BB">
              <w:rPr>
                <w:rFonts w:ascii="Times New Roman" w:hAnsi="Times New Roman" w:cs="Times New Roman"/>
                <w:sz w:val="20"/>
              </w:rPr>
              <w:t xml:space="preserve"> LLC, the department of mental health and county correctional facilities; provided further, that at least once every 6 months, the Disability Law Center, Inc. shall report on the impact of these reforms on those served at Bridgewater state hospital to the joint committee on mental health, substance use and recovery, the joint committee on the judiciary, the house and senate committees on ways and means, the president of the senate and the speaker of the house of representatives"</w:t>
            </w:r>
          </w:p>
          <w:p w14:paraId="7D156855" w14:textId="27BD2494" w:rsidR="008944BB" w:rsidRPr="008944BB" w:rsidRDefault="008944BB">
            <w:pPr>
              <w:rPr>
                <w:rFonts w:ascii="Times New Roman" w:hAnsi="Times New Roman" w:cs="Times New Roman"/>
                <w:sz w:val="20"/>
              </w:rPr>
            </w:pPr>
          </w:p>
        </w:tc>
      </w:tr>
    </w:tbl>
    <w:p w14:paraId="66E8F3EF" w14:textId="4C941EF4" w:rsidR="008944BB" w:rsidRDefault="008944BB">
      <w:pPr>
        <w:rPr>
          <w:rFonts w:ascii="Times New Roman" w:hAnsi="Times New Roman" w:cs="Times New Roman"/>
          <w:sz w:val="20"/>
        </w:rPr>
      </w:pPr>
      <w:r>
        <w:rPr>
          <w:rFonts w:ascii="Times New Roman" w:hAnsi="Times New Roman" w:cs="Times New Roman"/>
          <w:sz w:val="20"/>
        </w:rPr>
        <w:t>I disapprove in the following items in Section 2 the wording as indicated:</w:t>
      </w:r>
    </w:p>
    <w:p w14:paraId="697449CF" w14:textId="2D407BDE" w:rsidR="008944BB" w:rsidRDefault="008944BB">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7467"/>
      </w:tblGrid>
      <w:tr w:rsidR="008944BB" w:rsidRPr="008944BB" w14:paraId="3D5D9E57" w14:textId="77777777" w:rsidTr="008944BB">
        <w:tc>
          <w:tcPr>
            <w:tcW w:w="1600" w:type="dxa"/>
            <w:shd w:val="clear" w:color="auto" w:fill="auto"/>
          </w:tcPr>
          <w:p w14:paraId="2C318834" w14:textId="3F56AFAD"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Section 2 </w:t>
            </w:r>
          </w:p>
        </w:tc>
        <w:tc>
          <w:tcPr>
            <w:tcW w:w="0" w:type="auto"/>
            <w:shd w:val="clear" w:color="auto" w:fill="auto"/>
          </w:tcPr>
          <w:p w14:paraId="03430684" w14:textId="7B9E5543" w:rsidR="008944BB" w:rsidRPr="008944BB" w:rsidRDefault="008944BB">
            <w:pPr>
              <w:rPr>
                <w:rFonts w:ascii="Times New Roman" w:hAnsi="Times New Roman" w:cs="Times New Roman"/>
                <w:sz w:val="20"/>
              </w:rPr>
            </w:pPr>
            <w:r w:rsidRPr="008944BB">
              <w:rPr>
                <w:rFonts w:ascii="Times New Roman" w:hAnsi="Times New Roman" w:cs="Times New Roman"/>
                <w:sz w:val="20"/>
              </w:rPr>
              <w:t>Wording Stricken</w:t>
            </w:r>
          </w:p>
        </w:tc>
      </w:tr>
      <w:tr w:rsidR="008944BB" w:rsidRPr="008944BB" w14:paraId="1E5D950A" w14:textId="77777777" w:rsidTr="008944BB">
        <w:tc>
          <w:tcPr>
            <w:tcW w:w="1600" w:type="dxa"/>
            <w:shd w:val="clear" w:color="auto" w:fill="auto"/>
          </w:tcPr>
          <w:p w14:paraId="4B9045C6" w14:textId="77777777" w:rsidR="008944BB" w:rsidRPr="008944BB" w:rsidRDefault="008944BB">
            <w:pPr>
              <w:rPr>
                <w:rFonts w:ascii="Times New Roman" w:hAnsi="Times New Roman" w:cs="Times New Roman"/>
                <w:sz w:val="20"/>
              </w:rPr>
            </w:pPr>
          </w:p>
        </w:tc>
        <w:tc>
          <w:tcPr>
            <w:tcW w:w="0" w:type="auto"/>
            <w:shd w:val="clear" w:color="auto" w:fill="auto"/>
          </w:tcPr>
          <w:p w14:paraId="78D1A96C" w14:textId="77777777" w:rsidR="008944BB" w:rsidRPr="008944BB" w:rsidRDefault="008944BB">
            <w:pPr>
              <w:rPr>
                <w:rFonts w:ascii="Times New Roman" w:hAnsi="Times New Roman" w:cs="Times New Roman"/>
                <w:sz w:val="20"/>
              </w:rPr>
            </w:pPr>
          </w:p>
        </w:tc>
      </w:tr>
      <w:tr w:rsidR="008944BB" w:rsidRPr="008944BB" w14:paraId="2AF18D4D" w14:textId="77777777" w:rsidTr="008944BB">
        <w:tc>
          <w:tcPr>
            <w:tcW w:w="1600" w:type="dxa"/>
            <w:shd w:val="clear" w:color="auto" w:fill="auto"/>
          </w:tcPr>
          <w:p w14:paraId="072B5D67" w14:textId="0439EE3E" w:rsidR="008944BB" w:rsidRPr="008944BB" w:rsidRDefault="008944BB">
            <w:pPr>
              <w:rPr>
                <w:rFonts w:ascii="Times New Roman" w:hAnsi="Times New Roman" w:cs="Times New Roman"/>
                <w:sz w:val="20"/>
              </w:rPr>
            </w:pPr>
            <w:r w:rsidRPr="008944BB">
              <w:rPr>
                <w:rFonts w:ascii="Times New Roman" w:hAnsi="Times New Roman" w:cs="Times New Roman"/>
                <w:sz w:val="20"/>
              </w:rPr>
              <w:t>2810-0100</w:t>
            </w:r>
          </w:p>
        </w:tc>
        <w:tc>
          <w:tcPr>
            <w:tcW w:w="0" w:type="auto"/>
            <w:shd w:val="clear" w:color="auto" w:fill="auto"/>
          </w:tcPr>
          <w:p w14:paraId="5FD2DFF2"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provided further, that the rinks under the control of the department shall remain open and staffed for the full rink season and that ice skating shall be available from September 1 through April 15 of the following year"</w:t>
            </w:r>
          </w:p>
          <w:p w14:paraId="122D21AB" w14:textId="77777777" w:rsidR="008944BB" w:rsidRPr="008944BB" w:rsidRDefault="008944BB">
            <w:pPr>
              <w:rPr>
                <w:rFonts w:ascii="Times New Roman" w:hAnsi="Times New Roman" w:cs="Times New Roman"/>
                <w:sz w:val="20"/>
              </w:rPr>
            </w:pPr>
          </w:p>
          <w:p w14:paraId="5F644149"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and </w:t>
            </w:r>
          </w:p>
          <w:p w14:paraId="65A82C7C" w14:textId="77777777" w:rsidR="008944BB" w:rsidRPr="008944BB" w:rsidRDefault="008944BB">
            <w:pPr>
              <w:rPr>
                <w:rFonts w:ascii="Times New Roman" w:hAnsi="Times New Roman" w:cs="Times New Roman"/>
                <w:sz w:val="20"/>
              </w:rPr>
            </w:pPr>
          </w:p>
          <w:p w14:paraId="0539D507"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lastRenderedPageBreak/>
              <w:t>"; provided further, that not later than February 3, 2023 the department shall submit a report to the house and senate committees on ways and means on: (a) the status of hiring for additional staffing; (b) the staffing levels for the previous 10 fiscal years; and (c) the average staffing level at each park; provided further, that the department shall take steps to address personnel needs in a manner that is geographically equitable; provided further, that not later than January 14, 2023, the department shall submit a report to the house and senate committees on ways and means detailing: (1) the hires made for division personnel in fiscal year 2022; (2) the status of hiring for additional staffing; (3) the staffing levels for the previous 10 fiscal years; and (4) the average staffing level at each park; provided further, that notwithstanding any general or special law, rule, regulation, or administrative directive to the contrary, the commissioner of conservation and recreation may fill not more than 975 full-time positions"</w:t>
            </w:r>
          </w:p>
          <w:p w14:paraId="25AAF7CF" w14:textId="69413276" w:rsidR="008944BB" w:rsidRPr="008944BB" w:rsidRDefault="008944BB">
            <w:pPr>
              <w:rPr>
                <w:rFonts w:ascii="Times New Roman" w:hAnsi="Times New Roman" w:cs="Times New Roman"/>
                <w:sz w:val="20"/>
              </w:rPr>
            </w:pPr>
          </w:p>
        </w:tc>
      </w:tr>
      <w:tr w:rsidR="008944BB" w:rsidRPr="008944BB" w14:paraId="2ACDCB54" w14:textId="77777777" w:rsidTr="008944BB">
        <w:tc>
          <w:tcPr>
            <w:tcW w:w="1600" w:type="dxa"/>
            <w:shd w:val="clear" w:color="auto" w:fill="auto"/>
          </w:tcPr>
          <w:p w14:paraId="0FC6994B" w14:textId="16AE2033" w:rsidR="008944BB" w:rsidRPr="008944BB" w:rsidRDefault="008944BB">
            <w:pPr>
              <w:rPr>
                <w:rFonts w:ascii="Times New Roman" w:hAnsi="Times New Roman" w:cs="Times New Roman"/>
                <w:sz w:val="20"/>
              </w:rPr>
            </w:pPr>
            <w:r w:rsidRPr="008944BB">
              <w:rPr>
                <w:rFonts w:ascii="Times New Roman" w:hAnsi="Times New Roman" w:cs="Times New Roman"/>
                <w:sz w:val="20"/>
              </w:rPr>
              <w:lastRenderedPageBreak/>
              <w:t>7004-0101</w:t>
            </w:r>
          </w:p>
        </w:tc>
        <w:tc>
          <w:tcPr>
            <w:tcW w:w="0" w:type="auto"/>
            <w:shd w:val="clear" w:color="auto" w:fill="auto"/>
          </w:tcPr>
          <w:p w14:paraId="20375678"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 (IV) applications and requests for services provided for in this item and in item 7004-0108 that do not result in a formal denial, a front-door entry into the emergency assistance system or verified diversion as a result of </w:t>
            </w:r>
            <w:proofErr w:type="spellStart"/>
            <w:r w:rsidRPr="008944BB">
              <w:rPr>
                <w:rFonts w:ascii="Times New Roman" w:hAnsi="Times New Roman" w:cs="Times New Roman"/>
                <w:sz w:val="20"/>
              </w:rPr>
              <w:t>HomeBASE</w:t>
            </w:r>
            <w:proofErr w:type="spellEnd"/>
            <w:r w:rsidRPr="008944BB">
              <w:rPr>
                <w:rFonts w:ascii="Times New Roman" w:hAnsi="Times New Roman" w:cs="Times New Roman"/>
                <w:sz w:val="20"/>
              </w:rPr>
              <w:t xml:space="preserve"> household assistance expressed as a percentage of the total; (V) the number of households submitting multiple applications or making multiple requests for services within the previous 1-month period and the previous 6- month period"</w:t>
            </w:r>
          </w:p>
          <w:p w14:paraId="56D152A9" w14:textId="77777777" w:rsidR="008944BB" w:rsidRPr="008944BB" w:rsidRDefault="008944BB">
            <w:pPr>
              <w:rPr>
                <w:rFonts w:ascii="Times New Roman" w:hAnsi="Times New Roman" w:cs="Times New Roman"/>
                <w:sz w:val="20"/>
              </w:rPr>
            </w:pPr>
          </w:p>
          <w:p w14:paraId="083CFFAA"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and</w:t>
            </w:r>
          </w:p>
          <w:p w14:paraId="6644A2E3" w14:textId="77777777" w:rsidR="008944BB" w:rsidRPr="008944BB" w:rsidRDefault="008944BB">
            <w:pPr>
              <w:rPr>
                <w:rFonts w:ascii="Times New Roman" w:hAnsi="Times New Roman" w:cs="Times New Roman"/>
                <w:sz w:val="20"/>
              </w:rPr>
            </w:pPr>
          </w:p>
          <w:p w14:paraId="5C236EBF"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(VIII) the number of applications and requests that do not result in the household entering emergency assistance shelter within 48 hours and for which such non-entry is attributable to each of the following: written denial, pending documentation or verifications, no imminent homelessness or household withdrawal of the application"</w:t>
            </w:r>
          </w:p>
          <w:p w14:paraId="3260758A" w14:textId="77777777" w:rsidR="008944BB" w:rsidRPr="008944BB" w:rsidRDefault="008944BB">
            <w:pPr>
              <w:rPr>
                <w:rFonts w:ascii="Times New Roman" w:hAnsi="Times New Roman" w:cs="Times New Roman"/>
                <w:sz w:val="20"/>
              </w:rPr>
            </w:pPr>
          </w:p>
          <w:p w14:paraId="7FDA6660"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and</w:t>
            </w:r>
          </w:p>
          <w:p w14:paraId="3DC2067E" w14:textId="77777777" w:rsidR="008944BB" w:rsidRPr="008944BB" w:rsidRDefault="008944BB">
            <w:pPr>
              <w:rPr>
                <w:rFonts w:ascii="Times New Roman" w:hAnsi="Times New Roman" w:cs="Times New Roman"/>
                <w:sz w:val="20"/>
              </w:rPr>
            </w:pPr>
          </w:p>
          <w:p w14:paraId="6D2E0756"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(X) the number of families served under this item who required further assistance under this item or under item 7004-0108 at a later date; (XI) the type of assistance later required and provided; (XII) the total number of families receiving assistance under item 7004-0101 that have received assistance under this item or item 7004-0108 during each of the previous 3 years"</w:t>
            </w:r>
          </w:p>
          <w:p w14:paraId="34F0E658" w14:textId="77777777" w:rsidR="008944BB" w:rsidRPr="008944BB" w:rsidRDefault="008944BB">
            <w:pPr>
              <w:rPr>
                <w:rFonts w:ascii="Times New Roman" w:hAnsi="Times New Roman" w:cs="Times New Roman"/>
                <w:sz w:val="20"/>
              </w:rPr>
            </w:pPr>
          </w:p>
          <w:p w14:paraId="51A28325"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and</w:t>
            </w:r>
          </w:p>
          <w:p w14:paraId="7B988D63" w14:textId="77777777" w:rsidR="008944BB" w:rsidRPr="008944BB" w:rsidRDefault="008944BB">
            <w:pPr>
              <w:rPr>
                <w:rFonts w:ascii="Times New Roman" w:hAnsi="Times New Roman" w:cs="Times New Roman"/>
                <w:sz w:val="20"/>
              </w:rPr>
            </w:pPr>
          </w:p>
          <w:p w14:paraId="5462FA9D"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 (XIV) the number of applications and requests from households that became homeless within 12 months of depleting their </w:t>
            </w:r>
            <w:proofErr w:type="spellStart"/>
            <w:r w:rsidRPr="008944BB">
              <w:rPr>
                <w:rFonts w:ascii="Times New Roman" w:hAnsi="Times New Roman" w:cs="Times New Roman"/>
                <w:sz w:val="20"/>
              </w:rPr>
              <w:t>HomeBASE</w:t>
            </w:r>
            <w:proofErr w:type="spellEnd"/>
            <w:r w:rsidRPr="008944BB">
              <w:rPr>
                <w:rFonts w:ascii="Times New Roman" w:hAnsi="Times New Roman" w:cs="Times New Roman"/>
                <w:sz w:val="20"/>
              </w:rPr>
              <w:t xml:space="preserve"> assistance under item 7004- 0108; (XV) the reasons for homelessness in the applications and requests received under clause (XIV) and the number of applications and requests received under said clause (XIV) that are denied"</w:t>
            </w:r>
          </w:p>
          <w:p w14:paraId="3A9C8E23" w14:textId="77777777" w:rsidR="008944BB" w:rsidRPr="008944BB" w:rsidRDefault="008944BB">
            <w:pPr>
              <w:rPr>
                <w:rFonts w:ascii="Times New Roman" w:hAnsi="Times New Roman" w:cs="Times New Roman"/>
                <w:sz w:val="20"/>
              </w:rPr>
            </w:pPr>
          </w:p>
          <w:p w14:paraId="2DD7FA4F"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and</w:t>
            </w:r>
          </w:p>
          <w:p w14:paraId="12FD553A" w14:textId="77777777" w:rsidR="008944BB" w:rsidRPr="008944BB" w:rsidRDefault="008944BB">
            <w:pPr>
              <w:rPr>
                <w:rFonts w:ascii="Times New Roman" w:hAnsi="Times New Roman" w:cs="Times New Roman"/>
                <w:sz w:val="20"/>
              </w:rPr>
            </w:pPr>
          </w:p>
          <w:p w14:paraId="79092D4E"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(iii) the number of families receiving multiple health and safety assessments within the previous 6-month period"</w:t>
            </w:r>
          </w:p>
          <w:p w14:paraId="50F38F50" w14:textId="1BBB3C68" w:rsidR="008944BB" w:rsidRPr="008944BB" w:rsidRDefault="008944BB">
            <w:pPr>
              <w:rPr>
                <w:rFonts w:ascii="Times New Roman" w:hAnsi="Times New Roman" w:cs="Times New Roman"/>
                <w:sz w:val="20"/>
              </w:rPr>
            </w:pPr>
          </w:p>
        </w:tc>
      </w:tr>
      <w:tr w:rsidR="008944BB" w:rsidRPr="008944BB" w14:paraId="6DFD98F6" w14:textId="77777777" w:rsidTr="008944BB">
        <w:tc>
          <w:tcPr>
            <w:tcW w:w="1600" w:type="dxa"/>
            <w:shd w:val="clear" w:color="auto" w:fill="auto"/>
          </w:tcPr>
          <w:p w14:paraId="33FE1222" w14:textId="701C0D22" w:rsidR="008944BB" w:rsidRPr="008944BB" w:rsidRDefault="008944BB">
            <w:pPr>
              <w:rPr>
                <w:rFonts w:ascii="Times New Roman" w:hAnsi="Times New Roman" w:cs="Times New Roman"/>
                <w:sz w:val="20"/>
              </w:rPr>
            </w:pPr>
            <w:r w:rsidRPr="008944BB">
              <w:rPr>
                <w:rFonts w:ascii="Times New Roman" w:hAnsi="Times New Roman" w:cs="Times New Roman"/>
                <w:sz w:val="20"/>
              </w:rPr>
              <w:t>7004-0202</w:t>
            </w:r>
          </w:p>
        </w:tc>
        <w:tc>
          <w:tcPr>
            <w:tcW w:w="0" w:type="auto"/>
            <w:shd w:val="clear" w:color="auto" w:fill="auto"/>
          </w:tcPr>
          <w:p w14:paraId="0C0FA6ED"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provided, that programs under this item shall be administered by direct service providers contracted under item 7004-0102"</w:t>
            </w:r>
          </w:p>
          <w:p w14:paraId="350A7A2B" w14:textId="7F30BEAB" w:rsidR="008944BB" w:rsidRPr="008944BB" w:rsidRDefault="008944BB">
            <w:pPr>
              <w:rPr>
                <w:rFonts w:ascii="Times New Roman" w:hAnsi="Times New Roman" w:cs="Times New Roman"/>
                <w:sz w:val="20"/>
              </w:rPr>
            </w:pPr>
          </w:p>
        </w:tc>
      </w:tr>
      <w:tr w:rsidR="008944BB" w:rsidRPr="008944BB" w14:paraId="298A727B" w14:textId="77777777" w:rsidTr="008944BB">
        <w:tc>
          <w:tcPr>
            <w:tcW w:w="1600" w:type="dxa"/>
            <w:shd w:val="clear" w:color="auto" w:fill="auto"/>
          </w:tcPr>
          <w:p w14:paraId="34E2114D" w14:textId="4F838EDD" w:rsidR="008944BB" w:rsidRPr="008944BB" w:rsidRDefault="008944BB">
            <w:pPr>
              <w:rPr>
                <w:rFonts w:ascii="Times New Roman" w:hAnsi="Times New Roman" w:cs="Times New Roman"/>
                <w:sz w:val="20"/>
              </w:rPr>
            </w:pPr>
            <w:r w:rsidRPr="008944BB">
              <w:rPr>
                <w:rFonts w:ascii="Times New Roman" w:hAnsi="Times New Roman" w:cs="Times New Roman"/>
                <w:sz w:val="20"/>
              </w:rPr>
              <w:t>8900-1100</w:t>
            </w:r>
          </w:p>
        </w:tc>
        <w:tc>
          <w:tcPr>
            <w:tcW w:w="0" w:type="auto"/>
            <w:shd w:val="clear" w:color="auto" w:fill="auto"/>
          </w:tcPr>
          <w:p w14:paraId="4F7E3EBC"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provided further, that said support centers shall be administered by the department of public health for the purposes of lessening recidivism and increasing public safety by providing comprehensive reentry services"</w:t>
            </w:r>
          </w:p>
          <w:p w14:paraId="5FBE7B3B" w14:textId="050C9A0B" w:rsidR="008944BB" w:rsidRPr="008944BB" w:rsidRDefault="008944BB">
            <w:pPr>
              <w:rPr>
                <w:rFonts w:ascii="Times New Roman" w:hAnsi="Times New Roman" w:cs="Times New Roman"/>
                <w:sz w:val="20"/>
              </w:rPr>
            </w:pPr>
          </w:p>
        </w:tc>
      </w:tr>
    </w:tbl>
    <w:p w14:paraId="0D603362" w14:textId="77777777" w:rsidR="00BD0D1E" w:rsidRDefault="00BD0D1E" w:rsidP="000F567E">
      <w:pPr>
        <w:spacing w:after="0" w:line="240" w:lineRule="auto"/>
        <w:rPr>
          <w:rFonts w:ascii="Times New Roman" w:eastAsia="Times New Roman" w:hAnsi="Times New Roman" w:cs="Times New Roman"/>
          <w:sz w:val="20"/>
          <w:szCs w:val="20"/>
        </w:rPr>
      </w:pPr>
    </w:p>
    <w:p w14:paraId="169661F1" w14:textId="77777777" w:rsidR="00BD0D1E" w:rsidRDefault="00BD0D1E" w:rsidP="000F567E">
      <w:pPr>
        <w:spacing w:after="0" w:line="240" w:lineRule="auto"/>
        <w:rPr>
          <w:rFonts w:ascii="Times New Roman" w:eastAsia="Times New Roman" w:hAnsi="Times New Roman" w:cs="Times New Roman"/>
          <w:sz w:val="20"/>
          <w:szCs w:val="20"/>
        </w:rPr>
      </w:pPr>
    </w:p>
    <w:p w14:paraId="7DA6B813" w14:textId="64408E79" w:rsidR="000F567E" w:rsidRDefault="000F567E" w:rsidP="000F5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I return for amendment, pursuant to the authority vested in me by Article 56, as amended by Article 90, Section 3, of the Amendments to the Constitution, Sections </w:t>
      </w:r>
      <w:r w:rsidR="00E609F1">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00E609F1">
        <w:rPr>
          <w:rFonts w:ascii="Times New Roman" w:eastAsia="Times New Roman" w:hAnsi="Times New Roman" w:cs="Times New Roman"/>
          <w:sz w:val="20"/>
          <w:szCs w:val="20"/>
        </w:rPr>
        <w:t>5, 6, 13</w:t>
      </w:r>
      <w:r w:rsidR="00C07562">
        <w:rPr>
          <w:rFonts w:ascii="Times New Roman" w:eastAsia="Times New Roman" w:hAnsi="Times New Roman" w:cs="Times New Roman"/>
          <w:sz w:val="20"/>
          <w:szCs w:val="20"/>
        </w:rPr>
        <w:t xml:space="preserve">, 15, 26, </w:t>
      </w:r>
      <w:r w:rsidR="00D22E4E">
        <w:rPr>
          <w:rFonts w:ascii="Times New Roman" w:eastAsia="Times New Roman" w:hAnsi="Times New Roman" w:cs="Times New Roman"/>
          <w:sz w:val="20"/>
          <w:szCs w:val="20"/>
        </w:rPr>
        <w:t xml:space="preserve">28, </w:t>
      </w:r>
      <w:r w:rsidR="00C07562">
        <w:rPr>
          <w:rFonts w:ascii="Times New Roman" w:eastAsia="Times New Roman" w:hAnsi="Times New Roman" w:cs="Times New Roman"/>
          <w:sz w:val="20"/>
          <w:szCs w:val="20"/>
        </w:rPr>
        <w:t xml:space="preserve">37, 49, 50, 51, </w:t>
      </w:r>
      <w:r w:rsidR="00C07562" w:rsidRPr="000B0443">
        <w:rPr>
          <w:rFonts w:ascii="Times New Roman" w:eastAsia="Times New Roman" w:hAnsi="Times New Roman" w:cs="Times New Roman"/>
          <w:sz w:val="20"/>
          <w:szCs w:val="20"/>
        </w:rPr>
        <w:t xml:space="preserve">71, 72, 73, 75, 76, 80, 101, 109, 117, 118, 132, 133, </w:t>
      </w:r>
      <w:r w:rsidR="002643DD" w:rsidRPr="000B0443">
        <w:rPr>
          <w:rFonts w:ascii="Times New Roman" w:eastAsia="Times New Roman" w:hAnsi="Times New Roman" w:cs="Times New Roman"/>
          <w:sz w:val="20"/>
          <w:szCs w:val="20"/>
        </w:rPr>
        <w:t xml:space="preserve">134, 137, 139, 143, 148, 169, 171, 174, </w:t>
      </w:r>
      <w:r w:rsidR="00C07562" w:rsidRPr="000B0443">
        <w:rPr>
          <w:rFonts w:ascii="Times New Roman" w:eastAsia="Times New Roman" w:hAnsi="Times New Roman" w:cs="Times New Roman"/>
          <w:sz w:val="20"/>
          <w:szCs w:val="20"/>
        </w:rPr>
        <w:t xml:space="preserve">175, </w:t>
      </w:r>
      <w:r w:rsidR="00E609F1" w:rsidRPr="000B0443">
        <w:rPr>
          <w:rFonts w:ascii="Times New Roman" w:eastAsia="Times New Roman" w:hAnsi="Times New Roman" w:cs="Times New Roman"/>
          <w:sz w:val="20"/>
          <w:szCs w:val="20"/>
        </w:rPr>
        <w:t>176,</w:t>
      </w:r>
      <w:r w:rsidR="00C07562" w:rsidRPr="000B0443">
        <w:rPr>
          <w:rFonts w:ascii="Times New Roman" w:eastAsia="Times New Roman" w:hAnsi="Times New Roman" w:cs="Times New Roman"/>
          <w:sz w:val="20"/>
          <w:szCs w:val="20"/>
        </w:rPr>
        <w:t xml:space="preserve"> 177, </w:t>
      </w:r>
      <w:r w:rsidR="00E609F1" w:rsidRPr="000B0443">
        <w:rPr>
          <w:rFonts w:ascii="Times New Roman" w:eastAsia="Times New Roman" w:hAnsi="Times New Roman" w:cs="Times New Roman"/>
          <w:sz w:val="20"/>
          <w:szCs w:val="20"/>
        </w:rPr>
        <w:t>184</w:t>
      </w:r>
      <w:r w:rsidR="00C07562" w:rsidRPr="000B0443">
        <w:rPr>
          <w:rFonts w:ascii="Times New Roman" w:eastAsia="Times New Roman" w:hAnsi="Times New Roman" w:cs="Times New Roman"/>
          <w:sz w:val="20"/>
          <w:szCs w:val="20"/>
        </w:rPr>
        <w:t>, 188, 191, 192, 193</w:t>
      </w:r>
      <w:r w:rsidR="002643DD" w:rsidRPr="000B0443">
        <w:rPr>
          <w:rFonts w:ascii="Times New Roman" w:eastAsia="Times New Roman" w:hAnsi="Times New Roman" w:cs="Times New Roman"/>
          <w:sz w:val="20"/>
          <w:szCs w:val="20"/>
        </w:rPr>
        <w:t>, 195</w:t>
      </w:r>
      <w:r w:rsidRPr="000B0443">
        <w:rPr>
          <w:rFonts w:ascii="Times New Roman" w:eastAsia="Times New Roman" w:hAnsi="Times New Roman" w:cs="Times New Roman"/>
          <w:sz w:val="20"/>
          <w:szCs w:val="20"/>
        </w:rPr>
        <w:t xml:space="preserve"> and 1</w:t>
      </w:r>
      <w:r w:rsidR="00C07562" w:rsidRPr="000B0443">
        <w:rPr>
          <w:rFonts w:ascii="Times New Roman" w:eastAsia="Times New Roman" w:hAnsi="Times New Roman" w:cs="Times New Roman"/>
          <w:sz w:val="20"/>
          <w:szCs w:val="20"/>
        </w:rPr>
        <w:t>96</w:t>
      </w:r>
      <w:r w:rsidRPr="000B044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The text of my recommended amendments is set forth in separate letters of this date to the Senate and House of Representatives. </w:t>
      </w:r>
    </w:p>
    <w:p w14:paraId="44C05507" w14:textId="77777777" w:rsidR="001E498C" w:rsidRDefault="001E498C">
      <w:pPr>
        <w:rPr>
          <w:rFonts w:ascii="Times New Roman" w:hAnsi="Times New Roman" w:cs="Times New Roman"/>
          <w:sz w:val="20"/>
        </w:rPr>
      </w:pPr>
    </w:p>
    <w:p w14:paraId="7E9E1247" w14:textId="77777777" w:rsidR="00BD0D1E" w:rsidRDefault="00BD0D1E">
      <w:pPr>
        <w:rPr>
          <w:rFonts w:ascii="Times New Roman" w:hAnsi="Times New Roman" w:cs="Times New Roman"/>
          <w:sz w:val="20"/>
        </w:rPr>
      </w:pPr>
      <w:r>
        <w:rPr>
          <w:rFonts w:ascii="Times New Roman" w:hAnsi="Times New Roman" w:cs="Times New Roman"/>
          <w:sz w:val="20"/>
        </w:rPr>
        <w:br w:type="page"/>
      </w:r>
    </w:p>
    <w:p w14:paraId="4F1CF0BC" w14:textId="26900860" w:rsidR="008944BB" w:rsidRDefault="008944BB">
      <w:pPr>
        <w:rPr>
          <w:rFonts w:ascii="Times New Roman" w:hAnsi="Times New Roman" w:cs="Times New Roman"/>
          <w:sz w:val="20"/>
        </w:rPr>
      </w:pPr>
      <w:r>
        <w:rPr>
          <w:rFonts w:ascii="Times New Roman" w:hAnsi="Times New Roman" w:cs="Times New Roman"/>
          <w:sz w:val="20"/>
        </w:rPr>
        <w:lastRenderedPageBreak/>
        <w:t>The remainder of this bill I approve.</w:t>
      </w:r>
    </w:p>
    <w:p w14:paraId="0CFB6429" w14:textId="233E2E78" w:rsidR="008944BB" w:rsidRDefault="008944BB">
      <w:pPr>
        <w:rPr>
          <w:rFonts w:ascii="Times New Roman" w:hAnsi="Times New Roman" w:cs="Times New Roman"/>
          <w:sz w:val="20"/>
        </w:rPr>
      </w:pPr>
    </w:p>
    <w:p w14:paraId="7BB41721" w14:textId="7EE24A11" w:rsidR="008944BB" w:rsidRDefault="008944BB" w:rsidP="1C0079F4">
      <w:pPr>
        <w:rPr>
          <w:rFonts w:ascii="Times New Roman" w:hAnsi="Times New Roman" w:cs="Times New Roman"/>
          <w:sz w:val="20"/>
          <w:szCs w:val="20"/>
        </w:rPr>
      </w:pPr>
      <w:r w:rsidRPr="1C0079F4">
        <w:rPr>
          <w:rFonts w:ascii="Times New Roman" w:hAnsi="Times New Roman" w:cs="Times New Roman"/>
          <w:sz w:val="20"/>
          <w:szCs w:val="20"/>
        </w:rPr>
        <w:t>Approved, July 28, 2022</w:t>
      </w:r>
    </w:p>
    <w:p w14:paraId="589571B8" w14:textId="783875EF" w:rsidR="008944BB" w:rsidRDefault="008944BB">
      <w:pPr>
        <w:rPr>
          <w:rFonts w:ascii="Times New Roman" w:hAnsi="Times New Roman" w:cs="Times New Roman"/>
          <w:sz w:val="20"/>
        </w:rPr>
      </w:pPr>
    </w:p>
    <w:p w14:paraId="28ADA9E2" w14:textId="22FA0EB2" w:rsidR="008944BB" w:rsidRDefault="008944BB">
      <w:pPr>
        <w:rPr>
          <w:rFonts w:ascii="Times New Roman" w:hAnsi="Times New Roman" w:cs="Times New Roman"/>
          <w:sz w:val="20"/>
        </w:rPr>
      </w:pPr>
      <w:r>
        <w:rPr>
          <w:rFonts w:ascii="Times New Roman" w:hAnsi="Times New Roman" w:cs="Times New Roman"/>
          <w:sz w:val="20"/>
        </w:rPr>
        <w:t>at</w:t>
      </w:r>
      <w:r>
        <w:rPr>
          <w:rFonts w:ascii="Times New Roman" w:hAnsi="Times New Roman" w:cs="Times New Roman"/>
          <w:sz w:val="20"/>
        </w:rPr>
        <w:tab/>
      </w:r>
      <w:r>
        <w:rPr>
          <w:rFonts w:ascii="Times New Roman" w:hAnsi="Times New Roman" w:cs="Times New Roman"/>
          <w:sz w:val="20"/>
        </w:rPr>
        <w:tab/>
        <w:t>o'clock and</w:t>
      </w:r>
      <w:r>
        <w:rPr>
          <w:rFonts w:ascii="Times New Roman" w:hAnsi="Times New Roman" w:cs="Times New Roman"/>
          <w:sz w:val="20"/>
        </w:rPr>
        <w:tab/>
      </w:r>
      <w:r>
        <w:rPr>
          <w:rFonts w:ascii="Times New Roman" w:hAnsi="Times New Roman" w:cs="Times New Roman"/>
          <w:sz w:val="20"/>
        </w:rPr>
        <w:tab/>
        <w:t>minutes,</w:t>
      </w:r>
      <w:r>
        <w:rPr>
          <w:rFonts w:ascii="Times New Roman" w:hAnsi="Times New Roman" w:cs="Times New Roman"/>
          <w:sz w:val="20"/>
        </w:rPr>
        <w:tab/>
      </w:r>
      <w:proofErr w:type="gramStart"/>
      <w:r>
        <w:rPr>
          <w:rFonts w:ascii="Times New Roman" w:hAnsi="Times New Roman" w:cs="Times New Roman"/>
          <w:sz w:val="20"/>
        </w:rPr>
        <w:tab/>
        <w:t>.M.</w:t>
      </w:r>
      <w:proofErr w:type="gramEnd"/>
    </w:p>
    <w:p w14:paraId="6E12929C" w14:textId="598F639B" w:rsidR="008944BB" w:rsidRDefault="008944BB">
      <w:pPr>
        <w:rPr>
          <w:rFonts w:ascii="Times New Roman" w:hAnsi="Times New Roman" w:cs="Times New Roman"/>
          <w:sz w:val="20"/>
        </w:rPr>
      </w:pPr>
    </w:p>
    <w:p w14:paraId="6CED11BD" w14:textId="5DCE7718" w:rsidR="008944BB" w:rsidRDefault="008944BB">
      <w:pPr>
        <w:rPr>
          <w:rFonts w:ascii="Times New Roman" w:hAnsi="Times New Roman" w:cs="Times New Roman"/>
          <w:sz w:val="20"/>
        </w:rPr>
      </w:pPr>
    </w:p>
    <w:p w14:paraId="54BBC23D" w14:textId="18ED8EFA" w:rsidR="008944BB" w:rsidRDefault="008944BB">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Charles D. Baker</w:t>
      </w:r>
    </w:p>
    <w:p w14:paraId="6C92CF5B" w14:textId="7702C8A4" w:rsidR="008944BB" w:rsidRDefault="008944BB">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Governor</w:t>
      </w:r>
    </w:p>
    <w:p w14:paraId="40D835B6" w14:textId="77777777" w:rsidR="008944BB" w:rsidRPr="008944BB" w:rsidRDefault="008944BB">
      <w:pPr>
        <w:rPr>
          <w:rFonts w:ascii="Times New Roman" w:hAnsi="Times New Roman" w:cs="Times New Roman"/>
          <w:sz w:val="20"/>
        </w:rPr>
      </w:pPr>
    </w:p>
    <w:sectPr w:rsidR="008944BB" w:rsidRPr="008944BB" w:rsidSect="00664DFF">
      <w:headerReference w:type="even" r:id="rId10"/>
      <w:headerReference w:type="default" r:id="rId11"/>
      <w:footerReference w:type="even" r:id="rId12"/>
      <w:footerReference w:type="default" r:id="rId13"/>
      <w:headerReference w:type="first" r:id="rId14"/>
      <w:footerReference w:type="first" r:id="rId15"/>
      <w:pgSz w:w="12240" w:h="20160"/>
      <w:pgMar w:top="1440" w:right="720" w:bottom="1440" w:left="2448" w:header="720" w:footer="720" w:gutter="0"/>
      <w:pgNumType w:start="34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BDDA0" w14:textId="77777777" w:rsidR="005027C9" w:rsidRDefault="005027C9" w:rsidP="008944BB">
      <w:pPr>
        <w:spacing w:after="0" w:line="240" w:lineRule="auto"/>
      </w:pPr>
      <w:r>
        <w:separator/>
      </w:r>
    </w:p>
  </w:endnote>
  <w:endnote w:type="continuationSeparator" w:id="0">
    <w:p w14:paraId="7A6B006C" w14:textId="77777777" w:rsidR="005027C9" w:rsidRDefault="005027C9" w:rsidP="008944BB">
      <w:pPr>
        <w:spacing w:after="0" w:line="240" w:lineRule="auto"/>
      </w:pPr>
      <w:r>
        <w:continuationSeparator/>
      </w:r>
    </w:p>
  </w:endnote>
  <w:endnote w:type="continuationNotice" w:id="1">
    <w:p w14:paraId="6461A821" w14:textId="77777777" w:rsidR="005027C9" w:rsidRDefault="00502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9B5A" w14:textId="77777777" w:rsidR="008944BB" w:rsidRDefault="008944BB" w:rsidP="008944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3045BE" w14:textId="77777777" w:rsidR="008944BB" w:rsidRDefault="008944BB" w:rsidP="008A0905">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2806E2D" w14:textId="77777777" w:rsidR="008944BB" w:rsidRDefault="008944BB" w:rsidP="008944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sz w:val="20"/>
      </w:rPr>
      <w:id w:val="-1790813889"/>
      <w:docPartObj>
        <w:docPartGallery w:val="Page Numbers (Bottom of Page)"/>
        <w:docPartUnique/>
      </w:docPartObj>
    </w:sdtPr>
    <w:sdtEndPr>
      <w:rPr>
        <w:noProof/>
      </w:rPr>
    </w:sdtEndPr>
    <w:sdtContent>
      <w:p w14:paraId="2FD7E6C4" w14:textId="32C21A0A" w:rsidR="008944BB" w:rsidRPr="00266BD1" w:rsidRDefault="002761DE" w:rsidP="00096D3F">
        <w:pPr>
          <w:pStyle w:val="Footer"/>
          <w:tabs>
            <w:tab w:val="clear" w:pos="4680"/>
            <w:tab w:val="clear" w:pos="9360"/>
          </w:tabs>
          <w:ind w:left="3600"/>
          <w:rPr>
            <w:rFonts w:ascii="Courier New" w:hAnsi="Courier New"/>
            <w:sz w:val="20"/>
          </w:rPr>
        </w:pPr>
        <w:r>
          <w:rPr>
            <w:rFonts w:ascii="Courier New" w:hAnsi="Courier New"/>
            <w:sz w:val="20"/>
          </w:rPr>
          <w:t xml:space="preserve">  </w:t>
        </w:r>
        <w:r w:rsidR="00741F6C">
          <w:rPr>
            <w:rFonts w:ascii="Courier New" w:hAnsi="Courier New"/>
            <w:sz w:val="20"/>
          </w:rPr>
          <w:t xml:space="preserve"> </w:t>
        </w:r>
        <w:r w:rsidR="00096D3F">
          <w:rPr>
            <w:rFonts w:ascii="Courier New" w:hAnsi="Courier New"/>
            <w:sz w:val="20"/>
          </w:rPr>
          <w:t xml:space="preserve"> </w:t>
        </w:r>
        <w:r w:rsidR="00D46B05" w:rsidRPr="00266BD1">
          <w:rPr>
            <w:rFonts w:ascii="Courier New" w:hAnsi="Courier New"/>
            <w:sz w:val="20"/>
          </w:rPr>
          <w:fldChar w:fldCharType="begin"/>
        </w:r>
        <w:r w:rsidR="00D46B05" w:rsidRPr="00266BD1">
          <w:rPr>
            <w:rFonts w:ascii="Courier New" w:hAnsi="Courier New"/>
            <w:sz w:val="20"/>
          </w:rPr>
          <w:instrText xml:space="preserve"> PAGE   \* MERGEFORMAT </w:instrText>
        </w:r>
        <w:r w:rsidR="00D46B05" w:rsidRPr="00266BD1">
          <w:rPr>
            <w:rFonts w:ascii="Courier New" w:hAnsi="Courier New"/>
            <w:sz w:val="20"/>
          </w:rPr>
          <w:fldChar w:fldCharType="separate"/>
        </w:r>
        <w:r w:rsidR="00D46B05" w:rsidRPr="00266BD1">
          <w:rPr>
            <w:rFonts w:ascii="Courier New" w:hAnsi="Courier New"/>
            <w:noProof/>
            <w:sz w:val="20"/>
          </w:rPr>
          <w:t>2</w:t>
        </w:r>
        <w:r w:rsidR="00D46B05" w:rsidRPr="00266BD1">
          <w:rPr>
            <w:rFonts w:ascii="Courier New" w:hAnsi="Courier New"/>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125907"/>
      <w:docPartObj>
        <w:docPartGallery w:val="Page Numbers (Bottom of Page)"/>
        <w:docPartUnique/>
      </w:docPartObj>
    </w:sdtPr>
    <w:sdtEndPr>
      <w:rPr>
        <w:noProof/>
      </w:rPr>
    </w:sdtEndPr>
    <w:sdtContent>
      <w:p w14:paraId="07246134" w14:textId="297B5827" w:rsidR="00C7335B" w:rsidRDefault="005027C9" w:rsidP="00664DFF">
        <w:pPr>
          <w:pStyle w:val="Footer"/>
        </w:pPr>
      </w:p>
    </w:sdtContent>
  </w:sdt>
  <w:p w14:paraId="504FC3B8" w14:textId="77777777" w:rsidR="008944BB" w:rsidRDefault="00894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C3DC6" w14:textId="77777777" w:rsidR="005027C9" w:rsidRDefault="005027C9" w:rsidP="008944BB">
      <w:pPr>
        <w:spacing w:after="0" w:line="240" w:lineRule="auto"/>
      </w:pPr>
      <w:r>
        <w:separator/>
      </w:r>
    </w:p>
  </w:footnote>
  <w:footnote w:type="continuationSeparator" w:id="0">
    <w:p w14:paraId="2EB13223" w14:textId="77777777" w:rsidR="005027C9" w:rsidRDefault="005027C9" w:rsidP="008944BB">
      <w:pPr>
        <w:spacing w:after="0" w:line="240" w:lineRule="auto"/>
      </w:pPr>
      <w:r>
        <w:continuationSeparator/>
      </w:r>
    </w:p>
  </w:footnote>
  <w:footnote w:type="continuationNotice" w:id="1">
    <w:p w14:paraId="68B6BA1C" w14:textId="77777777" w:rsidR="005027C9" w:rsidRDefault="005027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89B5" w14:textId="77777777" w:rsidR="008944BB" w:rsidRDefault="00894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0FF1" w14:textId="77777777" w:rsidR="008944BB" w:rsidRDefault="00894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6342" w14:textId="77777777" w:rsidR="008944BB" w:rsidRDefault="008944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BB"/>
    <w:rsid w:val="0004201F"/>
    <w:rsid w:val="00096D3F"/>
    <w:rsid w:val="000B0443"/>
    <w:rsid w:val="000E36DF"/>
    <w:rsid w:val="000F567E"/>
    <w:rsid w:val="00146CE4"/>
    <w:rsid w:val="001565E4"/>
    <w:rsid w:val="00186845"/>
    <w:rsid w:val="001E498C"/>
    <w:rsid w:val="001E6739"/>
    <w:rsid w:val="0020567A"/>
    <w:rsid w:val="002643DD"/>
    <w:rsid w:val="00266BD1"/>
    <w:rsid w:val="002761DE"/>
    <w:rsid w:val="00281ED2"/>
    <w:rsid w:val="002C3079"/>
    <w:rsid w:val="002E572C"/>
    <w:rsid w:val="00301A73"/>
    <w:rsid w:val="003112DC"/>
    <w:rsid w:val="00325F87"/>
    <w:rsid w:val="003520EB"/>
    <w:rsid w:val="003900A8"/>
    <w:rsid w:val="003E2AB7"/>
    <w:rsid w:val="00406C9C"/>
    <w:rsid w:val="004453DC"/>
    <w:rsid w:val="004F4384"/>
    <w:rsid w:val="005027C9"/>
    <w:rsid w:val="00586BAB"/>
    <w:rsid w:val="005C0B6F"/>
    <w:rsid w:val="005F2445"/>
    <w:rsid w:val="006111EE"/>
    <w:rsid w:val="00632FB5"/>
    <w:rsid w:val="006339FA"/>
    <w:rsid w:val="00664DFF"/>
    <w:rsid w:val="007030D7"/>
    <w:rsid w:val="00741F6C"/>
    <w:rsid w:val="00744EED"/>
    <w:rsid w:val="007C4FED"/>
    <w:rsid w:val="00845C78"/>
    <w:rsid w:val="008476AD"/>
    <w:rsid w:val="00877BB4"/>
    <w:rsid w:val="008944BB"/>
    <w:rsid w:val="008A0905"/>
    <w:rsid w:val="00916E31"/>
    <w:rsid w:val="00934DD3"/>
    <w:rsid w:val="00A221FA"/>
    <w:rsid w:val="00A56004"/>
    <w:rsid w:val="00A56007"/>
    <w:rsid w:val="00B54330"/>
    <w:rsid w:val="00B80901"/>
    <w:rsid w:val="00BD0D1E"/>
    <w:rsid w:val="00BD338D"/>
    <w:rsid w:val="00C008EC"/>
    <w:rsid w:val="00C07562"/>
    <w:rsid w:val="00C21583"/>
    <w:rsid w:val="00C33B49"/>
    <w:rsid w:val="00C72FC2"/>
    <w:rsid w:val="00C7335B"/>
    <w:rsid w:val="00C924D4"/>
    <w:rsid w:val="00D22E4E"/>
    <w:rsid w:val="00D46B05"/>
    <w:rsid w:val="00D7054A"/>
    <w:rsid w:val="00D83748"/>
    <w:rsid w:val="00DC68E8"/>
    <w:rsid w:val="00E03A12"/>
    <w:rsid w:val="00E609F1"/>
    <w:rsid w:val="00E95553"/>
    <w:rsid w:val="00EB7D31"/>
    <w:rsid w:val="00EC76A2"/>
    <w:rsid w:val="00EF24F2"/>
    <w:rsid w:val="00F2720F"/>
    <w:rsid w:val="00F33AE5"/>
    <w:rsid w:val="00F53ABD"/>
    <w:rsid w:val="00F6219D"/>
    <w:rsid w:val="00F940B7"/>
    <w:rsid w:val="00FA3D89"/>
    <w:rsid w:val="00FB05DC"/>
    <w:rsid w:val="00FC6ECC"/>
    <w:rsid w:val="00FE3B3C"/>
    <w:rsid w:val="054F1343"/>
    <w:rsid w:val="1C0079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392F4"/>
  <w15:chartTrackingRefBased/>
  <w15:docId w15:val="{2570F6EB-6260-4D5C-A2CC-2F7F43D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BB"/>
  </w:style>
  <w:style w:type="paragraph" w:styleId="Footer">
    <w:name w:val="footer"/>
    <w:basedOn w:val="Normal"/>
    <w:link w:val="FooterChar"/>
    <w:uiPriority w:val="99"/>
    <w:unhideWhenUsed/>
    <w:rsid w:val="00894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BB"/>
  </w:style>
  <w:style w:type="character" w:styleId="PageNumber">
    <w:name w:val="page number"/>
    <w:basedOn w:val="DefaultParagraphFont"/>
    <w:uiPriority w:val="99"/>
    <w:semiHidden/>
    <w:unhideWhenUsed/>
    <w:rsid w:val="008944BB"/>
  </w:style>
  <w:style w:type="table" w:styleId="TableGrid">
    <w:name w:val="Table Grid"/>
    <w:basedOn w:val="TableNormal"/>
    <w:uiPriority w:val="39"/>
    <w:rsid w:val="00894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95553"/>
    <w:pPr>
      <w:spacing w:after="0" w:line="240" w:lineRule="auto"/>
    </w:pPr>
  </w:style>
  <w:style w:type="paragraph" w:styleId="CommentSubject">
    <w:name w:val="annotation subject"/>
    <w:basedOn w:val="CommentText"/>
    <w:next w:val="CommentText"/>
    <w:link w:val="CommentSubjectChar"/>
    <w:uiPriority w:val="99"/>
    <w:semiHidden/>
    <w:unhideWhenUsed/>
    <w:rsid w:val="00E609F1"/>
    <w:rPr>
      <w:b/>
      <w:bCs/>
    </w:rPr>
  </w:style>
  <w:style w:type="character" w:customStyle="1" w:styleId="CommentSubjectChar">
    <w:name w:val="Comment Subject Char"/>
    <w:basedOn w:val="CommentTextChar"/>
    <w:link w:val="CommentSubject"/>
    <w:uiPriority w:val="99"/>
    <w:semiHidden/>
    <w:rsid w:val="00E609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0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1D6DC-0600-4BF6-8462-01DF2E03C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FF032-B9F0-4135-A8F5-E8692DDC2D69}">
  <ds:schemaRefs>
    <ds:schemaRef ds:uri="http://schemas.openxmlformats.org/officeDocument/2006/bibliography"/>
  </ds:schemaRefs>
</ds:datastoreItem>
</file>

<file path=customXml/itemProps3.xml><?xml version="1.0" encoding="utf-8"?>
<ds:datastoreItem xmlns:ds="http://schemas.openxmlformats.org/officeDocument/2006/customXml" ds:itemID="{AAF3511D-32CB-4882-AC93-43C5D18393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75FB08-48E6-4CE9-8603-A71EB69D0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Barrese, Sarah A. (A&amp;F)</dc:creator>
  <cp:keywords/>
  <dc:description/>
  <cp:lastModifiedBy>Kelly, Lynne (A&amp;F)</cp:lastModifiedBy>
  <cp:revision>2</cp:revision>
  <cp:lastPrinted>2022-07-28T03:39:00Z</cp:lastPrinted>
  <dcterms:created xsi:type="dcterms:W3CDTF">2022-07-28T13:53:00Z</dcterms:created>
  <dcterms:modified xsi:type="dcterms:W3CDTF">2022-07-28T13:53:00Z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