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A1086D" w14:textId="061227B0" w:rsidR="00FC6DC8" w:rsidRPr="00C71008" w:rsidRDefault="0073517D" w:rsidP="00C71008">
      <w:pPr>
        <w:pStyle w:val="Header"/>
        <w:spacing w:after="240" w:line="211" w:lineRule="auto"/>
        <w:jc w:val="right"/>
        <w:rPr>
          <w:rFonts w:asciiTheme="majorHAnsi" w:hAnsiTheme="majorHAnsi" w:cstheme="majorHAnsi"/>
          <w:noProof/>
          <w:sz w:val="20"/>
          <w:szCs w:val="20"/>
        </w:rPr>
      </w:pPr>
      <w:r w:rsidRPr="00C71008">
        <w:rPr>
          <w:rFonts w:asciiTheme="majorHAnsi" w:hAnsiTheme="majorHAnsi" w:cstheme="majorHAnsi"/>
          <w:noProof/>
        </w:rPr>
        <mc:AlternateContent>
          <mc:Choice Requires="wps">
            <w:drawing>
              <wp:anchor distT="0" distB="0" distL="114300" distR="114300" simplePos="0" relativeHeight="251660299" behindDoc="0" locked="0" layoutInCell="1" allowOverlap="1" wp14:anchorId="17510468" wp14:editId="077376FD">
                <wp:simplePos x="0" y="0"/>
                <wp:positionH relativeFrom="page">
                  <wp:posOffset>243840</wp:posOffset>
                </wp:positionH>
                <wp:positionV relativeFrom="paragraph">
                  <wp:posOffset>-1235075</wp:posOffset>
                </wp:positionV>
                <wp:extent cx="7000875" cy="1038225"/>
                <wp:effectExtent l="0" t="0" r="0" b="0"/>
                <wp:wrapNone/>
                <wp:docPr id="1137707623" name="Text Box 113770762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00875" cy="1038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9BB370" w14:textId="77777777" w:rsidR="0073517D" w:rsidRPr="00C71008" w:rsidRDefault="0073517D" w:rsidP="0073517D">
                            <w:pPr>
                              <w:spacing w:before="143"/>
                              <w:ind w:left="412"/>
                              <w:rPr>
                                <w:rFonts w:asciiTheme="majorHAnsi" w:hAnsiTheme="majorHAnsi" w:cstheme="majorHAnsi"/>
                                <w:sz w:val="28"/>
                              </w:rPr>
                            </w:pPr>
                            <w:r w:rsidRPr="00C71008">
                              <w:rPr>
                                <w:rFonts w:asciiTheme="majorHAnsi" w:hAnsiTheme="majorHAnsi" w:cstheme="majorHAnsi"/>
                                <w:color w:val="FFFFFF"/>
                                <w:sz w:val="28"/>
                              </w:rPr>
                              <w:t>TỜ THÔNG TIN CỦA SỞ Y TẾ CÔNG CỘNG MASSACHUSETTS</w:t>
                            </w:r>
                          </w:p>
                          <w:p w14:paraId="223FC746" w14:textId="77777777" w:rsidR="0073517D" w:rsidRPr="00C71008" w:rsidRDefault="0073517D" w:rsidP="0073517D">
                            <w:pPr>
                              <w:spacing w:before="32"/>
                              <w:ind w:left="412"/>
                              <w:rPr>
                                <w:rFonts w:asciiTheme="majorHAnsi" w:hAnsiTheme="majorHAnsi" w:cstheme="majorHAnsi"/>
                                <w:b/>
                                <w:sz w:val="72"/>
                              </w:rPr>
                            </w:pPr>
                            <w:r w:rsidRPr="00C71008">
                              <w:rPr>
                                <w:rFonts w:asciiTheme="majorHAnsi" w:hAnsiTheme="majorHAnsi" w:cstheme="majorHAnsi"/>
                                <w:b/>
                                <w:color w:val="FFFFFF"/>
                                <w:sz w:val="72"/>
                              </w:rPr>
                              <w:t>Viêm gan C</w:t>
                            </w:r>
                          </w:p>
                          <w:p w14:paraId="03CC9E60" w14:textId="77777777" w:rsidR="0073517D" w:rsidRPr="00C71008" w:rsidRDefault="0073517D" w:rsidP="0073517D">
                            <w:pPr>
                              <w:pStyle w:val="BIDTitle"/>
                              <w:rPr>
                                <w:rFonts w:asciiTheme="majorHAnsi" w:hAnsiTheme="majorHAnsi" w:cstheme="majorHAnsi"/>
                              </w:rPr>
                            </w:pPr>
                          </w:p>
                          <w:p w14:paraId="5BE48976" w14:textId="77777777" w:rsidR="0073517D" w:rsidRPr="00C71008" w:rsidRDefault="0073517D" w:rsidP="0073517D">
                            <w:pPr>
                              <w:pStyle w:val="BIDTitle"/>
                              <w:rPr>
                                <w:rFonts w:asciiTheme="majorHAnsi" w:hAnsiTheme="majorHAnsi" w:cstheme="majorHAnsi"/>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7510468" id="_x0000_t202" coordsize="21600,21600" o:spt="202" path="m,l,21600r21600,l21600,xe">
                <v:stroke joinstyle="miter"/>
                <v:path gradientshapeok="t" o:connecttype="rect"/>
              </v:shapetype>
              <v:shape id="Text Box 1137707623" o:spid="_x0000_s1026" type="#_x0000_t202" alt="&quot;&quot;" style="position:absolute;left:0;text-align:left;margin-left:19.2pt;margin-top:-97.25pt;width:551.25pt;height:81.75pt;z-index:251660299;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" filled="f" stroked="f">
                <v:textbox inset=",7.2pt,,7.2pt">
                  <w:txbxContent>
                    <w:p w14:paraId="5A9BB370" w14:textId="77777777" w:rsidR="0073517D" w:rsidRPr="00C71008" w:rsidRDefault="0073517D" w:rsidP="0073517D">
                      <w:pPr>
                        <w:spacing w:before="143"/>
                        <w:ind w:left="412"/>
                        <w:rPr>
                          <w:rFonts w:asciiTheme="majorHAnsi" w:hAnsiTheme="majorHAnsi" w:cstheme="majorHAnsi"/>
                          <w:sz w:val="28"/>
                        </w:rPr>
                      </w:pPr>
                      <w:r w:rsidRPr="00C71008">
                        <w:rPr>
                          <w:rFonts w:asciiTheme="majorHAnsi" w:hAnsiTheme="majorHAnsi" w:cstheme="majorHAnsi"/>
                          <w:color w:val="FFFFFF"/>
                          <w:sz w:val="28"/>
                        </w:rPr>
                        <w:t>TỜ THÔNG TIN CỦA SỞ Y TẾ CÔNG CỘNG MASSACHUSETTS</w:t>
                      </w:r>
                    </w:p>
                    <w:p w14:paraId="223FC746" w14:textId="77777777" w:rsidR="0073517D" w:rsidRPr="00C71008" w:rsidRDefault="0073517D" w:rsidP="0073517D">
                      <w:pPr>
                        <w:spacing w:before="32"/>
                        <w:ind w:left="412"/>
                        <w:rPr>
                          <w:rFonts w:asciiTheme="majorHAnsi" w:hAnsiTheme="majorHAnsi" w:cstheme="majorHAnsi"/>
                          <w:b/>
                          <w:sz w:val="72"/>
                        </w:rPr>
                      </w:pPr>
                      <w:r w:rsidRPr="00C71008">
                        <w:rPr>
                          <w:rFonts w:asciiTheme="majorHAnsi" w:hAnsiTheme="majorHAnsi" w:cstheme="majorHAnsi"/>
                          <w:b/>
                          <w:color w:val="FFFFFF"/>
                          <w:sz w:val="72"/>
                        </w:rPr>
                        <w:t>Viêm gan C</w:t>
                      </w:r>
                    </w:p>
                    <w:p w14:paraId="03CC9E60" w14:textId="77777777" w:rsidR="0073517D" w:rsidRPr="00C71008" w:rsidRDefault="0073517D" w:rsidP="0073517D">
                      <w:pPr>
                        <w:pStyle w:val="BIDTitle"/>
                        <w:rPr>
                          <w:rFonts w:asciiTheme="majorHAnsi" w:hAnsiTheme="majorHAnsi" w:cstheme="majorHAnsi"/>
                        </w:rPr>
                      </w:pPr>
                    </w:p>
                    <w:p w14:paraId="5BE48976" w14:textId="77777777" w:rsidR="0073517D" w:rsidRPr="00C71008" w:rsidRDefault="0073517D" w:rsidP="0073517D">
                      <w:pPr>
                        <w:pStyle w:val="BIDTitle"/>
                        <w:rPr>
                          <w:rFonts w:asciiTheme="majorHAnsi" w:hAnsiTheme="majorHAnsi" w:cstheme="majorHAnsi"/>
                        </w:rPr>
                      </w:pPr>
                    </w:p>
                  </w:txbxContent>
                </v:textbox>
                <w10:wrap anchorx="page"/>
              </v:shape>
            </w:pict>
          </mc:Fallback>
        </mc:AlternateContent>
      </w:r>
      <w:r w:rsidRPr="00C71008">
        <w:rPr>
          <w:rFonts w:asciiTheme="majorHAnsi" w:hAnsiTheme="majorHAnsi" w:cstheme="majorHAnsi"/>
          <w:noProof/>
          <w:sz w:val="20"/>
          <w:szCs w:val="20"/>
        </w:rPr>
        <mc:AlternateContent>
          <mc:Choice Requires="wps">
            <w:drawing>
              <wp:anchor distT="0" distB="0" distL="114300" distR="114300" simplePos="0" relativeHeight="251658242" behindDoc="1" locked="0" layoutInCell="1" allowOverlap="1" wp14:anchorId="65A3E006" wp14:editId="7DAFC0DF">
                <wp:simplePos x="0" y="0"/>
                <wp:positionH relativeFrom="page">
                  <wp:posOffset>-28575</wp:posOffset>
                </wp:positionH>
                <wp:positionV relativeFrom="page">
                  <wp:posOffset>-152400</wp:posOffset>
                </wp:positionV>
                <wp:extent cx="7886700" cy="1238250"/>
                <wp:effectExtent l="0" t="0" r="0" b="0"/>
                <wp:wrapNone/>
                <wp:docPr id="1400065560" name="Rectangle 140006556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86700" cy="1238250"/>
                        </a:xfrm>
                        <a:prstGeom prst="rect">
                          <a:avLst/>
                        </a:prstGeom>
                        <a:gradFill rotWithShape="1">
                          <a:gsLst>
                            <a:gs pos="0">
                              <a:srgbClr val="4F81BD"/>
                            </a:gs>
                            <a:gs pos="100000">
                              <a:srgbClr val="152355"/>
                            </a:gs>
                          </a:gsLst>
                          <a:lin ang="5400000" scaled="1"/>
                        </a:gra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dist="23000" dir="5400000" rotWithShape="0">
                                  <a:srgbClr val="808080">
                                    <a:alpha val="34999"/>
                                  </a:srgbClr>
                                </a:outerShdw>
                              </a:effectLst>
                            </a14:hiddenEffects>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a="http://schemas.openxmlformats.org/drawingml/2006/main" xmlns:adec="http://schemas.microsoft.com/office/drawing/2017/decorative" xmlns:a14="http://schemas.microsoft.com/office/drawing/2010/main" xmlns:pic="http://schemas.openxmlformats.org/drawingml/2006/picture" xmlns:arto="http://schemas.microsoft.com/office/word/2006/arto">
            <w:pict>
              <v:rect id="Rectangle 1" style="position:absolute;margin-left:-2.25pt;margin-top:-12pt;width:621pt;height:97.5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alt="&quot;&quot;" o:spid="_x0000_s1026" fillcolor="#4f81bd" stroked="f" w14:anchorId="4B222E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">
                <v:fill type="gradient" color2="#152355" focus="100%" rotate="t"/>
                <v:shadow opacity="22936f" offset="0,.63889mm" origin=",.5"/>
                <w10:wrap anchorx="page" anchory="page"/>
              </v:rect>
            </w:pict>
          </mc:Fallback>
        </mc:AlternateContent>
      </w:r>
      <w:r w:rsidRPr="00C71008">
        <w:rPr>
          <w:rFonts w:asciiTheme="majorHAnsi" w:hAnsiTheme="majorHAnsi" w:cstheme="majorHAnsi"/>
          <w:sz w:val="20"/>
          <w:szCs w:val="20"/>
        </w:rPr>
        <w:t>Tháng 12 năm 2023 | Trang 1 / 3</w:t>
      </w:r>
    </w:p>
    <w:p w14:paraId="03CD29B9" w14:textId="18079E9C" w:rsidR="00FC6DC8" w:rsidRPr="00C71008" w:rsidRDefault="00572557" w:rsidP="00C71008">
      <w:pPr>
        <w:pStyle w:val="BIDSUBHEADING"/>
        <w:spacing w:before="0" w:after="240" w:line="211" w:lineRule="auto"/>
        <w:rPr>
          <w:rFonts w:asciiTheme="majorHAnsi" w:hAnsiTheme="majorHAnsi" w:cstheme="majorHAnsi"/>
        </w:rPr>
      </w:pPr>
      <w:r w:rsidRPr="00C71008">
        <w:rPr>
          <w:rFonts w:asciiTheme="majorHAnsi" w:hAnsiTheme="majorHAnsi" w:cstheme="majorHAnsi"/>
        </w:rPr>
        <w:drawing>
          <wp:anchor distT="0" distB="0" distL="114300" distR="114300" simplePos="0" relativeHeight="251658244" behindDoc="1" locked="0" layoutInCell="1" allowOverlap="1" wp14:anchorId="66F58AB0" wp14:editId="0F3B472D">
            <wp:simplePos x="0" y="0"/>
            <wp:positionH relativeFrom="page">
              <wp:posOffset>3744595</wp:posOffset>
            </wp:positionH>
            <wp:positionV relativeFrom="page">
              <wp:posOffset>9456420</wp:posOffset>
            </wp:positionV>
            <wp:extent cx="283210" cy="283210"/>
            <wp:effectExtent l="0" t="0" r="0" b="0"/>
            <wp:wrapNone/>
            <wp:docPr id="22" name="Picture 2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4">
                      <a:extLst>
                        <a:ext uri="{C183D7F6-B498-43B3-948B-1728B52AA6E4}">
                          <adec:decorative xmlns:adec="http://schemas.microsoft.com/office/drawing/2017/decorative" val="1"/>
                        </a:ext>
                      </a:extLst>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3210" cy="283210"/>
                    </a:xfrm>
                    <a:prstGeom prst="rect">
                      <a:avLst/>
                    </a:prstGeom>
                    <a:noFill/>
                  </pic:spPr>
                </pic:pic>
              </a:graphicData>
            </a:graphic>
            <wp14:sizeRelH relativeFrom="page">
              <wp14:pctWidth>0</wp14:pctWidth>
            </wp14:sizeRelH>
            <wp14:sizeRelV relativeFrom="page">
              <wp14:pctHeight>0</wp14:pctHeight>
            </wp14:sizeRelV>
          </wp:anchor>
        </w:drawing>
      </w:r>
      <w:r w:rsidRPr="00C71008">
        <w:rPr>
          <w:rFonts w:asciiTheme="majorHAnsi" w:hAnsiTheme="majorHAnsi" w:cstheme="majorHAnsi"/>
        </w:rPr>
        <w:t>Viêm gan là gì?</w:t>
      </w:r>
    </w:p>
    <w:p w14:paraId="147162FB" w14:textId="7D238648" w:rsidR="00033F4A" w:rsidRPr="00C71008" w:rsidRDefault="02DEC669" w:rsidP="00C71008">
      <w:pPr>
        <w:tabs>
          <w:tab w:val="left" w:pos="180"/>
        </w:tabs>
        <w:spacing w:after="240" w:line="211" w:lineRule="auto"/>
        <w:ind w:left="180" w:right="547"/>
        <w:rPr>
          <w:rFonts w:asciiTheme="majorHAnsi" w:hAnsiTheme="majorHAnsi" w:cstheme="majorHAnsi"/>
          <w:noProof/>
          <w:sz w:val="22"/>
          <w:szCs w:val="22"/>
        </w:rPr>
      </w:pPr>
      <w:r w:rsidRPr="00C71008">
        <w:rPr>
          <w:rFonts w:asciiTheme="majorHAnsi" w:hAnsiTheme="majorHAnsi" w:cstheme="majorHAnsi"/>
          <w:sz w:val="22"/>
          <w:szCs w:val="22"/>
        </w:rPr>
        <w:t>Viêm gan là tình trạng gan bị viêm nhiễm. Khi bị viêm, gan có thể bị sưng lên và gây đau. Trong trường hợp viêm gan nặng, gan có thể ngừng hoạt động, điều này có thể nguy hiểm đến tính mạng.</w:t>
      </w:r>
    </w:p>
    <w:p w14:paraId="41C17B8D" w14:textId="2D23495A" w:rsidR="00F7313B" w:rsidRPr="00C71008" w:rsidRDefault="00033F4A" w:rsidP="00C71008">
      <w:pPr>
        <w:tabs>
          <w:tab w:val="left" w:pos="180"/>
        </w:tabs>
        <w:spacing w:after="240" w:line="211" w:lineRule="auto"/>
        <w:ind w:left="180" w:right="547"/>
        <w:rPr>
          <w:rFonts w:asciiTheme="majorHAnsi" w:hAnsiTheme="majorHAnsi" w:cstheme="majorHAnsi"/>
          <w:b/>
          <w:bCs/>
          <w:noProof/>
          <w:color w:val="4F81BD"/>
          <w:sz w:val="32"/>
          <w:szCs w:val="32"/>
        </w:rPr>
      </w:pPr>
      <w:r w:rsidRPr="00C71008">
        <w:rPr>
          <w:rFonts w:asciiTheme="majorHAnsi" w:hAnsiTheme="majorHAnsi" w:cstheme="majorHAnsi"/>
          <w:sz w:val="22"/>
          <w:szCs w:val="22"/>
        </w:rPr>
        <w:t>Có nhiều nguyên nhân gây ra viêm gan, bao gồm các loại vi-rút (một loại mầm bệnh), vi khuẩn, thuốc, hóa chất và đồ uống có cồn. Trong những trường hợp hiếm gặp, thậm chí chính hệ thống miễn dịch của cơ thể có thể tấn công gan. Tại Hoa Kỳ, các loại viêm gan phổ biến nhất do vi-rút là viêm gan A, viêm gan B và viêm gan C. Những loại vi-rút này đều giống nhau là chúng đều ảnh hưởng tới gan và có thể gây ra các triệu chứng giống nhau. Chúng khác nhau về con đường lây truyền, khoảng thời gian nhiễm trùng và cách điều trị. Cũng có những khác biệt trong các phương pháp phòng ngừa. Viêm gan A và B có thể phòng ngừa bằng vắc-xin, nhưng viêm gan C thì không. Nhà cung cấp dịch vụ chăm sóc sức khỏe có thể xét nghiệm máu của một người để biết người đó có bị nhiễm vi-rút viêm gan A, B và C hay không.</w:t>
      </w:r>
    </w:p>
    <w:p w14:paraId="4C8CB997" w14:textId="60F8354C" w:rsidR="00F7313B" w:rsidRPr="00C71008" w:rsidRDefault="00572557" w:rsidP="00C71008">
      <w:pPr>
        <w:pStyle w:val="BIDSUBHEADING"/>
        <w:spacing w:before="0" w:after="240" w:line="211" w:lineRule="auto"/>
        <w:rPr>
          <w:rFonts w:asciiTheme="majorHAnsi" w:hAnsiTheme="majorHAnsi" w:cstheme="majorHAnsi"/>
        </w:rPr>
      </w:pPr>
      <w:r w:rsidRPr="00C71008">
        <w:rPr>
          <w:rFonts w:asciiTheme="majorHAnsi" w:hAnsiTheme="majorHAnsi" w:cstheme="majorHAnsi"/>
        </w:rPr>
        <w:drawing>
          <wp:anchor distT="0" distB="0" distL="114300" distR="114300" simplePos="0" relativeHeight="251658245" behindDoc="1" locked="0" layoutInCell="1" allowOverlap="1" wp14:anchorId="3256F1F3" wp14:editId="7905730F">
            <wp:simplePos x="0" y="0"/>
            <wp:positionH relativeFrom="page">
              <wp:posOffset>3744595</wp:posOffset>
            </wp:positionH>
            <wp:positionV relativeFrom="page">
              <wp:posOffset>9456420</wp:posOffset>
            </wp:positionV>
            <wp:extent cx="283210" cy="283210"/>
            <wp:effectExtent l="0" t="0" r="0" b="0"/>
            <wp:wrapNone/>
            <wp:docPr id="27" name="Picture 2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3">
                      <a:extLst>
                        <a:ext uri="{C183D7F6-B498-43B3-948B-1728B52AA6E4}">
                          <adec:decorative xmlns:adec="http://schemas.microsoft.com/office/drawing/2017/decorative" val="1"/>
                        </a:ext>
                      </a:extLst>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3210" cy="283210"/>
                    </a:xfrm>
                    <a:prstGeom prst="rect">
                      <a:avLst/>
                    </a:prstGeom>
                    <a:noFill/>
                  </pic:spPr>
                </pic:pic>
              </a:graphicData>
            </a:graphic>
            <wp14:sizeRelH relativeFrom="page">
              <wp14:pctWidth>0</wp14:pctWidth>
            </wp14:sizeRelH>
            <wp14:sizeRelV relativeFrom="page">
              <wp14:pctHeight>0</wp14:pctHeight>
            </wp14:sizeRelV>
          </wp:anchor>
        </w:drawing>
      </w:r>
      <w:r w:rsidRPr="00C71008">
        <w:rPr>
          <w:rFonts w:asciiTheme="majorHAnsi" w:hAnsiTheme="majorHAnsi" w:cstheme="majorHAnsi"/>
        </w:rPr>
        <w:t>Viêm gan C là gì?</w:t>
      </w:r>
    </w:p>
    <w:p w14:paraId="1273BA60" w14:textId="4CEA6943" w:rsidR="00C712AF" w:rsidRPr="00C71008" w:rsidRDefault="00CA4F70" w:rsidP="00C71008">
      <w:pPr>
        <w:pStyle w:val="BodyText"/>
        <w:spacing w:before="122" w:after="240" w:line="211" w:lineRule="auto"/>
        <w:ind w:left="180" w:right="1253"/>
        <w:rPr>
          <w:rFonts w:asciiTheme="majorHAnsi" w:eastAsia="MS Mincho" w:hAnsiTheme="majorHAnsi" w:cstheme="majorHAnsi"/>
          <w:noProof/>
          <w:sz w:val="22"/>
          <w:szCs w:val="22"/>
        </w:rPr>
      </w:pPr>
      <w:r w:rsidRPr="00C71008">
        <w:rPr>
          <w:rFonts w:asciiTheme="majorHAnsi" w:hAnsiTheme="majorHAnsi" w:cstheme="majorHAnsi"/>
          <w:sz w:val="22"/>
          <w:szCs w:val="22"/>
        </w:rPr>
        <w:t>Viêm gan C là một nhiễm trùng do vi-rút viêm gan C gây ra. Trong khi một số người tự hết (loại bỏ được) vi-rút mà không cần điều trị, thì hầu hết mọi người bị nhiễm bệnh đều sẽ tiến triển thành nhiễm trùng mãn tính (kéo dài) và có thể truyền bệnh cho người khác. Một số trong những người này sẽ cảm thấy ốm nặng và có thể bị tổn thương gan như xơ gan (sẹo ở gan) hoặc ung thư gan. Những người khác bị nhiễm trùng mãn tính có thể vẫn khỏe mạnh trong nhiều năm mà không có triệu chứng hoặc có thể phát triển các triệu chứng hoặc biến chứng một cách từ từ. Một số người bị nhiễm bệnh nhiều thập kỷ trước có thể vẫn không biết về tình trạng nhiễm bệnh của mình. Không có vắc-xin ngừa nhiễm viêm gan C, nhưng bệnh có thể được chữa khỏi khi ai đó bị bệnh.</w:t>
      </w:r>
    </w:p>
    <w:p w14:paraId="39D1D71D" w14:textId="789B8F8D" w:rsidR="00FC6DC8" w:rsidRPr="00C71008" w:rsidRDefault="00F7313B" w:rsidP="00C71008">
      <w:pPr>
        <w:tabs>
          <w:tab w:val="left" w:pos="0"/>
        </w:tabs>
        <w:spacing w:after="240" w:line="211" w:lineRule="auto"/>
        <w:ind w:right="547"/>
        <w:rPr>
          <w:rFonts w:asciiTheme="majorHAnsi" w:hAnsiTheme="majorHAnsi" w:cstheme="majorHAnsi"/>
          <w:noProof/>
          <w:color w:val="4F81BD"/>
          <w:sz w:val="32"/>
          <w:szCs w:val="32"/>
        </w:rPr>
      </w:pPr>
      <w:r w:rsidRPr="00C71008">
        <w:rPr>
          <w:rFonts w:asciiTheme="majorHAnsi" w:hAnsiTheme="majorHAnsi" w:cstheme="majorHAnsi"/>
          <w:b/>
          <w:bCs/>
          <w:color w:val="4F81BD"/>
          <w:sz w:val="32"/>
          <w:szCs w:val="32"/>
        </w:rPr>
        <w:t>Bệnh lây truyền như thế nào?</w:t>
      </w:r>
    </w:p>
    <w:p w14:paraId="701EF640" w14:textId="3DFBECDA" w:rsidR="00C712AF" w:rsidRPr="00C71008" w:rsidRDefault="001306D9" w:rsidP="00C71008">
      <w:pPr>
        <w:pStyle w:val="BodyText"/>
        <w:spacing w:before="133" w:line="211" w:lineRule="auto"/>
        <w:ind w:left="180" w:right="1253"/>
        <w:rPr>
          <w:rFonts w:asciiTheme="majorHAnsi" w:eastAsia="MS Mincho" w:hAnsiTheme="majorHAnsi" w:cstheme="majorHAnsi"/>
          <w:sz w:val="22"/>
          <w:szCs w:val="22"/>
        </w:rPr>
      </w:pPr>
      <w:r w:rsidRPr="00C71008">
        <w:rPr>
          <w:rFonts w:asciiTheme="majorHAnsi" w:hAnsiTheme="majorHAnsi" w:cstheme="majorHAnsi"/>
          <w:sz w:val="22"/>
          <w:szCs w:val="22"/>
        </w:rPr>
        <w:t>Vi-rút viêm gan C lây truyền thông qua tiếp xúc trực tiếp với máu hoặc dịch cơ thể chứa máu từ một người nhiễm bệnh viêm gan C. Điều này có thể xảy ra thông qua:</w:t>
      </w:r>
    </w:p>
    <w:p w14:paraId="6ED9E2B8" w14:textId="4B09F8BD" w:rsidR="00C712AF" w:rsidRPr="00C71008" w:rsidRDefault="001D5137" w:rsidP="00C71008">
      <w:pPr>
        <w:pStyle w:val="ListParagraph"/>
        <w:widowControl w:val="0"/>
        <w:numPr>
          <w:ilvl w:val="0"/>
          <w:numId w:val="20"/>
        </w:numPr>
        <w:tabs>
          <w:tab w:val="left" w:pos="1620"/>
          <w:tab w:val="left" w:pos="1621"/>
        </w:tabs>
        <w:autoSpaceDE w:val="0"/>
        <w:autoSpaceDN w:val="0"/>
        <w:spacing w:before="118" w:line="211" w:lineRule="auto"/>
        <w:rPr>
          <w:rFonts w:asciiTheme="majorHAnsi" w:hAnsiTheme="majorHAnsi" w:cstheme="majorHAnsi"/>
          <w:noProof/>
          <w:sz w:val="22"/>
          <w:szCs w:val="22"/>
        </w:rPr>
      </w:pPr>
      <w:r w:rsidRPr="00C71008">
        <w:rPr>
          <w:rFonts w:asciiTheme="majorHAnsi" w:hAnsiTheme="majorHAnsi" w:cstheme="majorHAnsi"/>
          <w:sz w:val="22"/>
          <w:szCs w:val="22"/>
        </w:rPr>
        <w:t>Việc dùng chung thiết bị sử dụng để chích thuốc</w:t>
      </w:r>
    </w:p>
    <w:p w14:paraId="37DB9538" w14:textId="5DCAAD35" w:rsidR="00C712AF" w:rsidRPr="00C71008" w:rsidRDefault="00127695" w:rsidP="00C71008">
      <w:pPr>
        <w:pStyle w:val="ListParagraph"/>
        <w:widowControl w:val="0"/>
        <w:numPr>
          <w:ilvl w:val="0"/>
          <w:numId w:val="20"/>
        </w:numPr>
        <w:tabs>
          <w:tab w:val="left" w:pos="1620"/>
          <w:tab w:val="left" w:pos="1621"/>
        </w:tabs>
        <w:autoSpaceDE w:val="0"/>
        <w:autoSpaceDN w:val="0"/>
        <w:spacing w:before="122" w:line="211" w:lineRule="auto"/>
        <w:ind w:right="1364"/>
        <w:rPr>
          <w:rFonts w:asciiTheme="majorHAnsi" w:hAnsiTheme="majorHAnsi" w:cstheme="majorHAnsi"/>
          <w:noProof/>
        </w:rPr>
      </w:pPr>
      <w:r w:rsidRPr="00C71008">
        <w:rPr>
          <w:rFonts w:asciiTheme="majorHAnsi" w:hAnsiTheme="majorHAnsi" w:cstheme="majorHAnsi"/>
          <w:sz w:val="22"/>
          <w:szCs w:val="22"/>
        </w:rPr>
        <w:t xml:space="preserve">Dùng chung vật dụng cá nhân có dính máu, chẳng hạn như máy đo đường huyết, bàn chải đánh răng, dụng cụ cắt móng hoặc dao cạo dâu </w:t>
      </w:r>
    </w:p>
    <w:p w14:paraId="7DF8603A" w14:textId="616C51F9" w:rsidR="00C712AF" w:rsidRPr="00C71008" w:rsidRDefault="000D6650" w:rsidP="00C71008">
      <w:pPr>
        <w:pStyle w:val="ListParagraph"/>
        <w:widowControl w:val="0"/>
        <w:numPr>
          <w:ilvl w:val="0"/>
          <w:numId w:val="20"/>
        </w:numPr>
        <w:tabs>
          <w:tab w:val="left" w:pos="1620"/>
          <w:tab w:val="left" w:pos="1621"/>
        </w:tabs>
        <w:autoSpaceDE w:val="0"/>
        <w:autoSpaceDN w:val="0"/>
        <w:spacing w:before="120" w:line="211" w:lineRule="auto"/>
        <w:ind w:right="1457"/>
        <w:rPr>
          <w:rFonts w:asciiTheme="majorHAnsi" w:hAnsiTheme="majorHAnsi" w:cstheme="majorHAnsi"/>
          <w:noProof/>
          <w:sz w:val="22"/>
          <w:szCs w:val="22"/>
        </w:rPr>
      </w:pPr>
      <w:r w:rsidRPr="00C71008">
        <w:rPr>
          <w:rFonts w:asciiTheme="majorHAnsi" w:hAnsiTheme="majorHAnsi" w:cstheme="majorHAnsi"/>
          <w:sz w:val="22"/>
          <w:szCs w:val="22"/>
        </w:rPr>
        <w:t>Truyền từ mẹ sang con, khi em bé được sinh ra từ mẹ mắc bệnh viêm gan C</w:t>
      </w:r>
    </w:p>
    <w:p w14:paraId="3C909DF0" w14:textId="4DDD9412" w:rsidR="00C712AF" w:rsidRPr="00C71008" w:rsidRDefault="006C123A" w:rsidP="00C71008">
      <w:pPr>
        <w:pStyle w:val="ListParagraph"/>
        <w:widowControl w:val="0"/>
        <w:numPr>
          <w:ilvl w:val="0"/>
          <w:numId w:val="20"/>
        </w:numPr>
        <w:tabs>
          <w:tab w:val="left" w:pos="1620"/>
          <w:tab w:val="left" w:pos="1621"/>
        </w:tabs>
        <w:autoSpaceDE w:val="0"/>
        <w:autoSpaceDN w:val="0"/>
        <w:spacing w:before="120" w:line="211" w:lineRule="auto"/>
        <w:rPr>
          <w:rFonts w:asciiTheme="majorHAnsi" w:hAnsiTheme="majorHAnsi" w:cstheme="majorHAnsi"/>
          <w:noProof/>
          <w:sz w:val="22"/>
        </w:rPr>
      </w:pPr>
      <w:r w:rsidRPr="00C71008">
        <w:rPr>
          <w:rFonts w:asciiTheme="majorHAnsi" w:hAnsiTheme="majorHAnsi" w:cstheme="majorHAnsi"/>
          <w:sz w:val="22"/>
        </w:rPr>
        <w:t>Truyền máu và cấy ghép nội tạng diễn ra trước năm 1992, khi bắt đầu sàng lọc rộng rãi nguồn cung cấp máu</w:t>
      </w:r>
    </w:p>
    <w:p w14:paraId="1307C640" w14:textId="43C0C0AD" w:rsidR="00C712AF" w:rsidRPr="00C71008" w:rsidRDefault="00E82D3D" w:rsidP="00C71008">
      <w:pPr>
        <w:pStyle w:val="ListParagraph"/>
        <w:widowControl w:val="0"/>
        <w:numPr>
          <w:ilvl w:val="0"/>
          <w:numId w:val="20"/>
        </w:numPr>
        <w:tabs>
          <w:tab w:val="left" w:pos="1620"/>
          <w:tab w:val="left" w:pos="1621"/>
        </w:tabs>
        <w:autoSpaceDE w:val="0"/>
        <w:autoSpaceDN w:val="0"/>
        <w:spacing w:before="119" w:line="211" w:lineRule="auto"/>
        <w:rPr>
          <w:rFonts w:asciiTheme="majorHAnsi" w:hAnsiTheme="majorHAnsi" w:cstheme="majorHAnsi"/>
          <w:noProof/>
          <w:sz w:val="22"/>
        </w:rPr>
      </w:pPr>
      <w:r w:rsidRPr="00C71008">
        <w:rPr>
          <w:rFonts w:asciiTheme="majorHAnsi" w:hAnsiTheme="majorHAnsi" w:cstheme="majorHAnsi"/>
          <w:sz w:val="22"/>
        </w:rPr>
        <w:t>Xăm mình hoặc xỏ khuyên trên cơ thể ở những cơ sở không chính thức hoặc bằng thiết bị không vô trùng</w:t>
      </w:r>
    </w:p>
    <w:p w14:paraId="463F7E3A" w14:textId="15A21352" w:rsidR="001306D9" w:rsidRPr="00C71008" w:rsidRDefault="00502981" w:rsidP="00C71008">
      <w:pPr>
        <w:pStyle w:val="ListParagraph"/>
        <w:widowControl w:val="0"/>
        <w:numPr>
          <w:ilvl w:val="0"/>
          <w:numId w:val="20"/>
        </w:numPr>
        <w:tabs>
          <w:tab w:val="left" w:pos="1620"/>
          <w:tab w:val="left" w:pos="1621"/>
        </w:tabs>
        <w:autoSpaceDE w:val="0"/>
        <w:autoSpaceDN w:val="0"/>
        <w:spacing w:before="119" w:line="211" w:lineRule="auto"/>
        <w:rPr>
          <w:rFonts w:asciiTheme="majorHAnsi" w:hAnsiTheme="majorHAnsi" w:cstheme="majorHAnsi"/>
          <w:noProof/>
          <w:sz w:val="22"/>
        </w:rPr>
      </w:pPr>
      <w:r w:rsidRPr="00C71008">
        <w:rPr>
          <w:rFonts w:asciiTheme="majorHAnsi" w:hAnsiTheme="majorHAnsi" w:cstheme="majorHAnsi"/>
          <w:sz w:val="22"/>
        </w:rPr>
        <w:t>Kiểm soát nhiễm khuẩn kém ở các cơ sở chăm sóc sức khỏe và cơ sở chăm sóc nội trú</w:t>
      </w:r>
    </w:p>
    <w:p w14:paraId="1CC899E9" w14:textId="7E1BD750" w:rsidR="00D4244F" w:rsidRPr="00C71008" w:rsidRDefault="0B1A6763" w:rsidP="00C71008">
      <w:pPr>
        <w:pStyle w:val="ListParagraph"/>
        <w:widowControl w:val="0"/>
        <w:numPr>
          <w:ilvl w:val="0"/>
          <w:numId w:val="20"/>
        </w:numPr>
        <w:tabs>
          <w:tab w:val="left" w:pos="1620"/>
          <w:tab w:val="left" w:pos="1621"/>
        </w:tabs>
        <w:autoSpaceDE w:val="0"/>
        <w:autoSpaceDN w:val="0"/>
        <w:spacing w:before="119" w:line="211" w:lineRule="auto"/>
        <w:rPr>
          <w:rFonts w:asciiTheme="majorHAnsi" w:hAnsiTheme="majorHAnsi" w:cstheme="majorHAnsi"/>
          <w:noProof/>
          <w:sz w:val="22"/>
          <w:szCs w:val="22"/>
        </w:rPr>
      </w:pPr>
      <w:r w:rsidRPr="00C71008">
        <w:rPr>
          <w:rFonts w:asciiTheme="majorHAnsi" w:hAnsiTheme="majorHAnsi" w:cstheme="majorHAnsi"/>
          <w:sz w:val="22"/>
          <w:szCs w:val="22"/>
        </w:rPr>
        <w:t xml:space="preserve">Quan hệ tình dục, mặc dù điều này là hiếm khi xảy ra. Các yếu tố có thể làm tăng nguy cơ lây truyền bao gồm quan hệ tình dục qua đường hậu môn, quan hệ tình dục bằng tay, có nhiều bạn tình hoặc nhiễm HIV hay các bệnh lây truyền qua đường tình dục khác. </w:t>
      </w:r>
    </w:p>
    <w:p w14:paraId="62F5A474" w14:textId="0CA9C744" w:rsidR="00D4244F" w:rsidRPr="00C71008" w:rsidRDefault="00FA522A" w:rsidP="00C71008">
      <w:pPr>
        <w:pStyle w:val="BodyText"/>
        <w:spacing w:before="121" w:after="240" w:line="211" w:lineRule="auto"/>
        <w:ind w:left="180" w:right="1253"/>
        <w:rPr>
          <w:rFonts w:asciiTheme="majorHAnsi" w:hAnsiTheme="majorHAnsi" w:cstheme="majorHAnsi"/>
          <w:noProof/>
        </w:rPr>
      </w:pPr>
      <w:r w:rsidRPr="00C71008">
        <w:rPr>
          <w:rFonts w:asciiTheme="majorHAnsi" w:hAnsiTheme="majorHAnsi" w:cstheme="majorHAnsi"/>
          <w:sz w:val="22"/>
          <w:szCs w:val="24"/>
        </w:rPr>
        <w:t>Vi-rút viêm gan C không lây lan qua tiếp xúc thông thường như ôm, hắt hơi, ho hoặc dùng chung đồ ăn thức uống.</w:t>
      </w:r>
    </w:p>
    <w:p w14:paraId="7A762568" w14:textId="0D200769" w:rsidR="00D4244F" w:rsidRPr="00C71008" w:rsidRDefault="00C71008" w:rsidP="00C71008">
      <w:pPr>
        <w:pStyle w:val="Header"/>
        <w:spacing w:after="240" w:line="204" w:lineRule="auto"/>
        <w:jc w:val="right"/>
        <w:rPr>
          <w:rFonts w:asciiTheme="majorHAnsi" w:hAnsiTheme="majorHAnsi" w:cstheme="majorHAnsi"/>
          <w:noProof/>
          <w:color w:val="152355"/>
          <w:sz w:val="20"/>
          <w:szCs w:val="20"/>
        </w:rPr>
      </w:pPr>
      <w:r w:rsidRPr="00C71008">
        <w:rPr>
          <w:rFonts w:asciiTheme="majorHAnsi" w:hAnsiTheme="majorHAnsi" w:cstheme="majorHAnsi"/>
          <w:noProof/>
        </w:rPr>
        <w:lastRenderedPageBreak/>
        <mc:AlternateContent>
          <mc:Choice Requires="wps">
            <w:drawing>
              <wp:anchor distT="0" distB="0" distL="114300" distR="114300" simplePos="0" relativeHeight="251662347" behindDoc="0" locked="0" layoutInCell="1" allowOverlap="1" wp14:anchorId="57E47E2D" wp14:editId="7B811E5C">
                <wp:simplePos x="0" y="0"/>
                <wp:positionH relativeFrom="page">
                  <wp:posOffset>243840</wp:posOffset>
                </wp:positionH>
                <wp:positionV relativeFrom="paragraph">
                  <wp:posOffset>-1191260</wp:posOffset>
                </wp:positionV>
                <wp:extent cx="7000875" cy="1038225"/>
                <wp:effectExtent l="0" t="0" r="0" b="0"/>
                <wp:wrapNone/>
                <wp:docPr id="753255774" name="Text Box 75325577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00875" cy="1038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C3BCC2" w14:textId="77777777" w:rsidR="001F4851" w:rsidRPr="00C71008" w:rsidRDefault="001F4851" w:rsidP="00CD367A">
                            <w:pPr>
                              <w:spacing w:before="143"/>
                              <w:ind w:left="412"/>
                              <w:rPr>
                                <w:rFonts w:asciiTheme="majorHAnsi" w:hAnsiTheme="majorHAnsi" w:cstheme="majorHAnsi"/>
                                <w:sz w:val="28"/>
                              </w:rPr>
                            </w:pPr>
                            <w:r w:rsidRPr="00C71008">
                              <w:rPr>
                                <w:rFonts w:asciiTheme="majorHAnsi" w:hAnsiTheme="majorHAnsi" w:cstheme="majorHAnsi"/>
                                <w:color w:val="FFFFFF"/>
                                <w:sz w:val="28"/>
                              </w:rPr>
                              <w:t>TỜ THÔNG TIN CỦA SỞ Y TẾ CÔNG CỘNG MASSACHUSETTS</w:t>
                            </w:r>
                          </w:p>
                          <w:p w14:paraId="722D3DEF" w14:textId="77777777" w:rsidR="001F4851" w:rsidRPr="00C71008" w:rsidRDefault="001F4851" w:rsidP="00CD367A">
                            <w:pPr>
                              <w:spacing w:before="32"/>
                              <w:ind w:left="412"/>
                              <w:rPr>
                                <w:rFonts w:asciiTheme="majorHAnsi" w:hAnsiTheme="majorHAnsi" w:cstheme="majorHAnsi"/>
                                <w:b/>
                                <w:sz w:val="72"/>
                              </w:rPr>
                            </w:pPr>
                            <w:r w:rsidRPr="00C71008">
                              <w:rPr>
                                <w:rFonts w:asciiTheme="majorHAnsi" w:hAnsiTheme="majorHAnsi" w:cstheme="majorHAnsi"/>
                                <w:b/>
                                <w:color w:val="FFFFFF"/>
                                <w:sz w:val="72"/>
                              </w:rPr>
                              <w:t>Viêm gan C</w:t>
                            </w:r>
                          </w:p>
                          <w:p w14:paraId="4CADE366" w14:textId="77777777" w:rsidR="001F4851" w:rsidRPr="00C71008" w:rsidRDefault="001F4851" w:rsidP="00FC6DC8">
                            <w:pPr>
                              <w:pStyle w:val="BIDTitle"/>
                              <w:rPr>
                                <w:rFonts w:asciiTheme="majorHAnsi" w:hAnsiTheme="majorHAnsi" w:cstheme="majorHAnsi"/>
                              </w:rPr>
                            </w:pPr>
                          </w:p>
                          <w:p w14:paraId="45F99759" w14:textId="77777777" w:rsidR="001F4851" w:rsidRPr="00C71008" w:rsidRDefault="001F4851" w:rsidP="00FC6DC8">
                            <w:pPr>
                              <w:pStyle w:val="BIDTitle"/>
                              <w:rPr>
                                <w:rFonts w:asciiTheme="majorHAnsi" w:hAnsiTheme="majorHAnsi" w:cstheme="majorHAnsi"/>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E47E2D" id="Text Box 753255774" o:spid="_x0000_s1027" type="#_x0000_t202" alt="&quot;&quot;" style="position:absolute;left:0;text-align:left;margin-left:19.2pt;margin-top:-93.8pt;width:551.25pt;height:81.75pt;z-index:251662347;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" filled="f" stroked="f">
                <v:textbox inset=",7.2pt,,7.2pt">
                  <w:txbxContent>
                    <w:p w14:paraId="6AC3BCC2" w14:textId="77777777" w:rsidR="001F4851" w:rsidRPr="00C71008" w:rsidRDefault="001F4851" w:rsidP="00CD367A">
                      <w:pPr>
                        <w:spacing w:before="143"/>
                        <w:ind w:left="412"/>
                        <w:rPr>
                          <w:rFonts w:asciiTheme="majorHAnsi" w:hAnsiTheme="majorHAnsi" w:cstheme="majorHAnsi"/>
                          <w:sz w:val="28"/>
                        </w:rPr>
                      </w:pPr>
                      <w:r w:rsidRPr="00C71008">
                        <w:rPr>
                          <w:rFonts w:asciiTheme="majorHAnsi" w:hAnsiTheme="majorHAnsi" w:cstheme="majorHAnsi"/>
                          <w:color w:val="FFFFFF"/>
                          <w:sz w:val="28"/>
                        </w:rPr>
                        <w:t>TỜ THÔNG TIN CỦA SỞ Y TẾ CÔNG CỘNG MASSACHUSETTS</w:t>
                      </w:r>
                    </w:p>
                    <w:p w14:paraId="722D3DEF" w14:textId="77777777" w:rsidR="001F4851" w:rsidRPr="00C71008" w:rsidRDefault="001F4851" w:rsidP="00CD367A">
                      <w:pPr>
                        <w:spacing w:before="32"/>
                        <w:ind w:left="412"/>
                        <w:rPr>
                          <w:rFonts w:asciiTheme="majorHAnsi" w:hAnsiTheme="majorHAnsi" w:cstheme="majorHAnsi"/>
                          <w:b/>
                          <w:sz w:val="72"/>
                        </w:rPr>
                      </w:pPr>
                      <w:r w:rsidRPr="00C71008">
                        <w:rPr>
                          <w:rFonts w:asciiTheme="majorHAnsi" w:hAnsiTheme="majorHAnsi" w:cstheme="majorHAnsi"/>
                          <w:b/>
                          <w:color w:val="FFFFFF"/>
                          <w:sz w:val="72"/>
                        </w:rPr>
                        <w:t>Viêm gan C</w:t>
                      </w:r>
                    </w:p>
                    <w:p w14:paraId="4CADE366" w14:textId="77777777" w:rsidR="001F4851" w:rsidRPr="00C71008" w:rsidRDefault="001F4851" w:rsidP="00FC6DC8">
                      <w:pPr>
                        <w:pStyle w:val="BIDTitle"/>
                        <w:rPr>
                          <w:rFonts w:asciiTheme="majorHAnsi" w:hAnsiTheme="majorHAnsi" w:cstheme="majorHAnsi"/>
                        </w:rPr>
                      </w:pPr>
                    </w:p>
                    <w:p w14:paraId="45F99759" w14:textId="77777777" w:rsidR="001F4851" w:rsidRPr="00C71008" w:rsidRDefault="001F4851" w:rsidP="00FC6DC8">
                      <w:pPr>
                        <w:pStyle w:val="BIDTitle"/>
                        <w:rPr>
                          <w:rFonts w:asciiTheme="majorHAnsi" w:hAnsiTheme="majorHAnsi" w:cstheme="majorHAnsi"/>
                        </w:rPr>
                      </w:pPr>
                    </w:p>
                  </w:txbxContent>
                </v:textbox>
                <w10:wrap anchorx="page"/>
              </v:shape>
            </w:pict>
          </mc:Fallback>
        </mc:AlternateContent>
      </w:r>
      <w:r w:rsidR="001F4851" w:rsidRPr="00C71008">
        <w:rPr>
          <w:rFonts w:asciiTheme="majorHAnsi" w:hAnsiTheme="majorHAnsi" w:cstheme="majorHAnsi"/>
          <w:noProof/>
        </w:rPr>
        <mc:AlternateContent>
          <mc:Choice Requires="wps">
            <w:drawing>
              <wp:anchor distT="0" distB="0" distL="114300" distR="114300" simplePos="0" relativeHeight="251663371" behindDoc="1" locked="0" layoutInCell="1" allowOverlap="1" wp14:anchorId="1384B731" wp14:editId="65749A5B">
                <wp:simplePos x="0" y="0"/>
                <wp:positionH relativeFrom="page">
                  <wp:posOffset>9525</wp:posOffset>
                </wp:positionH>
                <wp:positionV relativeFrom="page">
                  <wp:posOffset>19050</wp:posOffset>
                </wp:positionV>
                <wp:extent cx="7772400" cy="1009650"/>
                <wp:effectExtent l="0" t="0" r="0" b="0"/>
                <wp:wrapNone/>
                <wp:docPr id="1722092727" name="Rectangle 172209272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72400" cy="1009650"/>
                        </a:xfrm>
                        <a:prstGeom prst="rect">
                          <a:avLst/>
                        </a:prstGeom>
                        <a:gradFill rotWithShape="1">
                          <a:gsLst>
                            <a:gs pos="0">
                              <a:srgbClr val="4F81BD"/>
                            </a:gs>
                            <a:gs pos="100000">
                              <a:srgbClr val="152355"/>
                            </a:gs>
                          </a:gsLst>
                          <a:lin ang="5400000" scaled="1"/>
                        </a:gra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dist="23000" dir="5400000" rotWithShape="0">
                                  <a:srgbClr val="808080">
                                    <a:alpha val="34999"/>
                                  </a:srgbClr>
                                </a:outerShdw>
                              </a:effectLst>
                            </a14:hiddenEffects>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2DF1AABB" id="Rectangle 1722092727" o:spid="_x0000_s1026" alt="&quot;&quot;" style="position:absolute;margin-left:.75pt;margin-top:1.5pt;width:612pt;height:79.5pt;z-index:-25165310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" fillcolor="#4f81bd" stroked="f">
                <v:fill color2="#152355" rotate="t" focus="100%" type="gradient"/>
                <v:shadow opacity="22936f" origin=",.5" offset="0,.63889mm"/>
                <w10:wrap anchorx="page" anchory="page"/>
              </v:rect>
            </w:pict>
          </mc:Fallback>
        </mc:AlternateContent>
      </w:r>
      <w:r w:rsidR="001F4851" w:rsidRPr="00C71008">
        <w:rPr>
          <w:rFonts w:asciiTheme="majorHAnsi" w:hAnsiTheme="majorHAnsi" w:cstheme="majorHAnsi"/>
          <w:sz w:val="20"/>
          <w:szCs w:val="20"/>
        </w:rPr>
        <w:t>Tháng 12 năm 2023</w:t>
      </w:r>
      <w:r w:rsidR="001F4851" w:rsidRPr="00C71008">
        <w:rPr>
          <w:rFonts w:asciiTheme="majorHAnsi" w:hAnsiTheme="majorHAnsi" w:cstheme="majorHAnsi"/>
          <w:color w:val="152355"/>
          <w:sz w:val="20"/>
        </w:rPr>
        <w:t xml:space="preserve"> | Trang 2 / 3</w:t>
      </w:r>
    </w:p>
    <w:p w14:paraId="39DB5B2F" w14:textId="54C45364" w:rsidR="00FC6DC8" w:rsidRPr="00C71008" w:rsidRDefault="00F7313B" w:rsidP="00C71008">
      <w:pPr>
        <w:tabs>
          <w:tab w:val="left" w:pos="0"/>
        </w:tabs>
        <w:spacing w:after="240" w:line="235" w:lineRule="auto"/>
        <w:ind w:right="547"/>
        <w:rPr>
          <w:rFonts w:asciiTheme="majorHAnsi" w:hAnsiTheme="majorHAnsi" w:cstheme="majorHAnsi"/>
          <w:noProof/>
          <w:color w:val="4F81BD"/>
          <w:sz w:val="32"/>
          <w:szCs w:val="32"/>
        </w:rPr>
      </w:pPr>
      <w:r w:rsidRPr="00C71008">
        <w:rPr>
          <w:rFonts w:asciiTheme="majorHAnsi" w:hAnsiTheme="majorHAnsi" w:cstheme="majorHAnsi"/>
          <w:b/>
          <w:color w:val="4F81BD"/>
          <w:sz w:val="32"/>
        </w:rPr>
        <w:t>Các triệu chứng của bệnh viêm gan C là gì?</w:t>
      </w:r>
    </w:p>
    <w:p w14:paraId="2BF2CCED" w14:textId="21A84516" w:rsidR="00CD367A" w:rsidRPr="00C71008" w:rsidRDefault="24A533BA" w:rsidP="00C71008">
      <w:pPr>
        <w:pStyle w:val="BodyText"/>
        <w:spacing w:before="120" w:after="240" w:line="235" w:lineRule="auto"/>
        <w:ind w:left="180" w:right="1253"/>
        <w:rPr>
          <w:rFonts w:asciiTheme="majorHAnsi" w:hAnsiTheme="majorHAnsi" w:cstheme="majorHAnsi"/>
          <w:sz w:val="22"/>
          <w:szCs w:val="22"/>
        </w:rPr>
      </w:pPr>
      <w:r w:rsidRPr="00C71008">
        <w:rPr>
          <w:rFonts w:asciiTheme="majorHAnsi" w:hAnsiTheme="majorHAnsi" w:cstheme="majorHAnsi"/>
          <w:sz w:val="22"/>
          <w:szCs w:val="22"/>
        </w:rPr>
        <w:t>Nhiều người trưởng thành mắc bệnh viêm gan C có rất ít hoặc không có triệu chứng. Khi các triệu chứng xảy ra, chúng có thể bao gồm mệt mỏi, chán ăn, buồn ói, ói mửa, đau bụng, sốt và đau cơ hoặc khớp. Viêm gan C cũng có thể gây vàng da (biểu hiện là vàng da, mắt và nước tiểu sẫm màu) và phân có màu đất sét hoặc màu xám. Xơ gan có thể xảy ra ở một số người bị nhiễm bệnh nhiều năm sau, khi mô sẹo thay thế các tế bào gan khỏe mạnh.</w:t>
      </w:r>
      <w:r w:rsidRPr="00C71008">
        <w:rPr>
          <w:rFonts w:asciiTheme="majorHAnsi" w:hAnsiTheme="majorHAnsi" w:cstheme="majorHAnsi"/>
          <w:noProof/>
        </w:rPr>
        <mc:AlternateContent>
          <mc:Choice Requires="wps">
            <w:drawing>
              <wp:anchor distT="0" distB="0" distL="114300" distR="114300" simplePos="0" relativeHeight="251658243" behindDoc="1" locked="0" layoutInCell="1" allowOverlap="1" wp14:anchorId="62ECC087" wp14:editId="5A872FA2">
                <wp:simplePos x="0" y="0"/>
                <wp:positionH relativeFrom="page">
                  <wp:posOffset>9525</wp:posOffset>
                </wp:positionH>
                <wp:positionV relativeFrom="page">
                  <wp:posOffset>19050</wp:posOffset>
                </wp:positionV>
                <wp:extent cx="7772400" cy="1009650"/>
                <wp:effectExtent l="0" t="0" r="0" b="0"/>
                <wp:wrapNone/>
                <wp:docPr id="188045068" name="Rectangle 18804506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72400" cy="1009650"/>
                        </a:xfrm>
                        <a:prstGeom prst="rect">
                          <a:avLst/>
                        </a:prstGeom>
                        <a:gradFill rotWithShape="1">
                          <a:gsLst>
                            <a:gs pos="0">
                              <a:srgbClr val="4F81BD"/>
                            </a:gs>
                            <a:gs pos="100000">
                              <a:srgbClr val="152355"/>
                            </a:gs>
                          </a:gsLst>
                          <a:lin ang="5400000" scaled="1"/>
                        </a:gra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dist="23000" dir="5400000" rotWithShape="0">
                                  <a:srgbClr val="808080">
                                    <a:alpha val="34999"/>
                                  </a:srgbClr>
                                </a:outerShdw>
                              </a:effectLst>
                            </a14:hiddenEffects>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a="http://schemas.openxmlformats.org/drawingml/2006/main" xmlns:adec="http://schemas.microsoft.com/office/drawing/2017/decorative" xmlns:a14="http://schemas.microsoft.com/office/drawing/2010/main" xmlns:pic="http://schemas.openxmlformats.org/drawingml/2006/picture" xmlns:arto="http://schemas.microsoft.com/office/word/2006/arto">
            <w:pict>
              <v:rect id="Rectangle 19" style="position:absolute;margin-left:.75pt;margin-top:1.5pt;width:612pt;height:79.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alt="&quot;&quot;" o:spid="_x0000_s1026" fillcolor="#4f81bd" stroked="f" w14:anchorId="2E1650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">
                <v:fill type="gradient" color2="#152355" focus="100%" rotate="t"/>
                <v:shadow opacity="22936f" offset="0,.63889mm" origin=",.5"/>
                <w10:wrap anchorx="page" anchory="page"/>
              </v:rect>
            </w:pict>
          </mc:Fallback>
        </mc:AlternateContent>
      </w:r>
    </w:p>
    <w:p w14:paraId="2A6D3399" w14:textId="4F41727B" w:rsidR="00FC6DC8" w:rsidRPr="00C71008" w:rsidRDefault="00163CCF" w:rsidP="00C71008">
      <w:pPr>
        <w:tabs>
          <w:tab w:val="left" w:pos="0"/>
        </w:tabs>
        <w:spacing w:after="240" w:line="235" w:lineRule="auto"/>
        <w:ind w:right="547"/>
        <w:rPr>
          <w:rFonts w:asciiTheme="majorHAnsi" w:hAnsiTheme="majorHAnsi" w:cstheme="majorHAnsi"/>
          <w:noProof/>
          <w:color w:val="4F81BD"/>
          <w:sz w:val="32"/>
          <w:szCs w:val="32"/>
        </w:rPr>
      </w:pPr>
      <w:r w:rsidRPr="00C71008">
        <w:rPr>
          <w:rFonts w:asciiTheme="majorHAnsi" w:hAnsiTheme="majorHAnsi" w:cstheme="majorHAnsi"/>
          <w:b/>
          <w:color w:val="4F81BD"/>
          <w:sz w:val="32"/>
        </w:rPr>
        <w:t>Các triệu chứng của bệnh viêm gan C xuất hiện khi nào?</w:t>
      </w:r>
    </w:p>
    <w:p w14:paraId="28866F0F" w14:textId="47938315" w:rsidR="00367D23" w:rsidRPr="00C71008" w:rsidRDefault="00A83A0B" w:rsidP="00C71008">
      <w:pPr>
        <w:pStyle w:val="BodyText"/>
        <w:spacing w:before="122" w:after="240" w:line="235" w:lineRule="auto"/>
        <w:ind w:left="180" w:right="1253"/>
        <w:rPr>
          <w:rFonts w:asciiTheme="majorHAnsi" w:hAnsiTheme="majorHAnsi" w:cstheme="majorHAnsi"/>
          <w:sz w:val="22"/>
          <w:szCs w:val="22"/>
        </w:rPr>
      </w:pPr>
      <w:r w:rsidRPr="00C71008">
        <w:rPr>
          <w:rFonts w:asciiTheme="majorHAnsi" w:hAnsiTheme="majorHAnsi" w:cstheme="majorHAnsi"/>
          <w:sz w:val="22"/>
          <w:szCs w:val="22"/>
        </w:rPr>
        <w:t>Khi lần đầu nhiễm vi-rút viêm gan C, hầu hết mọi người đều không có bất kỳ triệu chứng nào hoặc có thể chỉ có các triệu chứng nhẹ. Đối với những người có các triệu chứng, các triệu chứng thường xuất hiện từ sáu tuần đến sáu tháng sau khi nhiễm vi-rút. Nhiều người nhiễm viêm gan C mãn tính không phát triển các triệu chứng cho đến nhiều năm, đôi khi thậm chí nhiều thập kỷ sau đó. Những người nhiễm viêm gan C càng lâu, thì họ càng có nhiều khả năng mắc bệnh gan nghiêm trọng, đe dọa tính mạng hơn.</w:t>
      </w:r>
    </w:p>
    <w:p w14:paraId="5F9E880F" w14:textId="703198A4" w:rsidR="00FC6DC8" w:rsidRPr="00C71008" w:rsidRDefault="00CD367A" w:rsidP="00C71008">
      <w:pPr>
        <w:pStyle w:val="Header"/>
        <w:spacing w:after="240" w:line="235" w:lineRule="auto"/>
        <w:rPr>
          <w:rFonts w:asciiTheme="majorHAnsi" w:hAnsiTheme="majorHAnsi" w:cstheme="majorHAnsi"/>
          <w:noProof/>
          <w:color w:val="152355"/>
          <w:sz w:val="20"/>
          <w:szCs w:val="20"/>
        </w:rPr>
      </w:pPr>
      <w:r w:rsidRPr="00C71008">
        <w:rPr>
          <w:rFonts w:asciiTheme="majorHAnsi" w:hAnsiTheme="majorHAnsi" w:cstheme="majorHAnsi"/>
          <w:b/>
          <w:color w:val="4F81BD"/>
          <w:sz w:val="32"/>
        </w:rPr>
        <w:t>Viêm gan C được chẩn đoán như thế nào?</w:t>
      </w:r>
    </w:p>
    <w:p w14:paraId="5B1903EF" w14:textId="0E075155" w:rsidR="00367D23" w:rsidRPr="00C71008" w:rsidRDefault="00DB2018" w:rsidP="00C71008">
      <w:pPr>
        <w:pStyle w:val="BodyText"/>
        <w:spacing w:before="123" w:after="240" w:line="235" w:lineRule="auto"/>
        <w:ind w:left="180" w:right="1253"/>
        <w:rPr>
          <w:rFonts w:asciiTheme="majorHAnsi" w:hAnsiTheme="majorHAnsi" w:cstheme="majorHAnsi"/>
          <w:sz w:val="22"/>
          <w:szCs w:val="22"/>
        </w:rPr>
      </w:pPr>
      <w:r w:rsidRPr="00C71008">
        <w:rPr>
          <w:rFonts w:asciiTheme="majorHAnsi" w:hAnsiTheme="majorHAnsi" w:cstheme="majorHAnsi"/>
          <w:sz w:val="22"/>
          <w:szCs w:val="22"/>
        </w:rPr>
        <w:t>Viêm gan C được chẩn đoán bằng xét nghiệm máu (được gọi là xét nghiệm kháng thể) để cho biết xem một người đã từng tiếp xúc với vi-rút hay chưa. Nếu kết quả xét nghiệm là dương tính, thì một xét nghiệm máu khác sẽ được thực hiện. Xét nghiệm thứ hai này (đôi khi gọi là xét nghiệm tải lượng vi-rút, RNA hoặc PCR) sẽ cho biết xem người đó hiện có vi-rút viêm gan C trong cơ thể hay không.</w:t>
      </w:r>
    </w:p>
    <w:p w14:paraId="3A7D3CB3" w14:textId="1A74425C" w:rsidR="00367D23" w:rsidRPr="00C71008" w:rsidRDefault="0027776D" w:rsidP="00C71008">
      <w:pPr>
        <w:spacing w:after="240" w:line="235" w:lineRule="auto"/>
        <w:ind w:right="547"/>
        <w:rPr>
          <w:rFonts w:asciiTheme="majorHAnsi" w:hAnsiTheme="majorHAnsi" w:cstheme="majorHAnsi"/>
          <w:b/>
          <w:bCs/>
          <w:noProof/>
          <w:color w:val="4F81BD"/>
          <w:sz w:val="32"/>
          <w:szCs w:val="32"/>
        </w:rPr>
      </w:pPr>
      <w:r w:rsidRPr="00C71008">
        <w:rPr>
          <w:rFonts w:asciiTheme="majorHAnsi" w:hAnsiTheme="majorHAnsi" w:cstheme="majorHAnsi"/>
          <w:b/>
          <w:bCs/>
          <w:color w:val="4F81BD"/>
          <w:sz w:val="32"/>
          <w:szCs w:val="32"/>
        </w:rPr>
        <w:t>Các khuyến nghị xét nghiệm viêm gan C là gì?</w:t>
      </w:r>
    </w:p>
    <w:p w14:paraId="072F2E2A" w14:textId="22255956" w:rsidR="00DC5CFF" w:rsidRPr="00C71008" w:rsidRDefault="00DC5CFF" w:rsidP="00C71008">
      <w:pPr>
        <w:pStyle w:val="ListParagraph"/>
        <w:widowControl w:val="0"/>
        <w:numPr>
          <w:ilvl w:val="0"/>
          <w:numId w:val="20"/>
        </w:numPr>
        <w:tabs>
          <w:tab w:val="left" w:pos="1620"/>
          <w:tab w:val="left" w:pos="1621"/>
        </w:tabs>
        <w:autoSpaceDE w:val="0"/>
        <w:autoSpaceDN w:val="0"/>
        <w:spacing w:before="118" w:line="235" w:lineRule="auto"/>
        <w:rPr>
          <w:rFonts w:asciiTheme="majorHAnsi" w:hAnsiTheme="majorHAnsi" w:cstheme="majorHAnsi"/>
          <w:noProof/>
          <w:sz w:val="22"/>
        </w:rPr>
      </w:pPr>
      <w:r w:rsidRPr="00C71008">
        <w:rPr>
          <w:rFonts w:asciiTheme="majorHAnsi" w:hAnsiTheme="majorHAnsi" w:cstheme="majorHAnsi"/>
          <w:sz w:val="22"/>
        </w:rPr>
        <w:t>Xét nghiệm một lần trong cả cuộc đời cho mọi người từ 18 tuổi trở lên</w:t>
      </w:r>
    </w:p>
    <w:p w14:paraId="5F670FF2" w14:textId="77777777" w:rsidR="00571DD3" w:rsidRPr="00C71008" w:rsidRDefault="00C47F16" w:rsidP="00C71008">
      <w:pPr>
        <w:pStyle w:val="ListParagraph"/>
        <w:widowControl w:val="0"/>
        <w:numPr>
          <w:ilvl w:val="0"/>
          <w:numId w:val="20"/>
        </w:numPr>
        <w:tabs>
          <w:tab w:val="left" w:pos="1620"/>
          <w:tab w:val="left" w:pos="1621"/>
        </w:tabs>
        <w:autoSpaceDE w:val="0"/>
        <w:autoSpaceDN w:val="0"/>
        <w:spacing w:before="118" w:line="235" w:lineRule="auto"/>
        <w:rPr>
          <w:rFonts w:asciiTheme="majorHAnsi" w:hAnsiTheme="majorHAnsi" w:cstheme="majorHAnsi"/>
          <w:noProof/>
          <w:sz w:val="22"/>
        </w:rPr>
      </w:pPr>
      <w:r w:rsidRPr="00C71008">
        <w:rPr>
          <w:rFonts w:asciiTheme="majorHAnsi" w:hAnsiTheme="majorHAnsi" w:cstheme="majorHAnsi"/>
          <w:sz w:val="22"/>
        </w:rPr>
        <w:t>Xét nghiệm một lần cho:</w:t>
      </w:r>
    </w:p>
    <w:p w14:paraId="01669255" w14:textId="134AB37F" w:rsidR="00367D23" w:rsidRPr="00C71008" w:rsidRDefault="00571DD3" w:rsidP="00C71008">
      <w:pPr>
        <w:pStyle w:val="ListParagraph"/>
        <w:widowControl w:val="0"/>
        <w:numPr>
          <w:ilvl w:val="1"/>
          <w:numId w:val="20"/>
        </w:numPr>
        <w:tabs>
          <w:tab w:val="left" w:pos="1620"/>
          <w:tab w:val="left" w:pos="1621"/>
        </w:tabs>
        <w:autoSpaceDE w:val="0"/>
        <w:autoSpaceDN w:val="0"/>
        <w:spacing w:before="118" w:line="235" w:lineRule="auto"/>
        <w:rPr>
          <w:rFonts w:asciiTheme="majorHAnsi" w:hAnsiTheme="majorHAnsi" w:cstheme="majorHAnsi"/>
          <w:noProof/>
          <w:sz w:val="22"/>
        </w:rPr>
      </w:pPr>
      <w:r w:rsidRPr="00C71008">
        <w:rPr>
          <w:rFonts w:asciiTheme="majorHAnsi" w:hAnsiTheme="majorHAnsi" w:cstheme="majorHAnsi"/>
          <w:sz w:val="22"/>
        </w:rPr>
        <w:t>Người mang thai, trong mỗi lần mang thai</w:t>
      </w:r>
    </w:p>
    <w:p w14:paraId="50CC769D" w14:textId="2A0D4CC8" w:rsidR="00AD5C4C" w:rsidRPr="00C71008" w:rsidRDefault="00AD5C4C" w:rsidP="00C71008">
      <w:pPr>
        <w:pStyle w:val="ListParagraph"/>
        <w:widowControl w:val="0"/>
        <w:numPr>
          <w:ilvl w:val="1"/>
          <w:numId w:val="20"/>
        </w:numPr>
        <w:tabs>
          <w:tab w:val="left" w:pos="1620"/>
          <w:tab w:val="left" w:pos="1621"/>
        </w:tabs>
        <w:autoSpaceDE w:val="0"/>
        <w:autoSpaceDN w:val="0"/>
        <w:spacing w:before="118" w:line="235" w:lineRule="auto"/>
        <w:rPr>
          <w:rFonts w:asciiTheme="majorHAnsi" w:hAnsiTheme="majorHAnsi" w:cstheme="majorHAnsi"/>
          <w:noProof/>
          <w:sz w:val="22"/>
        </w:rPr>
      </w:pPr>
      <w:r w:rsidRPr="00C71008">
        <w:rPr>
          <w:rFonts w:asciiTheme="majorHAnsi" w:hAnsiTheme="majorHAnsi" w:cstheme="majorHAnsi"/>
          <w:sz w:val="22"/>
          <w:szCs w:val="22"/>
        </w:rPr>
        <w:t>Người nhiễm HIV hoặc bệnh viêm gan B mãn tính</w:t>
      </w:r>
    </w:p>
    <w:p w14:paraId="3688B20B" w14:textId="191E953B" w:rsidR="00F43EE2" w:rsidRPr="00C71008" w:rsidRDefault="00F43EE2" w:rsidP="00C71008">
      <w:pPr>
        <w:pStyle w:val="ListParagraph"/>
        <w:widowControl w:val="0"/>
        <w:numPr>
          <w:ilvl w:val="1"/>
          <w:numId w:val="20"/>
        </w:numPr>
        <w:tabs>
          <w:tab w:val="left" w:pos="1620"/>
          <w:tab w:val="left" w:pos="1621"/>
        </w:tabs>
        <w:autoSpaceDE w:val="0"/>
        <w:autoSpaceDN w:val="0"/>
        <w:spacing w:before="118" w:line="235" w:lineRule="auto"/>
        <w:rPr>
          <w:rFonts w:asciiTheme="majorHAnsi" w:hAnsiTheme="majorHAnsi" w:cstheme="majorHAnsi"/>
          <w:noProof/>
          <w:sz w:val="22"/>
        </w:rPr>
      </w:pPr>
      <w:r w:rsidRPr="00C71008">
        <w:rPr>
          <w:rFonts w:asciiTheme="majorHAnsi" w:hAnsiTheme="majorHAnsi" w:cstheme="majorHAnsi"/>
          <w:sz w:val="22"/>
          <w:szCs w:val="22"/>
        </w:rPr>
        <w:t>Người từng tiêm chích thuốc, ngay cả khi chỉ tiêm chích một lần hoặc từ nhiều năm trước</w:t>
      </w:r>
    </w:p>
    <w:p w14:paraId="5AEBCA2D" w14:textId="04AF8821" w:rsidR="003E1D16" w:rsidRPr="00C71008" w:rsidRDefault="003E1D16" w:rsidP="00C71008">
      <w:pPr>
        <w:pStyle w:val="ListParagraph"/>
        <w:widowControl w:val="0"/>
        <w:numPr>
          <w:ilvl w:val="1"/>
          <w:numId w:val="20"/>
        </w:numPr>
        <w:tabs>
          <w:tab w:val="left" w:pos="1620"/>
          <w:tab w:val="left" w:pos="1621"/>
        </w:tabs>
        <w:autoSpaceDE w:val="0"/>
        <w:autoSpaceDN w:val="0"/>
        <w:spacing w:before="118" w:line="235" w:lineRule="auto"/>
        <w:rPr>
          <w:rFonts w:asciiTheme="majorHAnsi" w:hAnsiTheme="majorHAnsi" w:cstheme="majorHAnsi"/>
          <w:noProof/>
          <w:sz w:val="22"/>
        </w:rPr>
      </w:pPr>
      <w:r w:rsidRPr="00C71008">
        <w:rPr>
          <w:rFonts w:asciiTheme="majorHAnsi" w:hAnsiTheme="majorHAnsi" w:cstheme="majorHAnsi"/>
          <w:sz w:val="22"/>
          <w:szCs w:val="22"/>
        </w:rPr>
        <w:t>Người đã từng xăm mình tại cơ sở không chính thức hoặc bằng thiết bị không vô trùng</w:t>
      </w:r>
    </w:p>
    <w:p w14:paraId="5199F73C" w14:textId="358C6B32" w:rsidR="00B4676E" w:rsidRPr="00C71008" w:rsidRDefault="00B4676E" w:rsidP="00C71008">
      <w:pPr>
        <w:pStyle w:val="ListParagraph"/>
        <w:widowControl w:val="0"/>
        <w:numPr>
          <w:ilvl w:val="1"/>
          <w:numId w:val="20"/>
        </w:numPr>
        <w:tabs>
          <w:tab w:val="left" w:pos="1620"/>
          <w:tab w:val="left" w:pos="1621"/>
        </w:tabs>
        <w:autoSpaceDE w:val="0"/>
        <w:autoSpaceDN w:val="0"/>
        <w:spacing w:before="118" w:line="235" w:lineRule="auto"/>
        <w:rPr>
          <w:rFonts w:asciiTheme="majorHAnsi" w:hAnsiTheme="majorHAnsi" w:cstheme="majorHAnsi"/>
          <w:noProof/>
          <w:sz w:val="22"/>
        </w:rPr>
      </w:pPr>
      <w:r w:rsidRPr="00C71008">
        <w:rPr>
          <w:rFonts w:asciiTheme="majorHAnsi" w:hAnsiTheme="majorHAnsi" w:cstheme="majorHAnsi"/>
          <w:sz w:val="22"/>
          <w:szCs w:val="22"/>
        </w:rPr>
        <w:t>Người có mẹ đẻ mắc bệnh viêm gan C</w:t>
      </w:r>
    </w:p>
    <w:p w14:paraId="07063EEF" w14:textId="63B52178" w:rsidR="00FA2C8D" w:rsidRPr="00C71008" w:rsidRDefault="00FA2C8D" w:rsidP="00C71008">
      <w:pPr>
        <w:pStyle w:val="ListParagraph"/>
        <w:widowControl w:val="0"/>
        <w:numPr>
          <w:ilvl w:val="1"/>
          <w:numId w:val="20"/>
        </w:numPr>
        <w:tabs>
          <w:tab w:val="left" w:pos="1620"/>
          <w:tab w:val="left" w:pos="1621"/>
        </w:tabs>
        <w:autoSpaceDE w:val="0"/>
        <w:autoSpaceDN w:val="0"/>
        <w:spacing w:before="118" w:line="235" w:lineRule="auto"/>
        <w:rPr>
          <w:rFonts w:asciiTheme="majorHAnsi" w:hAnsiTheme="majorHAnsi" w:cstheme="majorHAnsi"/>
          <w:noProof/>
          <w:sz w:val="22"/>
        </w:rPr>
      </w:pPr>
      <w:r w:rsidRPr="00C71008">
        <w:rPr>
          <w:rFonts w:asciiTheme="majorHAnsi" w:hAnsiTheme="majorHAnsi" w:cstheme="majorHAnsi"/>
          <w:sz w:val="22"/>
          <w:szCs w:val="22"/>
        </w:rPr>
        <w:t>Người nhận truyền máu hoặc cấy ghép nội tạng trước năm 1992</w:t>
      </w:r>
    </w:p>
    <w:p w14:paraId="225D342B" w14:textId="776A71E2" w:rsidR="00BA4ABD" w:rsidRPr="00C71008" w:rsidRDefault="00BA4ABD" w:rsidP="00C71008">
      <w:pPr>
        <w:pStyle w:val="ListParagraph"/>
        <w:widowControl w:val="0"/>
        <w:numPr>
          <w:ilvl w:val="1"/>
          <w:numId w:val="20"/>
        </w:numPr>
        <w:tabs>
          <w:tab w:val="left" w:pos="1620"/>
          <w:tab w:val="left" w:pos="1621"/>
        </w:tabs>
        <w:autoSpaceDE w:val="0"/>
        <w:autoSpaceDN w:val="0"/>
        <w:spacing w:before="118" w:line="235" w:lineRule="auto"/>
        <w:rPr>
          <w:rFonts w:asciiTheme="majorHAnsi" w:hAnsiTheme="majorHAnsi" w:cstheme="majorHAnsi"/>
          <w:noProof/>
          <w:sz w:val="22"/>
        </w:rPr>
      </w:pPr>
      <w:r w:rsidRPr="00C71008">
        <w:rPr>
          <w:rFonts w:asciiTheme="majorHAnsi" w:hAnsiTheme="majorHAnsi" w:cstheme="majorHAnsi"/>
          <w:sz w:val="22"/>
        </w:rPr>
        <w:t>Người có các kết quả xét nghiệm gan bất thường hoặc bệnh gan</w:t>
      </w:r>
    </w:p>
    <w:p w14:paraId="3909D096" w14:textId="08D45B1E" w:rsidR="00071D30" w:rsidRPr="00C71008" w:rsidRDefault="00071D30" w:rsidP="00C71008">
      <w:pPr>
        <w:pStyle w:val="ListParagraph"/>
        <w:widowControl w:val="0"/>
        <w:numPr>
          <w:ilvl w:val="1"/>
          <w:numId w:val="20"/>
        </w:numPr>
        <w:tabs>
          <w:tab w:val="left" w:pos="1620"/>
          <w:tab w:val="left" w:pos="1621"/>
        </w:tabs>
        <w:autoSpaceDE w:val="0"/>
        <w:autoSpaceDN w:val="0"/>
        <w:spacing w:before="118" w:line="235" w:lineRule="auto"/>
        <w:rPr>
          <w:rFonts w:asciiTheme="majorHAnsi" w:hAnsiTheme="majorHAnsi" w:cstheme="majorHAnsi"/>
          <w:noProof/>
          <w:sz w:val="22"/>
        </w:rPr>
      </w:pPr>
      <w:r w:rsidRPr="00C71008">
        <w:rPr>
          <w:rFonts w:asciiTheme="majorHAnsi" w:hAnsiTheme="majorHAnsi" w:cstheme="majorHAnsi"/>
          <w:sz w:val="22"/>
        </w:rPr>
        <w:t>Người đã tiếp xúc với máu trong công việc, bị thương do kim đâm hoặc thương tổn khác</w:t>
      </w:r>
    </w:p>
    <w:p w14:paraId="7F371B80" w14:textId="77777777" w:rsidR="002426F9" w:rsidRPr="00C71008" w:rsidRDefault="00CB3882" w:rsidP="00C71008">
      <w:pPr>
        <w:pStyle w:val="ListParagraph"/>
        <w:widowControl w:val="0"/>
        <w:numPr>
          <w:ilvl w:val="0"/>
          <w:numId w:val="20"/>
        </w:numPr>
        <w:tabs>
          <w:tab w:val="left" w:pos="1620"/>
          <w:tab w:val="left" w:pos="1621"/>
        </w:tabs>
        <w:autoSpaceDE w:val="0"/>
        <w:autoSpaceDN w:val="0"/>
        <w:spacing w:before="118" w:line="235" w:lineRule="auto"/>
        <w:rPr>
          <w:rFonts w:asciiTheme="majorHAnsi" w:hAnsiTheme="majorHAnsi" w:cstheme="majorHAnsi"/>
          <w:noProof/>
          <w:sz w:val="22"/>
          <w:szCs w:val="22"/>
        </w:rPr>
      </w:pPr>
      <w:r w:rsidRPr="00C71008">
        <w:rPr>
          <w:rFonts w:asciiTheme="majorHAnsi" w:hAnsiTheme="majorHAnsi" w:cstheme="majorHAnsi"/>
          <w:sz w:val="22"/>
          <w:szCs w:val="22"/>
        </w:rPr>
        <w:t>Xét nghiệm định kỳ cho:</w:t>
      </w:r>
    </w:p>
    <w:p w14:paraId="59600CB6" w14:textId="5559D6D1" w:rsidR="00502F84" w:rsidRPr="00C71008" w:rsidRDefault="00DA1549" w:rsidP="00C71008">
      <w:pPr>
        <w:pStyle w:val="ListParagraph"/>
        <w:widowControl w:val="0"/>
        <w:numPr>
          <w:ilvl w:val="1"/>
          <w:numId w:val="20"/>
        </w:numPr>
        <w:tabs>
          <w:tab w:val="left" w:pos="1620"/>
          <w:tab w:val="left" w:pos="1621"/>
        </w:tabs>
        <w:autoSpaceDE w:val="0"/>
        <w:autoSpaceDN w:val="0"/>
        <w:spacing w:before="118" w:line="235" w:lineRule="auto"/>
        <w:rPr>
          <w:rFonts w:asciiTheme="majorHAnsi" w:hAnsiTheme="majorHAnsi" w:cstheme="majorHAnsi"/>
          <w:noProof/>
          <w:sz w:val="22"/>
        </w:rPr>
      </w:pPr>
      <w:r w:rsidRPr="00C71008">
        <w:rPr>
          <w:rFonts w:asciiTheme="majorHAnsi" w:hAnsiTheme="majorHAnsi" w:cstheme="majorHAnsi"/>
          <w:sz w:val="22"/>
          <w:szCs w:val="22"/>
        </w:rPr>
        <w:t>Người hiện đang tiêm chích thuốc và dùng chung bơm kim tiêm hoặc các dụng cụ khác</w:t>
      </w:r>
    </w:p>
    <w:p w14:paraId="23DA18B9" w14:textId="78150813" w:rsidR="00502F84" w:rsidRPr="00C71008" w:rsidRDefault="00EB2959" w:rsidP="00C71008">
      <w:pPr>
        <w:pStyle w:val="ListParagraph"/>
        <w:widowControl w:val="0"/>
        <w:numPr>
          <w:ilvl w:val="1"/>
          <w:numId w:val="20"/>
        </w:numPr>
        <w:tabs>
          <w:tab w:val="left" w:pos="1620"/>
          <w:tab w:val="left" w:pos="1621"/>
        </w:tabs>
        <w:autoSpaceDE w:val="0"/>
        <w:autoSpaceDN w:val="0"/>
        <w:spacing w:before="118" w:line="235" w:lineRule="auto"/>
        <w:rPr>
          <w:rFonts w:asciiTheme="majorHAnsi" w:hAnsiTheme="majorHAnsi" w:cstheme="majorHAnsi"/>
          <w:noProof/>
          <w:sz w:val="22"/>
        </w:rPr>
      </w:pPr>
      <w:r w:rsidRPr="00C71008">
        <w:rPr>
          <w:rFonts w:asciiTheme="majorHAnsi" w:hAnsiTheme="majorHAnsi" w:cstheme="majorHAnsi"/>
          <w:sz w:val="22"/>
          <w:szCs w:val="22"/>
        </w:rPr>
        <w:t>Người chạy thận nhân tạo</w:t>
      </w:r>
    </w:p>
    <w:p w14:paraId="22DE1F1C" w14:textId="499FF259" w:rsidR="00783C24" w:rsidRPr="00C71008" w:rsidRDefault="00C71008" w:rsidP="00C71008">
      <w:pPr>
        <w:pStyle w:val="Header"/>
        <w:spacing w:after="240" w:line="228" w:lineRule="auto"/>
        <w:ind w:left="720"/>
        <w:jc w:val="right"/>
        <w:rPr>
          <w:rFonts w:asciiTheme="majorHAnsi" w:hAnsiTheme="majorHAnsi" w:cstheme="majorHAnsi"/>
          <w:noProof/>
          <w:color w:val="152355"/>
          <w:sz w:val="20"/>
          <w:szCs w:val="20"/>
        </w:rPr>
      </w:pPr>
      <w:r w:rsidRPr="00C71008">
        <w:rPr>
          <w:rFonts w:asciiTheme="majorHAnsi" w:hAnsiTheme="majorHAnsi" w:cstheme="majorHAnsi"/>
          <w:noProof/>
        </w:rPr>
        <w:lastRenderedPageBreak/>
        <mc:AlternateContent>
          <mc:Choice Requires="wps">
            <w:drawing>
              <wp:anchor distT="0" distB="0" distL="114300" distR="114300" simplePos="0" relativeHeight="251658249" behindDoc="0" locked="0" layoutInCell="1" allowOverlap="1" wp14:anchorId="784B18D0" wp14:editId="79B0C90D">
                <wp:simplePos x="0" y="0"/>
                <wp:positionH relativeFrom="page">
                  <wp:posOffset>274320</wp:posOffset>
                </wp:positionH>
                <wp:positionV relativeFrom="paragraph">
                  <wp:posOffset>-1256030</wp:posOffset>
                </wp:positionV>
                <wp:extent cx="7000875" cy="1038225"/>
                <wp:effectExtent l="0" t="0" r="0" b="0"/>
                <wp:wrapNone/>
                <wp:docPr id="160458691" name="Text Box 16045869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00875" cy="1038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514D04" w14:textId="77777777" w:rsidR="001836F9" w:rsidRPr="00C71008" w:rsidRDefault="001836F9" w:rsidP="001836F9">
                            <w:pPr>
                              <w:spacing w:before="143"/>
                              <w:ind w:left="412"/>
                              <w:rPr>
                                <w:rFonts w:asciiTheme="majorHAnsi" w:hAnsiTheme="majorHAnsi" w:cstheme="majorHAnsi"/>
                                <w:sz w:val="28"/>
                              </w:rPr>
                            </w:pPr>
                            <w:r w:rsidRPr="00C71008">
                              <w:rPr>
                                <w:rFonts w:asciiTheme="majorHAnsi" w:hAnsiTheme="majorHAnsi" w:cstheme="majorHAnsi"/>
                                <w:color w:val="FFFFFF"/>
                                <w:sz w:val="28"/>
                              </w:rPr>
                              <w:t>TỜ THÔNG TIN CỦA SỞ Y TẾ CÔNG CỘNG MASSACHUSETTS</w:t>
                            </w:r>
                          </w:p>
                          <w:p w14:paraId="3904531E" w14:textId="77777777" w:rsidR="001836F9" w:rsidRPr="00C71008" w:rsidRDefault="001836F9" w:rsidP="001836F9">
                            <w:pPr>
                              <w:spacing w:before="32"/>
                              <w:ind w:left="412"/>
                              <w:rPr>
                                <w:rFonts w:asciiTheme="majorHAnsi" w:hAnsiTheme="majorHAnsi" w:cstheme="majorHAnsi"/>
                                <w:b/>
                                <w:sz w:val="72"/>
                              </w:rPr>
                            </w:pPr>
                            <w:r w:rsidRPr="00C71008">
                              <w:rPr>
                                <w:rFonts w:asciiTheme="majorHAnsi" w:hAnsiTheme="majorHAnsi" w:cstheme="majorHAnsi"/>
                                <w:b/>
                                <w:color w:val="FFFFFF"/>
                                <w:sz w:val="72"/>
                              </w:rPr>
                              <w:t>Viêm gan C</w:t>
                            </w:r>
                          </w:p>
                          <w:p w14:paraId="75F5765E" w14:textId="77777777" w:rsidR="001836F9" w:rsidRPr="00C71008" w:rsidRDefault="001836F9" w:rsidP="001836F9">
                            <w:pPr>
                              <w:pStyle w:val="BIDTitle"/>
                              <w:rPr>
                                <w:rFonts w:asciiTheme="majorHAnsi" w:hAnsiTheme="majorHAnsi" w:cstheme="majorHAnsi"/>
                              </w:rPr>
                            </w:pPr>
                          </w:p>
                          <w:p w14:paraId="64CAF77F" w14:textId="77777777" w:rsidR="001836F9" w:rsidRPr="00C71008" w:rsidRDefault="001836F9" w:rsidP="001836F9">
                            <w:pPr>
                              <w:pStyle w:val="BIDTitle"/>
                              <w:rPr>
                                <w:rFonts w:asciiTheme="majorHAnsi" w:hAnsiTheme="majorHAnsi" w:cstheme="majorHAnsi"/>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4B18D0" id="Text Box 160458691" o:spid="_x0000_s1028" type="#_x0000_t202" alt="&quot;&quot;" style="position:absolute;left:0;text-align:left;margin-left:21.6pt;margin-top:-98.9pt;width:551.25pt;height:81.75pt;z-index:251658249;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" filled="f" stroked="f">
                <v:textbox inset=",7.2pt,,7.2pt">
                  <w:txbxContent>
                    <w:p w14:paraId="3B514D04" w14:textId="77777777" w:rsidR="001836F9" w:rsidRPr="00C71008" w:rsidRDefault="001836F9" w:rsidP="001836F9">
                      <w:pPr>
                        <w:spacing w:before="143"/>
                        <w:ind w:left="412"/>
                        <w:rPr>
                          <w:rFonts w:asciiTheme="majorHAnsi" w:hAnsiTheme="majorHAnsi" w:cstheme="majorHAnsi"/>
                          <w:sz w:val="28"/>
                        </w:rPr>
                      </w:pPr>
                      <w:r w:rsidRPr="00C71008">
                        <w:rPr>
                          <w:rFonts w:asciiTheme="majorHAnsi" w:hAnsiTheme="majorHAnsi" w:cstheme="majorHAnsi"/>
                          <w:color w:val="FFFFFF"/>
                          <w:sz w:val="28"/>
                        </w:rPr>
                        <w:t>TỜ THÔNG TIN CỦA SỞ Y TẾ CÔNG CỘNG MASSACHUSETTS</w:t>
                      </w:r>
                    </w:p>
                    <w:p w14:paraId="3904531E" w14:textId="77777777" w:rsidR="001836F9" w:rsidRPr="00C71008" w:rsidRDefault="001836F9" w:rsidP="001836F9">
                      <w:pPr>
                        <w:spacing w:before="32"/>
                        <w:ind w:left="412"/>
                        <w:rPr>
                          <w:rFonts w:asciiTheme="majorHAnsi" w:hAnsiTheme="majorHAnsi" w:cstheme="majorHAnsi"/>
                          <w:b/>
                          <w:sz w:val="72"/>
                        </w:rPr>
                      </w:pPr>
                      <w:r w:rsidRPr="00C71008">
                        <w:rPr>
                          <w:rFonts w:asciiTheme="majorHAnsi" w:hAnsiTheme="majorHAnsi" w:cstheme="majorHAnsi"/>
                          <w:b/>
                          <w:color w:val="FFFFFF"/>
                          <w:sz w:val="72"/>
                        </w:rPr>
                        <w:t>Viêm gan C</w:t>
                      </w:r>
                    </w:p>
                    <w:p w14:paraId="75F5765E" w14:textId="77777777" w:rsidR="001836F9" w:rsidRPr="00C71008" w:rsidRDefault="001836F9" w:rsidP="001836F9">
                      <w:pPr>
                        <w:pStyle w:val="BIDTitle"/>
                        <w:rPr>
                          <w:rFonts w:asciiTheme="majorHAnsi" w:hAnsiTheme="majorHAnsi" w:cstheme="majorHAnsi"/>
                        </w:rPr>
                      </w:pPr>
                    </w:p>
                    <w:p w14:paraId="64CAF77F" w14:textId="77777777" w:rsidR="001836F9" w:rsidRPr="00C71008" w:rsidRDefault="001836F9" w:rsidP="001836F9">
                      <w:pPr>
                        <w:pStyle w:val="BIDTitle"/>
                        <w:rPr>
                          <w:rFonts w:asciiTheme="majorHAnsi" w:hAnsiTheme="majorHAnsi" w:cstheme="majorHAnsi"/>
                        </w:rPr>
                      </w:pPr>
                    </w:p>
                  </w:txbxContent>
                </v:textbox>
                <w10:wrap anchorx="page"/>
              </v:shape>
            </w:pict>
          </mc:Fallback>
        </mc:AlternateContent>
      </w:r>
      <w:r w:rsidR="00445196" w:rsidRPr="00C71008">
        <w:rPr>
          <w:rFonts w:asciiTheme="majorHAnsi" w:hAnsiTheme="majorHAnsi" w:cstheme="majorHAnsi"/>
          <w:sz w:val="20"/>
          <w:szCs w:val="20"/>
        </w:rPr>
        <w:t>Tháng 11 năm 2023</w:t>
      </w:r>
      <w:r w:rsidR="00445196" w:rsidRPr="00C71008">
        <w:rPr>
          <w:rFonts w:asciiTheme="majorHAnsi" w:hAnsiTheme="majorHAnsi" w:cstheme="majorHAnsi"/>
          <w:color w:val="152355"/>
          <w:sz w:val="20"/>
          <w:szCs w:val="20"/>
        </w:rPr>
        <w:t xml:space="preserve"> | Trang 3 / 3</w:t>
      </w:r>
    </w:p>
    <w:p w14:paraId="67CB9F73" w14:textId="43D57201" w:rsidR="00FC6DC8" w:rsidRPr="00C71008" w:rsidRDefault="00783C24" w:rsidP="00C71008">
      <w:pPr>
        <w:pStyle w:val="BodyText"/>
        <w:spacing w:before="132" w:after="240" w:line="228" w:lineRule="auto"/>
        <w:ind w:right="718"/>
        <w:rPr>
          <w:rFonts w:asciiTheme="majorHAnsi" w:hAnsiTheme="majorHAnsi" w:cstheme="majorHAnsi"/>
          <w:bCs/>
          <w:sz w:val="22"/>
          <w:szCs w:val="22"/>
        </w:rPr>
      </w:pPr>
      <w:r w:rsidRPr="00C71008">
        <w:rPr>
          <w:rFonts w:asciiTheme="majorHAnsi" w:hAnsiTheme="majorHAnsi" w:cstheme="majorHAnsi"/>
          <w:noProof/>
        </w:rPr>
        <mc:AlternateContent>
          <mc:Choice Requires="wps">
            <w:drawing>
              <wp:anchor distT="0" distB="0" distL="114300" distR="114300" simplePos="0" relativeHeight="251658247" behindDoc="1" locked="0" layoutInCell="1" allowOverlap="1" wp14:anchorId="4E9C0C7B" wp14:editId="79227E39">
                <wp:simplePos x="0" y="0"/>
                <wp:positionH relativeFrom="page">
                  <wp:posOffset>9525</wp:posOffset>
                </wp:positionH>
                <wp:positionV relativeFrom="page">
                  <wp:posOffset>9525</wp:posOffset>
                </wp:positionV>
                <wp:extent cx="7772400" cy="1009650"/>
                <wp:effectExtent l="0" t="0" r="0" b="0"/>
                <wp:wrapNone/>
                <wp:docPr id="75340496" name="Rectangle 7534049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72400" cy="1009650"/>
                        </a:xfrm>
                        <a:prstGeom prst="rect">
                          <a:avLst/>
                        </a:prstGeom>
                        <a:gradFill rotWithShape="1">
                          <a:gsLst>
                            <a:gs pos="0">
                              <a:srgbClr val="4F81BD"/>
                            </a:gs>
                            <a:gs pos="100000">
                              <a:srgbClr val="152355"/>
                            </a:gs>
                          </a:gsLst>
                          <a:lin ang="5400000" scaled="1"/>
                        </a:gra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dist="23000" dir="5400000" rotWithShape="0">
                                  <a:srgbClr val="808080">
                                    <a:alpha val="34999"/>
                                  </a:srgbClr>
                                </a:outerShdw>
                              </a:effectLst>
                            </a14:hiddenEffects>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a="http://schemas.openxmlformats.org/drawingml/2006/main" xmlns:adec="http://schemas.microsoft.com/office/drawing/2017/decorative" xmlns:a14="http://schemas.microsoft.com/office/drawing/2010/main" xmlns:pic="http://schemas.openxmlformats.org/drawingml/2006/picture" xmlns:arto="http://schemas.microsoft.com/office/word/2006/arto">
            <w:pict>
              <v:rect id="Rectangle 6" style="position:absolute;margin-left:.75pt;margin-top:.75pt;width:612pt;height:79.5pt;z-index:-2516454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alt="&quot;&quot;" o:spid="_x0000_s1026" fillcolor="#4f81bd" stroked="f" w14:anchorId="49E7E78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">
                <v:fill type="gradient" color2="#152355" focus="100%" rotate="t"/>
                <v:shadow opacity="22936f" offset="0,.63889mm" origin=",.5"/>
                <w10:wrap anchorx="page" anchory="page"/>
              </v:rect>
            </w:pict>
          </mc:Fallback>
        </mc:AlternateContent>
      </w:r>
      <w:r w:rsidRPr="00C71008">
        <w:rPr>
          <w:rFonts w:asciiTheme="majorHAnsi" w:hAnsiTheme="majorHAnsi" w:cstheme="majorHAnsi"/>
          <w:b/>
          <w:color w:val="4F81BD"/>
          <w:sz w:val="32"/>
        </w:rPr>
        <w:t>Viêm gan C được điều trị như thế nào?</w:t>
      </w:r>
    </w:p>
    <w:p w14:paraId="45400DE6" w14:textId="62B43B11" w:rsidR="00367D23" w:rsidRPr="00C71008" w:rsidRDefault="001836F9" w:rsidP="00C71008">
      <w:pPr>
        <w:pStyle w:val="BodyText"/>
        <w:spacing w:before="122" w:after="240" w:line="228" w:lineRule="auto"/>
        <w:ind w:left="180" w:right="1279"/>
        <w:rPr>
          <w:rFonts w:asciiTheme="majorHAnsi" w:hAnsiTheme="majorHAnsi" w:cstheme="majorHAnsi"/>
          <w:noProof/>
          <w:sz w:val="22"/>
          <w:szCs w:val="22"/>
        </w:rPr>
      </w:pPr>
      <w:r w:rsidRPr="00C71008">
        <w:rPr>
          <w:rFonts w:asciiTheme="majorHAnsi" w:hAnsiTheme="majorHAnsi" w:cstheme="majorHAnsi"/>
          <w:noProof/>
          <w:sz w:val="22"/>
          <w:szCs w:val="22"/>
        </w:rPr>
        <mc:AlternateContent>
          <mc:Choice Requires="wps">
            <w:drawing>
              <wp:anchor distT="0" distB="0" distL="114300" distR="114300" simplePos="0" relativeHeight="251658250" behindDoc="1" locked="0" layoutInCell="1" allowOverlap="1" wp14:anchorId="5445A7F3" wp14:editId="230D240F">
                <wp:simplePos x="0" y="0"/>
                <wp:positionH relativeFrom="page">
                  <wp:posOffset>-13297</wp:posOffset>
                </wp:positionH>
                <wp:positionV relativeFrom="page">
                  <wp:posOffset>2264</wp:posOffset>
                </wp:positionV>
                <wp:extent cx="7772400" cy="1009650"/>
                <wp:effectExtent l="0" t="0" r="0" b="0"/>
                <wp:wrapNone/>
                <wp:docPr id="1201501141" name="Rectangle 120150114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72400" cy="1009650"/>
                        </a:xfrm>
                        <a:prstGeom prst="rect">
                          <a:avLst/>
                        </a:prstGeom>
                        <a:gradFill rotWithShape="1">
                          <a:gsLst>
                            <a:gs pos="0">
                              <a:srgbClr val="4F81BD"/>
                            </a:gs>
                            <a:gs pos="100000">
                              <a:srgbClr val="152355"/>
                            </a:gs>
                          </a:gsLst>
                          <a:lin ang="5400000" scaled="1"/>
                        </a:gra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dist="23000" dir="5400000" rotWithShape="0">
                                  <a:srgbClr val="808080">
                                    <a:alpha val="34999"/>
                                  </a:srgbClr>
                                </a:outerShdw>
                              </a:effectLst>
                            </a14:hiddenEffects>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a="http://schemas.openxmlformats.org/drawingml/2006/main" xmlns:adec="http://schemas.microsoft.com/office/drawing/2017/decorative" xmlns:a14="http://schemas.microsoft.com/office/drawing/2010/main" xmlns:pic="http://schemas.openxmlformats.org/drawingml/2006/picture" xmlns:arto="http://schemas.microsoft.com/office/word/2006/arto">
            <w:pict>
              <v:rect id="Rectangle 6" style="position:absolute;margin-left:-1.05pt;margin-top:.2pt;width:612pt;height:79.5pt;z-index:-2516382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alt="&quot;&quot;" o:spid="_x0000_s1026" fillcolor="#4f81bd" stroked="f" w14:anchorId="05D960B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">
                <v:fill type="gradient" color2="#152355" focus="100%" rotate="t"/>
                <v:shadow opacity="22936f" offset="0,.63889mm" origin=",.5"/>
                <w10:wrap anchorx="page" anchory="page"/>
              </v:rect>
            </w:pict>
          </mc:Fallback>
        </mc:AlternateContent>
      </w:r>
      <w:r w:rsidRPr="00C71008">
        <w:rPr>
          <w:rFonts w:asciiTheme="majorHAnsi" w:hAnsiTheme="majorHAnsi" w:cstheme="majorHAnsi"/>
          <w:sz w:val="22"/>
          <w:szCs w:val="22"/>
        </w:rPr>
        <w:t>Hơn 95% người nhiễm viêm gan C có thể được chữa khỏi sau 8-12 tuần uống thuốc. Việc điều trị ngay sau chẩn đoán có thể phòng ngừa tổn thương gan, xơ gan và ung thư gan. Người nhiễm viêm gan C cần tránh uống đồ uống có cồn hoặc dùng bất kỳ loại thuốc hay thực phẩm bổ sung dinh dưỡng nào có thể gây hại cho gan. Vắc-xin viêm gan A và B cũng được khuyến nghị để giúp bảo vệ gan khỏi các loại vi-rút khác có thể gây tổn thương. Hãy hỏi nhà cung cấp dịch vụ chăm sóc sức khỏe của quý vị về các tùy chọn và các bước điều trị quý vị có thể thực hiện để bảo vệ gan của mình.</w:t>
      </w:r>
    </w:p>
    <w:p w14:paraId="4833FDF2" w14:textId="27A164DD" w:rsidR="00FF4C3C" w:rsidRPr="00C71008" w:rsidRDefault="00FF4C3C" w:rsidP="00C71008">
      <w:pPr>
        <w:pStyle w:val="BodyText"/>
        <w:spacing w:before="122" w:after="240" w:line="228" w:lineRule="auto"/>
        <w:ind w:left="180" w:right="1279"/>
        <w:rPr>
          <w:rFonts w:asciiTheme="majorHAnsi" w:hAnsiTheme="majorHAnsi" w:cstheme="majorHAnsi"/>
          <w:sz w:val="22"/>
          <w:szCs w:val="22"/>
        </w:rPr>
      </w:pPr>
      <w:r w:rsidRPr="00C71008">
        <w:rPr>
          <w:rFonts w:asciiTheme="majorHAnsi" w:hAnsiTheme="majorHAnsi" w:cstheme="majorHAnsi"/>
          <w:sz w:val="22"/>
          <w:szCs w:val="22"/>
        </w:rPr>
        <w:t>Quý vị có thể bị nhiễm lại bệnh sau khi đã điều trị thành công và khỏi bệnh, do đó điều quan trọng là cần bảo vệ bản thân khỏi việc tái nhiễm. Tuy nhiên, nếu quý mắc bệnh viêm gan C, quý vị cần trao đổi với nhà cung cấp dịch vụ chăm sóc sức khỏe về việc nhận điều trị, ngay cả khi quý vị có thể tiếp xúc với vi-rút một lần nữa.</w:t>
      </w:r>
    </w:p>
    <w:p w14:paraId="38AF8605" w14:textId="1E4E2B26" w:rsidR="00367D23" w:rsidRPr="00C71008" w:rsidRDefault="00996A79" w:rsidP="00C71008">
      <w:pPr>
        <w:tabs>
          <w:tab w:val="left" w:pos="0"/>
        </w:tabs>
        <w:spacing w:after="240" w:line="228" w:lineRule="auto"/>
        <w:ind w:right="547"/>
        <w:rPr>
          <w:rFonts w:asciiTheme="majorHAnsi" w:hAnsiTheme="majorHAnsi" w:cstheme="majorHAnsi"/>
          <w:b/>
          <w:noProof/>
          <w:color w:val="4F81BD"/>
          <w:sz w:val="32"/>
          <w:szCs w:val="32"/>
        </w:rPr>
      </w:pPr>
      <w:r w:rsidRPr="00C71008">
        <w:rPr>
          <w:rFonts w:asciiTheme="majorHAnsi" w:hAnsiTheme="majorHAnsi" w:cstheme="majorHAnsi"/>
          <w:b/>
          <w:color w:val="4F81BD"/>
          <w:sz w:val="32"/>
        </w:rPr>
        <w:t>Tôi có thể phòng ngừa nhiễm viêm gan C bằng cách nào?</w:t>
      </w:r>
    </w:p>
    <w:p w14:paraId="5CEAD9B9" w14:textId="0690D0BC" w:rsidR="00367D23" w:rsidRPr="00C71008" w:rsidRDefault="00672D41" w:rsidP="00C71008">
      <w:pPr>
        <w:pStyle w:val="BodyText"/>
        <w:spacing w:before="123" w:after="240" w:line="228" w:lineRule="auto"/>
        <w:ind w:left="180" w:right="1253"/>
        <w:rPr>
          <w:rFonts w:asciiTheme="majorHAnsi" w:hAnsiTheme="majorHAnsi" w:cstheme="majorHAnsi"/>
          <w:sz w:val="22"/>
          <w:szCs w:val="22"/>
        </w:rPr>
      </w:pPr>
      <w:r w:rsidRPr="00C71008">
        <w:rPr>
          <w:rFonts w:asciiTheme="majorHAnsi" w:hAnsiTheme="majorHAnsi" w:cstheme="majorHAnsi"/>
          <w:sz w:val="22"/>
          <w:szCs w:val="22"/>
        </w:rPr>
        <w:t>Vì không có vắc-xin ngừa viêm gan C, nên cách tốt nhất để ngăn ngừa viêm gan C là tránh tiếp xúc với máu của người bị viêm gan C. Điều này bao gồm:</w:t>
      </w:r>
    </w:p>
    <w:p w14:paraId="7349BA8F" w14:textId="67D52544" w:rsidR="00672D41" w:rsidRPr="00C71008" w:rsidRDefault="67B181A9" w:rsidP="00C71008">
      <w:pPr>
        <w:pStyle w:val="ListParagraph"/>
        <w:widowControl w:val="0"/>
        <w:numPr>
          <w:ilvl w:val="0"/>
          <w:numId w:val="18"/>
        </w:numPr>
        <w:tabs>
          <w:tab w:val="left" w:pos="900"/>
        </w:tabs>
        <w:autoSpaceDE w:val="0"/>
        <w:autoSpaceDN w:val="0"/>
        <w:spacing w:before="72" w:line="228" w:lineRule="auto"/>
        <w:ind w:right="898"/>
        <w:rPr>
          <w:rFonts w:asciiTheme="majorHAnsi" w:hAnsiTheme="majorHAnsi" w:cstheme="majorHAnsi"/>
          <w:sz w:val="22"/>
          <w:szCs w:val="22"/>
        </w:rPr>
      </w:pPr>
      <w:r w:rsidRPr="00C71008">
        <w:rPr>
          <w:rFonts w:asciiTheme="majorHAnsi" w:hAnsiTheme="majorHAnsi" w:cstheme="majorHAnsi"/>
          <w:sz w:val="22"/>
          <w:szCs w:val="22"/>
        </w:rPr>
        <w:t xml:space="preserve">Tuyệt đối không dùng chung dụng cụ tiêm chích thuốc với bất kỳ ai. Điều này bao gồm bất cứ thứ gì có thể có máu trong hoặc trên đó, như kim tiêm, bông gòn, nồi nấu, cà vạt, nước, v.v. Ống tiêm vô trùng có sẵn ở </w:t>
      </w:r>
      <w:hyperlink r:id="rId9" w:history="1">
        <w:r w:rsidRPr="00C71008">
          <w:rPr>
            <w:rStyle w:val="Hyperlink"/>
            <w:rFonts w:asciiTheme="majorHAnsi" w:hAnsiTheme="majorHAnsi" w:cstheme="majorHAnsi"/>
            <w:sz w:val="22"/>
            <w:szCs w:val="22"/>
          </w:rPr>
          <w:t>các chương trình dịch vụ ống tiêm tại Massachusetts</w:t>
        </w:r>
      </w:hyperlink>
      <w:r w:rsidRPr="00C71008">
        <w:rPr>
          <w:rFonts w:asciiTheme="majorHAnsi" w:hAnsiTheme="majorHAnsi" w:cstheme="majorHAnsi"/>
          <w:sz w:val="22"/>
          <w:szCs w:val="22"/>
        </w:rPr>
        <w:t xml:space="preserve"> hoặc bất kỳ ai từ 18 tuổi trở nên đều có thể mua không kê toa tại hầu hết các nhà thuốc.</w:t>
      </w:r>
    </w:p>
    <w:p w14:paraId="6E86F6A2" w14:textId="180F80BD" w:rsidR="00672D41" w:rsidRPr="00C71008" w:rsidRDefault="00327E6D" w:rsidP="00C71008">
      <w:pPr>
        <w:pStyle w:val="ListParagraph"/>
        <w:widowControl w:val="0"/>
        <w:numPr>
          <w:ilvl w:val="0"/>
          <w:numId w:val="18"/>
        </w:numPr>
        <w:tabs>
          <w:tab w:val="left" w:pos="900"/>
        </w:tabs>
        <w:autoSpaceDE w:val="0"/>
        <w:autoSpaceDN w:val="0"/>
        <w:spacing w:before="72" w:line="228" w:lineRule="auto"/>
        <w:ind w:right="898"/>
        <w:rPr>
          <w:rFonts w:asciiTheme="majorHAnsi" w:hAnsiTheme="majorHAnsi" w:cstheme="majorHAnsi"/>
          <w:sz w:val="22"/>
          <w:szCs w:val="22"/>
        </w:rPr>
      </w:pPr>
      <w:r w:rsidRPr="00C71008">
        <w:rPr>
          <w:rFonts w:asciiTheme="majorHAnsi" w:hAnsiTheme="majorHAnsi" w:cstheme="majorHAnsi"/>
          <w:sz w:val="22"/>
          <w:szCs w:val="22"/>
        </w:rPr>
        <w:t>Chỉ xăm mình hoặc xỏ khuyên ở những nơi sử dụng thiết bị và vật tư vô trùng.</w:t>
      </w:r>
    </w:p>
    <w:p w14:paraId="4AB09A44" w14:textId="09907C53" w:rsidR="00672D41" w:rsidRPr="00C71008" w:rsidRDefault="00213E03" w:rsidP="00C71008">
      <w:pPr>
        <w:pStyle w:val="ListParagraph"/>
        <w:widowControl w:val="0"/>
        <w:numPr>
          <w:ilvl w:val="0"/>
          <w:numId w:val="18"/>
        </w:numPr>
        <w:tabs>
          <w:tab w:val="left" w:pos="900"/>
        </w:tabs>
        <w:autoSpaceDE w:val="0"/>
        <w:autoSpaceDN w:val="0"/>
        <w:spacing w:before="72" w:line="228" w:lineRule="auto"/>
        <w:ind w:right="898"/>
        <w:rPr>
          <w:rFonts w:asciiTheme="majorHAnsi" w:hAnsiTheme="majorHAnsi" w:cstheme="majorHAnsi"/>
          <w:sz w:val="22"/>
          <w:szCs w:val="22"/>
        </w:rPr>
      </w:pPr>
      <w:r w:rsidRPr="00C71008">
        <w:rPr>
          <w:rFonts w:asciiTheme="majorHAnsi" w:hAnsiTheme="majorHAnsi" w:cstheme="majorHAnsi"/>
          <w:sz w:val="22"/>
          <w:szCs w:val="22"/>
        </w:rPr>
        <w:t>Tuyệt đối không dùng chung vật dụng cá nhân như máy đo đường huyết, máy cạo râu, bàn chải đánh răng hoặc dụng cụ cắt móng.</w:t>
      </w:r>
    </w:p>
    <w:p w14:paraId="11E51365" w14:textId="1F2D7C69" w:rsidR="00672D41" w:rsidRPr="00C71008" w:rsidRDefault="006C1257" w:rsidP="00C71008">
      <w:pPr>
        <w:pStyle w:val="ListParagraph"/>
        <w:widowControl w:val="0"/>
        <w:numPr>
          <w:ilvl w:val="0"/>
          <w:numId w:val="18"/>
        </w:numPr>
        <w:tabs>
          <w:tab w:val="left" w:pos="900"/>
        </w:tabs>
        <w:autoSpaceDE w:val="0"/>
        <w:autoSpaceDN w:val="0"/>
        <w:spacing w:before="72" w:line="228" w:lineRule="auto"/>
        <w:ind w:right="898"/>
        <w:rPr>
          <w:rFonts w:asciiTheme="majorHAnsi" w:hAnsiTheme="majorHAnsi" w:cstheme="majorHAnsi"/>
          <w:sz w:val="22"/>
          <w:szCs w:val="22"/>
        </w:rPr>
      </w:pPr>
      <w:r w:rsidRPr="00C71008">
        <w:rPr>
          <w:rFonts w:asciiTheme="majorHAnsi" w:hAnsiTheme="majorHAnsi" w:cstheme="majorHAnsi"/>
          <w:sz w:val="22"/>
          <w:szCs w:val="22"/>
        </w:rPr>
        <w:t>Dùng bao cao su và dầu bôi trơn khi quan hệ tình dục đường âm đạo hoặc hậu môn, điều này sẽ giúp giảm nguy cơ lây truyền bệnh qua đường tình dục.</w:t>
      </w:r>
      <w:r w:rsidRPr="00C71008">
        <w:rPr>
          <w:rFonts w:asciiTheme="majorHAnsi" w:hAnsiTheme="majorHAnsi" w:cstheme="majorHAnsi"/>
          <w:noProof/>
        </w:rPr>
        <w:drawing>
          <wp:anchor distT="0" distB="0" distL="114300" distR="114300" simplePos="0" relativeHeight="251658251" behindDoc="1" locked="0" layoutInCell="1" allowOverlap="1" wp14:anchorId="483ACA7B" wp14:editId="1276B1B8">
            <wp:simplePos x="0" y="0"/>
            <wp:positionH relativeFrom="page">
              <wp:posOffset>3725545</wp:posOffset>
            </wp:positionH>
            <wp:positionV relativeFrom="page">
              <wp:posOffset>9478010</wp:posOffset>
            </wp:positionV>
            <wp:extent cx="283210" cy="283210"/>
            <wp:effectExtent l="0" t="0" r="0" b="0"/>
            <wp:wrapNone/>
            <wp:docPr id="123923571" name="Picture 12392357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1">
                      <a:extLst>
                        <a:ext uri="{C183D7F6-B498-43B3-948B-1728B52AA6E4}">
                          <adec:decorative xmlns:adec="http://schemas.microsoft.com/office/drawing/2017/decorative" val="1"/>
                        </a:ext>
                      </a:extLst>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3210" cy="283210"/>
                    </a:xfrm>
                    <a:prstGeom prst="rect">
                      <a:avLst/>
                    </a:prstGeom>
                    <a:noFill/>
                  </pic:spPr>
                </pic:pic>
              </a:graphicData>
            </a:graphic>
            <wp14:sizeRelH relativeFrom="page">
              <wp14:pctWidth>0</wp14:pctWidth>
            </wp14:sizeRelH>
            <wp14:sizeRelV relativeFrom="page">
              <wp14:pctHeight>0</wp14:pctHeight>
            </wp14:sizeRelV>
          </wp:anchor>
        </w:drawing>
      </w:r>
    </w:p>
    <w:p w14:paraId="26511318" w14:textId="77777777" w:rsidR="00672D41" w:rsidRPr="00C71008" w:rsidRDefault="00672D41" w:rsidP="00C71008">
      <w:pPr>
        <w:widowControl w:val="0"/>
        <w:tabs>
          <w:tab w:val="left" w:pos="900"/>
        </w:tabs>
        <w:autoSpaceDE w:val="0"/>
        <w:autoSpaceDN w:val="0"/>
        <w:spacing w:before="72" w:line="228" w:lineRule="auto"/>
        <w:ind w:right="898"/>
        <w:rPr>
          <w:rFonts w:asciiTheme="majorHAnsi" w:hAnsiTheme="majorHAnsi" w:cstheme="majorHAnsi"/>
          <w:sz w:val="22"/>
          <w:szCs w:val="22"/>
        </w:rPr>
      </w:pPr>
    </w:p>
    <w:p w14:paraId="633EB6DE" w14:textId="78C753C1" w:rsidR="00FC6DC8" w:rsidRPr="00C71008" w:rsidRDefault="009751D7" w:rsidP="00C71008">
      <w:pPr>
        <w:tabs>
          <w:tab w:val="left" w:pos="0"/>
        </w:tabs>
        <w:spacing w:after="240" w:line="228" w:lineRule="auto"/>
        <w:ind w:right="547"/>
        <w:rPr>
          <w:rFonts w:asciiTheme="majorHAnsi" w:hAnsiTheme="majorHAnsi" w:cstheme="majorHAnsi"/>
          <w:b/>
          <w:noProof/>
          <w:color w:val="4F81BD"/>
          <w:sz w:val="32"/>
          <w:szCs w:val="32"/>
        </w:rPr>
      </w:pPr>
      <w:r w:rsidRPr="00C71008">
        <w:rPr>
          <w:rFonts w:asciiTheme="majorHAnsi" w:hAnsiTheme="majorHAnsi" w:cstheme="majorHAnsi"/>
          <w:b/>
          <w:color w:val="4F81BD"/>
          <w:sz w:val="32"/>
        </w:rPr>
        <w:t>Tôi có thể nhận thêm thông tin ở đâu?</w:t>
      </w:r>
    </w:p>
    <w:p w14:paraId="2A1E94A7" w14:textId="77777777" w:rsidR="00B4211B" w:rsidRPr="00C71008" w:rsidRDefault="00B4211B" w:rsidP="00C71008">
      <w:pPr>
        <w:pStyle w:val="ListParagraph"/>
        <w:widowControl w:val="0"/>
        <w:numPr>
          <w:ilvl w:val="0"/>
          <w:numId w:val="18"/>
        </w:numPr>
        <w:tabs>
          <w:tab w:val="left" w:pos="900"/>
        </w:tabs>
        <w:autoSpaceDE w:val="0"/>
        <w:autoSpaceDN w:val="0"/>
        <w:spacing w:before="72" w:line="228" w:lineRule="auto"/>
        <w:ind w:right="898"/>
        <w:rPr>
          <w:rFonts w:asciiTheme="majorHAnsi" w:hAnsiTheme="majorHAnsi" w:cstheme="majorHAnsi"/>
          <w:sz w:val="22"/>
          <w:szCs w:val="22"/>
        </w:rPr>
      </w:pPr>
      <w:r w:rsidRPr="00C71008">
        <w:rPr>
          <w:rFonts w:asciiTheme="majorHAnsi" w:hAnsiTheme="majorHAnsi" w:cstheme="majorHAnsi"/>
          <w:sz w:val="22"/>
          <w:szCs w:val="22"/>
        </w:rPr>
        <w:t>Bác sĩ, y tá hoặc phòng khám chăm sóc sức khỏe của quý vị</w:t>
      </w:r>
    </w:p>
    <w:p w14:paraId="67F1D4D0" w14:textId="2453C30B" w:rsidR="00F53F14" w:rsidRPr="00C71008" w:rsidRDefault="00185BFE" w:rsidP="00C71008">
      <w:pPr>
        <w:pStyle w:val="ListParagraph"/>
        <w:widowControl w:val="0"/>
        <w:numPr>
          <w:ilvl w:val="0"/>
          <w:numId w:val="18"/>
        </w:numPr>
        <w:tabs>
          <w:tab w:val="left" w:pos="900"/>
        </w:tabs>
        <w:autoSpaceDE w:val="0"/>
        <w:autoSpaceDN w:val="0"/>
        <w:spacing w:before="72" w:line="228" w:lineRule="auto"/>
        <w:ind w:right="898"/>
        <w:rPr>
          <w:rFonts w:asciiTheme="majorHAnsi" w:hAnsiTheme="majorHAnsi" w:cstheme="majorHAnsi"/>
          <w:sz w:val="22"/>
          <w:szCs w:val="22"/>
        </w:rPr>
      </w:pPr>
      <w:hyperlink r:id="rId10" w:history="1">
        <w:r w:rsidR="0046323C" w:rsidRPr="00C71008">
          <w:rPr>
            <w:rStyle w:val="Hyperlink"/>
            <w:rFonts w:asciiTheme="majorHAnsi" w:hAnsiTheme="majorHAnsi" w:cstheme="majorHAnsi"/>
            <w:sz w:val="22"/>
            <w:szCs w:val="22"/>
          </w:rPr>
          <w:t>Chương trình dịch vụ ống tiêm</w:t>
        </w:r>
      </w:hyperlink>
      <w:r w:rsidR="0046323C" w:rsidRPr="00C71008">
        <w:rPr>
          <w:rFonts w:asciiTheme="majorHAnsi" w:hAnsiTheme="majorHAnsi" w:cstheme="majorHAnsi"/>
          <w:sz w:val="22"/>
          <w:szCs w:val="22"/>
        </w:rPr>
        <w:t xml:space="preserve"> cung cấp khả năng tiếp cận ống tiêm vô trùng, cũng như xét nghiệm viêm gan C, HIV, các bệnh lây truyền qua đường tình dục, giáo dục về quá liều và Narcan (naloxone)</w:t>
      </w:r>
    </w:p>
    <w:p w14:paraId="39A9A4EA" w14:textId="56246B16" w:rsidR="00076556" w:rsidRPr="00C71008" w:rsidRDefault="00076556" w:rsidP="00C71008">
      <w:pPr>
        <w:pStyle w:val="ListParagraph"/>
        <w:widowControl w:val="0"/>
        <w:numPr>
          <w:ilvl w:val="0"/>
          <w:numId w:val="18"/>
        </w:numPr>
        <w:tabs>
          <w:tab w:val="left" w:pos="900"/>
        </w:tabs>
        <w:autoSpaceDE w:val="0"/>
        <w:autoSpaceDN w:val="0"/>
        <w:spacing w:before="72" w:line="228" w:lineRule="auto"/>
        <w:ind w:right="898"/>
        <w:rPr>
          <w:rFonts w:asciiTheme="majorHAnsi" w:hAnsiTheme="majorHAnsi" w:cstheme="majorHAnsi"/>
          <w:sz w:val="22"/>
          <w:szCs w:val="22"/>
        </w:rPr>
      </w:pPr>
      <w:r w:rsidRPr="00C71008">
        <w:rPr>
          <w:rFonts w:asciiTheme="majorHAnsi" w:hAnsiTheme="majorHAnsi" w:cstheme="majorHAnsi"/>
          <w:sz w:val="22"/>
          <w:szCs w:val="22"/>
        </w:rPr>
        <w:t xml:space="preserve">Một </w:t>
      </w:r>
      <w:hyperlink r:id="rId11">
        <w:r w:rsidRPr="00C71008">
          <w:rPr>
            <w:rStyle w:val="Hyperlink"/>
            <w:rFonts w:asciiTheme="majorHAnsi" w:hAnsiTheme="majorHAnsi" w:cstheme="majorHAnsi"/>
            <w:sz w:val="22"/>
            <w:szCs w:val="22"/>
          </w:rPr>
          <w:t>chương trình điều trị rối loạn sử dụng chất gây nghiện tại địa phương</w:t>
        </w:r>
      </w:hyperlink>
      <w:r w:rsidRPr="00C71008">
        <w:rPr>
          <w:rFonts w:asciiTheme="majorHAnsi" w:hAnsiTheme="majorHAnsi" w:cstheme="majorHAnsi"/>
          <w:sz w:val="22"/>
          <w:szCs w:val="22"/>
        </w:rPr>
        <w:t xml:space="preserve"> </w:t>
      </w:r>
    </w:p>
    <w:p w14:paraId="659C26BF" w14:textId="55BD081F" w:rsidR="30DD5BEC" w:rsidRPr="00C71008" w:rsidRDefault="00C06516" w:rsidP="00C71008">
      <w:pPr>
        <w:pStyle w:val="ListParagraph"/>
        <w:widowControl w:val="0"/>
        <w:numPr>
          <w:ilvl w:val="0"/>
          <w:numId w:val="18"/>
        </w:numPr>
        <w:tabs>
          <w:tab w:val="left" w:pos="900"/>
        </w:tabs>
        <w:spacing w:before="72" w:line="228" w:lineRule="auto"/>
        <w:ind w:right="898"/>
        <w:rPr>
          <w:rFonts w:asciiTheme="majorHAnsi" w:hAnsiTheme="majorHAnsi" w:cstheme="majorHAnsi"/>
          <w:sz w:val="22"/>
          <w:szCs w:val="22"/>
        </w:rPr>
      </w:pPr>
      <w:r w:rsidRPr="00C71008">
        <w:rPr>
          <w:rFonts w:asciiTheme="majorHAnsi" w:hAnsiTheme="majorHAnsi" w:cstheme="majorHAnsi"/>
          <w:sz w:val="22"/>
          <w:szCs w:val="22"/>
        </w:rPr>
        <w:t xml:space="preserve">Trang web của Sở Y Tế Công Cộng Massachusetts tại </w:t>
      </w:r>
      <w:hyperlink r:id="rId12" w:history="1">
        <w:r w:rsidRPr="00C71008">
          <w:rPr>
            <w:rStyle w:val="Hyperlink"/>
            <w:rFonts w:asciiTheme="majorHAnsi" w:hAnsiTheme="majorHAnsi" w:cstheme="majorHAnsi"/>
            <w:sz w:val="22"/>
            <w:szCs w:val="22"/>
          </w:rPr>
          <w:t>www.mass.gov/hepc</w:t>
        </w:r>
      </w:hyperlink>
    </w:p>
    <w:p w14:paraId="72398662" w14:textId="5AAE1224" w:rsidR="00B4211B" w:rsidRPr="00C71008" w:rsidRDefault="00B4211B" w:rsidP="00C71008">
      <w:pPr>
        <w:pStyle w:val="ListParagraph"/>
        <w:widowControl w:val="0"/>
        <w:numPr>
          <w:ilvl w:val="0"/>
          <w:numId w:val="18"/>
        </w:numPr>
        <w:tabs>
          <w:tab w:val="left" w:pos="900"/>
        </w:tabs>
        <w:autoSpaceDE w:val="0"/>
        <w:autoSpaceDN w:val="0"/>
        <w:spacing w:before="72" w:line="228" w:lineRule="auto"/>
        <w:ind w:right="898"/>
        <w:rPr>
          <w:rFonts w:asciiTheme="majorHAnsi" w:hAnsiTheme="majorHAnsi" w:cstheme="majorHAnsi"/>
          <w:sz w:val="22"/>
          <w:szCs w:val="22"/>
        </w:rPr>
      </w:pPr>
      <w:r w:rsidRPr="00C71008">
        <w:rPr>
          <w:rFonts w:asciiTheme="majorHAnsi" w:hAnsiTheme="majorHAnsi" w:cstheme="majorHAnsi"/>
          <w:sz w:val="22"/>
          <w:szCs w:val="22"/>
        </w:rPr>
        <w:t xml:space="preserve">Trang web của Trung Tâm Kiểm Soát và Phòng Ngừa Dịch Bệnh(CDC) tại: </w:t>
      </w:r>
      <w:hyperlink r:id="rId13" w:history="1">
        <w:r w:rsidRPr="00C71008">
          <w:rPr>
            <w:rStyle w:val="Hyperlink"/>
            <w:rFonts w:asciiTheme="majorHAnsi" w:hAnsiTheme="majorHAnsi" w:cstheme="majorHAnsi"/>
            <w:sz w:val="22"/>
            <w:szCs w:val="22"/>
          </w:rPr>
          <w:t>www.cdc.gov/hepatitis</w:t>
        </w:r>
      </w:hyperlink>
    </w:p>
    <w:p w14:paraId="23E554E4" w14:textId="77777777" w:rsidR="00B4211B" w:rsidRPr="00C71008" w:rsidRDefault="00185BFE" w:rsidP="00C71008">
      <w:pPr>
        <w:pStyle w:val="ListParagraph"/>
        <w:widowControl w:val="0"/>
        <w:numPr>
          <w:ilvl w:val="0"/>
          <w:numId w:val="18"/>
        </w:numPr>
        <w:tabs>
          <w:tab w:val="left" w:pos="900"/>
        </w:tabs>
        <w:autoSpaceDE w:val="0"/>
        <w:autoSpaceDN w:val="0"/>
        <w:spacing w:before="72" w:line="228" w:lineRule="auto"/>
        <w:ind w:right="898"/>
        <w:rPr>
          <w:rFonts w:asciiTheme="majorHAnsi" w:hAnsiTheme="majorHAnsi" w:cstheme="majorHAnsi"/>
          <w:sz w:val="22"/>
          <w:szCs w:val="22"/>
        </w:rPr>
      </w:pPr>
      <w:hyperlink r:id="rId14">
        <w:r w:rsidR="00B4211B" w:rsidRPr="00C71008">
          <w:rPr>
            <w:rStyle w:val="Hyperlink"/>
            <w:rFonts w:asciiTheme="majorHAnsi" w:hAnsiTheme="majorHAnsi" w:cstheme="majorHAnsi"/>
            <w:sz w:val="22"/>
            <w:szCs w:val="22"/>
          </w:rPr>
          <w:t>Hội đồng y tế tại địa phương của quý vị</w:t>
        </w:r>
      </w:hyperlink>
    </w:p>
    <w:p w14:paraId="7A067AD9" w14:textId="42806004" w:rsidR="00FC6DC8" w:rsidRPr="00C71008" w:rsidRDefault="00B4211B" w:rsidP="00C71008">
      <w:pPr>
        <w:pStyle w:val="ListParagraph"/>
        <w:widowControl w:val="0"/>
        <w:numPr>
          <w:ilvl w:val="0"/>
          <w:numId w:val="18"/>
        </w:numPr>
        <w:tabs>
          <w:tab w:val="left" w:pos="900"/>
        </w:tabs>
        <w:autoSpaceDE w:val="0"/>
        <w:autoSpaceDN w:val="0"/>
        <w:spacing w:before="72" w:line="228" w:lineRule="auto"/>
        <w:ind w:right="898"/>
        <w:rPr>
          <w:rFonts w:asciiTheme="majorHAnsi" w:hAnsiTheme="majorHAnsi" w:cstheme="majorHAnsi"/>
          <w:sz w:val="22"/>
          <w:szCs w:val="22"/>
        </w:rPr>
      </w:pPr>
      <w:r w:rsidRPr="00C71008">
        <w:rPr>
          <w:rFonts w:asciiTheme="majorHAnsi" w:hAnsiTheme="majorHAnsi" w:cstheme="majorHAnsi"/>
          <w:noProof/>
          <w:sz w:val="22"/>
          <w:szCs w:val="22"/>
        </w:rPr>
        <w:drawing>
          <wp:anchor distT="0" distB="0" distL="114300" distR="114300" simplePos="0" relativeHeight="251658248" behindDoc="1" locked="0" layoutInCell="1" allowOverlap="1" wp14:anchorId="1B2310A1" wp14:editId="2B41B87F">
            <wp:simplePos x="0" y="0"/>
            <wp:positionH relativeFrom="page">
              <wp:posOffset>3725545</wp:posOffset>
            </wp:positionH>
            <wp:positionV relativeFrom="page">
              <wp:posOffset>9478010</wp:posOffset>
            </wp:positionV>
            <wp:extent cx="283210" cy="283210"/>
            <wp:effectExtent l="0" t="0" r="0" b="0"/>
            <wp:wrapNone/>
            <wp:docPr id="35" name="Picture 3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1">
                      <a:extLst>
                        <a:ext uri="{C183D7F6-B498-43B3-948B-1728B52AA6E4}">
                          <adec:decorative xmlns:adec="http://schemas.microsoft.com/office/drawing/2017/decorative" val="1"/>
                        </a:ext>
                      </a:extLst>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3210" cy="283210"/>
                    </a:xfrm>
                    <a:prstGeom prst="rect">
                      <a:avLst/>
                    </a:prstGeom>
                    <a:noFill/>
                  </pic:spPr>
                </pic:pic>
              </a:graphicData>
            </a:graphic>
            <wp14:sizeRelH relativeFrom="page">
              <wp14:pctWidth>0</wp14:pctWidth>
            </wp14:sizeRelH>
            <wp14:sizeRelV relativeFrom="page">
              <wp14:pctHeight>0</wp14:pctHeight>
            </wp14:sizeRelV>
          </wp:anchor>
        </w:drawing>
      </w:r>
      <w:r w:rsidRPr="00C71008">
        <w:rPr>
          <w:rFonts w:asciiTheme="majorHAnsi" w:hAnsiTheme="majorHAnsi" w:cstheme="majorHAnsi"/>
          <w:sz w:val="22"/>
          <w:szCs w:val="22"/>
        </w:rPr>
        <w:t>Sở Y Tế Công Cộng Massachusetts (DPH), Phòng Dịch Tễ Học theo số (617) 983-6800</w:t>
      </w:r>
    </w:p>
    <w:sectPr w:rsidR="00FC6DC8" w:rsidRPr="00C71008" w:rsidSect="00584FEA">
      <w:headerReference w:type="even" r:id="rId15"/>
      <w:headerReference w:type="default" r:id="rId16"/>
      <w:footerReference w:type="even" r:id="rId17"/>
      <w:footerReference w:type="default" r:id="rId18"/>
      <w:headerReference w:type="first" r:id="rId19"/>
      <w:footerReference w:type="first" r:id="rId20"/>
      <w:pgSz w:w="12240" w:h="15840" w:code="1"/>
      <w:pgMar w:top="1800" w:right="720" w:bottom="1440" w:left="1080" w:header="1440" w:footer="10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C73749" w14:textId="77777777" w:rsidR="0046323C" w:rsidRDefault="0046323C" w:rsidP="00FC6DC8">
      <w:r>
        <w:separator/>
      </w:r>
    </w:p>
  </w:endnote>
  <w:endnote w:type="continuationSeparator" w:id="0">
    <w:p w14:paraId="187E0F12" w14:textId="77777777" w:rsidR="0046323C" w:rsidRDefault="0046323C" w:rsidP="00FC6DC8">
      <w:r>
        <w:continuationSeparator/>
      </w:r>
    </w:p>
  </w:endnote>
  <w:endnote w:type="continuationNotice" w:id="1">
    <w:p w14:paraId="3879C1BC" w14:textId="77777777" w:rsidR="0046323C" w:rsidRDefault="0046323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altName w:val="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39BE96" w14:textId="77777777" w:rsidR="002B47C4" w:rsidRDefault="002B47C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963E80" w14:textId="37EA48E7" w:rsidR="00CD367A" w:rsidRDefault="00CD367A" w:rsidP="004B1E20">
    <w:pPr>
      <w:pStyle w:val="Footer"/>
      <w:pBdr>
        <w:bottom w:val="single" w:sz="6" w:space="1" w:color="auto"/>
      </w:pBdr>
      <w:jc w:val="center"/>
      <w:rPr>
        <w:rFonts w:asciiTheme="minorHAnsi" w:hAnsiTheme="minorHAnsi" w:cstheme="minorHAnsi"/>
        <w:sz w:val="20"/>
        <w:szCs w:val="20"/>
      </w:rPr>
    </w:pPr>
  </w:p>
  <w:p w14:paraId="37E3CA48" w14:textId="032FAB39" w:rsidR="00266641" w:rsidRPr="002B47C4" w:rsidRDefault="000D0ECF" w:rsidP="004B1E20">
    <w:pPr>
      <w:pStyle w:val="Footer"/>
      <w:jc w:val="center"/>
      <w:rPr>
        <w:rFonts w:asciiTheme="majorHAnsi" w:hAnsiTheme="majorHAnsi" w:cstheme="majorHAnsi"/>
        <w:sz w:val="20"/>
        <w:szCs w:val="20"/>
      </w:rPr>
    </w:pPr>
    <w:r w:rsidRPr="002B47C4">
      <w:rPr>
        <w:rFonts w:asciiTheme="majorHAnsi" w:hAnsiTheme="majorHAnsi" w:cstheme="majorHAnsi"/>
        <w:noProof/>
      </w:rPr>
      <w:drawing>
        <wp:anchor distT="0" distB="0" distL="114300" distR="114300" simplePos="0" relativeHeight="251658240" behindDoc="1" locked="0" layoutInCell="1" allowOverlap="1" wp14:anchorId="6BE74FCC" wp14:editId="164994A4">
          <wp:simplePos x="0" y="0"/>
          <wp:positionH relativeFrom="page">
            <wp:posOffset>3714750</wp:posOffset>
          </wp:positionH>
          <wp:positionV relativeFrom="page">
            <wp:posOffset>9504045</wp:posOffset>
          </wp:positionV>
          <wp:extent cx="283210" cy="283210"/>
          <wp:effectExtent l="0" t="0" r="0" b="0"/>
          <wp:wrapNone/>
          <wp:docPr id="1457151831" name="Picture 145715183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3">
                    <a:extLst>
                      <a:ext uri="{C183D7F6-B498-43B3-948B-1728B52AA6E4}">
                        <adec:decorative xmlns:adec="http://schemas.microsoft.com/office/drawing/2017/decorative" val="1"/>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83210" cy="283210"/>
                  </a:xfrm>
                  <a:prstGeom prst="rect">
                    <a:avLst/>
                  </a:prstGeom>
                  <a:noFill/>
                </pic:spPr>
              </pic:pic>
            </a:graphicData>
          </a:graphic>
          <wp14:sizeRelH relativeFrom="page">
            <wp14:pctWidth>0</wp14:pctWidth>
          </wp14:sizeRelH>
          <wp14:sizeRelV relativeFrom="page">
            <wp14:pctHeight>0</wp14:pctHeight>
          </wp14:sizeRelV>
        </wp:anchor>
      </w:drawing>
    </w:r>
    <w:r w:rsidRPr="002B47C4">
      <w:rPr>
        <w:rFonts w:asciiTheme="majorHAnsi" w:hAnsiTheme="majorHAnsi" w:cstheme="majorHAnsi"/>
        <w:sz w:val="20"/>
        <w:szCs w:val="20"/>
      </w:rPr>
      <w:t>Sở Y Tế Công Cộng Massachusetts | Cục Kỹ Thuật Xét Nghiệm và Bệnh Truyền Nhiễm</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7CC2DC" w14:textId="77777777" w:rsidR="002B47C4" w:rsidRDefault="002B47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AE6DBD" w14:textId="77777777" w:rsidR="0046323C" w:rsidRDefault="0046323C" w:rsidP="00FC6DC8">
      <w:r>
        <w:separator/>
      </w:r>
    </w:p>
  </w:footnote>
  <w:footnote w:type="continuationSeparator" w:id="0">
    <w:p w14:paraId="77AA0766" w14:textId="77777777" w:rsidR="0046323C" w:rsidRDefault="0046323C" w:rsidP="00FC6DC8">
      <w:r>
        <w:continuationSeparator/>
      </w:r>
    </w:p>
  </w:footnote>
  <w:footnote w:type="continuationNotice" w:id="1">
    <w:p w14:paraId="57CA4898" w14:textId="77777777" w:rsidR="0046323C" w:rsidRDefault="0046323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06BBE9" w14:textId="77777777" w:rsidR="002B47C4" w:rsidRDefault="002B47C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480"/>
      <w:gridCol w:w="3480"/>
      <w:gridCol w:w="3480"/>
    </w:tblGrid>
    <w:tr w:rsidR="72DC5CF0" w14:paraId="5EBD5E0E" w14:textId="77777777" w:rsidTr="0073517D">
      <w:trPr>
        <w:trHeight w:val="300"/>
      </w:trPr>
      <w:tc>
        <w:tcPr>
          <w:tcW w:w="3480" w:type="dxa"/>
        </w:tcPr>
        <w:p w14:paraId="3966C2E5" w14:textId="0E766FD4" w:rsidR="72DC5CF0" w:rsidRDefault="72DC5CF0" w:rsidP="0073517D">
          <w:pPr>
            <w:pStyle w:val="Header"/>
            <w:ind w:left="-115"/>
          </w:pPr>
        </w:p>
      </w:tc>
      <w:tc>
        <w:tcPr>
          <w:tcW w:w="3480" w:type="dxa"/>
        </w:tcPr>
        <w:p w14:paraId="3C561001" w14:textId="46E9FF90" w:rsidR="72DC5CF0" w:rsidRDefault="72DC5CF0" w:rsidP="0073517D">
          <w:pPr>
            <w:pStyle w:val="Header"/>
            <w:jc w:val="center"/>
          </w:pPr>
        </w:p>
      </w:tc>
      <w:tc>
        <w:tcPr>
          <w:tcW w:w="3480" w:type="dxa"/>
        </w:tcPr>
        <w:p w14:paraId="0EEB63C4" w14:textId="4BB62DD9" w:rsidR="72DC5CF0" w:rsidRDefault="72DC5CF0" w:rsidP="0073517D">
          <w:pPr>
            <w:pStyle w:val="Header"/>
            <w:ind w:right="-115"/>
            <w:jc w:val="right"/>
          </w:pPr>
        </w:p>
      </w:tc>
    </w:tr>
  </w:tbl>
  <w:p w14:paraId="37A2C498" w14:textId="09334313" w:rsidR="72DC5CF0" w:rsidRDefault="72DC5CF0" w:rsidP="0073517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6D44BF" w14:textId="77777777" w:rsidR="002B47C4" w:rsidRDefault="002B47C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1660B"/>
    <w:multiLevelType w:val="hybridMultilevel"/>
    <w:tmpl w:val="DB3405DA"/>
    <w:lvl w:ilvl="0" w:tplc="BE6A9AC2">
      <w:start w:val="1"/>
      <w:numFmt w:val="bullet"/>
      <w:lvlText w:val=""/>
      <w:lvlJc w:val="left"/>
      <w:pPr>
        <w:tabs>
          <w:tab w:val="num" w:pos="1080"/>
        </w:tabs>
        <w:ind w:left="1080" w:hanging="360"/>
      </w:pPr>
      <w:rPr>
        <w:rFonts w:ascii="Symbol" w:hAnsi="Symbol" w:hint="default"/>
        <w:sz w:val="20"/>
      </w:rPr>
    </w:lvl>
    <w:lvl w:ilvl="1" w:tplc="7116D982" w:tentative="1">
      <w:start w:val="1"/>
      <w:numFmt w:val="bullet"/>
      <w:lvlText w:val="o"/>
      <w:lvlJc w:val="left"/>
      <w:pPr>
        <w:tabs>
          <w:tab w:val="num" w:pos="360"/>
        </w:tabs>
        <w:ind w:left="360" w:hanging="360"/>
      </w:pPr>
      <w:rPr>
        <w:rFonts w:ascii="Courier New" w:hAnsi="Courier New" w:hint="default"/>
      </w:rPr>
    </w:lvl>
    <w:lvl w:ilvl="2" w:tplc="E00A9192" w:tentative="1">
      <w:start w:val="1"/>
      <w:numFmt w:val="bullet"/>
      <w:lvlText w:val=""/>
      <w:lvlJc w:val="left"/>
      <w:pPr>
        <w:tabs>
          <w:tab w:val="num" w:pos="1080"/>
        </w:tabs>
        <w:ind w:left="1080" w:hanging="360"/>
      </w:pPr>
      <w:rPr>
        <w:rFonts w:ascii="Wingdings" w:hAnsi="Wingdings" w:hint="default"/>
      </w:rPr>
    </w:lvl>
    <w:lvl w:ilvl="3" w:tplc="35267AEE" w:tentative="1">
      <w:start w:val="1"/>
      <w:numFmt w:val="bullet"/>
      <w:lvlText w:val=""/>
      <w:lvlJc w:val="left"/>
      <w:pPr>
        <w:tabs>
          <w:tab w:val="num" w:pos="1800"/>
        </w:tabs>
        <w:ind w:left="1800" w:hanging="360"/>
      </w:pPr>
      <w:rPr>
        <w:rFonts w:ascii="Symbol" w:hAnsi="Symbol" w:hint="default"/>
      </w:rPr>
    </w:lvl>
    <w:lvl w:ilvl="4" w:tplc="58922E70" w:tentative="1">
      <w:start w:val="1"/>
      <w:numFmt w:val="bullet"/>
      <w:lvlText w:val="o"/>
      <w:lvlJc w:val="left"/>
      <w:pPr>
        <w:tabs>
          <w:tab w:val="num" w:pos="2520"/>
        </w:tabs>
        <w:ind w:left="2520" w:hanging="360"/>
      </w:pPr>
      <w:rPr>
        <w:rFonts w:ascii="Courier New" w:hAnsi="Courier New" w:hint="default"/>
      </w:rPr>
    </w:lvl>
    <w:lvl w:ilvl="5" w:tplc="FD041A6E" w:tentative="1">
      <w:start w:val="1"/>
      <w:numFmt w:val="bullet"/>
      <w:lvlText w:val=""/>
      <w:lvlJc w:val="left"/>
      <w:pPr>
        <w:tabs>
          <w:tab w:val="num" w:pos="3240"/>
        </w:tabs>
        <w:ind w:left="3240" w:hanging="360"/>
      </w:pPr>
      <w:rPr>
        <w:rFonts w:ascii="Wingdings" w:hAnsi="Wingdings" w:hint="default"/>
      </w:rPr>
    </w:lvl>
    <w:lvl w:ilvl="6" w:tplc="3DB6FCC8" w:tentative="1">
      <w:start w:val="1"/>
      <w:numFmt w:val="bullet"/>
      <w:lvlText w:val=""/>
      <w:lvlJc w:val="left"/>
      <w:pPr>
        <w:tabs>
          <w:tab w:val="num" w:pos="3960"/>
        </w:tabs>
        <w:ind w:left="3960" w:hanging="360"/>
      </w:pPr>
      <w:rPr>
        <w:rFonts w:ascii="Symbol" w:hAnsi="Symbol" w:hint="default"/>
      </w:rPr>
    </w:lvl>
    <w:lvl w:ilvl="7" w:tplc="3D346B0A" w:tentative="1">
      <w:start w:val="1"/>
      <w:numFmt w:val="bullet"/>
      <w:lvlText w:val="o"/>
      <w:lvlJc w:val="left"/>
      <w:pPr>
        <w:tabs>
          <w:tab w:val="num" w:pos="4680"/>
        </w:tabs>
        <w:ind w:left="4680" w:hanging="360"/>
      </w:pPr>
      <w:rPr>
        <w:rFonts w:ascii="Courier New" w:hAnsi="Courier New" w:hint="default"/>
      </w:rPr>
    </w:lvl>
    <w:lvl w:ilvl="8" w:tplc="B7B88BF6" w:tentative="1">
      <w:start w:val="1"/>
      <w:numFmt w:val="bullet"/>
      <w:lvlText w:val=""/>
      <w:lvlJc w:val="left"/>
      <w:pPr>
        <w:tabs>
          <w:tab w:val="num" w:pos="5400"/>
        </w:tabs>
        <w:ind w:left="5400" w:hanging="360"/>
      </w:pPr>
      <w:rPr>
        <w:rFonts w:ascii="Wingdings" w:hAnsi="Wingdings" w:hint="default"/>
      </w:rPr>
    </w:lvl>
  </w:abstractNum>
  <w:abstractNum w:abstractNumId="1" w15:restartNumberingAfterBreak="0">
    <w:nsid w:val="06CD040B"/>
    <w:multiLevelType w:val="hybridMultilevel"/>
    <w:tmpl w:val="B83EC8D8"/>
    <w:lvl w:ilvl="0" w:tplc="86004EAE">
      <w:numFmt w:val="bullet"/>
      <w:lvlText w:val=""/>
      <w:lvlJc w:val="left"/>
      <w:pPr>
        <w:ind w:left="1627" w:hanging="353"/>
      </w:pPr>
      <w:rPr>
        <w:rFonts w:ascii="Symbol" w:eastAsia="Symbol" w:hAnsi="Symbol" w:cs="Symbol" w:hint="default"/>
        <w:b w:val="0"/>
        <w:bCs w:val="0"/>
        <w:i w:val="0"/>
        <w:iCs w:val="0"/>
        <w:w w:val="100"/>
        <w:sz w:val="22"/>
        <w:szCs w:val="22"/>
        <w:lang w:val="en-US" w:eastAsia="en-US" w:bidi="ar-SA"/>
      </w:rPr>
    </w:lvl>
    <w:lvl w:ilvl="1" w:tplc="B90807F6">
      <w:numFmt w:val="bullet"/>
      <w:lvlText w:val="•"/>
      <w:lvlJc w:val="left"/>
      <w:pPr>
        <w:ind w:left="2682" w:hanging="353"/>
      </w:pPr>
      <w:rPr>
        <w:rFonts w:hint="default"/>
        <w:lang w:val="en-US" w:eastAsia="en-US" w:bidi="ar-SA"/>
      </w:rPr>
    </w:lvl>
    <w:lvl w:ilvl="2" w:tplc="D836380E">
      <w:numFmt w:val="bullet"/>
      <w:lvlText w:val="•"/>
      <w:lvlJc w:val="left"/>
      <w:pPr>
        <w:ind w:left="3744" w:hanging="353"/>
      </w:pPr>
      <w:rPr>
        <w:rFonts w:hint="default"/>
        <w:lang w:val="en-US" w:eastAsia="en-US" w:bidi="ar-SA"/>
      </w:rPr>
    </w:lvl>
    <w:lvl w:ilvl="3" w:tplc="CA6C4DE0">
      <w:numFmt w:val="bullet"/>
      <w:lvlText w:val="•"/>
      <w:lvlJc w:val="left"/>
      <w:pPr>
        <w:ind w:left="4806" w:hanging="353"/>
      </w:pPr>
      <w:rPr>
        <w:rFonts w:hint="default"/>
        <w:lang w:val="en-US" w:eastAsia="en-US" w:bidi="ar-SA"/>
      </w:rPr>
    </w:lvl>
    <w:lvl w:ilvl="4" w:tplc="DB20F260">
      <w:numFmt w:val="bullet"/>
      <w:lvlText w:val="•"/>
      <w:lvlJc w:val="left"/>
      <w:pPr>
        <w:ind w:left="5868" w:hanging="353"/>
      </w:pPr>
      <w:rPr>
        <w:rFonts w:hint="default"/>
        <w:lang w:val="en-US" w:eastAsia="en-US" w:bidi="ar-SA"/>
      </w:rPr>
    </w:lvl>
    <w:lvl w:ilvl="5" w:tplc="0CC424EA">
      <w:numFmt w:val="bullet"/>
      <w:lvlText w:val="•"/>
      <w:lvlJc w:val="left"/>
      <w:pPr>
        <w:ind w:left="6930" w:hanging="353"/>
      </w:pPr>
      <w:rPr>
        <w:rFonts w:hint="default"/>
        <w:lang w:val="en-US" w:eastAsia="en-US" w:bidi="ar-SA"/>
      </w:rPr>
    </w:lvl>
    <w:lvl w:ilvl="6" w:tplc="870C431C">
      <w:numFmt w:val="bullet"/>
      <w:lvlText w:val="•"/>
      <w:lvlJc w:val="left"/>
      <w:pPr>
        <w:ind w:left="7992" w:hanging="353"/>
      </w:pPr>
      <w:rPr>
        <w:rFonts w:hint="default"/>
        <w:lang w:val="en-US" w:eastAsia="en-US" w:bidi="ar-SA"/>
      </w:rPr>
    </w:lvl>
    <w:lvl w:ilvl="7" w:tplc="0E8C53FA">
      <w:numFmt w:val="bullet"/>
      <w:lvlText w:val="•"/>
      <w:lvlJc w:val="left"/>
      <w:pPr>
        <w:ind w:left="9054" w:hanging="353"/>
      </w:pPr>
      <w:rPr>
        <w:rFonts w:hint="default"/>
        <w:lang w:val="en-US" w:eastAsia="en-US" w:bidi="ar-SA"/>
      </w:rPr>
    </w:lvl>
    <w:lvl w:ilvl="8" w:tplc="2236E86C">
      <w:numFmt w:val="bullet"/>
      <w:lvlText w:val="•"/>
      <w:lvlJc w:val="left"/>
      <w:pPr>
        <w:ind w:left="10116" w:hanging="353"/>
      </w:pPr>
      <w:rPr>
        <w:rFonts w:hint="default"/>
        <w:lang w:val="en-US" w:eastAsia="en-US" w:bidi="ar-SA"/>
      </w:rPr>
    </w:lvl>
  </w:abstractNum>
  <w:abstractNum w:abstractNumId="2" w15:restartNumberingAfterBreak="0">
    <w:nsid w:val="28DA6BFE"/>
    <w:multiLevelType w:val="hybridMultilevel"/>
    <w:tmpl w:val="A18E6CE4"/>
    <w:lvl w:ilvl="0" w:tplc="D4D21984">
      <w:start w:val="1"/>
      <w:numFmt w:val="bullet"/>
      <w:lvlText w:val=""/>
      <w:lvlJc w:val="left"/>
      <w:pPr>
        <w:tabs>
          <w:tab w:val="num" w:pos="1080"/>
        </w:tabs>
        <w:ind w:left="1080" w:hanging="360"/>
      </w:pPr>
      <w:rPr>
        <w:rFonts w:ascii="Symbol" w:hAnsi="Symbol" w:hint="default"/>
      </w:rPr>
    </w:lvl>
    <w:lvl w:ilvl="1" w:tplc="31587984" w:tentative="1">
      <w:start w:val="1"/>
      <w:numFmt w:val="bullet"/>
      <w:lvlText w:val="o"/>
      <w:lvlJc w:val="left"/>
      <w:pPr>
        <w:tabs>
          <w:tab w:val="num" w:pos="2160"/>
        </w:tabs>
        <w:ind w:left="2160" w:hanging="360"/>
      </w:pPr>
      <w:rPr>
        <w:rFonts w:ascii="Courier New" w:hAnsi="Courier New" w:hint="default"/>
      </w:rPr>
    </w:lvl>
    <w:lvl w:ilvl="2" w:tplc="20A6C2DC" w:tentative="1">
      <w:start w:val="1"/>
      <w:numFmt w:val="bullet"/>
      <w:lvlText w:val=""/>
      <w:lvlJc w:val="left"/>
      <w:pPr>
        <w:tabs>
          <w:tab w:val="num" w:pos="2880"/>
        </w:tabs>
        <w:ind w:left="2880" w:hanging="360"/>
      </w:pPr>
      <w:rPr>
        <w:rFonts w:ascii="Wingdings" w:hAnsi="Wingdings" w:hint="default"/>
      </w:rPr>
    </w:lvl>
    <w:lvl w:ilvl="3" w:tplc="15443186" w:tentative="1">
      <w:start w:val="1"/>
      <w:numFmt w:val="bullet"/>
      <w:lvlText w:val=""/>
      <w:lvlJc w:val="left"/>
      <w:pPr>
        <w:tabs>
          <w:tab w:val="num" w:pos="3600"/>
        </w:tabs>
        <w:ind w:left="3600" w:hanging="360"/>
      </w:pPr>
      <w:rPr>
        <w:rFonts w:ascii="Symbol" w:hAnsi="Symbol" w:hint="default"/>
      </w:rPr>
    </w:lvl>
    <w:lvl w:ilvl="4" w:tplc="5798D0E2" w:tentative="1">
      <w:start w:val="1"/>
      <w:numFmt w:val="bullet"/>
      <w:lvlText w:val="o"/>
      <w:lvlJc w:val="left"/>
      <w:pPr>
        <w:tabs>
          <w:tab w:val="num" w:pos="4320"/>
        </w:tabs>
        <w:ind w:left="4320" w:hanging="360"/>
      </w:pPr>
      <w:rPr>
        <w:rFonts w:ascii="Courier New" w:hAnsi="Courier New" w:hint="default"/>
      </w:rPr>
    </w:lvl>
    <w:lvl w:ilvl="5" w:tplc="EA10E792" w:tentative="1">
      <w:start w:val="1"/>
      <w:numFmt w:val="bullet"/>
      <w:lvlText w:val=""/>
      <w:lvlJc w:val="left"/>
      <w:pPr>
        <w:tabs>
          <w:tab w:val="num" w:pos="5040"/>
        </w:tabs>
        <w:ind w:left="5040" w:hanging="360"/>
      </w:pPr>
      <w:rPr>
        <w:rFonts w:ascii="Wingdings" w:hAnsi="Wingdings" w:hint="default"/>
      </w:rPr>
    </w:lvl>
    <w:lvl w:ilvl="6" w:tplc="6A268D86" w:tentative="1">
      <w:start w:val="1"/>
      <w:numFmt w:val="bullet"/>
      <w:lvlText w:val=""/>
      <w:lvlJc w:val="left"/>
      <w:pPr>
        <w:tabs>
          <w:tab w:val="num" w:pos="5760"/>
        </w:tabs>
        <w:ind w:left="5760" w:hanging="360"/>
      </w:pPr>
      <w:rPr>
        <w:rFonts w:ascii="Symbol" w:hAnsi="Symbol" w:hint="default"/>
      </w:rPr>
    </w:lvl>
    <w:lvl w:ilvl="7" w:tplc="B49670D2" w:tentative="1">
      <w:start w:val="1"/>
      <w:numFmt w:val="bullet"/>
      <w:lvlText w:val="o"/>
      <w:lvlJc w:val="left"/>
      <w:pPr>
        <w:tabs>
          <w:tab w:val="num" w:pos="6480"/>
        </w:tabs>
        <w:ind w:left="6480" w:hanging="360"/>
      </w:pPr>
      <w:rPr>
        <w:rFonts w:ascii="Courier New" w:hAnsi="Courier New" w:hint="default"/>
      </w:rPr>
    </w:lvl>
    <w:lvl w:ilvl="8" w:tplc="C7849F38"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298804A8"/>
    <w:multiLevelType w:val="hybridMultilevel"/>
    <w:tmpl w:val="830603D0"/>
    <w:lvl w:ilvl="0" w:tplc="3DF41A08">
      <w:start w:val="1"/>
      <w:numFmt w:val="bullet"/>
      <w:lvlText w:val=""/>
      <w:lvlJc w:val="left"/>
      <w:pPr>
        <w:tabs>
          <w:tab w:val="num" w:pos="1080"/>
        </w:tabs>
        <w:ind w:left="1080" w:hanging="360"/>
      </w:pPr>
      <w:rPr>
        <w:rFonts w:ascii="Symbol" w:hAnsi="Symbol" w:hint="default"/>
      </w:rPr>
    </w:lvl>
    <w:lvl w:ilvl="1" w:tplc="0F14EBC8" w:tentative="1">
      <w:start w:val="1"/>
      <w:numFmt w:val="bullet"/>
      <w:lvlText w:val="o"/>
      <w:lvlJc w:val="left"/>
      <w:pPr>
        <w:tabs>
          <w:tab w:val="num" w:pos="1800"/>
        </w:tabs>
        <w:ind w:left="1800" w:hanging="360"/>
      </w:pPr>
      <w:rPr>
        <w:rFonts w:ascii="Courier New" w:hAnsi="Courier New" w:hint="default"/>
      </w:rPr>
    </w:lvl>
    <w:lvl w:ilvl="2" w:tplc="EAC42998" w:tentative="1">
      <w:start w:val="1"/>
      <w:numFmt w:val="bullet"/>
      <w:lvlText w:val=""/>
      <w:lvlJc w:val="left"/>
      <w:pPr>
        <w:tabs>
          <w:tab w:val="num" w:pos="2520"/>
        </w:tabs>
        <w:ind w:left="2520" w:hanging="360"/>
      </w:pPr>
      <w:rPr>
        <w:rFonts w:ascii="Wingdings" w:hAnsi="Wingdings" w:hint="default"/>
      </w:rPr>
    </w:lvl>
    <w:lvl w:ilvl="3" w:tplc="2CFC4F7E" w:tentative="1">
      <w:start w:val="1"/>
      <w:numFmt w:val="bullet"/>
      <w:lvlText w:val=""/>
      <w:lvlJc w:val="left"/>
      <w:pPr>
        <w:tabs>
          <w:tab w:val="num" w:pos="3240"/>
        </w:tabs>
        <w:ind w:left="3240" w:hanging="360"/>
      </w:pPr>
      <w:rPr>
        <w:rFonts w:ascii="Symbol" w:hAnsi="Symbol" w:hint="default"/>
      </w:rPr>
    </w:lvl>
    <w:lvl w:ilvl="4" w:tplc="2B1C5DB8" w:tentative="1">
      <w:start w:val="1"/>
      <w:numFmt w:val="bullet"/>
      <w:lvlText w:val="o"/>
      <w:lvlJc w:val="left"/>
      <w:pPr>
        <w:tabs>
          <w:tab w:val="num" w:pos="3960"/>
        </w:tabs>
        <w:ind w:left="3960" w:hanging="360"/>
      </w:pPr>
      <w:rPr>
        <w:rFonts w:ascii="Courier New" w:hAnsi="Courier New" w:hint="default"/>
      </w:rPr>
    </w:lvl>
    <w:lvl w:ilvl="5" w:tplc="C0946148" w:tentative="1">
      <w:start w:val="1"/>
      <w:numFmt w:val="bullet"/>
      <w:lvlText w:val=""/>
      <w:lvlJc w:val="left"/>
      <w:pPr>
        <w:tabs>
          <w:tab w:val="num" w:pos="4680"/>
        </w:tabs>
        <w:ind w:left="4680" w:hanging="360"/>
      </w:pPr>
      <w:rPr>
        <w:rFonts w:ascii="Wingdings" w:hAnsi="Wingdings" w:hint="default"/>
      </w:rPr>
    </w:lvl>
    <w:lvl w:ilvl="6" w:tplc="9E500CA6" w:tentative="1">
      <w:start w:val="1"/>
      <w:numFmt w:val="bullet"/>
      <w:lvlText w:val=""/>
      <w:lvlJc w:val="left"/>
      <w:pPr>
        <w:tabs>
          <w:tab w:val="num" w:pos="5400"/>
        </w:tabs>
        <w:ind w:left="5400" w:hanging="360"/>
      </w:pPr>
      <w:rPr>
        <w:rFonts w:ascii="Symbol" w:hAnsi="Symbol" w:hint="default"/>
      </w:rPr>
    </w:lvl>
    <w:lvl w:ilvl="7" w:tplc="83AC01CC" w:tentative="1">
      <w:start w:val="1"/>
      <w:numFmt w:val="bullet"/>
      <w:lvlText w:val="o"/>
      <w:lvlJc w:val="left"/>
      <w:pPr>
        <w:tabs>
          <w:tab w:val="num" w:pos="6120"/>
        </w:tabs>
        <w:ind w:left="6120" w:hanging="360"/>
      </w:pPr>
      <w:rPr>
        <w:rFonts w:ascii="Courier New" w:hAnsi="Courier New" w:hint="default"/>
      </w:rPr>
    </w:lvl>
    <w:lvl w:ilvl="8" w:tplc="59AEC030"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305C7DB9"/>
    <w:multiLevelType w:val="hybridMultilevel"/>
    <w:tmpl w:val="D398F894"/>
    <w:lvl w:ilvl="0" w:tplc="F2567D30">
      <w:numFmt w:val="bullet"/>
      <w:lvlText w:val=""/>
      <w:lvlJc w:val="left"/>
      <w:pPr>
        <w:ind w:left="1619" w:hanging="360"/>
      </w:pPr>
      <w:rPr>
        <w:rFonts w:ascii="Symbol" w:eastAsia="Symbol" w:hAnsi="Symbol" w:cs="Symbol" w:hint="default"/>
        <w:w w:val="99"/>
        <w:lang w:val="en-US" w:eastAsia="en-US" w:bidi="ar-SA"/>
      </w:rPr>
    </w:lvl>
    <w:lvl w:ilvl="1" w:tplc="1D9AE6BA">
      <w:numFmt w:val="bullet"/>
      <w:lvlText w:val="•"/>
      <w:lvlJc w:val="left"/>
      <w:pPr>
        <w:ind w:left="2682" w:hanging="360"/>
      </w:pPr>
      <w:rPr>
        <w:rFonts w:hint="default"/>
        <w:lang w:val="en-US" w:eastAsia="en-US" w:bidi="ar-SA"/>
      </w:rPr>
    </w:lvl>
    <w:lvl w:ilvl="2" w:tplc="13168B90">
      <w:numFmt w:val="bullet"/>
      <w:lvlText w:val="•"/>
      <w:lvlJc w:val="left"/>
      <w:pPr>
        <w:ind w:left="3744" w:hanging="360"/>
      </w:pPr>
      <w:rPr>
        <w:rFonts w:hint="default"/>
        <w:lang w:val="en-US" w:eastAsia="en-US" w:bidi="ar-SA"/>
      </w:rPr>
    </w:lvl>
    <w:lvl w:ilvl="3" w:tplc="7CB24486">
      <w:numFmt w:val="bullet"/>
      <w:lvlText w:val="•"/>
      <w:lvlJc w:val="left"/>
      <w:pPr>
        <w:ind w:left="4806" w:hanging="360"/>
      </w:pPr>
      <w:rPr>
        <w:rFonts w:hint="default"/>
        <w:lang w:val="en-US" w:eastAsia="en-US" w:bidi="ar-SA"/>
      </w:rPr>
    </w:lvl>
    <w:lvl w:ilvl="4" w:tplc="2EC23AA4">
      <w:numFmt w:val="bullet"/>
      <w:lvlText w:val="•"/>
      <w:lvlJc w:val="left"/>
      <w:pPr>
        <w:ind w:left="5868" w:hanging="360"/>
      </w:pPr>
      <w:rPr>
        <w:rFonts w:hint="default"/>
        <w:lang w:val="en-US" w:eastAsia="en-US" w:bidi="ar-SA"/>
      </w:rPr>
    </w:lvl>
    <w:lvl w:ilvl="5" w:tplc="2C30918C">
      <w:numFmt w:val="bullet"/>
      <w:lvlText w:val="•"/>
      <w:lvlJc w:val="left"/>
      <w:pPr>
        <w:ind w:left="6930" w:hanging="360"/>
      </w:pPr>
      <w:rPr>
        <w:rFonts w:hint="default"/>
        <w:lang w:val="en-US" w:eastAsia="en-US" w:bidi="ar-SA"/>
      </w:rPr>
    </w:lvl>
    <w:lvl w:ilvl="6" w:tplc="3022DB70">
      <w:numFmt w:val="bullet"/>
      <w:lvlText w:val="•"/>
      <w:lvlJc w:val="left"/>
      <w:pPr>
        <w:ind w:left="7992" w:hanging="360"/>
      </w:pPr>
      <w:rPr>
        <w:rFonts w:hint="default"/>
        <w:lang w:val="en-US" w:eastAsia="en-US" w:bidi="ar-SA"/>
      </w:rPr>
    </w:lvl>
    <w:lvl w:ilvl="7" w:tplc="0602C162">
      <w:numFmt w:val="bullet"/>
      <w:lvlText w:val="•"/>
      <w:lvlJc w:val="left"/>
      <w:pPr>
        <w:ind w:left="9054" w:hanging="360"/>
      </w:pPr>
      <w:rPr>
        <w:rFonts w:hint="default"/>
        <w:lang w:val="en-US" w:eastAsia="en-US" w:bidi="ar-SA"/>
      </w:rPr>
    </w:lvl>
    <w:lvl w:ilvl="8" w:tplc="4F6098FE">
      <w:numFmt w:val="bullet"/>
      <w:lvlText w:val="•"/>
      <w:lvlJc w:val="left"/>
      <w:pPr>
        <w:ind w:left="10116" w:hanging="360"/>
      </w:pPr>
      <w:rPr>
        <w:rFonts w:hint="default"/>
        <w:lang w:val="en-US" w:eastAsia="en-US" w:bidi="ar-SA"/>
      </w:rPr>
    </w:lvl>
  </w:abstractNum>
  <w:abstractNum w:abstractNumId="5" w15:restartNumberingAfterBreak="0">
    <w:nsid w:val="3166588D"/>
    <w:multiLevelType w:val="hybridMultilevel"/>
    <w:tmpl w:val="BBFAD63E"/>
    <w:lvl w:ilvl="0" w:tplc="72525248">
      <w:start w:val="1"/>
      <w:numFmt w:val="bullet"/>
      <w:lvlText w:val=""/>
      <w:lvlJc w:val="left"/>
      <w:pPr>
        <w:ind w:left="720" w:hanging="360"/>
      </w:pPr>
      <w:rPr>
        <w:rFonts w:ascii="Symbol" w:hAnsi="Symbol" w:hint="default"/>
      </w:rPr>
    </w:lvl>
    <w:lvl w:ilvl="1" w:tplc="F06CEC02" w:tentative="1">
      <w:start w:val="1"/>
      <w:numFmt w:val="bullet"/>
      <w:lvlText w:val="o"/>
      <w:lvlJc w:val="left"/>
      <w:pPr>
        <w:ind w:left="1440" w:hanging="360"/>
      </w:pPr>
      <w:rPr>
        <w:rFonts w:ascii="Courier New" w:hAnsi="Courier New" w:cs="Courier New" w:hint="default"/>
      </w:rPr>
    </w:lvl>
    <w:lvl w:ilvl="2" w:tplc="AC385680" w:tentative="1">
      <w:start w:val="1"/>
      <w:numFmt w:val="bullet"/>
      <w:lvlText w:val=""/>
      <w:lvlJc w:val="left"/>
      <w:pPr>
        <w:ind w:left="2160" w:hanging="360"/>
      </w:pPr>
      <w:rPr>
        <w:rFonts w:ascii="Symbol" w:hAnsi="Symbol" w:hint="default"/>
      </w:rPr>
    </w:lvl>
    <w:lvl w:ilvl="3" w:tplc="DEE0D2D6" w:tentative="1">
      <w:start w:val="1"/>
      <w:numFmt w:val="bullet"/>
      <w:lvlText w:val=""/>
      <w:lvlJc w:val="left"/>
      <w:pPr>
        <w:ind w:left="2880" w:hanging="360"/>
      </w:pPr>
      <w:rPr>
        <w:rFonts w:ascii="Symbol" w:hAnsi="Symbol" w:hint="default"/>
      </w:rPr>
    </w:lvl>
    <w:lvl w:ilvl="4" w:tplc="FD88EA2A" w:tentative="1">
      <w:start w:val="1"/>
      <w:numFmt w:val="bullet"/>
      <w:lvlText w:val="o"/>
      <w:lvlJc w:val="left"/>
      <w:pPr>
        <w:ind w:left="3600" w:hanging="360"/>
      </w:pPr>
      <w:rPr>
        <w:rFonts w:ascii="Courier New" w:hAnsi="Courier New" w:cs="Courier New" w:hint="default"/>
      </w:rPr>
    </w:lvl>
    <w:lvl w:ilvl="5" w:tplc="128E26D4" w:tentative="1">
      <w:start w:val="1"/>
      <w:numFmt w:val="bullet"/>
      <w:lvlText w:val=""/>
      <w:lvlJc w:val="left"/>
      <w:pPr>
        <w:ind w:left="4320" w:hanging="360"/>
      </w:pPr>
      <w:rPr>
        <w:rFonts w:ascii="Symbol" w:hAnsi="Symbol" w:hint="default"/>
      </w:rPr>
    </w:lvl>
    <w:lvl w:ilvl="6" w:tplc="FA8C841C" w:tentative="1">
      <w:start w:val="1"/>
      <w:numFmt w:val="bullet"/>
      <w:lvlText w:val=""/>
      <w:lvlJc w:val="left"/>
      <w:pPr>
        <w:ind w:left="5040" w:hanging="360"/>
      </w:pPr>
      <w:rPr>
        <w:rFonts w:ascii="Symbol" w:hAnsi="Symbol" w:hint="default"/>
      </w:rPr>
    </w:lvl>
    <w:lvl w:ilvl="7" w:tplc="A5EE3392" w:tentative="1">
      <w:start w:val="1"/>
      <w:numFmt w:val="bullet"/>
      <w:lvlText w:val="o"/>
      <w:lvlJc w:val="left"/>
      <w:pPr>
        <w:ind w:left="5760" w:hanging="360"/>
      </w:pPr>
      <w:rPr>
        <w:rFonts w:ascii="Courier New" w:hAnsi="Courier New" w:cs="Courier New" w:hint="default"/>
      </w:rPr>
    </w:lvl>
    <w:lvl w:ilvl="8" w:tplc="E8E06B2E" w:tentative="1">
      <w:start w:val="1"/>
      <w:numFmt w:val="bullet"/>
      <w:lvlText w:val=""/>
      <w:lvlJc w:val="left"/>
      <w:pPr>
        <w:ind w:left="6480" w:hanging="360"/>
      </w:pPr>
      <w:rPr>
        <w:rFonts w:ascii="Symbol" w:hAnsi="Symbol" w:hint="default"/>
      </w:rPr>
    </w:lvl>
  </w:abstractNum>
  <w:abstractNum w:abstractNumId="6" w15:restartNumberingAfterBreak="0">
    <w:nsid w:val="325E7BC6"/>
    <w:multiLevelType w:val="hybridMultilevel"/>
    <w:tmpl w:val="6A383ECA"/>
    <w:lvl w:ilvl="0" w:tplc="D6A2C44C">
      <w:start w:val="1"/>
      <w:numFmt w:val="bullet"/>
      <w:lvlText w:val=""/>
      <w:lvlJc w:val="left"/>
      <w:pPr>
        <w:tabs>
          <w:tab w:val="num" w:pos="720"/>
        </w:tabs>
        <w:ind w:left="720" w:hanging="360"/>
      </w:pPr>
      <w:rPr>
        <w:rFonts w:ascii="Symbol" w:hAnsi="Symbol" w:hint="default"/>
        <w:color w:val="auto"/>
        <w:sz w:val="24"/>
      </w:rPr>
    </w:lvl>
    <w:lvl w:ilvl="1" w:tplc="27CC03A6" w:tentative="1">
      <w:start w:val="1"/>
      <w:numFmt w:val="bullet"/>
      <w:lvlText w:val="o"/>
      <w:lvlJc w:val="left"/>
      <w:pPr>
        <w:tabs>
          <w:tab w:val="num" w:pos="1440"/>
        </w:tabs>
        <w:ind w:left="1440" w:hanging="360"/>
      </w:pPr>
      <w:rPr>
        <w:rFonts w:ascii="Courier New" w:hAnsi="Courier New" w:hint="default"/>
      </w:rPr>
    </w:lvl>
    <w:lvl w:ilvl="2" w:tplc="43BCF244" w:tentative="1">
      <w:start w:val="1"/>
      <w:numFmt w:val="bullet"/>
      <w:lvlText w:val=""/>
      <w:lvlJc w:val="left"/>
      <w:pPr>
        <w:tabs>
          <w:tab w:val="num" w:pos="2160"/>
        </w:tabs>
        <w:ind w:left="2160" w:hanging="360"/>
      </w:pPr>
      <w:rPr>
        <w:rFonts w:ascii="Wingdings" w:hAnsi="Wingdings" w:hint="default"/>
      </w:rPr>
    </w:lvl>
    <w:lvl w:ilvl="3" w:tplc="D25EEDF2" w:tentative="1">
      <w:start w:val="1"/>
      <w:numFmt w:val="bullet"/>
      <w:lvlText w:val=""/>
      <w:lvlJc w:val="left"/>
      <w:pPr>
        <w:tabs>
          <w:tab w:val="num" w:pos="2880"/>
        </w:tabs>
        <w:ind w:left="2880" w:hanging="360"/>
      </w:pPr>
      <w:rPr>
        <w:rFonts w:ascii="Symbol" w:hAnsi="Symbol" w:hint="default"/>
      </w:rPr>
    </w:lvl>
    <w:lvl w:ilvl="4" w:tplc="FB4AECBA" w:tentative="1">
      <w:start w:val="1"/>
      <w:numFmt w:val="bullet"/>
      <w:lvlText w:val="o"/>
      <w:lvlJc w:val="left"/>
      <w:pPr>
        <w:tabs>
          <w:tab w:val="num" w:pos="3600"/>
        </w:tabs>
        <w:ind w:left="3600" w:hanging="360"/>
      </w:pPr>
      <w:rPr>
        <w:rFonts w:ascii="Courier New" w:hAnsi="Courier New" w:hint="default"/>
      </w:rPr>
    </w:lvl>
    <w:lvl w:ilvl="5" w:tplc="38AEC468" w:tentative="1">
      <w:start w:val="1"/>
      <w:numFmt w:val="bullet"/>
      <w:lvlText w:val=""/>
      <w:lvlJc w:val="left"/>
      <w:pPr>
        <w:tabs>
          <w:tab w:val="num" w:pos="4320"/>
        </w:tabs>
        <w:ind w:left="4320" w:hanging="360"/>
      </w:pPr>
      <w:rPr>
        <w:rFonts w:ascii="Wingdings" w:hAnsi="Wingdings" w:hint="default"/>
      </w:rPr>
    </w:lvl>
    <w:lvl w:ilvl="6" w:tplc="5262DCA6" w:tentative="1">
      <w:start w:val="1"/>
      <w:numFmt w:val="bullet"/>
      <w:lvlText w:val=""/>
      <w:lvlJc w:val="left"/>
      <w:pPr>
        <w:tabs>
          <w:tab w:val="num" w:pos="5040"/>
        </w:tabs>
        <w:ind w:left="5040" w:hanging="360"/>
      </w:pPr>
      <w:rPr>
        <w:rFonts w:ascii="Symbol" w:hAnsi="Symbol" w:hint="default"/>
      </w:rPr>
    </w:lvl>
    <w:lvl w:ilvl="7" w:tplc="86108374" w:tentative="1">
      <w:start w:val="1"/>
      <w:numFmt w:val="bullet"/>
      <w:lvlText w:val="o"/>
      <w:lvlJc w:val="left"/>
      <w:pPr>
        <w:tabs>
          <w:tab w:val="num" w:pos="5760"/>
        </w:tabs>
        <w:ind w:left="5760" w:hanging="360"/>
      </w:pPr>
      <w:rPr>
        <w:rFonts w:ascii="Courier New" w:hAnsi="Courier New" w:hint="default"/>
      </w:rPr>
    </w:lvl>
    <w:lvl w:ilvl="8" w:tplc="8CDC5AAC"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3F430CB"/>
    <w:multiLevelType w:val="hybridMultilevel"/>
    <w:tmpl w:val="50CAC000"/>
    <w:lvl w:ilvl="0" w:tplc="379CEEB2">
      <w:start w:val="1"/>
      <w:numFmt w:val="bullet"/>
      <w:lvlText w:val=""/>
      <w:lvlJc w:val="left"/>
      <w:pPr>
        <w:ind w:left="720" w:hanging="360"/>
      </w:pPr>
      <w:rPr>
        <w:rFonts w:ascii="Symbol" w:hAnsi="Symbol" w:hint="default"/>
      </w:rPr>
    </w:lvl>
    <w:lvl w:ilvl="1" w:tplc="B2DC1910" w:tentative="1">
      <w:start w:val="1"/>
      <w:numFmt w:val="bullet"/>
      <w:lvlText w:val="o"/>
      <w:lvlJc w:val="left"/>
      <w:pPr>
        <w:ind w:left="1440" w:hanging="360"/>
      </w:pPr>
      <w:rPr>
        <w:rFonts w:ascii="Courier New" w:hAnsi="Courier New" w:cs="Courier New" w:hint="default"/>
      </w:rPr>
    </w:lvl>
    <w:lvl w:ilvl="2" w:tplc="F1DE66EC" w:tentative="1">
      <w:start w:val="1"/>
      <w:numFmt w:val="bullet"/>
      <w:lvlText w:val=""/>
      <w:lvlJc w:val="left"/>
      <w:pPr>
        <w:ind w:left="2160" w:hanging="360"/>
      </w:pPr>
      <w:rPr>
        <w:rFonts w:ascii="Symbol" w:hAnsi="Symbol" w:hint="default"/>
      </w:rPr>
    </w:lvl>
    <w:lvl w:ilvl="3" w:tplc="FBBAA5CA" w:tentative="1">
      <w:start w:val="1"/>
      <w:numFmt w:val="bullet"/>
      <w:lvlText w:val=""/>
      <w:lvlJc w:val="left"/>
      <w:pPr>
        <w:ind w:left="2880" w:hanging="360"/>
      </w:pPr>
      <w:rPr>
        <w:rFonts w:ascii="Symbol" w:hAnsi="Symbol" w:hint="default"/>
      </w:rPr>
    </w:lvl>
    <w:lvl w:ilvl="4" w:tplc="D60AD4D0" w:tentative="1">
      <w:start w:val="1"/>
      <w:numFmt w:val="bullet"/>
      <w:lvlText w:val="o"/>
      <w:lvlJc w:val="left"/>
      <w:pPr>
        <w:ind w:left="3600" w:hanging="360"/>
      </w:pPr>
      <w:rPr>
        <w:rFonts w:ascii="Courier New" w:hAnsi="Courier New" w:cs="Courier New" w:hint="default"/>
      </w:rPr>
    </w:lvl>
    <w:lvl w:ilvl="5" w:tplc="D9368FC0" w:tentative="1">
      <w:start w:val="1"/>
      <w:numFmt w:val="bullet"/>
      <w:lvlText w:val=""/>
      <w:lvlJc w:val="left"/>
      <w:pPr>
        <w:ind w:left="4320" w:hanging="360"/>
      </w:pPr>
      <w:rPr>
        <w:rFonts w:ascii="Symbol" w:hAnsi="Symbol" w:hint="default"/>
      </w:rPr>
    </w:lvl>
    <w:lvl w:ilvl="6" w:tplc="4A18E626" w:tentative="1">
      <w:start w:val="1"/>
      <w:numFmt w:val="bullet"/>
      <w:lvlText w:val=""/>
      <w:lvlJc w:val="left"/>
      <w:pPr>
        <w:ind w:left="5040" w:hanging="360"/>
      </w:pPr>
      <w:rPr>
        <w:rFonts w:ascii="Symbol" w:hAnsi="Symbol" w:hint="default"/>
      </w:rPr>
    </w:lvl>
    <w:lvl w:ilvl="7" w:tplc="EA0A0304" w:tentative="1">
      <w:start w:val="1"/>
      <w:numFmt w:val="bullet"/>
      <w:lvlText w:val="o"/>
      <w:lvlJc w:val="left"/>
      <w:pPr>
        <w:ind w:left="5760" w:hanging="360"/>
      </w:pPr>
      <w:rPr>
        <w:rFonts w:ascii="Courier New" w:hAnsi="Courier New" w:cs="Courier New" w:hint="default"/>
      </w:rPr>
    </w:lvl>
    <w:lvl w:ilvl="8" w:tplc="20084C76" w:tentative="1">
      <w:start w:val="1"/>
      <w:numFmt w:val="bullet"/>
      <w:lvlText w:val=""/>
      <w:lvlJc w:val="left"/>
      <w:pPr>
        <w:ind w:left="6480" w:hanging="360"/>
      </w:pPr>
      <w:rPr>
        <w:rFonts w:ascii="Symbol" w:hAnsi="Symbol" w:hint="default"/>
      </w:rPr>
    </w:lvl>
  </w:abstractNum>
  <w:abstractNum w:abstractNumId="8" w15:restartNumberingAfterBreak="0">
    <w:nsid w:val="49D357DA"/>
    <w:multiLevelType w:val="hybridMultilevel"/>
    <w:tmpl w:val="1C16B8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AD21A0D"/>
    <w:multiLevelType w:val="hybridMultilevel"/>
    <w:tmpl w:val="3906FAC4"/>
    <w:lvl w:ilvl="0" w:tplc="D1400776">
      <w:start w:val="1"/>
      <w:numFmt w:val="bullet"/>
      <w:lvlText w:val=""/>
      <w:lvlJc w:val="left"/>
      <w:pPr>
        <w:tabs>
          <w:tab w:val="num" w:pos="720"/>
        </w:tabs>
        <w:ind w:left="720" w:hanging="360"/>
      </w:pPr>
      <w:rPr>
        <w:rFonts w:ascii="Symbol" w:hAnsi="Symbol" w:hint="default"/>
      </w:rPr>
    </w:lvl>
    <w:lvl w:ilvl="1" w:tplc="8E664388" w:tentative="1">
      <w:start w:val="1"/>
      <w:numFmt w:val="bullet"/>
      <w:lvlText w:val="o"/>
      <w:lvlJc w:val="left"/>
      <w:pPr>
        <w:tabs>
          <w:tab w:val="num" w:pos="1440"/>
        </w:tabs>
        <w:ind w:left="1440" w:hanging="360"/>
      </w:pPr>
      <w:rPr>
        <w:rFonts w:ascii="Courier New" w:hAnsi="Courier New" w:hint="default"/>
      </w:rPr>
    </w:lvl>
    <w:lvl w:ilvl="2" w:tplc="23A85FDE" w:tentative="1">
      <w:start w:val="1"/>
      <w:numFmt w:val="bullet"/>
      <w:lvlText w:val=""/>
      <w:lvlJc w:val="left"/>
      <w:pPr>
        <w:tabs>
          <w:tab w:val="num" w:pos="2160"/>
        </w:tabs>
        <w:ind w:left="2160" w:hanging="360"/>
      </w:pPr>
      <w:rPr>
        <w:rFonts w:ascii="Wingdings" w:hAnsi="Wingdings" w:hint="default"/>
      </w:rPr>
    </w:lvl>
    <w:lvl w:ilvl="3" w:tplc="3536D24C" w:tentative="1">
      <w:start w:val="1"/>
      <w:numFmt w:val="bullet"/>
      <w:lvlText w:val=""/>
      <w:lvlJc w:val="left"/>
      <w:pPr>
        <w:tabs>
          <w:tab w:val="num" w:pos="2880"/>
        </w:tabs>
        <w:ind w:left="2880" w:hanging="360"/>
      </w:pPr>
      <w:rPr>
        <w:rFonts w:ascii="Symbol" w:hAnsi="Symbol" w:hint="default"/>
      </w:rPr>
    </w:lvl>
    <w:lvl w:ilvl="4" w:tplc="60840042" w:tentative="1">
      <w:start w:val="1"/>
      <w:numFmt w:val="bullet"/>
      <w:lvlText w:val="o"/>
      <w:lvlJc w:val="left"/>
      <w:pPr>
        <w:tabs>
          <w:tab w:val="num" w:pos="3600"/>
        </w:tabs>
        <w:ind w:left="3600" w:hanging="360"/>
      </w:pPr>
      <w:rPr>
        <w:rFonts w:ascii="Courier New" w:hAnsi="Courier New" w:hint="default"/>
      </w:rPr>
    </w:lvl>
    <w:lvl w:ilvl="5" w:tplc="28E68BB8" w:tentative="1">
      <w:start w:val="1"/>
      <w:numFmt w:val="bullet"/>
      <w:lvlText w:val=""/>
      <w:lvlJc w:val="left"/>
      <w:pPr>
        <w:tabs>
          <w:tab w:val="num" w:pos="4320"/>
        </w:tabs>
        <w:ind w:left="4320" w:hanging="360"/>
      </w:pPr>
      <w:rPr>
        <w:rFonts w:ascii="Wingdings" w:hAnsi="Wingdings" w:hint="default"/>
      </w:rPr>
    </w:lvl>
    <w:lvl w:ilvl="6" w:tplc="AEA43C9E" w:tentative="1">
      <w:start w:val="1"/>
      <w:numFmt w:val="bullet"/>
      <w:lvlText w:val=""/>
      <w:lvlJc w:val="left"/>
      <w:pPr>
        <w:tabs>
          <w:tab w:val="num" w:pos="5040"/>
        </w:tabs>
        <w:ind w:left="5040" w:hanging="360"/>
      </w:pPr>
      <w:rPr>
        <w:rFonts w:ascii="Symbol" w:hAnsi="Symbol" w:hint="default"/>
      </w:rPr>
    </w:lvl>
    <w:lvl w:ilvl="7" w:tplc="F7984670" w:tentative="1">
      <w:start w:val="1"/>
      <w:numFmt w:val="bullet"/>
      <w:lvlText w:val="o"/>
      <w:lvlJc w:val="left"/>
      <w:pPr>
        <w:tabs>
          <w:tab w:val="num" w:pos="5760"/>
        </w:tabs>
        <w:ind w:left="5760" w:hanging="360"/>
      </w:pPr>
      <w:rPr>
        <w:rFonts w:ascii="Courier New" w:hAnsi="Courier New" w:hint="default"/>
      </w:rPr>
    </w:lvl>
    <w:lvl w:ilvl="8" w:tplc="A1084480"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D3F3E0C"/>
    <w:multiLevelType w:val="hybridMultilevel"/>
    <w:tmpl w:val="05CA7A1A"/>
    <w:lvl w:ilvl="0" w:tplc="1CB814C4">
      <w:start w:val="1"/>
      <w:numFmt w:val="bullet"/>
      <w:lvlText w:val=""/>
      <w:lvlJc w:val="left"/>
      <w:pPr>
        <w:tabs>
          <w:tab w:val="num" w:pos="1260"/>
        </w:tabs>
        <w:ind w:left="1260" w:hanging="360"/>
      </w:pPr>
      <w:rPr>
        <w:rFonts w:ascii="Symbol" w:hAnsi="Symbol" w:hint="default"/>
        <w:color w:val="auto"/>
      </w:rPr>
    </w:lvl>
    <w:lvl w:ilvl="1" w:tplc="13BECB62" w:tentative="1">
      <w:start w:val="1"/>
      <w:numFmt w:val="bullet"/>
      <w:lvlText w:val="o"/>
      <w:lvlJc w:val="left"/>
      <w:pPr>
        <w:tabs>
          <w:tab w:val="num" w:pos="1980"/>
        </w:tabs>
        <w:ind w:left="1980" w:hanging="360"/>
      </w:pPr>
      <w:rPr>
        <w:rFonts w:ascii="Courier New" w:hAnsi="Courier New" w:hint="default"/>
      </w:rPr>
    </w:lvl>
    <w:lvl w:ilvl="2" w:tplc="15768CF6" w:tentative="1">
      <w:start w:val="1"/>
      <w:numFmt w:val="bullet"/>
      <w:lvlText w:val=""/>
      <w:lvlJc w:val="left"/>
      <w:pPr>
        <w:tabs>
          <w:tab w:val="num" w:pos="2700"/>
        </w:tabs>
        <w:ind w:left="2700" w:hanging="360"/>
      </w:pPr>
      <w:rPr>
        <w:rFonts w:ascii="Wingdings" w:hAnsi="Wingdings" w:hint="default"/>
      </w:rPr>
    </w:lvl>
    <w:lvl w:ilvl="3" w:tplc="5C06EA78" w:tentative="1">
      <w:start w:val="1"/>
      <w:numFmt w:val="bullet"/>
      <w:lvlText w:val=""/>
      <w:lvlJc w:val="left"/>
      <w:pPr>
        <w:tabs>
          <w:tab w:val="num" w:pos="3420"/>
        </w:tabs>
        <w:ind w:left="3420" w:hanging="360"/>
      </w:pPr>
      <w:rPr>
        <w:rFonts w:ascii="Symbol" w:hAnsi="Symbol" w:hint="default"/>
      </w:rPr>
    </w:lvl>
    <w:lvl w:ilvl="4" w:tplc="B60A2030" w:tentative="1">
      <w:start w:val="1"/>
      <w:numFmt w:val="bullet"/>
      <w:lvlText w:val="o"/>
      <w:lvlJc w:val="left"/>
      <w:pPr>
        <w:tabs>
          <w:tab w:val="num" w:pos="4140"/>
        </w:tabs>
        <w:ind w:left="4140" w:hanging="360"/>
      </w:pPr>
      <w:rPr>
        <w:rFonts w:ascii="Courier New" w:hAnsi="Courier New" w:hint="default"/>
      </w:rPr>
    </w:lvl>
    <w:lvl w:ilvl="5" w:tplc="12140ED0" w:tentative="1">
      <w:start w:val="1"/>
      <w:numFmt w:val="bullet"/>
      <w:lvlText w:val=""/>
      <w:lvlJc w:val="left"/>
      <w:pPr>
        <w:tabs>
          <w:tab w:val="num" w:pos="4860"/>
        </w:tabs>
        <w:ind w:left="4860" w:hanging="360"/>
      </w:pPr>
      <w:rPr>
        <w:rFonts w:ascii="Wingdings" w:hAnsi="Wingdings" w:hint="default"/>
      </w:rPr>
    </w:lvl>
    <w:lvl w:ilvl="6" w:tplc="913418C6" w:tentative="1">
      <w:start w:val="1"/>
      <w:numFmt w:val="bullet"/>
      <w:lvlText w:val=""/>
      <w:lvlJc w:val="left"/>
      <w:pPr>
        <w:tabs>
          <w:tab w:val="num" w:pos="5580"/>
        </w:tabs>
        <w:ind w:left="5580" w:hanging="360"/>
      </w:pPr>
      <w:rPr>
        <w:rFonts w:ascii="Symbol" w:hAnsi="Symbol" w:hint="default"/>
      </w:rPr>
    </w:lvl>
    <w:lvl w:ilvl="7" w:tplc="C4C2EF76" w:tentative="1">
      <w:start w:val="1"/>
      <w:numFmt w:val="bullet"/>
      <w:lvlText w:val="o"/>
      <w:lvlJc w:val="left"/>
      <w:pPr>
        <w:tabs>
          <w:tab w:val="num" w:pos="6300"/>
        </w:tabs>
        <w:ind w:left="6300" w:hanging="360"/>
      </w:pPr>
      <w:rPr>
        <w:rFonts w:ascii="Courier New" w:hAnsi="Courier New" w:hint="default"/>
      </w:rPr>
    </w:lvl>
    <w:lvl w:ilvl="8" w:tplc="4C6A0246" w:tentative="1">
      <w:start w:val="1"/>
      <w:numFmt w:val="bullet"/>
      <w:lvlText w:val=""/>
      <w:lvlJc w:val="left"/>
      <w:pPr>
        <w:tabs>
          <w:tab w:val="num" w:pos="7020"/>
        </w:tabs>
        <w:ind w:left="7020" w:hanging="360"/>
      </w:pPr>
      <w:rPr>
        <w:rFonts w:ascii="Wingdings" w:hAnsi="Wingdings" w:hint="default"/>
      </w:rPr>
    </w:lvl>
  </w:abstractNum>
  <w:abstractNum w:abstractNumId="11" w15:restartNumberingAfterBreak="0">
    <w:nsid w:val="544D5DF8"/>
    <w:multiLevelType w:val="hybridMultilevel"/>
    <w:tmpl w:val="7D161E7A"/>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2" w15:restartNumberingAfterBreak="0">
    <w:nsid w:val="590148FF"/>
    <w:multiLevelType w:val="hybridMultilevel"/>
    <w:tmpl w:val="2042F182"/>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3" w15:restartNumberingAfterBreak="0">
    <w:nsid w:val="596D0352"/>
    <w:multiLevelType w:val="hybridMultilevel"/>
    <w:tmpl w:val="258A93EA"/>
    <w:lvl w:ilvl="0" w:tplc="E11445F0">
      <w:start w:val="1"/>
      <w:numFmt w:val="bullet"/>
      <w:lvlText w:val=""/>
      <w:lvlJc w:val="left"/>
      <w:pPr>
        <w:ind w:left="720" w:hanging="360"/>
      </w:pPr>
      <w:rPr>
        <w:rFonts w:ascii="Symbol" w:hAnsi="Symbol" w:hint="default"/>
      </w:rPr>
    </w:lvl>
    <w:lvl w:ilvl="1" w:tplc="57CA4BA2" w:tentative="1">
      <w:start w:val="1"/>
      <w:numFmt w:val="bullet"/>
      <w:lvlText w:val="o"/>
      <w:lvlJc w:val="left"/>
      <w:pPr>
        <w:ind w:left="1440" w:hanging="360"/>
      </w:pPr>
      <w:rPr>
        <w:rFonts w:ascii="Courier New" w:hAnsi="Courier New" w:cs="Courier New" w:hint="default"/>
      </w:rPr>
    </w:lvl>
    <w:lvl w:ilvl="2" w:tplc="1D441E08" w:tentative="1">
      <w:start w:val="1"/>
      <w:numFmt w:val="bullet"/>
      <w:lvlText w:val=""/>
      <w:lvlJc w:val="left"/>
      <w:pPr>
        <w:ind w:left="2160" w:hanging="360"/>
      </w:pPr>
      <w:rPr>
        <w:rFonts w:ascii="Symbol" w:hAnsi="Symbol" w:hint="default"/>
      </w:rPr>
    </w:lvl>
    <w:lvl w:ilvl="3" w:tplc="8E5030B0" w:tentative="1">
      <w:start w:val="1"/>
      <w:numFmt w:val="bullet"/>
      <w:lvlText w:val=""/>
      <w:lvlJc w:val="left"/>
      <w:pPr>
        <w:ind w:left="2880" w:hanging="360"/>
      </w:pPr>
      <w:rPr>
        <w:rFonts w:ascii="Symbol" w:hAnsi="Symbol" w:hint="default"/>
      </w:rPr>
    </w:lvl>
    <w:lvl w:ilvl="4" w:tplc="2FC4FF62" w:tentative="1">
      <w:start w:val="1"/>
      <w:numFmt w:val="bullet"/>
      <w:lvlText w:val="o"/>
      <w:lvlJc w:val="left"/>
      <w:pPr>
        <w:ind w:left="3600" w:hanging="360"/>
      </w:pPr>
      <w:rPr>
        <w:rFonts w:ascii="Courier New" w:hAnsi="Courier New" w:cs="Courier New" w:hint="default"/>
      </w:rPr>
    </w:lvl>
    <w:lvl w:ilvl="5" w:tplc="179E7E1A" w:tentative="1">
      <w:start w:val="1"/>
      <w:numFmt w:val="bullet"/>
      <w:lvlText w:val=""/>
      <w:lvlJc w:val="left"/>
      <w:pPr>
        <w:ind w:left="4320" w:hanging="360"/>
      </w:pPr>
      <w:rPr>
        <w:rFonts w:ascii="Symbol" w:hAnsi="Symbol" w:hint="default"/>
      </w:rPr>
    </w:lvl>
    <w:lvl w:ilvl="6" w:tplc="321A69D2" w:tentative="1">
      <w:start w:val="1"/>
      <w:numFmt w:val="bullet"/>
      <w:lvlText w:val=""/>
      <w:lvlJc w:val="left"/>
      <w:pPr>
        <w:ind w:left="5040" w:hanging="360"/>
      </w:pPr>
      <w:rPr>
        <w:rFonts w:ascii="Symbol" w:hAnsi="Symbol" w:hint="default"/>
      </w:rPr>
    </w:lvl>
    <w:lvl w:ilvl="7" w:tplc="07E07014" w:tentative="1">
      <w:start w:val="1"/>
      <w:numFmt w:val="bullet"/>
      <w:lvlText w:val="o"/>
      <w:lvlJc w:val="left"/>
      <w:pPr>
        <w:ind w:left="5760" w:hanging="360"/>
      </w:pPr>
      <w:rPr>
        <w:rFonts w:ascii="Courier New" w:hAnsi="Courier New" w:cs="Courier New" w:hint="default"/>
      </w:rPr>
    </w:lvl>
    <w:lvl w:ilvl="8" w:tplc="38A2F6F8" w:tentative="1">
      <w:start w:val="1"/>
      <w:numFmt w:val="bullet"/>
      <w:lvlText w:val=""/>
      <w:lvlJc w:val="left"/>
      <w:pPr>
        <w:ind w:left="6480" w:hanging="360"/>
      </w:pPr>
      <w:rPr>
        <w:rFonts w:ascii="Symbol" w:hAnsi="Symbol" w:hint="default"/>
      </w:rPr>
    </w:lvl>
  </w:abstractNum>
  <w:abstractNum w:abstractNumId="14" w15:restartNumberingAfterBreak="0">
    <w:nsid w:val="5E5F2D4E"/>
    <w:multiLevelType w:val="hybridMultilevel"/>
    <w:tmpl w:val="64AA3D10"/>
    <w:lvl w:ilvl="0" w:tplc="04090001">
      <w:start w:val="1"/>
      <w:numFmt w:val="bullet"/>
      <w:lvlText w:val=""/>
      <w:lvlJc w:val="left"/>
      <w:pPr>
        <w:ind w:left="1979" w:hanging="360"/>
      </w:pPr>
      <w:rPr>
        <w:rFonts w:ascii="Symbol" w:hAnsi="Symbol" w:hint="default"/>
      </w:rPr>
    </w:lvl>
    <w:lvl w:ilvl="1" w:tplc="04090003" w:tentative="1">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abstractNum w:abstractNumId="15" w15:restartNumberingAfterBreak="0">
    <w:nsid w:val="6358745D"/>
    <w:multiLevelType w:val="hybridMultilevel"/>
    <w:tmpl w:val="DB3405DA"/>
    <w:lvl w:ilvl="0" w:tplc="CE504ACE">
      <w:start w:val="1"/>
      <w:numFmt w:val="bullet"/>
      <w:lvlText w:val=""/>
      <w:lvlJc w:val="left"/>
      <w:pPr>
        <w:tabs>
          <w:tab w:val="num" w:pos="1080"/>
        </w:tabs>
        <w:ind w:left="1080" w:hanging="360"/>
      </w:pPr>
      <w:rPr>
        <w:rFonts w:ascii="Symbol" w:hAnsi="Symbol" w:hint="default"/>
        <w:sz w:val="20"/>
      </w:rPr>
    </w:lvl>
    <w:lvl w:ilvl="1" w:tplc="377C0738" w:tentative="1">
      <w:start w:val="1"/>
      <w:numFmt w:val="bullet"/>
      <w:lvlText w:val="o"/>
      <w:lvlJc w:val="left"/>
      <w:pPr>
        <w:tabs>
          <w:tab w:val="num" w:pos="900"/>
        </w:tabs>
        <w:ind w:left="900" w:hanging="360"/>
      </w:pPr>
      <w:rPr>
        <w:rFonts w:ascii="Courier New" w:hAnsi="Courier New" w:hint="default"/>
      </w:rPr>
    </w:lvl>
    <w:lvl w:ilvl="2" w:tplc="2D2C6A22" w:tentative="1">
      <w:start w:val="1"/>
      <w:numFmt w:val="bullet"/>
      <w:lvlText w:val=""/>
      <w:lvlJc w:val="left"/>
      <w:pPr>
        <w:tabs>
          <w:tab w:val="num" w:pos="1620"/>
        </w:tabs>
        <w:ind w:left="1620" w:hanging="360"/>
      </w:pPr>
      <w:rPr>
        <w:rFonts w:ascii="Wingdings" w:hAnsi="Wingdings" w:hint="default"/>
      </w:rPr>
    </w:lvl>
    <w:lvl w:ilvl="3" w:tplc="1AE2A878" w:tentative="1">
      <w:start w:val="1"/>
      <w:numFmt w:val="bullet"/>
      <w:lvlText w:val=""/>
      <w:lvlJc w:val="left"/>
      <w:pPr>
        <w:tabs>
          <w:tab w:val="num" w:pos="2340"/>
        </w:tabs>
        <w:ind w:left="2340" w:hanging="360"/>
      </w:pPr>
      <w:rPr>
        <w:rFonts w:ascii="Symbol" w:hAnsi="Symbol" w:hint="default"/>
      </w:rPr>
    </w:lvl>
    <w:lvl w:ilvl="4" w:tplc="7F7ACDBA" w:tentative="1">
      <w:start w:val="1"/>
      <w:numFmt w:val="bullet"/>
      <w:lvlText w:val="o"/>
      <w:lvlJc w:val="left"/>
      <w:pPr>
        <w:tabs>
          <w:tab w:val="num" w:pos="3060"/>
        </w:tabs>
        <w:ind w:left="3060" w:hanging="360"/>
      </w:pPr>
      <w:rPr>
        <w:rFonts w:ascii="Courier New" w:hAnsi="Courier New" w:hint="default"/>
      </w:rPr>
    </w:lvl>
    <w:lvl w:ilvl="5" w:tplc="FA24E610" w:tentative="1">
      <w:start w:val="1"/>
      <w:numFmt w:val="bullet"/>
      <w:lvlText w:val=""/>
      <w:lvlJc w:val="left"/>
      <w:pPr>
        <w:tabs>
          <w:tab w:val="num" w:pos="3780"/>
        </w:tabs>
        <w:ind w:left="3780" w:hanging="360"/>
      </w:pPr>
      <w:rPr>
        <w:rFonts w:ascii="Wingdings" w:hAnsi="Wingdings" w:hint="default"/>
      </w:rPr>
    </w:lvl>
    <w:lvl w:ilvl="6" w:tplc="88083DF8" w:tentative="1">
      <w:start w:val="1"/>
      <w:numFmt w:val="bullet"/>
      <w:lvlText w:val=""/>
      <w:lvlJc w:val="left"/>
      <w:pPr>
        <w:tabs>
          <w:tab w:val="num" w:pos="4500"/>
        </w:tabs>
        <w:ind w:left="4500" w:hanging="360"/>
      </w:pPr>
      <w:rPr>
        <w:rFonts w:ascii="Symbol" w:hAnsi="Symbol" w:hint="default"/>
      </w:rPr>
    </w:lvl>
    <w:lvl w:ilvl="7" w:tplc="CA20AC42" w:tentative="1">
      <w:start w:val="1"/>
      <w:numFmt w:val="bullet"/>
      <w:lvlText w:val="o"/>
      <w:lvlJc w:val="left"/>
      <w:pPr>
        <w:tabs>
          <w:tab w:val="num" w:pos="5220"/>
        </w:tabs>
        <w:ind w:left="5220" w:hanging="360"/>
      </w:pPr>
      <w:rPr>
        <w:rFonts w:ascii="Courier New" w:hAnsi="Courier New" w:hint="default"/>
      </w:rPr>
    </w:lvl>
    <w:lvl w:ilvl="8" w:tplc="EB280B30" w:tentative="1">
      <w:start w:val="1"/>
      <w:numFmt w:val="bullet"/>
      <w:lvlText w:val=""/>
      <w:lvlJc w:val="left"/>
      <w:pPr>
        <w:tabs>
          <w:tab w:val="num" w:pos="5940"/>
        </w:tabs>
        <w:ind w:left="5940" w:hanging="360"/>
      </w:pPr>
      <w:rPr>
        <w:rFonts w:ascii="Wingdings" w:hAnsi="Wingdings" w:hint="default"/>
      </w:rPr>
    </w:lvl>
  </w:abstractNum>
  <w:abstractNum w:abstractNumId="16" w15:restartNumberingAfterBreak="0">
    <w:nsid w:val="63A866BD"/>
    <w:multiLevelType w:val="multilevel"/>
    <w:tmpl w:val="3906FAC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5330FA7"/>
    <w:multiLevelType w:val="hybridMultilevel"/>
    <w:tmpl w:val="D2C2F92C"/>
    <w:lvl w:ilvl="0" w:tplc="2BFA8DCE">
      <w:start w:val="1"/>
      <w:numFmt w:val="bullet"/>
      <w:pStyle w:val="BIDBULLETS"/>
      <w:lvlText w:val=""/>
      <w:lvlJc w:val="left"/>
      <w:pPr>
        <w:tabs>
          <w:tab w:val="num" w:pos="576"/>
        </w:tabs>
        <w:ind w:left="576" w:hanging="216"/>
      </w:pPr>
      <w:rPr>
        <w:rFonts w:ascii="Symbol" w:hAnsi="Symbol" w:hint="default"/>
      </w:rPr>
    </w:lvl>
    <w:lvl w:ilvl="1" w:tplc="B0E6D2D4" w:tentative="1">
      <w:start w:val="1"/>
      <w:numFmt w:val="bullet"/>
      <w:lvlText w:val="o"/>
      <w:lvlJc w:val="left"/>
      <w:pPr>
        <w:ind w:left="1440" w:hanging="360"/>
      </w:pPr>
      <w:rPr>
        <w:rFonts w:ascii="Courier New" w:hAnsi="Courier New" w:cs="Courier New" w:hint="default"/>
      </w:rPr>
    </w:lvl>
    <w:lvl w:ilvl="2" w:tplc="909AF376" w:tentative="1">
      <w:start w:val="1"/>
      <w:numFmt w:val="bullet"/>
      <w:lvlText w:val=""/>
      <w:lvlJc w:val="left"/>
      <w:pPr>
        <w:ind w:left="2160" w:hanging="360"/>
      </w:pPr>
      <w:rPr>
        <w:rFonts w:ascii="Symbol" w:hAnsi="Symbol" w:hint="default"/>
      </w:rPr>
    </w:lvl>
    <w:lvl w:ilvl="3" w:tplc="A1B2B216" w:tentative="1">
      <w:start w:val="1"/>
      <w:numFmt w:val="bullet"/>
      <w:lvlText w:val=""/>
      <w:lvlJc w:val="left"/>
      <w:pPr>
        <w:ind w:left="2880" w:hanging="360"/>
      </w:pPr>
      <w:rPr>
        <w:rFonts w:ascii="Symbol" w:hAnsi="Symbol" w:hint="default"/>
      </w:rPr>
    </w:lvl>
    <w:lvl w:ilvl="4" w:tplc="77E04356" w:tentative="1">
      <w:start w:val="1"/>
      <w:numFmt w:val="bullet"/>
      <w:lvlText w:val="o"/>
      <w:lvlJc w:val="left"/>
      <w:pPr>
        <w:ind w:left="3600" w:hanging="360"/>
      </w:pPr>
      <w:rPr>
        <w:rFonts w:ascii="Courier New" w:hAnsi="Courier New" w:cs="Courier New" w:hint="default"/>
      </w:rPr>
    </w:lvl>
    <w:lvl w:ilvl="5" w:tplc="8D0C9BA8" w:tentative="1">
      <w:start w:val="1"/>
      <w:numFmt w:val="bullet"/>
      <w:lvlText w:val=""/>
      <w:lvlJc w:val="left"/>
      <w:pPr>
        <w:ind w:left="4320" w:hanging="360"/>
      </w:pPr>
      <w:rPr>
        <w:rFonts w:ascii="Symbol" w:hAnsi="Symbol" w:hint="default"/>
      </w:rPr>
    </w:lvl>
    <w:lvl w:ilvl="6" w:tplc="13562662" w:tentative="1">
      <w:start w:val="1"/>
      <w:numFmt w:val="bullet"/>
      <w:lvlText w:val=""/>
      <w:lvlJc w:val="left"/>
      <w:pPr>
        <w:ind w:left="5040" w:hanging="360"/>
      </w:pPr>
      <w:rPr>
        <w:rFonts w:ascii="Symbol" w:hAnsi="Symbol" w:hint="default"/>
      </w:rPr>
    </w:lvl>
    <w:lvl w:ilvl="7" w:tplc="F0F212A6" w:tentative="1">
      <w:start w:val="1"/>
      <w:numFmt w:val="bullet"/>
      <w:lvlText w:val="o"/>
      <w:lvlJc w:val="left"/>
      <w:pPr>
        <w:ind w:left="5760" w:hanging="360"/>
      </w:pPr>
      <w:rPr>
        <w:rFonts w:ascii="Courier New" w:hAnsi="Courier New" w:cs="Courier New" w:hint="default"/>
      </w:rPr>
    </w:lvl>
    <w:lvl w:ilvl="8" w:tplc="DE4A769A" w:tentative="1">
      <w:start w:val="1"/>
      <w:numFmt w:val="bullet"/>
      <w:lvlText w:val=""/>
      <w:lvlJc w:val="left"/>
      <w:pPr>
        <w:ind w:left="6480" w:hanging="360"/>
      </w:pPr>
      <w:rPr>
        <w:rFonts w:ascii="Symbol" w:hAnsi="Symbol" w:hint="default"/>
      </w:rPr>
    </w:lvl>
  </w:abstractNum>
  <w:abstractNum w:abstractNumId="18" w15:restartNumberingAfterBreak="0">
    <w:nsid w:val="6D622038"/>
    <w:multiLevelType w:val="hybridMultilevel"/>
    <w:tmpl w:val="974A8348"/>
    <w:lvl w:ilvl="0" w:tplc="0DE69AB8">
      <w:start w:val="1"/>
      <w:numFmt w:val="bullet"/>
      <w:lvlText w:val=""/>
      <w:lvlJc w:val="left"/>
      <w:pPr>
        <w:tabs>
          <w:tab w:val="num" w:pos="1080"/>
        </w:tabs>
        <w:ind w:left="1080" w:hanging="360"/>
      </w:pPr>
      <w:rPr>
        <w:rFonts w:ascii="Symbol" w:hAnsi="Symbol" w:hint="default"/>
      </w:rPr>
    </w:lvl>
    <w:lvl w:ilvl="1" w:tplc="0FC2F8BA">
      <w:start w:val="1"/>
      <w:numFmt w:val="bullet"/>
      <w:lvlText w:val="o"/>
      <w:lvlJc w:val="left"/>
      <w:pPr>
        <w:tabs>
          <w:tab w:val="num" w:pos="1800"/>
        </w:tabs>
        <w:ind w:left="1800" w:hanging="360"/>
      </w:pPr>
      <w:rPr>
        <w:rFonts w:ascii="Courier New" w:hAnsi="Courier New" w:hint="default"/>
      </w:rPr>
    </w:lvl>
    <w:lvl w:ilvl="2" w:tplc="80AE299A">
      <w:start w:val="1"/>
      <w:numFmt w:val="bullet"/>
      <w:lvlText w:val=""/>
      <w:lvlJc w:val="left"/>
      <w:pPr>
        <w:tabs>
          <w:tab w:val="num" w:pos="2520"/>
        </w:tabs>
        <w:ind w:left="2520" w:hanging="360"/>
      </w:pPr>
      <w:rPr>
        <w:rFonts w:ascii="Wingdings" w:hAnsi="Wingdings" w:hint="default"/>
      </w:rPr>
    </w:lvl>
    <w:lvl w:ilvl="3" w:tplc="685628D4" w:tentative="1">
      <w:start w:val="1"/>
      <w:numFmt w:val="bullet"/>
      <w:lvlText w:val=""/>
      <w:lvlJc w:val="left"/>
      <w:pPr>
        <w:tabs>
          <w:tab w:val="num" w:pos="3240"/>
        </w:tabs>
        <w:ind w:left="3240" w:hanging="360"/>
      </w:pPr>
      <w:rPr>
        <w:rFonts w:ascii="Symbol" w:hAnsi="Symbol" w:hint="default"/>
      </w:rPr>
    </w:lvl>
    <w:lvl w:ilvl="4" w:tplc="A244A4EA" w:tentative="1">
      <w:start w:val="1"/>
      <w:numFmt w:val="bullet"/>
      <w:lvlText w:val="o"/>
      <w:lvlJc w:val="left"/>
      <w:pPr>
        <w:tabs>
          <w:tab w:val="num" w:pos="3960"/>
        </w:tabs>
        <w:ind w:left="3960" w:hanging="360"/>
      </w:pPr>
      <w:rPr>
        <w:rFonts w:ascii="Courier New" w:hAnsi="Courier New" w:hint="default"/>
      </w:rPr>
    </w:lvl>
    <w:lvl w:ilvl="5" w:tplc="103C2B50" w:tentative="1">
      <w:start w:val="1"/>
      <w:numFmt w:val="bullet"/>
      <w:lvlText w:val=""/>
      <w:lvlJc w:val="left"/>
      <w:pPr>
        <w:tabs>
          <w:tab w:val="num" w:pos="4680"/>
        </w:tabs>
        <w:ind w:left="4680" w:hanging="360"/>
      </w:pPr>
      <w:rPr>
        <w:rFonts w:ascii="Wingdings" w:hAnsi="Wingdings" w:hint="default"/>
      </w:rPr>
    </w:lvl>
    <w:lvl w:ilvl="6" w:tplc="FEE2DD6A" w:tentative="1">
      <w:start w:val="1"/>
      <w:numFmt w:val="bullet"/>
      <w:lvlText w:val=""/>
      <w:lvlJc w:val="left"/>
      <w:pPr>
        <w:tabs>
          <w:tab w:val="num" w:pos="5400"/>
        </w:tabs>
        <w:ind w:left="5400" w:hanging="360"/>
      </w:pPr>
      <w:rPr>
        <w:rFonts w:ascii="Symbol" w:hAnsi="Symbol" w:hint="default"/>
      </w:rPr>
    </w:lvl>
    <w:lvl w:ilvl="7" w:tplc="CFFEEF68" w:tentative="1">
      <w:start w:val="1"/>
      <w:numFmt w:val="bullet"/>
      <w:lvlText w:val="o"/>
      <w:lvlJc w:val="left"/>
      <w:pPr>
        <w:tabs>
          <w:tab w:val="num" w:pos="6120"/>
        </w:tabs>
        <w:ind w:left="6120" w:hanging="360"/>
      </w:pPr>
      <w:rPr>
        <w:rFonts w:ascii="Courier New" w:hAnsi="Courier New" w:hint="default"/>
      </w:rPr>
    </w:lvl>
    <w:lvl w:ilvl="8" w:tplc="07FEF0E8" w:tentative="1">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78010E40"/>
    <w:multiLevelType w:val="hybridMultilevel"/>
    <w:tmpl w:val="CBAAB968"/>
    <w:lvl w:ilvl="0" w:tplc="2EF24B8C">
      <w:start w:val="1"/>
      <w:numFmt w:val="bullet"/>
      <w:lvlText w:val=""/>
      <w:lvlJc w:val="left"/>
      <w:pPr>
        <w:tabs>
          <w:tab w:val="num" w:pos="900"/>
        </w:tabs>
        <w:ind w:left="900" w:hanging="360"/>
      </w:pPr>
      <w:rPr>
        <w:rFonts w:ascii="Symbol" w:hAnsi="Symbol" w:hint="default"/>
      </w:rPr>
    </w:lvl>
    <w:lvl w:ilvl="1" w:tplc="AB544B1C" w:tentative="1">
      <w:start w:val="1"/>
      <w:numFmt w:val="bullet"/>
      <w:lvlText w:val="o"/>
      <w:lvlJc w:val="left"/>
      <w:pPr>
        <w:tabs>
          <w:tab w:val="num" w:pos="1620"/>
        </w:tabs>
        <w:ind w:left="1620" w:hanging="360"/>
      </w:pPr>
      <w:rPr>
        <w:rFonts w:ascii="Courier New" w:hAnsi="Courier New" w:hint="default"/>
      </w:rPr>
    </w:lvl>
    <w:lvl w:ilvl="2" w:tplc="FDAA2EBC" w:tentative="1">
      <w:start w:val="1"/>
      <w:numFmt w:val="bullet"/>
      <w:lvlText w:val=""/>
      <w:lvlJc w:val="left"/>
      <w:pPr>
        <w:tabs>
          <w:tab w:val="num" w:pos="2340"/>
        </w:tabs>
        <w:ind w:left="2340" w:hanging="360"/>
      </w:pPr>
      <w:rPr>
        <w:rFonts w:ascii="Wingdings" w:hAnsi="Wingdings" w:hint="default"/>
      </w:rPr>
    </w:lvl>
    <w:lvl w:ilvl="3" w:tplc="39C8F660" w:tentative="1">
      <w:start w:val="1"/>
      <w:numFmt w:val="bullet"/>
      <w:lvlText w:val=""/>
      <w:lvlJc w:val="left"/>
      <w:pPr>
        <w:tabs>
          <w:tab w:val="num" w:pos="3060"/>
        </w:tabs>
        <w:ind w:left="3060" w:hanging="360"/>
      </w:pPr>
      <w:rPr>
        <w:rFonts w:ascii="Symbol" w:hAnsi="Symbol" w:hint="default"/>
      </w:rPr>
    </w:lvl>
    <w:lvl w:ilvl="4" w:tplc="44EC6966" w:tentative="1">
      <w:start w:val="1"/>
      <w:numFmt w:val="bullet"/>
      <w:lvlText w:val="o"/>
      <w:lvlJc w:val="left"/>
      <w:pPr>
        <w:tabs>
          <w:tab w:val="num" w:pos="3780"/>
        </w:tabs>
        <w:ind w:left="3780" w:hanging="360"/>
      </w:pPr>
      <w:rPr>
        <w:rFonts w:ascii="Courier New" w:hAnsi="Courier New" w:hint="default"/>
      </w:rPr>
    </w:lvl>
    <w:lvl w:ilvl="5" w:tplc="0BF05E54" w:tentative="1">
      <w:start w:val="1"/>
      <w:numFmt w:val="bullet"/>
      <w:lvlText w:val=""/>
      <w:lvlJc w:val="left"/>
      <w:pPr>
        <w:tabs>
          <w:tab w:val="num" w:pos="4500"/>
        </w:tabs>
        <w:ind w:left="4500" w:hanging="360"/>
      </w:pPr>
      <w:rPr>
        <w:rFonts w:ascii="Wingdings" w:hAnsi="Wingdings" w:hint="default"/>
      </w:rPr>
    </w:lvl>
    <w:lvl w:ilvl="6" w:tplc="51C67342" w:tentative="1">
      <w:start w:val="1"/>
      <w:numFmt w:val="bullet"/>
      <w:lvlText w:val=""/>
      <w:lvlJc w:val="left"/>
      <w:pPr>
        <w:tabs>
          <w:tab w:val="num" w:pos="5220"/>
        </w:tabs>
        <w:ind w:left="5220" w:hanging="360"/>
      </w:pPr>
      <w:rPr>
        <w:rFonts w:ascii="Symbol" w:hAnsi="Symbol" w:hint="default"/>
      </w:rPr>
    </w:lvl>
    <w:lvl w:ilvl="7" w:tplc="1E725B1A" w:tentative="1">
      <w:start w:val="1"/>
      <w:numFmt w:val="bullet"/>
      <w:lvlText w:val="o"/>
      <w:lvlJc w:val="left"/>
      <w:pPr>
        <w:tabs>
          <w:tab w:val="num" w:pos="5940"/>
        </w:tabs>
        <w:ind w:left="5940" w:hanging="360"/>
      </w:pPr>
      <w:rPr>
        <w:rFonts w:ascii="Courier New" w:hAnsi="Courier New" w:hint="default"/>
      </w:rPr>
    </w:lvl>
    <w:lvl w:ilvl="8" w:tplc="46188B12" w:tentative="1">
      <w:start w:val="1"/>
      <w:numFmt w:val="bullet"/>
      <w:lvlText w:val=""/>
      <w:lvlJc w:val="left"/>
      <w:pPr>
        <w:tabs>
          <w:tab w:val="num" w:pos="6660"/>
        </w:tabs>
        <w:ind w:left="6660" w:hanging="360"/>
      </w:pPr>
      <w:rPr>
        <w:rFonts w:ascii="Wingdings" w:hAnsi="Wingdings" w:hint="default"/>
      </w:rPr>
    </w:lvl>
  </w:abstractNum>
  <w:abstractNum w:abstractNumId="20" w15:restartNumberingAfterBreak="0">
    <w:nsid w:val="788E32FB"/>
    <w:multiLevelType w:val="hybridMultilevel"/>
    <w:tmpl w:val="4E00EDE4"/>
    <w:lvl w:ilvl="0" w:tplc="05C4AAF8">
      <w:start w:val="1"/>
      <w:numFmt w:val="bullet"/>
      <w:lvlText w:val=""/>
      <w:lvlJc w:val="left"/>
      <w:pPr>
        <w:tabs>
          <w:tab w:val="num" w:pos="1620"/>
        </w:tabs>
        <w:ind w:left="1620" w:hanging="360"/>
      </w:pPr>
      <w:rPr>
        <w:rFonts w:ascii="Symbol" w:hAnsi="Symbol" w:hint="default"/>
        <w:sz w:val="20"/>
      </w:rPr>
    </w:lvl>
    <w:lvl w:ilvl="1" w:tplc="67A21074" w:tentative="1">
      <w:start w:val="1"/>
      <w:numFmt w:val="bullet"/>
      <w:lvlText w:val="o"/>
      <w:lvlJc w:val="left"/>
      <w:pPr>
        <w:tabs>
          <w:tab w:val="num" w:pos="1440"/>
        </w:tabs>
        <w:ind w:left="1440" w:hanging="360"/>
      </w:pPr>
      <w:rPr>
        <w:rFonts w:ascii="Courier New" w:hAnsi="Courier New" w:hint="default"/>
      </w:rPr>
    </w:lvl>
    <w:lvl w:ilvl="2" w:tplc="B68215B6" w:tentative="1">
      <w:start w:val="1"/>
      <w:numFmt w:val="bullet"/>
      <w:lvlText w:val=""/>
      <w:lvlJc w:val="left"/>
      <w:pPr>
        <w:tabs>
          <w:tab w:val="num" w:pos="2160"/>
        </w:tabs>
        <w:ind w:left="2160" w:hanging="360"/>
      </w:pPr>
      <w:rPr>
        <w:rFonts w:ascii="Wingdings" w:hAnsi="Wingdings" w:hint="default"/>
      </w:rPr>
    </w:lvl>
    <w:lvl w:ilvl="3" w:tplc="5766753C" w:tentative="1">
      <w:start w:val="1"/>
      <w:numFmt w:val="bullet"/>
      <w:lvlText w:val=""/>
      <w:lvlJc w:val="left"/>
      <w:pPr>
        <w:tabs>
          <w:tab w:val="num" w:pos="2880"/>
        </w:tabs>
        <w:ind w:left="2880" w:hanging="360"/>
      </w:pPr>
      <w:rPr>
        <w:rFonts w:ascii="Symbol" w:hAnsi="Symbol" w:hint="default"/>
      </w:rPr>
    </w:lvl>
    <w:lvl w:ilvl="4" w:tplc="E126F870" w:tentative="1">
      <w:start w:val="1"/>
      <w:numFmt w:val="bullet"/>
      <w:lvlText w:val="o"/>
      <w:lvlJc w:val="left"/>
      <w:pPr>
        <w:tabs>
          <w:tab w:val="num" w:pos="3600"/>
        </w:tabs>
        <w:ind w:left="3600" w:hanging="360"/>
      </w:pPr>
      <w:rPr>
        <w:rFonts w:ascii="Courier New" w:hAnsi="Courier New" w:hint="default"/>
      </w:rPr>
    </w:lvl>
    <w:lvl w:ilvl="5" w:tplc="AC188736" w:tentative="1">
      <w:start w:val="1"/>
      <w:numFmt w:val="bullet"/>
      <w:lvlText w:val=""/>
      <w:lvlJc w:val="left"/>
      <w:pPr>
        <w:tabs>
          <w:tab w:val="num" w:pos="4320"/>
        </w:tabs>
        <w:ind w:left="4320" w:hanging="360"/>
      </w:pPr>
      <w:rPr>
        <w:rFonts w:ascii="Wingdings" w:hAnsi="Wingdings" w:hint="default"/>
      </w:rPr>
    </w:lvl>
    <w:lvl w:ilvl="6" w:tplc="92E01382" w:tentative="1">
      <w:start w:val="1"/>
      <w:numFmt w:val="bullet"/>
      <w:lvlText w:val=""/>
      <w:lvlJc w:val="left"/>
      <w:pPr>
        <w:tabs>
          <w:tab w:val="num" w:pos="5040"/>
        </w:tabs>
        <w:ind w:left="5040" w:hanging="360"/>
      </w:pPr>
      <w:rPr>
        <w:rFonts w:ascii="Symbol" w:hAnsi="Symbol" w:hint="default"/>
      </w:rPr>
    </w:lvl>
    <w:lvl w:ilvl="7" w:tplc="E0B04C2A" w:tentative="1">
      <w:start w:val="1"/>
      <w:numFmt w:val="bullet"/>
      <w:lvlText w:val="o"/>
      <w:lvlJc w:val="left"/>
      <w:pPr>
        <w:tabs>
          <w:tab w:val="num" w:pos="5760"/>
        </w:tabs>
        <w:ind w:left="5760" w:hanging="360"/>
      </w:pPr>
      <w:rPr>
        <w:rFonts w:ascii="Courier New" w:hAnsi="Courier New" w:hint="default"/>
      </w:rPr>
    </w:lvl>
    <w:lvl w:ilvl="8" w:tplc="3AA6550C"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BCE5E43"/>
    <w:multiLevelType w:val="hybridMultilevel"/>
    <w:tmpl w:val="56BA7448"/>
    <w:lvl w:ilvl="0" w:tplc="F264A124">
      <w:start w:val="1"/>
      <w:numFmt w:val="bullet"/>
      <w:lvlText w:val=""/>
      <w:lvlJc w:val="left"/>
      <w:pPr>
        <w:tabs>
          <w:tab w:val="num" w:pos="907"/>
        </w:tabs>
        <w:ind w:left="907" w:hanging="360"/>
      </w:pPr>
      <w:rPr>
        <w:rFonts w:ascii="Symbol" w:hAnsi="Symbol" w:hint="default"/>
      </w:rPr>
    </w:lvl>
    <w:lvl w:ilvl="1" w:tplc="7F685560">
      <w:start w:val="1"/>
      <w:numFmt w:val="bullet"/>
      <w:lvlText w:val=""/>
      <w:lvlJc w:val="left"/>
      <w:pPr>
        <w:tabs>
          <w:tab w:val="num" w:pos="1627"/>
        </w:tabs>
        <w:ind w:left="1627" w:hanging="360"/>
      </w:pPr>
      <w:rPr>
        <w:rFonts w:ascii="Wingdings" w:hAnsi="Wingdings" w:hint="default"/>
      </w:rPr>
    </w:lvl>
    <w:lvl w:ilvl="2" w:tplc="C53C3514" w:tentative="1">
      <w:start w:val="1"/>
      <w:numFmt w:val="bullet"/>
      <w:lvlText w:val=""/>
      <w:lvlJc w:val="left"/>
      <w:pPr>
        <w:tabs>
          <w:tab w:val="num" w:pos="2347"/>
        </w:tabs>
        <w:ind w:left="2347" w:hanging="360"/>
      </w:pPr>
      <w:rPr>
        <w:rFonts w:ascii="Wingdings" w:hAnsi="Wingdings" w:hint="default"/>
      </w:rPr>
    </w:lvl>
    <w:lvl w:ilvl="3" w:tplc="A296BE7A" w:tentative="1">
      <w:start w:val="1"/>
      <w:numFmt w:val="bullet"/>
      <w:lvlText w:val=""/>
      <w:lvlJc w:val="left"/>
      <w:pPr>
        <w:tabs>
          <w:tab w:val="num" w:pos="3067"/>
        </w:tabs>
        <w:ind w:left="3067" w:hanging="360"/>
      </w:pPr>
      <w:rPr>
        <w:rFonts w:ascii="Symbol" w:hAnsi="Symbol" w:hint="default"/>
      </w:rPr>
    </w:lvl>
    <w:lvl w:ilvl="4" w:tplc="D5E69A46" w:tentative="1">
      <w:start w:val="1"/>
      <w:numFmt w:val="bullet"/>
      <w:lvlText w:val="o"/>
      <w:lvlJc w:val="left"/>
      <w:pPr>
        <w:tabs>
          <w:tab w:val="num" w:pos="3787"/>
        </w:tabs>
        <w:ind w:left="3787" w:hanging="360"/>
      </w:pPr>
      <w:rPr>
        <w:rFonts w:ascii="Courier New" w:hAnsi="Courier New" w:hint="default"/>
      </w:rPr>
    </w:lvl>
    <w:lvl w:ilvl="5" w:tplc="1DBC26A0" w:tentative="1">
      <w:start w:val="1"/>
      <w:numFmt w:val="bullet"/>
      <w:lvlText w:val=""/>
      <w:lvlJc w:val="left"/>
      <w:pPr>
        <w:tabs>
          <w:tab w:val="num" w:pos="4507"/>
        </w:tabs>
        <w:ind w:left="4507" w:hanging="360"/>
      </w:pPr>
      <w:rPr>
        <w:rFonts w:ascii="Wingdings" w:hAnsi="Wingdings" w:hint="default"/>
      </w:rPr>
    </w:lvl>
    <w:lvl w:ilvl="6" w:tplc="53E264AA" w:tentative="1">
      <w:start w:val="1"/>
      <w:numFmt w:val="bullet"/>
      <w:lvlText w:val=""/>
      <w:lvlJc w:val="left"/>
      <w:pPr>
        <w:tabs>
          <w:tab w:val="num" w:pos="5227"/>
        </w:tabs>
        <w:ind w:left="5227" w:hanging="360"/>
      </w:pPr>
      <w:rPr>
        <w:rFonts w:ascii="Symbol" w:hAnsi="Symbol" w:hint="default"/>
      </w:rPr>
    </w:lvl>
    <w:lvl w:ilvl="7" w:tplc="333ABFE0" w:tentative="1">
      <w:start w:val="1"/>
      <w:numFmt w:val="bullet"/>
      <w:lvlText w:val="o"/>
      <w:lvlJc w:val="left"/>
      <w:pPr>
        <w:tabs>
          <w:tab w:val="num" w:pos="5947"/>
        </w:tabs>
        <w:ind w:left="5947" w:hanging="360"/>
      </w:pPr>
      <w:rPr>
        <w:rFonts w:ascii="Courier New" w:hAnsi="Courier New" w:hint="default"/>
      </w:rPr>
    </w:lvl>
    <w:lvl w:ilvl="8" w:tplc="A28C83FE" w:tentative="1">
      <w:start w:val="1"/>
      <w:numFmt w:val="bullet"/>
      <w:lvlText w:val=""/>
      <w:lvlJc w:val="left"/>
      <w:pPr>
        <w:tabs>
          <w:tab w:val="num" w:pos="6667"/>
        </w:tabs>
        <w:ind w:left="6667" w:hanging="360"/>
      </w:pPr>
      <w:rPr>
        <w:rFonts w:ascii="Wingdings" w:hAnsi="Wingdings" w:hint="default"/>
      </w:rPr>
    </w:lvl>
  </w:abstractNum>
  <w:num w:numId="1" w16cid:durableId="540555915">
    <w:abstractNumId w:val="5"/>
  </w:num>
  <w:num w:numId="2" w16cid:durableId="479421858">
    <w:abstractNumId w:val="13"/>
  </w:num>
  <w:num w:numId="3" w16cid:durableId="1223441817">
    <w:abstractNumId w:val="7"/>
  </w:num>
  <w:num w:numId="4" w16cid:durableId="1654673274">
    <w:abstractNumId w:val="17"/>
  </w:num>
  <w:num w:numId="5" w16cid:durableId="1164473917">
    <w:abstractNumId w:val="10"/>
  </w:num>
  <w:num w:numId="6" w16cid:durableId="1645430029">
    <w:abstractNumId w:val="21"/>
  </w:num>
  <w:num w:numId="7" w16cid:durableId="878472697">
    <w:abstractNumId w:val="9"/>
  </w:num>
  <w:num w:numId="8" w16cid:durableId="848182284">
    <w:abstractNumId w:val="16"/>
  </w:num>
  <w:num w:numId="9" w16cid:durableId="1713261434">
    <w:abstractNumId w:val="6"/>
  </w:num>
  <w:num w:numId="10" w16cid:durableId="1538196606">
    <w:abstractNumId w:val="19"/>
  </w:num>
  <w:num w:numId="11" w16cid:durableId="199630797">
    <w:abstractNumId w:val="3"/>
  </w:num>
  <w:num w:numId="12" w16cid:durableId="1166558786">
    <w:abstractNumId w:val="2"/>
  </w:num>
  <w:num w:numId="13" w16cid:durableId="521284106">
    <w:abstractNumId w:val="18"/>
  </w:num>
  <w:num w:numId="14" w16cid:durableId="1791044236">
    <w:abstractNumId w:val="15"/>
  </w:num>
  <w:num w:numId="15" w16cid:durableId="1764952609">
    <w:abstractNumId w:val="0"/>
  </w:num>
  <w:num w:numId="16" w16cid:durableId="1299535395">
    <w:abstractNumId w:val="20"/>
  </w:num>
  <w:num w:numId="17" w16cid:durableId="1504466349">
    <w:abstractNumId w:val="4"/>
  </w:num>
  <w:num w:numId="18" w16cid:durableId="553082391">
    <w:abstractNumId w:val="12"/>
  </w:num>
  <w:num w:numId="19" w16cid:durableId="727874143">
    <w:abstractNumId w:val="1"/>
  </w:num>
  <w:num w:numId="20" w16cid:durableId="1162308683">
    <w:abstractNumId w:val="8"/>
  </w:num>
  <w:num w:numId="21" w16cid:durableId="887033898">
    <w:abstractNumId w:val="14"/>
  </w:num>
  <w:num w:numId="22" w16cid:durableId="154483112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3F7D"/>
    <w:rsid w:val="00005E09"/>
    <w:rsid w:val="00014C46"/>
    <w:rsid w:val="000208F9"/>
    <w:rsid w:val="00030D87"/>
    <w:rsid w:val="00033F4A"/>
    <w:rsid w:val="00052244"/>
    <w:rsid w:val="0006565A"/>
    <w:rsid w:val="00071D30"/>
    <w:rsid w:val="00076556"/>
    <w:rsid w:val="00081091"/>
    <w:rsid w:val="000900F8"/>
    <w:rsid w:val="000A15C1"/>
    <w:rsid w:val="000C11E9"/>
    <w:rsid w:val="000D0ECF"/>
    <w:rsid w:val="000D6650"/>
    <w:rsid w:val="00127695"/>
    <w:rsid w:val="001306D9"/>
    <w:rsid w:val="001469E4"/>
    <w:rsid w:val="00163CCF"/>
    <w:rsid w:val="00176095"/>
    <w:rsid w:val="001836F9"/>
    <w:rsid w:val="00185BFE"/>
    <w:rsid w:val="001934EC"/>
    <w:rsid w:val="001A54CF"/>
    <w:rsid w:val="001A5B94"/>
    <w:rsid w:val="001B3428"/>
    <w:rsid w:val="001B3CF7"/>
    <w:rsid w:val="001C6A88"/>
    <w:rsid w:val="001D5137"/>
    <w:rsid w:val="001F4851"/>
    <w:rsid w:val="001F7586"/>
    <w:rsid w:val="00210797"/>
    <w:rsid w:val="00213E03"/>
    <w:rsid w:val="00230768"/>
    <w:rsid w:val="0023522E"/>
    <w:rsid w:val="0023685D"/>
    <w:rsid w:val="002426F9"/>
    <w:rsid w:val="00247A09"/>
    <w:rsid w:val="00260A12"/>
    <w:rsid w:val="00261E40"/>
    <w:rsid w:val="00266641"/>
    <w:rsid w:val="0027041B"/>
    <w:rsid w:val="0027776D"/>
    <w:rsid w:val="002816A1"/>
    <w:rsid w:val="0028467B"/>
    <w:rsid w:val="00285F1B"/>
    <w:rsid w:val="002906C7"/>
    <w:rsid w:val="002B47C4"/>
    <w:rsid w:val="002D5D9F"/>
    <w:rsid w:val="002D7575"/>
    <w:rsid w:val="002D7B86"/>
    <w:rsid w:val="002F0E5B"/>
    <w:rsid w:val="0030163A"/>
    <w:rsid w:val="0031499B"/>
    <w:rsid w:val="00327E6D"/>
    <w:rsid w:val="00344314"/>
    <w:rsid w:val="00364BF3"/>
    <w:rsid w:val="0036777B"/>
    <w:rsid w:val="00367D23"/>
    <w:rsid w:val="003710FD"/>
    <w:rsid w:val="003725D2"/>
    <w:rsid w:val="00381213"/>
    <w:rsid w:val="0038425E"/>
    <w:rsid w:val="003850F1"/>
    <w:rsid w:val="00387662"/>
    <w:rsid w:val="003A04C4"/>
    <w:rsid w:val="003C5CFE"/>
    <w:rsid w:val="003E1D16"/>
    <w:rsid w:val="00400264"/>
    <w:rsid w:val="004132A9"/>
    <w:rsid w:val="0041355B"/>
    <w:rsid w:val="0043112B"/>
    <w:rsid w:val="00432C9B"/>
    <w:rsid w:val="0043464F"/>
    <w:rsid w:val="0044183A"/>
    <w:rsid w:val="00445196"/>
    <w:rsid w:val="00446482"/>
    <w:rsid w:val="004536A4"/>
    <w:rsid w:val="00454A69"/>
    <w:rsid w:val="0046323C"/>
    <w:rsid w:val="0047434F"/>
    <w:rsid w:val="00490255"/>
    <w:rsid w:val="004B1E20"/>
    <w:rsid w:val="004B381E"/>
    <w:rsid w:val="004B4C4A"/>
    <w:rsid w:val="004E789D"/>
    <w:rsid w:val="00502981"/>
    <w:rsid w:val="00502F84"/>
    <w:rsid w:val="005072EA"/>
    <w:rsid w:val="00527792"/>
    <w:rsid w:val="00541EC9"/>
    <w:rsid w:val="00556EEC"/>
    <w:rsid w:val="00571DD3"/>
    <w:rsid w:val="00572557"/>
    <w:rsid w:val="00584FEA"/>
    <w:rsid w:val="0059004B"/>
    <w:rsid w:val="005A371B"/>
    <w:rsid w:val="005A72DE"/>
    <w:rsid w:val="005D1038"/>
    <w:rsid w:val="005D7611"/>
    <w:rsid w:val="005E7F30"/>
    <w:rsid w:val="005F5359"/>
    <w:rsid w:val="00602A14"/>
    <w:rsid w:val="00606598"/>
    <w:rsid w:val="00620B6C"/>
    <w:rsid w:val="00627C18"/>
    <w:rsid w:val="006374E7"/>
    <w:rsid w:val="0065015E"/>
    <w:rsid w:val="006672B2"/>
    <w:rsid w:val="00672D41"/>
    <w:rsid w:val="006C123A"/>
    <w:rsid w:val="006C1257"/>
    <w:rsid w:val="007057AD"/>
    <w:rsid w:val="0071068D"/>
    <w:rsid w:val="007245CB"/>
    <w:rsid w:val="00726523"/>
    <w:rsid w:val="0073040F"/>
    <w:rsid w:val="0073517D"/>
    <w:rsid w:val="0073622E"/>
    <w:rsid w:val="00757038"/>
    <w:rsid w:val="00770A4C"/>
    <w:rsid w:val="00775B13"/>
    <w:rsid w:val="00783C24"/>
    <w:rsid w:val="00793F7D"/>
    <w:rsid w:val="007A3800"/>
    <w:rsid w:val="007D62D3"/>
    <w:rsid w:val="007E59D1"/>
    <w:rsid w:val="007F6DA7"/>
    <w:rsid w:val="00844A4A"/>
    <w:rsid w:val="008459E9"/>
    <w:rsid w:val="00866E9F"/>
    <w:rsid w:val="00886C18"/>
    <w:rsid w:val="008A2BF2"/>
    <w:rsid w:val="008A6A2F"/>
    <w:rsid w:val="008D3CD6"/>
    <w:rsid w:val="008F72A1"/>
    <w:rsid w:val="00920DE8"/>
    <w:rsid w:val="00921BF3"/>
    <w:rsid w:val="0094496A"/>
    <w:rsid w:val="00970496"/>
    <w:rsid w:val="009751D7"/>
    <w:rsid w:val="00981A3C"/>
    <w:rsid w:val="00990B37"/>
    <w:rsid w:val="00995347"/>
    <w:rsid w:val="00996A79"/>
    <w:rsid w:val="009B0806"/>
    <w:rsid w:val="009B4306"/>
    <w:rsid w:val="009E76F2"/>
    <w:rsid w:val="00A01DB3"/>
    <w:rsid w:val="00A10927"/>
    <w:rsid w:val="00A1134B"/>
    <w:rsid w:val="00A401C4"/>
    <w:rsid w:val="00A83A0B"/>
    <w:rsid w:val="00AB11F2"/>
    <w:rsid w:val="00AB3543"/>
    <w:rsid w:val="00AD5C4C"/>
    <w:rsid w:val="00AD7026"/>
    <w:rsid w:val="00AE2B56"/>
    <w:rsid w:val="00B01A48"/>
    <w:rsid w:val="00B24688"/>
    <w:rsid w:val="00B24BF7"/>
    <w:rsid w:val="00B25B95"/>
    <w:rsid w:val="00B261FD"/>
    <w:rsid w:val="00B41ED1"/>
    <w:rsid w:val="00B4211B"/>
    <w:rsid w:val="00B4350D"/>
    <w:rsid w:val="00B4676E"/>
    <w:rsid w:val="00B52BA9"/>
    <w:rsid w:val="00B53FC1"/>
    <w:rsid w:val="00B63511"/>
    <w:rsid w:val="00B817BC"/>
    <w:rsid w:val="00BA4ABD"/>
    <w:rsid w:val="00BC234D"/>
    <w:rsid w:val="00BE5D9B"/>
    <w:rsid w:val="00C0096D"/>
    <w:rsid w:val="00C06516"/>
    <w:rsid w:val="00C2130D"/>
    <w:rsid w:val="00C244F6"/>
    <w:rsid w:val="00C3050A"/>
    <w:rsid w:val="00C374DA"/>
    <w:rsid w:val="00C47F16"/>
    <w:rsid w:val="00C56853"/>
    <w:rsid w:val="00C71008"/>
    <w:rsid w:val="00C712AF"/>
    <w:rsid w:val="00C72AE7"/>
    <w:rsid w:val="00C840CA"/>
    <w:rsid w:val="00CA4F70"/>
    <w:rsid w:val="00CB3882"/>
    <w:rsid w:val="00CB5A7B"/>
    <w:rsid w:val="00CB5B95"/>
    <w:rsid w:val="00CD367A"/>
    <w:rsid w:val="00CE483A"/>
    <w:rsid w:val="00D4244F"/>
    <w:rsid w:val="00D6522B"/>
    <w:rsid w:val="00D75F38"/>
    <w:rsid w:val="00D96214"/>
    <w:rsid w:val="00DA1549"/>
    <w:rsid w:val="00DB2018"/>
    <w:rsid w:val="00DB6F7C"/>
    <w:rsid w:val="00DC5CFF"/>
    <w:rsid w:val="00DD4A1A"/>
    <w:rsid w:val="00DE5C10"/>
    <w:rsid w:val="00DF1A41"/>
    <w:rsid w:val="00E025FD"/>
    <w:rsid w:val="00E079F6"/>
    <w:rsid w:val="00E301C3"/>
    <w:rsid w:val="00E40697"/>
    <w:rsid w:val="00E458EA"/>
    <w:rsid w:val="00E640A7"/>
    <w:rsid w:val="00E8101E"/>
    <w:rsid w:val="00E82D3D"/>
    <w:rsid w:val="00EB2959"/>
    <w:rsid w:val="00EC4ACC"/>
    <w:rsid w:val="00ED7558"/>
    <w:rsid w:val="00F0523D"/>
    <w:rsid w:val="00F22D58"/>
    <w:rsid w:val="00F33E15"/>
    <w:rsid w:val="00F43EE2"/>
    <w:rsid w:val="00F44738"/>
    <w:rsid w:val="00F53F14"/>
    <w:rsid w:val="00F56269"/>
    <w:rsid w:val="00F614EC"/>
    <w:rsid w:val="00F704C3"/>
    <w:rsid w:val="00F7313B"/>
    <w:rsid w:val="00F7348F"/>
    <w:rsid w:val="00F8565B"/>
    <w:rsid w:val="00F95D09"/>
    <w:rsid w:val="00FA2C8D"/>
    <w:rsid w:val="00FA522A"/>
    <w:rsid w:val="00FB2B64"/>
    <w:rsid w:val="00FC5DC2"/>
    <w:rsid w:val="00FC6DC8"/>
    <w:rsid w:val="00FD6EDB"/>
    <w:rsid w:val="00FE755A"/>
    <w:rsid w:val="00FF4C3C"/>
    <w:rsid w:val="017B5BAF"/>
    <w:rsid w:val="01A72EDA"/>
    <w:rsid w:val="02342FA7"/>
    <w:rsid w:val="02DEC669"/>
    <w:rsid w:val="03172C10"/>
    <w:rsid w:val="04015B29"/>
    <w:rsid w:val="044369D6"/>
    <w:rsid w:val="05D53D63"/>
    <w:rsid w:val="0696A51A"/>
    <w:rsid w:val="06D8059C"/>
    <w:rsid w:val="0778FB4A"/>
    <w:rsid w:val="08C85120"/>
    <w:rsid w:val="093A02FB"/>
    <w:rsid w:val="095C219A"/>
    <w:rsid w:val="09BA59AC"/>
    <w:rsid w:val="09CE45DC"/>
    <w:rsid w:val="0A605316"/>
    <w:rsid w:val="0A67F18D"/>
    <w:rsid w:val="0B1A6763"/>
    <w:rsid w:val="0B6A163D"/>
    <w:rsid w:val="0C85DB61"/>
    <w:rsid w:val="0D8DFF41"/>
    <w:rsid w:val="0F5B5F4D"/>
    <w:rsid w:val="10EF7383"/>
    <w:rsid w:val="11AB1543"/>
    <w:rsid w:val="11CB25E0"/>
    <w:rsid w:val="11E3A22C"/>
    <w:rsid w:val="11EFC671"/>
    <w:rsid w:val="12EDF0AE"/>
    <w:rsid w:val="13697259"/>
    <w:rsid w:val="147A643A"/>
    <w:rsid w:val="1563F0FA"/>
    <w:rsid w:val="178F1F14"/>
    <w:rsid w:val="187526DA"/>
    <w:rsid w:val="1917E5B9"/>
    <w:rsid w:val="1E172369"/>
    <w:rsid w:val="1F27A367"/>
    <w:rsid w:val="1F958B50"/>
    <w:rsid w:val="209F22FA"/>
    <w:rsid w:val="21BDD135"/>
    <w:rsid w:val="22B28094"/>
    <w:rsid w:val="23522433"/>
    <w:rsid w:val="23F3C240"/>
    <w:rsid w:val="24470812"/>
    <w:rsid w:val="246ED22C"/>
    <w:rsid w:val="24A533BA"/>
    <w:rsid w:val="258F92A1"/>
    <w:rsid w:val="25D83866"/>
    <w:rsid w:val="25F18394"/>
    <w:rsid w:val="262529AB"/>
    <w:rsid w:val="26DA1ED2"/>
    <w:rsid w:val="272B6302"/>
    <w:rsid w:val="27941B37"/>
    <w:rsid w:val="27EE6C60"/>
    <w:rsid w:val="29E15D7B"/>
    <w:rsid w:val="2A67E713"/>
    <w:rsid w:val="2B47C555"/>
    <w:rsid w:val="2B709D2B"/>
    <w:rsid w:val="2BD0A693"/>
    <w:rsid w:val="2C9AA9C0"/>
    <w:rsid w:val="2D4CC8B2"/>
    <w:rsid w:val="2D6002E4"/>
    <w:rsid w:val="2E3B8CA8"/>
    <w:rsid w:val="2FD5117F"/>
    <w:rsid w:val="30DD5BEC"/>
    <w:rsid w:val="321CFBCA"/>
    <w:rsid w:val="327D0E02"/>
    <w:rsid w:val="33E57603"/>
    <w:rsid w:val="358B8552"/>
    <w:rsid w:val="36D96E3F"/>
    <w:rsid w:val="370FBB8A"/>
    <w:rsid w:val="382FE460"/>
    <w:rsid w:val="3850D5D2"/>
    <w:rsid w:val="39E57DA7"/>
    <w:rsid w:val="3ACDB355"/>
    <w:rsid w:val="3B755C62"/>
    <w:rsid w:val="3BA16FE7"/>
    <w:rsid w:val="3FD9757A"/>
    <w:rsid w:val="4132F497"/>
    <w:rsid w:val="41B15B73"/>
    <w:rsid w:val="4246A10F"/>
    <w:rsid w:val="435F0535"/>
    <w:rsid w:val="4402E5FE"/>
    <w:rsid w:val="445F233C"/>
    <w:rsid w:val="4473F5F0"/>
    <w:rsid w:val="464F1EDC"/>
    <w:rsid w:val="46D2DD1F"/>
    <w:rsid w:val="4B228FFF"/>
    <w:rsid w:val="4C091A10"/>
    <w:rsid w:val="4C1E2A92"/>
    <w:rsid w:val="4C7ABB57"/>
    <w:rsid w:val="4DE717E4"/>
    <w:rsid w:val="4E5A30C1"/>
    <w:rsid w:val="4EE91A0F"/>
    <w:rsid w:val="503FDD20"/>
    <w:rsid w:val="50DADBA1"/>
    <w:rsid w:val="5199BF09"/>
    <w:rsid w:val="52580E15"/>
    <w:rsid w:val="5264B25F"/>
    <w:rsid w:val="532DA1E4"/>
    <w:rsid w:val="55A9C3D5"/>
    <w:rsid w:val="567EBD9A"/>
    <w:rsid w:val="56C61FA0"/>
    <w:rsid w:val="574EE282"/>
    <w:rsid w:val="57BDED2B"/>
    <w:rsid w:val="58011307"/>
    <w:rsid w:val="58C9D0CC"/>
    <w:rsid w:val="59338BD9"/>
    <w:rsid w:val="595B83F4"/>
    <w:rsid w:val="59A4D0EE"/>
    <w:rsid w:val="5A68958A"/>
    <w:rsid w:val="5AA1E132"/>
    <w:rsid w:val="5B68B6C1"/>
    <w:rsid w:val="5BD8504E"/>
    <w:rsid w:val="5C29F38C"/>
    <w:rsid w:val="5C8DD28E"/>
    <w:rsid w:val="5D847F1E"/>
    <w:rsid w:val="5E5F19B4"/>
    <w:rsid w:val="5EA61A3F"/>
    <w:rsid w:val="5F946E1A"/>
    <w:rsid w:val="60BBBA54"/>
    <w:rsid w:val="620C6FA8"/>
    <w:rsid w:val="62392582"/>
    <w:rsid w:val="6318EC03"/>
    <w:rsid w:val="634DACD0"/>
    <w:rsid w:val="635570BF"/>
    <w:rsid w:val="640D1AEB"/>
    <w:rsid w:val="64F14120"/>
    <w:rsid w:val="6596DD99"/>
    <w:rsid w:val="678FDBBF"/>
    <w:rsid w:val="67B181A9"/>
    <w:rsid w:val="67F2F23E"/>
    <w:rsid w:val="687EB88A"/>
    <w:rsid w:val="6893F806"/>
    <w:rsid w:val="69BAF4B8"/>
    <w:rsid w:val="6A0390E3"/>
    <w:rsid w:val="6A15D5E3"/>
    <w:rsid w:val="6A5F81D9"/>
    <w:rsid w:val="6A8BCEEB"/>
    <w:rsid w:val="6BE64C4D"/>
    <w:rsid w:val="6C3716A9"/>
    <w:rsid w:val="6D0691F3"/>
    <w:rsid w:val="6D821CAE"/>
    <w:rsid w:val="6F1DED0F"/>
    <w:rsid w:val="6F5F1230"/>
    <w:rsid w:val="6FA52386"/>
    <w:rsid w:val="70B3B089"/>
    <w:rsid w:val="70DB6140"/>
    <w:rsid w:val="726650D9"/>
    <w:rsid w:val="7291B8BF"/>
    <w:rsid w:val="72B0A49D"/>
    <w:rsid w:val="72DC5CF0"/>
    <w:rsid w:val="734053F7"/>
    <w:rsid w:val="7342E6A1"/>
    <w:rsid w:val="7406E125"/>
    <w:rsid w:val="74431705"/>
    <w:rsid w:val="755385E9"/>
    <w:rsid w:val="75E8D781"/>
    <w:rsid w:val="75E97CCC"/>
    <w:rsid w:val="793D078D"/>
    <w:rsid w:val="79A0013C"/>
    <w:rsid w:val="7CABAB23"/>
    <w:rsid w:val="7E7A151D"/>
    <w:rsid w:val="7E7F31F8"/>
    <w:rsid w:val="7EAE4730"/>
    <w:rsid w:val="7EC073A4"/>
    <w:rsid w:val="7EE18337"/>
    <w:rsid w:val="7F1655F0"/>
    <w:rsid w:val="7F7F243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7BCA0A"/>
  <w15:chartTrackingRefBased/>
  <w15:docId w15:val="{796B871B-E4FC-4C98-9053-00AEA06E50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MS Mincho" w:hAnsi="Cambria" w:cs="Times New Roman"/>
        <w:lang w:val="vi-VN"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fr-BE"/>
    </w:rPr>
  </w:style>
  <w:style w:type="paragraph" w:styleId="Heading1">
    <w:name w:val="heading 1"/>
    <w:basedOn w:val="Normal"/>
    <w:next w:val="Normal"/>
    <w:link w:val="Heading1Char"/>
    <w:uiPriority w:val="99"/>
    <w:qFormat/>
    <w:rsid w:val="00795176"/>
    <w:pPr>
      <w:keepNext/>
      <w:jc w:val="center"/>
      <w:outlineLvl w:val="0"/>
    </w:pPr>
    <w:rPr>
      <w:rFonts w:eastAsia="Times New Roman" w:hAnsi="Times New Roman"/>
      <w:sz w:val="48"/>
      <w:szCs w:val="20"/>
    </w:rPr>
  </w:style>
  <w:style w:type="paragraph" w:styleId="Heading2">
    <w:name w:val="heading 2"/>
    <w:basedOn w:val="Normal"/>
    <w:next w:val="Normal"/>
    <w:link w:val="Heading2Char"/>
    <w:uiPriority w:val="99"/>
    <w:qFormat/>
    <w:rsid w:val="00795176"/>
    <w:pPr>
      <w:keepNext/>
      <w:jc w:val="center"/>
      <w:outlineLvl w:val="1"/>
    </w:pPr>
    <w:rPr>
      <w:rFonts w:eastAsia="Times New Roman" w:hAnsi="Arial"/>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05F11"/>
    <w:pPr>
      <w:tabs>
        <w:tab w:val="center" w:pos="4320"/>
        <w:tab w:val="right" w:pos="8640"/>
      </w:tabs>
    </w:pPr>
  </w:style>
  <w:style w:type="character" w:customStyle="1" w:styleId="HeaderChar">
    <w:name w:val="Header Char"/>
    <w:link w:val="Header"/>
    <w:uiPriority w:val="99"/>
    <w:rsid w:val="00505F11"/>
    <w:rPr>
      <w:sz w:val="24"/>
      <w:szCs w:val="24"/>
      <w:lang w:val="vi-VN" w:eastAsia="fr-BE"/>
    </w:rPr>
  </w:style>
  <w:style w:type="paragraph" w:styleId="Footer">
    <w:name w:val="footer"/>
    <w:basedOn w:val="Normal"/>
    <w:link w:val="FooterChar"/>
    <w:uiPriority w:val="99"/>
    <w:unhideWhenUsed/>
    <w:rsid w:val="00505F11"/>
    <w:pPr>
      <w:tabs>
        <w:tab w:val="center" w:pos="4320"/>
        <w:tab w:val="right" w:pos="8640"/>
      </w:tabs>
    </w:pPr>
  </w:style>
  <w:style w:type="character" w:customStyle="1" w:styleId="FooterChar">
    <w:name w:val="Footer Char"/>
    <w:link w:val="Footer"/>
    <w:uiPriority w:val="99"/>
    <w:rsid w:val="00505F11"/>
    <w:rPr>
      <w:sz w:val="24"/>
      <w:szCs w:val="24"/>
      <w:lang w:val="vi-VN" w:eastAsia="fr-BE"/>
    </w:rPr>
  </w:style>
  <w:style w:type="character" w:styleId="PageNumber">
    <w:name w:val="page number"/>
    <w:uiPriority w:val="99"/>
    <w:semiHidden/>
    <w:unhideWhenUsed/>
    <w:rsid w:val="00505F11"/>
  </w:style>
  <w:style w:type="character" w:customStyle="1" w:styleId="Heading1Char">
    <w:name w:val="Heading 1 Char"/>
    <w:link w:val="Heading1"/>
    <w:uiPriority w:val="99"/>
    <w:rsid w:val="00795176"/>
    <w:rPr>
      <w:rFonts w:ascii="Arial" w:eastAsia="Times New Roman" w:hAnsi="Times New Roman"/>
      <w:sz w:val="48"/>
      <w:lang w:val="vi-VN" w:eastAsia="fr-BE"/>
    </w:rPr>
  </w:style>
  <w:style w:type="paragraph" w:customStyle="1" w:styleId="BIDTitle">
    <w:name w:val="BID Title"/>
    <w:basedOn w:val="Normal"/>
    <w:qFormat/>
    <w:rsid w:val="000250CA"/>
    <w:pPr>
      <w:spacing w:line="560" w:lineRule="exact"/>
    </w:pPr>
    <w:rPr>
      <w:rFonts w:hAnsi="Calibri"/>
      <w:b/>
      <w:color w:val="FFFFFF"/>
      <w:sz w:val="56"/>
      <w:szCs w:val="56"/>
    </w:rPr>
  </w:style>
  <w:style w:type="paragraph" w:customStyle="1" w:styleId="BIDSUBHEADING">
    <w:name w:val="BID SUBHEADING"/>
    <w:basedOn w:val="BIDBODYCOPY"/>
    <w:qFormat/>
    <w:rsid w:val="00471A6E"/>
    <w:pPr>
      <w:spacing w:before="360" w:after="120"/>
    </w:pPr>
    <w:rPr>
      <w:rFonts w:hAnsi="Calibri"/>
      <w:b/>
      <w:noProof/>
      <w:color w:val="4F81BD"/>
      <w:sz w:val="32"/>
      <w:szCs w:val="32"/>
    </w:rPr>
  </w:style>
  <w:style w:type="paragraph" w:customStyle="1" w:styleId="BIDPUBHEALTHFACTSHEET">
    <w:name w:val="BID PUB HEALTH FACTSHEET"/>
    <w:basedOn w:val="Normal"/>
    <w:qFormat/>
    <w:rsid w:val="00471A6E"/>
    <w:rPr>
      <w:rFonts w:hAnsi="Calibri"/>
      <w:color w:val="FFFFFF"/>
    </w:rPr>
  </w:style>
  <w:style w:type="paragraph" w:customStyle="1" w:styleId="BIDBULLETS">
    <w:name w:val="BID BULLETS"/>
    <w:basedOn w:val="BIDBODYCOPY"/>
    <w:qFormat/>
    <w:rsid w:val="00471A6E"/>
    <w:pPr>
      <w:numPr>
        <w:numId w:val="4"/>
      </w:numPr>
    </w:pPr>
  </w:style>
  <w:style w:type="paragraph" w:customStyle="1" w:styleId="BIDBODYCOPY">
    <w:name w:val="BID BODY COPY"/>
    <w:basedOn w:val="Normal"/>
    <w:qFormat/>
    <w:rsid w:val="00DF0F5F"/>
    <w:pPr>
      <w:keepLines/>
      <w:spacing w:after="240"/>
      <w:ind w:right="360"/>
    </w:pPr>
    <w:rPr>
      <w:rFonts w:hAnsi="Times New Roman"/>
    </w:rPr>
  </w:style>
  <w:style w:type="paragraph" w:customStyle="1" w:styleId="BIDTEXTBOXSUBHEADING">
    <w:name w:val="BID TEXTBOX SUBHEADING"/>
    <w:basedOn w:val="BIDSUBHEADING"/>
    <w:qFormat/>
    <w:rsid w:val="00F7376C"/>
    <w:pPr>
      <w:spacing w:before="0"/>
    </w:pPr>
  </w:style>
  <w:style w:type="paragraph" w:customStyle="1" w:styleId="BIDTEXTBOXBODYCOPY">
    <w:name w:val="BID TEXTBOX BODY COPY"/>
    <w:basedOn w:val="BIDBODYCOPY"/>
    <w:qFormat/>
    <w:rsid w:val="00F7376C"/>
    <w:pPr>
      <w:ind w:right="0"/>
    </w:pPr>
  </w:style>
  <w:style w:type="character" w:customStyle="1" w:styleId="Heading2Char">
    <w:name w:val="Heading 2 Char"/>
    <w:link w:val="Heading2"/>
    <w:uiPriority w:val="99"/>
    <w:rsid w:val="00795176"/>
    <w:rPr>
      <w:rFonts w:ascii="Arial" w:eastAsia="Times New Roman" w:hAnsi="Arial"/>
      <w:sz w:val="24"/>
      <w:lang w:val="vi-VN" w:eastAsia="fr-BE"/>
    </w:rPr>
  </w:style>
  <w:style w:type="paragraph" w:styleId="BodyText">
    <w:name w:val="Body Text"/>
    <w:basedOn w:val="Normal"/>
    <w:link w:val="BodyTextChar"/>
    <w:uiPriority w:val="99"/>
    <w:rsid w:val="00795176"/>
    <w:rPr>
      <w:rFonts w:eastAsia="Times New Roman" w:hAnsi="Times New Roman"/>
      <w:szCs w:val="20"/>
    </w:rPr>
  </w:style>
  <w:style w:type="character" w:customStyle="1" w:styleId="BodyTextChar">
    <w:name w:val="Body Text Char"/>
    <w:link w:val="BodyText"/>
    <w:uiPriority w:val="99"/>
    <w:rsid w:val="00795176"/>
    <w:rPr>
      <w:rFonts w:ascii="Arial" w:eastAsia="Times New Roman" w:hAnsi="Times New Roman"/>
      <w:sz w:val="24"/>
      <w:lang w:val="vi-VN" w:eastAsia="fr-BE"/>
    </w:rPr>
  </w:style>
  <w:style w:type="paragraph" w:styleId="BodyText2">
    <w:name w:val="Body Text 2"/>
    <w:basedOn w:val="Normal"/>
    <w:link w:val="BodyText2Char"/>
    <w:uiPriority w:val="99"/>
    <w:rsid w:val="00795176"/>
    <w:rPr>
      <w:rFonts w:eastAsia="Times New Roman" w:hAnsi="Times New Roman"/>
      <w:b/>
      <w:szCs w:val="20"/>
    </w:rPr>
  </w:style>
  <w:style w:type="character" w:customStyle="1" w:styleId="BodyText2Char">
    <w:name w:val="Body Text 2 Char"/>
    <w:link w:val="BodyText2"/>
    <w:uiPriority w:val="99"/>
    <w:rsid w:val="00795176"/>
    <w:rPr>
      <w:rFonts w:ascii="Arial" w:eastAsia="Times New Roman" w:hAnsi="Times New Roman"/>
      <w:b/>
      <w:sz w:val="24"/>
      <w:lang w:val="vi-VN" w:eastAsia="fr-BE"/>
    </w:rPr>
  </w:style>
  <w:style w:type="character" w:styleId="Hyperlink">
    <w:name w:val="Hyperlink"/>
    <w:uiPriority w:val="99"/>
    <w:rsid w:val="00795176"/>
    <w:rPr>
      <w:rFonts w:cs="Times New Roman"/>
      <w:color w:val="0000FF"/>
      <w:u w:val="single"/>
      <w:lang w:val="vi-VN" w:eastAsia="fr-BE"/>
    </w:rPr>
  </w:style>
  <w:style w:type="paragraph" w:styleId="NormalWeb">
    <w:name w:val="Normal (Web)"/>
    <w:basedOn w:val="Normal"/>
    <w:uiPriority w:val="99"/>
    <w:rsid w:val="00795176"/>
    <w:pPr>
      <w:spacing w:before="100" w:beforeAutospacing="1" w:after="100" w:afterAutospacing="1"/>
    </w:pPr>
    <w:rPr>
      <w:rFonts w:hAnsi="MS Mincho" w:cs="MS Mincho"/>
    </w:rPr>
  </w:style>
  <w:style w:type="paragraph" w:styleId="ListParagraph">
    <w:name w:val="List Paragraph"/>
    <w:basedOn w:val="Normal"/>
    <w:uiPriority w:val="1"/>
    <w:qFormat/>
    <w:rsid w:val="00DF31B2"/>
    <w:pPr>
      <w:ind w:left="720"/>
    </w:pPr>
  </w:style>
  <w:style w:type="paragraph" w:styleId="BodyTextIndent">
    <w:name w:val="Body Text Indent"/>
    <w:basedOn w:val="Normal"/>
    <w:rsid w:val="006B54F0"/>
    <w:pPr>
      <w:spacing w:after="120"/>
      <w:ind w:left="360"/>
    </w:pPr>
  </w:style>
  <w:style w:type="paragraph" w:styleId="BodyText3">
    <w:name w:val="Body Text 3"/>
    <w:basedOn w:val="Normal"/>
    <w:rsid w:val="006B54F0"/>
    <w:pPr>
      <w:spacing w:after="120"/>
    </w:pPr>
    <w:rPr>
      <w:sz w:val="16"/>
      <w:szCs w:val="16"/>
    </w:rPr>
  </w:style>
  <w:style w:type="paragraph" w:styleId="BlockText">
    <w:name w:val="Block Text"/>
    <w:basedOn w:val="Normal"/>
    <w:rsid w:val="006B54F0"/>
    <w:pPr>
      <w:tabs>
        <w:tab w:val="left" w:pos="540"/>
      </w:tabs>
      <w:spacing w:after="245"/>
      <w:ind w:left="540" w:right="360"/>
    </w:pPr>
    <w:rPr>
      <w:rFonts w:eastAsia="Times New Roman" w:hAnsi="Times New Roman"/>
      <w:sz w:val="22"/>
    </w:rPr>
  </w:style>
  <w:style w:type="paragraph" w:customStyle="1" w:styleId="bullets">
    <w:name w:val="bullets"/>
    <w:basedOn w:val="BodyText"/>
    <w:next w:val="BodyText"/>
    <w:rsid w:val="005E1CC6"/>
    <w:pPr>
      <w:autoSpaceDE w:val="0"/>
      <w:autoSpaceDN w:val="0"/>
      <w:adjustRightInd w:val="0"/>
      <w:spacing w:before="72" w:line="280" w:lineRule="atLeast"/>
      <w:ind w:left="270" w:hanging="270"/>
    </w:pPr>
    <w:rPr>
      <w:rFonts w:hAnsi="CG Times"/>
      <w:b/>
      <w:bCs/>
      <w:sz w:val="23"/>
      <w:szCs w:val="23"/>
    </w:rPr>
  </w:style>
  <w:style w:type="character" w:styleId="Strong">
    <w:name w:val="Strong"/>
    <w:qFormat/>
    <w:rsid w:val="005E1CC6"/>
    <w:rPr>
      <w:rFonts w:cs="Times New Roman"/>
      <w:b/>
      <w:bCs/>
      <w:lang w:val="vi-VN" w:eastAsia="fr-BE"/>
    </w:rPr>
  </w:style>
  <w:style w:type="paragraph" w:styleId="BalloonText">
    <w:name w:val="Balloon Text"/>
    <w:basedOn w:val="Normal"/>
    <w:link w:val="BalloonTextChar"/>
    <w:uiPriority w:val="99"/>
    <w:semiHidden/>
    <w:unhideWhenUsed/>
    <w:rsid w:val="00B261FD"/>
    <w:rPr>
      <w:rFonts w:hAnsi="Tahoma" w:cs="Tahoma"/>
      <w:sz w:val="16"/>
      <w:szCs w:val="16"/>
    </w:rPr>
  </w:style>
  <w:style w:type="character" w:customStyle="1" w:styleId="BalloonTextChar">
    <w:name w:val="Balloon Text Char"/>
    <w:link w:val="BalloonText"/>
    <w:uiPriority w:val="99"/>
    <w:semiHidden/>
    <w:rsid w:val="00B261FD"/>
    <w:rPr>
      <w:rFonts w:ascii="Arial" w:hAnsi="Tahoma" w:cs="Tahoma"/>
      <w:sz w:val="16"/>
      <w:szCs w:val="16"/>
      <w:lang w:val="vi-VN" w:eastAsia="fr-BE"/>
    </w:rPr>
  </w:style>
  <w:style w:type="paragraph" w:styleId="Revision">
    <w:name w:val="Revision"/>
    <w:hidden/>
    <w:uiPriority w:val="99"/>
    <w:semiHidden/>
    <w:rsid w:val="000C11E9"/>
    <w:rPr>
      <w:sz w:val="24"/>
      <w:szCs w:val="24"/>
      <w:lang w:eastAsia="fr-BE"/>
    </w:rPr>
  </w:style>
  <w:style w:type="character" w:styleId="Mention">
    <w:name w:val="Mention"/>
    <w:uiPriority w:val="99"/>
    <w:unhideWhenUsed/>
    <w:rsid w:val="00F7313B"/>
    <w:rPr>
      <w:color w:val="2B579A"/>
      <w:shd w:val="clear" w:color="auto" w:fill="E6E6E6"/>
    </w:rPr>
  </w:style>
  <w:style w:type="character" w:styleId="UnresolvedMention">
    <w:name w:val="Unresolved Mention"/>
    <w:basedOn w:val="DefaultParagraphFont"/>
    <w:uiPriority w:val="99"/>
    <w:semiHidden/>
    <w:unhideWhenUsed/>
    <w:rsid w:val="001A5B94"/>
    <w:rPr>
      <w:color w:val="605E5C"/>
      <w:shd w:val="clear" w:color="auto" w:fill="E1DFDD"/>
    </w:rPr>
  </w:style>
  <w:style w:type="character" w:styleId="CommentReference">
    <w:name w:val="annotation reference"/>
    <w:basedOn w:val="DefaultParagraphFont"/>
    <w:uiPriority w:val="99"/>
    <w:semiHidden/>
    <w:unhideWhenUsed/>
    <w:rsid w:val="001A5B94"/>
    <w:rPr>
      <w:sz w:val="16"/>
      <w:szCs w:val="16"/>
    </w:rPr>
  </w:style>
  <w:style w:type="paragraph" w:styleId="CommentText">
    <w:name w:val="annotation text"/>
    <w:basedOn w:val="Normal"/>
    <w:link w:val="CommentTextChar"/>
    <w:uiPriority w:val="99"/>
    <w:semiHidden/>
    <w:unhideWhenUsed/>
    <w:rsid w:val="001A5B94"/>
    <w:rPr>
      <w:sz w:val="20"/>
      <w:szCs w:val="20"/>
    </w:rPr>
  </w:style>
  <w:style w:type="character" w:customStyle="1" w:styleId="CommentTextChar">
    <w:name w:val="Comment Text Char"/>
    <w:basedOn w:val="DefaultParagraphFont"/>
    <w:link w:val="CommentText"/>
    <w:uiPriority w:val="99"/>
    <w:semiHidden/>
    <w:rsid w:val="001A5B94"/>
    <w:rPr>
      <w:lang w:val="vi-VN" w:eastAsia="fr-BE"/>
    </w:rPr>
  </w:style>
  <w:style w:type="paragraph" w:styleId="CommentSubject">
    <w:name w:val="annotation subject"/>
    <w:basedOn w:val="CommentText"/>
    <w:next w:val="CommentText"/>
    <w:link w:val="CommentSubjectChar"/>
    <w:uiPriority w:val="99"/>
    <w:semiHidden/>
    <w:unhideWhenUsed/>
    <w:rsid w:val="001A5B94"/>
    <w:rPr>
      <w:b/>
      <w:bCs/>
    </w:rPr>
  </w:style>
  <w:style w:type="character" w:customStyle="1" w:styleId="CommentSubjectChar">
    <w:name w:val="Comment Subject Char"/>
    <w:basedOn w:val="CommentTextChar"/>
    <w:link w:val="CommentSubject"/>
    <w:uiPriority w:val="99"/>
    <w:semiHidden/>
    <w:rsid w:val="001A5B94"/>
    <w:rPr>
      <w:b/>
      <w:bCs/>
      <w:lang w:val="vi-VN" w:eastAsia="fr-BE"/>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llowedHyperlink">
    <w:name w:val="FollowedHyperlink"/>
    <w:basedOn w:val="DefaultParagraphFont"/>
    <w:uiPriority w:val="99"/>
    <w:semiHidden/>
    <w:unhideWhenUsed/>
    <w:rsid w:val="0040026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cdc.gov/hepatitis/"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mass.gov/hepatitis-c-hcv"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ass.gov/treatment-and-recovery-services"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mass.gov/syringe-service-programs"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www.mass.gov/info-details/syringe-service-program-locator" TargetMode="External"/><Relationship Id="rId14" Type="http://schemas.openxmlformats.org/officeDocument/2006/relationships/hyperlink" Target="https://www.mass.gov/lists/massachusetts-city-and-town-websites"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panose="020F0302020204030204"/>
        <a:ea typeface=""/>
        <a:cs typeface=""/>
      </a:majorFont>
      <a:minorFont>
        <a:latin typeface="Arial" panose="020F0502020204030204"/>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184786-CA3C-4FF7-886C-5B7CCC2A9B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1210</Words>
  <Characters>6897</Characters>
  <Application>Microsoft Office Word</Application>
  <DocSecurity>4</DocSecurity>
  <Lines>57</Lines>
  <Paragraphs>16</Paragraphs>
  <ScaleCrop>false</ScaleCrop>
  <Company>Massachusetts Department of Public Health</Company>
  <LinksUpToDate>false</LinksUpToDate>
  <CharactersWithSpaces>8091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April 2014 | Page 1 of 3</dc:title>
  <dc:subject/>
  <dc:creator>Sheila Erimez</dc:creator>
  <cp:keywords/>
  <cp:lastModifiedBy>Perez, Carley W. (DPH)</cp:lastModifiedBy>
  <cp:revision>2</cp:revision>
  <cp:lastPrinted>2015-03-13T18:15:00Z</cp:lastPrinted>
  <dcterms:created xsi:type="dcterms:W3CDTF">2024-02-27T15:51:00Z</dcterms:created>
  <dcterms:modified xsi:type="dcterms:W3CDTF">2024-02-27T15:51:00Z</dcterms:modified>
</cp:coreProperties>
</file>