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1C74" w14:textId="77777777" w:rsidR="005331F9" w:rsidRDefault="773E5A93" w:rsidP="693C49F7">
      <w:pPr>
        <w:pStyle w:val="BodyText"/>
        <w:spacing w:before="9"/>
        <w:jc w:val="center"/>
        <w:rPr>
          <w:sz w:val="20"/>
          <w:szCs w:val="20"/>
        </w:rPr>
      </w:pPr>
      <w:r>
        <w:rPr>
          <w:noProof/>
          <w:lang w:val="vi"/>
        </w:rPr>
        <w:drawing>
          <wp:inline distT="0" distB="0" distL="0" distR="0" wp14:anchorId="0EA81BBC" wp14:editId="623CB271">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3E984EBB" w14:textId="77777777" w:rsidR="005331F9" w:rsidRDefault="005331F9" w:rsidP="009E7252">
      <w:pPr>
        <w:pStyle w:val="Heading1"/>
      </w:pPr>
    </w:p>
    <w:p w14:paraId="7411256F" w14:textId="6E9B1B72" w:rsidR="0015397C" w:rsidRPr="005331F9" w:rsidRDefault="00437125" w:rsidP="00B10F5A">
      <w:pPr>
        <w:pStyle w:val="Heading1"/>
      </w:pPr>
      <w:r>
        <w:rPr>
          <w:lang w:val="vi"/>
        </w:rPr>
        <w:t xml:space="preserve">Sở Bảo Tồn và Giải Trí </w:t>
      </w:r>
      <w:r>
        <w:rPr>
          <w:b w:val="0"/>
          <w:bCs w:val="0"/>
          <w:lang w:val="vi"/>
        </w:rPr>
        <w:br/>
      </w:r>
      <w:r>
        <w:rPr>
          <w:lang w:val="vi"/>
        </w:rPr>
        <w:t>Khối Thịnh Vượng Chung Massachusetts</w:t>
      </w:r>
    </w:p>
    <w:p w14:paraId="50D61ACB" w14:textId="77777777" w:rsidR="0015397C" w:rsidRPr="005331F9" w:rsidRDefault="0015397C" w:rsidP="00C37511">
      <w:pPr>
        <w:pStyle w:val="BodyText"/>
        <w:spacing w:before="11"/>
        <w:jc w:val="center"/>
        <w:rPr>
          <w:b/>
          <w:sz w:val="24"/>
          <w:szCs w:val="24"/>
        </w:rPr>
      </w:pPr>
    </w:p>
    <w:p w14:paraId="40CEC72C" w14:textId="4C51544D" w:rsidR="00493DED" w:rsidRPr="00493DED" w:rsidRDefault="00EF320D" w:rsidP="00493DED">
      <w:pPr>
        <w:pStyle w:val="Heading1"/>
      </w:pPr>
      <w:r>
        <w:rPr>
          <w:lang w:val="vi"/>
        </w:rPr>
        <w:t>Dự Án Cải Tiến Sân Gôn Leo J. Martin</w:t>
      </w:r>
    </w:p>
    <w:p w14:paraId="57BBAC43" w14:textId="6889C5C6" w:rsidR="00493DED" w:rsidRDefault="00A27347" w:rsidP="00493DED">
      <w:pPr>
        <w:pStyle w:val="Heading1"/>
      </w:pPr>
      <w:r>
        <w:rPr>
          <w:lang w:val="vi"/>
        </w:rPr>
        <w:t>Cuộc Họp Công Khai</w:t>
      </w:r>
    </w:p>
    <w:p w14:paraId="55CC78E7" w14:textId="77777777" w:rsidR="00C44BA3" w:rsidRPr="00493DED" w:rsidRDefault="00C44BA3" w:rsidP="00493DED">
      <w:pPr>
        <w:pStyle w:val="Heading1"/>
      </w:pPr>
    </w:p>
    <w:p w14:paraId="20472BB5" w14:textId="59EAB193" w:rsidR="00493DED" w:rsidRDefault="00EF320D" w:rsidP="00493DED">
      <w:pPr>
        <w:jc w:val="center"/>
        <w:rPr>
          <w:b/>
          <w:bCs/>
          <w:color w:val="000000" w:themeColor="text1"/>
          <w:sz w:val="24"/>
          <w:szCs w:val="24"/>
        </w:rPr>
      </w:pPr>
      <w:r>
        <w:rPr>
          <w:b/>
          <w:bCs/>
          <w:color w:val="000000" w:themeColor="text1"/>
          <w:sz w:val="24"/>
          <w:szCs w:val="24"/>
          <w:lang w:val="vi"/>
        </w:rPr>
        <w:t xml:space="preserve">Thứ Tư, ngày 3 tháng 12, lúc 6 giờ chiều – 7:30 tối </w:t>
      </w:r>
    </w:p>
    <w:p w14:paraId="656486E8" w14:textId="16FF41AC"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Hyperlink"/>
            <w:b/>
            <w:bCs/>
            <w:sz w:val="24"/>
            <w:szCs w:val="24"/>
            <w:lang w:val="vi"/>
          </w:rPr>
          <w:t>đường dẫn đăng ký qua Zoom</w:t>
        </w:r>
      </w:hyperlink>
      <w:r>
        <w:rPr>
          <w:b/>
          <w:bCs/>
          <w:color w:val="000000" w:themeColor="text1"/>
          <w:sz w:val="24"/>
          <w:szCs w:val="24"/>
          <w:lang w:val="vi"/>
        </w:rPr>
        <w:t>.</w:t>
      </w:r>
    </w:p>
    <w:p w14:paraId="5C986F69" w14:textId="77777777" w:rsidR="005869C3" w:rsidRDefault="005869C3" w:rsidP="00417033"/>
    <w:p w14:paraId="5239F2B1" w14:textId="4D800B27" w:rsidR="005460BF" w:rsidRPr="00C80EA0" w:rsidRDefault="00D017AB" w:rsidP="19E135F9">
      <w:pPr>
        <w:pStyle w:val="BodyText"/>
        <w:spacing w:before="256"/>
        <w:ind w:right="183"/>
        <w:rPr>
          <w:rFonts w:asciiTheme="minorHAnsi" w:eastAsiaTheme="minorEastAsia" w:hAnsiTheme="minorHAnsi" w:cstheme="minorBidi"/>
          <w:lang w:val="vi"/>
        </w:rPr>
      </w:pPr>
      <w:r>
        <w:rPr>
          <w:rFonts w:asciiTheme="minorHAnsi" w:eastAsiaTheme="minorEastAsia" w:hAnsiTheme="minorHAnsi" w:cstheme="minorBidi"/>
          <w:lang w:val="vi"/>
        </w:rPr>
        <w:t xml:space="preserve">Tại cuộc họp trực tuyến được tổ chức công khai này, nhóm dự án của DCR sẽ trình bày về các kế hoạch cải tiến cho sân gôn này trong vòng 12-16 tháng tới. Theo đề xuất, phạm vi mục đích của dự án này sẽ bao gồm một hệ thống tưới tiêu mới cho toàn bộ sân, khu vực xanh hóa mới tại 4 địa điểm, bổ sung thêm đường chạy cho xe đẩy, trồng cây và tăng cường công tác bảo trì. Cuộc họp này sẽ xem xét phạm vi mục đích được đề xuất cho công trình này, cùng nhu cầu đóng cửa sân gôn trong năm 2026 để hoàn thành công trình này. Trong ngắn hạn, mục tiêu của dự án là hoàn tất các công trình nâng cấp </w:t>
      </w:r>
      <w:r w:rsidR="00C80EA0" w:rsidRPr="00C80EA0">
        <w:rPr>
          <w:rFonts w:asciiTheme="minorHAnsi" w:eastAsiaTheme="minorEastAsia" w:hAnsiTheme="minorHAnsi" w:cstheme="minorBidi"/>
          <w:lang w:val="vi"/>
        </w:rPr>
        <w:t>nà</w:t>
      </w:r>
      <w:r>
        <w:rPr>
          <w:rFonts w:asciiTheme="minorHAnsi" w:eastAsiaTheme="minorEastAsia" w:hAnsiTheme="minorHAnsi" w:cstheme="minorBidi"/>
          <w:lang w:val="vi"/>
        </w:rPr>
        <w:t xml:space="preserve">y cho sân gôn để có thể sử dụng sân đúng mục đích và mang đến trải nghiệm giải trí chất lượng trong tương lai gần. </w:t>
      </w:r>
    </w:p>
    <w:p w14:paraId="434906B7" w14:textId="77777777" w:rsidR="00493DED" w:rsidRPr="00C80EA0" w:rsidRDefault="00493DED" w:rsidP="19E135F9">
      <w:pPr>
        <w:rPr>
          <w:rFonts w:asciiTheme="minorHAnsi" w:eastAsiaTheme="minorEastAsia" w:hAnsiTheme="minorHAnsi" w:cstheme="minorBidi"/>
          <w:lang w:val="vi"/>
        </w:rPr>
      </w:pPr>
    </w:p>
    <w:p w14:paraId="63937FB5" w14:textId="4438A5B1" w:rsidR="48B3E529" w:rsidRPr="00C80EA0" w:rsidRDefault="48B3E529" w:rsidP="19E135F9">
      <w:pPr>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Trong thời gian diễn ra cuộc họp này, công chúng sẽ được mời chia sẻ ý kiến ngay sau phần thuyết trình. Họ có thể phát biểu bằng cách bật lại phần âm thanh trên micro, hoặc sử dụng tính năng trò chuyện trên nền tảng tham gia trực tuyến này. Sau cuộc họp, quý vị có thể xem nội dung thuyết trình này trên trang mạng của DCR là </w:t>
      </w:r>
      <w:hyperlink r:id="rId10">
        <w:r>
          <w:rPr>
            <w:rStyle w:val="Hyperlink"/>
            <w:rFonts w:asciiTheme="minorHAnsi" w:eastAsiaTheme="minorEastAsia" w:hAnsiTheme="minorHAnsi" w:cstheme="minorBidi"/>
            <w:lang w:val="vi"/>
          </w:rPr>
          <w:t>Thông tin về sự kiện đã diễn ra trong các cuộc họp công khai của DCR</w:t>
        </w:r>
      </w:hyperlink>
      <w:r>
        <w:rPr>
          <w:rFonts w:asciiTheme="minorHAnsi" w:eastAsiaTheme="minorEastAsia" w:hAnsiTheme="minorHAnsi" w:cstheme="minorBidi"/>
          <w:color w:val="141414"/>
          <w:lang w:val="vi"/>
        </w:rPr>
        <w:t xml:space="preserve">. DCR khuyến khích công chúng chia sẻ thêm ý kiến đóng góp, và thời hạn chót mà DCR sẵn sàng nhận ý kiến là ngày 17 tháng 12 năm 2025. Quý vị có thể nộp ý kiến đóng góp qua </w:t>
      </w:r>
      <w:hyperlink r:id="rId11">
        <w:r>
          <w:rPr>
            <w:rStyle w:val="Hyperlink"/>
            <w:rFonts w:asciiTheme="minorHAnsi" w:eastAsiaTheme="minorEastAsia" w:hAnsiTheme="minorHAnsi" w:cstheme="minorBidi"/>
            <w:lang w:val="vi"/>
          </w:rPr>
          <w:t>cổng thông tin công chúng góp ý của DCR</w:t>
        </w:r>
      </w:hyperlink>
      <w:r>
        <w:rPr>
          <w:rFonts w:asciiTheme="minorHAnsi" w:eastAsiaTheme="minorEastAsia" w:hAnsiTheme="minorHAnsi" w:cstheme="minorBidi"/>
          <w:color w:val="141414"/>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2C972BCE" w14:textId="77777777" w:rsidR="48B3E529" w:rsidRPr="00C80EA0" w:rsidRDefault="48B3E529" w:rsidP="19E135F9">
      <w:pPr>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 </w:t>
      </w:r>
    </w:p>
    <w:p w14:paraId="3E784AA3" w14:textId="078918C1" w:rsidR="48B3E529" w:rsidRPr="00C80EA0" w:rsidRDefault="48B3E529" w:rsidP="19E135F9">
      <w:pPr>
        <w:rPr>
          <w:rFonts w:asciiTheme="minorHAnsi" w:eastAsiaTheme="minorEastAsia" w:hAnsiTheme="minorHAnsi" w:cstheme="minorBidi"/>
          <w:color w:val="141414"/>
          <w:spacing w:val="6"/>
          <w:lang w:val="vi"/>
        </w:rPr>
      </w:pPr>
      <w:r w:rsidRPr="00C80EA0">
        <w:rPr>
          <w:rFonts w:asciiTheme="minorHAnsi" w:eastAsiaTheme="minorEastAsia" w:hAnsiTheme="minorHAnsi" w:cstheme="minorBidi"/>
          <w:color w:val="141414"/>
          <w:spacing w:val="6"/>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w:r w:rsidRPr="00C80EA0">
          <w:rPr>
            <w:rStyle w:val="Hyperlink"/>
            <w:rFonts w:asciiTheme="minorHAnsi" w:eastAsiaTheme="minorEastAsia" w:hAnsiTheme="minorHAnsi" w:cstheme="minorBidi"/>
            <w:spacing w:val="6"/>
            <w:lang w:val="vi"/>
          </w:rPr>
          <w:t xml:space="preserve">Mass.Parks@mass.gov </w:t>
        </w:r>
      </w:hyperlink>
      <w:r w:rsidRPr="00C80EA0">
        <w:rPr>
          <w:rFonts w:asciiTheme="minorHAnsi" w:eastAsiaTheme="minorEastAsia" w:hAnsiTheme="minorHAnsi" w:cstheme="minorBidi"/>
          <w:color w:val="141414"/>
          <w:spacing w:val="6"/>
          <w:lang w:val="vi"/>
        </w:rPr>
        <w:t xml:space="preserve">hoặc gọi </w:t>
      </w:r>
      <w:r w:rsidR="00C80EA0" w:rsidRPr="00C80EA0">
        <w:rPr>
          <w:rFonts w:asciiTheme="minorHAnsi" w:eastAsiaTheme="minorEastAsia" w:hAnsiTheme="minorHAnsi" w:cstheme="minorBidi"/>
          <w:color w:val="141414"/>
          <w:spacing w:val="6"/>
          <w:lang w:val="vi"/>
        </w:rPr>
        <w:t xml:space="preserve">đến </w:t>
      </w:r>
      <w:r w:rsidRPr="00C80EA0">
        <w:rPr>
          <w:rFonts w:asciiTheme="minorHAnsi" w:eastAsiaTheme="minorEastAsia" w:hAnsiTheme="minorHAnsi" w:cstheme="minorBidi"/>
          <w:color w:val="141414"/>
          <w:spacing w:val="6"/>
          <w:lang w:val="vi"/>
        </w:rPr>
        <w:t>số 617-626-4973.</w:t>
      </w:r>
    </w:p>
    <w:p w14:paraId="27D43006" w14:textId="77777777" w:rsidR="002E7334" w:rsidRPr="00C80EA0" w:rsidRDefault="002E7334" w:rsidP="00BD42BA">
      <w:pPr>
        <w:pStyle w:val="BodyText"/>
        <w:rPr>
          <w:lang w:val="vi"/>
        </w:rPr>
      </w:pPr>
    </w:p>
    <w:p w14:paraId="34BE96B3" w14:textId="318751F8" w:rsidR="008C1C66" w:rsidRPr="00C80EA0"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Nếu có yêu cầu về dịch vụ thông dịch ngôn ngữ trực tiếp qua mạng, chúng tôi có cung cấp dịch vụ đó nếu quý vị thông báo trước tới địa chỉ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Khi gửi yêu cầu, xin hãy nêu rõ là ngôn ngữ nào. Chúng tôi sẽ cung cấp các phương tiện hỗ trợ hợp lý được yêu cầu cho người khuyết tật nếu quý vị thông báo trước về yêu cầu đó tới cho bà Melixza G. Esenyie, Giám Đốc phụ trách Đa Dạng và Đạo Luật Người Mỹ Khuyết Tật (ADA) của Văn Phòng Điều Hành Năng Lượng và Môi Trường tại địa chỉ </w:t>
      </w:r>
      <w:hyperlink r:id="rId12" w:tooltip="mailto:Melixza.Esenyie2@mass.gov" w:history="1">
        <w:r>
          <w:rPr>
            <w:rStyle w:val="Hyperlink"/>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xin cũng ghi rõ phương thức chúng tôi có thể liên hệ quý vị nếu cần thêm thông tin. Những yêu cầu vào phút cuối vẫn sẽ được nhận, nhưng chúng tôi có thể sẽ không đáp ứng được yêu cầu đó.</w:t>
      </w:r>
    </w:p>
    <w:sectPr w:rsidR="008C1C66" w:rsidRPr="00C80EA0"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6591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968FD"/>
    <w:rsid w:val="003A2EAB"/>
    <w:rsid w:val="003A4368"/>
    <w:rsid w:val="003C6CB4"/>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637A2"/>
    <w:rsid w:val="00484343"/>
    <w:rsid w:val="00493DED"/>
    <w:rsid w:val="004A1A0B"/>
    <w:rsid w:val="004B1259"/>
    <w:rsid w:val="004B53A8"/>
    <w:rsid w:val="004B656C"/>
    <w:rsid w:val="004B6C4E"/>
    <w:rsid w:val="004D48CA"/>
    <w:rsid w:val="004E20EF"/>
    <w:rsid w:val="00531DF9"/>
    <w:rsid w:val="005331F9"/>
    <w:rsid w:val="005460BF"/>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711"/>
    <w:rsid w:val="00643D83"/>
    <w:rsid w:val="00677CEC"/>
    <w:rsid w:val="00680CF2"/>
    <w:rsid w:val="006816C0"/>
    <w:rsid w:val="00692D1B"/>
    <w:rsid w:val="006A2CE2"/>
    <w:rsid w:val="006A2D33"/>
    <w:rsid w:val="006B47B3"/>
    <w:rsid w:val="006C33C9"/>
    <w:rsid w:val="007222C8"/>
    <w:rsid w:val="0072413A"/>
    <w:rsid w:val="0072554D"/>
    <w:rsid w:val="0074611E"/>
    <w:rsid w:val="007746AF"/>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064BF"/>
    <w:rsid w:val="00906CBB"/>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C00EE"/>
    <w:rsid w:val="00AD22C6"/>
    <w:rsid w:val="00AE3397"/>
    <w:rsid w:val="00AF74D9"/>
    <w:rsid w:val="00B05C1B"/>
    <w:rsid w:val="00B10F5A"/>
    <w:rsid w:val="00B127E5"/>
    <w:rsid w:val="00B270D9"/>
    <w:rsid w:val="00B3436F"/>
    <w:rsid w:val="00B4250E"/>
    <w:rsid w:val="00B46B10"/>
    <w:rsid w:val="00B508AB"/>
    <w:rsid w:val="00B55FB4"/>
    <w:rsid w:val="00B641FA"/>
    <w:rsid w:val="00B74EB4"/>
    <w:rsid w:val="00B82AFA"/>
    <w:rsid w:val="00B96C2A"/>
    <w:rsid w:val="00BB0EFC"/>
    <w:rsid w:val="00BC1D87"/>
    <w:rsid w:val="00BD42BA"/>
    <w:rsid w:val="00BF6D6F"/>
    <w:rsid w:val="00C04469"/>
    <w:rsid w:val="00C1039E"/>
    <w:rsid w:val="00C26677"/>
    <w:rsid w:val="00C33BC8"/>
    <w:rsid w:val="00C37511"/>
    <w:rsid w:val="00C44BA3"/>
    <w:rsid w:val="00C64D34"/>
    <w:rsid w:val="00C73855"/>
    <w:rsid w:val="00C80084"/>
    <w:rsid w:val="00C80EA0"/>
    <w:rsid w:val="00CA110B"/>
    <w:rsid w:val="00CC2C69"/>
    <w:rsid w:val="00CC4BCD"/>
    <w:rsid w:val="00CC6E29"/>
    <w:rsid w:val="00CD70B0"/>
    <w:rsid w:val="00CD7D3D"/>
    <w:rsid w:val="00CF1705"/>
    <w:rsid w:val="00D00999"/>
    <w:rsid w:val="00D017AB"/>
    <w:rsid w:val="00D0743F"/>
    <w:rsid w:val="00D36596"/>
    <w:rsid w:val="00D36733"/>
    <w:rsid w:val="00D43627"/>
    <w:rsid w:val="00D47800"/>
    <w:rsid w:val="00D62A3B"/>
    <w:rsid w:val="00D67106"/>
    <w:rsid w:val="00D804C6"/>
    <w:rsid w:val="00DA521C"/>
    <w:rsid w:val="00DA6AE8"/>
    <w:rsid w:val="00DB6D61"/>
    <w:rsid w:val="00DB7E13"/>
    <w:rsid w:val="00DE50FD"/>
    <w:rsid w:val="00DF7CAB"/>
    <w:rsid w:val="00E03781"/>
    <w:rsid w:val="00E41D4A"/>
    <w:rsid w:val="00E525DE"/>
    <w:rsid w:val="00E71614"/>
    <w:rsid w:val="00E76645"/>
    <w:rsid w:val="00EA1BEB"/>
    <w:rsid w:val="00EA2D9D"/>
    <w:rsid w:val="00EB65A8"/>
    <w:rsid w:val="00EB7BAA"/>
    <w:rsid w:val="00ED7A3A"/>
    <w:rsid w:val="00EE3371"/>
    <w:rsid w:val="00EF320D"/>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9E16D"/>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lixza.Esenyie2@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F5OT98HoS0C-LOKANGB9_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651</Words>
  <Characters>2307</Characters>
  <Application>Microsoft Office Word</Application>
  <DocSecurity>0</DocSecurity>
  <Lines>41</Lines>
  <Paragraphs>9</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13</cp:revision>
  <dcterms:created xsi:type="dcterms:W3CDTF">2025-11-19T15:10:00Z</dcterms:created>
  <dcterms:modified xsi:type="dcterms:W3CDTF">2025-11-20T19:42:00Z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