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2C728A"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DB51C0" w:rsidP="00DB51C0">
                            <w:pPr>
                              <w:jc w:val="center"/>
                              <w:rPr>
                                <w:b/>
                                <w:sz w:val="28"/>
                                <w:szCs w:val="28"/>
                              </w:rPr>
                            </w:pPr>
                            <w:r w:rsidRPr="00861072">
                              <w:rPr>
                                <w:b/>
                                <w:sz w:val="28"/>
                                <w:szCs w:val="28"/>
                              </w:rPr>
                              <w:t>William Gould Vinal Elementary School</w:t>
                            </w:r>
                          </w:p>
                          <w:p w:rsidR="00DB51C0" w:rsidRPr="00861072" w:rsidRDefault="00DB51C0" w:rsidP="00DB51C0">
                            <w:pPr>
                              <w:jc w:val="center"/>
                              <w:rPr>
                                <w:b/>
                                <w:sz w:val="28"/>
                                <w:szCs w:val="28"/>
                              </w:rPr>
                            </w:pPr>
                            <w:r w:rsidRPr="00861072">
                              <w:rPr>
                                <w:b/>
                                <w:sz w:val="28"/>
                                <w:szCs w:val="28"/>
                              </w:rPr>
                              <w:t>102 Old Oaken Bucket Road</w:t>
                            </w:r>
                          </w:p>
                          <w:p w:rsidR="00DB51C0" w:rsidRPr="00861072" w:rsidRDefault="00DB51C0" w:rsidP="00DB51C0">
                            <w:pPr>
                              <w:jc w:val="center"/>
                              <w:rPr>
                                <w:i/>
                                <w:szCs w:val="24"/>
                              </w:rPr>
                            </w:pPr>
                            <w:r w:rsidRPr="00861072">
                              <w:rPr>
                                <w:b/>
                                <w:sz w:val="28"/>
                                <w:szCs w:val="28"/>
                              </w:rPr>
                              <w:t>Norwell,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861072" w:rsidRDefault="002C728A" w:rsidP="00DB51C0">
                            <w:pPr>
                              <w:jc w:val="center"/>
                              <w:rPr>
                                <w:i/>
                                <w:szCs w:val="24"/>
                              </w:rPr>
                            </w:pPr>
                            <w:r>
                              <w:rPr>
                                <w:i/>
                                <w:noProof/>
                                <w:szCs w:val="24"/>
                              </w:rPr>
                              <w:drawing>
                                <wp:inline distT="0" distB="0" distL="0" distR="0">
                                  <wp:extent cx="4899660" cy="3672840"/>
                                  <wp:effectExtent l="0" t="0" r="0" b="0"/>
                                  <wp:docPr id="9" name="Picture 9" descr="Front exterior view of Vinal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ont exterior view of Vinal Elementary School"/>
                                          <pic:cNvPicPr>
                                            <a:picLocks noChangeAspect="1" noChangeArrowheads="1"/>
                                          </pic:cNvPicPr>
                                        </pic:nvPicPr>
                                        <pic:blipFill>
                                          <a:blip r:embed="rId9" cstate="email">
                                            <a:lum bright="20000"/>
                                            <a:extLst>
                                              <a:ext uri="{28A0092B-C50C-407E-A947-70E740481C1C}">
                                                <a14:useLocalDpi xmlns:a14="http://schemas.microsoft.com/office/drawing/2010/main"/>
                                              </a:ext>
                                            </a:extLst>
                                          </a:blip>
                                          <a:srcRect/>
                                          <a:stretch>
                                            <a:fillRect/>
                                          </a:stretch>
                                        </pic:blipFill>
                                        <pic:spPr bwMode="auto">
                                          <a:xfrm>
                                            <a:off x="0" y="0"/>
                                            <a:ext cx="4899660" cy="3672840"/>
                                          </a:xfrm>
                                          <a:prstGeom prst="rect">
                                            <a:avLst/>
                                          </a:prstGeom>
                                          <a:noFill/>
                                          <a:ln>
                                            <a:noFill/>
                                          </a:ln>
                                        </pic:spPr>
                                      </pic:pic>
                                    </a:graphicData>
                                  </a:graphic>
                                </wp:inline>
                              </w:drawing>
                            </w:r>
                          </w:p>
                          <w:p w:rsidR="00DB51C0" w:rsidRDefault="00DB51C0" w:rsidP="00DB51C0">
                            <w:pPr>
                              <w:jc w:val="center"/>
                              <w:rPr>
                                <w:noProof/>
                              </w:rPr>
                            </w:pPr>
                          </w:p>
                          <w:p w:rsidR="00DB51C0" w:rsidRPr="004027AB" w:rsidRDefault="00DB51C0" w:rsidP="00DB51C0">
                            <w:pPr>
                              <w:jc w:val="center"/>
                            </w:pPr>
                          </w:p>
                          <w:p w:rsidR="00DB51C0" w:rsidRDefault="00DB51C0" w:rsidP="00DB51C0">
                            <w:pPr>
                              <w:jc w:val="center"/>
                            </w:pPr>
                          </w:p>
                          <w:p w:rsidR="00DB51C0" w:rsidRDefault="00DB51C0" w:rsidP="00DB51C0">
                            <w:pPr>
                              <w:jc w:val="center"/>
                            </w:pPr>
                          </w:p>
                          <w:p w:rsidR="00DB51C0" w:rsidRDefault="00DB51C0"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6D5F62" w:rsidP="00DB51C0">
                            <w:pPr>
                              <w:jc w:val="center"/>
                            </w:pPr>
                            <w:r>
                              <w:t>March</w:t>
                            </w:r>
                            <w:r w:rsidR="007C1346">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DB51C0" w:rsidP="00DB51C0">
                      <w:pPr>
                        <w:jc w:val="center"/>
                        <w:rPr>
                          <w:b/>
                          <w:sz w:val="28"/>
                          <w:szCs w:val="28"/>
                        </w:rPr>
                      </w:pPr>
                      <w:r w:rsidRPr="00861072">
                        <w:rPr>
                          <w:b/>
                          <w:sz w:val="28"/>
                          <w:szCs w:val="28"/>
                        </w:rPr>
                        <w:t>William Gould Vinal Elementary School</w:t>
                      </w:r>
                    </w:p>
                    <w:p w:rsidR="00DB51C0" w:rsidRPr="00861072" w:rsidRDefault="00DB51C0" w:rsidP="00DB51C0">
                      <w:pPr>
                        <w:jc w:val="center"/>
                        <w:rPr>
                          <w:b/>
                          <w:sz w:val="28"/>
                          <w:szCs w:val="28"/>
                        </w:rPr>
                      </w:pPr>
                      <w:r w:rsidRPr="00861072">
                        <w:rPr>
                          <w:b/>
                          <w:sz w:val="28"/>
                          <w:szCs w:val="28"/>
                        </w:rPr>
                        <w:t>102 Old Oaken Bucket Road</w:t>
                      </w:r>
                    </w:p>
                    <w:p w:rsidR="00DB51C0" w:rsidRPr="00861072" w:rsidRDefault="00DB51C0" w:rsidP="00DB51C0">
                      <w:pPr>
                        <w:jc w:val="center"/>
                        <w:rPr>
                          <w:i/>
                          <w:szCs w:val="24"/>
                        </w:rPr>
                      </w:pPr>
                      <w:r w:rsidRPr="00861072">
                        <w:rPr>
                          <w:b/>
                          <w:sz w:val="28"/>
                          <w:szCs w:val="28"/>
                        </w:rPr>
                        <w:t>Norwell,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Pr="00861072" w:rsidRDefault="002C728A" w:rsidP="00DB51C0">
                      <w:pPr>
                        <w:jc w:val="center"/>
                        <w:rPr>
                          <w:i/>
                          <w:szCs w:val="24"/>
                        </w:rPr>
                      </w:pPr>
                      <w:r>
                        <w:rPr>
                          <w:i/>
                          <w:noProof/>
                          <w:szCs w:val="24"/>
                        </w:rPr>
                        <w:drawing>
                          <wp:inline distT="0" distB="0" distL="0" distR="0">
                            <wp:extent cx="4899660" cy="3672840"/>
                            <wp:effectExtent l="0" t="0" r="0" b="0"/>
                            <wp:docPr id="9" name="Picture 9" descr="Front exterior view of Vinal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ont exterior view of Vinal Elementary School"/>
                                    <pic:cNvPicPr>
                                      <a:picLocks noChangeAspect="1" noChangeArrowheads="1"/>
                                    </pic:cNvPicPr>
                                  </pic:nvPicPr>
                                  <pic:blipFill>
                                    <a:blip r:embed="rId9" cstate="email">
                                      <a:lum bright="20000"/>
                                      <a:extLst>
                                        <a:ext uri="{28A0092B-C50C-407E-A947-70E740481C1C}">
                                          <a14:useLocalDpi xmlns:a14="http://schemas.microsoft.com/office/drawing/2010/main"/>
                                        </a:ext>
                                      </a:extLst>
                                    </a:blip>
                                    <a:srcRect/>
                                    <a:stretch>
                                      <a:fillRect/>
                                    </a:stretch>
                                  </pic:blipFill>
                                  <pic:spPr bwMode="auto">
                                    <a:xfrm>
                                      <a:off x="0" y="0"/>
                                      <a:ext cx="4899660" cy="3672840"/>
                                    </a:xfrm>
                                    <a:prstGeom prst="rect">
                                      <a:avLst/>
                                    </a:prstGeom>
                                    <a:noFill/>
                                    <a:ln>
                                      <a:noFill/>
                                    </a:ln>
                                  </pic:spPr>
                                </pic:pic>
                              </a:graphicData>
                            </a:graphic>
                          </wp:inline>
                        </w:drawing>
                      </w:r>
                    </w:p>
                    <w:p w:rsidR="00DB51C0" w:rsidRDefault="00DB51C0" w:rsidP="00DB51C0">
                      <w:pPr>
                        <w:jc w:val="center"/>
                        <w:rPr>
                          <w:noProof/>
                        </w:rPr>
                      </w:pPr>
                    </w:p>
                    <w:p w:rsidR="00DB51C0" w:rsidRPr="004027AB" w:rsidRDefault="00DB51C0" w:rsidP="00DB51C0">
                      <w:pPr>
                        <w:jc w:val="center"/>
                      </w:pPr>
                    </w:p>
                    <w:p w:rsidR="00DB51C0" w:rsidRDefault="00DB51C0" w:rsidP="00DB51C0">
                      <w:pPr>
                        <w:jc w:val="center"/>
                      </w:pPr>
                    </w:p>
                    <w:p w:rsidR="00DB51C0" w:rsidRDefault="00DB51C0" w:rsidP="00DB51C0">
                      <w:pPr>
                        <w:jc w:val="center"/>
                      </w:pPr>
                    </w:p>
                    <w:p w:rsidR="00DB51C0" w:rsidRDefault="00DB51C0"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6D5F62" w:rsidP="00DB51C0">
                      <w:pPr>
                        <w:jc w:val="center"/>
                      </w:pPr>
                      <w:r>
                        <w:t>March</w:t>
                      </w:r>
                      <w:r w:rsidR="007C1346">
                        <w:t xml:space="preserve"> 2017</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966B98" w:rsidP="00486557">
            <w:pPr>
              <w:tabs>
                <w:tab w:val="left" w:pos="1485"/>
              </w:tabs>
              <w:rPr>
                <w:bCs/>
              </w:rPr>
            </w:pPr>
            <w:r w:rsidRPr="00CB591D">
              <w:rPr>
                <w:bCs/>
              </w:rPr>
              <w:t>Vinal Elementary School (VES)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966B98" w:rsidP="00486557">
            <w:pPr>
              <w:tabs>
                <w:tab w:val="left" w:pos="1485"/>
              </w:tabs>
              <w:rPr>
                <w:bCs/>
              </w:rPr>
            </w:pPr>
            <w:r w:rsidRPr="00CB591D">
              <w:rPr>
                <w:bCs/>
              </w:rPr>
              <w:t>102 Old Oaken Bucket Road, Norwell,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174D9" w:rsidRDefault="00966B98" w:rsidP="00486557">
            <w:pPr>
              <w:tabs>
                <w:tab w:val="left" w:pos="1485"/>
              </w:tabs>
              <w:rPr>
                <w:bCs/>
              </w:rPr>
            </w:pPr>
            <w:r w:rsidRPr="00CB591D">
              <w:rPr>
                <w:bCs/>
              </w:rPr>
              <w:t>Brian Flynn, Health Agent, Town of Norwell</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7C1346" w:rsidP="007C1346">
            <w:pPr>
              <w:tabs>
                <w:tab w:val="left" w:pos="1485"/>
              </w:tabs>
              <w:rPr>
                <w:bCs/>
              </w:rPr>
            </w:pPr>
            <w:r>
              <w:rPr>
                <w:bCs/>
              </w:rPr>
              <w:t>Follow-up after one year since last assessment</w:t>
            </w:r>
            <w:r w:rsidR="00966B98" w:rsidRPr="00CB591D">
              <w:rPr>
                <w:bCs/>
              </w:rPr>
              <w:t xml:space="preserve"> to determine effectiveness of actions on previous recommendations.</w:t>
            </w:r>
            <w:r w:rsidR="00C53DDE">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7C1346" w:rsidP="00486557">
            <w:pPr>
              <w:tabs>
                <w:tab w:val="left" w:pos="1485"/>
              </w:tabs>
              <w:rPr>
                <w:bCs/>
              </w:rPr>
            </w:pPr>
            <w:r>
              <w:rPr>
                <w:bCs/>
              </w:rPr>
              <w:t>January 30</w:t>
            </w:r>
            <w:r w:rsidR="00966B98">
              <w:rPr>
                <w:bCs/>
              </w:rPr>
              <w:t>, 201</w:t>
            </w:r>
            <w:r>
              <w:rPr>
                <w:bCs/>
              </w:rPr>
              <w:t>7</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966B98" w:rsidP="00486557">
            <w:pPr>
              <w:pStyle w:val="StaffTitleHangingIndent"/>
            </w:pPr>
            <w:r w:rsidRPr="00CB591D">
              <w:rPr>
                <w:bCs/>
              </w:rPr>
              <w:t>Ruth Alfasso, Environmental Engineer</w:t>
            </w:r>
            <w:r>
              <w:rPr>
                <w:bCs/>
              </w:rPr>
              <w:t xml:space="preserve">, Indoor Air Quality </w:t>
            </w:r>
            <w:r w:rsidR="00C53DDE">
              <w:rPr>
                <w:bCs/>
              </w:rPr>
              <w:t xml:space="preserve">(IAQ) </w:t>
            </w:r>
            <w:r>
              <w:rPr>
                <w:bCs/>
              </w:rPr>
              <w:t>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Date of Building Construction: </w:t>
            </w:r>
          </w:p>
        </w:tc>
        <w:tc>
          <w:tcPr>
            <w:tcW w:w="4799" w:type="dxa"/>
            <w:shd w:val="clear" w:color="auto" w:fill="auto"/>
          </w:tcPr>
          <w:p w:rsidR="00966B98" w:rsidRPr="003A3B7B" w:rsidRDefault="00966B98" w:rsidP="00486557">
            <w:pPr>
              <w:tabs>
                <w:tab w:val="left" w:pos="1485"/>
              </w:tabs>
              <w:rPr>
                <w:bCs/>
              </w:rPr>
            </w:pPr>
            <w:r w:rsidRPr="00CB591D">
              <w:rPr>
                <w:bCs/>
              </w:rPr>
              <w:t>1960s with a two-story addition added in 2002</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3A3B7B" w:rsidRDefault="00966B98" w:rsidP="00486557">
            <w:pPr>
              <w:tabs>
                <w:tab w:val="left" w:pos="1485"/>
              </w:tabs>
              <w:rPr>
                <w:bCs/>
              </w:rPr>
            </w:pPr>
            <w:r w:rsidRPr="00CB591D">
              <w:rPr>
                <w:bCs/>
              </w:rPr>
              <w:t>Elementary School, brick construction, slanted shingled roof</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3A3B7B" w:rsidRDefault="00966B98" w:rsidP="00486557">
            <w:pPr>
              <w:tabs>
                <w:tab w:val="left" w:pos="1485"/>
              </w:tabs>
              <w:rPr>
                <w:bCs/>
              </w:rPr>
            </w:pPr>
            <w:r w:rsidRPr="00CB591D">
              <w:rPr>
                <w:bCs/>
              </w:rPr>
              <w:t>550 students in grades pre-k through 5 with a staff of approximately 150</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966B98" w:rsidP="00486557">
            <w:pPr>
              <w:tabs>
                <w:tab w:val="left" w:pos="1485"/>
              </w:tabs>
              <w:rPr>
                <w:bCs/>
              </w:rPr>
            </w:pPr>
            <w:r w:rsidRPr="00CB591D">
              <w:rPr>
                <w:bCs/>
              </w:rPr>
              <w:t>Mostly openable</w:t>
            </w:r>
          </w:p>
        </w:tc>
      </w:tr>
    </w:tbl>
    <w:p w:rsidR="00966B98" w:rsidRPr="0018765B" w:rsidRDefault="00966B98" w:rsidP="0018765B"/>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7C1346" w:rsidRPr="007C1346" w:rsidRDefault="009F6242" w:rsidP="00DB51C0">
      <w:pPr>
        <w:pStyle w:val="BodyText"/>
        <w:numPr>
          <w:ilvl w:val="0"/>
          <w:numId w:val="35"/>
        </w:numPr>
        <w:rPr>
          <w:b/>
          <w:bCs/>
        </w:rPr>
      </w:pPr>
      <w:r w:rsidRPr="007C1346">
        <w:rPr>
          <w:b/>
          <w:i/>
        </w:rPr>
        <w:t>C</w:t>
      </w:r>
      <w:r w:rsidR="0085418C" w:rsidRPr="007C1346">
        <w:rPr>
          <w:b/>
          <w:i/>
        </w:rPr>
        <w:t>arbon dioxide levels</w:t>
      </w:r>
      <w:r w:rsidR="0085418C">
        <w:t xml:space="preserve"> were </w:t>
      </w:r>
      <w:r w:rsidR="007C1346">
        <w:t>below</w:t>
      </w:r>
      <w:r w:rsidR="0085418C" w:rsidRPr="00F85E13">
        <w:t xml:space="preserve"> 8</w:t>
      </w:r>
      <w:r w:rsidR="0085418C">
        <w:t xml:space="preserve">00 parts per million (ppm) in </w:t>
      </w:r>
      <w:r w:rsidR="007C1346">
        <w:t>all but two locations</w:t>
      </w:r>
      <w:r w:rsidR="00B25BED">
        <w:t>,</w:t>
      </w:r>
      <w:r w:rsidR="00FF4228">
        <w:t xml:space="preserve"> indicating </w:t>
      </w:r>
      <w:r w:rsidR="00D16AA1">
        <w:t>adequate air exchange</w:t>
      </w:r>
      <w:r>
        <w:t>.</w:t>
      </w:r>
    </w:p>
    <w:p w:rsidR="009F6242" w:rsidRPr="007C1346" w:rsidRDefault="009F6242" w:rsidP="00DB51C0">
      <w:pPr>
        <w:pStyle w:val="BodyText"/>
        <w:numPr>
          <w:ilvl w:val="0"/>
          <w:numId w:val="35"/>
        </w:numPr>
        <w:rPr>
          <w:b/>
          <w:bCs/>
        </w:rPr>
      </w:pPr>
      <w:r w:rsidRPr="007C1346">
        <w:rPr>
          <w:b/>
          <w:i/>
        </w:rPr>
        <w:t>Temperature</w:t>
      </w:r>
      <w:r>
        <w:t xml:space="preserve"> was within </w:t>
      </w:r>
      <w:r w:rsidR="00991847">
        <w:t xml:space="preserve">the recommended </w:t>
      </w:r>
      <w:r w:rsidRPr="009F6242">
        <w:t>range of 70°F to 78°F</w:t>
      </w:r>
      <w:r>
        <w:t xml:space="preserve"> in a</w:t>
      </w:r>
      <w:r w:rsidR="005D2230">
        <w:t>bout three quarters of areas tested and below in the remaining areas, which included the gymnasium and cafeteria.</w:t>
      </w:r>
    </w:p>
    <w:p w:rsidR="00991847" w:rsidRPr="00DB51C0" w:rsidRDefault="00DB51C0" w:rsidP="00DB51C0">
      <w:pPr>
        <w:pStyle w:val="BodyText"/>
        <w:numPr>
          <w:ilvl w:val="0"/>
          <w:numId w:val="35"/>
        </w:numPr>
        <w:rPr>
          <w:b/>
          <w:bCs/>
        </w:rPr>
      </w:pPr>
      <w:r>
        <w:rPr>
          <w:b/>
          <w:i/>
        </w:rPr>
        <w:t>Relative h</w:t>
      </w:r>
      <w:r w:rsidR="00991847" w:rsidRPr="00DB51C0">
        <w:rPr>
          <w:b/>
          <w:i/>
        </w:rPr>
        <w:t>umidity</w:t>
      </w:r>
      <w:r w:rsidR="00991847">
        <w:t xml:space="preserve"> was below th</w:t>
      </w:r>
      <w:r w:rsidR="008261E3">
        <w:t>e recommended range of 40 to 60</w:t>
      </w:r>
      <w:r w:rsidR="00991847">
        <w:t>% in all areas tested.</w:t>
      </w:r>
      <w:r w:rsidR="005D2230">
        <w:t xml:space="preserve"> This </w:t>
      </w:r>
      <w:r w:rsidR="00B3114F">
        <w:t>wa</w:t>
      </w:r>
      <w:r w:rsidR="005D2230">
        <w:t>s reflective of outdoor conditions.</w:t>
      </w:r>
    </w:p>
    <w:p w:rsidR="00991847" w:rsidRPr="00DB51C0" w:rsidRDefault="00991847" w:rsidP="00DB51C0">
      <w:pPr>
        <w:pStyle w:val="BodyText"/>
        <w:numPr>
          <w:ilvl w:val="0"/>
          <w:numId w:val="35"/>
        </w:numPr>
        <w:rPr>
          <w:b/>
          <w:bCs/>
        </w:rPr>
      </w:pPr>
      <w:r w:rsidRPr="00DB51C0">
        <w:rPr>
          <w:b/>
          <w:i/>
        </w:rPr>
        <w:t>Carbon monoxide</w:t>
      </w:r>
      <w:r>
        <w:t xml:space="preserve"> levels were non-detectable in all </w:t>
      </w:r>
      <w:r w:rsidR="00476C2E">
        <w:t xml:space="preserve">indoor </w:t>
      </w:r>
      <w:r>
        <w:t>areas tested.</w:t>
      </w:r>
      <w:r w:rsidR="00476C2E">
        <w:t xml:space="preserve"> Background (outside</w:t>
      </w:r>
      <w:r w:rsidR="00807F2E">
        <w:t>) levels were 0.8</w:t>
      </w:r>
      <w:r w:rsidR="00476C2E">
        <w:t xml:space="preserve"> ppm, likely due to </w:t>
      </w:r>
      <w:r w:rsidR="007E5230">
        <w:t xml:space="preserve">vehicle </w:t>
      </w:r>
      <w:r w:rsidR="00476C2E">
        <w:t>traffic.</w:t>
      </w:r>
    </w:p>
    <w:p w:rsidR="006E6262" w:rsidRPr="005E2E28" w:rsidRDefault="00DB51C0" w:rsidP="00DB51C0">
      <w:pPr>
        <w:pStyle w:val="BodyText"/>
        <w:numPr>
          <w:ilvl w:val="0"/>
          <w:numId w:val="35"/>
        </w:numPr>
      </w:pPr>
      <w:r w:rsidRPr="007C1346">
        <w:rPr>
          <w:b/>
        </w:rPr>
        <w:t>Fine particulate matter (</w:t>
      </w:r>
      <w:r w:rsidR="00991847" w:rsidRPr="007C1346">
        <w:rPr>
          <w:b/>
        </w:rPr>
        <w:t>PM2.5</w:t>
      </w:r>
      <w:r w:rsidRPr="007C1346">
        <w:rPr>
          <w:b/>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NAAQS limit </w:t>
      </w:r>
      <w:proofErr w:type="gramStart"/>
      <w:r w:rsidR="00991847" w:rsidRPr="00991847">
        <w:t>of 35 μg/m</w:t>
      </w:r>
      <w:r w:rsidR="00991847" w:rsidRPr="007C1346">
        <w:rPr>
          <w:vertAlign w:val="superscript"/>
        </w:rPr>
        <w:t>3</w:t>
      </w:r>
      <w:r w:rsidR="00991847">
        <w:t xml:space="preserve"> in all areas</w:t>
      </w:r>
      <w:proofErr w:type="gramEnd"/>
      <w:r w:rsidR="00991847">
        <w:t xml:space="preserve"> tested.</w:t>
      </w:r>
    </w:p>
    <w:p w:rsidR="00F85E13" w:rsidRPr="00676A91" w:rsidRDefault="009F6242" w:rsidP="006E6262">
      <w:pPr>
        <w:pStyle w:val="Heading2"/>
      </w:pPr>
      <w:r w:rsidRPr="00676A91">
        <w:lastRenderedPageBreak/>
        <w:t>Ventilation</w:t>
      </w:r>
    </w:p>
    <w:p w:rsidR="006E6262" w:rsidRPr="005E2E28" w:rsidRDefault="006E6262" w:rsidP="00DB51C0">
      <w:pPr>
        <w:pStyle w:val="BodyText"/>
      </w:pPr>
      <w:r w:rsidRPr="005E2E28">
        <w:t>A heating, ventilating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r w:rsidR="00C53DDE">
        <w:t xml:space="preserve"> </w:t>
      </w:r>
      <w:r w:rsidRPr="005E2E28">
        <w:t>The following analysis examines and identifies components of the HVAC system and likely sources of respiratory irritant/allergen exposure due to water damage, aerosolized dust and/or chemicals found in the indoor environment.</w:t>
      </w:r>
    </w:p>
    <w:p w:rsidR="00F85E13" w:rsidRDefault="0086208E" w:rsidP="00DB51C0">
      <w:pPr>
        <w:pStyle w:val="BodyText"/>
      </w:pPr>
      <w:r w:rsidRPr="005E2E28">
        <w:t xml:space="preserve">Fresh air is provided by </w:t>
      </w:r>
      <w:r w:rsidR="004C429B" w:rsidRPr="005E2E28">
        <w:t xml:space="preserve">a combination of unit ventilators (univents) located in individual classrooms </w:t>
      </w:r>
      <w:r w:rsidR="005D3FFD" w:rsidRPr="005E2E28">
        <w:t>either along the outside wall (Picture</w:t>
      </w:r>
      <w:r w:rsidR="001B535E" w:rsidRPr="005E2E28">
        <w:t xml:space="preserve"> 1)</w:t>
      </w:r>
      <w:r w:rsidR="005D3FFD" w:rsidRPr="005E2E28">
        <w:t xml:space="preserve"> or on the ceiling</w:t>
      </w:r>
      <w:r w:rsidR="00291F55">
        <w:t>. Rooftop</w:t>
      </w:r>
      <w:r w:rsidR="004C429B" w:rsidRPr="005E2E28">
        <w:t xml:space="preserve"> air handling unit</w:t>
      </w:r>
      <w:r w:rsidRPr="005E2E28">
        <w:t>s (AHUs)</w:t>
      </w:r>
      <w:r w:rsidR="004C429B" w:rsidRPr="005E2E28">
        <w:t xml:space="preserve"> </w:t>
      </w:r>
      <w:r w:rsidR="001B535E" w:rsidRPr="005E2E28">
        <w:t>serve central areas such as the gym and cafeteria as well as supplement fresh air in some classrooms.</w:t>
      </w:r>
      <w:r w:rsidR="00C53DDE">
        <w:t xml:space="preserve"> </w:t>
      </w:r>
      <w:r w:rsidR="004C429B" w:rsidRPr="005E2E28">
        <w:t xml:space="preserve">The unit ventilators </w:t>
      </w:r>
      <w:r w:rsidR="001B535E" w:rsidRPr="005E2E28">
        <w:t>draw fresh air through a ven</w:t>
      </w:r>
      <w:r w:rsidR="007C1346">
        <w:t xml:space="preserve">t on the outside wall </w:t>
      </w:r>
      <w:r w:rsidR="001B535E" w:rsidRPr="005E2E28">
        <w:t>or roof.</w:t>
      </w:r>
      <w:r w:rsidR="00C53DDE">
        <w:t xml:space="preserve"> </w:t>
      </w:r>
      <w:r w:rsidR="001B535E" w:rsidRPr="005E2E28">
        <w:t>Air is mixed with return air from the room, filtered, heated (if needed) and delivered back to the room (</w:t>
      </w:r>
      <w:hyperlink r:id="rId10" w:history="1">
        <w:r w:rsidR="001B535E" w:rsidRPr="00F12DEC">
          <w:rPr>
            <w:rStyle w:val="Hyperlink"/>
          </w:rPr>
          <w:t>Figure 1</w:t>
        </w:r>
      </w:hyperlink>
      <w:r w:rsidR="001B535E" w:rsidRPr="005E2E28">
        <w:t>).</w:t>
      </w:r>
      <w:r w:rsidR="00C53DDE">
        <w:t xml:space="preserve"> </w:t>
      </w:r>
      <w:r w:rsidR="001B535E" w:rsidRPr="005E2E28">
        <w:t xml:space="preserve">Air </w:t>
      </w:r>
      <w:r w:rsidR="00FF5AEB" w:rsidRPr="005E2E28">
        <w:t>from the AHUs is</w:t>
      </w:r>
      <w:r w:rsidR="00E5424C" w:rsidRPr="005E2E28">
        <w:t xml:space="preserve"> filtered, heat</w:t>
      </w:r>
      <w:r w:rsidR="001B535E" w:rsidRPr="005E2E28">
        <w:t xml:space="preserve">ed and delivered to rooms via ducted supply vents </w:t>
      </w:r>
      <w:r w:rsidR="005D3FFD" w:rsidRPr="005E2E28">
        <w:t xml:space="preserve">(Picture </w:t>
      </w:r>
      <w:r w:rsidR="00B35ED8">
        <w:t>2</w:t>
      </w:r>
      <w:r w:rsidR="001B535E" w:rsidRPr="005E2E28">
        <w:t>).</w:t>
      </w:r>
      <w:r w:rsidR="00C53DDE">
        <w:t xml:space="preserve"> </w:t>
      </w:r>
      <w:r w:rsidR="001B535E" w:rsidRPr="005E2E28">
        <w:t>Exhaust vents are located on the walls</w:t>
      </w:r>
      <w:r w:rsidR="004B7EC4">
        <w:t xml:space="preserve"> or ceilings</w:t>
      </w:r>
      <w:r w:rsidR="001B535E" w:rsidRPr="005E2E28">
        <w:t xml:space="preserve"> of classrooms </w:t>
      </w:r>
      <w:r w:rsidR="00B35ED8">
        <w:t xml:space="preserve">(Picture 3) </w:t>
      </w:r>
      <w:r w:rsidR="001B535E" w:rsidRPr="005E2E28">
        <w:t>and are ducted to fans on the roof</w:t>
      </w:r>
      <w:r w:rsidR="004B7EC4">
        <w:t xml:space="preserve">. </w:t>
      </w:r>
      <w:r w:rsidR="00AB764B" w:rsidRPr="005E2E28">
        <w:t>Additional exhaust vents are located in toilet rooms</w:t>
      </w:r>
      <w:r w:rsidR="005D3FFD" w:rsidRPr="005E2E28">
        <w:t xml:space="preserve"> </w:t>
      </w:r>
      <w:r w:rsidR="00805088" w:rsidRPr="005E2E28">
        <w:t>and areas</w:t>
      </w:r>
      <w:r w:rsidR="00E5424C" w:rsidRPr="005E2E28">
        <w:t>,</w:t>
      </w:r>
      <w:r w:rsidR="00805088" w:rsidRPr="005E2E28">
        <w:t xml:space="preserve"> such as kitchens and the kiln room</w:t>
      </w:r>
      <w:r w:rsidR="00E5424C" w:rsidRPr="005E2E28">
        <w:t>,</w:t>
      </w:r>
      <w:r w:rsidR="00805088" w:rsidRPr="005E2E28">
        <w:t xml:space="preserve"> which produce pollutants</w:t>
      </w:r>
      <w:r w:rsidR="00AB764B" w:rsidRPr="005E2E28">
        <w:t>.</w:t>
      </w:r>
    </w:p>
    <w:p w:rsidR="00C839D7" w:rsidRDefault="00C839D7" w:rsidP="00DB51C0">
      <w:pPr>
        <w:pStyle w:val="BodyText"/>
      </w:pPr>
      <w:r>
        <w:t xml:space="preserve">According to facility staff, </w:t>
      </w:r>
      <w:r w:rsidR="006E3919">
        <w:t>i</w:t>
      </w:r>
      <w:r>
        <w:t xml:space="preserve">n response to recommendations in the previous reports, </w:t>
      </w:r>
      <w:r w:rsidR="006D5F62">
        <w:t xml:space="preserve">a contractor was </w:t>
      </w:r>
      <w:r>
        <w:t xml:space="preserve">hired </w:t>
      </w:r>
      <w:r w:rsidR="006E3919">
        <w:t>to perform more specific maintenance and adjustments of HVAC equipment including univents.</w:t>
      </w:r>
      <w:r w:rsidR="0089469B">
        <w:t xml:space="preserve"> Dur</w:t>
      </w:r>
      <w:r w:rsidR="00054E8E">
        <w:t xml:space="preserve">ing the visit, </w:t>
      </w:r>
      <w:r w:rsidR="0052669D">
        <w:t xml:space="preserve">carbon dioxide in </w:t>
      </w:r>
      <w:r w:rsidR="00054E8E">
        <w:t>the music room (R</w:t>
      </w:r>
      <w:r w:rsidR="0089469B">
        <w:t xml:space="preserve">oom </w:t>
      </w:r>
      <w:r w:rsidR="00054E8E">
        <w:t>20</w:t>
      </w:r>
      <w:r w:rsidR="0089469B">
        <w:t>) was measured at 9</w:t>
      </w:r>
      <w:r w:rsidR="00054E8E">
        <w:t>16 ppm</w:t>
      </w:r>
      <w:r w:rsidR="0089469B">
        <w:t xml:space="preserve">, </w:t>
      </w:r>
      <w:r w:rsidR="00A217D0">
        <w:t xml:space="preserve">and air coming </w:t>
      </w:r>
      <w:r w:rsidR="00054E8E">
        <w:t xml:space="preserve">directly </w:t>
      </w:r>
      <w:r w:rsidR="00A217D0">
        <w:t>from the top vent of the univent was measured at about 800 ppm</w:t>
      </w:r>
      <w:r w:rsidR="00194B74">
        <w:t>.</w:t>
      </w:r>
      <w:r w:rsidR="00A217D0">
        <w:t xml:space="preserve"> S</w:t>
      </w:r>
      <w:r w:rsidR="0089469B">
        <w:t xml:space="preserve">ome adjustments to the amount of fresh air were made, and levels </w:t>
      </w:r>
      <w:r w:rsidR="00A217D0">
        <w:t xml:space="preserve">in the room were measured at </w:t>
      </w:r>
      <w:r w:rsidR="00117013">
        <w:t>649 ppm</w:t>
      </w:r>
      <w:r w:rsidR="00A217D0">
        <w:t xml:space="preserve">, with levels </w:t>
      </w:r>
      <w:r w:rsidR="00194B74">
        <w:t>in air directly from</w:t>
      </w:r>
      <w:r w:rsidR="00A217D0">
        <w:t xml:space="preserve"> the univent </w:t>
      </w:r>
      <w:r w:rsidR="00194B74">
        <w:t xml:space="preserve">supply </w:t>
      </w:r>
      <w:r w:rsidR="00A217D0">
        <w:t>much lower as well.</w:t>
      </w:r>
    </w:p>
    <w:p w:rsidR="00194B74" w:rsidRPr="005E2E28" w:rsidRDefault="00194B74" w:rsidP="00DB51C0">
      <w:pPr>
        <w:pStyle w:val="BodyText"/>
      </w:pPr>
      <w:r>
        <w:t>Temperature readings in many areas were slightly below the BEH</w:t>
      </w:r>
      <w:r w:rsidR="00B35ED8">
        <w:t>/</w:t>
      </w:r>
      <w:r>
        <w:t>IAQ recommended levels</w:t>
      </w:r>
      <w:r w:rsidR="00B35ED8">
        <w:t>. H</w:t>
      </w:r>
      <w:r>
        <w:t>owever</w:t>
      </w:r>
      <w:r w:rsidR="00B35ED8">
        <w:t>,</w:t>
      </w:r>
      <w:r>
        <w:t xml:space="preserve"> it was reported that this was at the request of staff </w:t>
      </w:r>
      <w:proofErr w:type="gramStart"/>
      <w:r>
        <w:t>who</w:t>
      </w:r>
      <w:proofErr w:type="gramEnd"/>
      <w:r>
        <w:t xml:space="preserve"> preferred the slightly cooler temperatures.</w:t>
      </w:r>
    </w:p>
    <w:p w:rsidR="00436E4C" w:rsidRPr="006E6262" w:rsidRDefault="00436E4C" w:rsidP="006E6262">
      <w:pPr>
        <w:pStyle w:val="Heading2"/>
      </w:pPr>
      <w:r w:rsidRPr="006E6262">
        <w:lastRenderedPageBreak/>
        <w:t>Microbial/Moisture Concerns</w:t>
      </w:r>
    </w:p>
    <w:p w:rsidR="00194B74" w:rsidRDefault="00A217D0" w:rsidP="00DB51C0">
      <w:pPr>
        <w:pStyle w:val="BodyText"/>
      </w:pPr>
      <w:r>
        <w:t>Two water-damaged ceiling tiles were observed</w:t>
      </w:r>
      <w:r w:rsidR="00194B74">
        <w:t xml:space="preserve"> (T</w:t>
      </w:r>
      <w:r w:rsidR="00E71BFC">
        <w:t>able 1; Picture 4</w:t>
      </w:r>
      <w:r w:rsidR="00194B74">
        <w:t xml:space="preserve">) which indicate leaks from the building envelope or plumbing system. These tiles should be replaced </w:t>
      </w:r>
      <w:r w:rsidR="00420F16">
        <w:t>after</w:t>
      </w:r>
      <w:r w:rsidR="00194B74">
        <w:t xml:space="preserve"> the leak is found and repaired.</w:t>
      </w:r>
    </w:p>
    <w:p w:rsidR="009A0E6C" w:rsidRPr="005E2E28" w:rsidRDefault="00AB764B" w:rsidP="00DB51C0">
      <w:pPr>
        <w:pStyle w:val="BodyText"/>
      </w:pPr>
      <w:r w:rsidRPr="005E2E28">
        <w:t>Plants were ob</w:t>
      </w:r>
      <w:r w:rsidR="005D3FFD" w:rsidRPr="005E2E28">
        <w:t>served in a few areas</w:t>
      </w:r>
      <w:r w:rsidR="0052669D">
        <w:t xml:space="preserve"> (Table 1)</w:t>
      </w:r>
      <w:r w:rsidRPr="005E2E28">
        <w:t>.</w:t>
      </w:r>
      <w:r w:rsidR="00C53DDE">
        <w:t xml:space="preserve"> </w:t>
      </w:r>
      <w:r w:rsidR="009A0E6C" w:rsidRPr="005E2E28">
        <w:t>Plants can be a source of pollen and mold, which can be respiratory irritants to some individuals.</w:t>
      </w:r>
      <w:r w:rsidR="00C53DDE">
        <w:t xml:space="preserve"> </w:t>
      </w:r>
      <w:r w:rsidR="009A0E6C" w:rsidRPr="005E2E28">
        <w:t>Plants should be properly maintained and equipped with drip pans and should be located away from air diffusers to prevent the aerosolization of dirt, pollen and mold.</w:t>
      </w:r>
      <w:r w:rsidR="00B9531A">
        <w:t xml:space="preserve"> A small aquarium was foun</w:t>
      </w:r>
      <w:r w:rsidR="00E71BFC">
        <w:t>d in a classroom (Picture 5</w:t>
      </w:r>
      <w:r w:rsidR="00B9531A">
        <w:t>). Aquariums should be kept clean to prevent odors.</w:t>
      </w:r>
    </w:p>
    <w:p w:rsidR="001801F0" w:rsidRPr="006E6262" w:rsidRDefault="00436E4C" w:rsidP="006E6262">
      <w:pPr>
        <w:pStyle w:val="Heading2"/>
      </w:pPr>
      <w:r w:rsidRPr="006E6262">
        <w:t>Other IAQ Evaluations</w:t>
      </w:r>
    </w:p>
    <w:p w:rsidR="00676A91" w:rsidRDefault="00590E8E" w:rsidP="00DB51C0">
      <w:pPr>
        <w:pStyle w:val="BodyText"/>
      </w:pPr>
      <w:r w:rsidRPr="005E2E28">
        <w:t>E</w:t>
      </w:r>
      <w:r w:rsidR="00627895" w:rsidRPr="005E2E28">
        <w:t xml:space="preserve">xposure to low levels of total VOCs (TVOCs) may produce eye, nose, </w:t>
      </w:r>
      <w:r w:rsidR="00D87240" w:rsidRPr="005E2E28">
        <w:t>throat,</w:t>
      </w:r>
      <w:r w:rsidR="00627895" w:rsidRPr="005E2E28">
        <w:t xml:space="preserve"> and/or respiratory irritation in some sensitive individuals</w:t>
      </w:r>
      <w:r w:rsidR="00164A7D" w:rsidRPr="005E2E28">
        <w:t>.</w:t>
      </w:r>
      <w:r w:rsidR="00C53DDE">
        <w:t xml:space="preserve"> </w:t>
      </w:r>
      <w:r w:rsidR="00850CE7" w:rsidRPr="005E2E28">
        <w:t>T</w:t>
      </w:r>
      <w:r w:rsidR="004A79DD" w:rsidRPr="005E2E28">
        <w:t>o determine if VOCs were present, BEH/IAQ staff examined rooms for products containing VOCs.</w:t>
      </w:r>
      <w:r w:rsidR="00C53DDE">
        <w:t xml:space="preserve"> </w:t>
      </w:r>
      <w:r w:rsidR="004A79DD" w:rsidRPr="005E2E28">
        <w:t>BEH/IAQ staff noted hand sanitizer</w:t>
      </w:r>
      <w:r w:rsidR="00850CE7" w:rsidRPr="005E2E28">
        <w:t>s</w:t>
      </w:r>
      <w:r w:rsidR="004A79DD" w:rsidRPr="005E2E28">
        <w:t>, cleaners</w:t>
      </w:r>
      <w:r w:rsidR="00D87240" w:rsidRPr="005E2E28">
        <w:t>,</w:t>
      </w:r>
      <w:r w:rsidR="004A79DD" w:rsidRPr="005E2E28">
        <w:t xml:space="preserve"> and dry erase materials in use within the </w:t>
      </w:r>
      <w:r w:rsidR="00850CE7" w:rsidRPr="005E2E28">
        <w:t>building</w:t>
      </w:r>
      <w:r w:rsidR="004A79DD" w:rsidRPr="005E2E28">
        <w:t xml:space="preserve"> (Table 1).</w:t>
      </w:r>
      <w:r w:rsidR="00C53DDE">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r w:rsidR="0052669D">
        <w:t xml:space="preserve"> A laminator was located in a staff workroom. </w:t>
      </w:r>
      <w:r w:rsidR="00A2083D">
        <w:t>Equipment that may produce</w:t>
      </w:r>
      <w:r w:rsidR="0052669D">
        <w:t xml:space="preserve"> TVOCs should be used in well-ventilated areas.</w:t>
      </w:r>
    </w:p>
    <w:p w:rsidR="00262E0F" w:rsidRPr="005E2E28" w:rsidRDefault="00262E0F" w:rsidP="00DB51C0">
      <w:pPr>
        <w:pStyle w:val="BodyText"/>
      </w:pPr>
      <w:r>
        <w:t>Items were observed hanging above a univent in one classroom (Picture 1) which can allow accumulated dusts to be reaerosolized. Several pencil sharpeners had spilled debris on the surface next to them (Picture 6). Pencil shavings can be an irritating dust, and care should be taken not to spill the shavings when the sharpeners are emptied, and cleaning up afterward.</w:t>
      </w:r>
    </w:p>
    <w:p w:rsidR="000B722C" w:rsidRPr="005E2E28" w:rsidRDefault="00590E8E" w:rsidP="00DB51C0">
      <w:pPr>
        <w:pStyle w:val="BodyText"/>
      </w:pPr>
      <w:r w:rsidRPr="005E2E28">
        <w:t>Some p</w:t>
      </w:r>
      <w:r w:rsidR="00A233D8" w:rsidRPr="005E2E28">
        <w:t>ersonal fans</w:t>
      </w:r>
      <w:r w:rsidR="00CE35AF" w:rsidRPr="005E2E28">
        <w:t xml:space="preserve">, </w:t>
      </w:r>
      <w:r w:rsidR="00CB5428" w:rsidRPr="005E2E28">
        <w:t>supply</w:t>
      </w:r>
      <w:r w:rsidR="00FC475A" w:rsidRPr="005E2E28">
        <w:t xml:space="preserve"> and exhaust vents </w:t>
      </w:r>
      <w:r w:rsidR="00A233D8" w:rsidRPr="005E2E28">
        <w:t xml:space="preserve">were observed </w:t>
      </w:r>
      <w:r w:rsidR="001A3882" w:rsidRPr="005E2E28">
        <w:t>to be</w:t>
      </w:r>
      <w:r w:rsidR="00A233D8" w:rsidRPr="005E2E28">
        <w:t xml:space="preserve"> dusty</w:t>
      </w:r>
      <w:r w:rsidR="001D6617" w:rsidRPr="005E2E28">
        <w:t xml:space="preserve"> (</w:t>
      </w:r>
      <w:r w:rsidR="00FC475A" w:rsidRPr="005E2E28">
        <w:t>Table 1</w:t>
      </w:r>
      <w:r w:rsidR="001D6617" w:rsidRPr="005E2E28">
        <w:t>)</w:t>
      </w:r>
      <w:r w:rsidR="00E960D1" w:rsidRPr="005E2E28">
        <w:t>.</w:t>
      </w:r>
      <w:r w:rsidR="00C53DDE">
        <w:t xml:space="preserve"> </w:t>
      </w:r>
      <w:r w:rsidR="00346BE2" w:rsidRPr="005E2E28">
        <w:t xml:space="preserve">In </w:t>
      </w:r>
      <w:r w:rsidR="00053D15" w:rsidRPr="005E2E28">
        <w:t>some</w:t>
      </w:r>
      <w:r w:rsidR="00346BE2" w:rsidRPr="005E2E28">
        <w:t xml:space="preserve"> </w:t>
      </w:r>
      <w:r w:rsidR="00CB5428" w:rsidRPr="005E2E28">
        <w:t>areas</w:t>
      </w:r>
      <w:r w:rsidR="00346BE2" w:rsidRPr="005E2E28">
        <w:t xml:space="preserve">, items were observed on the floor, windowsills, tabletops, counters, </w:t>
      </w:r>
      <w:r w:rsidR="00D87240" w:rsidRPr="005E2E28">
        <w:t>bookcases,</w:t>
      </w:r>
      <w:r w:rsidR="00346BE2" w:rsidRPr="005E2E28">
        <w:t xml:space="preserve"> and desks</w:t>
      </w:r>
      <w:r w:rsidR="005D3FFD" w:rsidRPr="005E2E28">
        <w:t xml:space="preserve"> (Table 1)</w:t>
      </w:r>
      <w:r w:rsidR="00CB5428" w:rsidRPr="005E2E28">
        <w:t xml:space="preserve">. </w:t>
      </w:r>
      <w:r w:rsidR="00E5424C" w:rsidRPr="005E2E28">
        <w:t>Most classrooms had area rugs</w:t>
      </w:r>
      <w:r w:rsidR="00B9531A">
        <w:t>, which should be cleaned regularly. One area rug was significantly frayed</w:t>
      </w:r>
      <w:r w:rsidR="00262E0F">
        <w:t xml:space="preserve"> (Table 1; Picture 7</w:t>
      </w:r>
      <w:r w:rsidR="00B9531A">
        <w:t>), which can be a source of dust as well as a tripping hazard. This should be repaired or replaced.</w:t>
      </w:r>
    </w:p>
    <w:p w:rsidR="004D05AC" w:rsidRDefault="004D05AC" w:rsidP="00845CAC">
      <w:pPr>
        <w:pStyle w:val="Heading1"/>
      </w:pPr>
      <w:r w:rsidRPr="007C62D4">
        <w:lastRenderedPageBreak/>
        <w:t>Conclusions/Recommendations</w:t>
      </w:r>
    </w:p>
    <w:p w:rsidR="00330F29" w:rsidRPr="005E2E28" w:rsidRDefault="00330F29" w:rsidP="00DB51C0">
      <w:pPr>
        <w:pStyle w:val="BodyText"/>
      </w:pPr>
      <w:r w:rsidRPr="005E2E28">
        <w:t>The findings during this visit show that significant work has been performed to improve the IAQ in the VES.</w:t>
      </w:r>
      <w:r w:rsidR="00C53DDE">
        <w:t xml:space="preserve"> </w:t>
      </w:r>
      <w:r w:rsidRPr="005E2E28">
        <w:t>The following additional recommendations are made to assist in improving IAQ and maintaining that improvement:</w:t>
      </w:r>
    </w:p>
    <w:p w:rsidR="00053D15" w:rsidRDefault="00053D15" w:rsidP="00DB51C0">
      <w:pPr>
        <w:pStyle w:val="BodyText"/>
        <w:numPr>
          <w:ilvl w:val="0"/>
          <w:numId w:val="49"/>
        </w:numPr>
        <w:ind w:left="748" w:hanging="748"/>
      </w:pPr>
      <w:r>
        <w:t>Continue with regular filter changes and cleaning of univents and AHUs.</w:t>
      </w:r>
      <w:r w:rsidR="00001E17">
        <w:t xml:space="preserve"> Keep front and top clear of blockages.</w:t>
      </w:r>
    </w:p>
    <w:p w:rsidR="00262E0F" w:rsidRPr="00DB51C0" w:rsidRDefault="00262E0F" w:rsidP="00DB51C0">
      <w:pPr>
        <w:pStyle w:val="BodyText"/>
        <w:numPr>
          <w:ilvl w:val="0"/>
          <w:numId w:val="49"/>
        </w:numPr>
        <w:ind w:left="748" w:hanging="748"/>
      </w:pPr>
      <w:r>
        <w:t xml:space="preserve">Avoid hanging anything above univents or placing items on top of them which block </w:t>
      </w:r>
      <w:r w:rsidR="00482631">
        <w:t>air</w:t>
      </w:r>
      <w:r>
        <w:t>flow or may lead to distributing dust and odors.</w:t>
      </w:r>
    </w:p>
    <w:p w:rsidR="00B9531A" w:rsidRDefault="00B9531A" w:rsidP="00DB51C0">
      <w:pPr>
        <w:pStyle w:val="BodyText"/>
        <w:numPr>
          <w:ilvl w:val="0"/>
          <w:numId w:val="49"/>
        </w:numPr>
        <w:ind w:left="748" w:hanging="748"/>
      </w:pPr>
      <w:r>
        <w:t>Repair leaks and replace water-damaged ceiling tiles.</w:t>
      </w:r>
    </w:p>
    <w:p w:rsidR="00053D15" w:rsidRDefault="00053D15" w:rsidP="00DB51C0">
      <w:pPr>
        <w:pStyle w:val="BodyText"/>
        <w:numPr>
          <w:ilvl w:val="0"/>
          <w:numId w:val="49"/>
        </w:numPr>
        <w:ind w:left="748" w:hanging="748"/>
      </w:pPr>
      <w:r>
        <w:t>Properly maintain aquariums and plants to prevent odors and water damage</w:t>
      </w:r>
      <w:r w:rsidR="00262E0F">
        <w:t>.</w:t>
      </w:r>
    </w:p>
    <w:p w:rsidR="00A2083D" w:rsidRDefault="00A2083D" w:rsidP="00DB51C0">
      <w:pPr>
        <w:pStyle w:val="BodyText"/>
        <w:numPr>
          <w:ilvl w:val="0"/>
          <w:numId w:val="49"/>
        </w:numPr>
        <w:ind w:left="748" w:hanging="748"/>
      </w:pPr>
      <w:r>
        <w:t>Reduce use of products and appliances that create VOCs and use in well-ventilated areas.</w:t>
      </w:r>
    </w:p>
    <w:p w:rsidR="00262E0F" w:rsidRPr="00DB51C0" w:rsidRDefault="00262E0F" w:rsidP="00DB51C0">
      <w:pPr>
        <w:pStyle w:val="BodyText"/>
        <w:numPr>
          <w:ilvl w:val="0"/>
          <w:numId w:val="49"/>
        </w:numPr>
        <w:ind w:left="748" w:hanging="748"/>
      </w:pPr>
      <w:r>
        <w:t>Clean pencil sharpeners carefully to avoid spilling shavings.</w:t>
      </w:r>
    </w:p>
    <w:p w:rsidR="00053D15" w:rsidRPr="00DB51C0" w:rsidRDefault="00053D15" w:rsidP="00DB51C0">
      <w:pPr>
        <w:pStyle w:val="BodyText"/>
        <w:numPr>
          <w:ilvl w:val="0"/>
          <w:numId w:val="49"/>
        </w:numPr>
        <w:ind w:left="748" w:hanging="748"/>
      </w:pPr>
      <w:r>
        <w:t xml:space="preserve">Clean carpeting and area rugs regularly and discard those that are worn out or too soiled to be </w:t>
      </w:r>
      <w:r w:rsidR="00670E4D">
        <w:t>cleaned</w:t>
      </w:r>
      <w:r>
        <w:t>.</w:t>
      </w:r>
    </w:p>
    <w:p w:rsidR="007B5977" w:rsidRPr="00DB51C0" w:rsidRDefault="007B5977" w:rsidP="00DB51C0">
      <w:pPr>
        <w:pStyle w:val="BodyText"/>
        <w:numPr>
          <w:ilvl w:val="0"/>
          <w:numId w:val="49"/>
        </w:numPr>
        <w:ind w:left="748" w:hanging="748"/>
      </w:pPr>
      <w:r>
        <w:t>Consider adopting the US EPA (2000) document, “Tools for Schools”, as an instrument for maintaining a good IAQ environment in the building.</w:t>
      </w:r>
      <w:r w:rsidR="00C53DDE">
        <w:t xml:space="preserve"> </w:t>
      </w:r>
      <w:r>
        <w:t xml:space="preserve">This document is available at: </w:t>
      </w:r>
      <w:hyperlink r:id="rId11" w:history="1">
        <w:r w:rsidR="00B9531A" w:rsidRPr="00700199">
          <w:rPr>
            <w:rStyle w:val="Hyperlink"/>
          </w:rPr>
          <w:t>http://www.epa.gov/iaq</w:t>
        </w:r>
        <w:r w:rsidR="00B9531A" w:rsidRPr="00700199">
          <w:rPr>
            <w:rStyle w:val="Hyperlink"/>
          </w:rPr>
          <w:t>/</w:t>
        </w:r>
        <w:r w:rsidR="00B9531A" w:rsidRPr="00700199">
          <w:rPr>
            <w:rStyle w:val="Hyperlink"/>
          </w:rPr>
          <w:t>schools/index.html</w:t>
        </w:r>
      </w:hyperlink>
      <w:r w:rsidR="00B9531A">
        <w:t xml:space="preserve">. </w:t>
      </w:r>
    </w:p>
    <w:p w:rsidR="007B5977" w:rsidRPr="00DB51C0" w:rsidRDefault="007B5977" w:rsidP="00DB51C0">
      <w:pPr>
        <w:pStyle w:val="BodyText"/>
        <w:numPr>
          <w:ilvl w:val="0"/>
          <w:numId w:val="49"/>
        </w:numPr>
        <w:ind w:left="748" w:hanging="748"/>
      </w:pPr>
      <w:r>
        <w:t>Refer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2" w:history="1">
        <w:r w:rsidRPr="00B7439C">
          <w:rPr>
            <w:rStyle w:val="Hyperlink"/>
          </w:rPr>
          <w:t>http://ma</w:t>
        </w:r>
        <w:r w:rsidRPr="00B7439C">
          <w:rPr>
            <w:rStyle w:val="Hyperlink"/>
          </w:rPr>
          <w:t>s</w:t>
        </w:r>
        <w:r w:rsidRPr="00B7439C">
          <w:rPr>
            <w:rStyle w:val="Hyperlink"/>
          </w:rPr>
          <w:t>s.gov/dph/iaq</w:t>
        </w:r>
      </w:hyperlink>
      <w:r>
        <w:t>.</w:t>
      </w:r>
    </w:p>
    <w:p w:rsidR="004D05AC" w:rsidRPr="003D4DE1" w:rsidRDefault="007B5977" w:rsidP="0093560B">
      <w:pPr>
        <w:pStyle w:val="Heading1"/>
      </w:pPr>
      <w:r>
        <w:br w:type="page"/>
      </w:r>
      <w:r w:rsidR="004A28CB">
        <w:lastRenderedPageBreak/>
        <w:t>R</w:t>
      </w:r>
      <w:r w:rsidR="004D05AC" w:rsidRPr="003D4DE1">
        <w:t>eferences</w:t>
      </w:r>
    </w:p>
    <w:p w:rsidR="007C6BE5" w:rsidRPr="0052669D" w:rsidRDefault="007C6BE5" w:rsidP="00DB51C0">
      <w:pPr>
        <w:pStyle w:val="References"/>
      </w:pPr>
      <w:proofErr w:type="gramStart"/>
      <w:r w:rsidRPr="0052669D">
        <w:t>Massachusetts Department of Public Health</w:t>
      </w:r>
      <w:r w:rsidR="00C53DDE">
        <w:t xml:space="preserve"> </w:t>
      </w:r>
      <w:r w:rsidRPr="0052669D">
        <w:t>(MDPH).</w:t>
      </w:r>
      <w:proofErr w:type="gramEnd"/>
      <w:r w:rsidRPr="0052669D">
        <w:t xml:space="preserve"> 2015.</w:t>
      </w:r>
      <w:r w:rsidR="00C53DDE">
        <w:t xml:space="preserve"> </w:t>
      </w:r>
      <w:r w:rsidRPr="0052669D">
        <w:t>“Indoor Air Quality Manual: Chapters I-III”. Available at:</w:t>
      </w:r>
      <w:r w:rsidR="00C53DDE">
        <w:t xml:space="preserve"> </w:t>
      </w:r>
      <w:hyperlink r:id="rId13" w:history="1">
        <w:r w:rsidRPr="0052669D">
          <w:rPr>
            <w:rStyle w:val="Hyperlink"/>
            <w:szCs w:val="24"/>
          </w:rPr>
          <w:t>http://www.mass.gov/eohhs/gov/departments/dp</w:t>
        </w:r>
        <w:r w:rsidRPr="0052669D">
          <w:rPr>
            <w:rStyle w:val="Hyperlink"/>
            <w:szCs w:val="24"/>
          </w:rPr>
          <w:t>h</w:t>
        </w:r>
        <w:r w:rsidRPr="0052669D">
          <w:rPr>
            <w:rStyle w:val="Hyperlink"/>
            <w:szCs w:val="24"/>
          </w:rPr>
          <w:t>/programs/environmental-health/exposure-topics/iaq/iaq-manual/</w:t>
        </w:r>
      </w:hyperlink>
      <w:r w:rsidRPr="0052669D">
        <w:t>.</w:t>
      </w:r>
    </w:p>
    <w:p w:rsidR="00FA78E0" w:rsidRDefault="00D859E8" w:rsidP="00DB51C0">
      <w:pPr>
        <w:pStyle w:val="References"/>
        <w:sectPr w:rsidR="00FA78E0" w:rsidSect="00B0444B">
          <w:footerReference w:type="even" r:id="rId14"/>
          <w:footerReference w:type="default" r:id="rId15"/>
          <w:pgSz w:w="12240" w:h="15840" w:code="1"/>
          <w:pgMar w:top="1440" w:right="1440" w:bottom="1440" w:left="1440" w:header="720" w:footer="720" w:gutter="0"/>
          <w:cols w:space="720"/>
          <w:noEndnote/>
          <w:titlePg/>
          <w:docGrid w:linePitch="254"/>
        </w:sectPr>
      </w:pPr>
      <w:proofErr w:type="gramStart"/>
      <w:r w:rsidRPr="00A2083D">
        <w:t>US EPA.</w:t>
      </w:r>
      <w:proofErr w:type="gramEnd"/>
      <w:r w:rsidR="00C53DDE">
        <w:t xml:space="preserve"> </w:t>
      </w:r>
      <w:r w:rsidRPr="00A2083D">
        <w:t>2000.</w:t>
      </w:r>
      <w:r w:rsidR="00C53DDE">
        <w:t xml:space="preserve"> </w:t>
      </w:r>
      <w:r w:rsidRPr="00A2083D">
        <w:t>Tools for Schools.</w:t>
      </w:r>
      <w:r w:rsidR="00C53DDE">
        <w:t xml:space="preserve"> </w:t>
      </w:r>
      <w:proofErr w:type="gramStart"/>
      <w:r w:rsidRPr="00A2083D">
        <w:t>Office of Air and Radiation, Office of Radiation and Indoor Air, Indoor Environments Division (6609J).</w:t>
      </w:r>
      <w:proofErr w:type="gramEnd"/>
      <w:r w:rsidR="00C53DDE">
        <w:t xml:space="preserve"> </w:t>
      </w:r>
      <w:r w:rsidRPr="00A2083D">
        <w:t>EPA 402-K-95-001, Second Edition.</w:t>
      </w:r>
      <w:r w:rsidR="00C53DDE">
        <w:t xml:space="preserve"> </w:t>
      </w:r>
      <w:hyperlink r:id="rId16" w:history="1">
        <w:r w:rsidR="00A2083D" w:rsidRPr="00A2083D">
          <w:rPr>
            <w:rStyle w:val="Hyperlink"/>
          </w:rPr>
          <w:t>http://www.epa.gov/iaq/schools/index.ht</w:t>
        </w:r>
        <w:r w:rsidR="00A2083D" w:rsidRPr="00A2083D">
          <w:rPr>
            <w:rStyle w:val="Hyperlink"/>
          </w:rPr>
          <w:t>m</w:t>
        </w:r>
        <w:r w:rsidR="00A2083D" w:rsidRPr="00A2083D">
          <w:rPr>
            <w:rStyle w:val="Hyperlink"/>
          </w:rPr>
          <w:t>l</w:t>
        </w:r>
      </w:hyperlink>
      <w:r w:rsidRPr="00A2083D">
        <w:t>.</w:t>
      </w:r>
    </w:p>
    <w:p w:rsidR="00FA78E0" w:rsidRPr="00FA78E0" w:rsidRDefault="00FA78E0" w:rsidP="00FA78E0">
      <w:pPr>
        <w:spacing w:after="200" w:line="276" w:lineRule="auto"/>
        <w:rPr>
          <w:rFonts w:eastAsia="Calibri"/>
          <w:b/>
          <w:szCs w:val="24"/>
        </w:rPr>
      </w:pPr>
      <w:r w:rsidRPr="00FA78E0">
        <w:rPr>
          <w:rFonts w:eastAsia="Calibri"/>
          <w:b/>
          <w:szCs w:val="24"/>
        </w:rPr>
        <w:lastRenderedPageBreak/>
        <w:t>Picture 1</w:t>
      </w:r>
    </w:p>
    <w:p w:rsidR="00FA78E0" w:rsidRPr="00FA78E0" w:rsidRDefault="002C728A" w:rsidP="00FA78E0">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2" name="Picture 2" descr="Unit ventilator (univent); note items hanging above it and partial obstruction of fron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Unit ventilator (univent); note items hanging above it and partial obstruction of front" title="Picture 1"/>
                    <pic:cNvPicPr/>
                  </pic:nvPicPr>
                  <pic:blipFill>
                    <a:blip r:embed="rId17" cstate="email">
                      <a:extLst>
                        <a:ext uri="{28A0092B-C50C-407E-A947-70E740481C1C}">
                          <a14:useLocalDpi xmlns:a14="http://schemas.microsoft.com/office/drawing/2010/main"/>
                        </a:ext>
                      </a:extLst>
                    </a:blip>
                    <a:stretch>
                      <a:fillRect/>
                    </a:stretch>
                  </pic:blipFill>
                  <pic:spPr>
                    <a:xfrm>
                      <a:off x="0" y="0"/>
                      <a:ext cx="4389120" cy="3299460"/>
                    </a:xfrm>
                    <a:prstGeom prst="rect">
                      <a:avLst/>
                    </a:prstGeom>
                  </pic:spPr>
                </pic:pic>
              </a:graphicData>
            </a:graphic>
          </wp:inline>
        </w:drawing>
      </w:r>
    </w:p>
    <w:p w:rsidR="00FA78E0" w:rsidRPr="00FA78E0" w:rsidRDefault="00FA78E0" w:rsidP="00FA78E0">
      <w:pPr>
        <w:spacing w:after="200" w:line="276" w:lineRule="auto"/>
        <w:jc w:val="center"/>
        <w:rPr>
          <w:rFonts w:eastAsia="Calibri"/>
          <w:b/>
          <w:szCs w:val="24"/>
        </w:rPr>
      </w:pPr>
      <w:r w:rsidRPr="00FA78E0">
        <w:rPr>
          <w:rFonts w:eastAsia="Calibri"/>
          <w:b/>
          <w:szCs w:val="24"/>
        </w:rPr>
        <w:t xml:space="preserve">Unit ventilator (univent); note items hanging above it and partial obstruction of front </w:t>
      </w:r>
    </w:p>
    <w:p w:rsidR="00FA78E0" w:rsidRPr="00FA78E0" w:rsidRDefault="00FA78E0" w:rsidP="00FA78E0">
      <w:pPr>
        <w:spacing w:after="200" w:line="276" w:lineRule="auto"/>
        <w:rPr>
          <w:rFonts w:eastAsia="Calibri"/>
          <w:b/>
          <w:szCs w:val="24"/>
        </w:rPr>
      </w:pPr>
      <w:r w:rsidRPr="00FA78E0">
        <w:rPr>
          <w:rFonts w:eastAsia="Calibri"/>
          <w:b/>
          <w:szCs w:val="24"/>
        </w:rPr>
        <w:t>Picture 2</w:t>
      </w:r>
    </w:p>
    <w:p w:rsidR="00FA78E0" w:rsidRPr="00FA78E0" w:rsidRDefault="002C728A" w:rsidP="00FA78E0">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3" name="Picture 4" descr="Supply ven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Supply vent" title="Picture 2"/>
                    <pic:cNvPicPr/>
                  </pic:nvPicPr>
                  <pic:blipFill>
                    <a:blip r:embed="rId18" cstate="email">
                      <a:extLst>
                        <a:ext uri="{28A0092B-C50C-407E-A947-70E740481C1C}">
                          <a14:useLocalDpi xmlns:a14="http://schemas.microsoft.com/office/drawing/2010/main"/>
                        </a:ext>
                      </a:extLst>
                    </a:blip>
                    <a:stretch>
                      <a:fillRect/>
                    </a:stretch>
                  </pic:blipFill>
                  <pic:spPr>
                    <a:xfrm>
                      <a:off x="0" y="0"/>
                      <a:ext cx="4389120" cy="3299460"/>
                    </a:xfrm>
                    <a:prstGeom prst="rect">
                      <a:avLst/>
                    </a:prstGeom>
                  </pic:spPr>
                </pic:pic>
              </a:graphicData>
            </a:graphic>
          </wp:inline>
        </w:drawing>
      </w:r>
    </w:p>
    <w:p w:rsidR="00FA78E0" w:rsidRPr="00FA78E0" w:rsidRDefault="00FA78E0" w:rsidP="00FA78E0">
      <w:pPr>
        <w:spacing w:after="200" w:line="276" w:lineRule="auto"/>
        <w:jc w:val="center"/>
        <w:rPr>
          <w:rFonts w:eastAsia="Calibri"/>
          <w:b/>
          <w:szCs w:val="24"/>
        </w:rPr>
      </w:pPr>
      <w:r w:rsidRPr="00FA78E0">
        <w:rPr>
          <w:rFonts w:eastAsia="Calibri"/>
          <w:b/>
          <w:szCs w:val="24"/>
        </w:rPr>
        <w:t>Supply vent</w:t>
      </w:r>
    </w:p>
    <w:p w:rsidR="00FA78E0" w:rsidRPr="00FA78E0" w:rsidRDefault="00FA78E0" w:rsidP="00FA78E0">
      <w:pPr>
        <w:spacing w:after="200" w:line="276" w:lineRule="auto"/>
        <w:rPr>
          <w:rFonts w:eastAsia="Calibri"/>
          <w:b/>
          <w:szCs w:val="24"/>
        </w:rPr>
      </w:pPr>
      <w:r w:rsidRPr="00FA78E0">
        <w:rPr>
          <w:rFonts w:eastAsia="Calibri"/>
          <w:b/>
          <w:szCs w:val="24"/>
        </w:rPr>
        <w:lastRenderedPageBreak/>
        <w:t>Picture 3</w:t>
      </w:r>
    </w:p>
    <w:p w:rsidR="00FA78E0" w:rsidRPr="00FA78E0" w:rsidRDefault="002C728A" w:rsidP="00FA78E0">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4" name="Picture 12" descr="Ceiling-mounted exhaust ven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2" descr="Ceiling-mounted exhaust vent" title="Picture 3"/>
                    <pic:cNvPicPr/>
                  </pic:nvPicPr>
                  <pic:blipFill>
                    <a:blip r:embed="rId19" cstate="email">
                      <a:extLst>
                        <a:ext uri="{28A0092B-C50C-407E-A947-70E740481C1C}">
                          <a14:useLocalDpi xmlns:a14="http://schemas.microsoft.com/office/drawing/2010/main"/>
                        </a:ext>
                      </a:extLst>
                    </a:blip>
                    <a:stretch>
                      <a:fillRect/>
                    </a:stretch>
                  </pic:blipFill>
                  <pic:spPr>
                    <a:xfrm>
                      <a:off x="0" y="0"/>
                      <a:ext cx="4389120" cy="3299460"/>
                    </a:xfrm>
                    <a:prstGeom prst="rect">
                      <a:avLst/>
                    </a:prstGeom>
                  </pic:spPr>
                </pic:pic>
              </a:graphicData>
            </a:graphic>
          </wp:inline>
        </w:drawing>
      </w:r>
    </w:p>
    <w:p w:rsidR="00FA78E0" w:rsidRPr="00FA78E0" w:rsidRDefault="00FA78E0" w:rsidP="00FA78E0">
      <w:pPr>
        <w:spacing w:after="200" w:line="276" w:lineRule="auto"/>
        <w:jc w:val="center"/>
        <w:rPr>
          <w:rFonts w:eastAsia="Calibri"/>
          <w:b/>
          <w:szCs w:val="24"/>
        </w:rPr>
      </w:pPr>
      <w:r w:rsidRPr="00FA78E0">
        <w:rPr>
          <w:rFonts w:eastAsia="Calibri"/>
          <w:b/>
          <w:szCs w:val="24"/>
        </w:rPr>
        <w:t>Ceiling-mounted exhaust vent</w:t>
      </w:r>
    </w:p>
    <w:p w:rsidR="00FA78E0" w:rsidRPr="00FA78E0" w:rsidRDefault="00FA78E0" w:rsidP="00FA78E0">
      <w:pPr>
        <w:spacing w:after="200" w:line="276" w:lineRule="auto"/>
        <w:rPr>
          <w:rFonts w:eastAsia="Calibri"/>
          <w:b/>
          <w:szCs w:val="24"/>
        </w:rPr>
      </w:pPr>
      <w:r w:rsidRPr="00FA78E0">
        <w:rPr>
          <w:rFonts w:eastAsia="Calibri"/>
          <w:b/>
          <w:szCs w:val="24"/>
        </w:rPr>
        <w:t>Picture 4</w:t>
      </w:r>
    </w:p>
    <w:p w:rsidR="00FA78E0" w:rsidRPr="00FA78E0" w:rsidRDefault="002C728A" w:rsidP="00FA78E0">
      <w:pPr>
        <w:spacing w:after="200" w:line="276" w:lineRule="auto"/>
        <w:jc w:val="center"/>
        <w:rPr>
          <w:rFonts w:eastAsia="Calibri"/>
          <w:b/>
          <w:szCs w:val="24"/>
        </w:rPr>
      </w:pPr>
      <w:r>
        <w:rPr>
          <w:rFonts w:eastAsia="Calibri"/>
          <w:b/>
          <w:noProof/>
          <w:szCs w:val="24"/>
        </w:rPr>
        <w:drawing>
          <wp:inline distT="0" distB="0" distL="0" distR="0">
            <wp:extent cx="3937253" cy="3299460"/>
            <wp:effectExtent l="0" t="0" r="0" b="0"/>
            <wp:docPr id="5" name="Picture 13" descr="Water-damaged ceiling tile"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descr="Water-damaged ceiling tile" title="Picture 4"/>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3937000" cy="3299460"/>
                    </a:xfrm>
                    <a:prstGeom prst="rect">
                      <a:avLst/>
                    </a:prstGeom>
                    <a:ln>
                      <a:noFill/>
                    </a:ln>
                    <a:extLst>
                      <a:ext uri="{53640926-AAD7-44D8-BBD7-CCE9431645EC}">
                        <a14:shadowObscured xmlns:a14="http://schemas.microsoft.com/office/drawing/2010/main"/>
                      </a:ext>
                    </a:extLst>
                  </pic:spPr>
                </pic:pic>
              </a:graphicData>
            </a:graphic>
          </wp:inline>
        </w:drawing>
      </w:r>
    </w:p>
    <w:p w:rsidR="00FA78E0" w:rsidRPr="00FA78E0" w:rsidRDefault="00FA78E0" w:rsidP="00FA78E0">
      <w:pPr>
        <w:spacing w:after="200" w:line="276" w:lineRule="auto"/>
        <w:jc w:val="center"/>
        <w:rPr>
          <w:rFonts w:eastAsia="Calibri"/>
          <w:b/>
          <w:szCs w:val="24"/>
        </w:rPr>
      </w:pPr>
      <w:r w:rsidRPr="00FA78E0">
        <w:rPr>
          <w:rFonts w:eastAsia="Calibri"/>
          <w:b/>
          <w:szCs w:val="24"/>
        </w:rPr>
        <w:t>Water-damaged ceiling tile</w:t>
      </w:r>
    </w:p>
    <w:p w:rsidR="00FA78E0" w:rsidRPr="00FA78E0" w:rsidRDefault="00FA78E0" w:rsidP="00FA78E0">
      <w:pPr>
        <w:spacing w:after="200" w:line="276" w:lineRule="auto"/>
        <w:rPr>
          <w:rFonts w:eastAsia="Calibri"/>
          <w:b/>
          <w:szCs w:val="24"/>
        </w:rPr>
      </w:pPr>
      <w:r w:rsidRPr="00FA78E0">
        <w:rPr>
          <w:rFonts w:eastAsia="Calibri"/>
          <w:b/>
          <w:szCs w:val="24"/>
        </w:rPr>
        <w:lastRenderedPageBreak/>
        <w:t>Picture 5</w:t>
      </w:r>
    </w:p>
    <w:p w:rsidR="00FA78E0" w:rsidRPr="00FA78E0" w:rsidRDefault="002C728A" w:rsidP="00FA78E0">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6" name="Picture 15" descr="Small aquarium"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descr="Small aquarium" title="Picture 5"/>
                    <pic:cNvPicPr/>
                  </pic:nvPicPr>
                  <pic:blipFill>
                    <a:blip r:embed="rId21" cstate="email">
                      <a:extLst>
                        <a:ext uri="{28A0092B-C50C-407E-A947-70E740481C1C}">
                          <a14:useLocalDpi xmlns:a14="http://schemas.microsoft.com/office/drawing/2010/main"/>
                        </a:ext>
                      </a:extLst>
                    </a:blip>
                    <a:stretch>
                      <a:fillRect/>
                    </a:stretch>
                  </pic:blipFill>
                  <pic:spPr>
                    <a:xfrm>
                      <a:off x="0" y="0"/>
                      <a:ext cx="4389120" cy="3299460"/>
                    </a:xfrm>
                    <a:prstGeom prst="rect">
                      <a:avLst/>
                    </a:prstGeom>
                  </pic:spPr>
                </pic:pic>
              </a:graphicData>
            </a:graphic>
          </wp:inline>
        </w:drawing>
      </w:r>
    </w:p>
    <w:p w:rsidR="00FA78E0" w:rsidRPr="00FA78E0" w:rsidRDefault="00FA78E0" w:rsidP="00FA78E0">
      <w:pPr>
        <w:spacing w:after="200" w:line="276" w:lineRule="auto"/>
        <w:jc w:val="center"/>
        <w:rPr>
          <w:rFonts w:eastAsia="Calibri"/>
          <w:b/>
          <w:szCs w:val="24"/>
        </w:rPr>
      </w:pPr>
      <w:r w:rsidRPr="00FA78E0">
        <w:rPr>
          <w:rFonts w:eastAsia="Calibri"/>
          <w:b/>
          <w:szCs w:val="24"/>
        </w:rPr>
        <w:t>Small aquarium</w:t>
      </w:r>
    </w:p>
    <w:p w:rsidR="00FA78E0" w:rsidRPr="00FA78E0" w:rsidRDefault="00FA78E0" w:rsidP="00FA78E0">
      <w:pPr>
        <w:spacing w:after="200" w:line="276" w:lineRule="auto"/>
        <w:rPr>
          <w:rFonts w:eastAsia="Calibri"/>
          <w:b/>
          <w:szCs w:val="24"/>
        </w:rPr>
      </w:pPr>
      <w:r w:rsidRPr="00FA78E0">
        <w:rPr>
          <w:rFonts w:eastAsia="Calibri"/>
          <w:b/>
          <w:szCs w:val="24"/>
        </w:rPr>
        <w:t>Picture 6</w:t>
      </w:r>
    </w:p>
    <w:p w:rsidR="00FA78E0" w:rsidRPr="00FA78E0" w:rsidRDefault="002C728A" w:rsidP="00FA78E0">
      <w:pPr>
        <w:spacing w:after="200" w:line="276" w:lineRule="auto"/>
        <w:jc w:val="center"/>
        <w:rPr>
          <w:rFonts w:eastAsia="Calibri"/>
          <w:b/>
          <w:szCs w:val="24"/>
        </w:rPr>
      </w:pPr>
      <w:r>
        <w:rPr>
          <w:rFonts w:eastAsia="Calibri"/>
          <w:b/>
          <w:noProof/>
          <w:szCs w:val="24"/>
        </w:rPr>
        <w:drawing>
          <wp:inline distT="0" distB="0" distL="0" distR="0">
            <wp:extent cx="4213860" cy="3299460"/>
            <wp:effectExtent l="0" t="0" r="0" b="0"/>
            <wp:docPr id="7" name="Picture 11" descr="Pencil sharpener and spilled debris"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1" descr="Pencil sharpener and spilled debris" title="Picture 6"/>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4213860" cy="3299460"/>
                    </a:xfrm>
                    <a:prstGeom prst="rect">
                      <a:avLst/>
                    </a:prstGeom>
                    <a:ln>
                      <a:noFill/>
                    </a:ln>
                    <a:extLst>
                      <a:ext uri="{53640926-AAD7-44D8-BBD7-CCE9431645EC}">
                        <a14:shadowObscured xmlns:a14="http://schemas.microsoft.com/office/drawing/2010/main"/>
                      </a:ext>
                    </a:extLst>
                  </pic:spPr>
                </pic:pic>
              </a:graphicData>
            </a:graphic>
          </wp:inline>
        </w:drawing>
      </w:r>
    </w:p>
    <w:p w:rsidR="00FA78E0" w:rsidRPr="00FA78E0" w:rsidRDefault="00FA78E0" w:rsidP="00FA78E0">
      <w:pPr>
        <w:spacing w:after="200" w:line="276" w:lineRule="auto"/>
        <w:jc w:val="center"/>
        <w:rPr>
          <w:rFonts w:eastAsia="Calibri"/>
          <w:b/>
          <w:szCs w:val="24"/>
        </w:rPr>
      </w:pPr>
      <w:r w:rsidRPr="00FA78E0">
        <w:rPr>
          <w:rFonts w:eastAsia="Calibri"/>
          <w:b/>
          <w:szCs w:val="24"/>
        </w:rPr>
        <w:t>Pencil sharpener and spilled debris</w:t>
      </w:r>
    </w:p>
    <w:p w:rsidR="00FA78E0" w:rsidRPr="00FA78E0" w:rsidRDefault="00FA78E0" w:rsidP="00FA78E0">
      <w:pPr>
        <w:spacing w:after="200" w:line="276" w:lineRule="auto"/>
        <w:rPr>
          <w:rFonts w:eastAsia="Calibri"/>
          <w:b/>
          <w:szCs w:val="24"/>
        </w:rPr>
      </w:pPr>
      <w:r w:rsidRPr="00FA78E0">
        <w:rPr>
          <w:rFonts w:eastAsia="Calibri"/>
          <w:b/>
          <w:szCs w:val="24"/>
        </w:rPr>
        <w:lastRenderedPageBreak/>
        <w:t>Picture 7</w:t>
      </w:r>
    </w:p>
    <w:p w:rsidR="00FA78E0" w:rsidRPr="00FA78E0" w:rsidRDefault="002C728A" w:rsidP="00FA78E0">
      <w:pPr>
        <w:spacing w:after="200" w:line="276" w:lineRule="auto"/>
        <w:jc w:val="center"/>
        <w:rPr>
          <w:rFonts w:eastAsia="Calibri"/>
          <w:b/>
          <w:szCs w:val="24"/>
        </w:rPr>
      </w:pPr>
      <w:r>
        <w:rPr>
          <w:rFonts w:eastAsia="Calibri"/>
          <w:b/>
          <w:noProof/>
          <w:szCs w:val="24"/>
        </w:rPr>
        <w:drawing>
          <wp:inline distT="0" distB="0" distL="0" distR="0">
            <wp:extent cx="4472940" cy="3299460"/>
            <wp:effectExtent l="0" t="0" r="0" b="0"/>
            <wp:docPr id="8" name="Picture 10" descr="Frayed area rug"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0" descr="Frayed area rug" title="Picture 7"/>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4472940" cy="3299460"/>
                    </a:xfrm>
                    <a:prstGeom prst="rect">
                      <a:avLst/>
                    </a:prstGeom>
                    <a:ln>
                      <a:noFill/>
                    </a:ln>
                    <a:extLst>
                      <a:ext uri="{53640926-AAD7-44D8-BBD7-CCE9431645EC}">
                        <a14:shadowObscured xmlns:a14="http://schemas.microsoft.com/office/drawing/2010/main"/>
                      </a:ext>
                    </a:extLst>
                  </pic:spPr>
                </pic:pic>
              </a:graphicData>
            </a:graphic>
          </wp:inline>
        </w:drawing>
      </w:r>
    </w:p>
    <w:p w:rsidR="00FA78E0" w:rsidRPr="00FA78E0" w:rsidRDefault="00FA78E0" w:rsidP="00FA78E0">
      <w:pPr>
        <w:spacing w:after="200" w:line="276" w:lineRule="auto"/>
        <w:jc w:val="center"/>
        <w:rPr>
          <w:rFonts w:eastAsia="Calibri"/>
          <w:b/>
          <w:szCs w:val="24"/>
        </w:rPr>
      </w:pPr>
      <w:r w:rsidRPr="00FA78E0">
        <w:rPr>
          <w:rFonts w:eastAsia="Calibri"/>
          <w:b/>
          <w:szCs w:val="24"/>
        </w:rPr>
        <w:t>Frayed area rug</w:t>
      </w:r>
    </w:p>
    <w:p w:rsidR="00FA78E0" w:rsidRDefault="00FA78E0" w:rsidP="00DB51C0">
      <w:pPr>
        <w:pStyle w:val="References"/>
        <w:sectPr w:rsidR="00FA78E0" w:rsidSect="00B0444B">
          <w:footerReference w:type="default" r:id="rId24"/>
          <w:pgSz w:w="12240" w:h="15840" w:code="1"/>
          <w:pgMar w:top="1440" w:right="1440" w:bottom="1440" w:left="1440" w:header="720" w:footer="720" w:gutter="0"/>
          <w:cols w:space="720"/>
          <w:noEndnote/>
          <w:titlePg/>
          <w:docGrid w:linePitch="254"/>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260"/>
        <w:gridCol w:w="900"/>
        <w:gridCol w:w="990"/>
        <w:gridCol w:w="2615"/>
      </w:tblGrid>
      <w:tr w:rsidR="00FA78E0" w:rsidRPr="00FA78E0" w:rsidTr="00A7774C">
        <w:trPr>
          <w:cantSplit/>
          <w:trHeight w:val="350"/>
          <w:tblHeader/>
          <w:jc w:val="center"/>
        </w:trPr>
        <w:tc>
          <w:tcPr>
            <w:tcW w:w="1909" w:type="dxa"/>
            <w:vMerge w:val="restart"/>
            <w:tcBorders>
              <w:top w:val="single" w:sz="12" w:space="0" w:color="000000"/>
            </w:tcBorders>
            <w:vAlign w:val="bottom"/>
          </w:tcPr>
          <w:p w:rsidR="00FA78E0" w:rsidRPr="00FA78E0" w:rsidRDefault="00FA78E0" w:rsidP="00FA78E0">
            <w:pPr>
              <w:keepNext/>
              <w:jc w:val="center"/>
              <w:outlineLvl w:val="0"/>
              <w:rPr>
                <w:sz w:val="20"/>
              </w:rPr>
            </w:pPr>
            <w:r w:rsidRPr="00FA78E0">
              <w:rPr>
                <w:sz w:val="20"/>
              </w:rPr>
              <w:lastRenderedPageBreak/>
              <w:t>Location</w:t>
            </w:r>
          </w:p>
        </w:tc>
        <w:tc>
          <w:tcPr>
            <w:tcW w:w="920" w:type="dxa"/>
            <w:vMerge w:val="restart"/>
            <w:tcBorders>
              <w:top w:val="single" w:sz="12" w:space="0" w:color="000000"/>
            </w:tcBorders>
            <w:vAlign w:val="bottom"/>
          </w:tcPr>
          <w:p w:rsidR="00FA78E0" w:rsidRPr="00FA78E0" w:rsidRDefault="00FA78E0" w:rsidP="00FA78E0">
            <w:pPr>
              <w:jc w:val="center"/>
              <w:rPr>
                <w:sz w:val="20"/>
              </w:rPr>
            </w:pPr>
            <w:r w:rsidRPr="00FA78E0">
              <w:rPr>
                <w:sz w:val="20"/>
              </w:rPr>
              <w:t>Carbon</w:t>
            </w:r>
          </w:p>
          <w:p w:rsidR="00FA78E0" w:rsidRPr="00FA78E0" w:rsidRDefault="00FA78E0" w:rsidP="00FA78E0">
            <w:pPr>
              <w:jc w:val="center"/>
              <w:rPr>
                <w:sz w:val="20"/>
              </w:rPr>
            </w:pPr>
            <w:r w:rsidRPr="00FA78E0">
              <w:rPr>
                <w:sz w:val="20"/>
              </w:rPr>
              <w:t>Dioxide</w:t>
            </w:r>
          </w:p>
          <w:p w:rsidR="00FA78E0" w:rsidRPr="00FA78E0" w:rsidRDefault="00FA78E0" w:rsidP="00FA78E0">
            <w:pPr>
              <w:jc w:val="center"/>
              <w:rPr>
                <w:sz w:val="20"/>
              </w:rPr>
            </w:pPr>
            <w:r w:rsidRPr="00FA78E0">
              <w:rPr>
                <w:sz w:val="20"/>
              </w:rPr>
              <w:t>(ppm)</w:t>
            </w:r>
          </w:p>
        </w:tc>
        <w:tc>
          <w:tcPr>
            <w:tcW w:w="1136" w:type="dxa"/>
            <w:vMerge w:val="restart"/>
            <w:tcBorders>
              <w:top w:val="single" w:sz="12" w:space="0" w:color="000000"/>
            </w:tcBorders>
          </w:tcPr>
          <w:p w:rsidR="00FA78E0" w:rsidRPr="00FA78E0" w:rsidRDefault="00FA78E0" w:rsidP="00FA78E0">
            <w:pPr>
              <w:jc w:val="center"/>
              <w:rPr>
                <w:sz w:val="20"/>
              </w:rPr>
            </w:pPr>
            <w:r w:rsidRPr="00FA78E0">
              <w:rPr>
                <w:sz w:val="20"/>
              </w:rPr>
              <w:t>Carbon Monoxide</w:t>
            </w:r>
          </w:p>
          <w:p w:rsidR="00FA78E0" w:rsidRPr="00FA78E0" w:rsidRDefault="00FA78E0" w:rsidP="00FA78E0">
            <w:pPr>
              <w:jc w:val="center"/>
              <w:rPr>
                <w:sz w:val="20"/>
              </w:rPr>
            </w:pPr>
            <w:r w:rsidRPr="00FA78E0">
              <w:rPr>
                <w:sz w:val="20"/>
              </w:rPr>
              <w:t>(ppm)</w:t>
            </w:r>
          </w:p>
        </w:tc>
        <w:tc>
          <w:tcPr>
            <w:tcW w:w="810" w:type="dxa"/>
            <w:vMerge w:val="restart"/>
            <w:tcBorders>
              <w:top w:val="single" w:sz="12" w:space="0" w:color="000000"/>
            </w:tcBorders>
            <w:vAlign w:val="bottom"/>
          </w:tcPr>
          <w:p w:rsidR="00FA78E0" w:rsidRPr="00FA78E0" w:rsidRDefault="00FA78E0" w:rsidP="00FA78E0">
            <w:pPr>
              <w:jc w:val="center"/>
              <w:rPr>
                <w:sz w:val="20"/>
              </w:rPr>
            </w:pPr>
            <w:r w:rsidRPr="00FA78E0">
              <w:rPr>
                <w:sz w:val="20"/>
              </w:rPr>
              <w:t>Temp</w:t>
            </w:r>
          </w:p>
          <w:p w:rsidR="00FA78E0" w:rsidRPr="00FA78E0" w:rsidRDefault="00FA78E0" w:rsidP="00FA78E0">
            <w:pPr>
              <w:jc w:val="center"/>
              <w:rPr>
                <w:sz w:val="20"/>
              </w:rPr>
            </w:pPr>
            <w:r w:rsidRPr="00FA78E0">
              <w:rPr>
                <w:sz w:val="20"/>
              </w:rPr>
              <w:t>(°F)</w:t>
            </w:r>
          </w:p>
        </w:tc>
        <w:tc>
          <w:tcPr>
            <w:tcW w:w="1080" w:type="dxa"/>
            <w:vMerge w:val="restart"/>
            <w:tcBorders>
              <w:top w:val="single" w:sz="12" w:space="0" w:color="000000"/>
            </w:tcBorders>
            <w:vAlign w:val="bottom"/>
          </w:tcPr>
          <w:p w:rsidR="00FA78E0" w:rsidRPr="00FA78E0" w:rsidRDefault="00FA78E0" w:rsidP="00FA78E0">
            <w:pPr>
              <w:jc w:val="center"/>
              <w:rPr>
                <w:sz w:val="20"/>
              </w:rPr>
            </w:pPr>
            <w:r w:rsidRPr="00FA78E0">
              <w:rPr>
                <w:sz w:val="20"/>
              </w:rPr>
              <w:t>Relative</w:t>
            </w:r>
          </w:p>
          <w:p w:rsidR="00FA78E0" w:rsidRPr="00FA78E0" w:rsidRDefault="00FA78E0" w:rsidP="00FA78E0">
            <w:pPr>
              <w:jc w:val="center"/>
              <w:rPr>
                <w:sz w:val="20"/>
              </w:rPr>
            </w:pPr>
            <w:r w:rsidRPr="00FA78E0">
              <w:rPr>
                <w:sz w:val="20"/>
              </w:rPr>
              <w:t>Humidity</w:t>
            </w:r>
          </w:p>
          <w:p w:rsidR="00FA78E0" w:rsidRPr="00FA78E0" w:rsidRDefault="00FA78E0" w:rsidP="00FA78E0">
            <w:pPr>
              <w:jc w:val="center"/>
              <w:rPr>
                <w:sz w:val="20"/>
              </w:rPr>
            </w:pPr>
            <w:r w:rsidRPr="00FA78E0">
              <w:rPr>
                <w:sz w:val="20"/>
              </w:rPr>
              <w:t>(%)</w:t>
            </w:r>
          </w:p>
        </w:tc>
        <w:tc>
          <w:tcPr>
            <w:tcW w:w="954" w:type="dxa"/>
            <w:vMerge w:val="restart"/>
            <w:tcBorders>
              <w:top w:val="single" w:sz="12" w:space="0" w:color="000000"/>
            </w:tcBorders>
            <w:vAlign w:val="bottom"/>
          </w:tcPr>
          <w:p w:rsidR="00FA78E0" w:rsidRPr="00FA78E0" w:rsidRDefault="00FA78E0" w:rsidP="00FA78E0">
            <w:pPr>
              <w:jc w:val="center"/>
              <w:rPr>
                <w:sz w:val="20"/>
              </w:rPr>
            </w:pPr>
            <w:r w:rsidRPr="00FA78E0">
              <w:rPr>
                <w:sz w:val="20"/>
              </w:rPr>
              <w:t>PM2.5</w:t>
            </w:r>
          </w:p>
          <w:p w:rsidR="00FA78E0" w:rsidRPr="00FA78E0" w:rsidRDefault="00FA78E0" w:rsidP="00FA78E0">
            <w:pPr>
              <w:jc w:val="center"/>
              <w:rPr>
                <w:sz w:val="20"/>
              </w:rPr>
            </w:pPr>
            <w:r w:rsidRPr="00FA78E0">
              <w:rPr>
                <w:sz w:val="20"/>
              </w:rPr>
              <w:t>(µg/m</w:t>
            </w:r>
            <w:r w:rsidRPr="00FA78E0">
              <w:rPr>
                <w:sz w:val="20"/>
                <w:vertAlign w:val="superscript"/>
              </w:rPr>
              <w:t>3</w:t>
            </w:r>
            <w:r w:rsidRPr="00FA78E0">
              <w:rPr>
                <w:sz w:val="20"/>
              </w:rPr>
              <w:t>)</w:t>
            </w:r>
          </w:p>
        </w:tc>
        <w:tc>
          <w:tcPr>
            <w:tcW w:w="1116" w:type="dxa"/>
            <w:vMerge w:val="restart"/>
            <w:tcBorders>
              <w:top w:val="single" w:sz="12" w:space="0" w:color="000000"/>
            </w:tcBorders>
            <w:vAlign w:val="bottom"/>
          </w:tcPr>
          <w:p w:rsidR="00FA78E0" w:rsidRPr="00FA78E0" w:rsidRDefault="00FA78E0" w:rsidP="00FA78E0">
            <w:pPr>
              <w:jc w:val="center"/>
              <w:rPr>
                <w:sz w:val="20"/>
              </w:rPr>
            </w:pPr>
            <w:r w:rsidRPr="00FA78E0">
              <w:rPr>
                <w:sz w:val="20"/>
              </w:rPr>
              <w:t>Occupants</w:t>
            </w:r>
          </w:p>
          <w:p w:rsidR="00FA78E0" w:rsidRPr="00FA78E0" w:rsidRDefault="00FA78E0" w:rsidP="00FA78E0">
            <w:pPr>
              <w:jc w:val="center"/>
              <w:rPr>
                <w:sz w:val="20"/>
              </w:rPr>
            </w:pPr>
            <w:r w:rsidRPr="00FA78E0">
              <w:rPr>
                <w:sz w:val="20"/>
              </w:rPr>
              <w:t>in Room</w:t>
            </w:r>
          </w:p>
        </w:tc>
        <w:tc>
          <w:tcPr>
            <w:tcW w:w="1260" w:type="dxa"/>
            <w:vMerge w:val="restart"/>
            <w:tcBorders>
              <w:top w:val="single" w:sz="12" w:space="0" w:color="000000"/>
            </w:tcBorders>
            <w:vAlign w:val="bottom"/>
          </w:tcPr>
          <w:p w:rsidR="00FA78E0" w:rsidRPr="00FA78E0" w:rsidRDefault="00FA78E0" w:rsidP="00FA78E0">
            <w:pPr>
              <w:jc w:val="center"/>
              <w:rPr>
                <w:sz w:val="20"/>
              </w:rPr>
            </w:pPr>
            <w:r w:rsidRPr="00FA78E0">
              <w:rPr>
                <w:sz w:val="20"/>
              </w:rPr>
              <w:t>Windows</w:t>
            </w:r>
          </w:p>
          <w:p w:rsidR="00FA78E0" w:rsidRPr="00FA78E0" w:rsidRDefault="00FA78E0" w:rsidP="00FA78E0">
            <w:pPr>
              <w:jc w:val="center"/>
              <w:rPr>
                <w:sz w:val="20"/>
              </w:rPr>
            </w:pPr>
            <w:r w:rsidRPr="00FA78E0">
              <w:rPr>
                <w:sz w:val="20"/>
              </w:rPr>
              <w:t>Openable</w:t>
            </w:r>
          </w:p>
        </w:tc>
        <w:tc>
          <w:tcPr>
            <w:tcW w:w="1890" w:type="dxa"/>
            <w:gridSpan w:val="2"/>
            <w:tcBorders>
              <w:top w:val="single" w:sz="12" w:space="0" w:color="000000"/>
              <w:left w:val="nil"/>
              <w:bottom w:val="nil"/>
            </w:tcBorders>
            <w:vAlign w:val="bottom"/>
          </w:tcPr>
          <w:p w:rsidR="00FA78E0" w:rsidRPr="00FA78E0" w:rsidRDefault="00FA78E0" w:rsidP="00FA78E0">
            <w:pPr>
              <w:ind w:left="-105"/>
              <w:jc w:val="center"/>
              <w:rPr>
                <w:sz w:val="20"/>
              </w:rPr>
            </w:pPr>
            <w:r w:rsidRPr="00FA78E0">
              <w:rPr>
                <w:sz w:val="20"/>
              </w:rPr>
              <w:t>Ventilation</w:t>
            </w:r>
          </w:p>
        </w:tc>
        <w:tc>
          <w:tcPr>
            <w:tcW w:w="2615" w:type="dxa"/>
            <w:vMerge w:val="restart"/>
            <w:tcBorders>
              <w:top w:val="single" w:sz="12" w:space="0" w:color="000000"/>
            </w:tcBorders>
            <w:vAlign w:val="bottom"/>
          </w:tcPr>
          <w:p w:rsidR="00FA78E0" w:rsidRPr="00FA78E0" w:rsidRDefault="00FA78E0" w:rsidP="00FA78E0">
            <w:pPr>
              <w:jc w:val="center"/>
              <w:rPr>
                <w:sz w:val="20"/>
              </w:rPr>
            </w:pPr>
            <w:r w:rsidRPr="00FA78E0">
              <w:rPr>
                <w:sz w:val="20"/>
              </w:rPr>
              <w:t>Remarks</w:t>
            </w:r>
          </w:p>
        </w:tc>
      </w:tr>
      <w:tr w:rsidR="00FA78E0" w:rsidRPr="00FA78E0" w:rsidTr="00A7774C">
        <w:trPr>
          <w:cantSplit/>
          <w:trHeight w:val="350"/>
          <w:tblHeader/>
          <w:jc w:val="center"/>
        </w:trPr>
        <w:tc>
          <w:tcPr>
            <w:tcW w:w="1909" w:type="dxa"/>
            <w:vMerge/>
            <w:tcBorders>
              <w:bottom w:val="single" w:sz="6" w:space="0" w:color="000000"/>
            </w:tcBorders>
            <w:vAlign w:val="bottom"/>
          </w:tcPr>
          <w:p w:rsidR="00FA78E0" w:rsidRPr="00FA78E0" w:rsidRDefault="00FA78E0" w:rsidP="00FA78E0">
            <w:pPr>
              <w:keepNext/>
              <w:jc w:val="center"/>
              <w:outlineLvl w:val="0"/>
              <w:rPr>
                <w:sz w:val="20"/>
              </w:rPr>
            </w:pPr>
          </w:p>
        </w:tc>
        <w:tc>
          <w:tcPr>
            <w:tcW w:w="920" w:type="dxa"/>
            <w:vMerge/>
            <w:tcBorders>
              <w:bottom w:val="single" w:sz="6" w:space="0" w:color="000000"/>
            </w:tcBorders>
            <w:vAlign w:val="bottom"/>
          </w:tcPr>
          <w:p w:rsidR="00FA78E0" w:rsidRPr="00FA78E0" w:rsidRDefault="00FA78E0" w:rsidP="00FA78E0">
            <w:pPr>
              <w:jc w:val="center"/>
              <w:rPr>
                <w:sz w:val="20"/>
              </w:rPr>
            </w:pPr>
          </w:p>
        </w:tc>
        <w:tc>
          <w:tcPr>
            <w:tcW w:w="1136" w:type="dxa"/>
            <w:vMerge/>
            <w:tcBorders>
              <w:bottom w:val="single" w:sz="6" w:space="0" w:color="000000"/>
            </w:tcBorders>
          </w:tcPr>
          <w:p w:rsidR="00FA78E0" w:rsidRPr="00FA78E0" w:rsidRDefault="00FA78E0" w:rsidP="00FA78E0">
            <w:pPr>
              <w:jc w:val="center"/>
              <w:rPr>
                <w:sz w:val="20"/>
              </w:rPr>
            </w:pPr>
          </w:p>
        </w:tc>
        <w:tc>
          <w:tcPr>
            <w:tcW w:w="810" w:type="dxa"/>
            <w:vMerge/>
            <w:tcBorders>
              <w:bottom w:val="single" w:sz="6" w:space="0" w:color="000000"/>
            </w:tcBorders>
            <w:vAlign w:val="bottom"/>
          </w:tcPr>
          <w:p w:rsidR="00FA78E0" w:rsidRPr="00FA78E0" w:rsidRDefault="00FA78E0" w:rsidP="00FA78E0">
            <w:pPr>
              <w:jc w:val="center"/>
              <w:rPr>
                <w:sz w:val="20"/>
              </w:rPr>
            </w:pPr>
          </w:p>
        </w:tc>
        <w:tc>
          <w:tcPr>
            <w:tcW w:w="1080" w:type="dxa"/>
            <w:vMerge/>
            <w:tcBorders>
              <w:bottom w:val="single" w:sz="6" w:space="0" w:color="000000"/>
            </w:tcBorders>
            <w:vAlign w:val="bottom"/>
          </w:tcPr>
          <w:p w:rsidR="00FA78E0" w:rsidRPr="00FA78E0" w:rsidRDefault="00FA78E0" w:rsidP="00FA78E0">
            <w:pPr>
              <w:jc w:val="center"/>
              <w:rPr>
                <w:sz w:val="20"/>
              </w:rPr>
            </w:pPr>
          </w:p>
        </w:tc>
        <w:tc>
          <w:tcPr>
            <w:tcW w:w="954" w:type="dxa"/>
            <w:vMerge/>
            <w:tcBorders>
              <w:bottom w:val="single" w:sz="6" w:space="0" w:color="000000"/>
            </w:tcBorders>
          </w:tcPr>
          <w:p w:rsidR="00FA78E0" w:rsidRPr="00FA78E0" w:rsidRDefault="00FA78E0" w:rsidP="00FA78E0">
            <w:pPr>
              <w:jc w:val="center"/>
              <w:rPr>
                <w:sz w:val="20"/>
              </w:rPr>
            </w:pPr>
          </w:p>
        </w:tc>
        <w:tc>
          <w:tcPr>
            <w:tcW w:w="1116" w:type="dxa"/>
            <w:vMerge/>
            <w:tcBorders>
              <w:bottom w:val="single" w:sz="6" w:space="0" w:color="000000"/>
            </w:tcBorders>
            <w:vAlign w:val="bottom"/>
          </w:tcPr>
          <w:p w:rsidR="00FA78E0" w:rsidRPr="00FA78E0" w:rsidRDefault="00FA78E0" w:rsidP="00FA78E0">
            <w:pPr>
              <w:jc w:val="center"/>
              <w:rPr>
                <w:sz w:val="20"/>
              </w:rPr>
            </w:pPr>
          </w:p>
        </w:tc>
        <w:tc>
          <w:tcPr>
            <w:tcW w:w="1260" w:type="dxa"/>
            <w:vMerge/>
            <w:tcBorders>
              <w:bottom w:val="single" w:sz="6" w:space="0" w:color="000000"/>
            </w:tcBorders>
            <w:vAlign w:val="bottom"/>
          </w:tcPr>
          <w:p w:rsidR="00FA78E0" w:rsidRPr="00FA78E0" w:rsidRDefault="00FA78E0" w:rsidP="00FA78E0">
            <w:pPr>
              <w:jc w:val="center"/>
              <w:rPr>
                <w:sz w:val="20"/>
              </w:rPr>
            </w:pPr>
          </w:p>
        </w:tc>
        <w:tc>
          <w:tcPr>
            <w:tcW w:w="900" w:type="dxa"/>
            <w:tcBorders>
              <w:left w:val="nil"/>
              <w:bottom w:val="single" w:sz="6" w:space="0" w:color="000000"/>
            </w:tcBorders>
            <w:vAlign w:val="bottom"/>
          </w:tcPr>
          <w:p w:rsidR="00FA78E0" w:rsidRPr="00FA78E0" w:rsidRDefault="00FA78E0" w:rsidP="00FA78E0">
            <w:pPr>
              <w:ind w:left="-105"/>
              <w:jc w:val="center"/>
              <w:rPr>
                <w:sz w:val="20"/>
              </w:rPr>
            </w:pPr>
            <w:r w:rsidRPr="00FA78E0">
              <w:rPr>
                <w:sz w:val="20"/>
              </w:rPr>
              <w:t>Supply</w:t>
            </w:r>
          </w:p>
        </w:tc>
        <w:tc>
          <w:tcPr>
            <w:tcW w:w="990" w:type="dxa"/>
            <w:tcBorders>
              <w:left w:val="nil"/>
              <w:bottom w:val="single" w:sz="6" w:space="0" w:color="000000"/>
            </w:tcBorders>
            <w:vAlign w:val="bottom"/>
          </w:tcPr>
          <w:p w:rsidR="00FA78E0" w:rsidRPr="00FA78E0" w:rsidRDefault="00FA78E0" w:rsidP="00FA78E0">
            <w:pPr>
              <w:ind w:left="-105"/>
              <w:jc w:val="center"/>
              <w:rPr>
                <w:sz w:val="20"/>
              </w:rPr>
            </w:pPr>
            <w:r w:rsidRPr="00FA78E0">
              <w:rPr>
                <w:sz w:val="20"/>
              </w:rPr>
              <w:t>Exhaust</w:t>
            </w:r>
          </w:p>
        </w:tc>
        <w:tc>
          <w:tcPr>
            <w:tcW w:w="2615" w:type="dxa"/>
            <w:vMerge/>
            <w:tcBorders>
              <w:bottom w:val="single" w:sz="6" w:space="0" w:color="000000"/>
            </w:tcBorders>
            <w:vAlign w:val="bottom"/>
          </w:tcPr>
          <w:p w:rsidR="00FA78E0" w:rsidRPr="00FA78E0" w:rsidRDefault="00FA78E0" w:rsidP="00FA78E0">
            <w:pPr>
              <w:jc w:val="center"/>
              <w:rPr>
                <w:sz w:val="20"/>
              </w:rPr>
            </w:pPr>
          </w:p>
        </w:tc>
      </w:tr>
      <w:tr w:rsidR="00FA78E0" w:rsidRPr="00FA78E0" w:rsidTr="00FA78E0">
        <w:trPr>
          <w:cantSplit/>
          <w:trHeight w:val="648"/>
          <w:jc w:val="center"/>
        </w:trPr>
        <w:tc>
          <w:tcPr>
            <w:tcW w:w="1909"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rPr>
                <w:sz w:val="22"/>
                <w:szCs w:val="22"/>
              </w:rPr>
            </w:pPr>
            <w:r w:rsidRPr="00FA78E0">
              <w:rPr>
                <w:sz w:val="22"/>
                <w:szCs w:val="22"/>
              </w:rPr>
              <w:t>Background</w:t>
            </w:r>
          </w:p>
        </w:tc>
        <w:tc>
          <w:tcPr>
            <w:tcW w:w="920"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jc w:val="center"/>
              <w:rPr>
                <w:sz w:val="22"/>
                <w:szCs w:val="22"/>
              </w:rPr>
            </w:pPr>
            <w:r w:rsidRPr="00FA78E0">
              <w:rPr>
                <w:sz w:val="22"/>
                <w:szCs w:val="22"/>
              </w:rPr>
              <w:t>425</w:t>
            </w:r>
          </w:p>
        </w:tc>
        <w:tc>
          <w:tcPr>
            <w:tcW w:w="1136"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jc w:val="center"/>
              <w:rPr>
                <w:sz w:val="22"/>
                <w:szCs w:val="22"/>
              </w:rPr>
            </w:pPr>
            <w:r w:rsidRPr="00FA78E0">
              <w:rPr>
                <w:sz w:val="22"/>
                <w:szCs w:val="22"/>
              </w:rPr>
              <w:t>0.8</w:t>
            </w:r>
          </w:p>
        </w:tc>
        <w:tc>
          <w:tcPr>
            <w:tcW w:w="810"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jc w:val="center"/>
              <w:rPr>
                <w:sz w:val="22"/>
                <w:szCs w:val="22"/>
              </w:rPr>
            </w:pPr>
          </w:p>
        </w:tc>
        <w:tc>
          <w:tcPr>
            <w:tcW w:w="1080"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jc w:val="center"/>
              <w:rPr>
                <w:sz w:val="22"/>
                <w:szCs w:val="22"/>
              </w:rPr>
            </w:pPr>
            <w:r w:rsidRPr="00FA78E0">
              <w:rPr>
                <w:sz w:val="22"/>
                <w:szCs w:val="22"/>
              </w:rPr>
              <w:t>20</w:t>
            </w:r>
          </w:p>
        </w:tc>
        <w:tc>
          <w:tcPr>
            <w:tcW w:w="954"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jc w:val="center"/>
              <w:rPr>
                <w:sz w:val="22"/>
                <w:szCs w:val="22"/>
              </w:rPr>
            </w:pPr>
            <w:r w:rsidRPr="00FA78E0">
              <w:rPr>
                <w:sz w:val="22"/>
                <w:szCs w:val="22"/>
              </w:rPr>
              <w:t>7</w:t>
            </w:r>
          </w:p>
        </w:tc>
        <w:tc>
          <w:tcPr>
            <w:tcW w:w="1116"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jc w:val="center"/>
              <w:rPr>
                <w:sz w:val="22"/>
                <w:szCs w:val="22"/>
              </w:rPr>
            </w:pPr>
          </w:p>
        </w:tc>
        <w:tc>
          <w:tcPr>
            <w:tcW w:w="1260"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jc w:val="center"/>
              <w:rPr>
                <w:sz w:val="22"/>
                <w:szCs w:val="22"/>
              </w:rPr>
            </w:pPr>
          </w:p>
        </w:tc>
        <w:tc>
          <w:tcPr>
            <w:tcW w:w="900"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jc w:val="center"/>
              <w:rPr>
                <w:sz w:val="22"/>
                <w:szCs w:val="22"/>
              </w:rPr>
            </w:pPr>
          </w:p>
        </w:tc>
        <w:tc>
          <w:tcPr>
            <w:tcW w:w="990" w:type="dxa"/>
            <w:tcBorders>
              <w:top w:val="single" w:sz="6" w:space="0" w:color="000000"/>
              <w:bottom w:val="single" w:sz="6" w:space="0" w:color="000000"/>
            </w:tcBorders>
            <w:shd w:val="clear" w:color="auto" w:fill="FFFFFF"/>
            <w:vAlign w:val="center"/>
          </w:tcPr>
          <w:p w:rsidR="00FA78E0" w:rsidRPr="00FA78E0" w:rsidRDefault="00FA78E0" w:rsidP="00FA78E0">
            <w:pPr>
              <w:spacing w:before="60" w:after="60"/>
              <w:jc w:val="center"/>
              <w:rPr>
                <w:sz w:val="22"/>
                <w:szCs w:val="22"/>
              </w:rPr>
            </w:pPr>
          </w:p>
        </w:tc>
        <w:tc>
          <w:tcPr>
            <w:tcW w:w="2615" w:type="dxa"/>
            <w:tcBorders>
              <w:top w:val="single" w:sz="6" w:space="0" w:color="000000"/>
              <w:left w:val="nil"/>
              <w:bottom w:val="single" w:sz="6" w:space="0" w:color="000000"/>
            </w:tcBorders>
            <w:shd w:val="clear" w:color="auto" w:fill="FFFFFF"/>
            <w:vAlign w:val="center"/>
          </w:tcPr>
          <w:p w:rsidR="00FA78E0" w:rsidRPr="00FA78E0" w:rsidRDefault="00FA78E0" w:rsidP="00FA78E0">
            <w:pPr>
              <w:spacing w:before="60" w:after="60"/>
              <w:rPr>
                <w:sz w:val="22"/>
                <w:szCs w:val="22"/>
              </w:rPr>
            </w:pPr>
            <w:r w:rsidRPr="00FA78E0">
              <w:rPr>
                <w:sz w:val="22"/>
                <w:szCs w:val="22"/>
              </w:rPr>
              <w:t xml:space="preserve">Cold, recent bus departures </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Custodian</w:t>
            </w:r>
          </w:p>
        </w:tc>
        <w:tc>
          <w:tcPr>
            <w:tcW w:w="920" w:type="dxa"/>
            <w:vAlign w:val="center"/>
          </w:tcPr>
          <w:p w:rsidR="00FA78E0" w:rsidRPr="00FA78E0" w:rsidRDefault="00FA78E0" w:rsidP="00FA78E0">
            <w:pPr>
              <w:jc w:val="center"/>
              <w:rPr>
                <w:sz w:val="22"/>
                <w:szCs w:val="22"/>
              </w:rPr>
            </w:pPr>
            <w:r w:rsidRPr="00FA78E0">
              <w:rPr>
                <w:sz w:val="22"/>
                <w:szCs w:val="22"/>
              </w:rPr>
              <w:t>500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N</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Janitorial equipment, floor drain (slop sink)</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Library</w:t>
            </w:r>
          </w:p>
        </w:tc>
        <w:tc>
          <w:tcPr>
            <w:tcW w:w="920" w:type="dxa"/>
            <w:vAlign w:val="center"/>
          </w:tcPr>
          <w:p w:rsidR="00FA78E0" w:rsidRPr="00FA78E0" w:rsidRDefault="00FA78E0" w:rsidP="00FA78E0">
            <w:pPr>
              <w:jc w:val="center"/>
              <w:rPr>
                <w:sz w:val="22"/>
                <w:szCs w:val="22"/>
              </w:rPr>
            </w:pPr>
            <w:r w:rsidRPr="00FA78E0">
              <w:rPr>
                <w:sz w:val="22"/>
                <w:szCs w:val="22"/>
              </w:rPr>
              <w:t>599</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71</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15-20</w:t>
            </w:r>
          </w:p>
        </w:tc>
        <w:tc>
          <w:tcPr>
            <w:tcW w:w="1260" w:type="dxa"/>
            <w:vAlign w:val="center"/>
          </w:tcPr>
          <w:p w:rsidR="00FA78E0" w:rsidRPr="00FA78E0" w:rsidRDefault="00FA78E0" w:rsidP="00FA78E0">
            <w:pPr>
              <w:jc w:val="center"/>
              <w:rPr>
                <w:sz w:val="22"/>
                <w:szCs w:val="22"/>
              </w:rPr>
            </w:pPr>
            <w:r w:rsidRPr="00FA78E0">
              <w:rPr>
                <w:sz w:val="22"/>
                <w:szCs w:val="22"/>
              </w:rPr>
              <w:t>N</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Lobby</w:t>
            </w:r>
          </w:p>
        </w:tc>
        <w:tc>
          <w:tcPr>
            <w:tcW w:w="920" w:type="dxa"/>
            <w:vAlign w:val="center"/>
          </w:tcPr>
          <w:p w:rsidR="00FA78E0" w:rsidRPr="00FA78E0" w:rsidRDefault="00FA78E0" w:rsidP="00FA78E0">
            <w:pPr>
              <w:jc w:val="center"/>
              <w:rPr>
                <w:sz w:val="22"/>
                <w:szCs w:val="22"/>
              </w:rPr>
            </w:pPr>
            <w:r w:rsidRPr="00FA78E0">
              <w:rPr>
                <w:sz w:val="22"/>
                <w:szCs w:val="22"/>
              </w:rPr>
              <w:t>656</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63</w:t>
            </w:r>
          </w:p>
        </w:tc>
        <w:tc>
          <w:tcPr>
            <w:tcW w:w="1080" w:type="dxa"/>
            <w:vAlign w:val="center"/>
          </w:tcPr>
          <w:p w:rsidR="00FA78E0" w:rsidRPr="00FA78E0" w:rsidRDefault="00FA78E0" w:rsidP="00FA78E0">
            <w:pPr>
              <w:jc w:val="center"/>
              <w:rPr>
                <w:sz w:val="22"/>
                <w:szCs w:val="22"/>
              </w:rPr>
            </w:pPr>
            <w:r w:rsidRPr="00FA78E0">
              <w:rPr>
                <w:sz w:val="22"/>
                <w:szCs w:val="22"/>
              </w:rPr>
              <w:t>23</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4</w:t>
            </w:r>
          </w:p>
        </w:tc>
        <w:tc>
          <w:tcPr>
            <w:tcW w:w="1260" w:type="dxa"/>
            <w:vAlign w:val="center"/>
          </w:tcPr>
          <w:p w:rsidR="00FA78E0" w:rsidRPr="00FA78E0" w:rsidRDefault="00FA78E0" w:rsidP="00FA78E0">
            <w:pPr>
              <w:jc w:val="center"/>
              <w:rPr>
                <w:sz w:val="22"/>
                <w:szCs w:val="22"/>
              </w:rPr>
            </w:pPr>
            <w:r w:rsidRPr="00FA78E0">
              <w:rPr>
                <w:sz w:val="22"/>
                <w:szCs w:val="22"/>
              </w:rPr>
              <w:t>N</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Door to outside (no airlock)</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McCarthy and Riordan</w:t>
            </w:r>
          </w:p>
        </w:tc>
        <w:tc>
          <w:tcPr>
            <w:tcW w:w="920" w:type="dxa"/>
            <w:vAlign w:val="center"/>
          </w:tcPr>
          <w:p w:rsidR="00FA78E0" w:rsidRPr="00FA78E0" w:rsidRDefault="00FA78E0" w:rsidP="00FA78E0">
            <w:pPr>
              <w:jc w:val="center"/>
              <w:rPr>
                <w:sz w:val="22"/>
                <w:szCs w:val="22"/>
              </w:rPr>
            </w:pPr>
            <w:r w:rsidRPr="00FA78E0">
              <w:rPr>
                <w:sz w:val="22"/>
                <w:szCs w:val="22"/>
              </w:rPr>
              <w:t>421</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68</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11</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 one WD CT, carpeted</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Office main area</w:t>
            </w:r>
          </w:p>
        </w:tc>
        <w:tc>
          <w:tcPr>
            <w:tcW w:w="920" w:type="dxa"/>
            <w:vAlign w:val="center"/>
          </w:tcPr>
          <w:p w:rsidR="00FA78E0" w:rsidRPr="00FA78E0" w:rsidRDefault="00FA78E0" w:rsidP="00FA78E0">
            <w:pPr>
              <w:jc w:val="center"/>
              <w:rPr>
                <w:sz w:val="22"/>
                <w:szCs w:val="22"/>
              </w:rPr>
            </w:pPr>
            <w:r w:rsidRPr="00FA78E0">
              <w:rPr>
                <w:sz w:val="22"/>
                <w:szCs w:val="22"/>
              </w:rPr>
              <w:t>450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67</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1</w:t>
            </w:r>
          </w:p>
        </w:tc>
        <w:tc>
          <w:tcPr>
            <w:tcW w:w="1260" w:type="dxa"/>
            <w:vAlign w:val="center"/>
          </w:tcPr>
          <w:p w:rsidR="00FA78E0" w:rsidRPr="00FA78E0" w:rsidRDefault="00FA78E0" w:rsidP="00FA78E0">
            <w:pPr>
              <w:jc w:val="center"/>
              <w:rPr>
                <w:sz w:val="22"/>
                <w:szCs w:val="22"/>
              </w:rPr>
            </w:pPr>
            <w:r w:rsidRPr="00FA78E0">
              <w:rPr>
                <w:sz w:val="22"/>
                <w:szCs w:val="22"/>
              </w:rPr>
              <w:t>N</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Carpeted</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Stairwell room</w:t>
            </w:r>
          </w:p>
        </w:tc>
        <w:tc>
          <w:tcPr>
            <w:tcW w:w="920" w:type="dxa"/>
            <w:vAlign w:val="center"/>
          </w:tcPr>
          <w:p w:rsidR="00FA78E0" w:rsidRPr="00FA78E0" w:rsidRDefault="00FA78E0" w:rsidP="00FA78E0">
            <w:pPr>
              <w:jc w:val="center"/>
              <w:rPr>
                <w:sz w:val="22"/>
                <w:szCs w:val="22"/>
              </w:rPr>
            </w:pPr>
            <w:r w:rsidRPr="00FA78E0">
              <w:rPr>
                <w:sz w:val="22"/>
                <w:szCs w:val="22"/>
              </w:rPr>
              <w:t>595</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17</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2</w:t>
            </w:r>
          </w:p>
        </w:tc>
        <w:tc>
          <w:tcPr>
            <w:tcW w:w="1260" w:type="dxa"/>
            <w:vAlign w:val="center"/>
          </w:tcPr>
          <w:p w:rsidR="00FA78E0" w:rsidRPr="00FA78E0" w:rsidRDefault="00FA78E0" w:rsidP="00FA78E0">
            <w:pPr>
              <w:jc w:val="center"/>
              <w:rPr>
                <w:sz w:val="22"/>
                <w:szCs w:val="22"/>
              </w:rPr>
            </w:pPr>
            <w:r w:rsidRPr="00FA78E0">
              <w:rPr>
                <w:sz w:val="22"/>
                <w:szCs w:val="22"/>
              </w:rPr>
              <w:t>Y (door)</w:t>
            </w:r>
          </w:p>
        </w:tc>
        <w:tc>
          <w:tcPr>
            <w:tcW w:w="900" w:type="dxa"/>
            <w:vAlign w:val="center"/>
          </w:tcPr>
          <w:p w:rsidR="00FA78E0" w:rsidRPr="00FA78E0" w:rsidRDefault="00FA78E0" w:rsidP="00FA78E0">
            <w:pPr>
              <w:jc w:val="center"/>
              <w:rPr>
                <w:sz w:val="22"/>
                <w:szCs w:val="22"/>
              </w:rPr>
            </w:pPr>
            <w:r w:rsidRPr="00FA78E0">
              <w:rPr>
                <w:sz w:val="22"/>
                <w:szCs w:val="22"/>
              </w:rPr>
              <w:t>N</w:t>
            </w:r>
          </w:p>
        </w:tc>
        <w:tc>
          <w:tcPr>
            <w:tcW w:w="990" w:type="dxa"/>
            <w:vAlign w:val="center"/>
          </w:tcPr>
          <w:p w:rsidR="00FA78E0" w:rsidRPr="00FA78E0" w:rsidRDefault="00FA78E0" w:rsidP="00FA78E0">
            <w:pPr>
              <w:jc w:val="center"/>
              <w:rPr>
                <w:sz w:val="22"/>
                <w:szCs w:val="22"/>
              </w:rPr>
            </w:pPr>
            <w:r w:rsidRPr="00FA78E0">
              <w:rPr>
                <w:sz w:val="22"/>
                <w:szCs w:val="22"/>
              </w:rPr>
              <w:t>N</w:t>
            </w:r>
          </w:p>
        </w:tc>
        <w:tc>
          <w:tcPr>
            <w:tcW w:w="2615" w:type="dxa"/>
            <w:tcBorders>
              <w:left w:val="nil"/>
            </w:tcBorders>
            <w:vAlign w:val="center"/>
          </w:tcPr>
          <w:p w:rsidR="00FA78E0" w:rsidRPr="00FA78E0" w:rsidRDefault="00FA78E0" w:rsidP="00FA78E0">
            <w:pPr>
              <w:rPr>
                <w:sz w:val="22"/>
                <w:szCs w:val="22"/>
              </w:rPr>
            </w:pPr>
            <w:r w:rsidRPr="00FA78E0">
              <w:rPr>
                <w:sz w:val="22"/>
                <w:szCs w:val="22"/>
              </w:rPr>
              <w:t>Door to outside, 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 kindergarten</w:t>
            </w:r>
          </w:p>
        </w:tc>
        <w:tc>
          <w:tcPr>
            <w:tcW w:w="920" w:type="dxa"/>
            <w:vAlign w:val="center"/>
          </w:tcPr>
          <w:p w:rsidR="00FA78E0" w:rsidRPr="00FA78E0" w:rsidRDefault="00FA78E0" w:rsidP="00FA78E0">
            <w:pPr>
              <w:jc w:val="center"/>
              <w:rPr>
                <w:sz w:val="22"/>
                <w:szCs w:val="22"/>
              </w:rPr>
            </w:pPr>
            <w:r w:rsidRPr="00FA78E0">
              <w:rPr>
                <w:sz w:val="22"/>
                <w:szCs w:val="22"/>
              </w:rPr>
              <w:t>550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71</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15</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 PF – dusty, HS</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2 kindergarten</w:t>
            </w:r>
          </w:p>
        </w:tc>
        <w:tc>
          <w:tcPr>
            <w:tcW w:w="920" w:type="dxa"/>
            <w:vAlign w:val="center"/>
          </w:tcPr>
          <w:p w:rsidR="00FA78E0" w:rsidRPr="00FA78E0" w:rsidRDefault="00FA78E0" w:rsidP="00FA78E0">
            <w:pPr>
              <w:jc w:val="center"/>
              <w:rPr>
                <w:sz w:val="22"/>
                <w:szCs w:val="22"/>
              </w:rPr>
            </w:pPr>
            <w:r w:rsidRPr="00FA78E0">
              <w:rPr>
                <w:sz w:val="22"/>
                <w:szCs w:val="22"/>
              </w:rPr>
              <w:t>493</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72</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5</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 area rug, plants</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 xml:space="preserve">2 Storage/toilet room next to room </w:t>
            </w:r>
          </w:p>
        </w:tc>
        <w:tc>
          <w:tcPr>
            <w:tcW w:w="920" w:type="dxa"/>
            <w:vAlign w:val="center"/>
          </w:tcPr>
          <w:p w:rsidR="00FA78E0" w:rsidRPr="00FA78E0" w:rsidRDefault="00FA78E0" w:rsidP="00FA78E0">
            <w:pPr>
              <w:jc w:val="center"/>
              <w:rPr>
                <w:sz w:val="22"/>
                <w:szCs w:val="22"/>
              </w:rPr>
            </w:pPr>
          </w:p>
        </w:tc>
        <w:tc>
          <w:tcPr>
            <w:tcW w:w="1136" w:type="dxa"/>
            <w:vAlign w:val="center"/>
          </w:tcPr>
          <w:p w:rsidR="00FA78E0" w:rsidRPr="00FA78E0" w:rsidRDefault="00FA78E0" w:rsidP="00FA78E0">
            <w:pPr>
              <w:jc w:val="center"/>
              <w:rPr>
                <w:sz w:val="22"/>
                <w:szCs w:val="22"/>
              </w:rPr>
            </w:pPr>
          </w:p>
        </w:tc>
        <w:tc>
          <w:tcPr>
            <w:tcW w:w="810" w:type="dxa"/>
            <w:vAlign w:val="center"/>
          </w:tcPr>
          <w:p w:rsidR="00FA78E0" w:rsidRPr="00FA78E0" w:rsidRDefault="00FA78E0" w:rsidP="00FA78E0">
            <w:pPr>
              <w:jc w:val="center"/>
              <w:rPr>
                <w:sz w:val="22"/>
                <w:szCs w:val="22"/>
              </w:rPr>
            </w:pPr>
          </w:p>
        </w:tc>
        <w:tc>
          <w:tcPr>
            <w:tcW w:w="1080" w:type="dxa"/>
            <w:vAlign w:val="center"/>
          </w:tcPr>
          <w:p w:rsidR="00FA78E0" w:rsidRPr="00FA78E0" w:rsidRDefault="00FA78E0" w:rsidP="00FA78E0">
            <w:pPr>
              <w:jc w:val="center"/>
              <w:rPr>
                <w:sz w:val="22"/>
                <w:szCs w:val="22"/>
              </w:rPr>
            </w:pPr>
          </w:p>
        </w:tc>
        <w:tc>
          <w:tcPr>
            <w:tcW w:w="954" w:type="dxa"/>
            <w:vAlign w:val="center"/>
          </w:tcPr>
          <w:p w:rsidR="00FA78E0" w:rsidRPr="00FA78E0" w:rsidRDefault="00FA78E0" w:rsidP="00FA78E0">
            <w:pPr>
              <w:jc w:val="center"/>
              <w:rPr>
                <w:sz w:val="22"/>
                <w:szCs w:val="22"/>
              </w:rPr>
            </w:pPr>
          </w:p>
        </w:tc>
        <w:tc>
          <w:tcPr>
            <w:tcW w:w="1116" w:type="dxa"/>
            <w:vAlign w:val="center"/>
          </w:tcPr>
          <w:p w:rsidR="00FA78E0" w:rsidRPr="00FA78E0" w:rsidRDefault="00FA78E0" w:rsidP="00FA78E0">
            <w:pPr>
              <w:jc w:val="center"/>
              <w:rPr>
                <w:sz w:val="22"/>
                <w:szCs w:val="22"/>
              </w:rPr>
            </w:pPr>
          </w:p>
        </w:tc>
        <w:tc>
          <w:tcPr>
            <w:tcW w:w="1260" w:type="dxa"/>
            <w:vAlign w:val="center"/>
          </w:tcPr>
          <w:p w:rsidR="00FA78E0" w:rsidRPr="00FA78E0" w:rsidRDefault="00FA78E0" w:rsidP="00FA78E0">
            <w:pPr>
              <w:jc w:val="center"/>
              <w:rPr>
                <w:sz w:val="22"/>
                <w:szCs w:val="22"/>
              </w:rPr>
            </w:pP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Toilet room, WD CT in toilet room, items</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lastRenderedPageBreak/>
              <w:t>3</w:t>
            </w:r>
          </w:p>
        </w:tc>
        <w:tc>
          <w:tcPr>
            <w:tcW w:w="920" w:type="dxa"/>
            <w:vAlign w:val="center"/>
          </w:tcPr>
          <w:p w:rsidR="00FA78E0" w:rsidRPr="00FA78E0" w:rsidRDefault="00FA78E0" w:rsidP="00FA78E0">
            <w:pPr>
              <w:jc w:val="center"/>
              <w:rPr>
                <w:sz w:val="22"/>
                <w:szCs w:val="22"/>
              </w:rPr>
            </w:pPr>
            <w:r w:rsidRPr="00FA78E0">
              <w:rPr>
                <w:sz w:val="22"/>
                <w:szCs w:val="22"/>
              </w:rPr>
              <w:t>647</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73</w:t>
            </w:r>
          </w:p>
        </w:tc>
        <w:tc>
          <w:tcPr>
            <w:tcW w:w="1080" w:type="dxa"/>
            <w:vAlign w:val="center"/>
          </w:tcPr>
          <w:p w:rsidR="00FA78E0" w:rsidRPr="00FA78E0" w:rsidRDefault="00FA78E0" w:rsidP="00FA78E0">
            <w:pPr>
              <w:jc w:val="center"/>
              <w:rPr>
                <w:sz w:val="22"/>
                <w:szCs w:val="22"/>
              </w:rPr>
            </w:pPr>
            <w:r w:rsidRPr="00FA78E0">
              <w:rPr>
                <w:sz w:val="22"/>
                <w:szCs w:val="22"/>
              </w:rPr>
              <w:t>17</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17</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DEM, sink</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4</w:t>
            </w:r>
          </w:p>
        </w:tc>
        <w:tc>
          <w:tcPr>
            <w:tcW w:w="920" w:type="dxa"/>
            <w:vAlign w:val="center"/>
          </w:tcPr>
          <w:p w:rsidR="00FA78E0" w:rsidRPr="00FA78E0" w:rsidRDefault="00FA78E0" w:rsidP="00FA78E0">
            <w:pPr>
              <w:jc w:val="center"/>
              <w:rPr>
                <w:sz w:val="22"/>
                <w:szCs w:val="22"/>
              </w:rPr>
            </w:pPr>
            <w:r w:rsidRPr="00FA78E0">
              <w:rPr>
                <w:sz w:val="22"/>
                <w:szCs w:val="22"/>
              </w:rPr>
              <w:t>623</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73</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r w:rsidRPr="00FA78E0">
              <w:rPr>
                <w:sz w:val="22"/>
                <w:szCs w:val="22"/>
              </w:rPr>
              <w:t>9</w:t>
            </w:r>
          </w:p>
        </w:tc>
        <w:tc>
          <w:tcPr>
            <w:tcW w:w="1116" w:type="dxa"/>
            <w:vAlign w:val="center"/>
          </w:tcPr>
          <w:p w:rsidR="00FA78E0" w:rsidRPr="00FA78E0" w:rsidRDefault="00FA78E0" w:rsidP="00FA78E0">
            <w:pPr>
              <w:jc w:val="center"/>
              <w:rPr>
                <w:sz w:val="22"/>
                <w:szCs w:val="22"/>
              </w:rPr>
            </w:pPr>
            <w:r w:rsidRPr="00FA78E0">
              <w:rPr>
                <w:sz w:val="22"/>
                <w:szCs w:val="22"/>
              </w:rPr>
              <w:t>20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4</w:t>
            </w:r>
          </w:p>
        </w:tc>
        <w:tc>
          <w:tcPr>
            <w:tcW w:w="920" w:type="dxa"/>
            <w:vAlign w:val="center"/>
          </w:tcPr>
          <w:p w:rsidR="00FA78E0" w:rsidRPr="00FA78E0" w:rsidRDefault="00FA78E0" w:rsidP="00FA78E0">
            <w:pPr>
              <w:jc w:val="center"/>
              <w:rPr>
                <w:sz w:val="22"/>
                <w:szCs w:val="22"/>
              </w:rPr>
            </w:pPr>
            <w:r w:rsidRPr="00FA78E0">
              <w:rPr>
                <w:sz w:val="22"/>
                <w:szCs w:val="22"/>
              </w:rPr>
              <w:t>795</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18</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21</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(fraying), 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5</w:t>
            </w:r>
          </w:p>
        </w:tc>
        <w:tc>
          <w:tcPr>
            <w:tcW w:w="920" w:type="dxa"/>
            <w:vAlign w:val="center"/>
          </w:tcPr>
          <w:p w:rsidR="00FA78E0" w:rsidRPr="00FA78E0" w:rsidRDefault="00FA78E0" w:rsidP="00FA78E0">
            <w:pPr>
              <w:jc w:val="center"/>
              <w:rPr>
                <w:sz w:val="22"/>
                <w:szCs w:val="22"/>
              </w:rPr>
            </w:pPr>
            <w:r w:rsidRPr="00FA78E0">
              <w:rPr>
                <w:sz w:val="22"/>
                <w:szCs w:val="22"/>
              </w:rPr>
              <w:t>635</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73</w:t>
            </w:r>
          </w:p>
        </w:tc>
        <w:tc>
          <w:tcPr>
            <w:tcW w:w="1080" w:type="dxa"/>
            <w:vAlign w:val="center"/>
          </w:tcPr>
          <w:p w:rsidR="00FA78E0" w:rsidRPr="00FA78E0" w:rsidRDefault="00FA78E0" w:rsidP="00FA78E0">
            <w:pPr>
              <w:jc w:val="center"/>
              <w:rPr>
                <w:sz w:val="22"/>
                <w:szCs w:val="22"/>
              </w:rPr>
            </w:pPr>
            <w:r w:rsidRPr="00FA78E0">
              <w:rPr>
                <w:sz w:val="22"/>
                <w:szCs w:val="22"/>
              </w:rPr>
              <w:t>14</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18</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DEM, bowed tiles in storage area</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6</w:t>
            </w:r>
          </w:p>
        </w:tc>
        <w:tc>
          <w:tcPr>
            <w:tcW w:w="920" w:type="dxa"/>
            <w:vAlign w:val="center"/>
          </w:tcPr>
          <w:p w:rsidR="00FA78E0" w:rsidRPr="00FA78E0" w:rsidRDefault="00FA78E0" w:rsidP="00FA78E0">
            <w:pPr>
              <w:jc w:val="center"/>
              <w:rPr>
                <w:sz w:val="22"/>
                <w:szCs w:val="22"/>
              </w:rPr>
            </w:pPr>
            <w:r w:rsidRPr="00FA78E0">
              <w:rPr>
                <w:sz w:val="22"/>
                <w:szCs w:val="22"/>
              </w:rPr>
              <w:t>677-780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74</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18</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7 Special education</w:t>
            </w:r>
          </w:p>
        </w:tc>
        <w:tc>
          <w:tcPr>
            <w:tcW w:w="920" w:type="dxa"/>
            <w:vAlign w:val="center"/>
          </w:tcPr>
          <w:p w:rsidR="00FA78E0" w:rsidRPr="00FA78E0" w:rsidRDefault="00FA78E0" w:rsidP="00FA78E0">
            <w:pPr>
              <w:jc w:val="center"/>
              <w:rPr>
                <w:sz w:val="22"/>
                <w:szCs w:val="22"/>
              </w:rPr>
            </w:pPr>
            <w:r w:rsidRPr="00FA78E0">
              <w:rPr>
                <w:sz w:val="22"/>
                <w:szCs w:val="22"/>
              </w:rPr>
              <w:t>521</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71</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1</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8 kindergarten</w:t>
            </w:r>
          </w:p>
        </w:tc>
        <w:tc>
          <w:tcPr>
            <w:tcW w:w="920" w:type="dxa"/>
            <w:vAlign w:val="center"/>
          </w:tcPr>
          <w:p w:rsidR="00FA78E0" w:rsidRPr="00FA78E0" w:rsidRDefault="00FA78E0" w:rsidP="00FA78E0">
            <w:pPr>
              <w:jc w:val="center"/>
              <w:rPr>
                <w:sz w:val="22"/>
                <w:szCs w:val="22"/>
              </w:rPr>
            </w:pPr>
            <w:r w:rsidRPr="00FA78E0">
              <w:rPr>
                <w:sz w:val="22"/>
                <w:szCs w:val="22"/>
              </w:rPr>
              <w:t>575</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71</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19</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Sink, area rug</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9 kindergarten</w:t>
            </w:r>
          </w:p>
        </w:tc>
        <w:tc>
          <w:tcPr>
            <w:tcW w:w="920" w:type="dxa"/>
            <w:vAlign w:val="center"/>
          </w:tcPr>
          <w:p w:rsidR="00FA78E0" w:rsidRPr="00FA78E0" w:rsidRDefault="00FA78E0" w:rsidP="00FA78E0">
            <w:pPr>
              <w:jc w:val="center"/>
              <w:rPr>
                <w:sz w:val="22"/>
                <w:szCs w:val="22"/>
              </w:rPr>
            </w:pPr>
            <w:r w:rsidRPr="00FA78E0">
              <w:rPr>
                <w:sz w:val="22"/>
                <w:szCs w:val="22"/>
              </w:rPr>
              <w:t>687</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72</w:t>
            </w:r>
          </w:p>
        </w:tc>
        <w:tc>
          <w:tcPr>
            <w:tcW w:w="1080" w:type="dxa"/>
            <w:vAlign w:val="center"/>
          </w:tcPr>
          <w:p w:rsidR="00FA78E0" w:rsidRPr="00FA78E0" w:rsidRDefault="00FA78E0" w:rsidP="00FA78E0">
            <w:pPr>
              <w:jc w:val="center"/>
              <w:rPr>
                <w:sz w:val="22"/>
                <w:szCs w:val="22"/>
              </w:rPr>
            </w:pPr>
            <w:r w:rsidRPr="00FA78E0">
              <w:rPr>
                <w:sz w:val="22"/>
                <w:szCs w:val="22"/>
              </w:rPr>
              <w:t>13</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17</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sink</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10 community</w:t>
            </w:r>
          </w:p>
        </w:tc>
        <w:tc>
          <w:tcPr>
            <w:tcW w:w="920" w:type="dxa"/>
            <w:vAlign w:val="center"/>
          </w:tcPr>
          <w:p w:rsidR="00FA78E0" w:rsidRPr="00FA78E0" w:rsidRDefault="00FA78E0" w:rsidP="00FA78E0">
            <w:pPr>
              <w:jc w:val="center"/>
              <w:rPr>
                <w:sz w:val="22"/>
                <w:szCs w:val="22"/>
              </w:rPr>
            </w:pPr>
            <w:r w:rsidRPr="00FA78E0">
              <w:rPr>
                <w:sz w:val="22"/>
                <w:szCs w:val="22"/>
              </w:rPr>
              <w:t>495</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71</w:t>
            </w:r>
          </w:p>
        </w:tc>
        <w:tc>
          <w:tcPr>
            <w:tcW w:w="1080" w:type="dxa"/>
            <w:vAlign w:val="center"/>
          </w:tcPr>
          <w:p w:rsidR="00FA78E0" w:rsidRPr="00FA78E0" w:rsidRDefault="00FA78E0" w:rsidP="00FA78E0">
            <w:pPr>
              <w:jc w:val="center"/>
              <w:rPr>
                <w:sz w:val="22"/>
                <w:szCs w:val="22"/>
              </w:rPr>
            </w:pPr>
            <w:r w:rsidRPr="00FA78E0">
              <w:rPr>
                <w:sz w:val="22"/>
                <w:szCs w:val="22"/>
              </w:rPr>
              <w:t>14</w:t>
            </w:r>
          </w:p>
        </w:tc>
        <w:tc>
          <w:tcPr>
            <w:tcW w:w="954" w:type="dxa"/>
            <w:vAlign w:val="center"/>
          </w:tcPr>
          <w:p w:rsidR="00FA78E0" w:rsidRPr="00FA78E0" w:rsidRDefault="00FA78E0" w:rsidP="00FA78E0">
            <w:pPr>
              <w:jc w:val="center"/>
              <w:rPr>
                <w:sz w:val="22"/>
                <w:szCs w:val="22"/>
              </w:rPr>
            </w:pPr>
            <w:r w:rsidRPr="00FA78E0">
              <w:rPr>
                <w:sz w:val="22"/>
                <w:szCs w:val="22"/>
              </w:rPr>
              <w:t>6</w:t>
            </w:r>
          </w:p>
        </w:tc>
        <w:tc>
          <w:tcPr>
            <w:tcW w:w="1116" w:type="dxa"/>
            <w:vAlign w:val="center"/>
          </w:tcPr>
          <w:p w:rsidR="00FA78E0" w:rsidRPr="00FA78E0" w:rsidRDefault="00FA78E0" w:rsidP="00FA78E0">
            <w:pPr>
              <w:jc w:val="center"/>
              <w:rPr>
                <w:sz w:val="22"/>
                <w:szCs w:val="22"/>
              </w:rPr>
            </w:pPr>
            <w:r w:rsidRPr="00FA78E0">
              <w:rPr>
                <w:sz w:val="22"/>
                <w:szCs w:val="22"/>
              </w:rPr>
              <w:t>4</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Carpeted, DEM, HS</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11</w:t>
            </w:r>
          </w:p>
        </w:tc>
        <w:tc>
          <w:tcPr>
            <w:tcW w:w="920" w:type="dxa"/>
            <w:vAlign w:val="center"/>
          </w:tcPr>
          <w:p w:rsidR="00FA78E0" w:rsidRPr="00FA78E0" w:rsidRDefault="00FA78E0" w:rsidP="00FA78E0">
            <w:pPr>
              <w:jc w:val="center"/>
              <w:rPr>
                <w:sz w:val="22"/>
                <w:szCs w:val="22"/>
              </w:rPr>
            </w:pPr>
            <w:r w:rsidRPr="00FA78E0">
              <w:rPr>
                <w:sz w:val="22"/>
                <w:szCs w:val="22"/>
              </w:rPr>
              <w:t>701</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71</w:t>
            </w:r>
          </w:p>
        </w:tc>
        <w:tc>
          <w:tcPr>
            <w:tcW w:w="1080" w:type="dxa"/>
            <w:vAlign w:val="center"/>
          </w:tcPr>
          <w:p w:rsidR="00FA78E0" w:rsidRPr="00FA78E0" w:rsidRDefault="00FA78E0" w:rsidP="00FA78E0">
            <w:pPr>
              <w:jc w:val="center"/>
              <w:rPr>
                <w:sz w:val="22"/>
                <w:szCs w:val="22"/>
              </w:rPr>
            </w:pPr>
            <w:r w:rsidRPr="00FA78E0">
              <w:rPr>
                <w:sz w:val="22"/>
                <w:szCs w:val="22"/>
              </w:rPr>
              <w:t>14</w:t>
            </w:r>
          </w:p>
        </w:tc>
        <w:tc>
          <w:tcPr>
            <w:tcW w:w="954" w:type="dxa"/>
            <w:vAlign w:val="center"/>
          </w:tcPr>
          <w:p w:rsidR="00FA78E0" w:rsidRPr="00FA78E0" w:rsidRDefault="00FA78E0" w:rsidP="00FA78E0">
            <w:pPr>
              <w:jc w:val="center"/>
              <w:rPr>
                <w:sz w:val="22"/>
                <w:szCs w:val="22"/>
              </w:rPr>
            </w:pPr>
            <w:r w:rsidRPr="00FA78E0">
              <w:rPr>
                <w:sz w:val="22"/>
                <w:szCs w:val="22"/>
              </w:rPr>
              <w:t>9</w:t>
            </w:r>
          </w:p>
        </w:tc>
        <w:tc>
          <w:tcPr>
            <w:tcW w:w="1116" w:type="dxa"/>
            <w:vAlign w:val="center"/>
          </w:tcPr>
          <w:p w:rsidR="00FA78E0" w:rsidRPr="00FA78E0" w:rsidRDefault="00FA78E0" w:rsidP="00FA78E0">
            <w:pPr>
              <w:jc w:val="center"/>
              <w:rPr>
                <w:sz w:val="22"/>
                <w:szCs w:val="22"/>
              </w:rPr>
            </w:pPr>
            <w:r w:rsidRPr="00FA78E0">
              <w:rPr>
                <w:sz w:val="22"/>
                <w:szCs w:val="22"/>
              </w:rPr>
              <w:t>20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 area rug</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lastRenderedPageBreak/>
              <w:t>12</w:t>
            </w:r>
          </w:p>
        </w:tc>
        <w:tc>
          <w:tcPr>
            <w:tcW w:w="920" w:type="dxa"/>
            <w:vAlign w:val="center"/>
          </w:tcPr>
          <w:p w:rsidR="00FA78E0" w:rsidRPr="00FA78E0" w:rsidRDefault="00FA78E0" w:rsidP="00FA78E0">
            <w:pPr>
              <w:jc w:val="center"/>
              <w:rPr>
                <w:sz w:val="22"/>
                <w:szCs w:val="22"/>
              </w:rPr>
            </w:pPr>
            <w:r w:rsidRPr="00FA78E0">
              <w:rPr>
                <w:sz w:val="22"/>
                <w:szCs w:val="22"/>
              </w:rPr>
              <w:t>682</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22</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13</w:t>
            </w:r>
          </w:p>
        </w:tc>
        <w:tc>
          <w:tcPr>
            <w:tcW w:w="920" w:type="dxa"/>
            <w:vAlign w:val="center"/>
          </w:tcPr>
          <w:p w:rsidR="00FA78E0" w:rsidRPr="00FA78E0" w:rsidRDefault="00FA78E0" w:rsidP="00FA78E0">
            <w:pPr>
              <w:jc w:val="center"/>
              <w:rPr>
                <w:sz w:val="22"/>
                <w:szCs w:val="22"/>
              </w:rPr>
            </w:pPr>
            <w:r w:rsidRPr="00FA78E0">
              <w:rPr>
                <w:sz w:val="22"/>
                <w:szCs w:val="22"/>
              </w:rPr>
              <w:t>670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19</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 PF, area rug</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15</w:t>
            </w:r>
          </w:p>
        </w:tc>
        <w:tc>
          <w:tcPr>
            <w:tcW w:w="920" w:type="dxa"/>
            <w:vAlign w:val="center"/>
          </w:tcPr>
          <w:p w:rsidR="00FA78E0" w:rsidRPr="00FA78E0" w:rsidRDefault="00FA78E0" w:rsidP="00FA78E0">
            <w:pPr>
              <w:jc w:val="center"/>
              <w:rPr>
                <w:sz w:val="22"/>
                <w:szCs w:val="22"/>
              </w:rPr>
            </w:pPr>
            <w:r w:rsidRPr="00FA78E0">
              <w:rPr>
                <w:sz w:val="22"/>
                <w:szCs w:val="22"/>
              </w:rPr>
              <w:t>556</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16</w:t>
            </w:r>
          </w:p>
        </w:tc>
        <w:tc>
          <w:tcPr>
            <w:tcW w:w="920" w:type="dxa"/>
            <w:vAlign w:val="center"/>
          </w:tcPr>
          <w:p w:rsidR="00FA78E0" w:rsidRPr="00FA78E0" w:rsidRDefault="00FA78E0" w:rsidP="00FA78E0">
            <w:pPr>
              <w:jc w:val="center"/>
              <w:rPr>
                <w:sz w:val="22"/>
                <w:szCs w:val="22"/>
              </w:rPr>
            </w:pPr>
            <w:r w:rsidRPr="00FA78E0">
              <w:rPr>
                <w:sz w:val="22"/>
                <w:szCs w:val="22"/>
              </w:rPr>
              <w:t>700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17</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24</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DEM, crayons on floor</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17</w:t>
            </w:r>
          </w:p>
        </w:tc>
        <w:tc>
          <w:tcPr>
            <w:tcW w:w="920" w:type="dxa"/>
            <w:vAlign w:val="center"/>
          </w:tcPr>
          <w:p w:rsidR="00FA78E0" w:rsidRPr="00FA78E0" w:rsidRDefault="00FA78E0" w:rsidP="00FA78E0">
            <w:pPr>
              <w:jc w:val="center"/>
              <w:rPr>
                <w:sz w:val="22"/>
                <w:szCs w:val="22"/>
              </w:rPr>
            </w:pPr>
            <w:r w:rsidRPr="00FA78E0">
              <w:rPr>
                <w:sz w:val="22"/>
                <w:szCs w:val="22"/>
              </w:rPr>
              <w:t>687</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17</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20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18</w:t>
            </w:r>
          </w:p>
        </w:tc>
        <w:tc>
          <w:tcPr>
            <w:tcW w:w="920" w:type="dxa"/>
            <w:vAlign w:val="center"/>
          </w:tcPr>
          <w:p w:rsidR="00FA78E0" w:rsidRPr="00FA78E0" w:rsidRDefault="00FA78E0" w:rsidP="00FA78E0">
            <w:pPr>
              <w:jc w:val="center"/>
              <w:rPr>
                <w:sz w:val="22"/>
                <w:szCs w:val="22"/>
              </w:rPr>
            </w:pPr>
            <w:r w:rsidRPr="00FA78E0">
              <w:rPr>
                <w:sz w:val="22"/>
                <w:szCs w:val="22"/>
              </w:rPr>
              <w:t>819</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18</w:t>
            </w:r>
          </w:p>
        </w:tc>
        <w:tc>
          <w:tcPr>
            <w:tcW w:w="954" w:type="dxa"/>
            <w:vAlign w:val="center"/>
          </w:tcPr>
          <w:p w:rsidR="00FA78E0" w:rsidRPr="00FA78E0" w:rsidRDefault="00FA78E0" w:rsidP="00FA78E0">
            <w:pPr>
              <w:jc w:val="center"/>
              <w:rPr>
                <w:sz w:val="22"/>
                <w:szCs w:val="22"/>
              </w:rPr>
            </w:pPr>
            <w:r w:rsidRPr="00FA78E0">
              <w:rPr>
                <w:sz w:val="22"/>
                <w:szCs w:val="22"/>
              </w:rPr>
              <w:t>9</w:t>
            </w:r>
          </w:p>
        </w:tc>
        <w:tc>
          <w:tcPr>
            <w:tcW w:w="1116" w:type="dxa"/>
            <w:vAlign w:val="center"/>
          </w:tcPr>
          <w:p w:rsidR="00FA78E0" w:rsidRPr="00FA78E0" w:rsidRDefault="00FA78E0" w:rsidP="00FA78E0">
            <w:pPr>
              <w:jc w:val="center"/>
              <w:rPr>
                <w:sz w:val="22"/>
                <w:szCs w:val="22"/>
              </w:rPr>
            </w:pPr>
            <w:r w:rsidRPr="00FA78E0">
              <w:rPr>
                <w:sz w:val="22"/>
                <w:szCs w:val="22"/>
              </w:rPr>
              <w:t>0 (class just left)</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20 Music</w:t>
            </w:r>
          </w:p>
        </w:tc>
        <w:tc>
          <w:tcPr>
            <w:tcW w:w="920" w:type="dxa"/>
            <w:vAlign w:val="center"/>
          </w:tcPr>
          <w:p w:rsidR="00FA78E0" w:rsidRPr="00FA78E0" w:rsidRDefault="00FA78E0" w:rsidP="00FA78E0">
            <w:pPr>
              <w:jc w:val="center"/>
              <w:rPr>
                <w:sz w:val="22"/>
                <w:szCs w:val="22"/>
              </w:rPr>
            </w:pPr>
            <w:r w:rsidRPr="00FA78E0">
              <w:rPr>
                <w:sz w:val="22"/>
                <w:szCs w:val="22"/>
              </w:rPr>
              <w:t>916</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72</w:t>
            </w:r>
          </w:p>
        </w:tc>
        <w:tc>
          <w:tcPr>
            <w:tcW w:w="1080" w:type="dxa"/>
            <w:vAlign w:val="center"/>
          </w:tcPr>
          <w:p w:rsidR="00FA78E0" w:rsidRPr="00FA78E0" w:rsidRDefault="00FA78E0" w:rsidP="00FA78E0">
            <w:pPr>
              <w:jc w:val="center"/>
              <w:rPr>
                <w:sz w:val="22"/>
                <w:szCs w:val="22"/>
              </w:rPr>
            </w:pPr>
            <w:r w:rsidRPr="00FA78E0">
              <w:rPr>
                <w:sz w:val="22"/>
                <w:szCs w:val="22"/>
              </w:rPr>
              <w:t>18</w:t>
            </w:r>
          </w:p>
        </w:tc>
        <w:tc>
          <w:tcPr>
            <w:tcW w:w="954" w:type="dxa"/>
            <w:vAlign w:val="center"/>
          </w:tcPr>
          <w:p w:rsidR="00FA78E0" w:rsidRPr="00FA78E0" w:rsidRDefault="00FA78E0" w:rsidP="00FA78E0">
            <w:pPr>
              <w:jc w:val="center"/>
              <w:rPr>
                <w:sz w:val="22"/>
                <w:szCs w:val="22"/>
              </w:rPr>
            </w:pPr>
            <w:r w:rsidRPr="00FA78E0">
              <w:rPr>
                <w:sz w:val="22"/>
                <w:szCs w:val="22"/>
              </w:rPr>
              <w:t>13</w:t>
            </w:r>
          </w:p>
        </w:tc>
        <w:tc>
          <w:tcPr>
            <w:tcW w:w="1116" w:type="dxa"/>
            <w:vAlign w:val="center"/>
          </w:tcPr>
          <w:p w:rsidR="00FA78E0" w:rsidRPr="00FA78E0" w:rsidRDefault="00FA78E0" w:rsidP="00FA78E0">
            <w:pPr>
              <w:jc w:val="center"/>
              <w:rPr>
                <w:sz w:val="22"/>
                <w:szCs w:val="22"/>
              </w:rPr>
            </w:pPr>
            <w:r w:rsidRPr="00FA78E0">
              <w:rPr>
                <w:sz w:val="22"/>
                <w:szCs w:val="22"/>
              </w:rPr>
              <w:t>22</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Carpet, sink with plastic mat</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20 Music (retest)</w:t>
            </w:r>
          </w:p>
        </w:tc>
        <w:tc>
          <w:tcPr>
            <w:tcW w:w="920" w:type="dxa"/>
            <w:vAlign w:val="center"/>
          </w:tcPr>
          <w:p w:rsidR="00FA78E0" w:rsidRPr="00FA78E0" w:rsidRDefault="00FA78E0" w:rsidP="00FA78E0">
            <w:pPr>
              <w:jc w:val="center"/>
              <w:rPr>
                <w:sz w:val="22"/>
                <w:szCs w:val="22"/>
              </w:rPr>
            </w:pPr>
            <w:r w:rsidRPr="00FA78E0">
              <w:rPr>
                <w:sz w:val="22"/>
                <w:szCs w:val="22"/>
              </w:rPr>
              <w:t>649</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p>
        </w:tc>
        <w:tc>
          <w:tcPr>
            <w:tcW w:w="954" w:type="dxa"/>
            <w:vAlign w:val="center"/>
          </w:tcPr>
          <w:p w:rsidR="00FA78E0" w:rsidRPr="00FA78E0" w:rsidRDefault="00FA78E0" w:rsidP="00FA78E0">
            <w:pPr>
              <w:jc w:val="center"/>
              <w:rPr>
                <w:sz w:val="22"/>
                <w:szCs w:val="22"/>
              </w:rPr>
            </w:pPr>
          </w:p>
        </w:tc>
        <w:tc>
          <w:tcPr>
            <w:tcW w:w="1116" w:type="dxa"/>
            <w:vAlign w:val="center"/>
          </w:tcPr>
          <w:p w:rsidR="00FA78E0" w:rsidRPr="00FA78E0" w:rsidRDefault="00FA78E0" w:rsidP="00FA78E0">
            <w:pPr>
              <w:jc w:val="center"/>
              <w:rPr>
                <w:sz w:val="22"/>
                <w:szCs w:val="22"/>
              </w:rPr>
            </w:pP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21</w:t>
            </w:r>
          </w:p>
        </w:tc>
        <w:tc>
          <w:tcPr>
            <w:tcW w:w="920" w:type="dxa"/>
            <w:vAlign w:val="center"/>
          </w:tcPr>
          <w:p w:rsidR="00FA78E0" w:rsidRPr="00FA78E0" w:rsidRDefault="00FA78E0" w:rsidP="00FA78E0">
            <w:pPr>
              <w:jc w:val="center"/>
              <w:rPr>
                <w:sz w:val="22"/>
                <w:szCs w:val="22"/>
              </w:rPr>
            </w:pPr>
            <w:r w:rsidRPr="00FA78E0">
              <w:rPr>
                <w:sz w:val="22"/>
                <w:szCs w:val="22"/>
              </w:rPr>
              <w:t>742</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r w:rsidRPr="00FA78E0">
              <w:rPr>
                <w:sz w:val="22"/>
                <w:szCs w:val="22"/>
              </w:rPr>
              <w:t>9</w:t>
            </w:r>
          </w:p>
        </w:tc>
        <w:tc>
          <w:tcPr>
            <w:tcW w:w="1116" w:type="dxa"/>
            <w:vAlign w:val="center"/>
          </w:tcPr>
          <w:p w:rsidR="00FA78E0" w:rsidRPr="00FA78E0" w:rsidRDefault="00FA78E0" w:rsidP="00FA78E0">
            <w:pPr>
              <w:jc w:val="center"/>
              <w:rPr>
                <w:sz w:val="22"/>
                <w:szCs w:val="22"/>
              </w:rPr>
            </w:pPr>
            <w:r w:rsidRPr="00FA78E0">
              <w:rPr>
                <w:sz w:val="22"/>
                <w:szCs w:val="22"/>
              </w:rPr>
              <w:t>24</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22</w:t>
            </w:r>
          </w:p>
        </w:tc>
        <w:tc>
          <w:tcPr>
            <w:tcW w:w="920" w:type="dxa"/>
            <w:vAlign w:val="center"/>
          </w:tcPr>
          <w:p w:rsidR="00FA78E0" w:rsidRPr="00FA78E0" w:rsidRDefault="00FA78E0" w:rsidP="00FA78E0">
            <w:pPr>
              <w:jc w:val="center"/>
              <w:rPr>
                <w:sz w:val="22"/>
                <w:szCs w:val="22"/>
              </w:rPr>
            </w:pPr>
            <w:r w:rsidRPr="00FA78E0">
              <w:rPr>
                <w:sz w:val="22"/>
                <w:szCs w:val="22"/>
              </w:rPr>
              <w:t>626</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14</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13</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DEM, plant on UV</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lastRenderedPageBreak/>
              <w:t>23</w:t>
            </w:r>
          </w:p>
        </w:tc>
        <w:tc>
          <w:tcPr>
            <w:tcW w:w="920" w:type="dxa"/>
            <w:vAlign w:val="center"/>
          </w:tcPr>
          <w:p w:rsidR="00FA78E0" w:rsidRPr="00FA78E0" w:rsidRDefault="00FA78E0" w:rsidP="00FA78E0">
            <w:pPr>
              <w:jc w:val="center"/>
              <w:rPr>
                <w:sz w:val="22"/>
                <w:szCs w:val="22"/>
              </w:rPr>
            </w:pPr>
            <w:r w:rsidRPr="00FA78E0">
              <w:rPr>
                <w:sz w:val="22"/>
                <w:szCs w:val="22"/>
              </w:rPr>
              <w:t>534</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14</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HS, aa rug, microwave, food odors</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 xml:space="preserve">24 </w:t>
            </w:r>
          </w:p>
        </w:tc>
        <w:tc>
          <w:tcPr>
            <w:tcW w:w="920" w:type="dxa"/>
            <w:vAlign w:val="center"/>
          </w:tcPr>
          <w:p w:rsidR="00FA78E0" w:rsidRPr="00FA78E0" w:rsidRDefault="00FA78E0" w:rsidP="00FA78E0">
            <w:pPr>
              <w:jc w:val="center"/>
              <w:rPr>
                <w:sz w:val="22"/>
                <w:szCs w:val="22"/>
              </w:rPr>
            </w:pPr>
            <w:r w:rsidRPr="00FA78E0">
              <w:rPr>
                <w:sz w:val="22"/>
                <w:szCs w:val="22"/>
              </w:rPr>
              <w:t>570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 xml:space="preserve">25 </w:t>
            </w:r>
          </w:p>
        </w:tc>
        <w:tc>
          <w:tcPr>
            <w:tcW w:w="920" w:type="dxa"/>
            <w:vAlign w:val="center"/>
          </w:tcPr>
          <w:p w:rsidR="00FA78E0" w:rsidRPr="00FA78E0" w:rsidRDefault="00FA78E0" w:rsidP="00FA78E0">
            <w:pPr>
              <w:jc w:val="center"/>
              <w:rPr>
                <w:sz w:val="22"/>
                <w:szCs w:val="22"/>
              </w:rPr>
            </w:pPr>
            <w:r w:rsidRPr="00FA78E0">
              <w:rPr>
                <w:sz w:val="22"/>
                <w:szCs w:val="22"/>
              </w:rPr>
              <w:t>559</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0 (just left)</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 tiny aquarium, PS</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26</w:t>
            </w:r>
          </w:p>
        </w:tc>
        <w:tc>
          <w:tcPr>
            <w:tcW w:w="920" w:type="dxa"/>
            <w:vAlign w:val="center"/>
          </w:tcPr>
          <w:p w:rsidR="00FA78E0" w:rsidRPr="00FA78E0" w:rsidRDefault="00FA78E0" w:rsidP="00FA78E0">
            <w:pPr>
              <w:jc w:val="center"/>
              <w:rPr>
                <w:sz w:val="22"/>
                <w:szCs w:val="22"/>
              </w:rPr>
            </w:pPr>
            <w:r w:rsidRPr="00FA78E0">
              <w:rPr>
                <w:sz w:val="22"/>
                <w:szCs w:val="22"/>
              </w:rPr>
              <w:t>583</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1 (gone 30 minutes)</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 PS, HS, area rug</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27</w:t>
            </w:r>
          </w:p>
        </w:tc>
        <w:tc>
          <w:tcPr>
            <w:tcW w:w="920" w:type="dxa"/>
            <w:vAlign w:val="center"/>
          </w:tcPr>
          <w:p w:rsidR="00FA78E0" w:rsidRPr="00FA78E0" w:rsidRDefault="00FA78E0" w:rsidP="00FA78E0">
            <w:pPr>
              <w:jc w:val="center"/>
              <w:rPr>
                <w:sz w:val="22"/>
                <w:szCs w:val="22"/>
              </w:rPr>
            </w:pPr>
            <w:r w:rsidRPr="00FA78E0">
              <w:rPr>
                <w:sz w:val="22"/>
                <w:szCs w:val="22"/>
              </w:rPr>
              <w:t>729</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18</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19</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 area rug, HS</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28</w:t>
            </w:r>
          </w:p>
        </w:tc>
        <w:tc>
          <w:tcPr>
            <w:tcW w:w="920" w:type="dxa"/>
            <w:vAlign w:val="center"/>
          </w:tcPr>
          <w:p w:rsidR="00FA78E0" w:rsidRPr="00FA78E0" w:rsidRDefault="00FA78E0" w:rsidP="00FA78E0">
            <w:pPr>
              <w:jc w:val="center"/>
              <w:rPr>
                <w:sz w:val="22"/>
                <w:szCs w:val="22"/>
              </w:rPr>
            </w:pPr>
            <w:r w:rsidRPr="00FA78E0">
              <w:rPr>
                <w:sz w:val="22"/>
                <w:szCs w:val="22"/>
              </w:rPr>
              <w:t>650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17</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Just left</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102 cafeteria</w:t>
            </w:r>
          </w:p>
        </w:tc>
        <w:tc>
          <w:tcPr>
            <w:tcW w:w="920" w:type="dxa"/>
            <w:vAlign w:val="center"/>
          </w:tcPr>
          <w:p w:rsidR="00FA78E0" w:rsidRPr="00FA78E0" w:rsidRDefault="00FA78E0" w:rsidP="00FA78E0">
            <w:pPr>
              <w:jc w:val="center"/>
              <w:rPr>
                <w:sz w:val="22"/>
                <w:szCs w:val="22"/>
              </w:rPr>
            </w:pPr>
            <w:r w:rsidRPr="00FA78E0">
              <w:rPr>
                <w:sz w:val="22"/>
                <w:szCs w:val="22"/>
              </w:rPr>
              <w:t>448</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14</w:t>
            </w:r>
          </w:p>
        </w:tc>
        <w:tc>
          <w:tcPr>
            <w:tcW w:w="954" w:type="dxa"/>
            <w:vAlign w:val="center"/>
          </w:tcPr>
          <w:p w:rsidR="00FA78E0" w:rsidRPr="00FA78E0" w:rsidRDefault="00FA78E0" w:rsidP="00FA78E0">
            <w:pPr>
              <w:jc w:val="center"/>
              <w:rPr>
                <w:sz w:val="22"/>
                <w:szCs w:val="22"/>
              </w:rPr>
            </w:pPr>
            <w:r w:rsidRPr="00FA78E0">
              <w:rPr>
                <w:sz w:val="22"/>
                <w:szCs w:val="22"/>
              </w:rPr>
              <w:t>6</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Doors to outside</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118 gym</w:t>
            </w:r>
          </w:p>
        </w:tc>
        <w:tc>
          <w:tcPr>
            <w:tcW w:w="920" w:type="dxa"/>
            <w:vAlign w:val="center"/>
          </w:tcPr>
          <w:p w:rsidR="00FA78E0" w:rsidRPr="00FA78E0" w:rsidRDefault="00FA78E0" w:rsidP="00FA78E0">
            <w:pPr>
              <w:jc w:val="center"/>
              <w:rPr>
                <w:sz w:val="22"/>
                <w:szCs w:val="22"/>
              </w:rPr>
            </w:pPr>
            <w:r w:rsidRPr="00FA78E0">
              <w:rPr>
                <w:sz w:val="22"/>
                <w:szCs w:val="22"/>
              </w:rPr>
              <w:t>493</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r w:rsidRPr="00FA78E0">
              <w:rPr>
                <w:sz w:val="22"/>
                <w:szCs w:val="22"/>
              </w:rPr>
              <w:t>8</w:t>
            </w:r>
          </w:p>
        </w:tc>
        <w:tc>
          <w:tcPr>
            <w:tcW w:w="1116" w:type="dxa"/>
            <w:vAlign w:val="center"/>
          </w:tcPr>
          <w:p w:rsidR="00FA78E0" w:rsidRPr="00FA78E0" w:rsidRDefault="00FA78E0" w:rsidP="00FA78E0">
            <w:pPr>
              <w:jc w:val="center"/>
              <w:rPr>
                <w:sz w:val="22"/>
                <w:szCs w:val="22"/>
              </w:rPr>
            </w:pPr>
            <w:r w:rsidRPr="00FA78E0">
              <w:rPr>
                <w:sz w:val="22"/>
                <w:szCs w:val="22"/>
              </w:rPr>
              <w:t>14</w:t>
            </w:r>
          </w:p>
        </w:tc>
        <w:tc>
          <w:tcPr>
            <w:tcW w:w="1260" w:type="dxa"/>
            <w:vAlign w:val="center"/>
          </w:tcPr>
          <w:p w:rsidR="00FA78E0" w:rsidRPr="00FA78E0" w:rsidRDefault="00FA78E0" w:rsidP="00FA78E0">
            <w:pPr>
              <w:jc w:val="center"/>
              <w:rPr>
                <w:sz w:val="22"/>
                <w:szCs w:val="22"/>
              </w:rPr>
            </w:pPr>
            <w:r w:rsidRPr="00FA78E0">
              <w:rPr>
                <w:sz w:val="22"/>
                <w:szCs w:val="22"/>
              </w:rPr>
              <w:t>N</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122 computer lab</w:t>
            </w:r>
          </w:p>
        </w:tc>
        <w:tc>
          <w:tcPr>
            <w:tcW w:w="920" w:type="dxa"/>
            <w:vAlign w:val="center"/>
          </w:tcPr>
          <w:p w:rsidR="00FA78E0" w:rsidRPr="00FA78E0" w:rsidRDefault="00FA78E0" w:rsidP="00FA78E0">
            <w:pPr>
              <w:jc w:val="center"/>
              <w:rPr>
                <w:sz w:val="22"/>
                <w:szCs w:val="22"/>
              </w:rPr>
            </w:pPr>
            <w:r w:rsidRPr="00FA78E0">
              <w:rPr>
                <w:sz w:val="22"/>
                <w:szCs w:val="22"/>
              </w:rPr>
              <w:t>594</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14</w:t>
            </w:r>
          </w:p>
        </w:tc>
        <w:tc>
          <w:tcPr>
            <w:tcW w:w="954" w:type="dxa"/>
            <w:vAlign w:val="center"/>
          </w:tcPr>
          <w:p w:rsidR="00FA78E0" w:rsidRPr="00FA78E0" w:rsidRDefault="00FA78E0" w:rsidP="00FA78E0">
            <w:pPr>
              <w:jc w:val="center"/>
              <w:rPr>
                <w:sz w:val="22"/>
                <w:szCs w:val="22"/>
              </w:rPr>
            </w:pPr>
            <w:r w:rsidRPr="00FA78E0">
              <w:rPr>
                <w:sz w:val="22"/>
                <w:szCs w:val="22"/>
              </w:rPr>
              <w:t>6</w:t>
            </w:r>
          </w:p>
        </w:tc>
        <w:tc>
          <w:tcPr>
            <w:tcW w:w="1116" w:type="dxa"/>
            <w:vAlign w:val="center"/>
          </w:tcPr>
          <w:p w:rsidR="00FA78E0" w:rsidRPr="00FA78E0" w:rsidRDefault="00FA78E0" w:rsidP="00FA78E0">
            <w:pPr>
              <w:jc w:val="center"/>
              <w:rPr>
                <w:sz w:val="22"/>
                <w:szCs w:val="22"/>
              </w:rPr>
            </w:pPr>
            <w:r w:rsidRPr="00FA78E0">
              <w:rPr>
                <w:sz w:val="22"/>
                <w:szCs w:val="22"/>
              </w:rPr>
              <w:t>24</w:t>
            </w:r>
          </w:p>
        </w:tc>
        <w:tc>
          <w:tcPr>
            <w:tcW w:w="1260" w:type="dxa"/>
            <w:vAlign w:val="center"/>
          </w:tcPr>
          <w:p w:rsidR="00FA78E0" w:rsidRPr="00FA78E0" w:rsidRDefault="00FA78E0" w:rsidP="00FA78E0">
            <w:pPr>
              <w:jc w:val="center"/>
              <w:rPr>
                <w:sz w:val="22"/>
                <w:szCs w:val="22"/>
              </w:rPr>
            </w:pPr>
            <w:r w:rsidRPr="00FA78E0">
              <w:rPr>
                <w:sz w:val="22"/>
                <w:szCs w:val="22"/>
              </w:rPr>
              <w:t>N</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128 art</w:t>
            </w:r>
          </w:p>
        </w:tc>
        <w:tc>
          <w:tcPr>
            <w:tcW w:w="920" w:type="dxa"/>
            <w:vAlign w:val="center"/>
          </w:tcPr>
          <w:p w:rsidR="00FA78E0" w:rsidRPr="00FA78E0" w:rsidRDefault="00FA78E0" w:rsidP="00FA78E0">
            <w:pPr>
              <w:jc w:val="center"/>
              <w:rPr>
                <w:sz w:val="22"/>
                <w:szCs w:val="22"/>
              </w:rPr>
            </w:pPr>
            <w:r w:rsidRPr="00FA78E0">
              <w:rPr>
                <w:sz w:val="22"/>
                <w:szCs w:val="22"/>
              </w:rPr>
              <w:t>511</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71</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20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Area rug, hanging items over UV, DEM, kiln, sink</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lastRenderedPageBreak/>
              <w:t>129 guidance</w:t>
            </w:r>
          </w:p>
        </w:tc>
        <w:tc>
          <w:tcPr>
            <w:tcW w:w="920" w:type="dxa"/>
            <w:vAlign w:val="center"/>
          </w:tcPr>
          <w:p w:rsidR="00FA78E0" w:rsidRPr="00FA78E0" w:rsidRDefault="00FA78E0" w:rsidP="00FA78E0">
            <w:pPr>
              <w:jc w:val="center"/>
              <w:rPr>
                <w:sz w:val="22"/>
                <w:szCs w:val="22"/>
              </w:rPr>
            </w:pPr>
            <w:r w:rsidRPr="00FA78E0">
              <w:rPr>
                <w:sz w:val="22"/>
                <w:szCs w:val="22"/>
              </w:rPr>
              <w:t>560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70</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N</w:t>
            </w:r>
          </w:p>
        </w:tc>
        <w:tc>
          <w:tcPr>
            <w:tcW w:w="900" w:type="dxa"/>
            <w:vAlign w:val="center"/>
          </w:tcPr>
          <w:p w:rsidR="00FA78E0" w:rsidRPr="00FA78E0" w:rsidRDefault="00FA78E0" w:rsidP="00FA78E0">
            <w:pPr>
              <w:jc w:val="center"/>
              <w:rPr>
                <w:sz w:val="22"/>
                <w:szCs w:val="22"/>
              </w:rPr>
            </w:pPr>
            <w:r w:rsidRPr="00FA78E0">
              <w:rPr>
                <w:sz w:val="22"/>
                <w:szCs w:val="22"/>
              </w:rPr>
              <w:t>N</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130 special education</w:t>
            </w:r>
          </w:p>
        </w:tc>
        <w:tc>
          <w:tcPr>
            <w:tcW w:w="920" w:type="dxa"/>
            <w:vAlign w:val="center"/>
          </w:tcPr>
          <w:p w:rsidR="00FA78E0" w:rsidRPr="00FA78E0" w:rsidRDefault="00FA78E0" w:rsidP="00FA78E0">
            <w:pPr>
              <w:jc w:val="center"/>
              <w:rPr>
                <w:sz w:val="22"/>
                <w:szCs w:val="22"/>
              </w:rPr>
            </w:pPr>
            <w:r w:rsidRPr="00FA78E0">
              <w:rPr>
                <w:sz w:val="22"/>
                <w:szCs w:val="22"/>
              </w:rPr>
              <w:t>578</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69</w:t>
            </w:r>
          </w:p>
        </w:tc>
        <w:tc>
          <w:tcPr>
            <w:tcW w:w="1080" w:type="dxa"/>
            <w:vAlign w:val="center"/>
          </w:tcPr>
          <w:p w:rsidR="00FA78E0" w:rsidRPr="00FA78E0" w:rsidRDefault="00FA78E0" w:rsidP="00FA78E0">
            <w:pPr>
              <w:jc w:val="center"/>
              <w:rPr>
                <w:sz w:val="22"/>
                <w:szCs w:val="22"/>
              </w:rPr>
            </w:pPr>
            <w:r w:rsidRPr="00FA78E0">
              <w:rPr>
                <w:sz w:val="22"/>
                <w:szCs w:val="22"/>
              </w:rPr>
              <w:t>19</w:t>
            </w:r>
          </w:p>
        </w:tc>
        <w:tc>
          <w:tcPr>
            <w:tcW w:w="954" w:type="dxa"/>
            <w:vAlign w:val="center"/>
          </w:tcPr>
          <w:p w:rsidR="00FA78E0" w:rsidRPr="00FA78E0" w:rsidRDefault="00FA78E0" w:rsidP="00FA78E0">
            <w:pPr>
              <w:jc w:val="center"/>
              <w:rPr>
                <w:sz w:val="22"/>
                <w:szCs w:val="22"/>
              </w:rPr>
            </w:pPr>
            <w:r w:rsidRPr="00FA78E0">
              <w:rPr>
                <w:sz w:val="22"/>
                <w:szCs w:val="22"/>
              </w:rPr>
              <w:t>6</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N</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131 nurse</w:t>
            </w:r>
          </w:p>
        </w:tc>
        <w:tc>
          <w:tcPr>
            <w:tcW w:w="920" w:type="dxa"/>
            <w:vAlign w:val="center"/>
          </w:tcPr>
          <w:p w:rsidR="00FA78E0" w:rsidRPr="00FA78E0" w:rsidRDefault="00FA78E0" w:rsidP="00FA78E0">
            <w:pPr>
              <w:jc w:val="center"/>
              <w:rPr>
                <w:sz w:val="22"/>
                <w:szCs w:val="22"/>
              </w:rPr>
            </w:pPr>
            <w:r w:rsidRPr="00FA78E0">
              <w:rPr>
                <w:sz w:val="22"/>
                <w:szCs w:val="22"/>
              </w:rPr>
              <w:t>593</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68</w:t>
            </w:r>
          </w:p>
        </w:tc>
        <w:tc>
          <w:tcPr>
            <w:tcW w:w="1080" w:type="dxa"/>
            <w:vAlign w:val="center"/>
          </w:tcPr>
          <w:p w:rsidR="00FA78E0" w:rsidRPr="00FA78E0" w:rsidRDefault="00FA78E0" w:rsidP="00FA78E0">
            <w:pPr>
              <w:jc w:val="center"/>
              <w:rPr>
                <w:sz w:val="22"/>
                <w:szCs w:val="22"/>
              </w:rPr>
            </w:pPr>
            <w:r w:rsidRPr="00FA78E0">
              <w:rPr>
                <w:sz w:val="22"/>
                <w:szCs w:val="22"/>
              </w:rPr>
              <w:t>20</w:t>
            </w:r>
          </w:p>
        </w:tc>
        <w:tc>
          <w:tcPr>
            <w:tcW w:w="954" w:type="dxa"/>
            <w:vAlign w:val="center"/>
          </w:tcPr>
          <w:p w:rsidR="00FA78E0" w:rsidRPr="00FA78E0" w:rsidRDefault="00FA78E0" w:rsidP="00FA78E0">
            <w:pPr>
              <w:jc w:val="center"/>
              <w:rPr>
                <w:sz w:val="22"/>
                <w:szCs w:val="22"/>
              </w:rPr>
            </w:pPr>
            <w:r w:rsidRPr="00FA78E0">
              <w:rPr>
                <w:sz w:val="22"/>
                <w:szCs w:val="22"/>
              </w:rPr>
              <w:t>6</w:t>
            </w:r>
          </w:p>
        </w:tc>
        <w:tc>
          <w:tcPr>
            <w:tcW w:w="1116" w:type="dxa"/>
            <w:vAlign w:val="center"/>
          </w:tcPr>
          <w:p w:rsidR="00FA78E0" w:rsidRPr="00FA78E0" w:rsidRDefault="00FA78E0" w:rsidP="00FA78E0">
            <w:pPr>
              <w:jc w:val="center"/>
              <w:rPr>
                <w:sz w:val="22"/>
                <w:szCs w:val="22"/>
              </w:rPr>
            </w:pPr>
            <w:r w:rsidRPr="00FA78E0">
              <w:rPr>
                <w:sz w:val="22"/>
                <w:szCs w:val="22"/>
              </w:rPr>
              <w:t>1</w:t>
            </w:r>
          </w:p>
        </w:tc>
        <w:tc>
          <w:tcPr>
            <w:tcW w:w="1260" w:type="dxa"/>
            <w:vAlign w:val="center"/>
          </w:tcPr>
          <w:p w:rsidR="00FA78E0" w:rsidRPr="00FA78E0" w:rsidRDefault="00FA78E0" w:rsidP="00FA78E0">
            <w:pPr>
              <w:jc w:val="center"/>
              <w:rPr>
                <w:sz w:val="22"/>
                <w:szCs w:val="22"/>
              </w:rPr>
            </w:pPr>
            <w:r w:rsidRPr="00FA78E0">
              <w:rPr>
                <w:sz w:val="22"/>
                <w:szCs w:val="22"/>
              </w:rPr>
              <w:t>N</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132 B Principal</w:t>
            </w:r>
          </w:p>
        </w:tc>
        <w:tc>
          <w:tcPr>
            <w:tcW w:w="920" w:type="dxa"/>
            <w:vAlign w:val="center"/>
          </w:tcPr>
          <w:p w:rsidR="00FA78E0" w:rsidRPr="00FA78E0" w:rsidRDefault="00FA78E0" w:rsidP="00FA78E0">
            <w:pPr>
              <w:jc w:val="center"/>
              <w:rPr>
                <w:sz w:val="22"/>
                <w:szCs w:val="22"/>
              </w:rPr>
            </w:pP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p>
        </w:tc>
        <w:tc>
          <w:tcPr>
            <w:tcW w:w="1080" w:type="dxa"/>
            <w:vAlign w:val="center"/>
          </w:tcPr>
          <w:p w:rsidR="00FA78E0" w:rsidRPr="00FA78E0" w:rsidRDefault="00FA78E0" w:rsidP="00FA78E0">
            <w:pPr>
              <w:jc w:val="center"/>
              <w:rPr>
                <w:sz w:val="22"/>
                <w:szCs w:val="22"/>
              </w:rPr>
            </w:pPr>
          </w:p>
        </w:tc>
        <w:tc>
          <w:tcPr>
            <w:tcW w:w="954" w:type="dxa"/>
            <w:vAlign w:val="center"/>
          </w:tcPr>
          <w:p w:rsidR="00FA78E0" w:rsidRPr="00FA78E0" w:rsidRDefault="00FA78E0" w:rsidP="00FA78E0">
            <w:pPr>
              <w:jc w:val="center"/>
              <w:rPr>
                <w:sz w:val="22"/>
                <w:szCs w:val="22"/>
              </w:rPr>
            </w:pPr>
          </w:p>
        </w:tc>
        <w:tc>
          <w:tcPr>
            <w:tcW w:w="1116" w:type="dxa"/>
            <w:vAlign w:val="center"/>
          </w:tcPr>
          <w:p w:rsidR="00FA78E0" w:rsidRPr="00FA78E0" w:rsidRDefault="00FA78E0" w:rsidP="00FA78E0">
            <w:pPr>
              <w:jc w:val="center"/>
              <w:rPr>
                <w:sz w:val="22"/>
                <w:szCs w:val="22"/>
              </w:rPr>
            </w:pP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132 conference</w:t>
            </w:r>
          </w:p>
        </w:tc>
        <w:tc>
          <w:tcPr>
            <w:tcW w:w="920" w:type="dxa"/>
            <w:vAlign w:val="center"/>
          </w:tcPr>
          <w:p w:rsidR="00FA78E0" w:rsidRPr="00FA78E0" w:rsidRDefault="00FA78E0" w:rsidP="00FA78E0">
            <w:pPr>
              <w:jc w:val="center"/>
              <w:rPr>
                <w:sz w:val="22"/>
                <w:szCs w:val="22"/>
              </w:rPr>
            </w:pPr>
            <w:r w:rsidRPr="00FA78E0">
              <w:rPr>
                <w:sz w:val="22"/>
                <w:szCs w:val="22"/>
              </w:rPr>
              <w:t>458</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67</w:t>
            </w:r>
          </w:p>
        </w:tc>
        <w:tc>
          <w:tcPr>
            <w:tcW w:w="1080" w:type="dxa"/>
            <w:vAlign w:val="center"/>
          </w:tcPr>
          <w:p w:rsidR="00FA78E0" w:rsidRPr="00FA78E0" w:rsidRDefault="00FA78E0" w:rsidP="00FA78E0">
            <w:pPr>
              <w:jc w:val="center"/>
              <w:rPr>
                <w:sz w:val="22"/>
                <w:szCs w:val="22"/>
              </w:rPr>
            </w:pPr>
            <w:r w:rsidRPr="00FA78E0">
              <w:rPr>
                <w:sz w:val="22"/>
                <w:szCs w:val="22"/>
              </w:rPr>
              <w:t>16</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Carpeted</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 xml:space="preserve">133 </w:t>
            </w:r>
          </w:p>
        </w:tc>
        <w:tc>
          <w:tcPr>
            <w:tcW w:w="920" w:type="dxa"/>
            <w:vAlign w:val="center"/>
          </w:tcPr>
          <w:p w:rsidR="00FA78E0" w:rsidRPr="00FA78E0" w:rsidRDefault="00FA78E0" w:rsidP="00FA78E0">
            <w:pPr>
              <w:jc w:val="center"/>
              <w:rPr>
                <w:sz w:val="22"/>
                <w:szCs w:val="22"/>
              </w:rPr>
            </w:pPr>
            <w:r w:rsidRPr="00FA78E0">
              <w:rPr>
                <w:sz w:val="22"/>
                <w:szCs w:val="22"/>
              </w:rPr>
              <w:t>520</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72</w:t>
            </w:r>
          </w:p>
        </w:tc>
        <w:tc>
          <w:tcPr>
            <w:tcW w:w="1080" w:type="dxa"/>
            <w:vAlign w:val="center"/>
          </w:tcPr>
          <w:p w:rsidR="00FA78E0" w:rsidRPr="00FA78E0" w:rsidRDefault="00FA78E0" w:rsidP="00FA78E0">
            <w:pPr>
              <w:jc w:val="center"/>
              <w:rPr>
                <w:sz w:val="22"/>
                <w:szCs w:val="22"/>
              </w:rPr>
            </w:pPr>
            <w:r w:rsidRPr="00FA78E0">
              <w:rPr>
                <w:sz w:val="22"/>
                <w:szCs w:val="22"/>
              </w:rPr>
              <w:t>15</w:t>
            </w:r>
          </w:p>
        </w:tc>
        <w:tc>
          <w:tcPr>
            <w:tcW w:w="954" w:type="dxa"/>
            <w:vAlign w:val="center"/>
          </w:tcPr>
          <w:p w:rsidR="00FA78E0" w:rsidRPr="00FA78E0" w:rsidRDefault="00FA78E0" w:rsidP="00FA78E0">
            <w:pPr>
              <w:jc w:val="center"/>
              <w:rPr>
                <w:sz w:val="22"/>
                <w:szCs w:val="22"/>
              </w:rPr>
            </w:pPr>
          </w:p>
        </w:tc>
        <w:tc>
          <w:tcPr>
            <w:tcW w:w="1116" w:type="dxa"/>
            <w:vAlign w:val="center"/>
          </w:tcPr>
          <w:p w:rsidR="00FA78E0" w:rsidRPr="00FA78E0" w:rsidRDefault="00FA78E0" w:rsidP="00FA78E0">
            <w:pPr>
              <w:jc w:val="center"/>
              <w:rPr>
                <w:sz w:val="22"/>
                <w:szCs w:val="22"/>
              </w:rPr>
            </w:pPr>
            <w:r w:rsidRPr="00FA78E0">
              <w:rPr>
                <w:sz w:val="22"/>
                <w:szCs w:val="22"/>
              </w:rPr>
              <w:t>2</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Toilet room, area rug, DEM</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153 Teachers training</w:t>
            </w:r>
          </w:p>
        </w:tc>
        <w:tc>
          <w:tcPr>
            <w:tcW w:w="920" w:type="dxa"/>
            <w:vAlign w:val="center"/>
          </w:tcPr>
          <w:p w:rsidR="00FA78E0" w:rsidRPr="00FA78E0" w:rsidRDefault="00FA78E0" w:rsidP="00FA78E0">
            <w:pPr>
              <w:jc w:val="center"/>
              <w:rPr>
                <w:sz w:val="22"/>
                <w:szCs w:val="22"/>
              </w:rPr>
            </w:pPr>
            <w:r w:rsidRPr="00FA78E0">
              <w:rPr>
                <w:sz w:val="22"/>
                <w:szCs w:val="22"/>
              </w:rPr>
              <w:t>511</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73</w:t>
            </w:r>
          </w:p>
        </w:tc>
        <w:tc>
          <w:tcPr>
            <w:tcW w:w="1080" w:type="dxa"/>
            <w:vAlign w:val="center"/>
          </w:tcPr>
          <w:p w:rsidR="00FA78E0" w:rsidRPr="00FA78E0" w:rsidRDefault="00FA78E0" w:rsidP="00FA78E0">
            <w:pPr>
              <w:jc w:val="center"/>
              <w:rPr>
                <w:sz w:val="22"/>
                <w:szCs w:val="22"/>
              </w:rPr>
            </w:pPr>
            <w:r w:rsidRPr="00FA78E0">
              <w:rPr>
                <w:sz w:val="22"/>
                <w:szCs w:val="22"/>
              </w:rPr>
              <w:t>14</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Laminator (slight odor), PCs</w:t>
            </w:r>
          </w:p>
        </w:tc>
      </w:tr>
      <w:tr w:rsidR="00FA78E0" w:rsidRPr="00FA78E0" w:rsidTr="00A7774C">
        <w:trPr>
          <w:cantSplit/>
          <w:trHeight w:val="648"/>
          <w:jc w:val="center"/>
        </w:trPr>
        <w:tc>
          <w:tcPr>
            <w:tcW w:w="1909" w:type="dxa"/>
            <w:vAlign w:val="center"/>
          </w:tcPr>
          <w:p w:rsidR="00FA78E0" w:rsidRPr="00FA78E0" w:rsidRDefault="00FA78E0" w:rsidP="00FA78E0">
            <w:pPr>
              <w:rPr>
                <w:sz w:val="22"/>
                <w:szCs w:val="22"/>
              </w:rPr>
            </w:pPr>
            <w:r w:rsidRPr="00FA78E0">
              <w:rPr>
                <w:sz w:val="22"/>
                <w:szCs w:val="22"/>
              </w:rPr>
              <w:t>155 Teachers’ lunch</w:t>
            </w:r>
          </w:p>
        </w:tc>
        <w:tc>
          <w:tcPr>
            <w:tcW w:w="920" w:type="dxa"/>
            <w:vAlign w:val="center"/>
          </w:tcPr>
          <w:p w:rsidR="00FA78E0" w:rsidRPr="00FA78E0" w:rsidRDefault="00FA78E0" w:rsidP="00FA78E0">
            <w:pPr>
              <w:jc w:val="center"/>
              <w:rPr>
                <w:sz w:val="22"/>
                <w:szCs w:val="22"/>
              </w:rPr>
            </w:pPr>
            <w:r w:rsidRPr="00FA78E0">
              <w:rPr>
                <w:sz w:val="22"/>
                <w:szCs w:val="22"/>
              </w:rPr>
              <w:t>479</w:t>
            </w:r>
          </w:p>
        </w:tc>
        <w:tc>
          <w:tcPr>
            <w:tcW w:w="1136" w:type="dxa"/>
            <w:vAlign w:val="center"/>
          </w:tcPr>
          <w:p w:rsidR="00FA78E0" w:rsidRPr="00FA78E0" w:rsidRDefault="00FA78E0" w:rsidP="00FA78E0">
            <w:pPr>
              <w:jc w:val="center"/>
              <w:rPr>
                <w:sz w:val="22"/>
                <w:szCs w:val="22"/>
              </w:rPr>
            </w:pPr>
            <w:r w:rsidRPr="00FA78E0">
              <w:rPr>
                <w:sz w:val="22"/>
                <w:szCs w:val="22"/>
              </w:rPr>
              <w:t>ND</w:t>
            </w:r>
          </w:p>
        </w:tc>
        <w:tc>
          <w:tcPr>
            <w:tcW w:w="810" w:type="dxa"/>
            <w:vAlign w:val="center"/>
          </w:tcPr>
          <w:p w:rsidR="00FA78E0" w:rsidRPr="00FA78E0" w:rsidRDefault="00FA78E0" w:rsidP="00FA78E0">
            <w:pPr>
              <w:jc w:val="center"/>
              <w:rPr>
                <w:sz w:val="22"/>
                <w:szCs w:val="22"/>
              </w:rPr>
            </w:pPr>
            <w:r w:rsidRPr="00FA78E0">
              <w:rPr>
                <w:sz w:val="22"/>
                <w:szCs w:val="22"/>
              </w:rPr>
              <w:t>73</w:t>
            </w:r>
          </w:p>
        </w:tc>
        <w:tc>
          <w:tcPr>
            <w:tcW w:w="1080" w:type="dxa"/>
            <w:vAlign w:val="center"/>
          </w:tcPr>
          <w:p w:rsidR="00FA78E0" w:rsidRPr="00FA78E0" w:rsidRDefault="00FA78E0" w:rsidP="00FA78E0">
            <w:pPr>
              <w:jc w:val="center"/>
              <w:rPr>
                <w:sz w:val="22"/>
                <w:szCs w:val="22"/>
              </w:rPr>
            </w:pPr>
            <w:r w:rsidRPr="00FA78E0">
              <w:rPr>
                <w:sz w:val="22"/>
                <w:szCs w:val="22"/>
              </w:rPr>
              <w:t>13</w:t>
            </w:r>
          </w:p>
        </w:tc>
        <w:tc>
          <w:tcPr>
            <w:tcW w:w="954" w:type="dxa"/>
            <w:vAlign w:val="center"/>
          </w:tcPr>
          <w:p w:rsidR="00FA78E0" w:rsidRPr="00FA78E0" w:rsidRDefault="00FA78E0" w:rsidP="00FA78E0">
            <w:pPr>
              <w:jc w:val="center"/>
              <w:rPr>
                <w:sz w:val="22"/>
                <w:szCs w:val="22"/>
              </w:rPr>
            </w:pPr>
            <w:r w:rsidRPr="00FA78E0">
              <w:rPr>
                <w:sz w:val="22"/>
                <w:szCs w:val="22"/>
              </w:rPr>
              <w:t>7</w:t>
            </w:r>
          </w:p>
        </w:tc>
        <w:tc>
          <w:tcPr>
            <w:tcW w:w="1116" w:type="dxa"/>
            <w:vAlign w:val="center"/>
          </w:tcPr>
          <w:p w:rsidR="00FA78E0" w:rsidRPr="00FA78E0" w:rsidRDefault="00FA78E0" w:rsidP="00FA78E0">
            <w:pPr>
              <w:jc w:val="center"/>
              <w:rPr>
                <w:sz w:val="22"/>
                <w:szCs w:val="22"/>
              </w:rPr>
            </w:pPr>
            <w:r w:rsidRPr="00FA78E0">
              <w:rPr>
                <w:sz w:val="22"/>
                <w:szCs w:val="22"/>
              </w:rPr>
              <w:t>0</w:t>
            </w:r>
          </w:p>
        </w:tc>
        <w:tc>
          <w:tcPr>
            <w:tcW w:w="1260" w:type="dxa"/>
            <w:vAlign w:val="center"/>
          </w:tcPr>
          <w:p w:rsidR="00FA78E0" w:rsidRPr="00FA78E0" w:rsidRDefault="00FA78E0" w:rsidP="00FA78E0">
            <w:pPr>
              <w:jc w:val="center"/>
              <w:rPr>
                <w:sz w:val="22"/>
                <w:szCs w:val="22"/>
              </w:rPr>
            </w:pPr>
            <w:r w:rsidRPr="00FA78E0">
              <w:rPr>
                <w:sz w:val="22"/>
                <w:szCs w:val="22"/>
              </w:rPr>
              <w:t>Y</w:t>
            </w:r>
          </w:p>
        </w:tc>
        <w:tc>
          <w:tcPr>
            <w:tcW w:w="900" w:type="dxa"/>
            <w:vAlign w:val="center"/>
          </w:tcPr>
          <w:p w:rsidR="00FA78E0" w:rsidRPr="00FA78E0" w:rsidRDefault="00FA78E0" w:rsidP="00FA78E0">
            <w:pPr>
              <w:jc w:val="center"/>
              <w:rPr>
                <w:sz w:val="22"/>
                <w:szCs w:val="22"/>
              </w:rPr>
            </w:pPr>
            <w:r w:rsidRPr="00FA78E0">
              <w:rPr>
                <w:sz w:val="22"/>
                <w:szCs w:val="22"/>
              </w:rPr>
              <w:t>Y</w:t>
            </w:r>
          </w:p>
        </w:tc>
        <w:tc>
          <w:tcPr>
            <w:tcW w:w="990" w:type="dxa"/>
            <w:vAlign w:val="center"/>
          </w:tcPr>
          <w:p w:rsidR="00FA78E0" w:rsidRPr="00FA78E0" w:rsidRDefault="00FA78E0" w:rsidP="00FA78E0">
            <w:pPr>
              <w:jc w:val="center"/>
              <w:rPr>
                <w:sz w:val="22"/>
                <w:szCs w:val="22"/>
              </w:rPr>
            </w:pPr>
            <w:r w:rsidRPr="00FA78E0">
              <w:rPr>
                <w:sz w:val="22"/>
                <w:szCs w:val="22"/>
              </w:rPr>
              <w:t>Y</w:t>
            </w:r>
          </w:p>
        </w:tc>
        <w:tc>
          <w:tcPr>
            <w:tcW w:w="2615" w:type="dxa"/>
            <w:tcBorders>
              <w:left w:val="nil"/>
            </w:tcBorders>
            <w:vAlign w:val="center"/>
          </w:tcPr>
          <w:p w:rsidR="00FA78E0" w:rsidRPr="00FA78E0" w:rsidRDefault="00FA78E0" w:rsidP="00FA78E0">
            <w:pPr>
              <w:rPr>
                <w:sz w:val="22"/>
                <w:szCs w:val="22"/>
              </w:rPr>
            </w:pPr>
            <w:r w:rsidRPr="00FA78E0">
              <w:rPr>
                <w:sz w:val="22"/>
                <w:szCs w:val="22"/>
              </w:rPr>
              <w:t xml:space="preserve">2 refrigerators (clean), stove, toaster with crumbs </w:t>
            </w:r>
          </w:p>
        </w:tc>
      </w:tr>
    </w:tbl>
    <w:p w:rsidR="00FA78E0" w:rsidRPr="00FA78E0" w:rsidRDefault="00FA78E0" w:rsidP="00FA78E0">
      <w:pPr>
        <w:rPr>
          <w:sz w:val="20"/>
        </w:rPr>
      </w:pPr>
    </w:p>
    <w:p w:rsidR="00527EE3" w:rsidRPr="001801F0" w:rsidRDefault="00527EE3" w:rsidP="00DB51C0">
      <w:pPr>
        <w:pStyle w:val="References"/>
      </w:pPr>
    </w:p>
    <w:sectPr w:rsidR="00527EE3" w:rsidRPr="001801F0" w:rsidSect="00FA78E0">
      <w:headerReference w:type="even" r:id="rId25"/>
      <w:headerReference w:type="default" r:id="rId26"/>
      <w:footerReference w:type="even" r:id="rId27"/>
      <w:footerReference w:type="default" r:id="rId28"/>
      <w:headerReference w:type="first" r:id="rId29"/>
      <w:footerReference w:type="first" r:id="rId30"/>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31" w:rsidRDefault="00787E31">
      <w:r>
        <w:separator/>
      </w:r>
    </w:p>
  </w:endnote>
  <w:endnote w:type="continuationSeparator" w:id="0">
    <w:p w:rsidR="00787E31" w:rsidRDefault="0078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4C2D">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E0" w:rsidRDefault="00FA78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74C" w:rsidRDefault="00A777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526"/>
      <w:gridCol w:w="2202"/>
    </w:tblGrid>
    <w:tr w:rsidR="00A7774C" w:rsidRPr="00F374D5" w:rsidTr="00A7774C">
      <w:trPr>
        <w:trHeight w:val="300"/>
        <w:jc w:val="center"/>
      </w:trPr>
      <w:tc>
        <w:tcPr>
          <w:tcW w:w="340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CT = ceiling tile</w:t>
          </w:r>
        </w:p>
      </w:tc>
      <w:tc>
        <w:tcPr>
          <w:tcW w:w="2526"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PC = photocopier</w:t>
          </w:r>
        </w:p>
      </w:tc>
      <w:tc>
        <w:tcPr>
          <w:tcW w:w="2202"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UV = univent</w:t>
          </w:r>
        </w:p>
      </w:tc>
    </w:tr>
    <w:tr w:rsidR="00A7774C" w:rsidRPr="00F374D5" w:rsidTr="00A7774C">
      <w:trPr>
        <w:trHeight w:val="300"/>
        <w:jc w:val="center"/>
      </w:trPr>
      <w:tc>
        <w:tcPr>
          <w:tcW w:w="340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A7774C" w:rsidRDefault="00A7774C" w:rsidP="00A7774C">
          <w:pPr>
            <w:rPr>
              <w:rFonts w:ascii="Times" w:hAnsi="Times" w:cs="Times"/>
              <w:sz w:val="20"/>
            </w:rPr>
          </w:pPr>
          <w:r>
            <w:rPr>
              <w:rFonts w:ascii="Times" w:hAnsi="Times" w:cs="Times"/>
              <w:sz w:val="20"/>
            </w:rPr>
            <w:t>DEM = dry erase materials</w:t>
          </w:r>
        </w:p>
      </w:tc>
      <w:tc>
        <w:tcPr>
          <w:tcW w:w="2526" w:type="dxa"/>
          <w:tcBorders>
            <w:top w:val="nil"/>
            <w:left w:val="nil"/>
            <w:bottom w:val="nil"/>
            <w:right w:val="nil"/>
          </w:tcBorders>
          <w:shd w:val="clear" w:color="auto" w:fill="auto"/>
          <w:noWrap/>
          <w:vAlign w:val="center"/>
        </w:tcPr>
        <w:p w:rsidR="00A7774C" w:rsidRDefault="00A7774C" w:rsidP="00A7774C">
          <w:pPr>
            <w:rPr>
              <w:rFonts w:ascii="Times" w:hAnsi="Times" w:cs="Times"/>
              <w:sz w:val="20"/>
            </w:rPr>
          </w:pPr>
          <w:r>
            <w:rPr>
              <w:rFonts w:ascii="Times" w:hAnsi="Times" w:cs="Times"/>
              <w:sz w:val="20"/>
            </w:rPr>
            <w:t>PF = personal fan</w:t>
          </w:r>
        </w:p>
      </w:tc>
      <w:tc>
        <w:tcPr>
          <w:tcW w:w="2202"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WD = water-damaged</w:t>
          </w:r>
        </w:p>
      </w:tc>
    </w:tr>
    <w:tr w:rsidR="00A7774C" w:rsidRPr="00F374D5" w:rsidTr="00A7774C">
      <w:trPr>
        <w:trHeight w:val="300"/>
        <w:jc w:val="center"/>
      </w:trPr>
      <w:tc>
        <w:tcPr>
          <w:tcW w:w="340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HS = hand sanitizer</w:t>
          </w:r>
        </w:p>
      </w:tc>
      <w:tc>
        <w:tcPr>
          <w:tcW w:w="2526"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PS = pencil shavings</w:t>
          </w:r>
        </w:p>
      </w:tc>
      <w:tc>
        <w:tcPr>
          <w:tcW w:w="2202"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p>
      </w:tc>
    </w:tr>
  </w:tbl>
  <w:p w:rsidR="00A7774C" w:rsidRDefault="00A7774C" w:rsidP="00A7774C">
    <w:pPr>
      <w:tabs>
        <w:tab w:val="left" w:pos="9180"/>
      </w:tabs>
      <w:rPr>
        <w:b/>
        <w:sz w:val="20"/>
      </w:rPr>
    </w:pPr>
  </w:p>
  <w:p w:rsidR="00A7774C" w:rsidRPr="009804D7" w:rsidRDefault="00A7774C" w:rsidP="00A7774C">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7774C" w:rsidTr="00A7774C">
      <w:tc>
        <w:tcPr>
          <w:tcW w:w="2718" w:type="dxa"/>
          <w:tcBorders>
            <w:top w:val="single" w:sz="18" w:space="0" w:color="auto"/>
          </w:tcBorders>
        </w:tcPr>
        <w:p w:rsidR="00A7774C" w:rsidRDefault="00A7774C" w:rsidP="00A7774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A7774C" w:rsidRDefault="00A7774C" w:rsidP="00A7774C">
          <w:pPr>
            <w:rPr>
              <w:sz w:val="20"/>
            </w:rPr>
          </w:pPr>
          <w:r>
            <w:rPr>
              <w:sz w:val="20"/>
            </w:rPr>
            <w:t>&lt; 800 ppm = preferred</w:t>
          </w:r>
        </w:p>
      </w:tc>
      <w:tc>
        <w:tcPr>
          <w:tcW w:w="3600" w:type="dxa"/>
          <w:tcBorders>
            <w:top w:val="single" w:sz="18" w:space="0" w:color="auto"/>
          </w:tcBorders>
        </w:tcPr>
        <w:p w:rsidR="00A7774C" w:rsidRDefault="00A7774C" w:rsidP="00A7774C">
          <w:pPr>
            <w:jc w:val="right"/>
            <w:rPr>
              <w:sz w:val="20"/>
            </w:rPr>
          </w:pPr>
          <w:r>
            <w:rPr>
              <w:sz w:val="20"/>
            </w:rPr>
            <w:t>Temperature:</w:t>
          </w:r>
        </w:p>
      </w:tc>
      <w:tc>
        <w:tcPr>
          <w:tcW w:w="3420" w:type="dxa"/>
          <w:tcBorders>
            <w:top w:val="single" w:sz="18" w:space="0" w:color="auto"/>
          </w:tcBorders>
        </w:tcPr>
        <w:p w:rsidR="00A7774C" w:rsidRDefault="00A7774C" w:rsidP="00A7774C">
          <w:pPr>
            <w:rPr>
              <w:sz w:val="20"/>
            </w:rPr>
          </w:pPr>
          <w:r>
            <w:rPr>
              <w:sz w:val="20"/>
            </w:rPr>
            <w:t>70 - 78 °F</w:t>
          </w:r>
        </w:p>
      </w:tc>
    </w:tr>
    <w:tr w:rsidR="00A7774C" w:rsidTr="00A7774C">
      <w:tc>
        <w:tcPr>
          <w:tcW w:w="2718" w:type="dxa"/>
        </w:tcPr>
        <w:p w:rsidR="00A7774C" w:rsidRDefault="00A7774C" w:rsidP="00A7774C">
          <w:pPr>
            <w:jc w:val="right"/>
            <w:rPr>
              <w:sz w:val="20"/>
            </w:rPr>
          </w:pPr>
        </w:p>
      </w:tc>
      <w:tc>
        <w:tcPr>
          <w:tcW w:w="4860" w:type="dxa"/>
        </w:tcPr>
        <w:p w:rsidR="00A7774C" w:rsidRDefault="00A7774C" w:rsidP="00A7774C">
          <w:pPr>
            <w:rPr>
              <w:sz w:val="20"/>
            </w:rPr>
          </w:pPr>
          <w:r>
            <w:rPr>
              <w:sz w:val="20"/>
            </w:rPr>
            <w:t>&gt; 800 ppm = indicative of ventilation problems</w:t>
          </w:r>
        </w:p>
      </w:tc>
      <w:tc>
        <w:tcPr>
          <w:tcW w:w="3600" w:type="dxa"/>
        </w:tcPr>
        <w:p w:rsidR="00A7774C" w:rsidRDefault="00A7774C" w:rsidP="00A7774C">
          <w:pPr>
            <w:jc w:val="right"/>
            <w:rPr>
              <w:sz w:val="20"/>
            </w:rPr>
          </w:pPr>
          <w:r>
            <w:rPr>
              <w:sz w:val="20"/>
            </w:rPr>
            <w:t>Relative Humidity:</w:t>
          </w:r>
        </w:p>
      </w:tc>
      <w:tc>
        <w:tcPr>
          <w:tcW w:w="3420" w:type="dxa"/>
        </w:tcPr>
        <w:p w:rsidR="00A7774C" w:rsidRDefault="00A7774C" w:rsidP="00A7774C">
          <w:pPr>
            <w:rPr>
              <w:sz w:val="20"/>
            </w:rPr>
          </w:pPr>
          <w:r>
            <w:rPr>
              <w:sz w:val="20"/>
            </w:rPr>
            <w:t>40 - 60%</w:t>
          </w:r>
        </w:p>
      </w:tc>
    </w:tr>
  </w:tbl>
  <w:p w:rsidR="00A7774C" w:rsidRDefault="00A7774C" w:rsidP="00A7774C">
    <w:pPr>
      <w:pStyle w:val="Footer"/>
      <w:jc w:val="center"/>
    </w:pPr>
  </w:p>
  <w:p w:rsidR="00A7774C" w:rsidRPr="00FB37EB" w:rsidRDefault="00A7774C" w:rsidP="00A7774C">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F74C2D">
      <w:rPr>
        <w:rStyle w:val="PageNumber"/>
        <w:noProof/>
      </w:rPr>
      <w:t>5</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526"/>
      <w:gridCol w:w="2202"/>
    </w:tblGrid>
    <w:tr w:rsidR="00A7774C" w:rsidRPr="00F374D5" w:rsidTr="00A7774C">
      <w:trPr>
        <w:trHeight w:val="300"/>
        <w:jc w:val="center"/>
      </w:trPr>
      <w:tc>
        <w:tcPr>
          <w:tcW w:w="340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CT = ceiling tile</w:t>
          </w:r>
        </w:p>
      </w:tc>
      <w:tc>
        <w:tcPr>
          <w:tcW w:w="2526"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PC = photocopier</w:t>
          </w:r>
        </w:p>
      </w:tc>
      <w:tc>
        <w:tcPr>
          <w:tcW w:w="2202"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UV = univent</w:t>
          </w:r>
        </w:p>
      </w:tc>
    </w:tr>
    <w:tr w:rsidR="00A7774C" w:rsidRPr="00F374D5" w:rsidTr="00A7774C">
      <w:trPr>
        <w:trHeight w:val="300"/>
        <w:jc w:val="center"/>
      </w:trPr>
      <w:tc>
        <w:tcPr>
          <w:tcW w:w="340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A7774C" w:rsidRDefault="00A7774C" w:rsidP="00A7774C">
          <w:pPr>
            <w:rPr>
              <w:rFonts w:ascii="Times" w:hAnsi="Times" w:cs="Times"/>
              <w:sz w:val="20"/>
            </w:rPr>
          </w:pPr>
          <w:r>
            <w:rPr>
              <w:rFonts w:ascii="Times" w:hAnsi="Times" w:cs="Times"/>
              <w:sz w:val="20"/>
            </w:rPr>
            <w:t>DEM = dry erase materials</w:t>
          </w:r>
        </w:p>
      </w:tc>
      <w:tc>
        <w:tcPr>
          <w:tcW w:w="2526" w:type="dxa"/>
          <w:tcBorders>
            <w:top w:val="nil"/>
            <w:left w:val="nil"/>
            <w:bottom w:val="nil"/>
            <w:right w:val="nil"/>
          </w:tcBorders>
          <w:shd w:val="clear" w:color="auto" w:fill="auto"/>
          <w:noWrap/>
          <w:vAlign w:val="center"/>
        </w:tcPr>
        <w:p w:rsidR="00A7774C" w:rsidRDefault="00A7774C" w:rsidP="00A7774C">
          <w:pPr>
            <w:rPr>
              <w:rFonts w:ascii="Times" w:hAnsi="Times" w:cs="Times"/>
              <w:sz w:val="20"/>
            </w:rPr>
          </w:pPr>
          <w:r>
            <w:rPr>
              <w:rFonts w:ascii="Times" w:hAnsi="Times" w:cs="Times"/>
              <w:sz w:val="20"/>
            </w:rPr>
            <w:t>PF = personal fan</w:t>
          </w:r>
        </w:p>
      </w:tc>
      <w:tc>
        <w:tcPr>
          <w:tcW w:w="2202"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WD = water-damaged</w:t>
          </w:r>
        </w:p>
      </w:tc>
    </w:tr>
    <w:tr w:rsidR="00A7774C" w:rsidRPr="00F374D5" w:rsidTr="00A7774C">
      <w:trPr>
        <w:trHeight w:val="300"/>
        <w:jc w:val="center"/>
      </w:trPr>
      <w:tc>
        <w:tcPr>
          <w:tcW w:w="340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HS = hand sanitizer</w:t>
          </w:r>
        </w:p>
      </w:tc>
      <w:tc>
        <w:tcPr>
          <w:tcW w:w="2526"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r>
            <w:rPr>
              <w:rFonts w:ascii="Times" w:hAnsi="Times" w:cs="Times"/>
              <w:sz w:val="20"/>
            </w:rPr>
            <w:t>PS = pencil shavings</w:t>
          </w:r>
        </w:p>
      </w:tc>
      <w:tc>
        <w:tcPr>
          <w:tcW w:w="2202" w:type="dxa"/>
          <w:tcBorders>
            <w:top w:val="nil"/>
            <w:left w:val="nil"/>
            <w:bottom w:val="nil"/>
            <w:right w:val="nil"/>
          </w:tcBorders>
          <w:shd w:val="clear" w:color="auto" w:fill="auto"/>
          <w:noWrap/>
          <w:vAlign w:val="center"/>
        </w:tcPr>
        <w:p w:rsidR="00A7774C" w:rsidRPr="00F374D5" w:rsidRDefault="00A7774C" w:rsidP="00A7774C">
          <w:pPr>
            <w:rPr>
              <w:rFonts w:ascii="Times" w:hAnsi="Times" w:cs="Times"/>
              <w:sz w:val="20"/>
            </w:rPr>
          </w:pPr>
        </w:p>
      </w:tc>
    </w:tr>
  </w:tbl>
  <w:p w:rsidR="00A7774C" w:rsidRDefault="00A7774C" w:rsidP="00A7774C">
    <w:pPr>
      <w:tabs>
        <w:tab w:val="left" w:pos="9180"/>
      </w:tabs>
      <w:rPr>
        <w:b/>
        <w:sz w:val="20"/>
      </w:rPr>
    </w:pPr>
  </w:p>
  <w:p w:rsidR="00A7774C" w:rsidRDefault="00A7774C" w:rsidP="00A7774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7774C" w:rsidTr="00A7774C">
      <w:tc>
        <w:tcPr>
          <w:tcW w:w="2718" w:type="dxa"/>
          <w:tcBorders>
            <w:top w:val="single" w:sz="18" w:space="0" w:color="auto"/>
          </w:tcBorders>
        </w:tcPr>
        <w:p w:rsidR="00A7774C" w:rsidRDefault="00A7774C" w:rsidP="00A7774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A7774C" w:rsidRDefault="00A7774C" w:rsidP="00A7774C">
          <w:pPr>
            <w:rPr>
              <w:sz w:val="20"/>
            </w:rPr>
          </w:pPr>
          <w:r>
            <w:rPr>
              <w:sz w:val="20"/>
            </w:rPr>
            <w:t>&lt; 800 ppm = preferred</w:t>
          </w:r>
        </w:p>
      </w:tc>
      <w:tc>
        <w:tcPr>
          <w:tcW w:w="3600" w:type="dxa"/>
          <w:tcBorders>
            <w:top w:val="single" w:sz="18" w:space="0" w:color="auto"/>
          </w:tcBorders>
        </w:tcPr>
        <w:p w:rsidR="00A7774C" w:rsidRDefault="00A7774C" w:rsidP="00A7774C">
          <w:pPr>
            <w:jc w:val="right"/>
            <w:rPr>
              <w:sz w:val="20"/>
            </w:rPr>
          </w:pPr>
          <w:r>
            <w:rPr>
              <w:sz w:val="20"/>
            </w:rPr>
            <w:t>Temperature:</w:t>
          </w:r>
        </w:p>
      </w:tc>
      <w:tc>
        <w:tcPr>
          <w:tcW w:w="3420" w:type="dxa"/>
          <w:tcBorders>
            <w:top w:val="single" w:sz="18" w:space="0" w:color="auto"/>
          </w:tcBorders>
        </w:tcPr>
        <w:p w:rsidR="00A7774C" w:rsidRDefault="00A7774C" w:rsidP="00A7774C">
          <w:pPr>
            <w:rPr>
              <w:sz w:val="20"/>
            </w:rPr>
          </w:pPr>
          <w:r>
            <w:rPr>
              <w:sz w:val="20"/>
            </w:rPr>
            <w:t>70 - 78 °F</w:t>
          </w:r>
        </w:p>
      </w:tc>
    </w:tr>
    <w:tr w:rsidR="00A7774C" w:rsidTr="00A7774C">
      <w:tc>
        <w:tcPr>
          <w:tcW w:w="2718" w:type="dxa"/>
        </w:tcPr>
        <w:p w:rsidR="00A7774C" w:rsidRDefault="00A7774C" w:rsidP="00A7774C">
          <w:pPr>
            <w:jc w:val="right"/>
            <w:rPr>
              <w:sz w:val="20"/>
            </w:rPr>
          </w:pPr>
        </w:p>
      </w:tc>
      <w:tc>
        <w:tcPr>
          <w:tcW w:w="4860" w:type="dxa"/>
        </w:tcPr>
        <w:p w:rsidR="00A7774C" w:rsidRDefault="00A7774C" w:rsidP="00A7774C">
          <w:pPr>
            <w:rPr>
              <w:sz w:val="20"/>
            </w:rPr>
          </w:pPr>
          <w:r>
            <w:rPr>
              <w:sz w:val="20"/>
            </w:rPr>
            <w:t>&gt; 800 ppm = indicative of ventilation problems</w:t>
          </w:r>
        </w:p>
      </w:tc>
      <w:tc>
        <w:tcPr>
          <w:tcW w:w="3600" w:type="dxa"/>
        </w:tcPr>
        <w:p w:rsidR="00A7774C" w:rsidRDefault="00A7774C" w:rsidP="00A7774C">
          <w:pPr>
            <w:jc w:val="right"/>
            <w:rPr>
              <w:sz w:val="20"/>
            </w:rPr>
          </w:pPr>
          <w:r>
            <w:rPr>
              <w:sz w:val="20"/>
            </w:rPr>
            <w:t>Relative Humidity:</w:t>
          </w:r>
        </w:p>
      </w:tc>
      <w:tc>
        <w:tcPr>
          <w:tcW w:w="3420" w:type="dxa"/>
        </w:tcPr>
        <w:p w:rsidR="00A7774C" w:rsidRDefault="00A7774C" w:rsidP="00A7774C">
          <w:pPr>
            <w:rPr>
              <w:sz w:val="20"/>
            </w:rPr>
          </w:pPr>
          <w:r>
            <w:rPr>
              <w:sz w:val="20"/>
            </w:rPr>
            <w:t>40 - 60%</w:t>
          </w:r>
        </w:p>
      </w:tc>
    </w:tr>
  </w:tbl>
  <w:p w:rsidR="00A7774C" w:rsidRDefault="00A7774C" w:rsidP="00A7774C">
    <w:pPr>
      <w:pStyle w:val="Footer"/>
      <w:jc w:val="center"/>
    </w:pPr>
  </w:p>
  <w:p w:rsidR="00A7774C" w:rsidRDefault="00A7774C" w:rsidP="00A7774C">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74C2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31" w:rsidRDefault="00787E31">
      <w:r>
        <w:separator/>
      </w:r>
    </w:p>
  </w:footnote>
  <w:footnote w:type="continuationSeparator" w:id="0">
    <w:p w:rsidR="00787E31" w:rsidRDefault="00787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74C" w:rsidRDefault="00A77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A7774C" w:rsidTr="00A7774C">
      <w:trPr>
        <w:cantSplit/>
      </w:trPr>
      <w:tc>
        <w:tcPr>
          <w:tcW w:w="12258" w:type="dxa"/>
          <w:gridSpan w:val="3"/>
        </w:tcPr>
        <w:p w:rsidR="00A7774C" w:rsidRPr="00677AC6" w:rsidRDefault="00A7774C" w:rsidP="00A7774C">
          <w:pPr>
            <w:pStyle w:val="Header"/>
            <w:spacing w:before="60" w:after="60"/>
            <w:rPr>
              <w:b/>
            </w:rPr>
          </w:pPr>
          <w:r>
            <w:rPr>
              <w:b/>
            </w:rPr>
            <w:t xml:space="preserve">Location: William G. </w:t>
          </w:r>
          <w:proofErr w:type="spellStart"/>
          <w:r>
            <w:rPr>
              <w:b/>
            </w:rPr>
            <w:t>Vinal</w:t>
          </w:r>
          <w:proofErr w:type="spellEnd"/>
          <w:r>
            <w:rPr>
              <w:b/>
            </w:rPr>
            <w:t xml:space="preserve"> School</w:t>
          </w:r>
        </w:p>
      </w:tc>
      <w:tc>
        <w:tcPr>
          <w:tcW w:w="2358" w:type="dxa"/>
        </w:tcPr>
        <w:p w:rsidR="00A7774C" w:rsidRDefault="00A7774C" w:rsidP="00A7774C">
          <w:pPr>
            <w:pStyle w:val="Header"/>
            <w:tabs>
              <w:tab w:val="clear" w:pos="4320"/>
              <w:tab w:val="clear" w:pos="8640"/>
            </w:tabs>
            <w:spacing w:before="60" w:after="60"/>
            <w:rPr>
              <w:b/>
            </w:rPr>
          </w:pPr>
          <w:r>
            <w:rPr>
              <w:b/>
            </w:rPr>
            <w:t>Indoor Air Results</w:t>
          </w:r>
        </w:p>
      </w:tc>
    </w:tr>
    <w:tr w:rsidR="00A7774C" w:rsidTr="00A7774C">
      <w:trPr>
        <w:cantSplit/>
      </w:trPr>
      <w:tc>
        <w:tcPr>
          <w:tcW w:w="6228" w:type="dxa"/>
        </w:tcPr>
        <w:p w:rsidR="00A7774C" w:rsidRDefault="00A7774C" w:rsidP="00A7774C">
          <w:pPr>
            <w:pStyle w:val="Header"/>
            <w:spacing w:before="60" w:after="60"/>
            <w:rPr>
              <w:b/>
            </w:rPr>
          </w:pPr>
          <w:r>
            <w:rPr>
              <w:b/>
            </w:rPr>
            <w:t>Address: 102 Old Oaken Bucket Road, Norwell, MA</w:t>
          </w:r>
        </w:p>
      </w:tc>
      <w:tc>
        <w:tcPr>
          <w:tcW w:w="3516" w:type="dxa"/>
        </w:tcPr>
        <w:p w:rsidR="00A7774C" w:rsidRDefault="00A7774C" w:rsidP="00A7774C">
          <w:pPr>
            <w:pStyle w:val="Header"/>
            <w:tabs>
              <w:tab w:val="clear" w:pos="4320"/>
              <w:tab w:val="clear" w:pos="8640"/>
            </w:tabs>
            <w:spacing w:before="60" w:after="60"/>
            <w:jc w:val="center"/>
            <w:rPr>
              <w:b/>
              <w:sz w:val="28"/>
            </w:rPr>
          </w:pPr>
          <w:r>
            <w:rPr>
              <w:b/>
              <w:sz w:val="28"/>
            </w:rPr>
            <w:t>Table 1 (continued)</w:t>
          </w:r>
        </w:p>
      </w:tc>
      <w:tc>
        <w:tcPr>
          <w:tcW w:w="2514" w:type="dxa"/>
        </w:tcPr>
        <w:p w:rsidR="00A7774C" w:rsidRDefault="00A7774C" w:rsidP="00A7774C">
          <w:pPr>
            <w:pStyle w:val="Header"/>
            <w:tabs>
              <w:tab w:val="clear" w:pos="4320"/>
              <w:tab w:val="clear" w:pos="8640"/>
            </w:tabs>
            <w:spacing w:before="60" w:after="60"/>
            <w:rPr>
              <w:b/>
            </w:rPr>
          </w:pPr>
        </w:p>
      </w:tc>
      <w:tc>
        <w:tcPr>
          <w:tcW w:w="2358" w:type="dxa"/>
        </w:tcPr>
        <w:p w:rsidR="00A7774C" w:rsidRDefault="00A7774C" w:rsidP="00A7774C">
          <w:pPr>
            <w:pStyle w:val="Header"/>
            <w:tabs>
              <w:tab w:val="clear" w:pos="4320"/>
              <w:tab w:val="clear" w:pos="8640"/>
            </w:tabs>
            <w:spacing w:before="60" w:after="60"/>
            <w:rPr>
              <w:b/>
            </w:rPr>
          </w:pPr>
          <w:r w:rsidRPr="00677AC6">
            <w:rPr>
              <w:b/>
            </w:rPr>
            <w:t>Date:</w:t>
          </w:r>
          <w:r>
            <w:rPr>
              <w:b/>
            </w:rPr>
            <w:t xml:space="preserve"> 1/30/2017</w:t>
          </w:r>
        </w:p>
      </w:tc>
    </w:tr>
  </w:tbl>
  <w:p w:rsidR="00A7774C" w:rsidRPr="00FB37EB" w:rsidRDefault="00A7774C" w:rsidP="00A777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A7774C" w:rsidTr="00A7774C">
      <w:trPr>
        <w:cantSplit/>
      </w:trPr>
      <w:tc>
        <w:tcPr>
          <w:tcW w:w="12258" w:type="dxa"/>
          <w:gridSpan w:val="3"/>
        </w:tcPr>
        <w:p w:rsidR="00A7774C" w:rsidRPr="00677AC6" w:rsidRDefault="00A7774C" w:rsidP="00A7774C">
          <w:pPr>
            <w:pStyle w:val="Header"/>
            <w:spacing w:before="60" w:after="60"/>
            <w:rPr>
              <w:b/>
            </w:rPr>
          </w:pPr>
          <w:r>
            <w:rPr>
              <w:b/>
            </w:rPr>
            <w:t xml:space="preserve">Location: William G. </w:t>
          </w:r>
          <w:proofErr w:type="spellStart"/>
          <w:r>
            <w:rPr>
              <w:b/>
            </w:rPr>
            <w:t>Vinal</w:t>
          </w:r>
          <w:proofErr w:type="spellEnd"/>
          <w:r>
            <w:rPr>
              <w:b/>
            </w:rPr>
            <w:t xml:space="preserve"> School</w:t>
          </w:r>
        </w:p>
      </w:tc>
      <w:tc>
        <w:tcPr>
          <w:tcW w:w="2358" w:type="dxa"/>
        </w:tcPr>
        <w:p w:rsidR="00A7774C" w:rsidRDefault="00A7774C" w:rsidP="00A7774C">
          <w:pPr>
            <w:pStyle w:val="Header"/>
            <w:tabs>
              <w:tab w:val="clear" w:pos="4320"/>
              <w:tab w:val="clear" w:pos="8640"/>
            </w:tabs>
            <w:spacing w:before="60" w:after="60"/>
            <w:rPr>
              <w:b/>
            </w:rPr>
          </w:pPr>
          <w:r>
            <w:rPr>
              <w:b/>
            </w:rPr>
            <w:t>Indoor Air Results</w:t>
          </w:r>
        </w:p>
      </w:tc>
    </w:tr>
    <w:tr w:rsidR="00A7774C" w:rsidTr="00A7774C">
      <w:trPr>
        <w:cantSplit/>
      </w:trPr>
      <w:tc>
        <w:tcPr>
          <w:tcW w:w="6228" w:type="dxa"/>
        </w:tcPr>
        <w:p w:rsidR="00A7774C" w:rsidRDefault="00A7774C" w:rsidP="00A7774C">
          <w:pPr>
            <w:pStyle w:val="Header"/>
            <w:spacing w:before="60" w:after="60"/>
            <w:rPr>
              <w:b/>
            </w:rPr>
          </w:pPr>
          <w:r>
            <w:rPr>
              <w:b/>
            </w:rPr>
            <w:t>Address: 102 Old Oaken Bucket Road, Norwell, MA</w:t>
          </w:r>
        </w:p>
      </w:tc>
      <w:tc>
        <w:tcPr>
          <w:tcW w:w="3516" w:type="dxa"/>
        </w:tcPr>
        <w:p w:rsidR="00A7774C" w:rsidRDefault="00A7774C" w:rsidP="00A7774C">
          <w:pPr>
            <w:pStyle w:val="Header"/>
            <w:tabs>
              <w:tab w:val="clear" w:pos="4320"/>
              <w:tab w:val="clear" w:pos="8640"/>
            </w:tabs>
            <w:spacing w:before="60" w:after="60"/>
            <w:jc w:val="center"/>
            <w:rPr>
              <w:b/>
              <w:sz w:val="28"/>
            </w:rPr>
          </w:pPr>
          <w:r>
            <w:rPr>
              <w:b/>
              <w:sz w:val="28"/>
            </w:rPr>
            <w:t>Table 1</w:t>
          </w:r>
        </w:p>
      </w:tc>
      <w:tc>
        <w:tcPr>
          <w:tcW w:w="2514" w:type="dxa"/>
        </w:tcPr>
        <w:p w:rsidR="00A7774C" w:rsidRDefault="00A7774C" w:rsidP="00A7774C">
          <w:pPr>
            <w:pStyle w:val="Header"/>
            <w:tabs>
              <w:tab w:val="clear" w:pos="4320"/>
              <w:tab w:val="clear" w:pos="8640"/>
            </w:tabs>
            <w:spacing w:before="60" w:after="60"/>
            <w:rPr>
              <w:b/>
            </w:rPr>
          </w:pPr>
        </w:p>
      </w:tc>
      <w:tc>
        <w:tcPr>
          <w:tcW w:w="2358" w:type="dxa"/>
        </w:tcPr>
        <w:p w:rsidR="00A7774C" w:rsidRDefault="00A7774C" w:rsidP="00A7774C">
          <w:pPr>
            <w:pStyle w:val="Header"/>
            <w:tabs>
              <w:tab w:val="clear" w:pos="4320"/>
              <w:tab w:val="clear" w:pos="8640"/>
            </w:tabs>
            <w:spacing w:before="60" w:after="60"/>
            <w:rPr>
              <w:b/>
            </w:rPr>
          </w:pPr>
          <w:r w:rsidRPr="00677AC6">
            <w:rPr>
              <w:b/>
            </w:rPr>
            <w:t>Date:</w:t>
          </w:r>
          <w:r>
            <w:rPr>
              <w:b/>
            </w:rPr>
            <w:t xml:space="preserve"> 1/30/2017</w:t>
          </w:r>
        </w:p>
      </w:tc>
    </w:tr>
  </w:tbl>
  <w:p w:rsidR="00A7774C" w:rsidRDefault="00A77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E048EF98"/>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A4B051F"/>
    <w:multiLevelType w:val="hybridMultilevel"/>
    <w:tmpl w:val="35265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F1AA3"/>
    <w:multiLevelType w:val="hybridMultilevel"/>
    <w:tmpl w:val="B07ADE10"/>
    <w:lvl w:ilvl="0" w:tplc="EE8E73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56708"/>
    <w:multiLevelType w:val="hybridMultilevel"/>
    <w:tmpl w:val="E0A6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330D3"/>
    <w:multiLevelType w:val="hybridMultilevel"/>
    <w:tmpl w:val="3364D0D2"/>
    <w:lvl w:ilvl="0" w:tplc="1B12DB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E4F72"/>
    <w:multiLevelType w:val="hybridMultilevel"/>
    <w:tmpl w:val="2F9CC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E041BC"/>
    <w:multiLevelType w:val="multilevel"/>
    <w:tmpl w:val="B344E12E"/>
    <w:lvl w:ilvl="0">
      <w:start w:val="1"/>
      <w:numFmt w:val="bullet"/>
      <w:lvlText w:val=""/>
      <w:lvlJc w:val="left"/>
      <w:pPr>
        <w:ind w:left="360" w:hanging="360"/>
      </w:pPr>
      <w:rPr>
        <w:rFonts w:ascii="Symbol" w:hAnsi="Symbol"/>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89B300F"/>
    <w:multiLevelType w:val="multilevel"/>
    <w:tmpl w:val="FE326236"/>
    <w:lvl w:ilvl="0">
      <w:start w:val="1"/>
      <w:numFmt w:val="bullet"/>
      <w:lvlText w:val=""/>
      <w:lvlJc w:val="left"/>
      <w:pPr>
        <w:tabs>
          <w:tab w:val="num" w:pos="720"/>
        </w:tabs>
        <w:ind w:left="720" w:hanging="576"/>
      </w:pPr>
      <w:rPr>
        <w:rFonts w:ascii="Symbol" w:hAnsi="Symbol"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nsid w:val="23FD5451"/>
    <w:multiLevelType w:val="multilevel"/>
    <w:tmpl w:val="B344E1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A88607D"/>
    <w:multiLevelType w:val="hybridMultilevel"/>
    <w:tmpl w:val="D946095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AB7281"/>
    <w:multiLevelType w:val="hybridMultilevel"/>
    <w:tmpl w:val="0CFA1C1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5AE0C9B"/>
    <w:multiLevelType w:val="multilevel"/>
    <w:tmpl w:val="E536FF8E"/>
    <w:numStyleLink w:val="StyleNumberedLeft075Hanging025"/>
  </w:abstractNum>
  <w:abstractNum w:abstractNumId="15">
    <w:nsid w:val="387C39B2"/>
    <w:multiLevelType w:val="multilevel"/>
    <w:tmpl w:val="E536FF8E"/>
    <w:numStyleLink w:val="StyleNumberedLeft075Hanging025"/>
  </w:abstractNum>
  <w:abstractNum w:abstractNumId="16">
    <w:nsid w:val="3AB45B80"/>
    <w:multiLevelType w:val="hybridMultilevel"/>
    <w:tmpl w:val="E0A6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8">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9">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275D9A"/>
    <w:multiLevelType w:val="hybridMultilevel"/>
    <w:tmpl w:val="35F0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5E0DE5"/>
    <w:multiLevelType w:val="hybridMultilevel"/>
    <w:tmpl w:val="75280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997B25"/>
    <w:multiLevelType w:val="hybridMultilevel"/>
    <w:tmpl w:val="FD0AF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F3E10"/>
    <w:multiLevelType w:val="hybridMultilevel"/>
    <w:tmpl w:val="CCAECCC8"/>
    <w:lvl w:ilvl="0" w:tplc="5C34D4FE">
      <w:start w:val="1"/>
      <w:numFmt w:val="decimal"/>
      <w:pStyle w:val="Hyperlink"/>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3B237A0"/>
    <w:multiLevelType w:val="multilevel"/>
    <w:tmpl w:val="B344E1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4585470F"/>
    <w:multiLevelType w:val="hybridMultilevel"/>
    <w:tmpl w:val="4620A2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7AD09E7"/>
    <w:multiLevelType w:val="hybridMultilevel"/>
    <w:tmpl w:val="36D26CD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494361A7"/>
    <w:multiLevelType w:val="hybridMultilevel"/>
    <w:tmpl w:val="FD0AF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B2F0C"/>
    <w:multiLevelType w:val="hybridMultilevel"/>
    <w:tmpl w:val="030E7628"/>
    <w:lvl w:ilvl="0" w:tplc="7C24EE8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8060B2"/>
    <w:multiLevelType w:val="hybridMultilevel"/>
    <w:tmpl w:val="A61AD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FBA6AAE"/>
    <w:multiLevelType w:val="multilevel"/>
    <w:tmpl w:val="E536FF8E"/>
    <w:numStyleLink w:val="StyleNumberedLeft075Hanging025"/>
  </w:abstractNum>
  <w:abstractNum w:abstractNumId="31">
    <w:nsid w:val="50761244"/>
    <w:multiLevelType w:val="hybridMultilevel"/>
    <w:tmpl w:val="FE2CA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1CE078A"/>
    <w:multiLevelType w:val="multilevel"/>
    <w:tmpl w:val="E536FF8E"/>
    <w:numStyleLink w:val="StyleNumberedLeft075Hanging025"/>
  </w:abstractNum>
  <w:abstractNum w:abstractNumId="33">
    <w:nsid w:val="551B351C"/>
    <w:multiLevelType w:val="hybridMultilevel"/>
    <w:tmpl w:val="70B2C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BE799C"/>
    <w:multiLevelType w:val="hybridMultilevel"/>
    <w:tmpl w:val="46708C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D9B571F"/>
    <w:multiLevelType w:val="hybridMultilevel"/>
    <w:tmpl w:val="E0A6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B24EFE"/>
    <w:multiLevelType w:val="hybridMultilevel"/>
    <w:tmpl w:val="FD0AF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C4274A"/>
    <w:multiLevelType w:val="multilevel"/>
    <w:tmpl w:val="E536FF8E"/>
    <w:numStyleLink w:val="StyleNumberedLeft075Hanging025"/>
  </w:abstractNum>
  <w:abstractNum w:abstractNumId="38">
    <w:nsid w:val="686241FE"/>
    <w:multiLevelType w:val="multilevel"/>
    <w:tmpl w:val="E536FF8E"/>
    <w:numStyleLink w:val="StyleNumberedLeft075Hanging025"/>
  </w:abstractNum>
  <w:abstractNum w:abstractNumId="39">
    <w:nsid w:val="6C195093"/>
    <w:multiLevelType w:val="hybridMultilevel"/>
    <w:tmpl w:val="B5A63B9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6F197059"/>
    <w:multiLevelType w:val="hybridMultilevel"/>
    <w:tmpl w:val="A5C2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9A0506"/>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3">
    <w:nsid w:val="738E6DEA"/>
    <w:multiLevelType w:val="hybridMultilevel"/>
    <w:tmpl w:val="F730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C74198"/>
    <w:multiLevelType w:val="hybridMultilevel"/>
    <w:tmpl w:val="50649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151F0"/>
    <w:multiLevelType w:val="multilevel"/>
    <w:tmpl w:val="E536FF8E"/>
    <w:numStyleLink w:val="StyleNumberedLeft075Hanging025"/>
  </w:abstractNum>
  <w:abstractNum w:abstractNumId="46">
    <w:nsid w:val="780D6DE1"/>
    <w:multiLevelType w:val="hybridMultilevel"/>
    <w:tmpl w:val="36EC67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7"/>
  </w:num>
  <w:num w:numId="2">
    <w:abstractNumId w:val="28"/>
  </w:num>
  <w:num w:numId="3">
    <w:abstractNumId w:val="0"/>
  </w:num>
  <w:num w:numId="4">
    <w:abstractNumId w:val="12"/>
  </w:num>
  <w:num w:numId="5">
    <w:abstractNumId w:val="28"/>
    <w:lvlOverride w:ilvl="0">
      <w:startOverride w:val="1"/>
    </w:lvlOverride>
  </w:num>
  <w:num w:numId="6">
    <w:abstractNumId w:val="23"/>
  </w:num>
  <w:num w:numId="7">
    <w:abstractNumId w:val="23"/>
    <w:lvlOverride w:ilvl="0">
      <w:startOverride w:val="1"/>
    </w:lvlOverride>
  </w:num>
  <w:num w:numId="8">
    <w:abstractNumId w:val="1"/>
  </w:num>
  <w:num w:numId="9">
    <w:abstractNumId w:val="13"/>
  </w:num>
  <w:num w:numId="10">
    <w:abstractNumId w:val="10"/>
  </w:num>
  <w:num w:numId="11">
    <w:abstractNumId w:val="26"/>
  </w:num>
  <w:num w:numId="12">
    <w:abstractNumId w:val="39"/>
  </w:num>
  <w:num w:numId="13">
    <w:abstractNumId w:val="25"/>
  </w:num>
  <w:num w:numId="14">
    <w:abstractNumId w:val="46"/>
  </w:num>
  <w:num w:numId="15">
    <w:abstractNumId w:val="34"/>
  </w:num>
  <w:num w:numId="16">
    <w:abstractNumId w:val="31"/>
  </w:num>
  <w:num w:numId="17">
    <w:abstractNumId w:val="6"/>
  </w:num>
  <w:num w:numId="18">
    <w:abstractNumId w:val="20"/>
  </w:num>
  <w:num w:numId="19">
    <w:abstractNumId w:val="11"/>
  </w:num>
  <w:num w:numId="20">
    <w:abstractNumId w:val="40"/>
  </w:num>
  <w:num w:numId="21">
    <w:abstractNumId w:val="21"/>
  </w:num>
  <w:num w:numId="22">
    <w:abstractNumId w:val="2"/>
  </w:num>
  <w:num w:numId="23">
    <w:abstractNumId w:val="27"/>
  </w:num>
  <w:num w:numId="24">
    <w:abstractNumId w:val="22"/>
  </w:num>
  <w:num w:numId="25">
    <w:abstractNumId w:val="36"/>
  </w:num>
  <w:num w:numId="26">
    <w:abstractNumId w:val="44"/>
  </w:num>
  <w:num w:numId="27">
    <w:abstractNumId w:val="4"/>
  </w:num>
  <w:num w:numId="28">
    <w:abstractNumId w:val="16"/>
  </w:num>
  <w:num w:numId="29">
    <w:abstractNumId w:val="35"/>
  </w:num>
  <w:num w:numId="30">
    <w:abstractNumId w:val="18"/>
  </w:num>
  <w:num w:numId="31">
    <w:abstractNumId w:val="8"/>
  </w:num>
  <w:num w:numId="32">
    <w:abstractNumId w:val="3"/>
  </w:num>
  <w:num w:numId="33">
    <w:abstractNumId w:val="5"/>
  </w:num>
  <w:num w:numId="34">
    <w:abstractNumId w:val="33"/>
  </w:num>
  <w:num w:numId="35">
    <w:abstractNumId w:val="19"/>
  </w:num>
  <w:num w:numId="36">
    <w:abstractNumId w:val="43"/>
  </w:num>
  <w:num w:numId="37">
    <w:abstractNumId w:val="9"/>
  </w:num>
  <w:num w:numId="38">
    <w:abstractNumId w:val="24"/>
  </w:num>
  <w:num w:numId="39">
    <w:abstractNumId w:val="7"/>
  </w:num>
  <w:num w:numId="40">
    <w:abstractNumId w:val="29"/>
  </w:num>
  <w:num w:numId="41">
    <w:abstractNumId w:val="42"/>
  </w:num>
  <w:num w:numId="42">
    <w:abstractNumId w:val="15"/>
  </w:num>
  <w:num w:numId="43">
    <w:abstractNumId w:val="30"/>
  </w:num>
  <w:num w:numId="44">
    <w:abstractNumId w:val="45"/>
  </w:num>
  <w:num w:numId="45">
    <w:abstractNumId w:val="14"/>
  </w:num>
  <w:num w:numId="46">
    <w:abstractNumId w:val="32"/>
  </w:num>
  <w:num w:numId="47">
    <w:abstractNumId w:val="38"/>
  </w:num>
  <w:num w:numId="48">
    <w:abstractNumId w:val="37"/>
  </w:num>
  <w:num w:numId="49">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661"/>
    <w:rsid w:val="000105AD"/>
    <w:rsid w:val="00010835"/>
    <w:rsid w:val="000108ED"/>
    <w:rsid w:val="00011F77"/>
    <w:rsid w:val="00012980"/>
    <w:rsid w:val="00012B49"/>
    <w:rsid w:val="0001560D"/>
    <w:rsid w:val="00020432"/>
    <w:rsid w:val="00021A0F"/>
    <w:rsid w:val="00023943"/>
    <w:rsid w:val="00024D15"/>
    <w:rsid w:val="000258C5"/>
    <w:rsid w:val="000307F4"/>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1C5B"/>
    <w:rsid w:val="00064E64"/>
    <w:rsid w:val="00067F0A"/>
    <w:rsid w:val="00070644"/>
    <w:rsid w:val="00070900"/>
    <w:rsid w:val="00071FD1"/>
    <w:rsid w:val="000723F3"/>
    <w:rsid w:val="00073BC9"/>
    <w:rsid w:val="000747FD"/>
    <w:rsid w:val="00074CF6"/>
    <w:rsid w:val="00074DFE"/>
    <w:rsid w:val="000754DA"/>
    <w:rsid w:val="0007568F"/>
    <w:rsid w:val="000771D8"/>
    <w:rsid w:val="000824E4"/>
    <w:rsid w:val="000835D9"/>
    <w:rsid w:val="00084CDC"/>
    <w:rsid w:val="000858A8"/>
    <w:rsid w:val="00085C64"/>
    <w:rsid w:val="00085FDB"/>
    <w:rsid w:val="00085FFB"/>
    <w:rsid w:val="000875E3"/>
    <w:rsid w:val="0009163D"/>
    <w:rsid w:val="0009271D"/>
    <w:rsid w:val="00092A24"/>
    <w:rsid w:val="000948B2"/>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A9"/>
    <w:rsid w:val="000F247D"/>
    <w:rsid w:val="000F2B46"/>
    <w:rsid w:val="000F2DD2"/>
    <w:rsid w:val="000F5F97"/>
    <w:rsid w:val="000F694B"/>
    <w:rsid w:val="0010091C"/>
    <w:rsid w:val="00101E4B"/>
    <w:rsid w:val="00102288"/>
    <w:rsid w:val="001022AC"/>
    <w:rsid w:val="00104BB6"/>
    <w:rsid w:val="001062F9"/>
    <w:rsid w:val="00107443"/>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6F0"/>
    <w:rsid w:val="00131C3C"/>
    <w:rsid w:val="00132BC1"/>
    <w:rsid w:val="00132EF8"/>
    <w:rsid w:val="001341F9"/>
    <w:rsid w:val="001355AE"/>
    <w:rsid w:val="00136653"/>
    <w:rsid w:val="001442D6"/>
    <w:rsid w:val="0014514E"/>
    <w:rsid w:val="001466B0"/>
    <w:rsid w:val="00146E57"/>
    <w:rsid w:val="00150858"/>
    <w:rsid w:val="00151E76"/>
    <w:rsid w:val="00152B5F"/>
    <w:rsid w:val="00152F19"/>
    <w:rsid w:val="0015463D"/>
    <w:rsid w:val="00156DA3"/>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6DF7"/>
    <w:rsid w:val="00176F95"/>
    <w:rsid w:val="001774B5"/>
    <w:rsid w:val="001779B4"/>
    <w:rsid w:val="001801F0"/>
    <w:rsid w:val="00180830"/>
    <w:rsid w:val="0018157B"/>
    <w:rsid w:val="00181B60"/>
    <w:rsid w:val="00181D06"/>
    <w:rsid w:val="00182066"/>
    <w:rsid w:val="001828FF"/>
    <w:rsid w:val="00182D6C"/>
    <w:rsid w:val="00182F45"/>
    <w:rsid w:val="001838C1"/>
    <w:rsid w:val="001844EF"/>
    <w:rsid w:val="001848D9"/>
    <w:rsid w:val="00184974"/>
    <w:rsid w:val="001869A2"/>
    <w:rsid w:val="00187326"/>
    <w:rsid w:val="0018765B"/>
    <w:rsid w:val="00190190"/>
    <w:rsid w:val="00190F27"/>
    <w:rsid w:val="001922AF"/>
    <w:rsid w:val="00193271"/>
    <w:rsid w:val="001936AB"/>
    <w:rsid w:val="00194486"/>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535E"/>
    <w:rsid w:val="001B64D5"/>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5B37"/>
    <w:rsid w:val="001E5D57"/>
    <w:rsid w:val="001E5E6B"/>
    <w:rsid w:val="001E700D"/>
    <w:rsid w:val="001E7963"/>
    <w:rsid w:val="001F02BC"/>
    <w:rsid w:val="001F0B7B"/>
    <w:rsid w:val="001F0DC8"/>
    <w:rsid w:val="001F1714"/>
    <w:rsid w:val="001F21E0"/>
    <w:rsid w:val="001F26F1"/>
    <w:rsid w:val="001F26FB"/>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1F13"/>
    <w:rsid w:val="002124B1"/>
    <w:rsid w:val="002136B0"/>
    <w:rsid w:val="002144B5"/>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43B4"/>
    <w:rsid w:val="00234F3C"/>
    <w:rsid w:val="00235E59"/>
    <w:rsid w:val="002360D5"/>
    <w:rsid w:val="00236A38"/>
    <w:rsid w:val="00236BDF"/>
    <w:rsid w:val="00236F45"/>
    <w:rsid w:val="00236F68"/>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2E0F"/>
    <w:rsid w:val="00264059"/>
    <w:rsid w:val="00264AFB"/>
    <w:rsid w:val="00265723"/>
    <w:rsid w:val="002660FC"/>
    <w:rsid w:val="00270760"/>
    <w:rsid w:val="002707EF"/>
    <w:rsid w:val="00271AD3"/>
    <w:rsid w:val="00272C40"/>
    <w:rsid w:val="00273B44"/>
    <w:rsid w:val="0027518C"/>
    <w:rsid w:val="0027605D"/>
    <w:rsid w:val="00276168"/>
    <w:rsid w:val="00276427"/>
    <w:rsid w:val="00280268"/>
    <w:rsid w:val="002815C4"/>
    <w:rsid w:val="00282303"/>
    <w:rsid w:val="002849CA"/>
    <w:rsid w:val="00284B3E"/>
    <w:rsid w:val="0028728A"/>
    <w:rsid w:val="00287A1F"/>
    <w:rsid w:val="00291A33"/>
    <w:rsid w:val="00291A6F"/>
    <w:rsid w:val="00291F55"/>
    <w:rsid w:val="0029445C"/>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3C6"/>
    <w:rsid w:val="002B2762"/>
    <w:rsid w:val="002B383A"/>
    <w:rsid w:val="002B4164"/>
    <w:rsid w:val="002B48AC"/>
    <w:rsid w:val="002B4ABB"/>
    <w:rsid w:val="002B5A0B"/>
    <w:rsid w:val="002B7F3F"/>
    <w:rsid w:val="002B7FC3"/>
    <w:rsid w:val="002C3B44"/>
    <w:rsid w:val="002C4BB4"/>
    <w:rsid w:val="002C57AC"/>
    <w:rsid w:val="002C5A97"/>
    <w:rsid w:val="002C728A"/>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6C60"/>
    <w:rsid w:val="00306D62"/>
    <w:rsid w:val="003074FA"/>
    <w:rsid w:val="00307ADC"/>
    <w:rsid w:val="00310B8E"/>
    <w:rsid w:val="0031140A"/>
    <w:rsid w:val="00313D95"/>
    <w:rsid w:val="00316BF9"/>
    <w:rsid w:val="00320889"/>
    <w:rsid w:val="00323608"/>
    <w:rsid w:val="00323F52"/>
    <w:rsid w:val="00324A6A"/>
    <w:rsid w:val="00325E7E"/>
    <w:rsid w:val="00330468"/>
    <w:rsid w:val="0033092B"/>
    <w:rsid w:val="00330F29"/>
    <w:rsid w:val="003341D9"/>
    <w:rsid w:val="003343D6"/>
    <w:rsid w:val="003351C0"/>
    <w:rsid w:val="00335919"/>
    <w:rsid w:val="003375EE"/>
    <w:rsid w:val="003378F3"/>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16E2"/>
    <w:rsid w:val="003A1721"/>
    <w:rsid w:val="003A2889"/>
    <w:rsid w:val="003A3149"/>
    <w:rsid w:val="003A3B7B"/>
    <w:rsid w:val="003A449E"/>
    <w:rsid w:val="003A4902"/>
    <w:rsid w:val="003A5A15"/>
    <w:rsid w:val="003A672F"/>
    <w:rsid w:val="003A72BB"/>
    <w:rsid w:val="003A7FE2"/>
    <w:rsid w:val="003B168C"/>
    <w:rsid w:val="003B1A38"/>
    <w:rsid w:val="003B1DE6"/>
    <w:rsid w:val="003B2EE4"/>
    <w:rsid w:val="003B3ACF"/>
    <w:rsid w:val="003B4C3C"/>
    <w:rsid w:val="003B5CF0"/>
    <w:rsid w:val="003B610C"/>
    <w:rsid w:val="003B6252"/>
    <w:rsid w:val="003B78B1"/>
    <w:rsid w:val="003C644B"/>
    <w:rsid w:val="003C6BEA"/>
    <w:rsid w:val="003D00A3"/>
    <w:rsid w:val="003D2262"/>
    <w:rsid w:val="003D2ED3"/>
    <w:rsid w:val="003D311D"/>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BD5"/>
    <w:rsid w:val="003F0A01"/>
    <w:rsid w:val="003F1A28"/>
    <w:rsid w:val="003F1B3B"/>
    <w:rsid w:val="003F2F5F"/>
    <w:rsid w:val="003F33C1"/>
    <w:rsid w:val="003F4F8C"/>
    <w:rsid w:val="003F54C4"/>
    <w:rsid w:val="003F6DB7"/>
    <w:rsid w:val="004000AE"/>
    <w:rsid w:val="00400B5B"/>
    <w:rsid w:val="0040151C"/>
    <w:rsid w:val="00403858"/>
    <w:rsid w:val="00404F8A"/>
    <w:rsid w:val="00406079"/>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0F16"/>
    <w:rsid w:val="0042199C"/>
    <w:rsid w:val="0042251C"/>
    <w:rsid w:val="0042497C"/>
    <w:rsid w:val="00425FC6"/>
    <w:rsid w:val="00426402"/>
    <w:rsid w:val="004301A4"/>
    <w:rsid w:val="0043075D"/>
    <w:rsid w:val="00430C1F"/>
    <w:rsid w:val="00430E0D"/>
    <w:rsid w:val="00432201"/>
    <w:rsid w:val="0043332C"/>
    <w:rsid w:val="004340D7"/>
    <w:rsid w:val="00436E4C"/>
    <w:rsid w:val="00437F04"/>
    <w:rsid w:val="004409C4"/>
    <w:rsid w:val="004411D8"/>
    <w:rsid w:val="00441201"/>
    <w:rsid w:val="004424F9"/>
    <w:rsid w:val="00445006"/>
    <w:rsid w:val="0044643A"/>
    <w:rsid w:val="0045416E"/>
    <w:rsid w:val="004543CC"/>
    <w:rsid w:val="004545E3"/>
    <w:rsid w:val="00454B4A"/>
    <w:rsid w:val="00455543"/>
    <w:rsid w:val="004576F9"/>
    <w:rsid w:val="004578E9"/>
    <w:rsid w:val="004610F9"/>
    <w:rsid w:val="004631F0"/>
    <w:rsid w:val="00465C6E"/>
    <w:rsid w:val="00466D0B"/>
    <w:rsid w:val="004677C2"/>
    <w:rsid w:val="00467DBA"/>
    <w:rsid w:val="00470AAE"/>
    <w:rsid w:val="004717C7"/>
    <w:rsid w:val="004737A0"/>
    <w:rsid w:val="004741D1"/>
    <w:rsid w:val="00475175"/>
    <w:rsid w:val="00475F77"/>
    <w:rsid w:val="00476C2E"/>
    <w:rsid w:val="0047705A"/>
    <w:rsid w:val="00480358"/>
    <w:rsid w:val="00482631"/>
    <w:rsid w:val="00482E41"/>
    <w:rsid w:val="004841FA"/>
    <w:rsid w:val="00484A74"/>
    <w:rsid w:val="00484AD7"/>
    <w:rsid w:val="00485739"/>
    <w:rsid w:val="004862E3"/>
    <w:rsid w:val="00486557"/>
    <w:rsid w:val="0049028D"/>
    <w:rsid w:val="00491149"/>
    <w:rsid w:val="00491DC6"/>
    <w:rsid w:val="0049417E"/>
    <w:rsid w:val="004964D7"/>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4E23"/>
    <w:rsid w:val="004B5409"/>
    <w:rsid w:val="004B58CF"/>
    <w:rsid w:val="004B5AEC"/>
    <w:rsid w:val="004B62FC"/>
    <w:rsid w:val="004B6DBA"/>
    <w:rsid w:val="004B700C"/>
    <w:rsid w:val="004B71A0"/>
    <w:rsid w:val="004B7EC4"/>
    <w:rsid w:val="004C0BCE"/>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E041D"/>
    <w:rsid w:val="004E0702"/>
    <w:rsid w:val="004E135E"/>
    <w:rsid w:val="004E2AB1"/>
    <w:rsid w:val="004E2B04"/>
    <w:rsid w:val="004E33F2"/>
    <w:rsid w:val="004E3404"/>
    <w:rsid w:val="004E6D12"/>
    <w:rsid w:val="004E6E17"/>
    <w:rsid w:val="004F0B28"/>
    <w:rsid w:val="004F3E9F"/>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69D"/>
    <w:rsid w:val="00526EA9"/>
    <w:rsid w:val="00527EE3"/>
    <w:rsid w:val="00531136"/>
    <w:rsid w:val="00531E02"/>
    <w:rsid w:val="00532279"/>
    <w:rsid w:val="005333E0"/>
    <w:rsid w:val="005335FD"/>
    <w:rsid w:val="005338A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6E7A"/>
    <w:rsid w:val="00557541"/>
    <w:rsid w:val="005605BB"/>
    <w:rsid w:val="00560C65"/>
    <w:rsid w:val="00561D94"/>
    <w:rsid w:val="005622D4"/>
    <w:rsid w:val="005629B4"/>
    <w:rsid w:val="00562EA0"/>
    <w:rsid w:val="00563768"/>
    <w:rsid w:val="00563822"/>
    <w:rsid w:val="00563F3E"/>
    <w:rsid w:val="0056415B"/>
    <w:rsid w:val="005665BB"/>
    <w:rsid w:val="00567480"/>
    <w:rsid w:val="005724EB"/>
    <w:rsid w:val="005730B6"/>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600733"/>
    <w:rsid w:val="006007DD"/>
    <w:rsid w:val="00601C04"/>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E61"/>
    <w:rsid w:val="00635311"/>
    <w:rsid w:val="006362ED"/>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231"/>
    <w:rsid w:val="00666CEA"/>
    <w:rsid w:val="0066720E"/>
    <w:rsid w:val="0066792E"/>
    <w:rsid w:val="00670E4D"/>
    <w:rsid w:val="00671F13"/>
    <w:rsid w:val="00672C5A"/>
    <w:rsid w:val="00674624"/>
    <w:rsid w:val="00675BD2"/>
    <w:rsid w:val="00676296"/>
    <w:rsid w:val="00676A91"/>
    <w:rsid w:val="0067766C"/>
    <w:rsid w:val="00677F31"/>
    <w:rsid w:val="00680180"/>
    <w:rsid w:val="00682E02"/>
    <w:rsid w:val="00684E5D"/>
    <w:rsid w:val="0068520B"/>
    <w:rsid w:val="006859E5"/>
    <w:rsid w:val="00687A3E"/>
    <w:rsid w:val="00690032"/>
    <w:rsid w:val="006905B5"/>
    <w:rsid w:val="00691F29"/>
    <w:rsid w:val="00691F89"/>
    <w:rsid w:val="00692948"/>
    <w:rsid w:val="00693971"/>
    <w:rsid w:val="00695C98"/>
    <w:rsid w:val="006962BD"/>
    <w:rsid w:val="0069635A"/>
    <w:rsid w:val="0069675D"/>
    <w:rsid w:val="00697417"/>
    <w:rsid w:val="006A2B37"/>
    <w:rsid w:val="006A3281"/>
    <w:rsid w:val="006A45C5"/>
    <w:rsid w:val="006A4C27"/>
    <w:rsid w:val="006A7C9F"/>
    <w:rsid w:val="006B0B31"/>
    <w:rsid w:val="006B3423"/>
    <w:rsid w:val="006B6B4F"/>
    <w:rsid w:val="006B6FE8"/>
    <w:rsid w:val="006B7347"/>
    <w:rsid w:val="006C15B9"/>
    <w:rsid w:val="006C2A1B"/>
    <w:rsid w:val="006C3B58"/>
    <w:rsid w:val="006C3D2B"/>
    <w:rsid w:val="006C3E48"/>
    <w:rsid w:val="006C4C1B"/>
    <w:rsid w:val="006C572C"/>
    <w:rsid w:val="006C5E13"/>
    <w:rsid w:val="006C5ECD"/>
    <w:rsid w:val="006C5FAF"/>
    <w:rsid w:val="006D0FE5"/>
    <w:rsid w:val="006D1CEC"/>
    <w:rsid w:val="006D2455"/>
    <w:rsid w:val="006D35C2"/>
    <w:rsid w:val="006D512D"/>
    <w:rsid w:val="006D5F62"/>
    <w:rsid w:val="006D7C06"/>
    <w:rsid w:val="006E0188"/>
    <w:rsid w:val="006E18AB"/>
    <w:rsid w:val="006E30C9"/>
    <w:rsid w:val="006E33A0"/>
    <w:rsid w:val="006E3919"/>
    <w:rsid w:val="006E61E4"/>
    <w:rsid w:val="006E6262"/>
    <w:rsid w:val="006E689E"/>
    <w:rsid w:val="006E75A5"/>
    <w:rsid w:val="006E7729"/>
    <w:rsid w:val="006E7737"/>
    <w:rsid w:val="006E7982"/>
    <w:rsid w:val="006F34B1"/>
    <w:rsid w:val="006F36C1"/>
    <w:rsid w:val="006F3DD6"/>
    <w:rsid w:val="006F6549"/>
    <w:rsid w:val="006F6ACB"/>
    <w:rsid w:val="00700099"/>
    <w:rsid w:val="007010EE"/>
    <w:rsid w:val="0070196F"/>
    <w:rsid w:val="00701DCD"/>
    <w:rsid w:val="00702971"/>
    <w:rsid w:val="00702F60"/>
    <w:rsid w:val="00703249"/>
    <w:rsid w:val="00703A75"/>
    <w:rsid w:val="007048D1"/>
    <w:rsid w:val="0070714C"/>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53C"/>
    <w:rsid w:val="00757A0B"/>
    <w:rsid w:val="00757D0A"/>
    <w:rsid w:val="0076164D"/>
    <w:rsid w:val="007659D3"/>
    <w:rsid w:val="00765A98"/>
    <w:rsid w:val="00766B6A"/>
    <w:rsid w:val="00766EE5"/>
    <w:rsid w:val="007746D5"/>
    <w:rsid w:val="00774BD5"/>
    <w:rsid w:val="007759CE"/>
    <w:rsid w:val="007759E8"/>
    <w:rsid w:val="0077623F"/>
    <w:rsid w:val="00776C96"/>
    <w:rsid w:val="00777614"/>
    <w:rsid w:val="00780DBF"/>
    <w:rsid w:val="007817BA"/>
    <w:rsid w:val="00782E96"/>
    <w:rsid w:val="00784245"/>
    <w:rsid w:val="00784FD6"/>
    <w:rsid w:val="0078547A"/>
    <w:rsid w:val="00785CC7"/>
    <w:rsid w:val="00786E91"/>
    <w:rsid w:val="00787E3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8B2"/>
    <w:rsid w:val="007B194C"/>
    <w:rsid w:val="007B2798"/>
    <w:rsid w:val="007B2F67"/>
    <w:rsid w:val="007B3118"/>
    <w:rsid w:val="007B3DC7"/>
    <w:rsid w:val="007B547C"/>
    <w:rsid w:val="007B5977"/>
    <w:rsid w:val="007B6092"/>
    <w:rsid w:val="007B6304"/>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E11"/>
    <w:rsid w:val="007D5D3A"/>
    <w:rsid w:val="007D5DB9"/>
    <w:rsid w:val="007D7648"/>
    <w:rsid w:val="007D7E4C"/>
    <w:rsid w:val="007E07BA"/>
    <w:rsid w:val="007E2484"/>
    <w:rsid w:val="007E24D2"/>
    <w:rsid w:val="007E3CD6"/>
    <w:rsid w:val="007E40EE"/>
    <w:rsid w:val="007E4BC8"/>
    <w:rsid w:val="007E5230"/>
    <w:rsid w:val="007E6F86"/>
    <w:rsid w:val="007E7CF2"/>
    <w:rsid w:val="007E7CFF"/>
    <w:rsid w:val="007F023D"/>
    <w:rsid w:val="007F14B5"/>
    <w:rsid w:val="007F2D19"/>
    <w:rsid w:val="007F383A"/>
    <w:rsid w:val="007F38D3"/>
    <w:rsid w:val="007F4F34"/>
    <w:rsid w:val="007F5D80"/>
    <w:rsid w:val="007F7A37"/>
    <w:rsid w:val="008005CF"/>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61E3"/>
    <w:rsid w:val="00830C6A"/>
    <w:rsid w:val="008310F1"/>
    <w:rsid w:val="008339DA"/>
    <w:rsid w:val="00834909"/>
    <w:rsid w:val="008355B0"/>
    <w:rsid w:val="0084092D"/>
    <w:rsid w:val="00841EA4"/>
    <w:rsid w:val="00842D7C"/>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4503"/>
    <w:rsid w:val="0089469B"/>
    <w:rsid w:val="00894A4D"/>
    <w:rsid w:val="008954CB"/>
    <w:rsid w:val="008957A9"/>
    <w:rsid w:val="00895FA5"/>
    <w:rsid w:val="00896172"/>
    <w:rsid w:val="008A023D"/>
    <w:rsid w:val="008A0DFE"/>
    <w:rsid w:val="008A2029"/>
    <w:rsid w:val="008A222F"/>
    <w:rsid w:val="008A2385"/>
    <w:rsid w:val="008A3358"/>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3BC"/>
    <w:rsid w:val="008C1639"/>
    <w:rsid w:val="008C1A16"/>
    <w:rsid w:val="008C436B"/>
    <w:rsid w:val="008C5419"/>
    <w:rsid w:val="008C6039"/>
    <w:rsid w:val="008C6D2A"/>
    <w:rsid w:val="008C7730"/>
    <w:rsid w:val="008C7C64"/>
    <w:rsid w:val="008D03D1"/>
    <w:rsid w:val="008D0B1E"/>
    <w:rsid w:val="008D1AE8"/>
    <w:rsid w:val="008D206E"/>
    <w:rsid w:val="008D21D2"/>
    <w:rsid w:val="008D3ADB"/>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1A87"/>
    <w:rsid w:val="009336DB"/>
    <w:rsid w:val="009337EE"/>
    <w:rsid w:val="00933C10"/>
    <w:rsid w:val="009350FD"/>
    <w:rsid w:val="0093560B"/>
    <w:rsid w:val="00937C75"/>
    <w:rsid w:val="0094161E"/>
    <w:rsid w:val="00941AAB"/>
    <w:rsid w:val="00941BA1"/>
    <w:rsid w:val="00943A98"/>
    <w:rsid w:val="00943D81"/>
    <w:rsid w:val="0094747D"/>
    <w:rsid w:val="009502E6"/>
    <w:rsid w:val="00950727"/>
    <w:rsid w:val="00950E6B"/>
    <w:rsid w:val="0095178A"/>
    <w:rsid w:val="00952BA9"/>
    <w:rsid w:val="00953317"/>
    <w:rsid w:val="00953574"/>
    <w:rsid w:val="0095385C"/>
    <w:rsid w:val="00953E88"/>
    <w:rsid w:val="00954A9F"/>
    <w:rsid w:val="009576EB"/>
    <w:rsid w:val="009578EB"/>
    <w:rsid w:val="00960F89"/>
    <w:rsid w:val="00961271"/>
    <w:rsid w:val="00961E4A"/>
    <w:rsid w:val="00962DF6"/>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80612"/>
    <w:rsid w:val="00980E92"/>
    <w:rsid w:val="009829C4"/>
    <w:rsid w:val="00982A82"/>
    <w:rsid w:val="00985935"/>
    <w:rsid w:val="00985AA8"/>
    <w:rsid w:val="00986EA2"/>
    <w:rsid w:val="0099118D"/>
    <w:rsid w:val="00991847"/>
    <w:rsid w:val="00991D7C"/>
    <w:rsid w:val="00991FF4"/>
    <w:rsid w:val="00992DDA"/>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7477"/>
    <w:rsid w:val="009B7EB0"/>
    <w:rsid w:val="009C0CF7"/>
    <w:rsid w:val="009C229C"/>
    <w:rsid w:val="009C2BDD"/>
    <w:rsid w:val="009C3562"/>
    <w:rsid w:val="009C4F02"/>
    <w:rsid w:val="009C6546"/>
    <w:rsid w:val="009D26CE"/>
    <w:rsid w:val="009D2AB1"/>
    <w:rsid w:val="009E286D"/>
    <w:rsid w:val="009E39FE"/>
    <w:rsid w:val="009E3D17"/>
    <w:rsid w:val="009E50F2"/>
    <w:rsid w:val="009E5767"/>
    <w:rsid w:val="009F049C"/>
    <w:rsid w:val="009F0850"/>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DB3"/>
    <w:rsid w:val="00A27F47"/>
    <w:rsid w:val="00A30B81"/>
    <w:rsid w:val="00A325D3"/>
    <w:rsid w:val="00A3362C"/>
    <w:rsid w:val="00A33B7A"/>
    <w:rsid w:val="00A344EE"/>
    <w:rsid w:val="00A3485F"/>
    <w:rsid w:val="00A35899"/>
    <w:rsid w:val="00A36B7E"/>
    <w:rsid w:val="00A36F4F"/>
    <w:rsid w:val="00A36FC9"/>
    <w:rsid w:val="00A40797"/>
    <w:rsid w:val="00A40E0A"/>
    <w:rsid w:val="00A41A20"/>
    <w:rsid w:val="00A41DD2"/>
    <w:rsid w:val="00A42B71"/>
    <w:rsid w:val="00A43F40"/>
    <w:rsid w:val="00A443CE"/>
    <w:rsid w:val="00A468A7"/>
    <w:rsid w:val="00A473E6"/>
    <w:rsid w:val="00A50CF4"/>
    <w:rsid w:val="00A524E1"/>
    <w:rsid w:val="00A52C43"/>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7774C"/>
    <w:rsid w:val="00A81115"/>
    <w:rsid w:val="00A81BBA"/>
    <w:rsid w:val="00A8441B"/>
    <w:rsid w:val="00A845A3"/>
    <w:rsid w:val="00A875D1"/>
    <w:rsid w:val="00A87BF2"/>
    <w:rsid w:val="00A90795"/>
    <w:rsid w:val="00A907A9"/>
    <w:rsid w:val="00A90B98"/>
    <w:rsid w:val="00A91275"/>
    <w:rsid w:val="00A9343F"/>
    <w:rsid w:val="00A939DE"/>
    <w:rsid w:val="00A95AE2"/>
    <w:rsid w:val="00A97799"/>
    <w:rsid w:val="00AA03A5"/>
    <w:rsid w:val="00AA07E6"/>
    <w:rsid w:val="00AA1B70"/>
    <w:rsid w:val="00AA3079"/>
    <w:rsid w:val="00AA47CC"/>
    <w:rsid w:val="00AA4ACF"/>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1EBA"/>
    <w:rsid w:val="00AF2B66"/>
    <w:rsid w:val="00AF30E7"/>
    <w:rsid w:val="00AF42D5"/>
    <w:rsid w:val="00AF51E5"/>
    <w:rsid w:val="00AF5F99"/>
    <w:rsid w:val="00AF635E"/>
    <w:rsid w:val="00AF6498"/>
    <w:rsid w:val="00B00370"/>
    <w:rsid w:val="00B02EC2"/>
    <w:rsid w:val="00B03611"/>
    <w:rsid w:val="00B03CD0"/>
    <w:rsid w:val="00B0444B"/>
    <w:rsid w:val="00B04828"/>
    <w:rsid w:val="00B04EE5"/>
    <w:rsid w:val="00B076B5"/>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5A5F"/>
    <w:rsid w:val="00B46925"/>
    <w:rsid w:val="00B46A3D"/>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7940"/>
    <w:rsid w:val="00B87A1D"/>
    <w:rsid w:val="00B9117F"/>
    <w:rsid w:val="00B91776"/>
    <w:rsid w:val="00B9531A"/>
    <w:rsid w:val="00BA09FE"/>
    <w:rsid w:val="00BA19BD"/>
    <w:rsid w:val="00BA1B10"/>
    <w:rsid w:val="00BA212F"/>
    <w:rsid w:val="00BA366C"/>
    <w:rsid w:val="00BA38E7"/>
    <w:rsid w:val="00BA5DF4"/>
    <w:rsid w:val="00BA61AA"/>
    <w:rsid w:val="00BA6981"/>
    <w:rsid w:val="00BA7533"/>
    <w:rsid w:val="00BB0E32"/>
    <w:rsid w:val="00BB246C"/>
    <w:rsid w:val="00BB3478"/>
    <w:rsid w:val="00BB519B"/>
    <w:rsid w:val="00BB5A6E"/>
    <w:rsid w:val="00BB5E41"/>
    <w:rsid w:val="00BB6A0C"/>
    <w:rsid w:val="00BC1220"/>
    <w:rsid w:val="00BC25BB"/>
    <w:rsid w:val="00BC43B8"/>
    <w:rsid w:val="00BC4768"/>
    <w:rsid w:val="00BC47FB"/>
    <w:rsid w:val="00BC5778"/>
    <w:rsid w:val="00BC636A"/>
    <w:rsid w:val="00BC6DCD"/>
    <w:rsid w:val="00BD0556"/>
    <w:rsid w:val="00BD08A8"/>
    <w:rsid w:val="00BD2485"/>
    <w:rsid w:val="00BD24E9"/>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6473"/>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453D"/>
    <w:rsid w:val="00C4477B"/>
    <w:rsid w:val="00C45947"/>
    <w:rsid w:val="00C47E6C"/>
    <w:rsid w:val="00C50876"/>
    <w:rsid w:val="00C51CC9"/>
    <w:rsid w:val="00C51F02"/>
    <w:rsid w:val="00C523A5"/>
    <w:rsid w:val="00C53444"/>
    <w:rsid w:val="00C53769"/>
    <w:rsid w:val="00C53B9F"/>
    <w:rsid w:val="00C53DDE"/>
    <w:rsid w:val="00C53FAA"/>
    <w:rsid w:val="00C549A4"/>
    <w:rsid w:val="00C56937"/>
    <w:rsid w:val="00C57C97"/>
    <w:rsid w:val="00C60900"/>
    <w:rsid w:val="00C60D71"/>
    <w:rsid w:val="00C620EA"/>
    <w:rsid w:val="00C6293D"/>
    <w:rsid w:val="00C6332B"/>
    <w:rsid w:val="00C6518F"/>
    <w:rsid w:val="00C65B31"/>
    <w:rsid w:val="00C675FD"/>
    <w:rsid w:val="00C701C2"/>
    <w:rsid w:val="00C7282E"/>
    <w:rsid w:val="00C7359D"/>
    <w:rsid w:val="00C7385F"/>
    <w:rsid w:val="00C7473E"/>
    <w:rsid w:val="00C74B81"/>
    <w:rsid w:val="00C75A86"/>
    <w:rsid w:val="00C75BF5"/>
    <w:rsid w:val="00C75C1D"/>
    <w:rsid w:val="00C76833"/>
    <w:rsid w:val="00C77EE8"/>
    <w:rsid w:val="00C801CC"/>
    <w:rsid w:val="00C804C5"/>
    <w:rsid w:val="00C8103F"/>
    <w:rsid w:val="00C82409"/>
    <w:rsid w:val="00C82C7E"/>
    <w:rsid w:val="00C8305B"/>
    <w:rsid w:val="00C83278"/>
    <w:rsid w:val="00C839D7"/>
    <w:rsid w:val="00C85603"/>
    <w:rsid w:val="00C86440"/>
    <w:rsid w:val="00C86777"/>
    <w:rsid w:val="00C86BB6"/>
    <w:rsid w:val="00C87791"/>
    <w:rsid w:val="00C921ED"/>
    <w:rsid w:val="00C923C0"/>
    <w:rsid w:val="00C92925"/>
    <w:rsid w:val="00C934C1"/>
    <w:rsid w:val="00C9411D"/>
    <w:rsid w:val="00C96000"/>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4559"/>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4E52"/>
    <w:rsid w:val="00CE5AB5"/>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6833"/>
    <w:rsid w:val="00D26D14"/>
    <w:rsid w:val="00D300E7"/>
    <w:rsid w:val="00D30545"/>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37E2D"/>
    <w:rsid w:val="00D41BE3"/>
    <w:rsid w:val="00D41DF8"/>
    <w:rsid w:val="00D42DE4"/>
    <w:rsid w:val="00D44D43"/>
    <w:rsid w:val="00D4551C"/>
    <w:rsid w:val="00D542B2"/>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6636"/>
    <w:rsid w:val="00DD0516"/>
    <w:rsid w:val="00DD0E39"/>
    <w:rsid w:val="00DD5249"/>
    <w:rsid w:val="00DD5DF1"/>
    <w:rsid w:val="00DD668C"/>
    <w:rsid w:val="00DD684B"/>
    <w:rsid w:val="00DD73C5"/>
    <w:rsid w:val="00DD7A1D"/>
    <w:rsid w:val="00DE00BE"/>
    <w:rsid w:val="00DE1866"/>
    <w:rsid w:val="00DE1A18"/>
    <w:rsid w:val="00DE2DB6"/>
    <w:rsid w:val="00DE302D"/>
    <w:rsid w:val="00DE4845"/>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EAB"/>
    <w:rsid w:val="00E03657"/>
    <w:rsid w:val="00E04110"/>
    <w:rsid w:val="00E06A7B"/>
    <w:rsid w:val="00E075D7"/>
    <w:rsid w:val="00E07992"/>
    <w:rsid w:val="00E10416"/>
    <w:rsid w:val="00E11055"/>
    <w:rsid w:val="00E115C8"/>
    <w:rsid w:val="00E125FF"/>
    <w:rsid w:val="00E133E4"/>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D4"/>
    <w:rsid w:val="00E42A00"/>
    <w:rsid w:val="00E4396A"/>
    <w:rsid w:val="00E4438E"/>
    <w:rsid w:val="00E44556"/>
    <w:rsid w:val="00E46470"/>
    <w:rsid w:val="00E46F78"/>
    <w:rsid w:val="00E50A5C"/>
    <w:rsid w:val="00E50B8D"/>
    <w:rsid w:val="00E522B3"/>
    <w:rsid w:val="00E5276C"/>
    <w:rsid w:val="00E5424C"/>
    <w:rsid w:val="00E54625"/>
    <w:rsid w:val="00E55078"/>
    <w:rsid w:val="00E556FA"/>
    <w:rsid w:val="00E5670A"/>
    <w:rsid w:val="00E57138"/>
    <w:rsid w:val="00E573B2"/>
    <w:rsid w:val="00E573C6"/>
    <w:rsid w:val="00E577FD"/>
    <w:rsid w:val="00E61079"/>
    <w:rsid w:val="00E611B9"/>
    <w:rsid w:val="00E62B12"/>
    <w:rsid w:val="00E62FE2"/>
    <w:rsid w:val="00E6607A"/>
    <w:rsid w:val="00E66248"/>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E98"/>
    <w:rsid w:val="00E935B0"/>
    <w:rsid w:val="00E9425E"/>
    <w:rsid w:val="00E94309"/>
    <w:rsid w:val="00E95544"/>
    <w:rsid w:val="00E960D1"/>
    <w:rsid w:val="00E97C76"/>
    <w:rsid w:val="00EA0EBE"/>
    <w:rsid w:val="00EA1D65"/>
    <w:rsid w:val="00EA2482"/>
    <w:rsid w:val="00EA31D4"/>
    <w:rsid w:val="00EA40BE"/>
    <w:rsid w:val="00EA4484"/>
    <w:rsid w:val="00EA6068"/>
    <w:rsid w:val="00EA6102"/>
    <w:rsid w:val="00EA61A2"/>
    <w:rsid w:val="00EB203C"/>
    <w:rsid w:val="00EB2200"/>
    <w:rsid w:val="00EB2C50"/>
    <w:rsid w:val="00EB4F51"/>
    <w:rsid w:val="00EB512F"/>
    <w:rsid w:val="00EB7065"/>
    <w:rsid w:val="00EB7C50"/>
    <w:rsid w:val="00EC002E"/>
    <w:rsid w:val="00EC0945"/>
    <w:rsid w:val="00EC163A"/>
    <w:rsid w:val="00EC349A"/>
    <w:rsid w:val="00EC3B43"/>
    <w:rsid w:val="00EC4DFE"/>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4081"/>
    <w:rsid w:val="00F059CA"/>
    <w:rsid w:val="00F0689C"/>
    <w:rsid w:val="00F0783A"/>
    <w:rsid w:val="00F07C87"/>
    <w:rsid w:val="00F10ED1"/>
    <w:rsid w:val="00F11294"/>
    <w:rsid w:val="00F1230E"/>
    <w:rsid w:val="00F123DE"/>
    <w:rsid w:val="00F12DEC"/>
    <w:rsid w:val="00F135A8"/>
    <w:rsid w:val="00F13948"/>
    <w:rsid w:val="00F14CF2"/>
    <w:rsid w:val="00F14F0C"/>
    <w:rsid w:val="00F16C30"/>
    <w:rsid w:val="00F21871"/>
    <w:rsid w:val="00F21E72"/>
    <w:rsid w:val="00F233A6"/>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44A6"/>
    <w:rsid w:val="00F74C2D"/>
    <w:rsid w:val="00F75A57"/>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3486"/>
    <w:rsid w:val="00F93D5E"/>
    <w:rsid w:val="00F9712B"/>
    <w:rsid w:val="00F9766E"/>
    <w:rsid w:val="00F979B3"/>
    <w:rsid w:val="00FA234F"/>
    <w:rsid w:val="00FA3571"/>
    <w:rsid w:val="00FA4A79"/>
    <w:rsid w:val="00FA55C6"/>
    <w:rsid w:val="00FA78E0"/>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831"/>
    <w:rsid w:val="00FD1B0E"/>
    <w:rsid w:val="00FD2277"/>
    <w:rsid w:val="00FD2611"/>
    <w:rsid w:val="00FD414C"/>
    <w:rsid w:val="00FD4A4E"/>
    <w:rsid w:val="00FD4A58"/>
    <w:rsid w:val="00FD4F6E"/>
    <w:rsid w:val="00FD6A10"/>
    <w:rsid w:val="00FE0071"/>
    <w:rsid w:val="00FE1649"/>
    <w:rsid w:val="00FE39A0"/>
    <w:rsid w:val="00FE569E"/>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3"/>
      </w:numPr>
      <w:spacing w:before="240" w:after="60"/>
      <w:outlineLvl w:val="3"/>
    </w:pPr>
    <w:rPr>
      <w:b/>
      <w:i/>
    </w:rPr>
  </w:style>
  <w:style w:type="paragraph" w:styleId="Heading5">
    <w:name w:val="heading 5"/>
    <w:basedOn w:val="Normal"/>
    <w:next w:val="Normal"/>
    <w:qFormat/>
    <w:rsid w:val="00883285"/>
    <w:pPr>
      <w:numPr>
        <w:ilvl w:val="4"/>
        <w:numId w:val="3"/>
      </w:numPr>
      <w:spacing w:before="240" w:after="60"/>
      <w:outlineLvl w:val="4"/>
    </w:pPr>
    <w:rPr>
      <w:rFonts w:ascii="Arial" w:hAnsi="Arial"/>
      <w:sz w:val="22"/>
    </w:rPr>
  </w:style>
  <w:style w:type="paragraph" w:styleId="Heading6">
    <w:name w:val="heading 6"/>
    <w:basedOn w:val="Normal"/>
    <w:next w:val="Normal"/>
    <w:qFormat/>
    <w:rsid w:val="00883285"/>
    <w:pPr>
      <w:numPr>
        <w:ilvl w:val="5"/>
        <w:numId w:val="3"/>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3"/>
      </w:numPr>
      <w:spacing w:before="240" w:after="60"/>
      <w:outlineLvl w:val="6"/>
    </w:pPr>
    <w:rPr>
      <w:rFonts w:ascii="Arial" w:hAnsi="Arial"/>
      <w:sz w:val="20"/>
    </w:rPr>
  </w:style>
  <w:style w:type="paragraph" w:styleId="Heading8">
    <w:name w:val="heading 8"/>
    <w:basedOn w:val="Normal"/>
    <w:next w:val="Normal"/>
    <w:qFormat/>
    <w:rsid w:val="00883285"/>
    <w:pPr>
      <w:numPr>
        <w:ilvl w:val="7"/>
        <w:numId w:val="3"/>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3"/>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4"/>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30"/>
      </w:numPr>
    </w:pPr>
  </w:style>
  <w:style w:type="paragraph" w:customStyle="1" w:styleId="References">
    <w:name w:val="References"/>
    <w:basedOn w:val="Normal"/>
    <w:rsid w:val="00DB51C0"/>
    <w:pPr>
      <w:spacing w:after="240"/>
    </w:pPr>
  </w:style>
  <w:style w:type="numbering" w:customStyle="1" w:styleId="StyleNumberedLeft075Hanging025">
    <w:name w:val="Style Numbered Left:  0.75&quot; Hanging:  0.25&quot;"/>
    <w:basedOn w:val="NoList"/>
    <w:rsid w:val="00DB51C0"/>
    <w:pPr>
      <w:numPr>
        <w:numId w:val="41"/>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character" w:customStyle="1" w:styleId="HeaderChar">
    <w:name w:val="Header Char"/>
    <w:link w:val="Header"/>
    <w:rsid w:val="00FA78E0"/>
    <w:rPr>
      <w:sz w:val="24"/>
    </w:rPr>
  </w:style>
  <w:style w:type="character" w:customStyle="1" w:styleId="FooterChar">
    <w:name w:val="Footer Char"/>
    <w:link w:val="Footer"/>
    <w:uiPriority w:val="99"/>
    <w:rsid w:val="00FA78E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3"/>
      </w:numPr>
      <w:spacing w:before="240" w:after="60"/>
      <w:outlineLvl w:val="3"/>
    </w:pPr>
    <w:rPr>
      <w:b/>
      <w:i/>
    </w:rPr>
  </w:style>
  <w:style w:type="paragraph" w:styleId="Heading5">
    <w:name w:val="heading 5"/>
    <w:basedOn w:val="Normal"/>
    <w:next w:val="Normal"/>
    <w:qFormat/>
    <w:rsid w:val="00883285"/>
    <w:pPr>
      <w:numPr>
        <w:ilvl w:val="4"/>
        <w:numId w:val="3"/>
      </w:numPr>
      <w:spacing w:before="240" w:after="60"/>
      <w:outlineLvl w:val="4"/>
    </w:pPr>
    <w:rPr>
      <w:rFonts w:ascii="Arial" w:hAnsi="Arial"/>
      <w:sz w:val="22"/>
    </w:rPr>
  </w:style>
  <w:style w:type="paragraph" w:styleId="Heading6">
    <w:name w:val="heading 6"/>
    <w:basedOn w:val="Normal"/>
    <w:next w:val="Normal"/>
    <w:qFormat/>
    <w:rsid w:val="00883285"/>
    <w:pPr>
      <w:numPr>
        <w:ilvl w:val="5"/>
        <w:numId w:val="3"/>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3"/>
      </w:numPr>
      <w:spacing w:before="240" w:after="60"/>
      <w:outlineLvl w:val="6"/>
    </w:pPr>
    <w:rPr>
      <w:rFonts w:ascii="Arial" w:hAnsi="Arial"/>
      <w:sz w:val="20"/>
    </w:rPr>
  </w:style>
  <w:style w:type="paragraph" w:styleId="Heading8">
    <w:name w:val="heading 8"/>
    <w:basedOn w:val="Normal"/>
    <w:next w:val="Normal"/>
    <w:qFormat/>
    <w:rsid w:val="00883285"/>
    <w:pPr>
      <w:numPr>
        <w:ilvl w:val="7"/>
        <w:numId w:val="3"/>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3"/>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4"/>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30"/>
      </w:numPr>
    </w:pPr>
  </w:style>
  <w:style w:type="paragraph" w:customStyle="1" w:styleId="References">
    <w:name w:val="References"/>
    <w:basedOn w:val="Normal"/>
    <w:rsid w:val="00DB51C0"/>
    <w:pPr>
      <w:spacing w:after="240"/>
    </w:pPr>
  </w:style>
  <w:style w:type="numbering" w:customStyle="1" w:styleId="StyleNumberedLeft075Hanging025">
    <w:name w:val="Style Numbered Left:  0.75&quot; Hanging:  0.25&quot;"/>
    <w:basedOn w:val="NoList"/>
    <w:rsid w:val="00DB51C0"/>
    <w:pPr>
      <w:numPr>
        <w:numId w:val="41"/>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character" w:customStyle="1" w:styleId="HeaderChar">
    <w:name w:val="Header Char"/>
    <w:link w:val="Header"/>
    <w:rsid w:val="00FA78E0"/>
    <w:rPr>
      <w:sz w:val="24"/>
    </w:rPr>
  </w:style>
  <w:style w:type="character" w:customStyle="1" w:styleId="FooterChar">
    <w:name w:val="Footer Char"/>
    <w:link w:val="Footer"/>
    <w:uiPriority w:val="99"/>
    <w:rsid w:val="00FA78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902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environmental/iaq/appendices/univent.doc"/>
  <Relationship Id="rId11" Type="http://schemas.openxmlformats.org/officeDocument/2006/relationships/hyperlink" TargetMode="External" Target="http://www.epa.gov/iaq/schools/index.html"/>
  <Relationship Id="rId12" Type="http://schemas.openxmlformats.org/officeDocument/2006/relationships/hyperlink" TargetMode="External" Target="http://mass.gov/dph/iaq"/>
  <Relationship Id="rId13" Type="http://schemas.openxmlformats.org/officeDocument/2006/relationships/hyperlink" TargetMode="External" Target="http://www.mass.gov/eohhs/gov/departments/dph/programs/environmental-health/exposure-topics/iaq/iaq-manu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yperlink" TargetMode="External" Target="http://www.epa.gov/iaq/schools/index.html"/>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image" Target="media/image4.jpeg"/>
  <Relationship Id="rId2" Type="http://schemas.openxmlformats.org/officeDocument/2006/relationships/numbering" Target="numbering.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footer" Target="footer3.xm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header" Target="header3.xml"/>
  <Relationship Id="rId3" Type="http://schemas.openxmlformats.org/officeDocument/2006/relationships/styles" Target="styles.xml"/>
  <Relationship Id="rId30" Type="http://schemas.openxmlformats.org/officeDocument/2006/relationships/footer" Target="footer6.xml"/>
  <Relationship Id="rId31" Type="http://schemas.openxmlformats.org/officeDocument/2006/relationships/fontTable" Target="fontTable.xml"/>
  <Relationship Id="rId32"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EBEA7-7B2D-484B-8DCA-3CD5CF0A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11273</CharactersWithSpaces>
  <SharedDoc>false</SharedDoc>
  <HLinks>
    <vt:vector size="30" baseType="variant">
      <vt:variant>
        <vt:i4>5308446</vt:i4>
      </vt:variant>
      <vt:variant>
        <vt:i4>15</vt:i4>
      </vt:variant>
      <vt:variant>
        <vt:i4>0</vt:i4>
      </vt:variant>
      <vt:variant>
        <vt:i4>5</vt:i4>
      </vt:variant>
      <vt:variant>
        <vt:lpwstr>http://www.epa.gov/iaq/schools/index.html</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5308446</vt:i4>
      </vt:variant>
      <vt:variant>
        <vt:i4>6</vt:i4>
      </vt:variant>
      <vt:variant>
        <vt:i4>0</vt:i4>
      </vt:variant>
      <vt:variant>
        <vt:i4>5</vt:i4>
      </vt:variant>
      <vt:variant>
        <vt:lpwstr>http://www.epa.gov/iaq/schools/index.html</vt:lpwstr>
      </vt:variant>
      <vt:variant>
        <vt:lpwstr/>
      </vt:variant>
      <vt:variant>
        <vt:i4>6422585</vt:i4>
      </vt:variant>
      <vt:variant>
        <vt:i4>3</vt:i4>
      </vt:variant>
      <vt:variant>
        <vt:i4>0</vt:i4>
      </vt:variant>
      <vt:variant>
        <vt:i4>5</vt:i4>
      </vt:variant>
      <vt:variant>
        <vt:lpwstr>http://www.mass.gov/eohhs/docs/dph/environmental/iaq/appendices/univent.doc</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2017-03-22T15:54:00Z</dcterms:created>
  <dc:creator>Indoor Air Quality Program</dc:creator>
  <lastModifiedBy>AutoBVT</lastModifiedBy>
  <lastPrinted>2017-03-07T20:11:00Z</lastPrinted>
  <dcterms:modified xsi:type="dcterms:W3CDTF">2017-03-22T15:55:00Z</dcterms:modified>
  <revision>3</revision>
  <dc:subject>Norwell Vinal School</dc:subject>
  <dc:title>INDOOR AIR QUALITY ASSESSMENT</dc:title>
</coreProperties>
</file>