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05A3618" w14:textId="77777777" w:rsidR="00B13BDE" w:rsidRPr="00043AFB" w:rsidRDefault="00B13BDE" w:rsidP="00B13BDE">
      <w:pPr>
        <w:jc w:val="center"/>
        <w:rPr>
          <w:b/>
          <w:sz w:val="28"/>
          <w:szCs w:val="28"/>
        </w:rPr>
      </w:pPr>
      <w:r w:rsidRPr="00043AFB">
        <w:rPr>
          <w:b/>
          <w:sz w:val="28"/>
          <w:szCs w:val="28"/>
        </w:rPr>
        <w:t>WIC Advisory Council Meeting</w:t>
      </w:r>
    </w:p>
    <w:p w14:paraId="1FD9DD02" w14:textId="70C83E57" w:rsidR="00B13BDE" w:rsidRDefault="006B4078" w:rsidP="00B13BDE">
      <w:pPr>
        <w:jc w:val="center"/>
        <w:rPr>
          <w:b/>
          <w:sz w:val="28"/>
          <w:szCs w:val="28"/>
        </w:rPr>
      </w:pPr>
      <w:r>
        <w:rPr>
          <w:b/>
          <w:sz w:val="28"/>
          <w:szCs w:val="28"/>
        </w:rPr>
        <w:t>June 20</w:t>
      </w:r>
      <w:r w:rsidR="00B13BDE">
        <w:rPr>
          <w:b/>
          <w:sz w:val="28"/>
          <w:szCs w:val="28"/>
        </w:rPr>
        <w:t>, 2023</w:t>
      </w:r>
    </w:p>
    <w:p w14:paraId="0400689A" w14:textId="573E73D5" w:rsidR="00B13BDE" w:rsidRPr="00043AFB" w:rsidRDefault="006B4078" w:rsidP="00B13BDE">
      <w:pPr>
        <w:jc w:val="center"/>
        <w:rPr>
          <w:b/>
          <w:sz w:val="28"/>
          <w:szCs w:val="28"/>
        </w:rPr>
      </w:pPr>
      <w:r>
        <w:rPr>
          <w:b/>
          <w:sz w:val="28"/>
          <w:szCs w:val="28"/>
        </w:rPr>
        <w:t>10</w:t>
      </w:r>
      <w:r w:rsidR="00B13BDE">
        <w:rPr>
          <w:b/>
          <w:sz w:val="28"/>
          <w:szCs w:val="28"/>
        </w:rPr>
        <w:t>:</w:t>
      </w:r>
      <w:r>
        <w:rPr>
          <w:b/>
          <w:sz w:val="28"/>
          <w:szCs w:val="28"/>
        </w:rPr>
        <w:t>3</w:t>
      </w:r>
      <w:r w:rsidR="00B13BDE">
        <w:rPr>
          <w:b/>
          <w:sz w:val="28"/>
          <w:szCs w:val="28"/>
        </w:rPr>
        <w:t xml:space="preserve">0 – </w:t>
      </w:r>
      <w:r>
        <w:rPr>
          <w:b/>
          <w:sz w:val="28"/>
          <w:szCs w:val="28"/>
        </w:rPr>
        <w:t>11</w:t>
      </w:r>
      <w:r w:rsidR="00B13BDE">
        <w:rPr>
          <w:b/>
          <w:sz w:val="28"/>
          <w:szCs w:val="28"/>
        </w:rPr>
        <w:t>:</w:t>
      </w:r>
      <w:r>
        <w:rPr>
          <w:b/>
          <w:sz w:val="28"/>
          <w:szCs w:val="28"/>
        </w:rPr>
        <w:t>3</w:t>
      </w:r>
      <w:r w:rsidR="00B13BDE">
        <w:rPr>
          <w:b/>
          <w:sz w:val="28"/>
          <w:szCs w:val="28"/>
        </w:rPr>
        <w:t xml:space="preserve">0 </w:t>
      </w:r>
      <w:r>
        <w:rPr>
          <w:b/>
          <w:sz w:val="28"/>
          <w:szCs w:val="28"/>
        </w:rPr>
        <w:t>a</w:t>
      </w:r>
      <w:r w:rsidR="00B13BDE">
        <w:rPr>
          <w:b/>
          <w:sz w:val="28"/>
          <w:szCs w:val="28"/>
        </w:rPr>
        <w:t>m</w:t>
      </w:r>
    </w:p>
    <w:p w14:paraId="1EB999C3" w14:textId="77777777" w:rsidR="00B13BDE" w:rsidRPr="00043AFB" w:rsidRDefault="00B13BDE" w:rsidP="00B13BDE">
      <w:pPr>
        <w:jc w:val="center"/>
        <w:rPr>
          <w:b/>
          <w:sz w:val="28"/>
          <w:szCs w:val="28"/>
        </w:rPr>
      </w:pPr>
      <w:r w:rsidRPr="00043AFB">
        <w:rPr>
          <w:b/>
          <w:sz w:val="28"/>
          <w:szCs w:val="28"/>
        </w:rPr>
        <w:t>Meeting Minutes</w:t>
      </w:r>
    </w:p>
    <w:p w14:paraId="514CA20F" w14:textId="77777777" w:rsidR="00B13BDE" w:rsidRDefault="00B13BDE" w:rsidP="00B13BDE"/>
    <w:p w14:paraId="03F1F996" w14:textId="523E6E18" w:rsidR="00B13BDE" w:rsidRDefault="00B13BDE" w:rsidP="00B13BDE">
      <w:r>
        <w:rPr>
          <w:b/>
        </w:rPr>
        <w:t xml:space="preserve">Council Members </w:t>
      </w:r>
      <w:r w:rsidRPr="00CB0476">
        <w:rPr>
          <w:b/>
        </w:rPr>
        <w:t>Present:</w:t>
      </w:r>
      <w:r>
        <w:t xml:space="preserve"> Cynthia Arroyo (DTA), Brian Houghton (MA Food Association), </w:t>
      </w:r>
      <w:r w:rsidR="006B4078">
        <w:t>Kathryn Warren-Barnes</w:t>
      </w:r>
      <w:r>
        <w:t xml:space="preserve">, </w:t>
      </w:r>
      <w:proofErr w:type="spellStart"/>
      <w:r>
        <w:t>Khara</w:t>
      </w:r>
      <w:proofErr w:type="spellEnd"/>
      <w:r>
        <w:t xml:space="preserve"> </w:t>
      </w:r>
      <w:proofErr w:type="spellStart"/>
      <w:r w:rsidR="006B4078">
        <w:t>Shearrion</w:t>
      </w:r>
      <w:proofErr w:type="spellEnd"/>
      <w:r>
        <w:t xml:space="preserve"> (Project Bread), Rebecca Davidson (MDAR), </w:t>
      </w:r>
      <w:r w:rsidR="006B4078">
        <w:t xml:space="preserve">Kimberly Brace, </w:t>
      </w:r>
      <w:r>
        <w:t xml:space="preserve">Alysa </w:t>
      </w:r>
      <w:proofErr w:type="spellStart"/>
      <w:r>
        <w:t>Nellen</w:t>
      </w:r>
      <w:proofErr w:type="spellEnd"/>
      <w:r>
        <w:t xml:space="preserve">, </w:t>
      </w:r>
      <w:r w:rsidR="006B4078">
        <w:t xml:space="preserve">Kevin Reed (MOC), </w:t>
      </w:r>
      <w:r>
        <w:t xml:space="preserve">Mary Feuer (Berkshire South WIC), </w:t>
      </w:r>
      <w:r w:rsidR="006B4078">
        <w:t>Kinnari Chitalia (Cambridge/Somerville WIC)</w:t>
      </w:r>
      <w:r w:rsidR="00C66D2C">
        <w:t>, Rachel Burgun (Greater Boston Food Bank)</w:t>
      </w:r>
    </w:p>
    <w:p w14:paraId="7500A4B0" w14:textId="77777777" w:rsidR="00B13BDE" w:rsidRDefault="00B13BDE" w:rsidP="00B13BDE"/>
    <w:p w14:paraId="34BAF2CB" w14:textId="30E4780C" w:rsidR="00B13BDE" w:rsidRDefault="00B13BDE" w:rsidP="00B13BDE">
      <w:r>
        <w:rPr>
          <w:b/>
        </w:rPr>
        <w:t>WIC Staff</w:t>
      </w:r>
      <w:r w:rsidRPr="00B75C81">
        <w:rPr>
          <w:b/>
        </w:rPr>
        <w:t>:</w:t>
      </w:r>
      <w:r>
        <w:t xml:space="preserve"> Rachel Colchamiro (WIC Program Director), Diana Hoek (Director for Policy, Marketing &amp; Training)</w:t>
      </w:r>
      <w:r w:rsidR="006B4078">
        <w:t>, Mary Blocksidge (Vendor Manager)</w:t>
      </w:r>
    </w:p>
    <w:p w14:paraId="3444395B" w14:textId="77777777" w:rsidR="006B4078" w:rsidRDefault="006B4078" w:rsidP="00B13BDE"/>
    <w:p w14:paraId="4EB42F0E" w14:textId="7A9FC747" w:rsidR="006B4078" w:rsidRDefault="006B4078" w:rsidP="00B13BDE">
      <w:r w:rsidRPr="006B4078">
        <w:rPr>
          <w:b/>
          <w:bCs/>
        </w:rPr>
        <w:t>Guest</w:t>
      </w:r>
      <w:r w:rsidRPr="006B4078">
        <w:t>s:</w:t>
      </w:r>
      <w:r>
        <w:t xml:space="preserve">  Patti </w:t>
      </w:r>
      <w:proofErr w:type="spellStart"/>
      <w:r>
        <w:t>Bedics</w:t>
      </w:r>
      <w:proofErr w:type="spellEnd"/>
      <w:r>
        <w:t xml:space="preserve"> (Healthy Together), Tyler Gomez (Healthy Together)</w:t>
      </w:r>
    </w:p>
    <w:p w14:paraId="03011D28" w14:textId="77777777" w:rsidR="00B13BDE" w:rsidRDefault="00B13BDE" w:rsidP="00B13BDE"/>
    <w:p w14:paraId="5CC83EFA" w14:textId="77777777" w:rsidR="00B13BDE" w:rsidRDefault="00B13BDE" w:rsidP="00B13BDE">
      <w:pPr>
        <w:rPr>
          <w:b/>
        </w:rPr>
      </w:pPr>
      <w:r>
        <w:rPr>
          <w:b/>
        </w:rPr>
        <w:t>Projected Funding:</w:t>
      </w:r>
    </w:p>
    <w:p w14:paraId="67AD5EA6" w14:textId="5C26CCD8" w:rsidR="00B13BDE" w:rsidRDefault="006B4078" w:rsidP="00B13BDE">
      <w:pPr>
        <w:rPr>
          <w:color w:val="444444"/>
          <w:szCs w:val="24"/>
          <w:shd w:val="clear" w:color="auto" w:fill="FDFDFC"/>
        </w:rPr>
      </w:pPr>
      <w:r>
        <w:rPr>
          <w:color w:val="444444"/>
          <w:szCs w:val="24"/>
          <w:shd w:val="clear" w:color="auto" w:fill="FDFDFC"/>
        </w:rPr>
        <w:t xml:space="preserve">Massachusetts WIC receives both State and Federal funding.  The amount of Federal funding for Fiscal Year 2024 is still unknown.  </w:t>
      </w:r>
    </w:p>
    <w:p w14:paraId="636C5876" w14:textId="77777777" w:rsidR="006B4078" w:rsidRDefault="006B4078" w:rsidP="00B13BDE">
      <w:pPr>
        <w:rPr>
          <w:color w:val="444444"/>
          <w:szCs w:val="24"/>
          <w:shd w:val="clear" w:color="auto" w:fill="FDFDFC"/>
        </w:rPr>
      </w:pPr>
    </w:p>
    <w:p w14:paraId="3421DE49" w14:textId="0907224E" w:rsidR="006B4078" w:rsidRDefault="006B4078" w:rsidP="00B13BDE">
      <w:pPr>
        <w:rPr>
          <w:color w:val="444444"/>
          <w:szCs w:val="24"/>
          <w:shd w:val="clear" w:color="auto" w:fill="FDFDFC"/>
        </w:rPr>
      </w:pPr>
      <w:r>
        <w:rPr>
          <w:color w:val="444444"/>
          <w:szCs w:val="24"/>
          <w:shd w:val="clear" w:color="auto" w:fill="FDFDFC"/>
        </w:rPr>
        <w:t xml:space="preserve">The debt ceiling deal </w:t>
      </w:r>
      <w:r w:rsidR="00226D9D">
        <w:rPr>
          <w:color w:val="444444"/>
          <w:szCs w:val="24"/>
          <w:shd w:val="clear" w:color="auto" w:fill="FDFDFC"/>
        </w:rPr>
        <w:t>includes a two-year cap on federal spending which freezes non-defense discretionary spending at current levels for fiscal year 2024 while limiting growth to 1% in fiscal year 2025.  USDA estimates this amount will result in a $615 million short fall for the WIC program due to increasing caseloads.</w:t>
      </w:r>
    </w:p>
    <w:p w14:paraId="7572B721" w14:textId="77777777" w:rsidR="00B56F6B" w:rsidRDefault="00B56F6B" w:rsidP="00B13BDE">
      <w:pPr>
        <w:rPr>
          <w:color w:val="444444"/>
          <w:szCs w:val="24"/>
          <w:shd w:val="clear" w:color="auto" w:fill="FDFDFC"/>
        </w:rPr>
      </w:pPr>
    </w:p>
    <w:p w14:paraId="0B3BE7EE" w14:textId="2749CC8A" w:rsidR="00B56F6B" w:rsidRDefault="00E7282B" w:rsidP="00B13BDE">
      <w:pPr>
        <w:rPr>
          <w:color w:val="444444"/>
          <w:szCs w:val="24"/>
          <w:shd w:val="clear" w:color="auto" w:fill="FDFDFC"/>
        </w:rPr>
      </w:pPr>
      <w:r>
        <w:rPr>
          <w:color w:val="444444"/>
          <w:szCs w:val="24"/>
          <w:shd w:val="clear" w:color="auto" w:fill="FDFDFC"/>
        </w:rPr>
        <w:t xml:space="preserve">The House Appropriations Committee proposed funding WIC $185 million below fiscal year 2023 levels.  This would cut fruit and vegetables benefits for more than five million WIC participants </w:t>
      </w:r>
      <w:r w:rsidR="00D15FC7">
        <w:rPr>
          <w:color w:val="444444"/>
          <w:szCs w:val="24"/>
          <w:shd w:val="clear" w:color="auto" w:fill="FDFDFC"/>
        </w:rPr>
        <w:t xml:space="preserve">if </w:t>
      </w:r>
      <w:r>
        <w:rPr>
          <w:color w:val="444444"/>
          <w:szCs w:val="24"/>
          <w:shd w:val="clear" w:color="auto" w:fill="FDFDFC"/>
        </w:rPr>
        <w:t>passed.</w:t>
      </w:r>
    </w:p>
    <w:p w14:paraId="1E1BC25F" w14:textId="77777777" w:rsidR="00E7282B" w:rsidRPr="0061770C" w:rsidRDefault="00E7282B" w:rsidP="00B13BDE">
      <w:pPr>
        <w:rPr>
          <w:color w:val="444444"/>
          <w:szCs w:val="24"/>
          <w:shd w:val="clear" w:color="auto" w:fill="FDFDFC"/>
        </w:rPr>
      </w:pPr>
    </w:p>
    <w:p w14:paraId="011505B0" w14:textId="77777777" w:rsidR="00B13BDE" w:rsidRPr="0061770C" w:rsidRDefault="00B13BDE" w:rsidP="00B13BDE">
      <w:pPr>
        <w:pStyle w:val="Heading1"/>
        <w:spacing w:before="120"/>
        <w:jc w:val="left"/>
        <w:rPr>
          <w:sz w:val="24"/>
          <w:szCs w:val="24"/>
          <w:u w:val="none"/>
        </w:rPr>
      </w:pPr>
      <w:r w:rsidRPr="0061770C">
        <w:rPr>
          <w:sz w:val="24"/>
          <w:szCs w:val="24"/>
          <w:u w:val="none"/>
        </w:rPr>
        <w:t>Program Participation</w:t>
      </w:r>
    </w:p>
    <w:p w14:paraId="1E87DC53" w14:textId="29CCD03B" w:rsidR="00B13BDE" w:rsidRDefault="00B13BDE" w:rsidP="00B13BDE">
      <w:pPr>
        <w:rPr>
          <w:color w:val="444444"/>
          <w:szCs w:val="24"/>
          <w:shd w:val="clear" w:color="auto" w:fill="FDFDFC"/>
        </w:rPr>
      </w:pPr>
      <w:r>
        <w:rPr>
          <w:color w:val="444444"/>
          <w:szCs w:val="24"/>
          <w:shd w:val="clear" w:color="auto" w:fill="FDFDFC"/>
        </w:rPr>
        <w:t>Program participation has continued to increase, and the program now serves over 12</w:t>
      </w:r>
      <w:r w:rsidR="006B4078">
        <w:rPr>
          <w:color w:val="444444"/>
          <w:szCs w:val="24"/>
          <w:shd w:val="clear" w:color="auto" w:fill="FDFDFC"/>
        </w:rPr>
        <w:t>7</w:t>
      </w:r>
      <w:r>
        <w:rPr>
          <w:color w:val="444444"/>
          <w:szCs w:val="24"/>
          <w:shd w:val="clear" w:color="auto" w:fill="FDFDFC"/>
        </w:rPr>
        <w:t>,000 participants.</w:t>
      </w:r>
    </w:p>
    <w:p w14:paraId="61C4E265" w14:textId="77777777" w:rsidR="00080C8C" w:rsidRDefault="00080C8C" w:rsidP="00B13BDE">
      <w:pPr>
        <w:rPr>
          <w:color w:val="444444"/>
          <w:szCs w:val="24"/>
          <w:shd w:val="clear" w:color="auto" w:fill="FDFDFC"/>
        </w:rPr>
      </w:pPr>
    </w:p>
    <w:p w14:paraId="5B760ACC" w14:textId="2A19737E" w:rsidR="00080C8C" w:rsidRDefault="00080C8C" w:rsidP="00B13BDE">
      <w:pPr>
        <w:rPr>
          <w:color w:val="444444"/>
          <w:szCs w:val="24"/>
          <w:shd w:val="clear" w:color="auto" w:fill="FDFDFC"/>
        </w:rPr>
      </w:pPr>
      <w:r>
        <w:rPr>
          <w:color w:val="444444"/>
          <w:szCs w:val="24"/>
          <w:shd w:val="clear" w:color="auto" w:fill="FDFDFC"/>
        </w:rPr>
        <w:t>Due to inflation and increasing program caseload, food costs have greatly increased since last year.</w:t>
      </w:r>
    </w:p>
    <w:p w14:paraId="4CA95CBD" w14:textId="77777777" w:rsidR="00080C8C" w:rsidRDefault="00080C8C" w:rsidP="00B13BDE">
      <w:pPr>
        <w:rPr>
          <w:color w:val="444444"/>
          <w:szCs w:val="24"/>
          <w:shd w:val="clear" w:color="auto" w:fill="FDFDFC"/>
        </w:rPr>
      </w:pPr>
    </w:p>
    <w:p w14:paraId="72EF9EC4" w14:textId="1159D728" w:rsidR="00080C8C" w:rsidRDefault="00080C8C" w:rsidP="00B13BDE">
      <w:pPr>
        <w:rPr>
          <w:b/>
          <w:bCs/>
          <w:color w:val="444444"/>
          <w:szCs w:val="24"/>
          <w:shd w:val="clear" w:color="auto" w:fill="FDFDFC"/>
        </w:rPr>
      </w:pPr>
      <w:r w:rsidRPr="00080C8C">
        <w:rPr>
          <w:b/>
          <w:bCs/>
          <w:color w:val="444444"/>
          <w:szCs w:val="24"/>
          <w:shd w:val="clear" w:color="auto" w:fill="FDFDFC"/>
        </w:rPr>
        <w:t>Comments Submitted to USDA Regarding Proposed WIC Online Ordering Changes</w:t>
      </w:r>
    </w:p>
    <w:p w14:paraId="0BBD7044" w14:textId="71132F5A" w:rsidR="00080C8C" w:rsidRDefault="00970C43" w:rsidP="00B13BDE">
      <w:pPr>
        <w:rPr>
          <w:color w:val="444444"/>
          <w:szCs w:val="24"/>
          <w:shd w:val="clear" w:color="auto" w:fill="FDFDFC"/>
        </w:rPr>
      </w:pPr>
      <w:r>
        <w:rPr>
          <w:color w:val="444444"/>
          <w:szCs w:val="24"/>
          <w:shd w:val="clear" w:color="auto" w:fill="FDFDFC"/>
        </w:rPr>
        <w:lastRenderedPageBreak/>
        <w:t xml:space="preserve">Massachusetts supports the changes USDA proposed to remove barriers for participants to access their benefits.  </w:t>
      </w:r>
    </w:p>
    <w:p w14:paraId="623BDBDB" w14:textId="77777777" w:rsidR="00970C43" w:rsidRDefault="00970C43" w:rsidP="00B13BDE">
      <w:pPr>
        <w:rPr>
          <w:color w:val="444444"/>
          <w:szCs w:val="24"/>
          <w:shd w:val="clear" w:color="auto" w:fill="FDFDFC"/>
        </w:rPr>
      </w:pPr>
    </w:p>
    <w:p w14:paraId="7AF3B381" w14:textId="75C07008" w:rsidR="00970C43" w:rsidRDefault="00970C43" w:rsidP="00B13BDE">
      <w:pPr>
        <w:rPr>
          <w:color w:val="444444"/>
          <w:szCs w:val="24"/>
          <w:shd w:val="clear" w:color="auto" w:fill="FDFDFC"/>
        </w:rPr>
      </w:pPr>
      <w:r>
        <w:rPr>
          <w:color w:val="444444"/>
          <w:szCs w:val="24"/>
          <w:shd w:val="clear" w:color="auto" w:fill="FDFDFC"/>
        </w:rPr>
        <w:t>The proposed changes include:</w:t>
      </w:r>
    </w:p>
    <w:p w14:paraId="1FFB4D49" w14:textId="146F0C77" w:rsidR="00970C43" w:rsidRDefault="00970C43" w:rsidP="00970C43">
      <w:pPr>
        <w:pStyle w:val="ListParagraph"/>
        <w:numPr>
          <w:ilvl w:val="0"/>
          <w:numId w:val="1"/>
        </w:numPr>
        <w:rPr>
          <w:color w:val="444444"/>
          <w:szCs w:val="24"/>
          <w:shd w:val="clear" w:color="auto" w:fill="FDFDFC"/>
        </w:rPr>
      </w:pPr>
      <w:r>
        <w:rPr>
          <w:color w:val="444444"/>
          <w:szCs w:val="24"/>
          <w:shd w:val="clear" w:color="auto" w:fill="FDFDFC"/>
        </w:rPr>
        <w:t xml:space="preserve">Creating new types of vendors to include internet and mobile </w:t>
      </w:r>
      <w:r w:rsidR="00200ADA">
        <w:rPr>
          <w:color w:val="444444"/>
          <w:szCs w:val="24"/>
          <w:shd w:val="clear" w:color="auto" w:fill="FDFDFC"/>
        </w:rPr>
        <w:t>vendors.</w:t>
      </w:r>
    </w:p>
    <w:p w14:paraId="4F0E73B2" w14:textId="5C559160" w:rsidR="00970C43" w:rsidRDefault="00200ADA" w:rsidP="00970C43">
      <w:pPr>
        <w:pStyle w:val="ListParagraph"/>
        <w:numPr>
          <w:ilvl w:val="0"/>
          <w:numId w:val="1"/>
        </w:numPr>
        <w:rPr>
          <w:color w:val="444444"/>
          <w:szCs w:val="24"/>
          <w:shd w:val="clear" w:color="auto" w:fill="FDFDFC"/>
        </w:rPr>
      </w:pPr>
      <w:r>
        <w:rPr>
          <w:color w:val="444444"/>
          <w:szCs w:val="24"/>
          <w:shd w:val="clear" w:color="auto" w:fill="FDFDFC"/>
        </w:rPr>
        <w:t>Clarifying</w:t>
      </w:r>
      <w:r w:rsidR="00970C43">
        <w:rPr>
          <w:color w:val="444444"/>
          <w:szCs w:val="24"/>
          <w:shd w:val="clear" w:color="auto" w:fill="FDFDFC"/>
        </w:rPr>
        <w:t xml:space="preserve"> that all vendors must be authorized </w:t>
      </w:r>
      <w:r>
        <w:rPr>
          <w:color w:val="444444"/>
          <w:szCs w:val="24"/>
          <w:shd w:val="clear" w:color="auto" w:fill="FDFDFC"/>
        </w:rPr>
        <w:t>separately.</w:t>
      </w:r>
    </w:p>
    <w:p w14:paraId="31875A0E" w14:textId="67F0C76B" w:rsidR="00970C43" w:rsidRDefault="00970C43" w:rsidP="00970C43">
      <w:pPr>
        <w:pStyle w:val="ListParagraph"/>
        <w:numPr>
          <w:ilvl w:val="0"/>
          <w:numId w:val="1"/>
        </w:numPr>
        <w:rPr>
          <w:color w:val="444444"/>
          <w:szCs w:val="24"/>
          <w:shd w:val="clear" w:color="auto" w:fill="FDFDFC"/>
        </w:rPr>
      </w:pPr>
      <w:r>
        <w:rPr>
          <w:color w:val="444444"/>
          <w:szCs w:val="24"/>
          <w:shd w:val="clear" w:color="auto" w:fill="FDFDFC"/>
        </w:rPr>
        <w:t>Allow</w:t>
      </w:r>
      <w:r w:rsidR="00200ADA">
        <w:rPr>
          <w:color w:val="444444"/>
          <w:szCs w:val="24"/>
          <w:shd w:val="clear" w:color="auto" w:fill="FDFDFC"/>
        </w:rPr>
        <w:t>ing</w:t>
      </w:r>
      <w:r>
        <w:rPr>
          <w:color w:val="444444"/>
          <w:szCs w:val="24"/>
          <w:shd w:val="clear" w:color="auto" w:fill="FDFDFC"/>
        </w:rPr>
        <w:t xml:space="preserve"> vendors to return benefits from online orders to participant’s balance</w:t>
      </w:r>
      <w:r w:rsidR="00200ADA">
        <w:rPr>
          <w:color w:val="444444"/>
          <w:szCs w:val="24"/>
          <w:shd w:val="clear" w:color="auto" w:fill="FDFDFC"/>
        </w:rPr>
        <w:t>.</w:t>
      </w:r>
    </w:p>
    <w:p w14:paraId="0B477505" w14:textId="27EDC6CF" w:rsidR="00970C43" w:rsidRDefault="00970C43" w:rsidP="00970C43">
      <w:pPr>
        <w:pStyle w:val="ListParagraph"/>
        <w:numPr>
          <w:ilvl w:val="0"/>
          <w:numId w:val="1"/>
        </w:numPr>
        <w:rPr>
          <w:color w:val="444444"/>
          <w:szCs w:val="24"/>
          <w:shd w:val="clear" w:color="auto" w:fill="FDFDFC"/>
        </w:rPr>
      </w:pPr>
      <w:r>
        <w:rPr>
          <w:color w:val="444444"/>
          <w:szCs w:val="24"/>
          <w:shd w:val="clear" w:color="auto" w:fill="FDFDFC"/>
        </w:rPr>
        <w:t>Allow</w:t>
      </w:r>
      <w:r w:rsidR="00200ADA">
        <w:rPr>
          <w:color w:val="444444"/>
          <w:szCs w:val="24"/>
          <w:shd w:val="clear" w:color="auto" w:fill="FDFDFC"/>
        </w:rPr>
        <w:t>ing</w:t>
      </w:r>
      <w:r>
        <w:rPr>
          <w:color w:val="444444"/>
          <w:szCs w:val="24"/>
          <w:shd w:val="clear" w:color="auto" w:fill="FDFDFC"/>
        </w:rPr>
        <w:t xml:space="preserve"> WIC shoppers to pay fees associated with online </w:t>
      </w:r>
      <w:r w:rsidR="00200ADA">
        <w:rPr>
          <w:color w:val="444444"/>
          <w:szCs w:val="24"/>
          <w:shd w:val="clear" w:color="auto" w:fill="FDFDFC"/>
        </w:rPr>
        <w:t>shopping.</w:t>
      </w:r>
    </w:p>
    <w:p w14:paraId="43480370" w14:textId="1B1F3402" w:rsidR="00970C43" w:rsidRDefault="00970C43" w:rsidP="00970C43">
      <w:pPr>
        <w:pStyle w:val="ListParagraph"/>
        <w:numPr>
          <w:ilvl w:val="0"/>
          <w:numId w:val="1"/>
        </w:numPr>
        <w:rPr>
          <w:color w:val="444444"/>
          <w:szCs w:val="24"/>
          <w:shd w:val="clear" w:color="auto" w:fill="FDFDFC"/>
        </w:rPr>
      </w:pPr>
      <w:r>
        <w:rPr>
          <w:color w:val="444444"/>
          <w:szCs w:val="24"/>
          <w:shd w:val="clear" w:color="auto" w:fill="FDFDFC"/>
        </w:rPr>
        <w:t>Extend</w:t>
      </w:r>
      <w:r w:rsidR="00200ADA">
        <w:rPr>
          <w:color w:val="444444"/>
          <w:szCs w:val="24"/>
          <w:shd w:val="clear" w:color="auto" w:fill="FDFDFC"/>
        </w:rPr>
        <w:t>ing</w:t>
      </w:r>
      <w:r>
        <w:rPr>
          <w:color w:val="444444"/>
          <w:szCs w:val="24"/>
          <w:shd w:val="clear" w:color="auto" w:fill="FDFDFC"/>
        </w:rPr>
        <w:t xml:space="preserve"> vendor application and agreement periods from three to five years</w:t>
      </w:r>
      <w:r w:rsidR="00200ADA">
        <w:rPr>
          <w:color w:val="444444"/>
          <w:szCs w:val="24"/>
          <w:shd w:val="clear" w:color="auto" w:fill="FDFDFC"/>
        </w:rPr>
        <w:t>.</w:t>
      </w:r>
    </w:p>
    <w:p w14:paraId="507EDAC9" w14:textId="77777777" w:rsidR="00970C43" w:rsidRDefault="00970C43" w:rsidP="00970C43">
      <w:pPr>
        <w:rPr>
          <w:color w:val="444444"/>
          <w:szCs w:val="24"/>
          <w:shd w:val="clear" w:color="auto" w:fill="FDFDFC"/>
        </w:rPr>
      </w:pPr>
    </w:p>
    <w:p w14:paraId="62614625" w14:textId="342CCA49" w:rsidR="00AA1B16" w:rsidRDefault="00970C43" w:rsidP="00970C43">
      <w:pPr>
        <w:rPr>
          <w:color w:val="444444"/>
          <w:szCs w:val="24"/>
          <w:shd w:val="clear" w:color="auto" w:fill="FDFDFC"/>
        </w:rPr>
      </w:pPr>
      <w:r>
        <w:rPr>
          <w:color w:val="444444"/>
          <w:szCs w:val="24"/>
          <w:shd w:val="clear" w:color="auto" w:fill="FDFDFC"/>
        </w:rPr>
        <w:t>Massachusetts WIC is</w:t>
      </w:r>
      <w:r w:rsidR="00E312B3">
        <w:rPr>
          <w:color w:val="444444"/>
          <w:szCs w:val="24"/>
          <w:shd w:val="clear" w:color="auto" w:fill="FDFDFC"/>
        </w:rPr>
        <w:t xml:space="preserve"> a grantee of the Gretchen Swanson Center </w:t>
      </w:r>
      <w:r>
        <w:rPr>
          <w:color w:val="444444"/>
          <w:szCs w:val="24"/>
          <w:shd w:val="clear" w:color="auto" w:fill="FDFDFC"/>
        </w:rPr>
        <w:t>with Washington WIC</w:t>
      </w:r>
      <w:r w:rsidR="00E312B3">
        <w:rPr>
          <w:color w:val="444444"/>
          <w:szCs w:val="24"/>
          <w:shd w:val="clear" w:color="auto" w:fill="FDFDFC"/>
        </w:rPr>
        <w:t>, the Walmart Corporation, FIS/CDP (eWIC processors), and Fiserv (third party processor)</w:t>
      </w:r>
      <w:r w:rsidR="00F978EB">
        <w:rPr>
          <w:color w:val="444444"/>
          <w:szCs w:val="24"/>
          <w:shd w:val="clear" w:color="auto" w:fill="FDFDFC"/>
        </w:rPr>
        <w:t xml:space="preserve"> for the online ordering grant</w:t>
      </w:r>
      <w:r w:rsidR="00E312B3">
        <w:rPr>
          <w:color w:val="444444"/>
          <w:szCs w:val="24"/>
          <w:shd w:val="clear" w:color="auto" w:fill="FDFDFC"/>
        </w:rPr>
        <w:t>.  Th</w:t>
      </w:r>
      <w:r w:rsidR="00F978EB">
        <w:rPr>
          <w:color w:val="444444"/>
          <w:szCs w:val="24"/>
          <w:shd w:val="clear" w:color="auto" w:fill="FDFDFC"/>
        </w:rPr>
        <w:t>e online ordering</w:t>
      </w:r>
      <w:r w:rsidR="00E312B3">
        <w:rPr>
          <w:color w:val="444444"/>
          <w:szCs w:val="24"/>
          <w:shd w:val="clear" w:color="auto" w:fill="FDFDFC"/>
        </w:rPr>
        <w:t xml:space="preserve"> will be implemented next summer.</w:t>
      </w:r>
    </w:p>
    <w:p w14:paraId="788F77C2" w14:textId="77777777" w:rsidR="00AA1B16" w:rsidRDefault="00AA1B16" w:rsidP="00970C43">
      <w:pPr>
        <w:rPr>
          <w:color w:val="444444"/>
          <w:szCs w:val="24"/>
          <w:shd w:val="clear" w:color="auto" w:fill="FDFDFC"/>
        </w:rPr>
      </w:pPr>
    </w:p>
    <w:p w14:paraId="39DBC00C" w14:textId="2B6D5194" w:rsidR="00970C43" w:rsidRPr="005912D0" w:rsidRDefault="00AA1B16" w:rsidP="00970C43">
      <w:pPr>
        <w:rPr>
          <w:b/>
          <w:bCs/>
          <w:color w:val="444444"/>
          <w:szCs w:val="24"/>
          <w:shd w:val="clear" w:color="auto" w:fill="FDFDFC"/>
        </w:rPr>
      </w:pPr>
      <w:r w:rsidRPr="00A079E6">
        <w:rPr>
          <w:color w:val="444444"/>
          <w:szCs w:val="24"/>
          <w:shd w:val="clear" w:color="auto" w:fill="FDFDFC"/>
        </w:rPr>
        <w:t>Only Walmart stores that are super centers are allowed as WIC vendors because of the requirement to carry fresh produce.  The new proposed USDA regulations have greater flexibilities and will allow stores that only carry frozen or canned fruits and vegetables to be WIC vendors.</w:t>
      </w:r>
      <w:r w:rsidR="005912D0">
        <w:rPr>
          <w:color w:val="444444"/>
          <w:szCs w:val="24"/>
          <w:shd w:val="clear" w:color="auto" w:fill="FDFDFC"/>
        </w:rPr>
        <w:br/>
      </w:r>
    </w:p>
    <w:p w14:paraId="6E3D5B88" w14:textId="21BFA552" w:rsidR="005912D0" w:rsidRPr="005912D0" w:rsidRDefault="005912D0" w:rsidP="00970C43">
      <w:pPr>
        <w:rPr>
          <w:b/>
          <w:bCs/>
          <w:color w:val="444444"/>
          <w:szCs w:val="24"/>
          <w:shd w:val="clear" w:color="auto" w:fill="FDFDFC"/>
        </w:rPr>
      </w:pPr>
      <w:r w:rsidRPr="005912D0">
        <w:rPr>
          <w:b/>
          <w:bCs/>
          <w:color w:val="444444"/>
          <w:szCs w:val="24"/>
          <w:shd w:val="clear" w:color="auto" w:fill="FDFDFC"/>
        </w:rPr>
        <w:t>End of Public Health Emergency Discussion</w:t>
      </w:r>
    </w:p>
    <w:p w14:paraId="32CBFAEE" w14:textId="163CB5A1" w:rsidR="005912D0" w:rsidRDefault="00A968D1" w:rsidP="00970C43">
      <w:pPr>
        <w:rPr>
          <w:color w:val="444444"/>
          <w:szCs w:val="24"/>
          <w:shd w:val="clear" w:color="auto" w:fill="FDFDFC"/>
        </w:rPr>
      </w:pPr>
      <w:r>
        <w:rPr>
          <w:color w:val="444444"/>
          <w:szCs w:val="24"/>
          <w:shd w:val="clear" w:color="auto" w:fill="FDFDFC"/>
        </w:rPr>
        <w:t>The WIC waivers associated with the Public Health Emergency will end in August.  New waivers tied to the American Recue Plan (ARPA) will start then.  These waivers only apply to physical presence and remote benefit issuance.  They allow for certification/recertification of program participants without anthropometrics with a 60-day deferment policy.</w:t>
      </w:r>
    </w:p>
    <w:p w14:paraId="0E2E0A3B" w14:textId="77777777" w:rsidR="00C941A9" w:rsidRDefault="00C941A9" w:rsidP="00970C43">
      <w:pPr>
        <w:rPr>
          <w:color w:val="444444"/>
          <w:szCs w:val="24"/>
          <w:shd w:val="clear" w:color="auto" w:fill="FDFDFC"/>
        </w:rPr>
      </w:pPr>
    </w:p>
    <w:p w14:paraId="39A21CD8" w14:textId="00BB6AC1" w:rsidR="00C941A9" w:rsidRDefault="00C941A9" w:rsidP="00970C43">
      <w:pPr>
        <w:rPr>
          <w:color w:val="444444"/>
          <w:szCs w:val="24"/>
          <w:shd w:val="clear" w:color="auto" w:fill="FDFDFC"/>
        </w:rPr>
      </w:pPr>
      <w:r>
        <w:rPr>
          <w:color w:val="444444"/>
          <w:szCs w:val="24"/>
          <w:shd w:val="clear" w:color="auto" w:fill="FDFDFC"/>
        </w:rPr>
        <w:t>Council members made the following recommendations and comments:</w:t>
      </w:r>
    </w:p>
    <w:p w14:paraId="2CC0357B" w14:textId="15F192D2" w:rsidR="00C941A9" w:rsidRDefault="00C941A9" w:rsidP="00C941A9">
      <w:pPr>
        <w:pStyle w:val="ListParagraph"/>
        <w:numPr>
          <w:ilvl w:val="0"/>
          <w:numId w:val="2"/>
        </w:numPr>
        <w:rPr>
          <w:color w:val="444444"/>
          <w:szCs w:val="24"/>
          <w:shd w:val="clear" w:color="auto" w:fill="FDFDFC"/>
        </w:rPr>
      </w:pPr>
      <w:r>
        <w:rPr>
          <w:color w:val="444444"/>
          <w:szCs w:val="24"/>
          <w:shd w:val="clear" w:color="auto" w:fill="FDFDFC"/>
        </w:rPr>
        <w:t>WIC programs should coordinate more with larger organizations.  Head Start can get children’s heights and weights.</w:t>
      </w:r>
    </w:p>
    <w:p w14:paraId="0A2750B7" w14:textId="5C6B2C12" w:rsidR="00C941A9" w:rsidRDefault="00C941A9" w:rsidP="00C941A9">
      <w:pPr>
        <w:pStyle w:val="ListParagraph"/>
        <w:numPr>
          <w:ilvl w:val="0"/>
          <w:numId w:val="2"/>
        </w:numPr>
        <w:rPr>
          <w:color w:val="444444"/>
          <w:szCs w:val="24"/>
          <w:shd w:val="clear" w:color="auto" w:fill="FDFDFC"/>
        </w:rPr>
      </w:pPr>
      <w:r>
        <w:rPr>
          <w:color w:val="444444"/>
          <w:szCs w:val="24"/>
          <w:shd w:val="clear" w:color="auto" w:fill="FDFDFC"/>
        </w:rPr>
        <w:t>WIC programs must collect height/lengths and weight and provide nutrition education.  While these do not need to be done at the same appointment, that would be more efficient.  Otherwise, another appointment would be necessary.</w:t>
      </w:r>
    </w:p>
    <w:p w14:paraId="45A2FAF3" w14:textId="2915034A" w:rsidR="00C941A9" w:rsidRDefault="00C941A9" w:rsidP="00C941A9">
      <w:pPr>
        <w:pStyle w:val="ListParagraph"/>
        <w:numPr>
          <w:ilvl w:val="0"/>
          <w:numId w:val="2"/>
        </w:numPr>
        <w:rPr>
          <w:color w:val="444444"/>
          <w:szCs w:val="24"/>
          <w:shd w:val="clear" w:color="auto" w:fill="FDFDFC"/>
        </w:rPr>
      </w:pPr>
      <w:r>
        <w:rPr>
          <w:color w:val="444444"/>
          <w:szCs w:val="24"/>
          <w:shd w:val="clear" w:color="auto" w:fill="FDFDFC"/>
        </w:rPr>
        <w:t>Programs should try to make the experience worth coming in for</w:t>
      </w:r>
      <w:r w:rsidR="00C61FB5">
        <w:rPr>
          <w:color w:val="444444"/>
          <w:szCs w:val="24"/>
          <w:shd w:val="clear" w:color="auto" w:fill="FDFDFC"/>
        </w:rPr>
        <w:t xml:space="preserve"> </w:t>
      </w:r>
      <w:r w:rsidR="00F7400C">
        <w:rPr>
          <w:color w:val="444444"/>
          <w:szCs w:val="24"/>
          <w:shd w:val="clear" w:color="auto" w:fill="FDFDFC"/>
        </w:rPr>
        <w:t xml:space="preserve">through </w:t>
      </w:r>
      <w:r w:rsidR="00C61FB5">
        <w:rPr>
          <w:color w:val="444444"/>
          <w:szCs w:val="24"/>
          <w:shd w:val="clear" w:color="auto" w:fill="FDFDFC"/>
        </w:rPr>
        <w:t>connecting participants with other programs on site.</w:t>
      </w:r>
    </w:p>
    <w:p w14:paraId="34E345C6" w14:textId="77777777" w:rsidR="00C61FB5" w:rsidRDefault="00C61FB5" w:rsidP="00C61FB5">
      <w:pPr>
        <w:rPr>
          <w:color w:val="444444"/>
          <w:szCs w:val="24"/>
          <w:shd w:val="clear" w:color="auto" w:fill="FDFDFC"/>
        </w:rPr>
      </w:pPr>
    </w:p>
    <w:p w14:paraId="6DF01060" w14:textId="19C19566" w:rsidR="00C61FB5" w:rsidRPr="00C61FB5" w:rsidRDefault="00C61FB5" w:rsidP="00C61FB5">
      <w:pPr>
        <w:rPr>
          <w:b/>
          <w:bCs/>
          <w:color w:val="444444"/>
          <w:szCs w:val="24"/>
          <w:shd w:val="clear" w:color="auto" w:fill="FDFDFC"/>
        </w:rPr>
      </w:pPr>
      <w:r w:rsidRPr="00C61FB5">
        <w:rPr>
          <w:b/>
          <w:bCs/>
          <w:color w:val="444444"/>
          <w:szCs w:val="24"/>
          <w:shd w:val="clear" w:color="auto" w:fill="FDFDFC"/>
        </w:rPr>
        <w:t>OnBase Update</w:t>
      </w:r>
    </w:p>
    <w:p w14:paraId="5D1C1626" w14:textId="4D62A68A" w:rsidR="00B13BDE" w:rsidRPr="0061770C" w:rsidRDefault="00C61FB5" w:rsidP="00B13BDE">
      <w:pPr>
        <w:rPr>
          <w:color w:val="444444"/>
          <w:szCs w:val="24"/>
          <w:shd w:val="clear" w:color="auto" w:fill="FDFDFC"/>
        </w:rPr>
      </w:pPr>
      <w:r>
        <w:rPr>
          <w:color w:val="444444"/>
          <w:szCs w:val="24"/>
          <w:shd w:val="clear" w:color="auto" w:fill="FDFDFC"/>
        </w:rPr>
        <w:t>OnBase software will allow participants to upload documents.  It will be imbedded in the WIC Shopper app.  Participants will select where they are sending forms, what they are sending and then be able to upload the photo of the form.  The Shopper App comes in many languages.</w:t>
      </w:r>
    </w:p>
    <w:p w14:paraId="08EDF823" w14:textId="77777777" w:rsidR="00033154" w:rsidRDefault="00033154" w:rsidP="0072610D"/>
    <w:p w14:paraId="4EC2AF2F" w14:textId="4433E954" w:rsidR="0048748A" w:rsidRDefault="0048748A" w:rsidP="0072610D">
      <w:r>
        <w:t xml:space="preserve">Most participants, ~95% have access to the WIC Shopper App.  </w:t>
      </w:r>
      <w:r w:rsidR="00533070">
        <w:t>P</w:t>
      </w:r>
      <w:r>
        <w:t xml:space="preserve">articipants </w:t>
      </w:r>
      <w:r w:rsidR="00533070">
        <w:t>with</w:t>
      </w:r>
      <w:r>
        <w:t xml:space="preserve"> phones that do not have the capability to take pictures </w:t>
      </w:r>
      <w:r w:rsidR="00533070">
        <w:t>or</w:t>
      </w:r>
      <w:r>
        <w:t xml:space="preserve"> have limited data plans</w:t>
      </w:r>
      <w:r w:rsidR="00A75411">
        <w:t xml:space="preserve"> w</w:t>
      </w:r>
      <w:r w:rsidR="00533070">
        <w:t xml:space="preserve">ill not be able to use this feature.  Participants who do not have current anthropometrics or hematology measurements can have these taken at their </w:t>
      </w:r>
      <w:r w:rsidR="006B2267">
        <w:t xml:space="preserve">local </w:t>
      </w:r>
      <w:r w:rsidR="00533070">
        <w:t>WIC programs.</w:t>
      </w:r>
    </w:p>
    <w:sectPr w:rsidR="004874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7B2E"/>
    <w:multiLevelType w:val="hybridMultilevel"/>
    <w:tmpl w:val="D3CE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90341"/>
    <w:multiLevelType w:val="hybridMultilevel"/>
    <w:tmpl w:val="FF7E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83120">
    <w:abstractNumId w:val="0"/>
  </w:num>
  <w:num w:numId="2" w16cid:durableId="101600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178D"/>
    <w:rsid w:val="00042048"/>
    <w:rsid w:val="000537DA"/>
    <w:rsid w:val="00080C8C"/>
    <w:rsid w:val="000A1DE1"/>
    <w:rsid w:val="000B7D96"/>
    <w:rsid w:val="000F315B"/>
    <w:rsid w:val="001125C0"/>
    <w:rsid w:val="0015268B"/>
    <w:rsid w:val="00177C77"/>
    <w:rsid w:val="001B6693"/>
    <w:rsid w:val="00200ADA"/>
    <w:rsid w:val="0021698C"/>
    <w:rsid w:val="00226D9D"/>
    <w:rsid w:val="00260D54"/>
    <w:rsid w:val="00276957"/>
    <w:rsid w:val="00276DCC"/>
    <w:rsid w:val="002A132F"/>
    <w:rsid w:val="002D1C21"/>
    <w:rsid w:val="00301022"/>
    <w:rsid w:val="00375EAD"/>
    <w:rsid w:val="00385812"/>
    <w:rsid w:val="00392D0B"/>
    <w:rsid w:val="003A7AFC"/>
    <w:rsid w:val="003C60EF"/>
    <w:rsid w:val="004813AC"/>
    <w:rsid w:val="0048748A"/>
    <w:rsid w:val="004B37A0"/>
    <w:rsid w:val="004B5CFB"/>
    <w:rsid w:val="004D6B39"/>
    <w:rsid w:val="004E0C3F"/>
    <w:rsid w:val="00512956"/>
    <w:rsid w:val="00530145"/>
    <w:rsid w:val="00533070"/>
    <w:rsid w:val="005448AA"/>
    <w:rsid w:val="005912D0"/>
    <w:rsid w:val="005B1105"/>
    <w:rsid w:val="006A2EBF"/>
    <w:rsid w:val="006B2267"/>
    <w:rsid w:val="006B4078"/>
    <w:rsid w:val="006D06D9"/>
    <w:rsid w:val="006D77A6"/>
    <w:rsid w:val="00702109"/>
    <w:rsid w:val="0072610D"/>
    <w:rsid w:val="00757006"/>
    <w:rsid w:val="007B3F4B"/>
    <w:rsid w:val="007B7347"/>
    <w:rsid w:val="007D10F3"/>
    <w:rsid w:val="007F3CDB"/>
    <w:rsid w:val="00970C43"/>
    <w:rsid w:val="009730E5"/>
    <w:rsid w:val="009908FF"/>
    <w:rsid w:val="00995505"/>
    <w:rsid w:val="009C4428"/>
    <w:rsid w:val="009D48CD"/>
    <w:rsid w:val="00A079E6"/>
    <w:rsid w:val="00A65101"/>
    <w:rsid w:val="00A75411"/>
    <w:rsid w:val="00A968D1"/>
    <w:rsid w:val="00AA1B16"/>
    <w:rsid w:val="00B13BDE"/>
    <w:rsid w:val="00B403BF"/>
    <w:rsid w:val="00B56F6B"/>
    <w:rsid w:val="00B608D9"/>
    <w:rsid w:val="00B658C9"/>
    <w:rsid w:val="00BA4055"/>
    <w:rsid w:val="00BA7FB6"/>
    <w:rsid w:val="00C20BFE"/>
    <w:rsid w:val="00C46D29"/>
    <w:rsid w:val="00C61FB5"/>
    <w:rsid w:val="00C66D2C"/>
    <w:rsid w:val="00C941A9"/>
    <w:rsid w:val="00CC1778"/>
    <w:rsid w:val="00CE575B"/>
    <w:rsid w:val="00CF3DE8"/>
    <w:rsid w:val="00D0493F"/>
    <w:rsid w:val="00D15FC7"/>
    <w:rsid w:val="00D56F91"/>
    <w:rsid w:val="00D8671C"/>
    <w:rsid w:val="00D91390"/>
    <w:rsid w:val="00DA57C3"/>
    <w:rsid w:val="00DC3855"/>
    <w:rsid w:val="00E242A8"/>
    <w:rsid w:val="00E274B8"/>
    <w:rsid w:val="00E312B3"/>
    <w:rsid w:val="00E72707"/>
    <w:rsid w:val="00E7282B"/>
    <w:rsid w:val="00F0586E"/>
    <w:rsid w:val="00F43932"/>
    <w:rsid w:val="00F7400C"/>
    <w:rsid w:val="00F978E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B13BDE"/>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er">
    <w:name w:val="footer"/>
    <w:basedOn w:val="Normal"/>
    <w:link w:val="FooterChar"/>
    <w:unhideWhenUsed/>
    <w:rsid w:val="006A2EBF"/>
    <w:pPr>
      <w:tabs>
        <w:tab w:val="center" w:pos="4320"/>
        <w:tab w:val="right" w:pos="8640"/>
      </w:tabs>
    </w:pPr>
  </w:style>
  <w:style w:type="character" w:customStyle="1" w:styleId="FooterChar">
    <w:name w:val="Footer Char"/>
    <w:basedOn w:val="DefaultParagraphFont"/>
    <w:link w:val="Footer"/>
    <w:rsid w:val="006A2EBF"/>
    <w:rPr>
      <w:sz w:val="24"/>
    </w:rPr>
  </w:style>
  <w:style w:type="character" w:styleId="UnresolvedMention">
    <w:name w:val="Unresolved Mention"/>
    <w:basedOn w:val="DefaultParagraphFont"/>
    <w:uiPriority w:val="99"/>
    <w:semiHidden/>
    <w:unhideWhenUsed/>
    <w:rsid w:val="006A2EBF"/>
    <w:rPr>
      <w:color w:val="605E5C"/>
      <w:shd w:val="clear" w:color="auto" w:fill="E1DFDD"/>
    </w:rPr>
  </w:style>
  <w:style w:type="character" w:customStyle="1" w:styleId="Heading1Char">
    <w:name w:val="Heading 1 Char"/>
    <w:basedOn w:val="DefaultParagraphFont"/>
    <w:link w:val="Heading1"/>
    <w:rsid w:val="00B13BDE"/>
    <w:rPr>
      <w:b/>
      <w:sz w:val="22"/>
      <w:u w:val="single"/>
    </w:rPr>
  </w:style>
  <w:style w:type="paragraph" w:styleId="ListParagraph">
    <w:name w:val="List Paragraph"/>
    <w:basedOn w:val="Normal"/>
    <w:uiPriority w:val="34"/>
    <w:qFormat/>
    <w:rsid w:val="0097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636</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Hoek, Diana (DPH)</cp:lastModifiedBy>
  <cp:revision>2</cp:revision>
  <cp:lastPrinted>2015-01-29T14:50:00Z</cp:lastPrinted>
  <dcterms:created xsi:type="dcterms:W3CDTF">2023-07-13T14:36:00Z</dcterms:created>
  <dcterms:modified xsi:type="dcterms:W3CDTF">2023-07-13T14:36:00Z</dcterms:modified>
</cp:coreProperties>
</file>