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263" w:rsidRDefault="00D71F1E" w:rsidP="00986263">
      <w:pPr>
        <w:pStyle w:val="Heading1"/>
      </w:pPr>
      <w:r>
        <w:rPr>
          <w:noProof/>
        </w:rPr>
        <mc:AlternateContent>
          <mc:Choice Requires="wps">
            <w:drawing>
              <wp:inline distT="0" distB="0" distL="0" distR="0">
                <wp:extent cx="5943600" cy="8229600"/>
                <wp:effectExtent l="0" t="0" r="0" b="0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22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263" w:rsidRDefault="00986263" w:rsidP="00986263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986263" w:rsidRDefault="00986263" w:rsidP="00986263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986263" w:rsidRPr="004027AB" w:rsidRDefault="00986263" w:rsidP="00986263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INDOOR AIR QUALITY ASSESSMENT</w:t>
                            </w:r>
                          </w:p>
                          <w:p w:rsidR="00986263" w:rsidRPr="004027AB" w:rsidRDefault="00986263" w:rsidP="0098626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986263" w:rsidRDefault="00986263" w:rsidP="0098626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986263" w:rsidRPr="00986263" w:rsidRDefault="00C11790" w:rsidP="0098626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Walpole High School</w:t>
                            </w:r>
                            <w:r w:rsidR="00741F7F">
                              <w:rPr>
                                <w:b/>
                                <w:sz w:val="28"/>
                              </w:rPr>
                              <w:t>,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TV Studio</w:t>
                            </w:r>
                          </w:p>
                          <w:p w:rsidR="00986263" w:rsidRPr="00986263" w:rsidRDefault="00C11790" w:rsidP="0098626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275 Common Street</w:t>
                            </w:r>
                          </w:p>
                          <w:p w:rsidR="00986263" w:rsidRPr="00986263" w:rsidRDefault="00C11790" w:rsidP="0098626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Walpole</w:t>
                            </w:r>
                            <w:r w:rsidR="00986263" w:rsidRPr="00986263">
                              <w:rPr>
                                <w:b/>
                                <w:sz w:val="28"/>
                              </w:rPr>
                              <w:t>, Massachusetts</w:t>
                            </w:r>
                          </w:p>
                          <w:p w:rsidR="00986263" w:rsidRDefault="00986263" w:rsidP="0098626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986263" w:rsidRDefault="00986263" w:rsidP="0098626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86263" w:rsidRDefault="00986263" w:rsidP="00986263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986263" w:rsidRDefault="00986263" w:rsidP="00986263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986263" w:rsidRPr="004027AB" w:rsidRDefault="00986263" w:rsidP="00986263">
                            <w:pPr>
                              <w:jc w:val="center"/>
                            </w:pPr>
                          </w:p>
                          <w:p w:rsidR="00986263" w:rsidRPr="004027AB" w:rsidRDefault="00D71F1E" w:rsidP="0098626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35680" cy="3200400"/>
                                  <wp:effectExtent l="0" t="0" r="0" b="0"/>
                                  <wp:docPr id="14" name="Picture 1" descr="Bird's eye view of Walpole High School, Walpole M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ird's eye view of Walpole High School, Walpole M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email">
                                            <a:lum bright="10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5680" cy="320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263" w:rsidRDefault="00986263" w:rsidP="00986263">
                            <w:pPr>
                              <w:jc w:val="center"/>
                            </w:pPr>
                          </w:p>
                          <w:p w:rsidR="00986263" w:rsidRDefault="00986263" w:rsidP="00986263">
                            <w:pPr>
                              <w:jc w:val="center"/>
                            </w:pPr>
                          </w:p>
                          <w:p w:rsidR="00480A5D" w:rsidRDefault="00480A5D" w:rsidP="00986263">
                            <w:pPr>
                              <w:jc w:val="center"/>
                            </w:pPr>
                          </w:p>
                          <w:p w:rsidR="00480A5D" w:rsidRDefault="00480A5D" w:rsidP="00986263">
                            <w:pPr>
                              <w:jc w:val="center"/>
                            </w:pPr>
                          </w:p>
                          <w:p w:rsidR="00480A5D" w:rsidRDefault="00480A5D" w:rsidP="00986263">
                            <w:pPr>
                              <w:jc w:val="center"/>
                            </w:pPr>
                          </w:p>
                          <w:p w:rsidR="00480A5D" w:rsidRDefault="00480A5D" w:rsidP="00986263">
                            <w:pPr>
                              <w:jc w:val="center"/>
                            </w:pPr>
                          </w:p>
                          <w:p w:rsidR="00986263" w:rsidRDefault="00986263" w:rsidP="00986263">
                            <w:pPr>
                              <w:jc w:val="center"/>
                            </w:pPr>
                          </w:p>
                          <w:p w:rsidR="00986263" w:rsidRPr="004027AB" w:rsidRDefault="00986263" w:rsidP="00986263">
                            <w:pPr>
                              <w:jc w:val="center"/>
                            </w:pPr>
                            <w:r w:rsidRPr="004027AB">
                              <w:t>Prepared by:</w:t>
                            </w:r>
                          </w:p>
                          <w:p w:rsidR="00986263" w:rsidRPr="004027AB" w:rsidRDefault="00986263" w:rsidP="00986263">
                            <w:pPr>
                              <w:jc w:val="center"/>
                            </w:pPr>
                            <w:r w:rsidRPr="004027AB">
                              <w:t>Massachusetts Department of Public Health</w:t>
                            </w:r>
                          </w:p>
                          <w:p w:rsidR="00986263" w:rsidRPr="004027AB" w:rsidRDefault="00986263" w:rsidP="00986263">
                            <w:pPr>
                              <w:jc w:val="center"/>
                            </w:pPr>
                            <w:r w:rsidRPr="004027AB">
                              <w:t>Bureau of Environmental Health</w:t>
                            </w:r>
                          </w:p>
                          <w:p w:rsidR="00986263" w:rsidRPr="004027AB" w:rsidRDefault="00986263" w:rsidP="00986263">
                            <w:pPr>
                              <w:jc w:val="center"/>
                            </w:pPr>
                            <w:r w:rsidRPr="004027AB">
                              <w:t>Indoor Air Quality Program</w:t>
                            </w:r>
                          </w:p>
                          <w:p w:rsidR="00986263" w:rsidRPr="004027AB" w:rsidRDefault="00C11790" w:rsidP="00986263">
                            <w:pPr>
                              <w:jc w:val="center"/>
                            </w:pPr>
                            <w:r>
                              <w:t>May</w:t>
                            </w:r>
                            <w:r w:rsidR="00986263">
                              <w:t xml:space="preserve">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68pt;height:9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" filled="f">
                <v:textbox>
                  <w:txbxContent>
                    <w:p w:rsidR="00986263" w:rsidRDefault="00986263" w:rsidP="00986263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986263" w:rsidRDefault="00986263" w:rsidP="00986263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986263" w:rsidRPr="004027AB" w:rsidRDefault="00986263" w:rsidP="00986263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INDOOR AIR QUALITY ASSESSMENT</w:t>
                      </w:r>
                    </w:p>
                    <w:p w:rsidR="00986263" w:rsidRPr="004027AB" w:rsidRDefault="00986263" w:rsidP="00986263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986263" w:rsidRDefault="00986263" w:rsidP="00986263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986263" w:rsidRPr="00986263" w:rsidRDefault="00C11790" w:rsidP="0098626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Walpole High School</w:t>
                      </w:r>
                      <w:r w:rsidR="00741F7F">
                        <w:rPr>
                          <w:b/>
                          <w:sz w:val="28"/>
                        </w:rPr>
                        <w:t>,</w:t>
                      </w:r>
                      <w:r>
                        <w:rPr>
                          <w:b/>
                          <w:sz w:val="28"/>
                        </w:rPr>
                        <w:t xml:space="preserve"> TV Studio</w:t>
                      </w:r>
                    </w:p>
                    <w:p w:rsidR="00986263" w:rsidRPr="00986263" w:rsidRDefault="00C11790" w:rsidP="0098626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275 Common Street</w:t>
                      </w:r>
                    </w:p>
                    <w:p w:rsidR="00986263" w:rsidRPr="00986263" w:rsidRDefault="00C11790" w:rsidP="0098626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Walpole</w:t>
                      </w:r>
                      <w:r w:rsidR="00986263" w:rsidRPr="00986263">
                        <w:rPr>
                          <w:b/>
                          <w:sz w:val="28"/>
                        </w:rPr>
                        <w:t>, Massachusetts</w:t>
                      </w:r>
                    </w:p>
                    <w:p w:rsidR="00986263" w:rsidRDefault="00986263" w:rsidP="00986263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986263" w:rsidRDefault="00986263" w:rsidP="00986263">
                      <w:pPr>
                        <w:jc w:val="center"/>
                        <w:rPr>
                          <w:b/>
                        </w:rPr>
                      </w:pPr>
                    </w:p>
                    <w:p w:rsidR="00986263" w:rsidRDefault="00986263" w:rsidP="00986263">
                      <w:pPr>
                        <w:jc w:val="center"/>
                        <w:rPr>
                          <w:noProof/>
                        </w:rPr>
                      </w:pPr>
                    </w:p>
                    <w:p w:rsidR="00986263" w:rsidRDefault="00986263" w:rsidP="00986263">
                      <w:pPr>
                        <w:jc w:val="center"/>
                        <w:rPr>
                          <w:noProof/>
                        </w:rPr>
                      </w:pPr>
                    </w:p>
                    <w:p w:rsidR="00986263" w:rsidRPr="004027AB" w:rsidRDefault="00986263" w:rsidP="00986263">
                      <w:pPr>
                        <w:jc w:val="center"/>
                      </w:pPr>
                    </w:p>
                    <w:p w:rsidR="00986263" w:rsidRPr="004027AB" w:rsidRDefault="00D71F1E" w:rsidP="0098626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35680" cy="3200400"/>
                            <wp:effectExtent l="0" t="0" r="0" b="0"/>
                            <wp:docPr id="14" name="Picture 1" descr="Bird's eye view of Walpole High School, Walpole M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ird's eye view of Walpole High School, Walpole M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email">
                                      <a:lum bright="10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5680" cy="320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263" w:rsidRDefault="00986263" w:rsidP="00986263">
                      <w:pPr>
                        <w:jc w:val="center"/>
                      </w:pPr>
                    </w:p>
                    <w:p w:rsidR="00986263" w:rsidRDefault="00986263" w:rsidP="00986263">
                      <w:pPr>
                        <w:jc w:val="center"/>
                      </w:pPr>
                    </w:p>
                    <w:p w:rsidR="00480A5D" w:rsidRDefault="00480A5D" w:rsidP="00986263">
                      <w:pPr>
                        <w:jc w:val="center"/>
                      </w:pPr>
                    </w:p>
                    <w:p w:rsidR="00480A5D" w:rsidRDefault="00480A5D" w:rsidP="00986263">
                      <w:pPr>
                        <w:jc w:val="center"/>
                      </w:pPr>
                    </w:p>
                    <w:p w:rsidR="00480A5D" w:rsidRDefault="00480A5D" w:rsidP="00986263">
                      <w:pPr>
                        <w:jc w:val="center"/>
                      </w:pPr>
                    </w:p>
                    <w:p w:rsidR="00480A5D" w:rsidRDefault="00480A5D" w:rsidP="00986263">
                      <w:pPr>
                        <w:jc w:val="center"/>
                      </w:pPr>
                    </w:p>
                    <w:p w:rsidR="00986263" w:rsidRDefault="00986263" w:rsidP="00986263">
                      <w:pPr>
                        <w:jc w:val="center"/>
                      </w:pPr>
                    </w:p>
                    <w:p w:rsidR="00986263" w:rsidRPr="004027AB" w:rsidRDefault="00986263" w:rsidP="00986263">
                      <w:pPr>
                        <w:jc w:val="center"/>
                      </w:pPr>
                      <w:r w:rsidRPr="004027AB">
                        <w:t>Prepared by:</w:t>
                      </w:r>
                    </w:p>
                    <w:p w:rsidR="00986263" w:rsidRPr="004027AB" w:rsidRDefault="00986263" w:rsidP="00986263">
                      <w:pPr>
                        <w:jc w:val="center"/>
                      </w:pPr>
                      <w:r w:rsidRPr="004027AB">
                        <w:t>Massachusetts Department of Public Health</w:t>
                      </w:r>
                    </w:p>
                    <w:p w:rsidR="00986263" w:rsidRPr="004027AB" w:rsidRDefault="00986263" w:rsidP="00986263">
                      <w:pPr>
                        <w:jc w:val="center"/>
                      </w:pPr>
                      <w:r w:rsidRPr="004027AB">
                        <w:t>Bureau of Environmental Health</w:t>
                      </w:r>
                    </w:p>
                    <w:p w:rsidR="00986263" w:rsidRPr="004027AB" w:rsidRDefault="00986263" w:rsidP="00986263">
                      <w:pPr>
                        <w:jc w:val="center"/>
                      </w:pPr>
                      <w:r w:rsidRPr="004027AB">
                        <w:t>Indoor Air Quality Program</w:t>
                      </w:r>
                    </w:p>
                    <w:p w:rsidR="00986263" w:rsidRPr="004027AB" w:rsidRDefault="00C11790" w:rsidP="00986263">
                      <w:pPr>
                        <w:jc w:val="center"/>
                      </w:pPr>
                      <w:r>
                        <w:t>May</w:t>
                      </w:r>
                      <w:r w:rsidR="00986263">
                        <w:t xml:space="preserve"> 2016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F0C39" w:rsidRPr="008F0C39" w:rsidRDefault="005C2241" w:rsidP="00986263">
      <w:pPr>
        <w:pStyle w:val="Heading1"/>
      </w:pPr>
      <w:r>
        <w:lastRenderedPageBreak/>
        <w:t>BACKGROUND</w:t>
      </w:r>
    </w:p>
    <w:tbl>
      <w:tblPr>
        <w:tblW w:w="9097" w:type="dxa"/>
        <w:jc w:val="center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5089"/>
        <w:gridCol w:w="4008"/>
      </w:tblGrid>
      <w:tr w:rsidR="008F0C39" w:rsidRPr="005E458D" w:rsidTr="00BB407E">
        <w:trPr>
          <w:jc w:val="center"/>
        </w:trPr>
        <w:tc>
          <w:tcPr>
            <w:tcW w:w="5089" w:type="dxa"/>
            <w:shd w:val="clear" w:color="auto" w:fill="auto"/>
          </w:tcPr>
          <w:p w:rsidR="008F0C39" w:rsidRPr="00986263" w:rsidRDefault="008F0C39" w:rsidP="003B6373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Building:</w:t>
            </w:r>
          </w:p>
        </w:tc>
        <w:tc>
          <w:tcPr>
            <w:tcW w:w="4008" w:type="dxa"/>
            <w:shd w:val="clear" w:color="auto" w:fill="auto"/>
          </w:tcPr>
          <w:p w:rsidR="008F0C39" w:rsidRPr="008261E3" w:rsidRDefault="008B3965" w:rsidP="008B3965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Walpole High School</w:t>
            </w:r>
            <w:r w:rsidR="00741F7F">
              <w:rPr>
                <w:bCs/>
              </w:rPr>
              <w:t>,</w:t>
            </w:r>
            <w:r>
              <w:rPr>
                <w:bCs/>
              </w:rPr>
              <w:t xml:space="preserve"> TV Studio</w:t>
            </w:r>
          </w:p>
        </w:tc>
      </w:tr>
      <w:tr w:rsidR="008F0C39" w:rsidRPr="005E458D" w:rsidTr="00BB407E">
        <w:trPr>
          <w:jc w:val="center"/>
        </w:trPr>
        <w:tc>
          <w:tcPr>
            <w:tcW w:w="5089" w:type="dxa"/>
            <w:shd w:val="clear" w:color="auto" w:fill="auto"/>
          </w:tcPr>
          <w:p w:rsidR="008F0C39" w:rsidRPr="00986263" w:rsidRDefault="008F0C39" w:rsidP="003B6373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Address:</w:t>
            </w:r>
          </w:p>
        </w:tc>
        <w:tc>
          <w:tcPr>
            <w:tcW w:w="4008" w:type="dxa"/>
            <w:shd w:val="clear" w:color="auto" w:fill="auto"/>
          </w:tcPr>
          <w:p w:rsidR="008F0C39" w:rsidRPr="001174D9" w:rsidRDefault="008B3965" w:rsidP="003B6373">
            <w:pPr>
              <w:tabs>
                <w:tab w:val="left" w:pos="1485"/>
              </w:tabs>
              <w:rPr>
                <w:bCs/>
              </w:rPr>
            </w:pPr>
            <w:r>
              <w:t xml:space="preserve">275 Common Street, Walpole, MA </w:t>
            </w:r>
          </w:p>
        </w:tc>
      </w:tr>
      <w:tr w:rsidR="008F0C39" w:rsidRPr="005E458D" w:rsidTr="00BB407E">
        <w:trPr>
          <w:jc w:val="center"/>
        </w:trPr>
        <w:tc>
          <w:tcPr>
            <w:tcW w:w="5089" w:type="dxa"/>
            <w:shd w:val="clear" w:color="auto" w:fill="auto"/>
          </w:tcPr>
          <w:p w:rsidR="008F0C39" w:rsidRPr="00986263" w:rsidRDefault="008F0C39" w:rsidP="003B6373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Assessment Requested by:</w:t>
            </w:r>
          </w:p>
        </w:tc>
        <w:tc>
          <w:tcPr>
            <w:tcW w:w="4008" w:type="dxa"/>
            <w:shd w:val="clear" w:color="auto" w:fill="auto"/>
          </w:tcPr>
          <w:p w:rsidR="008F0C39" w:rsidRPr="001174D9" w:rsidRDefault="008B3965" w:rsidP="000150C0">
            <w:pPr>
              <w:tabs>
                <w:tab w:val="left" w:pos="1485"/>
              </w:tabs>
              <w:rPr>
                <w:bCs/>
              </w:rPr>
            </w:pPr>
            <w:r>
              <w:t>Robin Chapell, Health Director, Walpole Board of Health</w:t>
            </w:r>
          </w:p>
        </w:tc>
      </w:tr>
      <w:tr w:rsidR="00FF1019" w:rsidRPr="005E458D" w:rsidTr="00BB407E">
        <w:trPr>
          <w:jc w:val="center"/>
        </w:trPr>
        <w:tc>
          <w:tcPr>
            <w:tcW w:w="5089" w:type="dxa"/>
            <w:shd w:val="clear" w:color="auto" w:fill="auto"/>
          </w:tcPr>
          <w:p w:rsidR="00FF1019" w:rsidRPr="00986263" w:rsidRDefault="00FF1019" w:rsidP="00C56293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Reason for Request:</w:t>
            </w:r>
          </w:p>
        </w:tc>
        <w:tc>
          <w:tcPr>
            <w:tcW w:w="4008" w:type="dxa"/>
            <w:shd w:val="clear" w:color="auto" w:fill="auto"/>
          </w:tcPr>
          <w:p w:rsidR="00FF1019" w:rsidRPr="00EA6102" w:rsidRDefault="008B3965" w:rsidP="0063526C">
            <w:pPr>
              <w:tabs>
                <w:tab w:val="left" w:pos="1485"/>
              </w:tabs>
              <w:rPr>
                <w:bCs/>
              </w:rPr>
            </w:pPr>
            <w:r>
              <w:t>Respiratory issues</w:t>
            </w:r>
            <w:r w:rsidR="00575934">
              <w:t xml:space="preserve"> </w:t>
            </w:r>
            <w:r w:rsidR="0063526C">
              <w:t>and g</w:t>
            </w:r>
            <w:r w:rsidR="00575934">
              <w:t xml:space="preserve">eneral </w:t>
            </w:r>
            <w:r w:rsidR="00254A32">
              <w:t>indoor air quality (</w:t>
            </w:r>
            <w:r w:rsidR="00575934">
              <w:t>IAQ</w:t>
            </w:r>
            <w:r w:rsidR="00254A32">
              <w:t>)</w:t>
            </w:r>
            <w:r w:rsidR="00575934">
              <w:t xml:space="preserve"> </w:t>
            </w:r>
            <w:r w:rsidR="00FF1019">
              <w:t>concerns</w:t>
            </w:r>
          </w:p>
        </w:tc>
      </w:tr>
      <w:tr w:rsidR="00FF1019" w:rsidRPr="005E458D" w:rsidTr="00BB407E">
        <w:trPr>
          <w:jc w:val="center"/>
        </w:trPr>
        <w:tc>
          <w:tcPr>
            <w:tcW w:w="5089" w:type="dxa"/>
            <w:shd w:val="clear" w:color="auto" w:fill="auto"/>
          </w:tcPr>
          <w:p w:rsidR="00FF1019" w:rsidRPr="00986263" w:rsidRDefault="00FF1019" w:rsidP="00C56293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Date of Assessment:</w:t>
            </w:r>
          </w:p>
        </w:tc>
        <w:tc>
          <w:tcPr>
            <w:tcW w:w="4008" w:type="dxa"/>
            <w:shd w:val="clear" w:color="auto" w:fill="auto"/>
          </w:tcPr>
          <w:p w:rsidR="00FF1019" w:rsidRPr="001174D9" w:rsidRDefault="008B3965" w:rsidP="005F7C43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May 3</w:t>
            </w:r>
            <w:r w:rsidR="00FF1019">
              <w:rPr>
                <w:bCs/>
              </w:rPr>
              <w:t>, 2016</w:t>
            </w:r>
          </w:p>
        </w:tc>
      </w:tr>
      <w:tr w:rsidR="00FF1019" w:rsidRPr="005E458D" w:rsidTr="00BB407E">
        <w:trPr>
          <w:jc w:val="center"/>
        </w:trPr>
        <w:tc>
          <w:tcPr>
            <w:tcW w:w="5089" w:type="dxa"/>
            <w:shd w:val="clear" w:color="auto" w:fill="auto"/>
          </w:tcPr>
          <w:p w:rsidR="00FF1019" w:rsidRPr="00986263" w:rsidRDefault="00FF1019" w:rsidP="003B6373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Massachusetts Department of Public Health/Bureau of Environmental Health (MDPH/BEH) Staff Conducting Assessment:</w:t>
            </w:r>
          </w:p>
        </w:tc>
        <w:tc>
          <w:tcPr>
            <w:tcW w:w="4008" w:type="dxa"/>
            <w:shd w:val="clear" w:color="auto" w:fill="auto"/>
          </w:tcPr>
          <w:p w:rsidR="00FF1019" w:rsidRPr="008F0C39" w:rsidRDefault="00BB2C12" w:rsidP="008B3965">
            <w:pPr>
              <w:pStyle w:val="StaffTitleHangingIndent"/>
            </w:pPr>
            <w:r w:rsidRPr="00BB2C12">
              <w:t>Cory Holmes, Environmental Analyst/Inspector</w:t>
            </w:r>
          </w:p>
        </w:tc>
      </w:tr>
      <w:tr w:rsidR="00FF1019" w:rsidRPr="00A72414" w:rsidTr="00BB407E">
        <w:trPr>
          <w:jc w:val="center"/>
        </w:trPr>
        <w:tc>
          <w:tcPr>
            <w:tcW w:w="5089" w:type="dxa"/>
            <w:shd w:val="clear" w:color="auto" w:fill="auto"/>
          </w:tcPr>
          <w:p w:rsidR="00FF1019" w:rsidRPr="00A72414" w:rsidRDefault="00FF1019" w:rsidP="003B6373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A72414">
              <w:rPr>
                <w:rStyle w:val="BackgroundBoldedDescriptors"/>
              </w:rPr>
              <w:t xml:space="preserve">Date of Building Construction: </w:t>
            </w:r>
          </w:p>
        </w:tc>
        <w:tc>
          <w:tcPr>
            <w:tcW w:w="4008" w:type="dxa"/>
            <w:shd w:val="clear" w:color="auto" w:fill="auto"/>
          </w:tcPr>
          <w:p w:rsidR="00FF1019" w:rsidRPr="00A72414" w:rsidRDefault="008B3965" w:rsidP="008B3965">
            <w:pPr>
              <w:tabs>
                <w:tab w:val="left" w:pos="1485"/>
              </w:tabs>
              <w:rPr>
                <w:bCs/>
              </w:rPr>
            </w:pPr>
            <w:r>
              <w:t>Early 2000s</w:t>
            </w:r>
          </w:p>
        </w:tc>
      </w:tr>
      <w:tr w:rsidR="00FF1019" w:rsidRPr="00A72414" w:rsidTr="00BB407E">
        <w:trPr>
          <w:trHeight w:val="323"/>
          <w:jc w:val="center"/>
        </w:trPr>
        <w:tc>
          <w:tcPr>
            <w:tcW w:w="5089" w:type="dxa"/>
            <w:shd w:val="clear" w:color="auto" w:fill="auto"/>
          </w:tcPr>
          <w:p w:rsidR="00FF1019" w:rsidRPr="00A72414" w:rsidRDefault="00FF1019" w:rsidP="00FF1019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A72414">
              <w:rPr>
                <w:rStyle w:val="BackgroundBoldedDescriptors"/>
              </w:rPr>
              <w:t>Building Description:</w:t>
            </w:r>
          </w:p>
        </w:tc>
        <w:tc>
          <w:tcPr>
            <w:tcW w:w="4008" w:type="dxa"/>
            <w:shd w:val="clear" w:color="auto" w:fill="auto"/>
          </w:tcPr>
          <w:p w:rsidR="00FF1019" w:rsidRPr="00A72414" w:rsidRDefault="008B3965" w:rsidP="000856D0">
            <w:pPr>
              <w:tabs>
                <w:tab w:val="left" w:pos="1485"/>
              </w:tabs>
              <w:rPr>
                <w:bCs/>
              </w:rPr>
            </w:pPr>
            <w:r>
              <w:t>Multi-story red brick</w:t>
            </w:r>
            <w:r w:rsidR="009B42BB">
              <w:t xml:space="preserve"> with flat rubber membrane roof;</w:t>
            </w:r>
            <w:r>
              <w:t xml:space="preserve"> TV Studio is located on the ground floor</w:t>
            </w:r>
            <w:r w:rsidR="000856D0" w:rsidRPr="00A72414">
              <w:t xml:space="preserve"> </w:t>
            </w:r>
          </w:p>
        </w:tc>
      </w:tr>
      <w:tr w:rsidR="00FF1019" w:rsidRPr="005E458D" w:rsidTr="00BB407E">
        <w:trPr>
          <w:jc w:val="center"/>
        </w:trPr>
        <w:tc>
          <w:tcPr>
            <w:tcW w:w="5089" w:type="dxa"/>
            <w:shd w:val="clear" w:color="auto" w:fill="auto"/>
          </w:tcPr>
          <w:p w:rsidR="00FF1019" w:rsidRPr="00A72414" w:rsidRDefault="00FF1019" w:rsidP="003B6373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A72414">
              <w:rPr>
                <w:rStyle w:val="BackgroundBoldedDescriptors"/>
              </w:rPr>
              <w:t>Building Population:</w:t>
            </w:r>
          </w:p>
        </w:tc>
        <w:tc>
          <w:tcPr>
            <w:tcW w:w="4008" w:type="dxa"/>
            <w:shd w:val="clear" w:color="auto" w:fill="auto"/>
          </w:tcPr>
          <w:p w:rsidR="00FF1019" w:rsidRPr="000856D0" w:rsidRDefault="008B3965" w:rsidP="003133E7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The TV Studio employs 4 staff, typically 3 during the day and 1 evening shift</w:t>
            </w:r>
          </w:p>
        </w:tc>
      </w:tr>
      <w:tr w:rsidR="00FF1019" w:rsidRPr="005E458D" w:rsidTr="00BB407E">
        <w:trPr>
          <w:jc w:val="center"/>
        </w:trPr>
        <w:tc>
          <w:tcPr>
            <w:tcW w:w="5089" w:type="dxa"/>
            <w:shd w:val="clear" w:color="auto" w:fill="auto"/>
          </w:tcPr>
          <w:p w:rsidR="00FF1019" w:rsidRPr="00986263" w:rsidRDefault="00FF1019" w:rsidP="003B6373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Windows:</w:t>
            </w:r>
          </w:p>
        </w:tc>
        <w:tc>
          <w:tcPr>
            <w:tcW w:w="4008" w:type="dxa"/>
            <w:shd w:val="clear" w:color="auto" w:fill="auto"/>
          </w:tcPr>
          <w:p w:rsidR="00FF1019" w:rsidRPr="003A3B7B" w:rsidRDefault="008B3965" w:rsidP="003B6373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 xml:space="preserve">Openable </w:t>
            </w:r>
          </w:p>
        </w:tc>
      </w:tr>
    </w:tbl>
    <w:p w:rsidR="00986263" w:rsidRDefault="00986263" w:rsidP="00986263">
      <w:pPr>
        <w:pStyle w:val="Heading1"/>
      </w:pPr>
      <w:r>
        <w:t>METHODS</w:t>
      </w:r>
    </w:p>
    <w:p w:rsidR="00986263" w:rsidRPr="00986263" w:rsidRDefault="00986263" w:rsidP="00986263">
      <w:pPr>
        <w:pStyle w:val="BodyText"/>
      </w:pPr>
      <w:r w:rsidRPr="008F0C39">
        <w:t>Please refer to the IAQ Manual</w:t>
      </w:r>
      <w:r w:rsidR="00E33BDC">
        <w:t xml:space="preserve"> and appendices</w:t>
      </w:r>
      <w:r w:rsidRPr="008F0C39">
        <w:t xml:space="preserve"> for methods, sampling procedures, and interpretation of results (MDPH, 2015).</w:t>
      </w:r>
    </w:p>
    <w:p w:rsidR="008F0C39" w:rsidRPr="008F0C39" w:rsidRDefault="00986263" w:rsidP="00986263">
      <w:pPr>
        <w:pStyle w:val="Heading1"/>
      </w:pPr>
      <w:r>
        <w:t>RESULTS and DISCUSSION</w:t>
      </w:r>
    </w:p>
    <w:p w:rsidR="00B63F9B" w:rsidRDefault="008F0C39" w:rsidP="0057647E">
      <w:pPr>
        <w:pStyle w:val="BodyText"/>
      </w:pPr>
      <w:r w:rsidRPr="008F0C39">
        <w:t>The following is a summary of indoor air testing result</w:t>
      </w:r>
      <w:r w:rsidR="003133E7">
        <w:t>s</w:t>
      </w:r>
      <w:r w:rsidRPr="008F0C39">
        <w:t xml:space="preserve"> (Table 1).</w:t>
      </w:r>
    </w:p>
    <w:p w:rsidR="0067562C" w:rsidRPr="00986263" w:rsidRDefault="0067562C" w:rsidP="00986263">
      <w:pPr>
        <w:pStyle w:val="BodyTextBulleted"/>
      </w:pPr>
      <w:r w:rsidRPr="009D5BEF">
        <w:rPr>
          <w:b/>
          <w:i/>
        </w:rPr>
        <w:t>Carbon dioxide</w:t>
      </w:r>
      <w:r w:rsidRPr="00986263">
        <w:t xml:space="preserve"> levels were below the </w:t>
      </w:r>
      <w:r w:rsidR="00986263">
        <w:t>MDPH</w:t>
      </w:r>
      <w:r w:rsidRPr="00986263">
        <w:t xml:space="preserve"> recommended level of 800 parts per million (ppm) in all </w:t>
      </w:r>
      <w:r w:rsidR="001107EB">
        <w:t>areas surveyed</w:t>
      </w:r>
      <w:r w:rsidR="00B63F9B" w:rsidRPr="00986263">
        <w:t>.</w:t>
      </w:r>
    </w:p>
    <w:p w:rsidR="003F425D" w:rsidRPr="00986263" w:rsidRDefault="0067562C" w:rsidP="00986263">
      <w:pPr>
        <w:pStyle w:val="BodyTextBulleted"/>
      </w:pPr>
      <w:r w:rsidRPr="009D5BEF">
        <w:rPr>
          <w:b/>
          <w:i/>
        </w:rPr>
        <w:t>Temperature</w:t>
      </w:r>
      <w:r w:rsidRPr="00986263">
        <w:t xml:space="preserve"> was </w:t>
      </w:r>
      <w:r w:rsidR="008B3965">
        <w:t>within</w:t>
      </w:r>
      <w:r w:rsidRPr="00986263">
        <w:t xml:space="preserve"> the MDPH recommended range of 70°F to 78°F in </w:t>
      </w:r>
      <w:r w:rsidR="008B3965">
        <w:t>all areas surveyed</w:t>
      </w:r>
      <w:r w:rsidR="00421F00" w:rsidRPr="00986263">
        <w:t>.</w:t>
      </w:r>
    </w:p>
    <w:p w:rsidR="0067562C" w:rsidRPr="00986263" w:rsidRDefault="0067562C" w:rsidP="00986263">
      <w:pPr>
        <w:pStyle w:val="BodyTextBulleted"/>
      </w:pPr>
      <w:r w:rsidRPr="009D5BEF">
        <w:rPr>
          <w:b/>
          <w:i/>
        </w:rPr>
        <w:t>Relative humidity</w:t>
      </w:r>
      <w:r w:rsidRPr="00986263">
        <w:t xml:space="preserve"> was </w:t>
      </w:r>
      <w:r w:rsidR="008B3965">
        <w:t>within or close to</w:t>
      </w:r>
      <w:r w:rsidRPr="00986263">
        <w:t xml:space="preserve"> the MDP</w:t>
      </w:r>
      <w:r w:rsidR="00503F0F" w:rsidRPr="00986263">
        <w:t>H recommended range of 40 to 60</w:t>
      </w:r>
      <w:r w:rsidRPr="00986263">
        <w:t>% in all areas tested.</w:t>
      </w:r>
    </w:p>
    <w:p w:rsidR="0067562C" w:rsidRPr="00986263" w:rsidRDefault="0067562C" w:rsidP="00986263">
      <w:pPr>
        <w:pStyle w:val="BodyTextBulleted"/>
      </w:pPr>
      <w:r w:rsidRPr="009D5BEF">
        <w:rPr>
          <w:b/>
          <w:i/>
        </w:rPr>
        <w:t>Carbon monoxide</w:t>
      </w:r>
      <w:r w:rsidRPr="00986263">
        <w:t xml:space="preserve"> levels were non-detectable </w:t>
      </w:r>
      <w:r w:rsidR="00813545">
        <w:t xml:space="preserve">(ND) </w:t>
      </w:r>
      <w:r w:rsidRPr="00986263">
        <w:t>in all areas tested.</w:t>
      </w:r>
    </w:p>
    <w:p w:rsidR="0067562C" w:rsidRDefault="005C2241" w:rsidP="00986263">
      <w:pPr>
        <w:pStyle w:val="BodyTextBulleted"/>
      </w:pPr>
      <w:r w:rsidRPr="009D5BEF">
        <w:rPr>
          <w:b/>
          <w:i/>
        </w:rPr>
        <w:lastRenderedPageBreak/>
        <w:t>Particulate m</w:t>
      </w:r>
      <w:r w:rsidR="005054AA" w:rsidRPr="009D5BEF">
        <w:rPr>
          <w:b/>
          <w:i/>
        </w:rPr>
        <w:t>atter (</w:t>
      </w:r>
      <w:r w:rsidR="0067562C" w:rsidRPr="009D5BEF">
        <w:rPr>
          <w:b/>
          <w:i/>
        </w:rPr>
        <w:t>PM2.5</w:t>
      </w:r>
      <w:r w:rsidR="005054AA" w:rsidRPr="009D5BEF">
        <w:rPr>
          <w:b/>
          <w:i/>
        </w:rPr>
        <w:t>)</w:t>
      </w:r>
      <w:r w:rsidR="005054AA" w:rsidRPr="00986263">
        <w:t xml:space="preserve"> </w:t>
      </w:r>
      <w:r w:rsidR="0067562C" w:rsidRPr="00986263">
        <w:t>concentrations measured were below the National Ambient Air Quality (NAAQS) l</w:t>
      </w:r>
      <w:r w:rsidR="00B43145">
        <w:t>evel</w:t>
      </w:r>
      <w:r w:rsidR="0067562C" w:rsidRPr="00986263">
        <w:t xml:space="preserve"> </w:t>
      </w:r>
      <w:proofErr w:type="gramStart"/>
      <w:r w:rsidR="0067562C" w:rsidRPr="00986263">
        <w:t>of 35 μg/</w:t>
      </w:r>
      <w:r w:rsidR="00BC6B69" w:rsidRPr="00986263">
        <w:t>m</w:t>
      </w:r>
      <w:r w:rsidR="00BC6B69" w:rsidRPr="009C7489">
        <w:rPr>
          <w:vertAlign w:val="superscript"/>
        </w:rPr>
        <w:t>3</w:t>
      </w:r>
      <w:r w:rsidR="0067562C" w:rsidRPr="00986263">
        <w:t xml:space="preserve"> in all areas</w:t>
      </w:r>
      <w:proofErr w:type="gramEnd"/>
      <w:r w:rsidR="0067562C" w:rsidRPr="00986263">
        <w:t xml:space="preserve"> tested.</w:t>
      </w:r>
    </w:p>
    <w:p w:rsidR="00813545" w:rsidRPr="00986263" w:rsidRDefault="00813545" w:rsidP="00986263">
      <w:pPr>
        <w:pStyle w:val="BodyTextBulleted"/>
      </w:pPr>
      <w:r w:rsidRPr="00813545">
        <w:rPr>
          <w:b/>
          <w:i/>
        </w:rPr>
        <w:t>Total volatile organic compounds (TVOCs)</w:t>
      </w:r>
      <w:r w:rsidRPr="00986263">
        <w:t xml:space="preserve"> levels were </w:t>
      </w:r>
      <w:r>
        <w:t>ND</w:t>
      </w:r>
      <w:r w:rsidRPr="00986263">
        <w:t xml:space="preserve"> in all areas tested.</w:t>
      </w:r>
    </w:p>
    <w:p w:rsidR="00D77E51" w:rsidRDefault="00D77E51" w:rsidP="00613713">
      <w:pPr>
        <w:pStyle w:val="Heading2"/>
      </w:pPr>
      <w:r w:rsidRPr="00613713">
        <w:t>Ventilation</w:t>
      </w:r>
    </w:p>
    <w:p w:rsidR="00B92FFB" w:rsidRDefault="008C0C38" w:rsidP="000F3010">
      <w:pPr>
        <w:pStyle w:val="BodyText"/>
      </w:pPr>
      <w:r>
        <w:t xml:space="preserve">The </w:t>
      </w:r>
      <w:r w:rsidR="00254A32">
        <w:t>heating, ventilation and air conditioning (</w:t>
      </w:r>
      <w:r>
        <w:t>HVAC</w:t>
      </w:r>
      <w:r w:rsidR="00254A32">
        <w:t>)</w:t>
      </w:r>
      <w:r>
        <w:t xml:space="preserve"> system </w:t>
      </w:r>
      <w:r w:rsidR="00813545">
        <w:t xml:space="preserve">for the TV Studio </w:t>
      </w:r>
      <w:r>
        <w:t>consists of</w:t>
      </w:r>
      <w:r w:rsidR="007D4875">
        <w:t xml:space="preserve"> </w:t>
      </w:r>
      <w:r w:rsidR="000150C0">
        <w:t>a</w:t>
      </w:r>
      <w:r w:rsidR="00813545">
        <w:t xml:space="preserve">n </w:t>
      </w:r>
      <w:r w:rsidR="00FF0AAB">
        <w:t xml:space="preserve">air handling </w:t>
      </w:r>
      <w:r w:rsidR="00FF0AAB" w:rsidRPr="000150C0">
        <w:t>unit</w:t>
      </w:r>
      <w:r w:rsidR="00FF0AAB">
        <w:t xml:space="preserve"> (AHU) (Picture </w:t>
      </w:r>
      <w:r w:rsidR="000856D0">
        <w:t>1</w:t>
      </w:r>
      <w:r w:rsidR="00FF0AAB">
        <w:t>)</w:t>
      </w:r>
      <w:r w:rsidR="000856D0">
        <w:t xml:space="preserve"> located in a</w:t>
      </w:r>
      <w:r w:rsidR="00AA5833">
        <w:t xml:space="preserve"> mechanical</w:t>
      </w:r>
      <w:r w:rsidR="000856D0">
        <w:t xml:space="preserve"> </w:t>
      </w:r>
      <w:r w:rsidR="00AA5833">
        <w:t>room</w:t>
      </w:r>
      <w:r w:rsidR="00813545">
        <w:t xml:space="preserve"> (penthouse)</w:t>
      </w:r>
      <w:r w:rsidR="007D4875">
        <w:t xml:space="preserve"> on the </w:t>
      </w:r>
      <w:r w:rsidR="00813545">
        <w:t>roof (Picture 2)</w:t>
      </w:r>
      <w:r w:rsidR="00FF0AAB">
        <w:t>.</w:t>
      </w:r>
      <w:r w:rsidR="00D77DCE">
        <w:t xml:space="preserve"> </w:t>
      </w:r>
      <w:r w:rsidR="007D4875" w:rsidRPr="000150C0">
        <w:t>The</w:t>
      </w:r>
      <w:r w:rsidR="00813545">
        <w:t xml:space="preserve"> AHU</w:t>
      </w:r>
      <w:r w:rsidR="007D4875" w:rsidRPr="000150C0">
        <w:t xml:space="preserve"> unit</w:t>
      </w:r>
      <w:r w:rsidR="007D4875">
        <w:t xml:space="preserve"> draw</w:t>
      </w:r>
      <w:r w:rsidR="00723E7A">
        <w:t>s</w:t>
      </w:r>
      <w:r w:rsidR="007D4875">
        <w:t xml:space="preserve"> air from a vent </w:t>
      </w:r>
      <w:r w:rsidR="00813545">
        <w:t xml:space="preserve">at roof level on the exterior of the penthouse </w:t>
      </w:r>
      <w:r w:rsidR="00924875">
        <w:t xml:space="preserve">(Picture </w:t>
      </w:r>
      <w:r w:rsidR="006845E0">
        <w:t>3</w:t>
      </w:r>
      <w:r w:rsidR="00924875">
        <w:t>)</w:t>
      </w:r>
      <w:r w:rsidR="007D4875">
        <w:t xml:space="preserve">, </w:t>
      </w:r>
      <w:r w:rsidR="001129C4">
        <w:t xml:space="preserve">which is </w:t>
      </w:r>
      <w:r w:rsidR="007D4875">
        <w:t>filter</w:t>
      </w:r>
      <w:r w:rsidR="001129C4">
        <w:t>ed</w:t>
      </w:r>
      <w:r w:rsidR="007D4875">
        <w:t>, heat</w:t>
      </w:r>
      <w:r w:rsidR="001129C4">
        <w:t>ed</w:t>
      </w:r>
      <w:r w:rsidR="007D4875">
        <w:t>/cool</w:t>
      </w:r>
      <w:r w:rsidR="001129C4">
        <w:t>ed</w:t>
      </w:r>
      <w:r w:rsidR="00B43145">
        <w:t>,</w:t>
      </w:r>
      <w:r w:rsidR="007D4875">
        <w:t xml:space="preserve"> and direct</w:t>
      </w:r>
      <w:r w:rsidR="001129C4">
        <w:t>ed</w:t>
      </w:r>
      <w:r w:rsidR="007D4875">
        <w:t xml:space="preserve"> to occupied spaces</w:t>
      </w:r>
      <w:r w:rsidR="00FF0AAB">
        <w:t xml:space="preserve"> </w:t>
      </w:r>
      <w:r w:rsidR="001129C4">
        <w:t>via</w:t>
      </w:r>
      <w:r w:rsidR="00FF0AAB">
        <w:t xml:space="preserve"> ducted ceiling vents </w:t>
      </w:r>
      <w:r w:rsidR="00BB7133">
        <w:t xml:space="preserve">(Picture </w:t>
      </w:r>
      <w:r w:rsidR="006845E0">
        <w:t>4</w:t>
      </w:r>
      <w:r w:rsidR="00BB7133">
        <w:t>)</w:t>
      </w:r>
      <w:r w:rsidR="000856D0">
        <w:t>.</w:t>
      </w:r>
      <w:r w:rsidR="00D77DCE">
        <w:t xml:space="preserve"> </w:t>
      </w:r>
      <w:r w:rsidR="000856D0">
        <w:t xml:space="preserve">Return air is vented through ceiling-mounted </w:t>
      </w:r>
      <w:r w:rsidR="00FF0AAB">
        <w:t>vents</w:t>
      </w:r>
      <w:r w:rsidR="00884DDF">
        <w:t xml:space="preserve"> </w:t>
      </w:r>
      <w:r w:rsidR="006845E0">
        <w:t xml:space="preserve">(Picture 5) </w:t>
      </w:r>
      <w:r w:rsidR="00884DDF">
        <w:t>back to the AHU</w:t>
      </w:r>
      <w:r w:rsidR="00FF0AAB">
        <w:t>.</w:t>
      </w:r>
    </w:p>
    <w:p w:rsidR="00B92FFB" w:rsidRDefault="007172DC" w:rsidP="000F3010">
      <w:pPr>
        <w:pStyle w:val="BodyText"/>
      </w:pPr>
      <w:r>
        <w:t xml:space="preserve">The interior of </w:t>
      </w:r>
      <w:r w:rsidR="00B92FFB">
        <w:t>several AHUs, including the TV Studio, were</w:t>
      </w:r>
      <w:r w:rsidR="000856D0">
        <w:t xml:space="preserve"> examin</w:t>
      </w:r>
      <w:r>
        <w:t>ed</w:t>
      </w:r>
      <w:r w:rsidR="000856D0">
        <w:t>.</w:t>
      </w:r>
      <w:r w:rsidR="00D77DCE">
        <w:t xml:space="preserve"> </w:t>
      </w:r>
      <w:r w:rsidR="00B92FFB">
        <w:t>It was reported that filters are replaced once per year.</w:t>
      </w:r>
      <w:r w:rsidR="00D77DCE">
        <w:t xml:space="preserve"> </w:t>
      </w:r>
      <w:r w:rsidR="00B92FFB">
        <w:t>It is typically recommended to change filters 2-4 times per year.</w:t>
      </w:r>
      <w:r w:rsidR="00D77DCE">
        <w:t xml:space="preserve"> </w:t>
      </w:r>
      <w:r w:rsidR="00B92FFB">
        <w:t xml:space="preserve">Filters were found soiled and </w:t>
      </w:r>
      <w:r w:rsidR="00291541">
        <w:t xml:space="preserve">with </w:t>
      </w:r>
      <w:r w:rsidR="00B92FFB">
        <w:t>accumulat</w:t>
      </w:r>
      <w:r w:rsidR="00291541">
        <w:t>ions of</w:t>
      </w:r>
      <w:r w:rsidR="00B92FFB">
        <w:t xml:space="preserve"> debris in several of the units (Pictures </w:t>
      </w:r>
      <w:r w:rsidR="00046406">
        <w:t>6</w:t>
      </w:r>
      <w:r w:rsidR="00B92FFB">
        <w:t xml:space="preserve"> and </w:t>
      </w:r>
      <w:r w:rsidR="00046406">
        <w:t>7</w:t>
      </w:r>
      <w:r w:rsidR="00B92FFB">
        <w:t xml:space="preserve">), and appeared </w:t>
      </w:r>
      <w:r w:rsidR="00140AEF">
        <w:t>due for</w:t>
      </w:r>
      <w:r w:rsidR="00B92FFB">
        <w:t xml:space="preserve"> changing.</w:t>
      </w:r>
      <w:r w:rsidR="00D77DCE">
        <w:t xml:space="preserve"> </w:t>
      </w:r>
      <w:r w:rsidR="00B92FFB">
        <w:t xml:space="preserve">In addition, </w:t>
      </w:r>
      <w:r w:rsidR="00046406">
        <w:t xml:space="preserve">some of the </w:t>
      </w:r>
      <w:r w:rsidR="00B92FFB">
        <w:t>filters</w:t>
      </w:r>
      <w:r w:rsidR="00F56348">
        <w:t xml:space="preserve"> examined were</w:t>
      </w:r>
      <w:r w:rsidR="00B92FFB">
        <w:t xml:space="preserve"> of a mid-grade rating minimum efficiency reporting value (MERV) of 7 (Picture </w:t>
      </w:r>
      <w:r w:rsidR="00046406">
        <w:t>8</w:t>
      </w:r>
      <w:r w:rsidR="00B92FFB">
        <w:t xml:space="preserve">), the </w:t>
      </w:r>
      <w:r w:rsidR="00046406">
        <w:t>MDPH typically recommends a MERV 8 or higher.</w:t>
      </w:r>
    </w:p>
    <w:p w:rsidR="00657CBE" w:rsidRPr="00986263" w:rsidRDefault="005E4231" w:rsidP="00986263">
      <w:pPr>
        <w:pStyle w:val="BodyText"/>
      </w:pPr>
      <w:r>
        <w:t xml:space="preserve">During the assessment, the majority of interior doors within the TV Studio suite were </w:t>
      </w:r>
      <w:r w:rsidR="00140AEF">
        <w:t xml:space="preserve">found </w:t>
      </w:r>
      <w:r>
        <w:t>open.</w:t>
      </w:r>
      <w:r w:rsidR="00D77DCE">
        <w:t xml:space="preserve"> </w:t>
      </w:r>
      <w:r>
        <w:t xml:space="preserve">With doors left ajar, the exhaust vents will tend to pull air from hallway/adjacent areas instead of removing stale air and airborne pollutants within the space </w:t>
      </w:r>
      <w:r w:rsidR="00140AEF">
        <w:t xml:space="preserve">as </w:t>
      </w:r>
      <w:r>
        <w:t>intended.</w:t>
      </w:r>
      <w:r w:rsidR="00D77DCE">
        <w:t xml:space="preserve"> </w:t>
      </w:r>
      <w:r>
        <w:t>Therefore, interior doors should be shut to improve air exchange.</w:t>
      </w:r>
    </w:p>
    <w:p w:rsidR="00FE42B3" w:rsidRPr="004834FB" w:rsidRDefault="00FE42B3" w:rsidP="004834FB">
      <w:pPr>
        <w:pStyle w:val="Heading2"/>
      </w:pPr>
      <w:r w:rsidRPr="004834FB">
        <w:t>Microbial/Moisture Concerns</w:t>
      </w:r>
    </w:p>
    <w:p w:rsidR="005E4231" w:rsidRDefault="00857F59" w:rsidP="005E4231">
      <w:pPr>
        <w:pStyle w:val="BodyText"/>
      </w:pPr>
      <w:r>
        <w:t>In order for building materials to support mold growth, a source of water is necessary.</w:t>
      </w:r>
      <w:r w:rsidR="00D77DCE">
        <w:t xml:space="preserve"> </w:t>
      </w:r>
      <w:r w:rsidR="005E4231">
        <w:t xml:space="preserve">No sources of </w:t>
      </w:r>
      <w:r w:rsidR="00723E7A">
        <w:t xml:space="preserve">interior leaks, </w:t>
      </w:r>
      <w:r w:rsidR="005E4231">
        <w:t>water infiltration, damage to building materials or visible mold growth was observed in the TV Studio area.</w:t>
      </w:r>
      <w:r w:rsidR="00D77DCE">
        <w:t xml:space="preserve"> </w:t>
      </w:r>
      <w:r w:rsidR="005E4231">
        <w:t xml:space="preserve">A plant was noted on paper towels in room A 236, which is a porous material that can grow mold if wetted repeatedly (Picture </w:t>
      </w:r>
      <w:r w:rsidR="00723E7A">
        <w:t>9</w:t>
      </w:r>
      <w:r w:rsidR="005E4231">
        <w:t>).</w:t>
      </w:r>
    </w:p>
    <w:p w:rsidR="00C97462" w:rsidRDefault="005E4231" w:rsidP="00434C41">
      <w:pPr>
        <w:pStyle w:val="BodyText"/>
      </w:pPr>
      <w:r>
        <w:t>Some b</w:t>
      </w:r>
      <w:r w:rsidR="00C97462">
        <w:t>oxes were found on the floor</w:t>
      </w:r>
      <w:r w:rsidR="00924875">
        <w:t xml:space="preserve"> of </w:t>
      </w:r>
      <w:r w:rsidR="00434C41">
        <w:t xml:space="preserve">the mechanical room (Picture </w:t>
      </w:r>
      <w:r w:rsidR="00723E7A">
        <w:t>10</w:t>
      </w:r>
      <w:r w:rsidR="00434C41">
        <w:t>)</w:t>
      </w:r>
      <w:r w:rsidR="00C97462" w:rsidRPr="00946FC9">
        <w:t>, which can</w:t>
      </w:r>
      <w:r w:rsidR="00C97462">
        <w:t xml:space="preserve"> be subject to moistening from condensation.</w:t>
      </w:r>
      <w:r w:rsidR="00D77DCE">
        <w:t xml:space="preserve"> </w:t>
      </w:r>
      <w:r>
        <w:t xml:space="preserve">The majority of stored materials however, </w:t>
      </w:r>
      <w:r w:rsidR="00367A89">
        <w:t>were</w:t>
      </w:r>
      <w:r>
        <w:t xml:space="preserve"> stored on pallets.</w:t>
      </w:r>
      <w:r w:rsidR="00D77DCE">
        <w:t xml:space="preserve"> </w:t>
      </w:r>
      <w:r w:rsidR="00C97462">
        <w:t xml:space="preserve">Consider using shelves or pallets to elevate </w:t>
      </w:r>
      <w:r>
        <w:t xml:space="preserve">all </w:t>
      </w:r>
      <w:r w:rsidR="00C97462">
        <w:t>stored materials</w:t>
      </w:r>
      <w:r w:rsidR="00434C41">
        <w:t>.</w:t>
      </w:r>
    </w:p>
    <w:p w:rsidR="0051576A" w:rsidRPr="00323608" w:rsidRDefault="0051576A" w:rsidP="0051576A">
      <w:pPr>
        <w:pStyle w:val="Heading2"/>
      </w:pPr>
      <w:r w:rsidRPr="00323608">
        <w:lastRenderedPageBreak/>
        <w:t>Volatile Organic Compounds (VOCs)</w:t>
      </w:r>
    </w:p>
    <w:p w:rsidR="0051576A" w:rsidRDefault="0051576A" w:rsidP="0051576A">
      <w:pPr>
        <w:pStyle w:val="BodyText"/>
      </w:pPr>
      <w:r>
        <w:t>E</w:t>
      </w:r>
      <w:r w:rsidRPr="00086936">
        <w:t>xposure to low levels of total VOCs (TVOCs) may produce eye, nose, throat, and/or respiratory irritation in some sensitive individuals.</w:t>
      </w:r>
      <w:r w:rsidR="00D77DCE">
        <w:t xml:space="preserve"> </w:t>
      </w:r>
      <w:r>
        <w:t>T</w:t>
      </w:r>
      <w:r w:rsidRPr="00DA0BBC">
        <w:t xml:space="preserve">o determine if VOCs were present, </w:t>
      </w:r>
      <w:r>
        <w:t>BEH/IAQ staff</w:t>
      </w:r>
      <w:r w:rsidR="00BB2C12">
        <w:t xml:space="preserve"> conducted testing for TVOCs; no TVOCs were detected in any of the rooms examined (Table 1)</w:t>
      </w:r>
      <w:r w:rsidRPr="00DA0BBC">
        <w:t>.</w:t>
      </w:r>
      <w:r w:rsidR="00D77DCE">
        <w:t xml:space="preserve"> </w:t>
      </w:r>
      <w:r>
        <w:t xml:space="preserve">BEH/IAQ staff </w:t>
      </w:r>
      <w:r w:rsidRPr="000252D6">
        <w:t>noted hand sanitizer</w:t>
      </w:r>
      <w:r>
        <w:t>s</w:t>
      </w:r>
      <w:r w:rsidRPr="000252D6">
        <w:t>, cleaners</w:t>
      </w:r>
      <w:r>
        <w:t>,</w:t>
      </w:r>
      <w:r w:rsidRPr="000252D6">
        <w:t xml:space="preserve"> and dry erase materials </w:t>
      </w:r>
      <w:r>
        <w:t>in use within the building (Table 1)</w:t>
      </w:r>
      <w:r w:rsidRPr="000252D6">
        <w:t>.</w:t>
      </w:r>
      <w:r w:rsidR="00D77DCE">
        <w:t xml:space="preserve"> </w:t>
      </w:r>
      <w:r w:rsidRPr="000252D6">
        <w:t xml:space="preserve">All of these </w:t>
      </w:r>
      <w:r>
        <w:t xml:space="preserve">products </w:t>
      </w:r>
      <w:r w:rsidRPr="000252D6">
        <w:t>have the potential to be irritants to the ey</w:t>
      </w:r>
      <w:r>
        <w:t>es, nose, throat and respiratory system of sensitive individuals.</w:t>
      </w:r>
    </w:p>
    <w:p w:rsidR="00C63C32" w:rsidRPr="004834FB" w:rsidRDefault="00C63C32" w:rsidP="004834FB">
      <w:pPr>
        <w:pStyle w:val="Heading2"/>
      </w:pPr>
      <w:r w:rsidRPr="004834FB">
        <w:t>Other Conditions</w:t>
      </w:r>
    </w:p>
    <w:p w:rsidR="001F4798" w:rsidRDefault="001A0CBA" w:rsidP="00357888">
      <w:pPr>
        <w:pStyle w:val="BodyText"/>
      </w:pPr>
      <w:r w:rsidRPr="001A0CBA">
        <w:t xml:space="preserve">Other conditions that can affect </w:t>
      </w:r>
      <w:r w:rsidR="00977647">
        <w:t>IAQ</w:t>
      </w:r>
      <w:r w:rsidRPr="001A0CBA">
        <w:t xml:space="preserve"> were observed during the assessment.</w:t>
      </w:r>
      <w:r w:rsidR="00D77DCE">
        <w:t xml:space="preserve"> </w:t>
      </w:r>
      <w:r w:rsidR="001F4798">
        <w:t xml:space="preserve">Several supply, </w:t>
      </w:r>
      <w:r w:rsidR="00DF2AF8">
        <w:t>exhaust</w:t>
      </w:r>
      <w:r w:rsidR="00BB2C12">
        <w:t>,</w:t>
      </w:r>
      <w:r w:rsidR="00D32F36">
        <w:t xml:space="preserve"> and </w:t>
      </w:r>
      <w:r w:rsidR="001F4798">
        <w:t>return vents</w:t>
      </w:r>
      <w:r w:rsidR="004926C6">
        <w:t xml:space="preserve"> </w:t>
      </w:r>
      <w:r w:rsidR="001F4798" w:rsidRPr="00D42104">
        <w:t>were observed to have accumulated dust</w:t>
      </w:r>
      <w:r w:rsidR="001F4798">
        <w:t>/debris</w:t>
      </w:r>
      <w:r w:rsidR="00434C41">
        <w:t xml:space="preserve"> (Pictures 4 and 5)</w:t>
      </w:r>
      <w:r w:rsidR="001F4798" w:rsidRPr="008563AE">
        <w:t>.</w:t>
      </w:r>
      <w:r w:rsidR="00D77DCE">
        <w:t xml:space="preserve"> </w:t>
      </w:r>
      <w:r w:rsidR="001F4798" w:rsidRPr="005F193A">
        <w:t>If exhaust vents are not functioning, backdrafting can occur, which can re-aerosolize accumulated dust particles.</w:t>
      </w:r>
      <w:r w:rsidR="00D77DCE">
        <w:t xml:space="preserve"> </w:t>
      </w:r>
      <w:r w:rsidR="001F4798">
        <w:t xml:space="preserve">Supply vents </w:t>
      </w:r>
      <w:r w:rsidR="001F4798" w:rsidRPr="005F193A">
        <w:t>can aerosolize accumulated dust</w:t>
      </w:r>
      <w:r w:rsidR="001F4798">
        <w:t xml:space="preserve"> once activated</w:t>
      </w:r>
      <w:r w:rsidR="001F4798" w:rsidRPr="005F193A">
        <w:t>.</w:t>
      </w:r>
    </w:p>
    <w:p w:rsidR="005E4231" w:rsidRDefault="0007244F" w:rsidP="00357888">
      <w:pPr>
        <w:pStyle w:val="BodyText"/>
      </w:pPr>
      <w:r>
        <w:t>C</w:t>
      </w:r>
      <w:r w:rsidR="005E4231">
        <w:t xml:space="preserve">oncerns were raised whether the mechanical ventilation system for the TV Studio shared common ductwork with other areas, specifically the locker rooms and </w:t>
      </w:r>
      <w:r w:rsidR="00A42884">
        <w:t xml:space="preserve">a </w:t>
      </w:r>
      <w:r w:rsidR="005E4231">
        <w:t xml:space="preserve">mechanical room where </w:t>
      </w:r>
      <w:r w:rsidR="00A42884">
        <w:t xml:space="preserve">the </w:t>
      </w:r>
      <w:r w:rsidR="005E4231">
        <w:t>chemical collection tank for the science wing was located.</w:t>
      </w:r>
      <w:r w:rsidR="00D77DCE">
        <w:t xml:space="preserve"> </w:t>
      </w:r>
      <w:r w:rsidR="005E4231">
        <w:t xml:space="preserve">BEH/IAQ staff </w:t>
      </w:r>
      <w:r w:rsidR="008A2BDB">
        <w:t>determined that each of these areas is supplied by completely different AHUs/systems and that there is no communication between these areas and the TV Studio (Pictures 11 and 12).</w:t>
      </w:r>
    </w:p>
    <w:p w:rsidR="00D77E51" w:rsidRPr="004834FB" w:rsidRDefault="000A321D" w:rsidP="004834FB">
      <w:pPr>
        <w:pStyle w:val="Heading1"/>
      </w:pPr>
      <w:r>
        <w:t>CONCLUSIONS and RECOMMENDATIONS</w:t>
      </w:r>
    </w:p>
    <w:p w:rsidR="002E4F9B" w:rsidRDefault="002E4F9B" w:rsidP="0057647E">
      <w:pPr>
        <w:pStyle w:val="BodyText"/>
      </w:pPr>
      <w:r>
        <w:t>In view of the findings at the</w:t>
      </w:r>
      <w:r w:rsidRPr="004F6CF2">
        <w:t xml:space="preserve"> </w:t>
      </w:r>
      <w:r>
        <w:t>time of the visit, the following recommendations are made:</w:t>
      </w:r>
    </w:p>
    <w:p w:rsidR="00367A89" w:rsidRDefault="00FB48DE" w:rsidP="00367A89">
      <w:pPr>
        <w:pStyle w:val="BodyTextNumberedConclusion"/>
        <w:ind w:hanging="432"/>
      </w:pPr>
      <w:r>
        <w:t>Increase filter changes to 2-4 times a year</w:t>
      </w:r>
      <w:r w:rsidR="00367A89" w:rsidRPr="00367A89">
        <w:t xml:space="preserve"> </w:t>
      </w:r>
      <w:r w:rsidR="00367A89">
        <w:t>or as per the manufacturer’s instructions.</w:t>
      </w:r>
    </w:p>
    <w:p w:rsidR="00AE62A8" w:rsidRDefault="00AE62A8" w:rsidP="001765DE">
      <w:pPr>
        <w:pStyle w:val="BodyTextNumberedConclusion"/>
        <w:ind w:hanging="432"/>
      </w:pPr>
      <w:r>
        <w:t xml:space="preserve">Use a consistent type of high quality filter </w:t>
      </w:r>
      <w:r w:rsidR="00BF4935">
        <w:t xml:space="preserve">(MERV 8 or higher) </w:t>
      </w:r>
      <w:r>
        <w:t>in AHU</w:t>
      </w:r>
      <w:r w:rsidR="00BF4935">
        <w:t>s</w:t>
      </w:r>
      <w:r>
        <w:t xml:space="preserve"> and store them in a clean, dry area </w:t>
      </w:r>
      <w:r w:rsidR="0007244F">
        <w:t>before</w:t>
      </w:r>
      <w:r>
        <w:t xml:space="preserve"> use.</w:t>
      </w:r>
    </w:p>
    <w:p w:rsidR="00367A89" w:rsidRDefault="00367A89" w:rsidP="001765DE">
      <w:pPr>
        <w:pStyle w:val="BodyTextNumberedConclusion"/>
        <w:ind w:hanging="432"/>
      </w:pPr>
      <w:r>
        <w:t>Shut interior doors as designed to improve air exchange within individual spaces.</w:t>
      </w:r>
    </w:p>
    <w:p w:rsidR="00B84020" w:rsidRDefault="00B84020" w:rsidP="001765DE">
      <w:pPr>
        <w:pStyle w:val="BodyTextNumberedConclusion"/>
        <w:ind w:hanging="432"/>
      </w:pPr>
      <w:r w:rsidRPr="00E17BA3">
        <w:t>F</w:t>
      </w:r>
      <w:r>
        <w:t>or buildings in New England, periods of low relative humidity during the winter are often unavoidable.</w:t>
      </w:r>
      <w:r w:rsidR="00D77DCE">
        <w:t xml:space="preserve"> </w:t>
      </w:r>
      <w:r>
        <w:t xml:space="preserve">Therefore, scrupulous cleaning practices should be adopted </w:t>
      </w:r>
      <w:r w:rsidR="00515C8A">
        <w:t>to minimize</w:t>
      </w:r>
      <w:r>
        <w:t xml:space="preserve"> common indoor air contaminants whose irritant effects can be enhanced when the relative humidity is low.</w:t>
      </w:r>
      <w:r w:rsidR="00D77DCE">
        <w:t xml:space="preserve"> </w:t>
      </w:r>
      <w:r w:rsidRPr="005F5726">
        <w:t xml:space="preserve">To control for dusts, a high efficiency particulate arrestance (HEPA) filter equipped vacuum cleaner in conjunction with wet wiping of all surfaces is </w:t>
      </w:r>
      <w:r w:rsidRPr="005F5726">
        <w:lastRenderedPageBreak/>
        <w:t>recommended.</w:t>
      </w:r>
      <w:r w:rsidR="00D77DCE">
        <w:t xml:space="preserve"> </w:t>
      </w:r>
      <w:r>
        <w:t>Avoid the use of feather dusters.</w:t>
      </w:r>
      <w:r w:rsidR="00D77DCE">
        <w:t xml:space="preserve"> </w:t>
      </w:r>
      <w:r>
        <w:t>Drinking water during the day can help</w:t>
      </w:r>
      <w:r w:rsidR="00515C8A">
        <w:t xml:space="preserve"> </w:t>
      </w:r>
      <w:r>
        <w:t xml:space="preserve">ease some symptoms associated with a dry environment </w:t>
      </w:r>
      <w:r w:rsidR="005F5726">
        <w:t>(throat and sinus irritation</w:t>
      </w:r>
      <w:r>
        <w:t>).</w:t>
      </w:r>
    </w:p>
    <w:p w:rsidR="00C97462" w:rsidRDefault="00C97462" w:rsidP="001765DE">
      <w:pPr>
        <w:pStyle w:val="BodyTextNumberedConclusion"/>
        <w:ind w:hanging="432"/>
      </w:pPr>
      <w:r>
        <w:t>Ensure plants are well maintained</w:t>
      </w:r>
      <w:r w:rsidR="00FB48DE">
        <w:t xml:space="preserve"> with non-porous drip pans and </w:t>
      </w:r>
      <w:r>
        <w:t>not overwatered.</w:t>
      </w:r>
    </w:p>
    <w:p w:rsidR="005F7C43" w:rsidRDefault="00B524FD" w:rsidP="001765DE">
      <w:pPr>
        <w:pStyle w:val="BodyTextNumberedConclusion"/>
        <w:ind w:hanging="432"/>
      </w:pPr>
      <w:r>
        <w:t>Do not store porous materials (e.g., cardboard boxes</w:t>
      </w:r>
      <w:r w:rsidR="00B22BFD">
        <w:t>, paper items</w:t>
      </w:r>
      <w:r>
        <w:t>) directly on floors</w:t>
      </w:r>
      <w:r w:rsidR="00D83F06">
        <w:t>; place on pallets or shelving</w:t>
      </w:r>
      <w:r>
        <w:t xml:space="preserve"> to prevent </w:t>
      </w:r>
      <w:r w:rsidR="00D25E6E">
        <w:t xml:space="preserve">water damage and </w:t>
      </w:r>
      <w:r>
        <w:t>mold growth</w:t>
      </w:r>
      <w:r w:rsidR="0023384C">
        <w:t>.</w:t>
      </w:r>
    </w:p>
    <w:p w:rsidR="001765DE" w:rsidRDefault="001765DE" w:rsidP="001765DE">
      <w:pPr>
        <w:pStyle w:val="BodyTextNumberedConclusion"/>
        <w:ind w:hanging="432"/>
      </w:pPr>
      <w:r>
        <w:t>Reduce the use of products containing VOCs.</w:t>
      </w:r>
    </w:p>
    <w:p w:rsidR="004926C6" w:rsidRDefault="00D83F06" w:rsidP="001765DE">
      <w:pPr>
        <w:pStyle w:val="BodyTextNumberedConclusion"/>
        <w:ind w:hanging="432"/>
      </w:pPr>
      <w:r>
        <w:t xml:space="preserve">Clean </w:t>
      </w:r>
      <w:proofErr w:type="gramStart"/>
      <w:r>
        <w:t>supply, exhaust</w:t>
      </w:r>
      <w:proofErr w:type="gramEnd"/>
      <w:r w:rsidR="00BB2C12">
        <w:t>,</w:t>
      </w:r>
      <w:r>
        <w:t xml:space="preserve"> and return vents periodically of accumulated dust.</w:t>
      </w:r>
    </w:p>
    <w:p w:rsidR="001765DE" w:rsidRDefault="00836554" w:rsidP="001765DE">
      <w:pPr>
        <w:pStyle w:val="BodyTextNumberedConclusion"/>
        <w:ind w:hanging="432"/>
      </w:pPr>
      <w:r>
        <w:t>Refer to resource manual and other related indoor air quality documents located on the MDPH’s website for further building-wide evaluations and advice on maintaining public buildings.</w:t>
      </w:r>
      <w:r w:rsidR="00D77DCE">
        <w:t xml:space="preserve"> </w:t>
      </w:r>
      <w:r>
        <w:t xml:space="preserve">These documents are available at </w:t>
      </w:r>
      <w:hyperlink r:id="rId11" w:history="1">
        <w:r w:rsidRPr="001765DE">
          <w:t>http://mass.gov/dph/iaq</w:t>
        </w:r>
      </w:hyperlink>
      <w:r>
        <w:t>.</w:t>
      </w:r>
    </w:p>
    <w:p w:rsidR="00D77E51" w:rsidRDefault="001765DE" w:rsidP="001765DE">
      <w:pPr>
        <w:pStyle w:val="Heading1"/>
      </w:pPr>
      <w:r>
        <w:br w:type="page"/>
      </w:r>
      <w:r w:rsidR="000A321D">
        <w:lastRenderedPageBreak/>
        <w:t>REFERENCES</w:t>
      </w:r>
    </w:p>
    <w:p w:rsidR="00D30807" w:rsidRDefault="0094780E" w:rsidP="00986263">
      <w:pPr>
        <w:pStyle w:val="References"/>
        <w:sectPr w:rsidR="00D30807" w:rsidSect="00EB04AC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1440" w:right="1440" w:bottom="1440" w:left="1440" w:header="720" w:footer="720" w:gutter="0"/>
          <w:cols w:space="720"/>
          <w:titlePg/>
        </w:sectPr>
      </w:pPr>
      <w:proofErr w:type="gramStart"/>
      <w:r w:rsidRPr="00D749B3">
        <w:t>MDPH.</w:t>
      </w:r>
      <w:proofErr w:type="gramEnd"/>
      <w:r w:rsidR="00D77DCE">
        <w:t xml:space="preserve"> </w:t>
      </w:r>
      <w:proofErr w:type="gramStart"/>
      <w:r w:rsidRPr="00D749B3">
        <w:t>2015.</w:t>
      </w:r>
      <w:r w:rsidR="00D77DCE">
        <w:t xml:space="preserve"> </w:t>
      </w:r>
      <w:r w:rsidR="009035E5" w:rsidRPr="00D749B3">
        <w:t>Massachusetts Department of</w:t>
      </w:r>
      <w:r w:rsidR="00986263" w:rsidRPr="00D749B3">
        <w:t xml:space="preserve"> Public Health.</w:t>
      </w:r>
      <w:proofErr w:type="gramEnd"/>
      <w:r w:rsidR="00D77DCE">
        <w:t xml:space="preserve"> </w:t>
      </w:r>
      <w:r w:rsidR="009035E5" w:rsidRPr="00D749B3">
        <w:t>Indoor Air</w:t>
      </w:r>
      <w:r w:rsidR="00986263" w:rsidRPr="00D749B3">
        <w:t xml:space="preserve"> Quality Manual: Chapters I-III</w:t>
      </w:r>
      <w:r w:rsidR="009035E5" w:rsidRPr="00D749B3">
        <w:t>.</w:t>
      </w:r>
      <w:r w:rsidR="00D77DCE">
        <w:t xml:space="preserve"> </w:t>
      </w:r>
      <w:r w:rsidR="009035E5" w:rsidRPr="00D749B3">
        <w:t>Available at:</w:t>
      </w:r>
      <w:r w:rsidR="00D77DCE">
        <w:t xml:space="preserve"> </w:t>
      </w:r>
      <w:hyperlink r:id="rId18" w:tooltip="MDPH. 2015. Massachusetts Department of Public Health. Indoor Air Quality Manual: Chapters I-III." w:history="1">
        <w:r w:rsidR="009035E5" w:rsidRPr="00D749B3">
          <w:rPr>
            <w:rStyle w:val="Hyperlink"/>
          </w:rPr>
          <w:t>http://www.mass.gov/eohhs/gov/departments/dph/programs/environmental-health/exposure-topics/iaq/iaq-manual/</w:t>
        </w:r>
      </w:hyperlink>
      <w:r w:rsidR="009035E5" w:rsidRPr="00D749B3">
        <w:t>.</w:t>
      </w:r>
    </w:p>
    <w:p w:rsidR="00D30807" w:rsidRPr="00D30807" w:rsidRDefault="00D30807" w:rsidP="00D30807">
      <w:pPr>
        <w:spacing w:after="200" w:line="276" w:lineRule="auto"/>
        <w:jc w:val="both"/>
        <w:rPr>
          <w:rFonts w:eastAsia="Calibri"/>
          <w:b/>
          <w:szCs w:val="24"/>
        </w:rPr>
      </w:pPr>
      <w:r w:rsidRPr="00D30807">
        <w:rPr>
          <w:rFonts w:eastAsia="Calibri"/>
          <w:b/>
          <w:szCs w:val="24"/>
        </w:rPr>
        <w:lastRenderedPageBreak/>
        <w:t>Picture 1</w:t>
      </w:r>
    </w:p>
    <w:p w:rsidR="00D30807" w:rsidRPr="00D30807" w:rsidRDefault="00D71F1E" w:rsidP="00D30807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96740" cy="3291840"/>
            <wp:effectExtent l="0" t="0" r="0" b="0"/>
            <wp:docPr id="2" name="Picture 2" descr="Title: Picture 1 - Description: Air handling unit in rooftop penthouse/mechanical room serving the TV Studi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tle: Picture 1 - Description: Air handling unit in rooftop penthouse/mechanical room serving the TV Studio"/>
                    <pic:cNvPicPr>
                      <a:picLocks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807" w:rsidRPr="00D30807" w:rsidRDefault="00D30807" w:rsidP="00D30807">
      <w:pPr>
        <w:spacing w:after="200" w:line="276" w:lineRule="auto"/>
        <w:jc w:val="center"/>
        <w:rPr>
          <w:rFonts w:eastAsia="Calibri"/>
          <w:b/>
          <w:szCs w:val="24"/>
        </w:rPr>
      </w:pPr>
      <w:r w:rsidRPr="00D30807">
        <w:rPr>
          <w:rFonts w:eastAsia="Calibri"/>
          <w:b/>
          <w:szCs w:val="24"/>
        </w:rPr>
        <w:t>Air handling unit in rooftop penthouse/mechanical room serving the TV Studio</w:t>
      </w:r>
    </w:p>
    <w:p w:rsidR="00D30807" w:rsidRPr="00D30807" w:rsidRDefault="00D30807" w:rsidP="00D30807">
      <w:pPr>
        <w:spacing w:after="200" w:line="276" w:lineRule="auto"/>
        <w:rPr>
          <w:rFonts w:eastAsia="Calibri"/>
          <w:b/>
          <w:szCs w:val="24"/>
        </w:rPr>
      </w:pPr>
      <w:r w:rsidRPr="00D30807">
        <w:rPr>
          <w:rFonts w:eastAsia="Calibri"/>
          <w:b/>
          <w:szCs w:val="24"/>
        </w:rPr>
        <w:t>Picture 2</w:t>
      </w:r>
    </w:p>
    <w:p w:rsidR="00D30807" w:rsidRPr="00D30807" w:rsidRDefault="00D71F1E" w:rsidP="00D30807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777740" cy="3299460"/>
            <wp:effectExtent l="0" t="0" r="0" b="0"/>
            <wp:docPr id="3" name="Picture 1" descr="Title: Picture 2 - Description: Rooftop mechanical room/penthouse containing air handling unit for the TV Studi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le: Picture 2 - Description: Rooftop mechanical room/penthouse containing air handling unit for the TV Studio"/>
                    <pic:cNvPicPr>
                      <a:picLocks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807" w:rsidRPr="00D30807" w:rsidRDefault="00D30807" w:rsidP="00D30807">
      <w:pPr>
        <w:spacing w:after="200" w:line="276" w:lineRule="auto"/>
        <w:jc w:val="center"/>
        <w:rPr>
          <w:rFonts w:eastAsia="Calibri"/>
          <w:b/>
          <w:szCs w:val="24"/>
        </w:rPr>
      </w:pPr>
      <w:r w:rsidRPr="00D30807">
        <w:rPr>
          <w:rFonts w:eastAsia="Calibri"/>
          <w:b/>
          <w:szCs w:val="24"/>
        </w:rPr>
        <w:t>Rooftop mechanical room/penthouse containing air handling unit for the TV Studio</w:t>
      </w:r>
    </w:p>
    <w:p w:rsidR="00D30807" w:rsidRPr="00D30807" w:rsidRDefault="00D30807" w:rsidP="00D30807">
      <w:pPr>
        <w:spacing w:after="200" w:line="276" w:lineRule="auto"/>
        <w:rPr>
          <w:rFonts w:eastAsia="Calibri"/>
          <w:b/>
          <w:szCs w:val="24"/>
        </w:rPr>
      </w:pPr>
      <w:r w:rsidRPr="00D30807">
        <w:rPr>
          <w:rFonts w:eastAsia="Calibri"/>
          <w:b/>
          <w:szCs w:val="24"/>
        </w:rPr>
        <w:lastRenderedPageBreak/>
        <w:t>Picture 3</w:t>
      </w:r>
    </w:p>
    <w:p w:rsidR="00D30807" w:rsidRPr="00D30807" w:rsidRDefault="00D71F1E" w:rsidP="00D30807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96740" cy="3291840"/>
            <wp:effectExtent l="0" t="0" r="0" b="0"/>
            <wp:docPr id="4" name="Picture 3" descr="Title: Picture 3 - Description: Fresh air intake for TV Studio air handling uni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tle: Picture 3 - Description: Fresh air intake for TV Studio air handling unit"/>
                    <pic:cNvPicPr>
                      <a:picLocks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807" w:rsidRPr="00D30807" w:rsidRDefault="00D30807" w:rsidP="00D30807">
      <w:pPr>
        <w:spacing w:after="200" w:line="276" w:lineRule="auto"/>
        <w:jc w:val="center"/>
        <w:rPr>
          <w:rFonts w:eastAsia="Calibri"/>
          <w:b/>
          <w:szCs w:val="24"/>
        </w:rPr>
      </w:pPr>
      <w:r w:rsidRPr="00D30807">
        <w:rPr>
          <w:rFonts w:eastAsia="Calibri"/>
          <w:b/>
          <w:szCs w:val="24"/>
        </w:rPr>
        <w:t>Fresh air intake for TV Studio air handling unit</w:t>
      </w:r>
    </w:p>
    <w:p w:rsidR="00D30807" w:rsidRPr="00D30807" w:rsidRDefault="00D30807" w:rsidP="00D30807">
      <w:pPr>
        <w:spacing w:after="200" w:line="276" w:lineRule="auto"/>
        <w:jc w:val="both"/>
        <w:rPr>
          <w:rFonts w:eastAsia="Calibri"/>
          <w:b/>
          <w:szCs w:val="24"/>
        </w:rPr>
      </w:pPr>
      <w:r w:rsidRPr="00D30807">
        <w:rPr>
          <w:rFonts w:eastAsia="Calibri"/>
          <w:b/>
          <w:szCs w:val="24"/>
        </w:rPr>
        <w:t>Picture 4</w:t>
      </w:r>
    </w:p>
    <w:p w:rsidR="00D30807" w:rsidRPr="00D30807" w:rsidRDefault="00D71F1E" w:rsidP="00D30807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96740" cy="3291840"/>
            <wp:effectExtent l="0" t="0" r="0" b="0"/>
            <wp:docPr id="5" name="Picture 4" descr="Title: Picture 4 - Description: Supply air diffuser in TV Studio, note dust/debris accumulation on louver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itle: Picture 4 - Description: Supply air diffuser in TV Studio, note dust/debris accumulation on louvers"/>
                    <pic:cNvPicPr>
                      <a:picLocks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807" w:rsidRPr="00D30807" w:rsidRDefault="00D30807" w:rsidP="00D30807">
      <w:pPr>
        <w:spacing w:after="200" w:line="276" w:lineRule="auto"/>
        <w:jc w:val="center"/>
        <w:rPr>
          <w:rFonts w:eastAsia="Calibri"/>
          <w:b/>
          <w:szCs w:val="24"/>
        </w:rPr>
      </w:pPr>
      <w:r w:rsidRPr="00D30807">
        <w:rPr>
          <w:rFonts w:eastAsia="Calibri"/>
          <w:b/>
          <w:szCs w:val="24"/>
        </w:rPr>
        <w:t>Supply air diffuser in TV Studio, note dust/debris accumulation on louvers</w:t>
      </w:r>
    </w:p>
    <w:p w:rsidR="00D30807" w:rsidRPr="00D30807" w:rsidRDefault="00D30807" w:rsidP="00D30807">
      <w:pPr>
        <w:spacing w:after="200" w:line="276" w:lineRule="auto"/>
        <w:jc w:val="both"/>
        <w:rPr>
          <w:rFonts w:eastAsia="Calibri"/>
          <w:b/>
          <w:szCs w:val="24"/>
        </w:rPr>
      </w:pPr>
      <w:r w:rsidRPr="00D30807">
        <w:rPr>
          <w:rFonts w:eastAsia="Calibri"/>
          <w:b/>
          <w:szCs w:val="24"/>
        </w:rPr>
        <w:lastRenderedPageBreak/>
        <w:t>Picture 5</w:t>
      </w:r>
    </w:p>
    <w:p w:rsidR="00D30807" w:rsidRPr="00D30807" w:rsidRDefault="00D71F1E" w:rsidP="00D30807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3962400" cy="3291840"/>
            <wp:effectExtent l="0" t="0" r="0" b="0"/>
            <wp:docPr id="6" name="Picture 5" descr="Title: Picture 5 - Description: Typical return/exhaust vent in TV Studio suite, note dust/debris accumulation on louver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tle: Picture 5 - Description: Typical return/exhaust vent in TV Studio suite, note dust/debris accumulation on louvers"/>
                    <pic:cNvPicPr>
                      <a:picLocks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807" w:rsidRPr="00D30807" w:rsidRDefault="00D30807" w:rsidP="00D30807">
      <w:pPr>
        <w:spacing w:after="200" w:line="276" w:lineRule="auto"/>
        <w:jc w:val="center"/>
        <w:rPr>
          <w:rFonts w:eastAsia="Calibri"/>
          <w:b/>
          <w:szCs w:val="24"/>
        </w:rPr>
      </w:pPr>
      <w:r w:rsidRPr="00D30807">
        <w:rPr>
          <w:rFonts w:eastAsia="Calibri"/>
          <w:b/>
          <w:szCs w:val="24"/>
        </w:rPr>
        <w:t>Typical return/exhaust vent in TV Studio suite (A 240), note dust/debris accumulation on louvers</w:t>
      </w:r>
    </w:p>
    <w:p w:rsidR="00D30807" w:rsidRPr="00D30807" w:rsidRDefault="00D30807" w:rsidP="00D30807">
      <w:pPr>
        <w:spacing w:after="200" w:line="276" w:lineRule="auto"/>
        <w:jc w:val="both"/>
        <w:rPr>
          <w:rFonts w:eastAsia="Calibri"/>
          <w:b/>
          <w:szCs w:val="24"/>
        </w:rPr>
      </w:pPr>
      <w:r w:rsidRPr="00D30807">
        <w:rPr>
          <w:rFonts w:eastAsia="Calibri"/>
          <w:b/>
          <w:szCs w:val="24"/>
        </w:rPr>
        <w:t>Picture 6</w:t>
      </w:r>
    </w:p>
    <w:p w:rsidR="00D30807" w:rsidRPr="00D30807" w:rsidRDefault="00D71F1E" w:rsidP="00D30807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274820" cy="3200400"/>
            <wp:effectExtent l="0" t="0" r="0" b="0"/>
            <wp:docPr id="7" name="Picture 6" descr="Title: Picture 6 - Description: Soiled filter inside AH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itle: Picture 6 - Description: Soiled filter inside AHU"/>
                    <pic:cNvPicPr>
                      <a:picLocks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807" w:rsidRPr="00D30807" w:rsidRDefault="00D30807" w:rsidP="00D30807">
      <w:pPr>
        <w:spacing w:after="200" w:line="276" w:lineRule="auto"/>
        <w:jc w:val="center"/>
        <w:rPr>
          <w:rFonts w:eastAsia="Calibri"/>
          <w:b/>
          <w:szCs w:val="24"/>
        </w:rPr>
      </w:pPr>
      <w:r w:rsidRPr="00D30807">
        <w:rPr>
          <w:rFonts w:eastAsia="Calibri"/>
          <w:b/>
          <w:szCs w:val="24"/>
        </w:rPr>
        <w:t>Soiled filter inside AHU</w:t>
      </w:r>
    </w:p>
    <w:p w:rsidR="00D30807" w:rsidRPr="00D30807" w:rsidRDefault="00D30807" w:rsidP="00D30807">
      <w:pPr>
        <w:spacing w:after="200" w:line="276" w:lineRule="auto"/>
        <w:jc w:val="both"/>
        <w:rPr>
          <w:rFonts w:eastAsia="Calibri"/>
          <w:b/>
          <w:szCs w:val="24"/>
        </w:rPr>
      </w:pPr>
      <w:r w:rsidRPr="00D30807">
        <w:rPr>
          <w:rFonts w:eastAsia="Calibri"/>
          <w:b/>
          <w:szCs w:val="24"/>
        </w:rPr>
        <w:lastRenderedPageBreak/>
        <w:t>Picture 7</w:t>
      </w:r>
    </w:p>
    <w:p w:rsidR="00D30807" w:rsidRPr="00D30807" w:rsidRDefault="00D71F1E" w:rsidP="00D30807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96740" cy="3291840"/>
            <wp:effectExtent l="0" t="0" r="0" b="0"/>
            <wp:docPr id="8" name="Picture 7" descr="Title: Picture 7 - Description: Soiled filter inside AHU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itle: Picture 7 - Description: Soiled filter inside AHU "/>
                    <pic:cNvPicPr>
                      <a:picLocks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807" w:rsidRPr="00D30807" w:rsidRDefault="00D30807" w:rsidP="00D30807">
      <w:pPr>
        <w:spacing w:after="200" w:line="276" w:lineRule="auto"/>
        <w:jc w:val="center"/>
        <w:rPr>
          <w:rFonts w:eastAsia="Calibri"/>
          <w:b/>
          <w:szCs w:val="24"/>
        </w:rPr>
      </w:pPr>
      <w:r w:rsidRPr="00D30807">
        <w:rPr>
          <w:rFonts w:eastAsia="Calibri"/>
          <w:b/>
          <w:szCs w:val="24"/>
        </w:rPr>
        <w:t>Soiled filter inside AHU</w:t>
      </w:r>
    </w:p>
    <w:p w:rsidR="00D30807" w:rsidRPr="00D30807" w:rsidRDefault="00D30807" w:rsidP="00D30807">
      <w:pPr>
        <w:spacing w:after="200" w:line="276" w:lineRule="auto"/>
        <w:rPr>
          <w:rFonts w:eastAsia="Calibri"/>
          <w:b/>
          <w:szCs w:val="24"/>
        </w:rPr>
      </w:pPr>
      <w:r w:rsidRPr="00D30807">
        <w:rPr>
          <w:rFonts w:eastAsia="Calibri"/>
          <w:b/>
          <w:szCs w:val="24"/>
        </w:rPr>
        <w:t>Picture 8</w:t>
      </w:r>
    </w:p>
    <w:p w:rsidR="00D30807" w:rsidRPr="00D30807" w:rsidRDefault="00D71F1E" w:rsidP="00D30807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556760" cy="3291840"/>
            <wp:effectExtent l="0" t="0" r="0" b="0"/>
            <wp:docPr id="9" name="Picture 8" descr="Title: Picture 8 - Description: MERV 7 Filter in TV Studio AH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itle: Picture 8 - Description: MERV 7 Filter in TV Studio AHU"/>
                    <pic:cNvPicPr>
                      <a:picLocks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807" w:rsidRPr="00D30807" w:rsidRDefault="00D30807" w:rsidP="00D30807">
      <w:pPr>
        <w:spacing w:after="200" w:line="276" w:lineRule="auto"/>
        <w:jc w:val="center"/>
        <w:rPr>
          <w:rFonts w:eastAsia="Calibri"/>
          <w:b/>
          <w:szCs w:val="24"/>
        </w:rPr>
      </w:pPr>
      <w:r w:rsidRPr="00D30807">
        <w:rPr>
          <w:rFonts w:eastAsia="Calibri"/>
          <w:b/>
          <w:szCs w:val="24"/>
        </w:rPr>
        <w:t>MERV 7 Filter in TV Studio AHU</w:t>
      </w:r>
    </w:p>
    <w:p w:rsidR="00D30807" w:rsidRPr="00D30807" w:rsidRDefault="00D30807" w:rsidP="00D30807">
      <w:pPr>
        <w:spacing w:after="200" w:line="276" w:lineRule="auto"/>
        <w:rPr>
          <w:rFonts w:eastAsia="Calibri"/>
          <w:b/>
          <w:szCs w:val="24"/>
        </w:rPr>
      </w:pPr>
      <w:r w:rsidRPr="00D30807">
        <w:rPr>
          <w:rFonts w:eastAsia="Calibri"/>
          <w:b/>
          <w:szCs w:val="24"/>
        </w:rPr>
        <w:lastRenderedPageBreak/>
        <w:t>Picture 9</w:t>
      </w:r>
    </w:p>
    <w:p w:rsidR="00D30807" w:rsidRPr="00D30807" w:rsidRDefault="00D71F1E" w:rsidP="00D30807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3512820" cy="3291840"/>
            <wp:effectExtent l="0" t="0" r="0" b="0"/>
            <wp:docPr id="10" name="Picture 14" descr="Title: Picture 9 - Description: Plant on paper towel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itle: Picture 9 - Description: Plant on paper towels"/>
                    <pic:cNvPicPr>
                      <a:picLocks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807" w:rsidRPr="00D30807" w:rsidRDefault="00D30807" w:rsidP="00D30807">
      <w:pPr>
        <w:spacing w:after="200" w:line="276" w:lineRule="auto"/>
        <w:jc w:val="center"/>
        <w:rPr>
          <w:rFonts w:eastAsia="Calibri"/>
          <w:b/>
          <w:szCs w:val="24"/>
        </w:rPr>
      </w:pPr>
      <w:r w:rsidRPr="00D30807">
        <w:rPr>
          <w:rFonts w:eastAsia="Calibri"/>
          <w:b/>
          <w:szCs w:val="24"/>
        </w:rPr>
        <w:t>Plant on paper towels</w:t>
      </w:r>
    </w:p>
    <w:p w:rsidR="00D30807" w:rsidRPr="00D30807" w:rsidRDefault="00D30807" w:rsidP="00D30807">
      <w:pPr>
        <w:spacing w:after="200" w:line="276" w:lineRule="auto"/>
        <w:rPr>
          <w:rFonts w:eastAsia="Calibri"/>
          <w:b/>
          <w:szCs w:val="24"/>
        </w:rPr>
      </w:pPr>
      <w:r w:rsidRPr="00D30807">
        <w:rPr>
          <w:rFonts w:eastAsia="Calibri"/>
          <w:b/>
          <w:szCs w:val="24"/>
        </w:rPr>
        <w:t>Picture 10</w:t>
      </w:r>
    </w:p>
    <w:p w:rsidR="00D30807" w:rsidRPr="00D30807" w:rsidRDefault="00D71F1E" w:rsidP="00D30807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96740" cy="3291840"/>
            <wp:effectExtent l="0" t="0" r="0" b="0"/>
            <wp:docPr id="11" name="Picture 13" descr="Title: Picture 10 - Description: Cardboard boxes directly on floor in mechanical roo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itle: Picture 10 - Description: Cardboard boxes directly on floor in mechanical room"/>
                    <pic:cNvPicPr>
                      <a:picLocks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807" w:rsidRPr="00D30807" w:rsidRDefault="00D30807" w:rsidP="00D30807">
      <w:pPr>
        <w:spacing w:after="200" w:line="276" w:lineRule="auto"/>
        <w:jc w:val="center"/>
        <w:rPr>
          <w:rFonts w:eastAsia="Calibri"/>
          <w:b/>
          <w:szCs w:val="24"/>
        </w:rPr>
      </w:pPr>
      <w:r w:rsidRPr="00D30807">
        <w:rPr>
          <w:rFonts w:eastAsia="Calibri"/>
          <w:b/>
          <w:szCs w:val="24"/>
        </w:rPr>
        <w:t>Cardboard boxes directly on floor in mechanical room</w:t>
      </w:r>
    </w:p>
    <w:p w:rsidR="00D30807" w:rsidRPr="00D30807" w:rsidRDefault="00D30807" w:rsidP="00D30807">
      <w:pPr>
        <w:spacing w:after="200" w:line="276" w:lineRule="auto"/>
        <w:jc w:val="both"/>
        <w:rPr>
          <w:rFonts w:eastAsia="Calibri"/>
          <w:b/>
          <w:szCs w:val="24"/>
        </w:rPr>
      </w:pPr>
      <w:r w:rsidRPr="00D30807">
        <w:rPr>
          <w:rFonts w:eastAsia="Calibri"/>
          <w:b/>
          <w:szCs w:val="24"/>
        </w:rPr>
        <w:lastRenderedPageBreak/>
        <w:t>Picture 11</w:t>
      </w:r>
    </w:p>
    <w:p w:rsidR="00D30807" w:rsidRPr="00D30807" w:rsidRDefault="00D71F1E" w:rsidP="00D30807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2750185</wp:posOffset>
                </wp:positionH>
                <wp:positionV relativeFrom="paragraph">
                  <wp:posOffset>786130</wp:posOffset>
                </wp:positionV>
                <wp:extent cx="957580" cy="300355"/>
                <wp:effectExtent l="19050" t="19050" r="52070" b="61595"/>
                <wp:wrapNone/>
                <wp:docPr id="15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7580" cy="300355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216.55pt;margin-top:61.9pt;width:75.4pt;height:23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" strokecolor="windowText" strokeweight="2.7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786130</wp:posOffset>
                </wp:positionV>
                <wp:extent cx="1407160" cy="1292860"/>
                <wp:effectExtent l="38100" t="19050" r="2540" b="21590"/>
                <wp:wrapNone/>
                <wp:docPr id="1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07160" cy="1292860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105.75pt;margin-top:61.9pt;width:110.8pt;height:101.8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" strokecolor="windowText" strokeweight="2.75pt">
                <v:stroke endarrow="open"/>
                <o:lock v:ext="edit" shapetype="f"/>
              </v:shape>
            </w:pict>
          </mc:Fallback>
        </mc:AlternateContent>
      </w:r>
      <w:r>
        <w:rPr>
          <w:rFonts w:eastAsia="Calibri"/>
          <w:b/>
          <w:noProof/>
          <w:szCs w:val="24"/>
        </w:rPr>
        <w:drawing>
          <wp:inline distT="0" distB="0" distL="0" distR="0">
            <wp:extent cx="4998720" cy="3200400"/>
            <wp:effectExtent l="0" t="0" r="0" b="0"/>
            <wp:docPr id="12" name="Picture 11" descr="Title: Picture 11 - Description: Power panel indicating separate systems/controls to the Locker Rooms and TV Studio (arrows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itle: Picture 11 - Description: Power panel indicating separate systems/controls to the Locker Rooms and TV Studio (arrows)"/>
                    <pic:cNvPicPr>
                      <a:picLocks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807" w:rsidRPr="00D30807" w:rsidRDefault="00D30807" w:rsidP="00D30807">
      <w:pPr>
        <w:spacing w:after="200" w:line="276" w:lineRule="auto"/>
        <w:jc w:val="center"/>
        <w:rPr>
          <w:rFonts w:eastAsia="Calibri"/>
          <w:b/>
          <w:szCs w:val="24"/>
        </w:rPr>
      </w:pPr>
      <w:r w:rsidRPr="00D30807">
        <w:rPr>
          <w:rFonts w:eastAsia="Calibri"/>
          <w:b/>
          <w:szCs w:val="24"/>
        </w:rPr>
        <w:t>Power panel indicating separate systems/controls to the Locker Rooms and TV Studio (arrows)</w:t>
      </w:r>
    </w:p>
    <w:p w:rsidR="00D30807" w:rsidRPr="00D30807" w:rsidRDefault="00D30807" w:rsidP="00D30807">
      <w:pPr>
        <w:spacing w:after="200" w:line="276" w:lineRule="auto"/>
        <w:jc w:val="both"/>
        <w:rPr>
          <w:rFonts w:eastAsia="Calibri"/>
          <w:b/>
          <w:szCs w:val="24"/>
        </w:rPr>
      </w:pPr>
      <w:r w:rsidRPr="00D30807">
        <w:rPr>
          <w:rFonts w:eastAsia="Calibri"/>
          <w:b/>
          <w:szCs w:val="24"/>
        </w:rPr>
        <w:t>Picture 12</w:t>
      </w:r>
    </w:p>
    <w:p w:rsidR="00D30807" w:rsidRPr="00D30807" w:rsidRDefault="00D71F1E" w:rsidP="00D30807">
      <w:pPr>
        <w:spacing w:after="200" w:line="276" w:lineRule="auto"/>
        <w:jc w:val="center"/>
        <w:rPr>
          <w:rFonts w:eastAsia="Calibri"/>
          <w:b/>
          <w:szCs w:val="24"/>
        </w:rPr>
      </w:pPr>
      <w:bookmarkStart w:id="0" w:name="_GoBack"/>
      <w:r>
        <w:rPr>
          <w:rFonts w:eastAsia="Calibri"/>
          <w:b/>
          <w:noProof/>
          <w:szCs w:val="24"/>
        </w:rPr>
        <w:drawing>
          <wp:inline distT="0" distB="0" distL="0" distR="0">
            <wp:extent cx="4274820" cy="3002280"/>
            <wp:effectExtent l="0" t="0" r="0" b="0"/>
            <wp:docPr id="13" name="Picture 12" descr="Title: Picture 12 - Description: AHU in mechanical room on the ground floor where chemical collection tank is located, separate unit from TV Studio (rooftop/penthouse unit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itle: Picture 12 - Description: AHU in mechanical room on the ground floor where chemical collection tank is located, separate unit from TV Studio (rooftop/penthouse unit)"/>
                    <pic:cNvPicPr>
                      <a:picLocks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30807" w:rsidRDefault="00D30807" w:rsidP="00D30807">
      <w:pPr>
        <w:spacing w:after="200" w:line="276" w:lineRule="auto"/>
        <w:jc w:val="center"/>
        <w:rPr>
          <w:rFonts w:eastAsia="Calibri"/>
          <w:b/>
          <w:szCs w:val="24"/>
        </w:rPr>
        <w:sectPr w:rsidR="00D30807" w:rsidSect="00EB04AC">
          <w:footerReference w:type="default" r:id="rId31"/>
          <w:pgSz w:w="12240" w:h="15840"/>
          <w:pgMar w:top="1440" w:right="1440" w:bottom="1440" w:left="1440" w:header="720" w:footer="720" w:gutter="0"/>
          <w:cols w:space="720"/>
          <w:titlePg/>
        </w:sectPr>
      </w:pPr>
      <w:r w:rsidRPr="00D30807">
        <w:rPr>
          <w:rFonts w:eastAsia="Calibri"/>
          <w:b/>
          <w:szCs w:val="24"/>
        </w:rPr>
        <w:t>AHU in mechanical room on the ground floor where chemical collection tank is located, separate unit from TV Studio (rooftop/penthouse unit)</w:t>
      </w:r>
    </w:p>
    <w:tbl>
      <w:tblPr>
        <w:tblW w:w="1377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5"/>
        <w:gridCol w:w="810"/>
        <w:gridCol w:w="990"/>
        <w:gridCol w:w="765"/>
        <w:gridCol w:w="990"/>
        <w:gridCol w:w="990"/>
        <w:gridCol w:w="1080"/>
        <w:gridCol w:w="1080"/>
        <w:gridCol w:w="1080"/>
        <w:gridCol w:w="810"/>
        <w:gridCol w:w="810"/>
        <w:gridCol w:w="2700"/>
      </w:tblGrid>
      <w:tr w:rsidR="00D30807" w:rsidRPr="00755960" w:rsidTr="00044790">
        <w:trPr>
          <w:trHeight w:val="240"/>
          <w:tblHeader/>
          <w:jc w:val="center"/>
        </w:trPr>
        <w:tc>
          <w:tcPr>
            <w:tcW w:w="1665" w:type="dxa"/>
            <w:vMerge w:val="restart"/>
            <w:tcBorders>
              <w:top w:val="single" w:sz="12" w:space="0" w:color="000000"/>
            </w:tcBorders>
            <w:vAlign w:val="bottom"/>
          </w:tcPr>
          <w:p w:rsidR="00D30807" w:rsidRPr="00755960" w:rsidRDefault="00D30807" w:rsidP="007B3CC0">
            <w:pPr>
              <w:pStyle w:val="Heading1"/>
            </w:pPr>
            <w:r>
              <w:lastRenderedPageBreak/>
              <w:t>Pre-</w:t>
            </w:r>
            <w:r w:rsidRPr="00755960">
              <w:t>Location</w:t>
            </w:r>
          </w:p>
        </w:tc>
        <w:tc>
          <w:tcPr>
            <w:tcW w:w="810" w:type="dxa"/>
            <w:vMerge w:val="restart"/>
            <w:tcBorders>
              <w:top w:val="single" w:sz="12" w:space="0" w:color="000000"/>
            </w:tcBorders>
            <w:vAlign w:val="bottom"/>
          </w:tcPr>
          <w:p w:rsidR="00D30807" w:rsidRPr="00755960" w:rsidRDefault="00D30807" w:rsidP="007B3CC0">
            <w:pPr>
              <w:jc w:val="center"/>
              <w:rPr>
                <w:b/>
                <w:sz w:val="18"/>
              </w:rPr>
            </w:pPr>
            <w:r w:rsidRPr="00755960">
              <w:rPr>
                <w:b/>
                <w:sz w:val="18"/>
              </w:rPr>
              <w:t>Carbon</w:t>
            </w:r>
          </w:p>
          <w:p w:rsidR="00D30807" w:rsidRPr="00755960" w:rsidRDefault="00D30807" w:rsidP="007B3CC0">
            <w:pPr>
              <w:jc w:val="center"/>
              <w:rPr>
                <w:b/>
                <w:sz w:val="18"/>
              </w:rPr>
            </w:pPr>
            <w:r w:rsidRPr="00755960">
              <w:rPr>
                <w:b/>
                <w:sz w:val="18"/>
              </w:rPr>
              <w:t>Dioxide</w:t>
            </w:r>
          </w:p>
          <w:p w:rsidR="00D30807" w:rsidRPr="00755960" w:rsidRDefault="00D30807" w:rsidP="007B3CC0">
            <w:pPr>
              <w:jc w:val="center"/>
              <w:rPr>
                <w:b/>
                <w:sz w:val="18"/>
              </w:rPr>
            </w:pPr>
            <w:r w:rsidRPr="00755960">
              <w:rPr>
                <w:b/>
                <w:sz w:val="18"/>
              </w:rPr>
              <w:t>(ppm)</w:t>
            </w:r>
          </w:p>
        </w:tc>
        <w:tc>
          <w:tcPr>
            <w:tcW w:w="990" w:type="dxa"/>
            <w:vMerge w:val="restart"/>
            <w:tcBorders>
              <w:top w:val="single" w:sz="12" w:space="0" w:color="000000"/>
            </w:tcBorders>
            <w:vAlign w:val="bottom"/>
          </w:tcPr>
          <w:p w:rsidR="00D30807" w:rsidRPr="00755960" w:rsidRDefault="00D30807" w:rsidP="007B3CC0">
            <w:pPr>
              <w:jc w:val="center"/>
              <w:rPr>
                <w:b/>
                <w:sz w:val="18"/>
              </w:rPr>
            </w:pPr>
            <w:r w:rsidRPr="00755960">
              <w:rPr>
                <w:b/>
                <w:sz w:val="18"/>
              </w:rPr>
              <w:t>Carbon Monoxide</w:t>
            </w:r>
          </w:p>
          <w:p w:rsidR="00D30807" w:rsidRPr="00755960" w:rsidRDefault="00D30807" w:rsidP="007B3CC0">
            <w:pPr>
              <w:jc w:val="center"/>
              <w:rPr>
                <w:b/>
                <w:sz w:val="18"/>
              </w:rPr>
            </w:pPr>
            <w:r w:rsidRPr="00755960">
              <w:rPr>
                <w:b/>
                <w:sz w:val="18"/>
              </w:rPr>
              <w:t>(ppm)</w:t>
            </w:r>
          </w:p>
        </w:tc>
        <w:tc>
          <w:tcPr>
            <w:tcW w:w="765" w:type="dxa"/>
            <w:vMerge w:val="restart"/>
            <w:tcBorders>
              <w:top w:val="single" w:sz="12" w:space="0" w:color="000000"/>
            </w:tcBorders>
            <w:vAlign w:val="bottom"/>
          </w:tcPr>
          <w:p w:rsidR="00D30807" w:rsidRPr="00755960" w:rsidRDefault="00D30807" w:rsidP="007B3CC0">
            <w:pPr>
              <w:jc w:val="center"/>
              <w:rPr>
                <w:b/>
                <w:sz w:val="18"/>
              </w:rPr>
            </w:pPr>
            <w:r w:rsidRPr="00755960">
              <w:rPr>
                <w:b/>
                <w:sz w:val="18"/>
              </w:rPr>
              <w:t>Temp</w:t>
            </w:r>
          </w:p>
          <w:p w:rsidR="00D30807" w:rsidRPr="00755960" w:rsidRDefault="00D30807" w:rsidP="007B3CC0">
            <w:pPr>
              <w:jc w:val="center"/>
              <w:rPr>
                <w:b/>
                <w:sz w:val="18"/>
              </w:rPr>
            </w:pPr>
            <w:r w:rsidRPr="00755960">
              <w:rPr>
                <w:b/>
                <w:sz w:val="18"/>
              </w:rPr>
              <w:t>(°F)</w:t>
            </w:r>
          </w:p>
        </w:tc>
        <w:tc>
          <w:tcPr>
            <w:tcW w:w="990" w:type="dxa"/>
            <w:vMerge w:val="restart"/>
            <w:tcBorders>
              <w:top w:val="single" w:sz="12" w:space="0" w:color="000000"/>
            </w:tcBorders>
            <w:vAlign w:val="bottom"/>
          </w:tcPr>
          <w:p w:rsidR="00D30807" w:rsidRPr="00755960" w:rsidRDefault="00D30807" w:rsidP="007B3CC0">
            <w:pPr>
              <w:jc w:val="center"/>
              <w:rPr>
                <w:b/>
                <w:sz w:val="18"/>
              </w:rPr>
            </w:pPr>
            <w:r w:rsidRPr="00755960">
              <w:rPr>
                <w:b/>
                <w:sz w:val="18"/>
              </w:rPr>
              <w:t>Relative</w:t>
            </w:r>
          </w:p>
          <w:p w:rsidR="00D30807" w:rsidRPr="00755960" w:rsidRDefault="00D30807" w:rsidP="007B3CC0">
            <w:pPr>
              <w:jc w:val="center"/>
              <w:rPr>
                <w:b/>
                <w:sz w:val="18"/>
              </w:rPr>
            </w:pPr>
            <w:r w:rsidRPr="00755960">
              <w:rPr>
                <w:b/>
                <w:sz w:val="18"/>
              </w:rPr>
              <w:t>Humidity</w:t>
            </w:r>
          </w:p>
          <w:p w:rsidR="00D30807" w:rsidRPr="00755960" w:rsidRDefault="00D30807" w:rsidP="007B3CC0">
            <w:pPr>
              <w:jc w:val="center"/>
              <w:rPr>
                <w:b/>
                <w:sz w:val="18"/>
              </w:rPr>
            </w:pPr>
            <w:r w:rsidRPr="00755960">
              <w:rPr>
                <w:b/>
                <w:sz w:val="18"/>
              </w:rPr>
              <w:t>(%)</w:t>
            </w:r>
          </w:p>
        </w:tc>
        <w:tc>
          <w:tcPr>
            <w:tcW w:w="990" w:type="dxa"/>
            <w:vMerge w:val="restart"/>
            <w:tcBorders>
              <w:top w:val="single" w:sz="12" w:space="0" w:color="000000"/>
            </w:tcBorders>
            <w:vAlign w:val="bottom"/>
          </w:tcPr>
          <w:p w:rsidR="00D30807" w:rsidRPr="00755960" w:rsidRDefault="00D30807" w:rsidP="007B3CC0">
            <w:pPr>
              <w:jc w:val="center"/>
              <w:rPr>
                <w:b/>
                <w:sz w:val="18"/>
              </w:rPr>
            </w:pPr>
            <w:r w:rsidRPr="00755960">
              <w:rPr>
                <w:b/>
                <w:sz w:val="18"/>
              </w:rPr>
              <w:t>PM2.5</w:t>
            </w:r>
          </w:p>
          <w:p w:rsidR="00D30807" w:rsidRPr="00755960" w:rsidRDefault="00D30807" w:rsidP="007B3CC0">
            <w:pPr>
              <w:jc w:val="center"/>
              <w:rPr>
                <w:b/>
                <w:sz w:val="18"/>
              </w:rPr>
            </w:pPr>
            <w:r w:rsidRPr="00755960">
              <w:rPr>
                <w:b/>
                <w:sz w:val="18"/>
              </w:rPr>
              <w:t>(µg/m</w:t>
            </w:r>
            <w:r w:rsidRPr="00B9176E">
              <w:rPr>
                <w:rFonts w:ascii="Times" w:hAnsi="Times" w:cs="Times"/>
                <w:sz w:val="20"/>
                <w:vertAlign w:val="superscript"/>
              </w:rPr>
              <w:t>3</w:t>
            </w:r>
            <w:r w:rsidRPr="00755960">
              <w:rPr>
                <w:b/>
                <w:sz w:val="18"/>
              </w:rPr>
              <w:t>)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</w:tcBorders>
            <w:vAlign w:val="bottom"/>
          </w:tcPr>
          <w:p w:rsidR="00D30807" w:rsidRDefault="00D30807" w:rsidP="007B3CC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TVOC</w:t>
            </w:r>
          </w:p>
          <w:p w:rsidR="00D30807" w:rsidRPr="00755960" w:rsidRDefault="00D30807" w:rsidP="007B3CC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(ppm)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</w:tcBorders>
            <w:vAlign w:val="bottom"/>
          </w:tcPr>
          <w:p w:rsidR="00D30807" w:rsidRPr="00755960" w:rsidRDefault="00D30807" w:rsidP="007B3CC0">
            <w:pPr>
              <w:jc w:val="center"/>
              <w:rPr>
                <w:b/>
                <w:sz w:val="18"/>
                <w:szCs w:val="18"/>
              </w:rPr>
            </w:pPr>
            <w:r w:rsidRPr="00755960">
              <w:rPr>
                <w:b/>
                <w:sz w:val="18"/>
                <w:szCs w:val="18"/>
              </w:rPr>
              <w:t>Occupants</w:t>
            </w:r>
          </w:p>
          <w:p w:rsidR="00D30807" w:rsidRPr="00755960" w:rsidRDefault="00D30807" w:rsidP="007B3CC0">
            <w:pPr>
              <w:jc w:val="center"/>
              <w:rPr>
                <w:b/>
                <w:sz w:val="21"/>
                <w:szCs w:val="21"/>
              </w:rPr>
            </w:pPr>
            <w:r w:rsidRPr="00755960">
              <w:rPr>
                <w:b/>
                <w:sz w:val="18"/>
                <w:szCs w:val="18"/>
              </w:rPr>
              <w:t>in Room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</w:tcBorders>
            <w:vAlign w:val="bottom"/>
          </w:tcPr>
          <w:p w:rsidR="00D30807" w:rsidRPr="00755960" w:rsidRDefault="00D30807" w:rsidP="007B3CC0">
            <w:pPr>
              <w:jc w:val="center"/>
              <w:rPr>
                <w:b/>
                <w:sz w:val="18"/>
              </w:rPr>
            </w:pPr>
            <w:r w:rsidRPr="00755960">
              <w:rPr>
                <w:b/>
                <w:sz w:val="18"/>
              </w:rPr>
              <w:t>Windows</w:t>
            </w:r>
          </w:p>
          <w:p w:rsidR="00D30807" w:rsidRPr="00755960" w:rsidRDefault="00D30807" w:rsidP="007B3CC0">
            <w:pPr>
              <w:jc w:val="center"/>
              <w:rPr>
                <w:b/>
                <w:sz w:val="18"/>
              </w:rPr>
            </w:pPr>
            <w:r w:rsidRPr="00755960">
              <w:rPr>
                <w:b/>
                <w:sz w:val="18"/>
              </w:rPr>
              <w:t>Openable</w:t>
            </w:r>
          </w:p>
        </w:tc>
        <w:tc>
          <w:tcPr>
            <w:tcW w:w="1620" w:type="dxa"/>
            <w:gridSpan w:val="2"/>
            <w:tcBorders>
              <w:top w:val="single" w:sz="12" w:space="0" w:color="000000"/>
              <w:left w:val="nil"/>
              <w:bottom w:val="nil"/>
            </w:tcBorders>
            <w:vAlign w:val="bottom"/>
          </w:tcPr>
          <w:p w:rsidR="00D30807" w:rsidRPr="00755960" w:rsidRDefault="00D30807" w:rsidP="007B3CC0">
            <w:pPr>
              <w:ind w:left="-105"/>
              <w:jc w:val="center"/>
              <w:rPr>
                <w:b/>
                <w:sz w:val="18"/>
              </w:rPr>
            </w:pPr>
            <w:r w:rsidRPr="00755960">
              <w:rPr>
                <w:b/>
                <w:sz w:val="18"/>
              </w:rPr>
              <w:t>Ventilation</w:t>
            </w:r>
          </w:p>
        </w:tc>
        <w:tc>
          <w:tcPr>
            <w:tcW w:w="2700" w:type="dxa"/>
            <w:vMerge w:val="restart"/>
            <w:tcBorders>
              <w:top w:val="single" w:sz="12" w:space="0" w:color="000000"/>
            </w:tcBorders>
            <w:vAlign w:val="bottom"/>
          </w:tcPr>
          <w:p w:rsidR="00D30807" w:rsidRPr="00755960" w:rsidRDefault="00D30807" w:rsidP="007B3CC0">
            <w:pPr>
              <w:jc w:val="center"/>
              <w:rPr>
                <w:b/>
                <w:sz w:val="18"/>
              </w:rPr>
            </w:pPr>
            <w:r w:rsidRPr="00755960">
              <w:rPr>
                <w:b/>
                <w:sz w:val="18"/>
              </w:rPr>
              <w:t>Remarks</w:t>
            </w:r>
          </w:p>
        </w:tc>
      </w:tr>
      <w:tr w:rsidR="00D30807" w:rsidRPr="00755960" w:rsidTr="00044790">
        <w:trPr>
          <w:trHeight w:val="240"/>
          <w:tblHeader/>
          <w:jc w:val="center"/>
        </w:trPr>
        <w:tc>
          <w:tcPr>
            <w:tcW w:w="1665" w:type="dxa"/>
            <w:vMerge/>
          </w:tcPr>
          <w:p w:rsidR="00D30807" w:rsidRPr="00755960" w:rsidRDefault="00D30807" w:rsidP="007B3CC0">
            <w:pPr>
              <w:rPr>
                <w:sz w:val="18"/>
              </w:rPr>
            </w:pPr>
          </w:p>
        </w:tc>
        <w:tc>
          <w:tcPr>
            <w:tcW w:w="810" w:type="dxa"/>
            <w:vMerge/>
          </w:tcPr>
          <w:p w:rsidR="00D30807" w:rsidRPr="00755960" w:rsidRDefault="00D30807" w:rsidP="007B3CC0">
            <w:pPr>
              <w:jc w:val="center"/>
              <w:rPr>
                <w:sz w:val="18"/>
              </w:rPr>
            </w:pPr>
          </w:p>
        </w:tc>
        <w:tc>
          <w:tcPr>
            <w:tcW w:w="990" w:type="dxa"/>
            <w:vMerge/>
          </w:tcPr>
          <w:p w:rsidR="00D30807" w:rsidRPr="00755960" w:rsidRDefault="00D30807" w:rsidP="007B3CC0">
            <w:pPr>
              <w:jc w:val="center"/>
              <w:rPr>
                <w:b/>
                <w:sz w:val="18"/>
              </w:rPr>
            </w:pPr>
          </w:p>
        </w:tc>
        <w:tc>
          <w:tcPr>
            <w:tcW w:w="765" w:type="dxa"/>
            <w:vMerge/>
          </w:tcPr>
          <w:p w:rsidR="00D30807" w:rsidRPr="00755960" w:rsidRDefault="00D30807" w:rsidP="007B3CC0">
            <w:pPr>
              <w:jc w:val="center"/>
              <w:rPr>
                <w:b/>
                <w:sz w:val="18"/>
              </w:rPr>
            </w:pPr>
          </w:p>
        </w:tc>
        <w:tc>
          <w:tcPr>
            <w:tcW w:w="990" w:type="dxa"/>
            <w:vMerge/>
          </w:tcPr>
          <w:p w:rsidR="00D30807" w:rsidRPr="00755960" w:rsidRDefault="00D30807" w:rsidP="007B3CC0">
            <w:pPr>
              <w:jc w:val="center"/>
              <w:rPr>
                <w:b/>
                <w:sz w:val="18"/>
              </w:rPr>
            </w:pPr>
          </w:p>
        </w:tc>
        <w:tc>
          <w:tcPr>
            <w:tcW w:w="990" w:type="dxa"/>
            <w:vMerge/>
          </w:tcPr>
          <w:p w:rsidR="00D30807" w:rsidRPr="00755960" w:rsidRDefault="00D30807" w:rsidP="007B3CC0">
            <w:pPr>
              <w:jc w:val="center"/>
              <w:rPr>
                <w:b/>
                <w:sz w:val="18"/>
              </w:rPr>
            </w:pPr>
          </w:p>
        </w:tc>
        <w:tc>
          <w:tcPr>
            <w:tcW w:w="1080" w:type="dxa"/>
            <w:vMerge/>
          </w:tcPr>
          <w:p w:rsidR="00D30807" w:rsidRPr="00755960" w:rsidRDefault="00D30807" w:rsidP="007B3CC0">
            <w:pPr>
              <w:rPr>
                <w:b/>
                <w:sz w:val="21"/>
                <w:szCs w:val="21"/>
              </w:rPr>
            </w:pPr>
          </w:p>
        </w:tc>
        <w:tc>
          <w:tcPr>
            <w:tcW w:w="1080" w:type="dxa"/>
            <w:vMerge/>
            <w:vAlign w:val="center"/>
          </w:tcPr>
          <w:p w:rsidR="00D30807" w:rsidRPr="00755960" w:rsidRDefault="00D30807" w:rsidP="007B3CC0">
            <w:pPr>
              <w:rPr>
                <w:b/>
                <w:sz w:val="21"/>
                <w:szCs w:val="21"/>
              </w:rPr>
            </w:pPr>
          </w:p>
        </w:tc>
        <w:tc>
          <w:tcPr>
            <w:tcW w:w="1080" w:type="dxa"/>
            <w:vMerge/>
          </w:tcPr>
          <w:p w:rsidR="00D30807" w:rsidRPr="00755960" w:rsidRDefault="00D30807" w:rsidP="007B3CC0">
            <w:pPr>
              <w:jc w:val="center"/>
              <w:rPr>
                <w:b/>
                <w:sz w:val="18"/>
              </w:rPr>
            </w:pPr>
          </w:p>
        </w:tc>
        <w:tc>
          <w:tcPr>
            <w:tcW w:w="810" w:type="dxa"/>
            <w:tcBorders>
              <w:bottom w:val="nil"/>
            </w:tcBorders>
            <w:vAlign w:val="bottom"/>
          </w:tcPr>
          <w:p w:rsidR="00D30807" w:rsidRPr="00755960" w:rsidRDefault="00D30807" w:rsidP="007B3CC0">
            <w:pPr>
              <w:jc w:val="center"/>
              <w:rPr>
                <w:sz w:val="16"/>
              </w:rPr>
            </w:pPr>
            <w:r w:rsidRPr="00755960">
              <w:rPr>
                <w:b/>
                <w:sz w:val="16"/>
              </w:rPr>
              <w:t>Supply</w:t>
            </w:r>
          </w:p>
        </w:tc>
        <w:tc>
          <w:tcPr>
            <w:tcW w:w="810" w:type="dxa"/>
            <w:tcBorders>
              <w:bottom w:val="nil"/>
            </w:tcBorders>
            <w:vAlign w:val="bottom"/>
          </w:tcPr>
          <w:p w:rsidR="00D30807" w:rsidRPr="00755960" w:rsidRDefault="00D30807" w:rsidP="007B3CC0">
            <w:pPr>
              <w:jc w:val="center"/>
              <w:rPr>
                <w:sz w:val="16"/>
              </w:rPr>
            </w:pPr>
            <w:r w:rsidRPr="00755960">
              <w:rPr>
                <w:b/>
                <w:sz w:val="16"/>
              </w:rPr>
              <w:t>Exhaust</w:t>
            </w:r>
          </w:p>
        </w:tc>
        <w:tc>
          <w:tcPr>
            <w:tcW w:w="2700" w:type="dxa"/>
            <w:vMerge/>
          </w:tcPr>
          <w:p w:rsidR="00D30807" w:rsidRPr="00755960" w:rsidRDefault="00D30807" w:rsidP="007B3CC0">
            <w:pPr>
              <w:rPr>
                <w:sz w:val="18"/>
              </w:rPr>
            </w:pPr>
          </w:p>
        </w:tc>
      </w:tr>
      <w:tr w:rsidR="00D30807" w:rsidRPr="00AD77D2" w:rsidTr="00044790">
        <w:trPr>
          <w:trHeight w:val="560"/>
          <w:jc w:val="center"/>
        </w:trPr>
        <w:tc>
          <w:tcPr>
            <w:tcW w:w="1665" w:type="dxa"/>
            <w:vAlign w:val="center"/>
          </w:tcPr>
          <w:p w:rsidR="00D30807" w:rsidRPr="004B6AED" w:rsidRDefault="00D30807" w:rsidP="007B3CC0">
            <w:pPr>
              <w:spacing w:before="60" w:after="60"/>
              <w:rPr>
                <w:sz w:val="20"/>
              </w:rPr>
            </w:pPr>
            <w:r w:rsidRPr="004B6AED">
              <w:rPr>
                <w:sz w:val="20"/>
              </w:rPr>
              <w:t>Background</w:t>
            </w:r>
          </w:p>
        </w:tc>
        <w:tc>
          <w:tcPr>
            <w:tcW w:w="810" w:type="dxa"/>
            <w:vAlign w:val="center"/>
          </w:tcPr>
          <w:p w:rsidR="00D30807" w:rsidRPr="004B6AE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393</w:t>
            </w:r>
          </w:p>
        </w:tc>
        <w:tc>
          <w:tcPr>
            <w:tcW w:w="990" w:type="dxa"/>
            <w:vAlign w:val="center"/>
          </w:tcPr>
          <w:p w:rsidR="00D30807" w:rsidRPr="004B6AE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765" w:type="dxa"/>
            <w:vAlign w:val="center"/>
          </w:tcPr>
          <w:p w:rsidR="00D30807" w:rsidRPr="004B6AE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990" w:type="dxa"/>
            <w:vAlign w:val="center"/>
          </w:tcPr>
          <w:p w:rsidR="00D30807" w:rsidRPr="004B6AE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990" w:type="dxa"/>
            <w:vAlign w:val="center"/>
          </w:tcPr>
          <w:p w:rsidR="00D30807" w:rsidRPr="004B6AE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80" w:type="dxa"/>
            <w:vAlign w:val="center"/>
          </w:tcPr>
          <w:p w:rsidR="00D30807" w:rsidRPr="004B6AE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080" w:type="dxa"/>
            <w:vAlign w:val="center"/>
          </w:tcPr>
          <w:p w:rsidR="00D30807" w:rsidRPr="004B6AED" w:rsidRDefault="00D30807" w:rsidP="007B3CC0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Align w:val="center"/>
          </w:tcPr>
          <w:p w:rsidR="00D30807" w:rsidRPr="004B6AED" w:rsidRDefault="00D30807" w:rsidP="007B3CC0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:rsidR="00D30807" w:rsidRPr="004B6AED" w:rsidRDefault="00D30807" w:rsidP="007B3CC0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810" w:type="dxa"/>
            <w:vAlign w:val="center"/>
          </w:tcPr>
          <w:p w:rsidR="00D30807" w:rsidRPr="004B6AED" w:rsidRDefault="00D30807" w:rsidP="007B3CC0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2700" w:type="dxa"/>
            <w:tcBorders>
              <w:left w:val="nil"/>
            </w:tcBorders>
            <w:vAlign w:val="center"/>
          </w:tcPr>
          <w:p w:rsidR="00D30807" w:rsidRPr="004B6AED" w:rsidRDefault="00D30807" w:rsidP="007B3CC0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>
              <w:rPr>
                <w:sz w:val="20"/>
              </w:rPr>
              <w:t>Cold/raw, intermittent rain, winds ENE 2-9 MPH</w:t>
            </w:r>
          </w:p>
        </w:tc>
      </w:tr>
      <w:tr w:rsidR="00D30807" w:rsidRPr="00CD0CB7" w:rsidTr="00044790">
        <w:trPr>
          <w:trHeight w:val="560"/>
          <w:jc w:val="center"/>
        </w:trPr>
        <w:tc>
          <w:tcPr>
            <w:tcW w:w="1665" w:type="dxa"/>
            <w:shd w:val="clear" w:color="auto" w:fill="FFFFFF"/>
            <w:vAlign w:val="center"/>
          </w:tcPr>
          <w:p w:rsidR="00D30807" w:rsidRDefault="00D30807" w:rsidP="007B3CC0">
            <w:pPr>
              <w:spacing w:before="60" w:after="60"/>
              <w:rPr>
                <w:sz w:val="20"/>
              </w:rPr>
            </w:pPr>
            <w:r>
              <w:rPr>
                <w:sz w:val="20"/>
              </w:rPr>
              <w:t>Mechanical/</w:t>
            </w:r>
          </w:p>
          <w:p w:rsidR="00D30807" w:rsidRPr="00CA735D" w:rsidRDefault="00D30807" w:rsidP="007B3CC0">
            <w:pPr>
              <w:spacing w:before="60" w:after="60"/>
              <w:rPr>
                <w:sz w:val="20"/>
              </w:rPr>
            </w:pPr>
            <w:r>
              <w:rPr>
                <w:sz w:val="20"/>
              </w:rPr>
              <w:t>Chemical Tank Room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9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765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9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9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81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81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2700" w:type="dxa"/>
            <w:tcBorders>
              <w:left w:val="nil"/>
            </w:tcBorders>
            <w:shd w:val="clear" w:color="auto" w:fill="FFFFFF"/>
            <w:vAlign w:val="center"/>
          </w:tcPr>
          <w:p w:rsidR="00D30807" w:rsidRPr="00CA735D" w:rsidRDefault="00D30807" w:rsidP="007B3CC0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>
              <w:rPr>
                <w:sz w:val="20"/>
              </w:rPr>
              <w:t>Cardboard on floor, chemical collection tank, no odors detected</w:t>
            </w:r>
          </w:p>
        </w:tc>
      </w:tr>
      <w:tr w:rsidR="00D30807" w:rsidRPr="00CD0CB7" w:rsidTr="00044790">
        <w:trPr>
          <w:trHeight w:val="560"/>
          <w:jc w:val="center"/>
        </w:trPr>
        <w:tc>
          <w:tcPr>
            <w:tcW w:w="1665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rPr>
                <w:sz w:val="20"/>
              </w:rPr>
            </w:pPr>
            <w:r>
              <w:rPr>
                <w:sz w:val="20"/>
              </w:rPr>
              <w:t>A 236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589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765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700" w:type="dxa"/>
            <w:tcBorders>
              <w:left w:val="nil"/>
            </w:tcBorders>
            <w:shd w:val="clear" w:color="auto" w:fill="FFFFFF"/>
            <w:vAlign w:val="center"/>
          </w:tcPr>
          <w:p w:rsidR="00D30807" w:rsidRPr="00CA735D" w:rsidRDefault="00D30807" w:rsidP="007B3CC0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>
              <w:rPr>
                <w:sz w:val="20"/>
              </w:rPr>
              <w:t>Plant on paper towels, dust/debris on vents, DO</w:t>
            </w:r>
          </w:p>
        </w:tc>
      </w:tr>
      <w:tr w:rsidR="00D30807" w:rsidRPr="00CD0CB7" w:rsidTr="00044790">
        <w:trPr>
          <w:trHeight w:val="560"/>
          <w:jc w:val="center"/>
        </w:trPr>
        <w:tc>
          <w:tcPr>
            <w:tcW w:w="1665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rPr>
                <w:sz w:val="20"/>
              </w:rPr>
            </w:pPr>
            <w:r>
              <w:rPr>
                <w:sz w:val="20"/>
              </w:rPr>
              <w:t>A 240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560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765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700" w:type="dxa"/>
            <w:tcBorders>
              <w:left w:val="nil"/>
            </w:tcBorders>
            <w:shd w:val="clear" w:color="auto" w:fill="FFFFFF"/>
            <w:vAlign w:val="center"/>
          </w:tcPr>
          <w:p w:rsidR="00D30807" w:rsidRPr="00CA735D" w:rsidRDefault="00D30807" w:rsidP="007B3CC0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>
              <w:rPr>
                <w:sz w:val="20"/>
              </w:rPr>
              <w:t>Dust/debris on vents, DO</w:t>
            </w:r>
          </w:p>
        </w:tc>
      </w:tr>
      <w:tr w:rsidR="00D30807" w:rsidRPr="00CD0CB7" w:rsidTr="00044790">
        <w:trPr>
          <w:trHeight w:val="560"/>
          <w:jc w:val="center"/>
        </w:trPr>
        <w:tc>
          <w:tcPr>
            <w:tcW w:w="1665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rPr>
                <w:sz w:val="20"/>
              </w:rPr>
            </w:pPr>
            <w:r>
              <w:rPr>
                <w:sz w:val="20"/>
              </w:rPr>
              <w:t>A 243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566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765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700" w:type="dxa"/>
            <w:tcBorders>
              <w:left w:val="nil"/>
            </w:tcBorders>
            <w:shd w:val="clear" w:color="auto" w:fill="FFFFFF"/>
            <w:vAlign w:val="center"/>
          </w:tcPr>
          <w:p w:rsidR="00D30807" w:rsidRPr="00CA735D" w:rsidRDefault="00D30807" w:rsidP="007B3CC0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>
              <w:rPr>
                <w:sz w:val="20"/>
              </w:rPr>
              <w:t>DO</w:t>
            </w:r>
          </w:p>
        </w:tc>
      </w:tr>
      <w:tr w:rsidR="00D30807" w:rsidRPr="00CD0CB7" w:rsidTr="00044790">
        <w:trPr>
          <w:trHeight w:val="560"/>
          <w:jc w:val="center"/>
        </w:trPr>
        <w:tc>
          <w:tcPr>
            <w:tcW w:w="1665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rPr>
                <w:sz w:val="20"/>
              </w:rPr>
            </w:pPr>
            <w:r>
              <w:rPr>
                <w:sz w:val="20"/>
              </w:rPr>
              <w:t>A 246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523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765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700" w:type="dxa"/>
            <w:tcBorders>
              <w:left w:val="nil"/>
            </w:tcBorders>
            <w:shd w:val="clear" w:color="auto" w:fill="FFFFFF"/>
            <w:vAlign w:val="center"/>
          </w:tcPr>
          <w:p w:rsidR="00D30807" w:rsidRPr="00CA735D" w:rsidRDefault="00D30807" w:rsidP="007B3CC0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>
              <w:rPr>
                <w:sz w:val="20"/>
              </w:rPr>
              <w:t>DO</w:t>
            </w:r>
          </w:p>
        </w:tc>
      </w:tr>
      <w:tr w:rsidR="00D30807" w:rsidRPr="00CD0CB7" w:rsidTr="00044790">
        <w:trPr>
          <w:trHeight w:val="560"/>
          <w:jc w:val="center"/>
        </w:trPr>
        <w:tc>
          <w:tcPr>
            <w:tcW w:w="1665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rPr>
                <w:sz w:val="20"/>
              </w:rPr>
            </w:pPr>
            <w:r>
              <w:rPr>
                <w:sz w:val="20"/>
              </w:rPr>
              <w:t>TV Studio Main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496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765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99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ND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810" w:type="dxa"/>
            <w:shd w:val="clear" w:color="auto" w:fill="FFFFFF"/>
            <w:vAlign w:val="center"/>
          </w:tcPr>
          <w:p w:rsidR="00D30807" w:rsidRPr="00CA735D" w:rsidRDefault="00D30807" w:rsidP="007B3CC0">
            <w:pPr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2700" w:type="dxa"/>
            <w:tcBorders>
              <w:left w:val="nil"/>
            </w:tcBorders>
            <w:shd w:val="clear" w:color="auto" w:fill="FFFFFF"/>
            <w:vAlign w:val="center"/>
          </w:tcPr>
          <w:p w:rsidR="00D30807" w:rsidRPr="00CA735D" w:rsidRDefault="00D30807" w:rsidP="007B3CC0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sz w:val="20"/>
              </w:rPr>
            </w:pPr>
            <w:r>
              <w:rPr>
                <w:sz w:val="20"/>
              </w:rPr>
              <w:t>DO</w:t>
            </w:r>
          </w:p>
        </w:tc>
      </w:tr>
    </w:tbl>
    <w:p w:rsidR="00D30807" w:rsidRPr="00AD77D2" w:rsidRDefault="00D30807" w:rsidP="00D30807">
      <w:pPr>
        <w:rPr>
          <w:sz w:val="20"/>
        </w:rPr>
      </w:pPr>
    </w:p>
    <w:p w:rsidR="009035E5" w:rsidRPr="00D30807" w:rsidRDefault="009035E5" w:rsidP="00D30807">
      <w:pPr>
        <w:spacing w:after="200" w:line="276" w:lineRule="auto"/>
        <w:jc w:val="center"/>
        <w:rPr>
          <w:rFonts w:eastAsia="Calibri"/>
          <w:b/>
          <w:szCs w:val="24"/>
        </w:rPr>
      </w:pPr>
    </w:p>
    <w:sectPr w:rsidR="009035E5" w:rsidRPr="00D30807" w:rsidSect="00D30807">
      <w:headerReference w:type="even" r:id="rId32"/>
      <w:headerReference w:type="default" r:id="rId33"/>
      <w:footerReference w:type="default" r:id="rId34"/>
      <w:headerReference w:type="first" r:id="rId35"/>
      <w:footerReference w:type="first" r:id="rId36"/>
      <w:pgSz w:w="15840" w:h="12240" w:orient="landscape" w:code="1"/>
      <w:pgMar w:top="446" w:right="720" w:bottom="806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4EC" w:rsidRDefault="00FA04EC">
      <w:r>
        <w:separator/>
      </w:r>
    </w:p>
  </w:endnote>
  <w:endnote w:type="continuationSeparator" w:id="0">
    <w:p w:rsidR="00FA04EC" w:rsidRDefault="00FA0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D1F" w:rsidRDefault="00611D1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:rsidR="00611D1F" w:rsidRDefault="00611D1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D1F" w:rsidRDefault="00611D1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D57A1">
      <w:rPr>
        <w:rStyle w:val="PageNumber"/>
        <w:noProof/>
      </w:rPr>
      <w:t>6</w:t>
    </w:r>
    <w:r>
      <w:rPr>
        <w:rStyle w:val="PageNumber"/>
      </w:rPr>
      <w:fldChar w:fldCharType="end"/>
    </w:r>
  </w:p>
  <w:p w:rsidR="00611D1F" w:rsidRDefault="00611D1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807" w:rsidRDefault="00D30807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807" w:rsidRDefault="00D30807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027" w:type="dxa"/>
      <w:jc w:val="center"/>
      <w:tblInd w:w="-98" w:type="dxa"/>
      <w:tblLayout w:type="fixed"/>
      <w:tblLook w:val="0000" w:firstRow="0" w:lastRow="0" w:firstColumn="0" w:lastColumn="0" w:noHBand="0" w:noVBand="0"/>
    </w:tblPr>
    <w:tblGrid>
      <w:gridCol w:w="3234"/>
      <w:gridCol w:w="2340"/>
      <w:gridCol w:w="1980"/>
      <w:gridCol w:w="3780"/>
      <w:gridCol w:w="2693"/>
    </w:tblGrid>
    <w:tr w:rsidR="007B3CC0" w:rsidRPr="00F374D5" w:rsidTr="007B3CC0">
      <w:trPr>
        <w:trHeight w:val="300"/>
        <w:jc w:val="center"/>
      </w:trPr>
      <w:tc>
        <w:tcPr>
          <w:tcW w:w="3234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7B3CC0" w:rsidRPr="00995724" w:rsidRDefault="007B3CC0" w:rsidP="007B3CC0">
          <w:pPr>
            <w:rPr>
              <w:rFonts w:ascii="Times" w:hAnsi="Times" w:cs="Times"/>
              <w:sz w:val="20"/>
            </w:rPr>
          </w:pPr>
          <w:r w:rsidRPr="00995724">
            <w:rPr>
              <w:rFonts w:ascii="Times" w:hAnsi="Times" w:cs="Times"/>
              <w:sz w:val="20"/>
            </w:rPr>
            <w:t>ppm = parts per million</w:t>
          </w:r>
        </w:p>
      </w:tc>
      <w:tc>
        <w:tcPr>
          <w:tcW w:w="234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7B3CC0" w:rsidRPr="00995724" w:rsidRDefault="007B3CC0" w:rsidP="007B3CC0">
          <w:pPr>
            <w:rPr>
              <w:rFonts w:ascii="Times" w:hAnsi="Times" w:cs="Times"/>
              <w:sz w:val="20"/>
            </w:rPr>
          </w:pPr>
          <w:r w:rsidRPr="00995724">
            <w:rPr>
              <w:rFonts w:ascii="Times" w:hAnsi="Times" w:cs="Times"/>
              <w:sz w:val="20"/>
            </w:rPr>
            <w:t xml:space="preserve">CD = </w:t>
          </w:r>
          <w:r>
            <w:rPr>
              <w:rFonts w:ascii="Times" w:hAnsi="Times" w:cs="Times"/>
              <w:sz w:val="20"/>
            </w:rPr>
            <w:t>chalk dust</w:t>
          </w:r>
        </w:p>
      </w:tc>
      <w:tc>
        <w:tcPr>
          <w:tcW w:w="198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7B3CC0" w:rsidRPr="00F374D5" w:rsidRDefault="007B3CC0" w:rsidP="007B3CC0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HS = hand sanitizer</w:t>
          </w:r>
        </w:p>
      </w:tc>
      <w:tc>
        <w:tcPr>
          <w:tcW w:w="378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7B3CC0" w:rsidRPr="00F374D5" w:rsidRDefault="007B3CC0" w:rsidP="007B3CC0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PF = personal fan</w:t>
          </w:r>
        </w:p>
      </w:tc>
      <w:tc>
        <w:tcPr>
          <w:tcW w:w="2693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7B3CC0" w:rsidRPr="00F374D5" w:rsidRDefault="007B3CC0" w:rsidP="007B3CC0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UV = univent</w:t>
          </w:r>
        </w:p>
      </w:tc>
    </w:tr>
    <w:tr w:rsidR="007B3CC0" w:rsidRPr="00F374D5" w:rsidTr="007B3CC0">
      <w:trPr>
        <w:trHeight w:val="300"/>
        <w:jc w:val="center"/>
      </w:trPr>
      <w:tc>
        <w:tcPr>
          <w:tcW w:w="3234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7B3CC0" w:rsidRPr="00F374D5" w:rsidRDefault="007B3CC0" w:rsidP="007B3CC0">
          <w:pPr>
            <w:rPr>
              <w:rFonts w:ascii="Times" w:hAnsi="Times" w:cs="Times"/>
              <w:sz w:val="20"/>
            </w:rPr>
          </w:pPr>
          <w:r w:rsidRPr="00F374D5">
            <w:rPr>
              <w:rFonts w:ascii="Times" w:hAnsi="Times" w:cs="Times"/>
              <w:sz w:val="20"/>
            </w:rPr>
            <w:t>µg/m</w:t>
          </w:r>
          <w:r w:rsidRPr="00B9176E">
            <w:rPr>
              <w:rFonts w:ascii="Times" w:hAnsi="Times" w:cs="Times"/>
              <w:sz w:val="20"/>
              <w:vertAlign w:val="superscript"/>
            </w:rPr>
            <w:t>3</w:t>
          </w:r>
          <w:r w:rsidRPr="00F374D5">
            <w:rPr>
              <w:rFonts w:ascii="Times" w:hAnsi="Times" w:cs="Times"/>
              <w:sz w:val="20"/>
            </w:rPr>
            <w:t xml:space="preserve"> = micrograms per cubic meter</w:t>
          </w:r>
        </w:p>
      </w:tc>
      <w:tc>
        <w:tcPr>
          <w:tcW w:w="234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7B3CC0" w:rsidRPr="00F374D5" w:rsidRDefault="007B3CC0" w:rsidP="007B3CC0">
          <w:pPr>
            <w:rPr>
              <w:rFonts w:ascii="Times" w:hAnsi="Times" w:cs="Times"/>
              <w:sz w:val="20"/>
            </w:rPr>
          </w:pPr>
          <w:r w:rsidRPr="00A153AD">
            <w:rPr>
              <w:rFonts w:ascii="Times" w:hAnsi="Times" w:cs="Times"/>
              <w:sz w:val="20"/>
            </w:rPr>
            <w:t>CT = ceiling til</w:t>
          </w:r>
          <w:r>
            <w:rPr>
              <w:rFonts w:ascii="Times" w:hAnsi="Times" w:cs="Times"/>
              <w:sz w:val="20"/>
            </w:rPr>
            <w:t>e</w:t>
          </w:r>
        </w:p>
      </w:tc>
      <w:tc>
        <w:tcPr>
          <w:tcW w:w="198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7B3CC0" w:rsidRPr="00F374D5" w:rsidRDefault="007B3CC0" w:rsidP="007B3CC0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NC = non-carpeted</w:t>
          </w:r>
        </w:p>
      </w:tc>
      <w:tc>
        <w:tcPr>
          <w:tcW w:w="378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7B3CC0" w:rsidRPr="00F374D5" w:rsidRDefault="007B3CC0" w:rsidP="007B3CC0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TVOC = total volatile organic compounds</w:t>
          </w:r>
        </w:p>
      </w:tc>
      <w:tc>
        <w:tcPr>
          <w:tcW w:w="2693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7B3CC0" w:rsidRPr="00F374D5" w:rsidRDefault="007B3CC0" w:rsidP="007B3CC0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UF = upholstered furniture</w:t>
          </w:r>
        </w:p>
      </w:tc>
    </w:tr>
    <w:tr w:rsidR="007B3CC0" w:rsidTr="007B3CC0">
      <w:trPr>
        <w:trHeight w:val="303"/>
        <w:jc w:val="center"/>
      </w:trPr>
      <w:tc>
        <w:tcPr>
          <w:tcW w:w="3234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7B3CC0" w:rsidRPr="00F374D5" w:rsidRDefault="007B3CC0" w:rsidP="007B3CC0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AD = air deodorizer</w:t>
          </w:r>
        </w:p>
      </w:tc>
      <w:tc>
        <w:tcPr>
          <w:tcW w:w="234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7B3CC0" w:rsidRPr="00F374D5" w:rsidRDefault="007B3CC0" w:rsidP="007B3CC0">
          <w:pPr>
            <w:rPr>
              <w:rFonts w:ascii="Times" w:hAnsi="Times" w:cs="Times"/>
              <w:sz w:val="20"/>
            </w:rPr>
          </w:pPr>
          <w:r w:rsidRPr="00A153AD">
            <w:rPr>
              <w:rFonts w:ascii="Times" w:hAnsi="Times" w:cs="Times"/>
              <w:sz w:val="20"/>
            </w:rPr>
            <w:t>DO = door open</w:t>
          </w:r>
        </w:p>
      </w:tc>
      <w:tc>
        <w:tcPr>
          <w:tcW w:w="198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7B3CC0" w:rsidRPr="00F374D5" w:rsidRDefault="007B3CC0" w:rsidP="007B3CC0">
          <w:pPr>
            <w:rPr>
              <w:rFonts w:ascii="Times" w:hAnsi="Times" w:cs="Times"/>
              <w:sz w:val="20"/>
            </w:rPr>
          </w:pPr>
          <w:r w:rsidRPr="00F374D5">
            <w:rPr>
              <w:rFonts w:ascii="Times" w:hAnsi="Times" w:cs="Times"/>
              <w:sz w:val="20"/>
            </w:rPr>
            <w:t>ND = non det</w:t>
          </w:r>
          <w:r>
            <w:rPr>
              <w:rFonts w:ascii="Times" w:hAnsi="Times" w:cs="Times"/>
              <w:sz w:val="20"/>
            </w:rPr>
            <w:t>ect</w:t>
          </w:r>
        </w:p>
      </w:tc>
      <w:tc>
        <w:tcPr>
          <w:tcW w:w="378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7B3CC0" w:rsidRPr="00F374D5" w:rsidRDefault="007B3CC0" w:rsidP="007B3CC0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DEM = dry erase materials</w:t>
          </w:r>
        </w:p>
      </w:tc>
      <w:tc>
        <w:tcPr>
          <w:tcW w:w="2693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7B3CC0" w:rsidRDefault="007B3CC0" w:rsidP="007B3CC0">
          <w:pPr>
            <w:rPr>
              <w:rFonts w:ascii="Times" w:hAnsi="Times" w:cs="Times"/>
              <w:sz w:val="20"/>
            </w:rPr>
          </w:pPr>
          <w:r w:rsidRPr="008D1DD9">
            <w:rPr>
              <w:rFonts w:ascii="Times" w:hAnsi="Times" w:cs="Times"/>
              <w:sz w:val="20"/>
            </w:rPr>
            <w:t>WD = water-damaged</w:t>
          </w:r>
        </w:p>
      </w:tc>
    </w:tr>
    <w:tr w:rsidR="007B3CC0" w:rsidRPr="008D1DD9" w:rsidTr="007B3CC0">
      <w:trPr>
        <w:trHeight w:val="303"/>
        <w:jc w:val="center"/>
      </w:trPr>
      <w:tc>
        <w:tcPr>
          <w:tcW w:w="3234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7B3CC0" w:rsidRPr="00F374D5" w:rsidRDefault="007B3CC0" w:rsidP="007B3CC0">
          <w:pPr>
            <w:rPr>
              <w:rFonts w:ascii="Times" w:hAnsi="Times" w:cs="Times"/>
              <w:sz w:val="20"/>
            </w:rPr>
          </w:pPr>
        </w:p>
      </w:tc>
      <w:tc>
        <w:tcPr>
          <w:tcW w:w="234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7B3CC0" w:rsidRPr="00A153AD" w:rsidRDefault="007B3CC0" w:rsidP="007B3CC0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MT = missing ceiling tile</w:t>
          </w:r>
        </w:p>
      </w:tc>
      <w:tc>
        <w:tcPr>
          <w:tcW w:w="198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7B3CC0" w:rsidRPr="00F374D5" w:rsidRDefault="007B3CC0" w:rsidP="007B3CC0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PC = photocopier</w:t>
          </w:r>
        </w:p>
      </w:tc>
      <w:tc>
        <w:tcPr>
          <w:tcW w:w="378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7B3CC0" w:rsidRDefault="007B3CC0" w:rsidP="007B3CC0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CP = cleaning products</w:t>
          </w:r>
        </w:p>
      </w:tc>
      <w:tc>
        <w:tcPr>
          <w:tcW w:w="2693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7B3CC0" w:rsidRPr="008D1DD9" w:rsidRDefault="007B3CC0" w:rsidP="007B3CC0">
          <w:pPr>
            <w:rPr>
              <w:rFonts w:ascii="Times" w:hAnsi="Times" w:cs="Times"/>
              <w:sz w:val="20"/>
            </w:rPr>
          </w:pPr>
        </w:p>
      </w:tc>
    </w:tr>
  </w:tbl>
  <w:p w:rsidR="007B3CC0" w:rsidRDefault="007B3CC0" w:rsidP="007B3CC0">
    <w:pPr>
      <w:pStyle w:val="Footer"/>
      <w:rPr>
        <w:rFonts w:ascii="Times" w:hAnsi="Times" w:cs="Times"/>
        <w:sz w:val="20"/>
      </w:rPr>
    </w:pPr>
  </w:p>
  <w:p w:rsidR="007B3CC0" w:rsidRDefault="007B3CC0" w:rsidP="007B3CC0">
    <w:pPr>
      <w:tabs>
        <w:tab w:val="left" w:pos="9180"/>
      </w:tabs>
    </w:pPr>
    <w:r>
      <w:rPr>
        <w:b/>
        <w:sz w:val="20"/>
      </w:rPr>
      <w:t>Comfort Guidelines</w:t>
    </w:r>
  </w:p>
  <w:tbl>
    <w:tblPr>
      <w:tblW w:w="0" w:type="auto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tblBorders>
      <w:tblLayout w:type="fixed"/>
      <w:tblLook w:val="0000" w:firstRow="0" w:lastRow="0" w:firstColumn="0" w:lastColumn="0" w:noHBand="0" w:noVBand="0"/>
    </w:tblPr>
    <w:tblGrid>
      <w:gridCol w:w="2718"/>
      <w:gridCol w:w="4860"/>
      <w:gridCol w:w="3600"/>
      <w:gridCol w:w="3420"/>
    </w:tblGrid>
    <w:tr w:rsidR="007B3CC0" w:rsidTr="007B3CC0">
      <w:tc>
        <w:tcPr>
          <w:tcW w:w="2718" w:type="dxa"/>
          <w:tcBorders>
            <w:top w:val="single" w:sz="18" w:space="0" w:color="auto"/>
          </w:tcBorders>
        </w:tcPr>
        <w:p w:rsidR="007B3CC0" w:rsidRDefault="007B3CC0" w:rsidP="007B3CC0">
          <w:pPr>
            <w:jc w:val="right"/>
            <w:rPr>
              <w:sz w:val="20"/>
              <w:lang w:val="fr-FR"/>
            </w:rPr>
          </w:pPr>
          <w:proofErr w:type="spellStart"/>
          <w:r>
            <w:rPr>
              <w:sz w:val="20"/>
              <w:lang w:val="fr-FR"/>
            </w:rPr>
            <w:t>Carbon</w:t>
          </w:r>
          <w:proofErr w:type="spellEnd"/>
          <w:r>
            <w:rPr>
              <w:sz w:val="20"/>
              <w:lang w:val="fr-FR"/>
            </w:rPr>
            <w:t xml:space="preserve"> </w:t>
          </w:r>
          <w:proofErr w:type="spellStart"/>
          <w:r>
            <w:rPr>
              <w:sz w:val="20"/>
              <w:lang w:val="fr-FR"/>
            </w:rPr>
            <w:t>Dioxide</w:t>
          </w:r>
          <w:proofErr w:type="spellEnd"/>
          <w:r>
            <w:rPr>
              <w:sz w:val="20"/>
              <w:lang w:val="fr-FR"/>
            </w:rPr>
            <w:t>:</w:t>
          </w:r>
        </w:p>
      </w:tc>
      <w:tc>
        <w:tcPr>
          <w:tcW w:w="4860" w:type="dxa"/>
          <w:tcBorders>
            <w:top w:val="single" w:sz="18" w:space="0" w:color="auto"/>
          </w:tcBorders>
        </w:tcPr>
        <w:p w:rsidR="007B3CC0" w:rsidRDefault="007B3CC0" w:rsidP="007B3CC0">
          <w:pPr>
            <w:rPr>
              <w:sz w:val="20"/>
            </w:rPr>
          </w:pPr>
          <w:r>
            <w:rPr>
              <w:sz w:val="20"/>
            </w:rPr>
            <w:t>&lt; 600 ppm = preferred</w:t>
          </w:r>
        </w:p>
      </w:tc>
      <w:tc>
        <w:tcPr>
          <w:tcW w:w="3600" w:type="dxa"/>
          <w:tcBorders>
            <w:top w:val="single" w:sz="18" w:space="0" w:color="auto"/>
          </w:tcBorders>
        </w:tcPr>
        <w:p w:rsidR="007B3CC0" w:rsidRDefault="007B3CC0" w:rsidP="007B3CC0">
          <w:pPr>
            <w:jc w:val="right"/>
            <w:rPr>
              <w:sz w:val="20"/>
            </w:rPr>
          </w:pPr>
          <w:r>
            <w:rPr>
              <w:sz w:val="20"/>
            </w:rPr>
            <w:t>Temperature:</w:t>
          </w:r>
        </w:p>
      </w:tc>
      <w:tc>
        <w:tcPr>
          <w:tcW w:w="3420" w:type="dxa"/>
          <w:tcBorders>
            <w:top w:val="single" w:sz="18" w:space="0" w:color="auto"/>
          </w:tcBorders>
        </w:tcPr>
        <w:p w:rsidR="007B3CC0" w:rsidRDefault="007B3CC0" w:rsidP="007B3CC0">
          <w:pPr>
            <w:rPr>
              <w:sz w:val="20"/>
            </w:rPr>
          </w:pPr>
          <w:r>
            <w:rPr>
              <w:sz w:val="20"/>
            </w:rPr>
            <w:t>70 - 78 °F</w:t>
          </w:r>
        </w:p>
      </w:tc>
    </w:tr>
    <w:tr w:rsidR="007B3CC0" w:rsidTr="007B3CC0">
      <w:tc>
        <w:tcPr>
          <w:tcW w:w="2718" w:type="dxa"/>
        </w:tcPr>
        <w:p w:rsidR="007B3CC0" w:rsidRDefault="007B3CC0" w:rsidP="007B3CC0">
          <w:pPr>
            <w:jc w:val="right"/>
            <w:rPr>
              <w:sz w:val="20"/>
            </w:rPr>
          </w:pPr>
        </w:p>
      </w:tc>
      <w:tc>
        <w:tcPr>
          <w:tcW w:w="4860" w:type="dxa"/>
        </w:tcPr>
        <w:p w:rsidR="007B3CC0" w:rsidRDefault="007B3CC0" w:rsidP="007B3CC0">
          <w:pPr>
            <w:rPr>
              <w:sz w:val="20"/>
            </w:rPr>
          </w:pPr>
          <w:r>
            <w:rPr>
              <w:sz w:val="20"/>
            </w:rPr>
            <w:t>600 - 800 ppm = acceptable</w:t>
          </w:r>
        </w:p>
      </w:tc>
      <w:tc>
        <w:tcPr>
          <w:tcW w:w="3600" w:type="dxa"/>
        </w:tcPr>
        <w:p w:rsidR="007B3CC0" w:rsidRDefault="007B3CC0" w:rsidP="007B3CC0">
          <w:pPr>
            <w:jc w:val="right"/>
            <w:rPr>
              <w:sz w:val="20"/>
            </w:rPr>
          </w:pPr>
          <w:r>
            <w:rPr>
              <w:sz w:val="20"/>
            </w:rPr>
            <w:t>Relative Humidity:</w:t>
          </w:r>
        </w:p>
      </w:tc>
      <w:tc>
        <w:tcPr>
          <w:tcW w:w="3420" w:type="dxa"/>
        </w:tcPr>
        <w:p w:rsidR="007B3CC0" w:rsidRDefault="007B3CC0" w:rsidP="007B3CC0">
          <w:pPr>
            <w:rPr>
              <w:sz w:val="20"/>
            </w:rPr>
          </w:pPr>
          <w:r>
            <w:rPr>
              <w:sz w:val="20"/>
            </w:rPr>
            <w:t>40 - 60%</w:t>
          </w:r>
        </w:p>
      </w:tc>
    </w:tr>
    <w:tr w:rsidR="007B3CC0" w:rsidTr="007B3CC0">
      <w:tc>
        <w:tcPr>
          <w:tcW w:w="2718" w:type="dxa"/>
          <w:tcBorders>
            <w:bottom w:val="single" w:sz="18" w:space="0" w:color="auto"/>
          </w:tcBorders>
        </w:tcPr>
        <w:p w:rsidR="007B3CC0" w:rsidRDefault="007B3CC0" w:rsidP="007B3CC0">
          <w:pPr>
            <w:jc w:val="right"/>
            <w:rPr>
              <w:sz w:val="20"/>
            </w:rPr>
          </w:pPr>
        </w:p>
      </w:tc>
      <w:tc>
        <w:tcPr>
          <w:tcW w:w="4860" w:type="dxa"/>
          <w:tcBorders>
            <w:bottom w:val="single" w:sz="18" w:space="0" w:color="auto"/>
          </w:tcBorders>
        </w:tcPr>
        <w:p w:rsidR="007B3CC0" w:rsidRDefault="007B3CC0" w:rsidP="007B3CC0">
          <w:pPr>
            <w:rPr>
              <w:sz w:val="20"/>
            </w:rPr>
          </w:pPr>
          <w:r>
            <w:rPr>
              <w:sz w:val="20"/>
            </w:rPr>
            <w:t>&gt; 800 ppm = indicative of ventilation problems</w:t>
          </w:r>
        </w:p>
      </w:tc>
      <w:tc>
        <w:tcPr>
          <w:tcW w:w="3600" w:type="dxa"/>
          <w:tcBorders>
            <w:bottom w:val="single" w:sz="18" w:space="0" w:color="auto"/>
          </w:tcBorders>
        </w:tcPr>
        <w:p w:rsidR="007B3CC0" w:rsidRDefault="007B3CC0" w:rsidP="007B3CC0">
          <w:pPr>
            <w:rPr>
              <w:sz w:val="20"/>
            </w:rPr>
          </w:pPr>
        </w:p>
      </w:tc>
      <w:tc>
        <w:tcPr>
          <w:tcW w:w="3420" w:type="dxa"/>
          <w:tcBorders>
            <w:bottom w:val="single" w:sz="18" w:space="0" w:color="auto"/>
          </w:tcBorders>
        </w:tcPr>
        <w:p w:rsidR="007B3CC0" w:rsidRDefault="007B3CC0" w:rsidP="007B3CC0">
          <w:pPr>
            <w:rPr>
              <w:sz w:val="20"/>
            </w:rPr>
          </w:pPr>
        </w:p>
      </w:tc>
    </w:tr>
  </w:tbl>
  <w:p w:rsidR="007B3CC0" w:rsidRDefault="007B3CC0" w:rsidP="007B3CC0">
    <w:pPr>
      <w:pStyle w:val="Footer"/>
      <w:jc w:val="center"/>
    </w:pPr>
  </w:p>
  <w:p w:rsidR="007B3CC0" w:rsidRPr="00A7353A" w:rsidRDefault="007B3CC0" w:rsidP="007B3CC0">
    <w:pPr>
      <w:pStyle w:val="Footer"/>
      <w:jc w:val="center"/>
      <w:rPr>
        <w:sz w:val="22"/>
        <w:szCs w:val="22"/>
      </w:rPr>
    </w:pPr>
    <w:r w:rsidRPr="00A7353A">
      <w:rPr>
        <w:sz w:val="22"/>
        <w:szCs w:val="22"/>
      </w:rPr>
      <w:t xml:space="preserve">Table 1, page </w:t>
    </w:r>
    <w:r w:rsidRPr="00A7353A">
      <w:rPr>
        <w:rStyle w:val="PageNumber"/>
        <w:sz w:val="22"/>
        <w:szCs w:val="22"/>
      </w:rPr>
      <w:fldChar w:fldCharType="begin"/>
    </w:r>
    <w:r w:rsidRPr="00A7353A">
      <w:rPr>
        <w:rStyle w:val="PageNumber"/>
        <w:sz w:val="22"/>
        <w:szCs w:val="22"/>
      </w:rPr>
      <w:instrText xml:space="preserve"> PAGE </w:instrText>
    </w:r>
    <w:r w:rsidRPr="00A7353A">
      <w:rPr>
        <w:rStyle w:val="PageNumber"/>
        <w:sz w:val="22"/>
        <w:szCs w:val="22"/>
      </w:rPr>
      <w:fldChar w:fldCharType="separate"/>
    </w:r>
    <w:r>
      <w:rPr>
        <w:rStyle w:val="PageNumber"/>
        <w:noProof/>
        <w:sz w:val="22"/>
        <w:szCs w:val="22"/>
      </w:rPr>
      <w:t>2</w:t>
    </w:r>
    <w:r w:rsidRPr="00A7353A">
      <w:rPr>
        <w:rStyle w:val="PageNumber"/>
        <w:sz w:val="22"/>
        <w:szCs w:val="22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947" w:type="dxa"/>
      <w:jc w:val="center"/>
      <w:tblInd w:w="-1001" w:type="dxa"/>
      <w:tblLayout w:type="fixed"/>
      <w:tblLook w:val="0000" w:firstRow="0" w:lastRow="0" w:firstColumn="0" w:lastColumn="0" w:noHBand="0" w:noVBand="0"/>
    </w:tblPr>
    <w:tblGrid>
      <w:gridCol w:w="2384"/>
      <w:gridCol w:w="3420"/>
      <w:gridCol w:w="3690"/>
      <w:gridCol w:w="2160"/>
      <w:gridCol w:w="2293"/>
    </w:tblGrid>
    <w:tr w:rsidR="007B3CC0" w:rsidRPr="00F374D5" w:rsidTr="007B3CC0">
      <w:trPr>
        <w:trHeight w:val="300"/>
        <w:jc w:val="center"/>
      </w:trPr>
      <w:tc>
        <w:tcPr>
          <w:tcW w:w="2384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7B3CC0" w:rsidRPr="00F374D5" w:rsidRDefault="007B3CC0" w:rsidP="007B3CC0">
          <w:pPr>
            <w:rPr>
              <w:rFonts w:ascii="Times" w:hAnsi="Times" w:cs="Times"/>
              <w:sz w:val="20"/>
            </w:rPr>
          </w:pPr>
          <w:r w:rsidRPr="00F374D5">
            <w:rPr>
              <w:rFonts w:ascii="Times" w:hAnsi="Times" w:cs="Times"/>
              <w:sz w:val="20"/>
            </w:rPr>
            <w:t>ppm = parts per million</w:t>
          </w:r>
        </w:p>
      </w:tc>
      <w:tc>
        <w:tcPr>
          <w:tcW w:w="342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7B3CC0" w:rsidRPr="00F374D5" w:rsidRDefault="007B3CC0" w:rsidP="007B3CC0">
          <w:pPr>
            <w:rPr>
              <w:rFonts w:ascii="Times" w:hAnsi="Times" w:cs="Times"/>
              <w:sz w:val="20"/>
            </w:rPr>
          </w:pPr>
          <w:r w:rsidRPr="00F374D5">
            <w:rPr>
              <w:rFonts w:ascii="Times" w:hAnsi="Times" w:cs="Times"/>
              <w:sz w:val="20"/>
            </w:rPr>
            <w:t>µg/m</w:t>
          </w:r>
          <w:r w:rsidRPr="00B9176E">
            <w:rPr>
              <w:rFonts w:ascii="Times" w:hAnsi="Times" w:cs="Times"/>
              <w:sz w:val="20"/>
              <w:vertAlign w:val="superscript"/>
            </w:rPr>
            <w:t>3</w:t>
          </w:r>
          <w:r w:rsidRPr="00F374D5">
            <w:rPr>
              <w:rFonts w:ascii="Times" w:hAnsi="Times" w:cs="Times"/>
              <w:sz w:val="20"/>
            </w:rPr>
            <w:t xml:space="preserve"> = micrograms per cubic meter</w:t>
          </w:r>
        </w:p>
      </w:tc>
      <w:tc>
        <w:tcPr>
          <w:tcW w:w="369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7B3CC0" w:rsidRPr="00F374D5" w:rsidRDefault="007B3CC0" w:rsidP="007B3CC0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TVOC = total volatile organic compounds</w:t>
          </w: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7B3CC0" w:rsidRPr="00A153AD" w:rsidRDefault="007B3CC0" w:rsidP="007B3CC0">
          <w:pPr>
            <w:jc w:val="center"/>
            <w:rPr>
              <w:rFonts w:ascii="Times" w:hAnsi="Times" w:cs="Times"/>
              <w:sz w:val="20"/>
            </w:rPr>
          </w:pPr>
          <w:r w:rsidRPr="00F374D5">
            <w:rPr>
              <w:rFonts w:ascii="Times" w:hAnsi="Times" w:cs="Times"/>
              <w:sz w:val="20"/>
            </w:rPr>
            <w:t>ND = non det</w:t>
          </w:r>
          <w:r>
            <w:rPr>
              <w:rFonts w:ascii="Times" w:hAnsi="Times" w:cs="Times"/>
              <w:sz w:val="20"/>
            </w:rPr>
            <w:t>ect</w:t>
          </w:r>
        </w:p>
      </w:tc>
      <w:tc>
        <w:tcPr>
          <w:tcW w:w="2293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7B3CC0" w:rsidRPr="00F374D5" w:rsidRDefault="007B3CC0" w:rsidP="007B3CC0">
          <w:pPr>
            <w:rPr>
              <w:rFonts w:ascii="Times" w:hAnsi="Times" w:cs="Times"/>
              <w:sz w:val="20"/>
            </w:rPr>
          </w:pPr>
          <w:r w:rsidRPr="00A153AD">
            <w:rPr>
              <w:rFonts w:ascii="Times" w:hAnsi="Times" w:cs="Times"/>
              <w:sz w:val="20"/>
            </w:rPr>
            <w:t>DO = door open</w:t>
          </w:r>
        </w:p>
      </w:tc>
    </w:tr>
  </w:tbl>
  <w:p w:rsidR="007B3CC0" w:rsidRDefault="007B3CC0" w:rsidP="007B3CC0">
    <w:pPr>
      <w:tabs>
        <w:tab w:val="left" w:pos="9180"/>
      </w:tabs>
      <w:rPr>
        <w:b/>
        <w:sz w:val="20"/>
      </w:rPr>
    </w:pPr>
  </w:p>
  <w:p w:rsidR="007B3CC0" w:rsidRDefault="007B3CC0" w:rsidP="007B3CC0">
    <w:pPr>
      <w:tabs>
        <w:tab w:val="left" w:pos="9180"/>
      </w:tabs>
    </w:pPr>
    <w:r>
      <w:rPr>
        <w:b/>
        <w:sz w:val="20"/>
      </w:rPr>
      <w:t>Comfort Guidelines</w:t>
    </w:r>
  </w:p>
  <w:tbl>
    <w:tblPr>
      <w:tblW w:w="0" w:type="auto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tblBorders>
      <w:tblLayout w:type="fixed"/>
      <w:tblLook w:val="0000" w:firstRow="0" w:lastRow="0" w:firstColumn="0" w:lastColumn="0" w:noHBand="0" w:noVBand="0"/>
    </w:tblPr>
    <w:tblGrid>
      <w:gridCol w:w="2718"/>
      <w:gridCol w:w="4860"/>
      <w:gridCol w:w="3600"/>
      <w:gridCol w:w="3420"/>
    </w:tblGrid>
    <w:tr w:rsidR="007B3CC0" w:rsidTr="007B3CC0">
      <w:tc>
        <w:tcPr>
          <w:tcW w:w="2718" w:type="dxa"/>
          <w:tcBorders>
            <w:top w:val="single" w:sz="18" w:space="0" w:color="auto"/>
          </w:tcBorders>
        </w:tcPr>
        <w:p w:rsidR="007B3CC0" w:rsidRDefault="007B3CC0" w:rsidP="007B3CC0">
          <w:pPr>
            <w:jc w:val="right"/>
            <w:rPr>
              <w:sz w:val="20"/>
              <w:lang w:val="fr-FR"/>
            </w:rPr>
          </w:pPr>
          <w:proofErr w:type="spellStart"/>
          <w:r>
            <w:rPr>
              <w:sz w:val="20"/>
              <w:lang w:val="fr-FR"/>
            </w:rPr>
            <w:t>Carbon</w:t>
          </w:r>
          <w:proofErr w:type="spellEnd"/>
          <w:r>
            <w:rPr>
              <w:sz w:val="20"/>
              <w:lang w:val="fr-FR"/>
            </w:rPr>
            <w:t xml:space="preserve"> </w:t>
          </w:r>
          <w:proofErr w:type="spellStart"/>
          <w:r>
            <w:rPr>
              <w:sz w:val="20"/>
              <w:lang w:val="fr-FR"/>
            </w:rPr>
            <w:t>Dioxide</w:t>
          </w:r>
          <w:proofErr w:type="spellEnd"/>
          <w:r>
            <w:rPr>
              <w:sz w:val="20"/>
              <w:lang w:val="fr-FR"/>
            </w:rPr>
            <w:t>:</w:t>
          </w:r>
        </w:p>
      </w:tc>
      <w:tc>
        <w:tcPr>
          <w:tcW w:w="4860" w:type="dxa"/>
          <w:tcBorders>
            <w:top w:val="single" w:sz="18" w:space="0" w:color="auto"/>
          </w:tcBorders>
        </w:tcPr>
        <w:p w:rsidR="007B3CC0" w:rsidRDefault="007B3CC0" w:rsidP="007B3CC0">
          <w:pPr>
            <w:rPr>
              <w:sz w:val="20"/>
            </w:rPr>
          </w:pPr>
          <w:r>
            <w:rPr>
              <w:sz w:val="20"/>
            </w:rPr>
            <w:t>&lt; 800 ppm = preferred</w:t>
          </w:r>
        </w:p>
      </w:tc>
      <w:tc>
        <w:tcPr>
          <w:tcW w:w="3600" w:type="dxa"/>
          <w:tcBorders>
            <w:top w:val="single" w:sz="18" w:space="0" w:color="auto"/>
          </w:tcBorders>
        </w:tcPr>
        <w:p w:rsidR="007B3CC0" w:rsidRDefault="007B3CC0" w:rsidP="007B3CC0">
          <w:pPr>
            <w:jc w:val="right"/>
            <w:rPr>
              <w:sz w:val="20"/>
            </w:rPr>
          </w:pPr>
          <w:r>
            <w:rPr>
              <w:sz w:val="20"/>
            </w:rPr>
            <w:t>Temperature:</w:t>
          </w:r>
        </w:p>
      </w:tc>
      <w:tc>
        <w:tcPr>
          <w:tcW w:w="3420" w:type="dxa"/>
          <w:tcBorders>
            <w:top w:val="single" w:sz="18" w:space="0" w:color="auto"/>
          </w:tcBorders>
        </w:tcPr>
        <w:p w:rsidR="007B3CC0" w:rsidRDefault="007B3CC0" w:rsidP="007B3CC0">
          <w:pPr>
            <w:rPr>
              <w:sz w:val="20"/>
            </w:rPr>
          </w:pPr>
          <w:r>
            <w:rPr>
              <w:sz w:val="20"/>
            </w:rPr>
            <w:t>70 - 78 °F</w:t>
          </w:r>
        </w:p>
      </w:tc>
    </w:tr>
    <w:tr w:rsidR="007B3CC0" w:rsidTr="007B3CC0">
      <w:tc>
        <w:tcPr>
          <w:tcW w:w="2718" w:type="dxa"/>
          <w:tcBorders>
            <w:bottom w:val="single" w:sz="18" w:space="0" w:color="auto"/>
          </w:tcBorders>
        </w:tcPr>
        <w:p w:rsidR="007B3CC0" w:rsidRDefault="007B3CC0" w:rsidP="007B3CC0">
          <w:pPr>
            <w:jc w:val="right"/>
            <w:rPr>
              <w:sz w:val="20"/>
            </w:rPr>
          </w:pPr>
        </w:p>
      </w:tc>
      <w:tc>
        <w:tcPr>
          <w:tcW w:w="4860" w:type="dxa"/>
          <w:tcBorders>
            <w:bottom w:val="single" w:sz="18" w:space="0" w:color="auto"/>
          </w:tcBorders>
        </w:tcPr>
        <w:p w:rsidR="007B3CC0" w:rsidRDefault="007B3CC0" w:rsidP="007B3CC0">
          <w:pPr>
            <w:rPr>
              <w:sz w:val="20"/>
            </w:rPr>
          </w:pPr>
          <w:r>
            <w:rPr>
              <w:sz w:val="20"/>
            </w:rPr>
            <w:t>&gt; 800 ppm = indicative of ventilation problems</w:t>
          </w:r>
        </w:p>
      </w:tc>
      <w:tc>
        <w:tcPr>
          <w:tcW w:w="3600" w:type="dxa"/>
          <w:tcBorders>
            <w:bottom w:val="single" w:sz="18" w:space="0" w:color="auto"/>
          </w:tcBorders>
        </w:tcPr>
        <w:p w:rsidR="007B3CC0" w:rsidRDefault="007B3CC0" w:rsidP="007B3CC0">
          <w:pPr>
            <w:jc w:val="right"/>
            <w:rPr>
              <w:sz w:val="20"/>
            </w:rPr>
          </w:pPr>
          <w:r>
            <w:rPr>
              <w:sz w:val="20"/>
            </w:rPr>
            <w:t>Relative Humidity:</w:t>
          </w:r>
        </w:p>
      </w:tc>
      <w:tc>
        <w:tcPr>
          <w:tcW w:w="3420" w:type="dxa"/>
          <w:tcBorders>
            <w:bottom w:val="single" w:sz="18" w:space="0" w:color="auto"/>
          </w:tcBorders>
        </w:tcPr>
        <w:p w:rsidR="007B3CC0" w:rsidRDefault="007B3CC0" w:rsidP="007B3CC0">
          <w:pPr>
            <w:rPr>
              <w:sz w:val="20"/>
            </w:rPr>
          </w:pPr>
          <w:r>
            <w:rPr>
              <w:sz w:val="20"/>
            </w:rPr>
            <w:t>40 - 60%</w:t>
          </w:r>
        </w:p>
      </w:tc>
    </w:tr>
  </w:tbl>
  <w:p w:rsidR="007B3CC0" w:rsidRDefault="007B3CC0" w:rsidP="007B3CC0">
    <w:pPr>
      <w:pStyle w:val="Footer"/>
      <w:jc w:val="center"/>
    </w:pPr>
  </w:p>
  <w:p w:rsidR="007B3CC0" w:rsidRPr="00A7353A" w:rsidRDefault="007B3CC0" w:rsidP="007B3CC0">
    <w:pPr>
      <w:pStyle w:val="Footer"/>
      <w:jc w:val="center"/>
      <w:rPr>
        <w:sz w:val="22"/>
        <w:szCs w:val="22"/>
      </w:rPr>
    </w:pPr>
    <w:r w:rsidRPr="00A7353A">
      <w:rPr>
        <w:sz w:val="22"/>
        <w:szCs w:val="22"/>
      </w:rPr>
      <w:t xml:space="preserve">Table 1, page </w:t>
    </w:r>
    <w:r w:rsidRPr="00A7353A">
      <w:rPr>
        <w:rStyle w:val="PageNumber"/>
        <w:sz w:val="22"/>
        <w:szCs w:val="22"/>
      </w:rPr>
      <w:fldChar w:fldCharType="begin"/>
    </w:r>
    <w:r w:rsidRPr="00A7353A">
      <w:rPr>
        <w:rStyle w:val="PageNumber"/>
        <w:sz w:val="22"/>
        <w:szCs w:val="22"/>
      </w:rPr>
      <w:instrText xml:space="preserve"> PAGE </w:instrText>
    </w:r>
    <w:r w:rsidRPr="00A7353A">
      <w:rPr>
        <w:rStyle w:val="PageNumber"/>
        <w:sz w:val="22"/>
        <w:szCs w:val="22"/>
      </w:rPr>
      <w:fldChar w:fldCharType="separate"/>
    </w:r>
    <w:r w:rsidR="004D57A1">
      <w:rPr>
        <w:rStyle w:val="PageNumber"/>
        <w:noProof/>
        <w:sz w:val="22"/>
        <w:szCs w:val="22"/>
      </w:rPr>
      <w:t>1</w:t>
    </w:r>
    <w:r w:rsidRPr="00A7353A">
      <w:rPr>
        <w:rStyle w:val="PageNumber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4EC" w:rsidRDefault="00FA04EC">
      <w:r>
        <w:separator/>
      </w:r>
    </w:p>
  </w:footnote>
  <w:footnote w:type="continuationSeparator" w:id="0">
    <w:p w:rsidR="00FA04EC" w:rsidRDefault="00FA04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807" w:rsidRDefault="00D3080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807" w:rsidRDefault="00D3080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807" w:rsidRDefault="00D30807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CC0" w:rsidRDefault="007B3CC0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B3CC0" w:rsidRDefault="007B3CC0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00" w:firstRow="0" w:lastRow="0" w:firstColumn="0" w:lastColumn="0" w:noHBand="0" w:noVBand="0"/>
    </w:tblPr>
    <w:tblGrid>
      <w:gridCol w:w="5655"/>
      <w:gridCol w:w="5654"/>
      <w:gridCol w:w="3037"/>
      <w:gridCol w:w="270"/>
    </w:tblGrid>
    <w:tr w:rsidR="007B3CC0" w:rsidTr="007B3CC0">
      <w:trPr>
        <w:cantSplit/>
      </w:trPr>
      <w:tc>
        <w:tcPr>
          <w:tcW w:w="12258" w:type="dxa"/>
          <w:gridSpan w:val="3"/>
        </w:tcPr>
        <w:tbl>
          <w:tblPr>
            <w:tblW w:w="14130" w:type="dxa"/>
            <w:tblLook w:val="0000" w:firstRow="0" w:lastRow="0" w:firstColumn="0" w:lastColumn="0" w:noHBand="0" w:noVBand="0"/>
          </w:tblPr>
          <w:tblGrid>
            <w:gridCol w:w="5400"/>
            <w:gridCol w:w="4320"/>
            <w:gridCol w:w="1440"/>
            <w:gridCol w:w="2970"/>
          </w:tblGrid>
          <w:tr w:rsidR="007B3CC0" w:rsidTr="007B3CC0">
            <w:trPr>
              <w:cantSplit/>
            </w:trPr>
            <w:tc>
              <w:tcPr>
                <w:tcW w:w="11160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7B3CC0" w:rsidRPr="00AA0C96" w:rsidRDefault="007B3CC0" w:rsidP="007B3CC0">
                <w:pPr>
                  <w:pStyle w:val="Header"/>
                  <w:spacing w:before="60" w:after="60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>Location: Greater Lowell Technical High School</w:t>
                </w:r>
              </w:p>
            </w:tc>
            <w:tc>
              <w:tcPr>
                <w:tcW w:w="297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7B3CC0" w:rsidRPr="00AA0C96" w:rsidRDefault="007B3CC0" w:rsidP="007B3CC0">
                <w:pPr>
                  <w:pStyle w:val="Header"/>
                  <w:tabs>
                    <w:tab w:val="clear" w:pos="4320"/>
                    <w:tab w:val="clear" w:pos="8640"/>
                  </w:tabs>
                  <w:spacing w:before="60" w:after="60"/>
                  <w:rPr>
                    <w:b/>
                    <w:sz w:val="22"/>
                  </w:rPr>
                </w:pPr>
                <w:r w:rsidRPr="00AA0C96">
                  <w:rPr>
                    <w:b/>
                    <w:sz w:val="22"/>
                  </w:rPr>
                  <w:t>Indoor Air Results</w:t>
                </w:r>
              </w:p>
            </w:tc>
          </w:tr>
          <w:tr w:rsidR="007B3CC0" w:rsidTr="007B3CC0">
            <w:trPr>
              <w:cantSplit/>
            </w:trPr>
            <w:tc>
              <w:tcPr>
                <w:tcW w:w="540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7B3CC0" w:rsidRPr="00AA0C96" w:rsidRDefault="007B3CC0" w:rsidP="007B3CC0">
                <w:pPr>
                  <w:pStyle w:val="Header"/>
                  <w:tabs>
                    <w:tab w:val="clear" w:pos="4320"/>
                    <w:tab w:val="clear" w:pos="8640"/>
                  </w:tabs>
                  <w:spacing w:before="60" w:after="60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 xml:space="preserve">Address: </w:t>
                </w:r>
                <w:r w:rsidRPr="00165C7B">
                  <w:rPr>
                    <w:b/>
                    <w:sz w:val="22"/>
                  </w:rPr>
                  <w:t xml:space="preserve">250 Pawtucket Blvd, </w:t>
                </w:r>
                <w:proofErr w:type="spellStart"/>
                <w:r w:rsidRPr="00165C7B">
                  <w:rPr>
                    <w:b/>
                    <w:sz w:val="22"/>
                  </w:rPr>
                  <w:t>Tyngsboro</w:t>
                </w:r>
                <w:r>
                  <w:rPr>
                    <w:b/>
                    <w:sz w:val="22"/>
                  </w:rPr>
                  <w:t>ugh</w:t>
                </w:r>
                <w:proofErr w:type="spellEnd"/>
                <w:r w:rsidRPr="00165C7B">
                  <w:rPr>
                    <w:b/>
                    <w:sz w:val="22"/>
                  </w:rPr>
                  <w:t>, MA</w:t>
                </w:r>
              </w:p>
            </w:tc>
            <w:tc>
              <w:tcPr>
                <w:tcW w:w="432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7B3CC0" w:rsidRPr="00AA0C96" w:rsidRDefault="007B3CC0" w:rsidP="007B3CC0">
                <w:pPr>
                  <w:pStyle w:val="Header"/>
                  <w:tabs>
                    <w:tab w:val="clear" w:pos="4320"/>
                    <w:tab w:val="clear" w:pos="8640"/>
                    <w:tab w:val="left" w:pos="1560"/>
                    <w:tab w:val="center" w:pos="2328"/>
                  </w:tabs>
                  <w:spacing w:before="60" w:after="60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ab/>
                </w:r>
                <w:r>
                  <w:rPr>
                    <w:b/>
                    <w:sz w:val="22"/>
                  </w:rPr>
                  <w:tab/>
                </w:r>
                <w:r w:rsidRPr="00AA0C96">
                  <w:rPr>
                    <w:b/>
                    <w:sz w:val="22"/>
                  </w:rPr>
                  <w:t>Table 1</w:t>
                </w:r>
                <w:r>
                  <w:rPr>
                    <w:b/>
                    <w:sz w:val="22"/>
                  </w:rPr>
                  <w:t xml:space="preserve"> (continued)</w:t>
                </w:r>
              </w:p>
            </w:tc>
            <w:tc>
              <w:tcPr>
                <w:tcW w:w="144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7B3CC0" w:rsidRPr="00AA0C96" w:rsidRDefault="007B3CC0" w:rsidP="007B3CC0">
                <w:pPr>
                  <w:pStyle w:val="Header"/>
                  <w:tabs>
                    <w:tab w:val="clear" w:pos="4320"/>
                    <w:tab w:val="clear" w:pos="8640"/>
                  </w:tabs>
                  <w:spacing w:before="60" w:after="60"/>
                  <w:rPr>
                    <w:b/>
                    <w:sz w:val="22"/>
                  </w:rPr>
                </w:pPr>
              </w:p>
            </w:tc>
            <w:tc>
              <w:tcPr>
                <w:tcW w:w="297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7B3CC0" w:rsidRPr="00AA0C96" w:rsidRDefault="007B3CC0" w:rsidP="007B3CC0">
                <w:pPr>
                  <w:pStyle w:val="Header"/>
                  <w:tabs>
                    <w:tab w:val="clear" w:pos="4320"/>
                    <w:tab w:val="clear" w:pos="8640"/>
                  </w:tabs>
                  <w:spacing w:before="60" w:after="60"/>
                  <w:rPr>
                    <w:b/>
                    <w:sz w:val="22"/>
                  </w:rPr>
                </w:pPr>
                <w:r w:rsidRPr="00AA0C96">
                  <w:rPr>
                    <w:b/>
                    <w:sz w:val="22"/>
                  </w:rPr>
                  <w:t xml:space="preserve">Date: </w:t>
                </w:r>
                <w:r>
                  <w:rPr>
                    <w:b/>
                    <w:sz w:val="22"/>
                  </w:rPr>
                  <w:t>9/25/2014</w:t>
                </w:r>
              </w:p>
            </w:tc>
          </w:tr>
        </w:tbl>
        <w:p w:rsidR="007B3CC0" w:rsidRPr="00AA0C96" w:rsidRDefault="007B3CC0" w:rsidP="007B3CC0">
          <w:pPr>
            <w:pStyle w:val="Header"/>
            <w:spacing w:before="60" w:after="60"/>
            <w:rPr>
              <w:b/>
              <w:sz w:val="22"/>
            </w:rPr>
          </w:pPr>
        </w:p>
      </w:tc>
      <w:tc>
        <w:tcPr>
          <w:tcW w:w="2358" w:type="dxa"/>
        </w:tcPr>
        <w:p w:rsidR="007B3CC0" w:rsidRPr="00AA0C96" w:rsidRDefault="007B3CC0" w:rsidP="007B3CC0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  <w:sz w:val="22"/>
            </w:rPr>
          </w:pPr>
        </w:p>
      </w:tc>
    </w:tr>
    <w:tr w:rsidR="007B3CC0" w:rsidTr="007B3CC0">
      <w:trPr>
        <w:cantSplit/>
      </w:trPr>
      <w:tc>
        <w:tcPr>
          <w:tcW w:w="4872" w:type="dxa"/>
        </w:tcPr>
        <w:p w:rsidR="007B3CC0" w:rsidRPr="00AA0C96" w:rsidRDefault="007B3CC0" w:rsidP="007B3CC0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  <w:sz w:val="22"/>
            </w:rPr>
          </w:pPr>
        </w:p>
      </w:tc>
      <w:tc>
        <w:tcPr>
          <w:tcW w:w="4872" w:type="dxa"/>
        </w:tcPr>
        <w:p w:rsidR="007B3CC0" w:rsidRPr="00AA0C96" w:rsidRDefault="007B3CC0" w:rsidP="007B3CC0">
          <w:pPr>
            <w:pStyle w:val="Header"/>
            <w:tabs>
              <w:tab w:val="clear" w:pos="4320"/>
              <w:tab w:val="clear" w:pos="8640"/>
              <w:tab w:val="left" w:pos="1560"/>
              <w:tab w:val="center" w:pos="2328"/>
            </w:tabs>
            <w:spacing w:before="60" w:after="60"/>
            <w:rPr>
              <w:b/>
              <w:sz w:val="22"/>
            </w:rPr>
          </w:pPr>
        </w:p>
      </w:tc>
      <w:tc>
        <w:tcPr>
          <w:tcW w:w="2514" w:type="dxa"/>
        </w:tcPr>
        <w:p w:rsidR="007B3CC0" w:rsidRPr="00AA0C96" w:rsidRDefault="007B3CC0" w:rsidP="007B3CC0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  <w:sz w:val="22"/>
            </w:rPr>
          </w:pPr>
        </w:p>
      </w:tc>
      <w:tc>
        <w:tcPr>
          <w:tcW w:w="2358" w:type="dxa"/>
        </w:tcPr>
        <w:p w:rsidR="007B3CC0" w:rsidRPr="00AA0C96" w:rsidRDefault="007B3CC0" w:rsidP="007B3CC0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  <w:sz w:val="22"/>
            </w:rPr>
          </w:pPr>
        </w:p>
      </w:tc>
    </w:tr>
  </w:tbl>
  <w:p w:rsidR="007B3CC0" w:rsidRPr="00EC38EA" w:rsidRDefault="007B3CC0" w:rsidP="007B3CC0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00" w:firstRow="0" w:lastRow="0" w:firstColumn="0" w:lastColumn="0" w:noHBand="0" w:noVBand="0"/>
    </w:tblPr>
    <w:tblGrid>
      <w:gridCol w:w="5058"/>
      <w:gridCol w:w="4686"/>
      <w:gridCol w:w="2514"/>
      <w:gridCol w:w="2358"/>
    </w:tblGrid>
    <w:tr w:rsidR="007B3CC0" w:rsidTr="007B3CC0">
      <w:trPr>
        <w:cantSplit/>
      </w:trPr>
      <w:tc>
        <w:tcPr>
          <w:tcW w:w="12258" w:type="dxa"/>
          <w:gridSpan w:val="3"/>
        </w:tcPr>
        <w:p w:rsidR="007B3CC0" w:rsidRPr="00AA0C96" w:rsidRDefault="007B3CC0" w:rsidP="007B3CC0">
          <w:pPr>
            <w:pStyle w:val="Header"/>
            <w:spacing w:before="60" w:after="60"/>
            <w:rPr>
              <w:b/>
              <w:sz w:val="22"/>
            </w:rPr>
          </w:pPr>
          <w:r>
            <w:rPr>
              <w:b/>
              <w:sz w:val="22"/>
            </w:rPr>
            <w:t>Location: Walpole High School, TV Studio</w:t>
          </w:r>
        </w:p>
      </w:tc>
      <w:tc>
        <w:tcPr>
          <w:tcW w:w="2358" w:type="dxa"/>
        </w:tcPr>
        <w:p w:rsidR="007B3CC0" w:rsidRPr="00AA0C96" w:rsidRDefault="007B3CC0" w:rsidP="007B3CC0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  <w:sz w:val="22"/>
            </w:rPr>
          </w:pPr>
          <w:r w:rsidRPr="00AA0C96">
            <w:rPr>
              <w:b/>
              <w:sz w:val="22"/>
            </w:rPr>
            <w:t>Indoor Air Results</w:t>
          </w:r>
        </w:p>
      </w:tc>
    </w:tr>
    <w:tr w:rsidR="007B3CC0" w:rsidTr="007B3CC0">
      <w:trPr>
        <w:cantSplit/>
      </w:trPr>
      <w:tc>
        <w:tcPr>
          <w:tcW w:w="5058" w:type="dxa"/>
        </w:tcPr>
        <w:p w:rsidR="007B3CC0" w:rsidRPr="00AA0C96" w:rsidRDefault="007B3CC0" w:rsidP="007B3CC0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  <w:sz w:val="22"/>
            </w:rPr>
          </w:pPr>
          <w:r>
            <w:rPr>
              <w:b/>
              <w:sz w:val="22"/>
            </w:rPr>
            <w:t>Address: 275 Common Street, Walpole, MA</w:t>
          </w:r>
        </w:p>
      </w:tc>
      <w:tc>
        <w:tcPr>
          <w:tcW w:w="4686" w:type="dxa"/>
        </w:tcPr>
        <w:p w:rsidR="007B3CC0" w:rsidRPr="00AA0C96" w:rsidRDefault="007B3CC0" w:rsidP="007B3CC0">
          <w:pPr>
            <w:pStyle w:val="Header"/>
            <w:tabs>
              <w:tab w:val="clear" w:pos="4320"/>
              <w:tab w:val="clear" w:pos="8640"/>
              <w:tab w:val="left" w:pos="1560"/>
              <w:tab w:val="center" w:pos="2328"/>
            </w:tabs>
            <w:spacing w:before="60" w:after="60"/>
            <w:rPr>
              <w:b/>
              <w:sz w:val="22"/>
            </w:rPr>
          </w:pPr>
          <w:r>
            <w:rPr>
              <w:b/>
              <w:sz w:val="22"/>
            </w:rPr>
            <w:tab/>
          </w:r>
          <w:r>
            <w:rPr>
              <w:b/>
              <w:sz w:val="22"/>
            </w:rPr>
            <w:tab/>
          </w:r>
          <w:r w:rsidRPr="00AA0C96">
            <w:rPr>
              <w:b/>
              <w:sz w:val="22"/>
            </w:rPr>
            <w:t>Table 1</w:t>
          </w:r>
        </w:p>
      </w:tc>
      <w:tc>
        <w:tcPr>
          <w:tcW w:w="2514" w:type="dxa"/>
        </w:tcPr>
        <w:p w:rsidR="007B3CC0" w:rsidRPr="00AA0C96" w:rsidRDefault="007B3CC0" w:rsidP="007B3CC0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  <w:sz w:val="22"/>
            </w:rPr>
          </w:pPr>
        </w:p>
      </w:tc>
      <w:tc>
        <w:tcPr>
          <w:tcW w:w="2358" w:type="dxa"/>
        </w:tcPr>
        <w:p w:rsidR="007B3CC0" w:rsidRPr="00AA0C96" w:rsidRDefault="007B3CC0" w:rsidP="007B3CC0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  <w:sz w:val="22"/>
            </w:rPr>
          </w:pPr>
          <w:r w:rsidRPr="00AA0C96">
            <w:rPr>
              <w:b/>
              <w:sz w:val="22"/>
            </w:rPr>
            <w:t xml:space="preserve">Date: </w:t>
          </w:r>
          <w:r>
            <w:rPr>
              <w:b/>
              <w:sz w:val="22"/>
            </w:rPr>
            <w:t>5/3/2016</w:t>
          </w:r>
        </w:p>
      </w:tc>
    </w:tr>
  </w:tbl>
  <w:p w:rsidR="007B3CC0" w:rsidRDefault="007B3CC0" w:rsidP="007B3CC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pStyle w:val="Heading4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pStyle w:val="Heading5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pStyle w:val="Heading6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pStyle w:val="Heading7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pStyle w:val="Heading8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pStyle w:val="Heading9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1">
    <w:nsid w:val="01FF3A0E"/>
    <w:multiLevelType w:val="multilevel"/>
    <w:tmpl w:val="2460C25C"/>
    <w:numStyleLink w:val="StyleNumbered"/>
  </w:abstractNum>
  <w:abstractNum w:abstractNumId="2">
    <w:nsid w:val="03E47A7B"/>
    <w:multiLevelType w:val="multilevel"/>
    <w:tmpl w:val="28FCADD2"/>
    <w:numStyleLink w:val="StyleBulletedSymbolsymbolLeft025Hanging025"/>
  </w:abstractNum>
  <w:abstractNum w:abstractNumId="3">
    <w:nsid w:val="04EF0745"/>
    <w:multiLevelType w:val="hybridMultilevel"/>
    <w:tmpl w:val="17A2E48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3304039"/>
    <w:multiLevelType w:val="multilevel"/>
    <w:tmpl w:val="2460C25C"/>
    <w:styleLink w:val="StyleNumbered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ascii="Times New Roman" w:hAnsi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hint="default"/>
      </w:rPr>
    </w:lvl>
  </w:abstractNum>
  <w:abstractNum w:abstractNumId="5">
    <w:nsid w:val="13AC67B8"/>
    <w:multiLevelType w:val="hybridMultilevel"/>
    <w:tmpl w:val="0A1643F4"/>
    <w:lvl w:ilvl="0" w:tplc="714876B6">
      <w:start w:val="1"/>
      <w:numFmt w:val="decimal"/>
      <w:pStyle w:val="BodyTextNumberedConclusio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08425BC"/>
    <w:multiLevelType w:val="hybridMultilevel"/>
    <w:tmpl w:val="06DC7DB4"/>
    <w:lvl w:ilvl="0" w:tplc="112C22BC">
      <w:start w:val="1"/>
      <w:numFmt w:val="decimal"/>
      <w:lvlText w:val="%1."/>
      <w:lvlJc w:val="right"/>
      <w:pPr>
        <w:tabs>
          <w:tab w:val="num" w:pos="432"/>
        </w:tabs>
        <w:ind w:left="432" w:hanging="72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29B5F26"/>
    <w:multiLevelType w:val="multilevel"/>
    <w:tmpl w:val="28FCADD2"/>
    <w:numStyleLink w:val="StyleBulletedSymbolsymbolLeft025Hanging025"/>
  </w:abstractNum>
  <w:abstractNum w:abstractNumId="8">
    <w:nsid w:val="26C87ADF"/>
    <w:multiLevelType w:val="multilevel"/>
    <w:tmpl w:val="6B343F38"/>
    <w:styleLink w:val="StyleNumbered1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pacing w:val="-3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">
    <w:nsid w:val="278B3CEF"/>
    <w:multiLevelType w:val="multilevel"/>
    <w:tmpl w:val="28FCADD2"/>
    <w:numStyleLink w:val="StyleBulletedSymbolsymbolLeft025Hanging025"/>
  </w:abstractNum>
  <w:abstractNum w:abstractNumId="10">
    <w:nsid w:val="29752B34"/>
    <w:multiLevelType w:val="hybridMultilevel"/>
    <w:tmpl w:val="D018AB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CF560A7"/>
    <w:multiLevelType w:val="hybridMultilevel"/>
    <w:tmpl w:val="411C5A26"/>
    <w:lvl w:ilvl="0" w:tplc="787812D4">
      <w:start w:val="1"/>
      <w:numFmt w:val="decimal"/>
      <w:lvlText w:val="%1."/>
      <w:lvlJc w:val="right"/>
      <w:pPr>
        <w:ind w:left="576" w:hanging="576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0B24EFB"/>
    <w:multiLevelType w:val="multilevel"/>
    <w:tmpl w:val="28FCADD2"/>
    <w:numStyleLink w:val="StyleBulletedSymbolsymbolLeft025Hanging025"/>
  </w:abstractNum>
  <w:abstractNum w:abstractNumId="13">
    <w:nsid w:val="310306A6"/>
    <w:multiLevelType w:val="singleLevel"/>
    <w:tmpl w:val="4E4E6E9C"/>
    <w:lvl w:ilvl="0">
      <w:start w:val="1"/>
      <w:numFmt w:val="decimal"/>
      <w:pStyle w:val="TOC6"/>
      <w:lvlText w:val="%1."/>
      <w:lvlJc w:val="righ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4">
    <w:nsid w:val="35263CB0"/>
    <w:multiLevelType w:val="hybridMultilevel"/>
    <w:tmpl w:val="C50870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0C74C09"/>
    <w:multiLevelType w:val="hybridMultilevel"/>
    <w:tmpl w:val="E7CE64D4"/>
    <w:lvl w:ilvl="0" w:tplc="A63CED48">
      <w:start w:val="1"/>
      <w:numFmt w:val="decimal"/>
      <w:lvlText w:val="%1."/>
      <w:lvlJc w:val="right"/>
      <w:pPr>
        <w:tabs>
          <w:tab w:val="num" w:pos="1152"/>
        </w:tabs>
        <w:ind w:left="1152" w:hanging="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427C414D"/>
    <w:multiLevelType w:val="multilevel"/>
    <w:tmpl w:val="28FCADD2"/>
    <w:numStyleLink w:val="StyleBulletedSymbolsymbolLeft025Hanging025"/>
  </w:abstractNum>
  <w:abstractNum w:abstractNumId="17">
    <w:nsid w:val="42A90D9F"/>
    <w:multiLevelType w:val="multilevel"/>
    <w:tmpl w:val="6DFCB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8">
    <w:nsid w:val="462713B3"/>
    <w:multiLevelType w:val="multilevel"/>
    <w:tmpl w:val="28FCADD2"/>
    <w:styleLink w:val="StyleBulletedSymbolsymbolLeft025Hanging025"/>
    <w:lvl w:ilvl="0">
      <w:start w:val="1"/>
      <w:numFmt w:val="bullet"/>
      <w:pStyle w:val="BodyTextBulleted"/>
      <w:lvlText w:val=""/>
      <w:lvlJc w:val="left"/>
      <w:pPr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A9165D"/>
    <w:multiLevelType w:val="multilevel"/>
    <w:tmpl w:val="28FCADD2"/>
    <w:numStyleLink w:val="StyleBulletedSymbolsymbolLeft025Hanging025"/>
  </w:abstractNum>
  <w:abstractNum w:abstractNumId="20">
    <w:nsid w:val="4DB27BCB"/>
    <w:multiLevelType w:val="multilevel"/>
    <w:tmpl w:val="28FCADD2"/>
    <w:numStyleLink w:val="StyleBulletedSymbolsymbolLeft025Hanging025"/>
  </w:abstractNum>
  <w:abstractNum w:abstractNumId="21">
    <w:nsid w:val="4E655105"/>
    <w:multiLevelType w:val="hybridMultilevel"/>
    <w:tmpl w:val="CDD852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5EC13BE"/>
    <w:multiLevelType w:val="multilevel"/>
    <w:tmpl w:val="28FCADD2"/>
    <w:numStyleLink w:val="StyleBulletedSymbolsymbolLeft025Hanging025"/>
  </w:abstractNum>
  <w:abstractNum w:abstractNumId="23">
    <w:nsid w:val="56E435FC"/>
    <w:multiLevelType w:val="hybridMultilevel"/>
    <w:tmpl w:val="9AF8A5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7580576"/>
    <w:multiLevelType w:val="hybridMultilevel"/>
    <w:tmpl w:val="3FC84F76"/>
    <w:lvl w:ilvl="0" w:tplc="D4FA16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9653710"/>
    <w:multiLevelType w:val="hybridMultilevel"/>
    <w:tmpl w:val="5EA8AABE"/>
    <w:lvl w:ilvl="0" w:tplc="42FC4A04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EDF523E"/>
    <w:multiLevelType w:val="hybridMultilevel"/>
    <w:tmpl w:val="28FCA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D076D5"/>
    <w:multiLevelType w:val="multilevel"/>
    <w:tmpl w:val="28FCADD2"/>
    <w:numStyleLink w:val="StyleBulletedSymbolsymbolLeft025Hanging025"/>
  </w:abstractNum>
  <w:abstractNum w:abstractNumId="28">
    <w:nsid w:val="6375391E"/>
    <w:multiLevelType w:val="multilevel"/>
    <w:tmpl w:val="28FCADD2"/>
    <w:numStyleLink w:val="StyleBulletedSymbolsymbolLeft025Hanging025"/>
  </w:abstractNum>
  <w:abstractNum w:abstractNumId="29">
    <w:nsid w:val="67C07E76"/>
    <w:multiLevelType w:val="hybridMultilevel"/>
    <w:tmpl w:val="39A61A1E"/>
    <w:lvl w:ilvl="0" w:tplc="21CCE0C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C8F7FF3"/>
    <w:multiLevelType w:val="multilevel"/>
    <w:tmpl w:val="28FCADD2"/>
    <w:numStyleLink w:val="StyleBulletedSymbolsymbolLeft025Hanging025"/>
  </w:abstractNum>
  <w:abstractNum w:abstractNumId="31">
    <w:nsid w:val="71993A02"/>
    <w:multiLevelType w:val="hybridMultilevel"/>
    <w:tmpl w:val="CEC280A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72207EF2"/>
    <w:multiLevelType w:val="multilevel"/>
    <w:tmpl w:val="28FCADD2"/>
    <w:numStyleLink w:val="StyleBulletedSymbolsymbolLeft025Hanging025"/>
  </w:abstractNum>
  <w:abstractNum w:abstractNumId="33">
    <w:nsid w:val="777F1BC7"/>
    <w:multiLevelType w:val="multilevel"/>
    <w:tmpl w:val="28FCADD2"/>
    <w:numStyleLink w:val="StyleBulletedSymbolsymbolLeft025Hanging025"/>
  </w:abstractNum>
  <w:abstractNum w:abstractNumId="34">
    <w:nsid w:val="7BD55E8B"/>
    <w:multiLevelType w:val="hybridMultilevel"/>
    <w:tmpl w:val="8C0E7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D97650F"/>
    <w:multiLevelType w:val="multilevel"/>
    <w:tmpl w:val="28FCADD2"/>
    <w:numStyleLink w:val="StyleBulletedSymbolsymbolLeft025Hanging025"/>
  </w:abstractNum>
  <w:num w:numId="1">
    <w:abstractNumId w:val="0"/>
  </w:num>
  <w:num w:numId="2">
    <w:abstractNumId w:val="13"/>
  </w:num>
  <w:num w:numId="3">
    <w:abstractNumId w:val="4"/>
  </w:num>
  <w:num w:numId="4">
    <w:abstractNumId w:val="8"/>
  </w:num>
  <w:num w:numId="5">
    <w:abstractNumId w:val="31"/>
  </w:num>
  <w:num w:numId="6">
    <w:abstractNumId w:val="24"/>
  </w:num>
  <w:num w:numId="7">
    <w:abstractNumId w:val="25"/>
  </w:num>
  <w:num w:numId="8">
    <w:abstractNumId w:val="3"/>
  </w:num>
  <w:num w:numId="9">
    <w:abstractNumId w:val="14"/>
  </w:num>
  <w:num w:numId="10">
    <w:abstractNumId w:val="34"/>
  </w:num>
  <w:num w:numId="11">
    <w:abstractNumId w:val="15"/>
  </w:num>
  <w:num w:numId="12">
    <w:abstractNumId w:val="17"/>
  </w:num>
  <w:num w:numId="13">
    <w:abstractNumId w:val="11"/>
  </w:num>
  <w:num w:numId="14">
    <w:abstractNumId w:val="21"/>
  </w:num>
  <w:num w:numId="15">
    <w:abstractNumId w:val="6"/>
  </w:num>
  <w:num w:numId="16">
    <w:abstractNumId w:val="1"/>
  </w:num>
  <w:num w:numId="17">
    <w:abstractNumId w:val="26"/>
  </w:num>
  <w:num w:numId="18">
    <w:abstractNumId w:val="10"/>
  </w:num>
  <w:num w:numId="19">
    <w:abstractNumId w:val="18"/>
  </w:num>
  <w:num w:numId="20">
    <w:abstractNumId w:val="12"/>
  </w:num>
  <w:num w:numId="21">
    <w:abstractNumId w:val="16"/>
  </w:num>
  <w:num w:numId="22">
    <w:abstractNumId w:val="33"/>
  </w:num>
  <w:num w:numId="23">
    <w:abstractNumId w:val="22"/>
  </w:num>
  <w:num w:numId="24">
    <w:abstractNumId w:val="9"/>
  </w:num>
  <w:num w:numId="25">
    <w:abstractNumId w:val="2"/>
  </w:num>
  <w:num w:numId="26">
    <w:abstractNumId w:val="30"/>
  </w:num>
  <w:num w:numId="27">
    <w:abstractNumId w:val="35"/>
  </w:num>
  <w:num w:numId="28">
    <w:abstractNumId w:val="20"/>
  </w:num>
  <w:num w:numId="29">
    <w:abstractNumId w:val="28"/>
  </w:num>
  <w:num w:numId="30">
    <w:abstractNumId w:val="32"/>
  </w:num>
  <w:num w:numId="31">
    <w:abstractNumId w:val="19"/>
  </w:num>
  <w:num w:numId="32">
    <w:abstractNumId w:val="27"/>
  </w:num>
  <w:num w:numId="33">
    <w:abstractNumId w:val="7"/>
  </w:num>
  <w:num w:numId="34">
    <w:abstractNumId w:val="5"/>
  </w:num>
  <w:num w:numId="35">
    <w:abstractNumId w:val="29"/>
  </w:num>
  <w:num w:numId="36">
    <w:abstractNumId w:val="23"/>
  </w:num>
  <w:num w:numId="37">
    <w:abstractNumId w:val="5"/>
  </w:num>
  <w:num w:numId="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BBD475AB-8EFA-4414-9CB2-22A98A4FDA57}"/>
    <w:docVar w:name="dgnword-eventsink" w:val="42411088"/>
  </w:docVars>
  <w:rsids>
    <w:rsidRoot w:val="007C4A18"/>
    <w:rsid w:val="000075C0"/>
    <w:rsid w:val="00010DCC"/>
    <w:rsid w:val="000144B1"/>
    <w:rsid w:val="000150C0"/>
    <w:rsid w:val="00016BF0"/>
    <w:rsid w:val="0002128B"/>
    <w:rsid w:val="0002415F"/>
    <w:rsid w:val="000242DD"/>
    <w:rsid w:val="00025A79"/>
    <w:rsid w:val="00032F04"/>
    <w:rsid w:val="000354FC"/>
    <w:rsid w:val="00035523"/>
    <w:rsid w:val="00035787"/>
    <w:rsid w:val="000403EA"/>
    <w:rsid w:val="000405BD"/>
    <w:rsid w:val="0004287B"/>
    <w:rsid w:val="00042C13"/>
    <w:rsid w:val="000445B9"/>
    <w:rsid w:val="00044790"/>
    <w:rsid w:val="00046406"/>
    <w:rsid w:val="00046C24"/>
    <w:rsid w:val="00051744"/>
    <w:rsid w:val="00051D0C"/>
    <w:rsid w:val="00052401"/>
    <w:rsid w:val="00053C23"/>
    <w:rsid w:val="000547B6"/>
    <w:rsid w:val="00055AC0"/>
    <w:rsid w:val="00056442"/>
    <w:rsid w:val="00062766"/>
    <w:rsid w:val="0006325F"/>
    <w:rsid w:val="00063E8C"/>
    <w:rsid w:val="00064569"/>
    <w:rsid w:val="0006535D"/>
    <w:rsid w:val="0007042A"/>
    <w:rsid w:val="0007244F"/>
    <w:rsid w:val="00076423"/>
    <w:rsid w:val="00077895"/>
    <w:rsid w:val="0008406E"/>
    <w:rsid w:val="000844A0"/>
    <w:rsid w:val="00084E04"/>
    <w:rsid w:val="000856D0"/>
    <w:rsid w:val="000864B5"/>
    <w:rsid w:val="00090E91"/>
    <w:rsid w:val="00091572"/>
    <w:rsid w:val="00092FF9"/>
    <w:rsid w:val="0009646E"/>
    <w:rsid w:val="000A2E16"/>
    <w:rsid w:val="000A321D"/>
    <w:rsid w:val="000B1F2C"/>
    <w:rsid w:val="000B1F52"/>
    <w:rsid w:val="000B3211"/>
    <w:rsid w:val="000B3761"/>
    <w:rsid w:val="000B6CF5"/>
    <w:rsid w:val="000B7600"/>
    <w:rsid w:val="000C09CF"/>
    <w:rsid w:val="000C3E0E"/>
    <w:rsid w:val="000C6745"/>
    <w:rsid w:val="000C6C7E"/>
    <w:rsid w:val="000C7FDD"/>
    <w:rsid w:val="000D0C39"/>
    <w:rsid w:val="000D3183"/>
    <w:rsid w:val="000D334D"/>
    <w:rsid w:val="000D72D9"/>
    <w:rsid w:val="000E3087"/>
    <w:rsid w:val="000E3506"/>
    <w:rsid w:val="000E4F07"/>
    <w:rsid w:val="000E5F7A"/>
    <w:rsid w:val="000F0731"/>
    <w:rsid w:val="000F176E"/>
    <w:rsid w:val="000F1DF7"/>
    <w:rsid w:val="000F2B18"/>
    <w:rsid w:val="000F3010"/>
    <w:rsid w:val="000F5EE5"/>
    <w:rsid w:val="000F758F"/>
    <w:rsid w:val="00105AB5"/>
    <w:rsid w:val="001060C3"/>
    <w:rsid w:val="001071C8"/>
    <w:rsid w:val="001076B7"/>
    <w:rsid w:val="001107EB"/>
    <w:rsid w:val="001129C4"/>
    <w:rsid w:val="0011710B"/>
    <w:rsid w:val="001171F3"/>
    <w:rsid w:val="00120993"/>
    <w:rsid w:val="00123760"/>
    <w:rsid w:val="00124C2C"/>
    <w:rsid w:val="0012500A"/>
    <w:rsid w:val="00127778"/>
    <w:rsid w:val="00133709"/>
    <w:rsid w:val="001348DA"/>
    <w:rsid w:val="00135446"/>
    <w:rsid w:val="001356AF"/>
    <w:rsid w:val="001371F0"/>
    <w:rsid w:val="00140548"/>
    <w:rsid w:val="00140AEF"/>
    <w:rsid w:val="001432B8"/>
    <w:rsid w:val="001472BB"/>
    <w:rsid w:val="00147E1F"/>
    <w:rsid w:val="00150E37"/>
    <w:rsid w:val="001521C9"/>
    <w:rsid w:val="001528B2"/>
    <w:rsid w:val="00162CB3"/>
    <w:rsid w:val="0016312E"/>
    <w:rsid w:val="001637AD"/>
    <w:rsid w:val="0016428F"/>
    <w:rsid w:val="00164B16"/>
    <w:rsid w:val="00164BDA"/>
    <w:rsid w:val="00164C73"/>
    <w:rsid w:val="0016728E"/>
    <w:rsid w:val="0016782B"/>
    <w:rsid w:val="0017365D"/>
    <w:rsid w:val="00174240"/>
    <w:rsid w:val="001765DE"/>
    <w:rsid w:val="00176C1C"/>
    <w:rsid w:val="00177886"/>
    <w:rsid w:val="00177D9C"/>
    <w:rsid w:val="0018111C"/>
    <w:rsid w:val="0018703F"/>
    <w:rsid w:val="001872FA"/>
    <w:rsid w:val="001907CF"/>
    <w:rsid w:val="00192CE6"/>
    <w:rsid w:val="00193A41"/>
    <w:rsid w:val="001945E0"/>
    <w:rsid w:val="00194BA2"/>
    <w:rsid w:val="00194E3F"/>
    <w:rsid w:val="00196075"/>
    <w:rsid w:val="001A0CBA"/>
    <w:rsid w:val="001A1FF2"/>
    <w:rsid w:val="001A2472"/>
    <w:rsid w:val="001A273B"/>
    <w:rsid w:val="001A3254"/>
    <w:rsid w:val="001A3DF9"/>
    <w:rsid w:val="001A51F7"/>
    <w:rsid w:val="001A56B7"/>
    <w:rsid w:val="001A571C"/>
    <w:rsid w:val="001B313D"/>
    <w:rsid w:val="001B3E82"/>
    <w:rsid w:val="001B6516"/>
    <w:rsid w:val="001C13AC"/>
    <w:rsid w:val="001C1888"/>
    <w:rsid w:val="001C6237"/>
    <w:rsid w:val="001C71A7"/>
    <w:rsid w:val="001D44B2"/>
    <w:rsid w:val="001D4B00"/>
    <w:rsid w:val="001D4EEE"/>
    <w:rsid w:val="001E0ABF"/>
    <w:rsid w:val="001E310F"/>
    <w:rsid w:val="001E4E6D"/>
    <w:rsid w:val="001E60BF"/>
    <w:rsid w:val="001F3D81"/>
    <w:rsid w:val="001F4798"/>
    <w:rsid w:val="001F5CED"/>
    <w:rsid w:val="001F65C7"/>
    <w:rsid w:val="001F7516"/>
    <w:rsid w:val="002010EE"/>
    <w:rsid w:val="00202766"/>
    <w:rsid w:val="002063D6"/>
    <w:rsid w:val="00207358"/>
    <w:rsid w:val="00207CEB"/>
    <w:rsid w:val="002115C8"/>
    <w:rsid w:val="00212A1E"/>
    <w:rsid w:val="00212AAE"/>
    <w:rsid w:val="00213500"/>
    <w:rsid w:val="00215063"/>
    <w:rsid w:val="00215947"/>
    <w:rsid w:val="00215AE7"/>
    <w:rsid w:val="002178CC"/>
    <w:rsid w:val="00220324"/>
    <w:rsid w:val="00221368"/>
    <w:rsid w:val="0022493D"/>
    <w:rsid w:val="0022723C"/>
    <w:rsid w:val="002272B3"/>
    <w:rsid w:val="00227E29"/>
    <w:rsid w:val="002319F9"/>
    <w:rsid w:val="00232629"/>
    <w:rsid w:val="0023384C"/>
    <w:rsid w:val="0023419C"/>
    <w:rsid w:val="00240DC2"/>
    <w:rsid w:val="00242B04"/>
    <w:rsid w:val="002471BE"/>
    <w:rsid w:val="002475C2"/>
    <w:rsid w:val="00247A05"/>
    <w:rsid w:val="00250913"/>
    <w:rsid w:val="00250BEB"/>
    <w:rsid w:val="00251D65"/>
    <w:rsid w:val="0025241C"/>
    <w:rsid w:val="002539AF"/>
    <w:rsid w:val="00254561"/>
    <w:rsid w:val="00254A32"/>
    <w:rsid w:val="00255F41"/>
    <w:rsid w:val="00256008"/>
    <w:rsid w:val="002579A6"/>
    <w:rsid w:val="00261918"/>
    <w:rsid w:val="00263055"/>
    <w:rsid w:val="002642B9"/>
    <w:rsid w:val="00265AEE"/>
    <w:rsid w:val="00266F67"/>
    <w:rsid w:val="00273E22"/>
    <w:rsid w:val="00275987"/>
    <w:rsid w:val="002766B4"/>
    <w:rsid w:val="002811B7"/>
    <w:rsid w:val="00283B4F"/>
    <w:rsid w:val="00283F58"/>
    <w:rsid w:val="002850AA"/>
    <w:rsid w:val="00291371"/>
    <w:rsid w:val="00291541"/>
    <w:rsid w:val="00292CEA"/>
    <w:rsid w:val="00293A6F"/>
    <w:rsid w:val="00295164"/>
    <w:rsid w:val="002971FC"/>
    <w:rsid w:val="00297B7B"/>
    <w:rsid w:val="002A02EB"/>
    <w:rsid w:val="002A03AD"/>
    <w:rsid w:val="002A1611"/>
    <w:rsid w:val="002A27C6"/>
    <w:rsid w:val="002A3278"/>
    <w:rsid w:val="002A540E"/>
    <w:rsid w:val="002B45FC"/>
    <w:rsid w:val="002B4A40"/>
    <w:rsid w:val="002B69C8"/>
    <w:rsid w:val="002C670D"/>
    <w:rsid w:val="002C6792"/>
    <w:rsid w:val="002C6C21"/>
    <w:rsid w:val="002D03C1"/>
    <w:rsid w:val="002D054F"/>
    <w:rsid w:val="002D57EB"/>
    <w:rsid w:val="002D5DA0"/>
    <w:rsid w:val="002D7367"/>
    <w:rsid w:val="002E1456"/>
    <w:rsid w:val="002E24D8"/>
    <w:rsid w:val="002E3AC2"/>
    <w:rsid w:val="002E3B20"/>
    <w:rsid w:val="002E4F9B"/>
    <w:rsid w:val="002E5E4C"/>
    <w:rsid w:val="002E6C8C"/>
    <w:rsid w:val="002F1142"/>
    <w:rsid w:val="002F2E55"/>
    <w:rsid w:val="002F537F"/>
    <w:rsid w:val="003007C3"/>
    <w:rsid w:val="00300A22"/>
    <w:rsid w:val="003013A1"/>
    <w:rsid w:val="003032C2"/>
    <w:rsid w:val="003057DA"/>
    <w:rsid w:val="00306E16"/>
    <w:rsid w:val="00307BFE"/>
    <w:rsid w:val="00311A23"/>
    <w:rsid w:val="00312771"/>
    <w:rsid w:val="003133E7"/>
    <w:rsid w:val="00313FFB"/>
    <w:rsid w:val="0031572A"/>
    <w:rsid w:val="003209DA"/>
    <w:rsid w:val="00320D9C"/>
    <w:rsid w:val="003266A6"/>
    <w:rsid w:val="003349C6"/>
    <w:rsid w:val="00334C1B"/>
    <w:rsid w:val="00335550"/>
    <w:rsid w:val="003425EF"/>
    <w:rsid w:val="003455FE"/>
    <w:rsid w:val="00346B22"/>
    <w:rsid w:val="0035424E"/>
    <w:rsid w:val="00357888"/>
    <w:rsid w:val="0036046C"/>
    <w:rsid w:val="00361783"/>
    <w:rsid w:val="003617F8"/>
    <w:rsid w:val="00361D0A"/>
    <w:rsid w:val="00363F43"/>
    <w:rsid w:val="0036445C"/>
    <w:rsid w:val="00366847"/>
    <w:rsid w:val="00367A89"/>
    <w:rsid w:val="003703E6"/>
    <w:rsid w:val="00371C91"/>
    <w:rsid w:val="003726F5"/>
    <w:rsid w:val="00372A31"/>
    <w:rsid w:val="00386EDB"/>
    <w:rsid w:val="00391501"/>
    <w:rsid w:val="00391DE9"/>
    <w:rsid w:val="00392614"/>
    <w:rsid w:val="00393194"/>
    <w:rsid w:val="003A3995"/>
    <w:rsid w:val="003A52E0"/>
    <w:rsid w:val="003B2312"/>
    <w:rsid w:val="003B23A6"/>
    <w:rsid w:val="003B42D7"/>
    <w:rsid w:val="003B50DC"/>
    <w:rsid w:val="003B5F6F"/>
    <w:rsid w:val="003B6373"/>
    <w:rsid w:val="003B652D"/>
    <w:rsid w:val="003C0877"/>
    <w:rsid w:val="003C3911"/>
    <w:rsid w:val="003C4677"/>
    <w:rsid w:val="003C5A1F"/>
    <w:rsid w:val="003C6DD8"/>
    <w:rsid w:val="003D458D"/>
    <w:rsid w:val="003D54B4"/>
    <w:rsid w:val="003E1B1B"/>
    <w:rsid w:val="003E6478"/>
    <w:rsid w:val="003E67AA"/>
    <w:rsid w:val="003E7A81"/>
    <w:rsid w:val="003F397B"/>
    <w:rsid w:val="003F425D"/>
    <w:rsid w:val="003F5643"/>
    <w:rsid w:val="003F706A"/>
    <w:rsid w:val="003F7C96"/>
    <w:rsid w:val="00400531"/>
    <w:rsid w:val="00400893"/>
    <w:rsid w:val="00401E3A"/>
    <w:rsid w:val="00401EFF"/>
    <w:rsid w:val="004062BA"/>
    <w:rsid w:val="00410CDC"/>
    <w:rsid w:val="00411B8E"/>
    <w:rsid w:val="00411FE7"/>
    <w:rsid w:val="00413A2D"/>
    <w:rsid w:val="0041591F"/>
    <w:rsid w:val="004162A2"/>
    <w:rsid w:val="00416DD6"/>
    <w:rsid w:val="00420D5E"/>
    <w:rsid w:val="004216BD"/>
    <w:rsid w:val="00421F00"/>
    <w:rsid w:val="004237CB"/>
    <w:rsid w:val="00423E34"/>
    <w:rsid w:val="00430212"/>
    <w:rsid w:val="004309EA"/>
    <w:rsid w:val="00430AEC"/>
    <w:rsid w:val="004317C7"/>
    <w:rsid w:val="004325BE"/>
    <w:rsid w:val="00432615"/>
    <w:rsid w:val="0043399C"/>
    <w:rsid w:val="00434C41"/>
    <w:rsid w:val="0043519E"/>
    <w:rsid w:val="00437B1C"/>
    <w:rsid w:val="00440823"/>
    <w:rsid w:val="00441D82"/>
    <w:rsid w:val="00443D7D"/>
    <w:rsid w:val="0044495D"/>
    <w:rsid w:val="00445E28"/>
    <w:rsid w:val="00446C84"/>
    <w:rsid w:val="00450157"/>
    <w:rsid w:val="0045054F"/>
    <w:rsid w:val="00451025"/>
    <w:rsid w:val="0045129A"/>
    <w:rsid w:val="00453ABB"/>
    <w:rsid w:val="00460D79"/>
    <w:rsid w:val="0046365B"/>
    <w:rsid w:val="00466293"/>
    <w:rsid w:val="00467204"/>
    <w:rsid w:val="004701D8"/>
    <w:rsid w:val="00470826"/>
    <w:rsid w:val="004726D8"/>
    <w:rsid w:val="004735CF"/>
    <w:rsid w:val="00474094"/>
    <w:rsid w:val="00477385"/>
    <w:rsid w:val="004805C2"/>
    <w:rsid w:val="00480A5D"/>
    <w:rsid w:val="00482646"/>
    <w:rsid w:val="0048285D"/>
    <w:rsid w:val="004832ED"/>
    <w:rsid w:val="004834FB"/>
    <w:rsid w:val="0048365C"/>
    <w:rsid w:val="004868BE"/>
    <w:rsid w:val="00486E62"/>
    <w:rsid w:val="0049216E"/>
    <w:rsid w:val="004926C6"/>
    <w:rsid w:val="00493D80"/>
    <w:rsid w:val="0049402D"/>
    <w:rsid w:val="004A6A5C"/>
    <w:rsid w:val="004A764A"/>
    <w:rsid w:val="004A7A36"/>
    <w:rsid w:val="004A7A80"/>
    <w:rsid w:val="004B2FB7"/>
    <w:rsid w:val="004B3051"/>
    <w:rsid w:val="004C5C81"/>
    <w:rsid w:val="004D528F"/>
    <w:rsid w:val="004D57A1"/>
    <w:rsid w:val="004D6CCA"/>
    <w:rsid w:val="004E11AB"/>
    <w:rsid w:val="004E1BA1"/>
    <w:rsid w:val="004E2F22"/>
    <w:rsid w:val="004E5880"/>
    <w:rsid w:val="004E73D6"/>
    <w:rsid w:val="004F2108"/>
    <w:rsid w:val="004F265E"/>
    <w:rsid w:val="004F4BC1"/>
    <w:rsid w:val="004F4CE8"/>
    <w:rsid w:val="004F6CF2"/>
    <w:rsid w:val="004F70F6"/>
    <w:rsid w:val="00503C45"/>
    <w:rsid w:val="00503F0F"/>
    <w:rsid w:val="005054AA"/>
    <w:rsid w:val="005069DF"/>
    <w:rsid w:val="005104A6"/>
    <w:rsid w:val="0051410F"/>
    <w:rsid w:val="00514986"/>
    <w:rsid w:val="005151C0"/>
    <w:rsid w:val="0051576A"/>
    <w:rsid w:val="00515C8A"/>
    <w:rsid w:val="00516B13"/>
    <w:rsid w:val="00520881"/>
    <w:rsid w:val="00521397"/>
    <w:rsid w:val="00523649"/>
    <w:rsid w:val="00524009"/>
    <w:rsid w:val="00524869"/>
    <w:rsid w:val="00524BCD"/>
    <w:rsid w:val="00527551"/>
    <w:rsid w:val="00530219"/>
    <w:rsid w:val="00533F01"/>
    <w:rsid w:val="00534F1B"/>
    <w:rsid w:val="005375CA"/>
    <w:rsid w:val="0054276A"/>
    <w:rsid w:val="0054373B"/>
    <w:rsid w:val="00544132"/>
    <w:rsid w:val="00546C65"/>
    <w:rsid w:val="00547A29"/>
    <w:rsid w:val="005516C2"/>
    <w:rsid w:val="00553DC6"/>
    <w:rsid w:val="00554E62"/>
    <w:rsid w:val="00557F93"/>
    <w:rsid w:val="00561032"/>
    <w:rsid w:val="005647E1"/>
    <w:rsid w:val="00571BB4"/>
    <w:rsid w:val="00571D2D"/>
    <w:rsid w:val="00575934"/>
    <w:rsid w:val="00575D38"/>
    <w:rsid w:val="00576005"/>
    <w:rsid w:val="0057647E"/>
    <w:rsid w:val="00576CED"/>
    <w:rsid w:val="00576F10"/>
    <w:rsid w:val="0058059E"/>
    <w:rsid w:val="00582D5D"/>
    <w:rsid w:val="00583C64"/>
    <w:rsid w:val="00584965"/>
    <w:rsid w:val="005869A2"/>
    <w:rsid w:val="00591826"/>
    <w:rsid w:val="00592A63"/>
    <w:rsid w:val="005946A2"/>
    <w:rsid w:val="00594E25"/>
    <w:rsid w:val="00596645"/>
    <w:rsid w:val="005A16A2"/>
    <w:rsid w:val="005A17B0"/>
    <w:rsid w:val="005A2836"/>
    <w:rsid w:val="005A4CB5"/>
    <w:rsid w:val="005B1CBC"/>
    <w:rsid w:val="005B24AA"/>
    <w:rsid w:val="005B2F0D"/>
    <w:rsid w:val="005B4065"/>
    <w:rsid w:val="005B42C3"/>
    <w:rsid w:val="005B48E0"/>
    <w:rsid w:val="005C0987"/>
    <w:rsid w:val="005C2241"/>
    <w:rsid w:val="005D0364"/>
    <w:rsid w:val="005D21CE"/>
    <w:rsid w:val="005D61E2"/>
    <w:rsid w:val="005D7377"/>
    <w:rsid w:val="005D7C76"/>
    <w:rsid w:val="005E194E"/>
    <w:rsid w:val="005E2906"/>
    <w:rsid w:val="005E4231"/>
    <w:rsid w:val="005E5E52"/>
    <w:rsid w:val="005F135A"/>
    <w:rsid w:val="005F28D9"/>
    <w:rsid w:val="005F3BB8"/>
    <w:rsid w:val="005F46BB"/>
    <w:rsid w:val="005F56E4"/>
    <w:rsid w:val="005F5726"/>
    <w:rsid w:val="005F6B30"/>
    <w:rsid w:val="005F70F2"/>
    <w:rsid w:val="005F7C43"/>
    <w:rsid w:val="00606617"/>
    <w:rsid w:val="00606D69"/>
    <w:rsid w:val="00606E9D"/>
    <w:rsid w:val="00610F14"/>
    <w:rsid w:val="00611D1F"/>
    <w:rsid w:val="00611FB5"/>
    <w:rsid w:val="00612A37"/>
    <w:rsid w:val="00613014"/>
    <w:rsid w:val="00613713"/>
    <w:rsid w:val="006179C3"/>
    <w:rsid w:val="00624FF4"/>
    <w:rsid w:val="006319DF"/>
    <w:rsid w:val="0063526C"/>
    <w:rsid w:val="006404DE"/>
    <w:rsid w:val="00640505"/>
    <w:rsid w:val="00642274"/>
    <w:rsid w:val="00643166"/>
    <w:rsid w:val="006435E3"/>
    <w:rsid w:val="006453C6"/>
    <w:rsid w:val="00646928"/>
    <w:rsid w:val="006501A6"/>
    <w:rsid w:val="006550A5"/>
    <w:rsid w:val="00656DA6"/>
    <w:rsid w:val="00657CBE"/>
    <w:rsid w:val="00661333"/>
    <w:rsid w:val="00662176"/>
    <w:rsid w:val="006652E8"/>
    <w:rsid w:val="00665423"/>
    <w:rsid w:val="006733EA"/>
    <w:rsid w:val="00673419"/>
    <w:rsid w:val="0067562C"/>
    <w:rsid w:val="00676F3D"/>
    <w:rsid w:val="0068094D"/>
    <w:rsid w:val="0068132D"/>
    <w:rsid w:val="006845E0"/>
    <w:rsid w:val="0069201C"/>
    <w:rsid w:val="00694B99"/>
    <w:rsid w:val="006969F0"/>
    <w:rsid w:val="006A0211"/>
    <w:rsid w:val="006A1AA4"/>
    <w:rsid w:val="006A474E"/>
    <w:rsid w:val="006A4A99"/>
    <w:rsid w:val="006A74BF"/>
    <w:rsid w:val="006B4190"/>
    <w:rsid w:val="006C3609"/>
    <w:rsid w:val="006C71E8"/>
    <w:rsid w:val="006C7326"/>
    <w:rsid w:val="006C75C7"/>
    <w:rsid w:val="006D0F26"/>
    <w:rsid w:val="006D1D68"/>
    <w:rsid w:val="006D4AA2"/>
    <w:rsid w:val="006D77B8"/>
    <w:rsid w:val="006E31E7"/>
    <w:rsid w:val="006E339F"/>
    <w:rsid w:val="006E3423"/>
    <w:rsid w:val="006E4B37"/>
    <w:rsid w:val="006E53A4"/>
    <w:rsid w:val="006E7E65"/>
    <w:rsid w:val="006F3279"/>
    <w:rsid w:val="006F5808"/>
    <w:rsid w:val="00704FA5"/>
    <w:rsid w:val="00705DDB"/>
    <w:rsid w:val="00707702"/>
    <w:rsid w:val="00710343"/>
    <w:rsid w:val="007110EB"/>
    <w:rsid w:val="0071374A"/>
    <w:rsid w:val="007172DC"/>
    <w:rsid w:val="00721418"/>
    <w:rsid w:val="00721479"/>
    <w:rsid w:val="00722191"/>
    <w:rsid w:val="00722DF6"/>
    <w:rsid w:val="00723E7A"/>
    <w:rsid w:val="007417B4"/>
    <w:rsid w:val="00741F7F"/>
    <w:rsid w:val="00743EB2"/>
    <w:rsid w:val="007442B7"/>
    <w:rsid w:val="007470EE"/>
    <w:rsid w:val="00747132"/>
    <w:rsid w:val="007471FA"/>
    <w:rsid w:val="007542B6"/>
    <w:rsid w:val="00754608"/>
    <w:rsid w:val="00756365"/>
    <w:rsid w:val="007565CD"/>
    <w:rsid w:val="007567B0"/>
    <w:rsid w:val="00756973"/>
    <w:rsid w:val="00756E8A"/>
    <w:rsid w:val="007612B2"/>
    <w:rsid w:val="00770CB5"/>
    <w:rsid w:val="00775C1E"/>
    <w:rsid w:val="00776ABF"/>
    <w:rsid w:val="00777C44"/>
    <w:rsid w:val="007808FD"/>
    <w:rsid w:val="007815A6"/>
    <w:rsid w:val="007820E8"/>
    <w:rsid w:val="0078314D"/>
    <w:rsid w:val="00783660"/>
    <w:rsid w:val="00786B34"/>
    <w:rsid w:val="00787628"/>
    <w:rsid w:val="0079100D"/>
    <w:rsid w:val="00791B5A"/>
    <w:rsid w:val="00792FD4"/>
    <w:rsid w:val="00793456"/>
    <w:rsid w:val="007941B2"/>
    <w:rsid w:val="00794818"/>
    <w:rsid w:val="0079561C"/>
    <w:rsid w:val="00796448"/>
    <w:rsid w:val="007A066C"/>
    <w:rsid w:val="007A4834"/>
    <w:rsid w:val="007A561C"/>
    <w:rsid w:val="007B2A63"/>
    <w:rsid w:val="007B3CC0"/>
    <w:rsid w:val="007B703B"/>
    <w:rsid w:val="007B7868"/>
    <w:rsid w:val="007C393B"/>
    <w:rsid w:val="007C49BA"/>
    <w:rsid w:val="007C4A18"/>
    <w:rsid w:val="007C55CB"/>
    <w:rsid w:val="007C5E18"/>
    <w:rsid w:val="007C6406"/>
    <w:rsid w:val="007D167E"/>
    <w:rsid w:val="007D4875"/>
    <w:rsid w:val="007E026F"/>
    <w:rsid w:val="007E2686"/>
    <w:rsid w:val="007E4F7F"/>
    <w:rsid w:val="007E5E23"/>
    <w:rsid w:val="007F006A"/>
    <w:rsid w:val="007F0488"/>
    <w:rsid w:val="007F17FF"/>
    <w:rsid w:val="007F25A6"/>
    <w:rsid w:val="007F4519"/>
    <w:rsid w:val="008021ED"/>
    <w:rsid w:val="00803323"/>
    <w:rsid w:val="008033D7"/>
    <w:rsid w:val="00804AE4"/>
    <w:rsid w:val="00804BAE"/>
    <w:rsid w:val="0080590E"/>
    <w:rsid w:val="00810203"/>
    <w:rsid w:val="008113DF"/>
    <w:rsid w:val="00813545"/>
    <w:rsid w:val="0081443E"/>
    <w:rsid w:val="008154DB"/>
    <w:rsid w:val="0081627C"/>
    <w:rsid w:val="00816B32"/>
    <w:rsid w:val="00817909"/>
    <w:rsid w:val="00821692"/>
    <w:rsid w:val="008226D3"/>
    <w:rsid w:val="00822823"/>
    <w:rsid w:val="00822DA0"/>
    <w:rsid w:val="0082347F"/>
    <w:rsid w:val="00823584"/>
    <w:rsid w:val="00823B7A"/>
    <w:rsid w:val="008259FE"/>
    <w:rsid w:val="00825CD1"/>
    <w:rsid w:val="008301AA"/>
    <w:rsid w:val="00831F35"/>
    <w:rsid w:val="00836554"/>
    <w:rsid w:val="00837D7C"/>
    <w:rsid w:val="008426D7"/>
    <w:rsid w:val="0084294D"/>
    <w:rsid w:val="0084327F"/>
    <w:rsid w:val="00843A7F"/>
    <w:rsid w:val="00843AE7"/>
    <w:rsid w:val="00843CF6"/>
    <w:rsid w:val="00845B74"/>
    <w:rsid w:val="008509CD"/>
    <w:rsid w:val="008514E4"/>
    <w:rsid w:val="0085292A"/>
    <w:rsid w:val="00853CEB"/>
    <w:rsid w:val="00857435"/>
    <w:rsid w:val="00857F59"/>
    <w:rsid w:val="00861A5C"/>
    <w:rsid w:val="00862417"/>
    <w:rsid w:val="008636C2"/>
    <w:rsid w:val="00866CC8"/>
    <w:rsid w:val="00883D01"/>
    <w:rsid w:val="00884DDF"/>
    <w:rsid w:val="00886675"/>
    <w:rsid w:val="00890B64"/>
    <w:rsid w:val="00890D2F"/>
    <w:rsid w:val="00891528"/>
    <w:rsid w:val="008916CF"/>
    <w:rsid w:val="0089292F"/>
    <w:rsid w:val="00893E48"/>
    <w:rsid w:val="00896454"/>
    <w:rsid w:val="008A074F"/>
    <w:rsid w:val="008A2103"/>
    <w:rsid w:val="008A2BDB"/>
    <w:rsid w:val="008A2DC6"/>
    <w:rsid w:val="008A2EF6"/>
    <w:rsid w:val="008A48EC"/>
    <w:rsid w:val="008A7247"/>
    <w:rsid w:val="008B0119"/>
    <w:rsid w:val="008B05EB"/>
    <w:rsid w:val="008B1407"/>
    <w:rsid w:val="008B1D4D"/>
    <w:rsid w:val="008B3100"/>
    <w:rsid w:val="008B3965"/>
    <w:rsid w:val="008B6C01"/>
    <w:rsid w:val="008B77B2"/>
    <w:rsid w:val="008C07B5"/>
    <w:rsid w:val="008C0C38"/>
    <w:rsid w:val="008C0EA3"/>
    <w:rsid w:val="008C2DAB"/>
    <w:rsid w:val="008C32D3"/>
    <w:rsid w:val="008C3F52"/>
    <w:rsid w:val="008C4FBE"/>
    <w:rsid w:val="008C6E7D"/>
    <w:rsid w:val="008D0C93"/>
    <w:rsid w:val="008D3EB4"/>
    <w:rsid w:val="008D4B6A"/>
    <w:rsid w:val="008D505E"/>
    <w:rsid w:val="008D5D70"/>
    <w:rsid w:val="008D79DC"/>
    <w:rsid w:val="008E0D1B"/>
    <w:rsid w:val="008E3D17"/>
    <w:rsid w:val="008E4939"/>
    <w:rsid w:val="008F0606"/>
    <w:rsid w:val="008F0635"/>
    <w:rsid w:val="008F0A5E"/>
    <w:rsid w:val="008F0C39"/>
    <w:rsid w:val="008F60F4"/>
    <w:rsid w:val="008F6AFB"/>
    <w:rsid w:val="008F6C06"/>
    <w:rsid w:val="008F79BC"/>
    <w:rsid w:val="009002AC"/>
    <w:rsid w:val="00901846"/>
    <w:rsid w:val="00902ACF"/>
    <w:rsid w:val="009035E5"/>
    <w:rsid w:val="00904B1C"/>
    <w:rsid w:val="00904BE2"/>
    <w:rsid w:val="00910CA2"/>
    <w:rsid w:val="00912326"/>
    <w:rsid w:val="00914FFB"/>
    <w:rsid w:val="00916430"/>
    <w:rsid w:val="009172FE"/>
    <w:rsid w:val="0091786F"/>
    <w:rsid w:val="009219E4"/>
    <w:rsid w:val="00921C96"/>
    <w:rsid w:val="0092378C"/>
    <w:rsid w:val="00924875"/>
    <w:rsid w:val="0092517A"/>
    <w:rsid w:val="00925263"/>
    <w:rsid w:val="00930CE6"/>
    <w:rsid w:val="00931B87"/>
    <w:rsid w:val="00932276"/>
    <w:rsid w:val="00934204"/>
    <w:rsid w:val="009369BD"/>
    <w:rsid w:val="0094182E"/>
    <w:rsid w:val="00942ECC"/>
    <w:rsid w:val="00944159"/>
    <w:rsid w:val="00946FC9"/>
    <w:rsid w:val="0094780E"/>
    <w:rsid w:val="00952D38"/>
    <w:rsid w:val="009561CD"/>
    <w:rsid w:val="00962CCB"/>
    <w:rsid w:val="00962F39"/>
    <w:rsid w:val="009633DD"/>
    <w:rsid w:val="00963D49"/>
    <w:rsid w:val="00964E66"/>
    <w:rsid w:val="00965178"/>
    <w:rsid w:val="00971167"/>
    <w:rsid w:val="009736E2"/>
    <w:rsid w:val="00973D29"/>
    <w:rsid w:val="00977647"/>
    <w:rsid w:val="009777B3"/>
    <w:rsid w:val="00982D40"/>
    <w:rsid w:val="00984AD8"/>
    <w:rsid w:val="00985ABC"/>
    <w:rsid w:val="00986263"/>
    <w:rsid w:val="00987151"/>
    <w:rsid w:val="00987924"/>
    <w:rsid w:val="00990786"/>
    <w:rsid w:val="00990E61"/>
    <w:rsid w:val="00991281"/>
    <w:rsid w:val="009A05C5"/>
    <w:rsid w:val="009A06D9"/>
    <w:rsid w:val="009A165A"/>
    <w:rsid w:val="009A302E"/>
    <w:rsid w:val="009A514E"/>
    <w:rsid w:val="009A68D3"/>
    <w:rsid w:val="009B15BB"/>
    <w:rsid w:val="009B2A42"/>
    <w:rsid w:val="009B2EC8"/>
    <w:rsid w:val="009B3348"/>
    <w:rsid w:val="009B42BB"/>
    <w:rsid w:val="009B4B78"/>
    <w:rsid w:val="009B53BE"/>
    <w:rsid w:val="009B5729"/>
    <w:rsid w:val="009B6EE1"/>
    <w:rsid w:val="009C0882"/>
    <w:rsid w:val="009C5751"/>
    <w:rsid w:val="009C7041"/>
    <w:rsid w:val="009C729D"/>
    <w:rsid w:val="009C7489"/>
    <w:rsid w:val="009D0D47"/>
    <w:rsid w:val="009D44D1"/>
    <w:rsid w:val="009D4684"/>
    <w:rsid w:val="009D5125"/>
    <w:rsid w:val="009D5BEF"/>
    <w:rsid w:val="009E0771"/>
    <w:rsid w:val="009E1ECD"/>
    <w:rsid w:val="009E225B"/>
    <w:rsid w:val="009E6FA4"/>
    <w:rsid w:val="009E7743"/>
    <w:rsid w:val="009F0F9C"/>
    <w:rsid w:val="009F11A8"/>
    <w:rsid w:val="009F46B7"/>
    <w:rsid w:val="009F6590"/>
    <w:rsid w:val="009F68C5"/>
    <w:rsid w:val="009F6A7A"/>
    <w:rsid w:val="00A000D9"/>
    <w:rsid w:val="00A018F8"/>
    <w:rsid w:val="00A0261A"/>
    <w:rsid w:val="00A03770"/>
    <w:rsid w:val="00A0442B"/>
    <w:rsid w:val="00A04BAF"/>
    <w:rsid w:val="00A05867"/>
    <w:rsid w:val="00A05C81"/>
    <w:rsid w:val="00A074C3"/>
    <w:rsid w:val="00A134FB"/>
    <w:rsid w:val="00A21C42"/>
    <w:rsid w:val="00A2265C"/>
    <w:rsid w:val="00A2591D"/>
    <w:rsid w:val="00A26210"/>
    <w:rsid w:val="00A26F86"/>
    <w:rsid w:val="00A31A5C"/>
    <w:rsid w:val="00A33B11"/>
    <w:rsid w:val="00A42884"/>
    <w:rsid w:val="00A43B7D"/>
    <w:rsid w:val="00A456C2"/>
    <w:rsid w:val="00A50003"/>
    <w:rsid w:val="00A532C6"/>
    <w:rsid w:val="00A533A7"/>
    <w:rsid w:val="00A53B3D"/>
    <w:rsid w:val="00A54DB1"/>
    <w:rsid w:val="00A5712B"/>
    <w:rsid w:val="00A600D6"/>
    <w:rsid w:val="00A61DC9"/>
    <w:rsid w:val="00A62208"/>
    <w:rsid w:val="00A6280F"/>
    <w:rsid w:val="00A62969"/>
    <w:rsid w:val="00A66D78"/>
    <w:rsid w:val="00A72414"/>
    <w:rsid w:val="00A7308B"/>
    <w:rsid w:val="00A73A05"/>
    <w:rsid w:val="00A73D13"/>
    <w:rsid w:val="00A8014D"/>
    <w:rsid w:val="00A829BE"/>
    <w:rsid w:val="00A83A38"/>
    <w:rsid w:val="00A849A4"/>
    <w:rsid w:val="00A861E5"/>
    <w:rsid w:val="00A909CA"/>
    <w:rsid w:val="00A91284"/>
    <w:rsid w:val="00A93FD3"/>
    <w:rsid w:val="00A95189"/>
    <w:rsid w:val="00AA09D8"/>
    <w:rsid w:val="00AA5833"/>
    <w:rsid w:val="00AA6CC0"/>
    <w:rsid w:val="00AB1A30"/>
    <w:rsid w:val="00AB2D7B"/>
    <w:rsid w:val="00AB52CC"/>
    <w:rsid w:val="00AB59D2"/>
    <w:rsid w:val="00AC2D83"/>
    <w:rsid w:val="00AC31C5"/>
    <w:rsid w:val="00AC36E3"/>
    <w:rsid w:val="00AC4217"/>
    <w:rsid w:val="00AC45E8"/>
    <w:rsid w:val="00AD0C7A"/>
    <w:rsid w:val="00AD4A40"/>
    <w:rsid w:val="00AD50C7"/>
    <w:rsid w:val="00AD64F1"/>
    <w:rsid w:val="00AE1E8D"/>
    <w:rsid w:val="00AE465B"/>
    <w:rsid w:val="00AE62A8"/>
    <w:rsid w:val="00AE7E46"/>
    <w:rsid w:val="00AF095C"/>
    <w:rsid w:val="00AF1F6C"/>
    <w:rsid w:val="00AF4353"/>
    <w:rsid w:val="00AF4D92"/>
    <w:rsid w:val="00B00003"/>
    <w:rsid w:val="00B01716"/>
    <w:rsid w:val="00B03A65"/>
    <w:rsid w:val="00B05DA7"/>
    <w:rsid w:val="00B11E4C"/>
    <w:rsid w:val="00B12F4C"/>
    <w:rsid w:val="00B14854"/>
    <w:rsid w:val="00B20823"/>
    <w:rsid w:val="00B214F4"/>
    <w:rsid w:val="00B22BFD"/>
    <w:rsid w:val="00B2308F"/>
    <w:rsid w:val="00B23E18"/>
    <w:rsid w:val="00B2575C"/>
    <w:rsid w:val="00B365DE"/>
    <w:rsid w:val="00B36641"/>
    <w:rsid w:val="00B37D63"/>
    <w:rsid w:val="00B43145"/>
    <w:rsid w:val="00B43160"/>
    <w:rsid w:val="00B453F1"/>
    <w:rsid w:val="00B456BF"/>
    <w:rsid w:val="00B472FB"/>
    <w:rsid w:val="00B513DB"/>
    <w:rsid w:val="00B524FD"/>
    <w:rsid w:val="00B54B68"/>
    <w:rsid w:val="00B63F9B"/>
    <w:rsid w:val="00B70D9A"/>
    <w:rsid w:val="00B70FC9"/>
    <w:rsid w:val="00B738E0"/>
    <w:rsid w:val="00B77291"/>
    <w:rsid w:val="00B83245"/>
    <w:rsid w:val="00B84020"/>
    <w:rsid w:val="00B849DE"/>
    <w:rsid w:val="00B86E27"/>
    <w:rsid w:val="00B92FFB"/>
    <w:rsid w:val="00B94D8D"/>
    <w:rsid w:val="00B94EBC"/>
    <w:rsid w:val="00B96927"/>
    <w:rsid w:val="00B97498"/>
    <w:rsid w:val="00B975AD"/>
    <w:rsid w:val="00BA299D"/>
    <w:rsid w:val="00BA48EC"/>
    <w:rsid w:val="00BA54AA"/>
    <w:rsid w:val="00BA55D8"/>
    <w:rsid w:val="00BA5C28"/>
    <w:rsid w:val="00BA642E"/>
    <w:rsid w:val="00BB19F3"/>
    <w:rsid w:val="00BB2C12"/>
    <w:rsid w:val="00BB407E"/>
    <w:rsid w:val="00BB46FD"/>
    <w:rsid w:val="00BB53C6"/>
    <w:rsid w:val="00BB6096"/>
    <w:rsid w:val="00BB7133"/>
    <w:rsid w:val="00BB7445"/>
    <w:rsid w:val="00BC0975"/>
    <w:rsid w:val="00BC2161"/>
    <w:rsid w:val="00BC50A6"/>
    <w:rsid w:val="00BC5307"/>
    <w:rsid w:val="00BC6B69"/>
    <w:rsid w:val="00BC76F5"/>
    <w:rsid w:val="00BD1D8B"/>
    <w:rsid w:val="00BD3C43"/>
    <w:rsid w:val="00BD7FBD"/>
    <w:rsid w:val="00BE2761"/>
    <w:rsid w:val="00BE7170"/>
    <w:rsid w:val="00BF3245"/>
    <w:rsid w:val="00BF4935"/>
    <w:rsid w:val="00C00492"/>
    <w:rsid w:val="00C01B29"/>
    <w:rsid w:val="00C0254F"/>
    <w:rsid w:val="00C0275A"/>
    <w:rsid w:val="00C03210"/>
    <w:rsid w:val="00C079B8"/>
    <w:rsid w:val="00C10E10"/>
    <w:rsid w:val="00C11790"/>
    <w:rsid w:val="00C12A97"/>
    <w:rsid w:val="00C15A67"/>
    <w:rsid w:val="00C16A8F"/>
    <w:rsid w:val="00C21348"/>
    <w:rsid w:val="00C21454"/>
    <w:rsid w:val="00C217C2"/>
    <w:rsid w:val="00C2609B"/>
    <w:rsid w:val="00C2631F"/>
    <w:rsid w:val="00C2685B"/>
    <w:rsid w:val="00C27717"/>
    <w:rsid w:val="00C3000D"/>
    <w:rsid w:val="00C30BDC"/>
    <w:rsid w:val="00C30E50"/>
    <w:rsid w:val="00C30E78"/>
    <w:rsid w:val="00C31DEC"/>
    <w:rsid w:val="00C333BE"/>
    <w:rsid w:val="00C40CFF"/>
    <w:rsid w:val="00C41213"/>
    <w:rsid w:val="00C415AC"/>
    <w:rsid w:val="00C42BB7"/>
    <w:rsid w:val="00C46FD6"/>
    <w:rsid w:val="00C47DF1"/>
    <w:rsid w:val="00C50DD2"/>
    <w:rsid w:val="00C51FD8"/>
    <w:rsid w:val="00C52935"/>
    <w:rsid w:val="00C54E0E"/>
    <w:rsid w:val="00C56293"/>
    <w:rsid w:val="00C63C32"/>
    <w:rsid w:val="00C653D5"/>
    <w:rsid w:val="00C662F9"/>
    <w:rsid w:val="00C7042B"/>
    <w:rsid w:val="00C70D79"/>
    <w:rsid w:val="00C742B8"/>
    <w:rsid w:val="00C756E7"/>
    <w:rsid w:val="00C75DF6"/>
    <w:rsid w:val="00C75EE8"/>
    <w:rsid w:val="00C760F7"/>
    <w:rsid w:val="00C822C7"/>
    <w:rsid w:val="00C8335E"/>
    <w:rsid w:val="00C86ACE"/>
    <w:rsid w:val="00C9152F"/>
    <w:rsid w:val="00C91F8C"/>
    <w:rsid w:val="00C925E1"/>
    <w:rsid w:val="00C97462"/>
    <w:rsid w:val="00CA0CD4"/>
    <w:rsid w:val="00CA15F9"/>
    <w:rsid w:val="00CA1ED0"/>
    <w:rsid w:val="00CA3EBB"/>
    <w:rsid w:val="00CA4CC8"/>
    <w:rsid w:val="00CB15D8"/>
    <w:rsid w:val="00CB4377"/>
    <w:rsid w:val="00CC08EC"/>
    <w:rsid w:val="00CC1303"/>
    <w:rsid w:val="00CC4463"/>
    <w:rsid w:val="00CC5061"/>
    <w:rsid w:val="00CD056B"/>
    <w:rsid w:val="00CD1863"/>
    <w:rsid w:val="00CD46C5"/>
    <w:rsid w:val="00CE2182"/>
    <w:rsid w:val="00CE6B86"/>
    <w:rsid w:val="00CF0714"/>
    <w:rsid w:val="00CF3A54"/>
    <w:rsid w:val="00CF41F1"/>
    <w:rsid w:val="00D00E5F"/>
    <w:rsid w:val="00D033B9"/>
    <w:rsid w:val="00D03F11"/>
    <w:rsid w:val="00D055AE"/>
    <w:rsid w:val="00D108F8"/>
    <w:rsid w:val="00D1221E"/>
    <w:rsid w:val="00D12756"/>
    <w:rsid w:val="00D14907"/>
    <w:rsid w:val="00D14E25"/>
    <w:rsid w:val="00D165AA"/>
    <w:rsid w:val="00D170FF"/>
    <w:rsid w:val="00D206EB"/>
    <w:rsid w:val="00D255B0"/>
    <w:rsid w:val="00D256BE"/>
    <w:rsid w:val="00D25E6E"/>
    <w:rsid w:val="00D26325"/>
    <w:rsid w:val="00D27466"/>
    <w:rsid w:val="00D2789F"/>
    <w:rsid w:val="00D30807"/>
    <w:rsid w:val="00D32F36"/>
    <w:rsid w:val="00D404DF"/>
    <w:rsid w:val="00D42CFE"/>
    <w:rsid w:val="00D431EA"/>
    <w:rsid w:val="00D4364F"/>
    <w:rsid w:val="00D460D3"/>
    <w:rsid w:val="00D52F67"/>
    <w:rsid w:val="00D53A14"/>
    <w:rsid w:val="00D5401B"/>
    <w:rsid w:val="00D5462E"/>
    <w:rsid w:val="00D6756D"/>
    <w:rsid w:val="00D71F1E"/>
    <w:rsid w:val="00D749B3"/>
    <w:rsid w:val="00D751BF"/>
    <w:rsid w:val="00D77DCE"/>
    <w:rsid w:val="00D77E51"/>
    <w:rsid w:val="00D83F06"/>
    <w:rsid w:val="00D85418"/>
    <w:rsid w:val="00D87B2D"/>
    <w:rsid w:val="00D91811"/>
    <w:rsid w:val="00D9368F"/>
    <w:rsid w:val="00D96686"/>
    <w:rsid w:val="00D96D5D"/>
    <w:rsid w:val="00D974B4"/>
    <w:rsid w:val="00D976F6"/>
    <w:rsid w:val="00DA2EC6"/>
    <w:rsid w:val="00DA2ED6"/>
    <w:rsid w:val="00DA41EF"/>
    <w:rsid w:val="00DA4E1A"/>
    <w:rsid w:val="00DA582D"/>
    <w:rsid w:val="00DA5E0A"/>
    <w:rsid w:val="00DB2136"/>
    <w:rsid w:val="00DB30A1"/>
    <w:rsid w:val="00DB6AA0"/>
    <w:rsid w:val="00DC0ED3"/>
    <w:rsid w:val="00DC2B70"/>
    <w:rsid w:val="00DC3569"/>
    <w:rsid w:val="00DC3660"/>
    <w:rsid w:val="00DC3F49"/>
    <w:rsid w:val="00DC431A"/>
    <w:rsid w:val="00DC5130"/>
    <w:rsid w:val="00DC5267"/>
    <w:rsid w:val="00DD286A"/>
    <w:rsid w:val="00DD30A4"/>
    <w:rsid w:val="00DD5EF1"/>
    <w:rsid w:val="00DD5FB0"/>
    <w:rsid w:val="00DD67B3"/>
    <w:rsid w:val="00DE19FF"/>
    <w:rsid w:val="00DE3A85"/>
    <w:rsid w:val="00DE5A0F"/>
    <w:rsid w:val="00DE658C"/>
    <w:rsid w:val="00DE6CA2"/>
    <w:rsid w:val="00DF1388"/>
    <w:rsid w:val="00DF2249"/>
    <w:rsid w:val="00DF2AF8"/>
    <w:rsid w:val="00E0059E"/>
    <w:rsid w:val="00E0129C"/>
    <w:rsid w:val="00E01752"/>
    <w:rsid w:val="00E03A16"/>
    <w:rsid w:val="00E04DEA"/>
    <w:rsid w:val="00E11548"/>
    <w:rsid w:val="00E153CF"/>
    <w:rsid w:val="00E17BA3"/>
    <w:rsid w:val="00E17F80"/>
    <w:rsid w:val="00E228AC"/>
    <w:rsid w:val="00E23E90"/>
    <w:rsid w:val="00E2577B"/>
    <w:rsid w:val="00E268B6"/>
    <w:rsid w:val="00E26C1E"/>
    <w:rsid w:val="00E2724C"/>
    <w:rsid w:val="00E2761B"/>
    <w:rsid w:val="00E27C91"/>
    <w:rsid w:val="00E33A0F"/>
    <w:rsid w:val="00E33BDC"/>
    <w:rsid w:val="00E42EF1"/>
    <w:rsid w:val="00E44EB9"/>
    <w:rsid w:val="00E56EA5"/>
    <w:rsid w:val="00E615E1"/>
    <w:rsid w:val="00E618BD"/>
    <w:rsid w:val="00E62A86"/>
    <w:rsid w:val="00E633E9"/>
    <w:rsid w:val="00E63B1F"/>
    <w:rsid w:val="00E63DB1"/>
    <w:rsid w:val="00E64586"/>
    <w:rsid w:val="00E65BC6"/>
    <w:rsid w:val="00E65DDB"/>
    <w:rsid w:val="00E65E3B"/>
    <w:rsid w:val="00E6716A"/>
    <w:rsid w:val="00E70084"/>
    <w:rsid w:val="00E7338B"/>
    <w:rsid w:val="00E7607E"/>
    <w:rsid w:val="00E762E0"/>
    <w:rsid w:val="00E76777"/>
    <w:rsid w:val="00E778F7"/>
    <w:rsid w:val="00E814F7"/>
    <w:rsid w:val="00E81B50"/>
    <w:rsid w:val="00E820C3"/>
    <w:rsid w:val="00E8330C"/>
    <w:rsid w:val="00E836A0"/>
    <w:rsid w:val="00E836CF"/>
    <w:rsid w:val="00E8600B"/>
    <w:rsid w:val="00E87974"/>
    <w:rsid w:val="00E913E3"/>
    <w:rsid w:val="00E92BAD"/>
    <w:rsid w:val="00E96CFA"/>
    <w:rsid w:val="00EA1564"/>
    <w:rsid w:val="00EA26AB"/>
    <w:rsid w:val="00EA305B"/>
    <w:rsid w:val="00EA467D"/>
    <w:rsid w:val="00EA6447"/>
    <w:rsid w:val="00EA7F54"/>
    <w:rsid w:val="00EB0474"/>
    <w:rsid w:val="00EB04AC"/>
    <w:rsid w:val="00EB0619"/>
    <w:rsid w:val="00EB0F69"/>
    <w:rsid w:val="00EB242A"/>
    <w:rsid w:val="00EB6472"/>
    <w:rsid w:val="00EC0411"/>
    <w:rsid w:val="00EC0502"/>
    <w:rsid w:val="00EC0BBB"/>
    <w:rsid w:val="00EC2E26"/>
    <w:rsid w:val="00EC327B"/>
    <w:rsid w:val="00EC3628"/>
    <w:rsid w:val="00EC4E90"/>
    <w:rsid w:val="00EC5EB5"/>
    <w:rsid w:val="00EC70AC"/>
    <w:rsid w:val="00ED04CB"/>
    <w:rsid w:val="00ED0B60"/>
    <w:rsid w:val="00ED5109"/>
    <w:rsid w:val="00EE002A"/>
    <w:rsid w:val="00EE4059"/>
    <w:rsid w:val="00EE4171"/>
    <w:rsid w:val="00EE6C21"/>
    <w:rsid w:val="00EE6EFB"/>
    <w:rsid w:val="00EF033E"/>
    <w:rsid w:val="00EF2489"/>
    <w:rsid w:val="00EF2680"/>
    <w:rsid w:val="00EF395E"/>
    <w:rsid w:val="00EF4392"/>
    <w:rsid w:val="00EF7533"/>
    <w:rsid w:val="00F0234D"/>
    <w:rsid w:val="00F0261E"/>
    <w:rsid w:val="00F028BB"/>
    <w:rsid w:val="00F046AB"/>
    <w:rsid w:val="00F056C1"/>
    <w:rsid w:val="00F06566"/>
    <w:rsid w:val="00F1013D"/>
    <w:rsid w:val="00F12CA0"/>
    <w:rsid w:val="00F1357E"/>
    <w:rsid w:val="00F15467"/>
    <w:rsid w:val="00F16250"/>
    <w:rsid w:val="00F23E66"/>
    <w:rsid w:val="00F23F23"/>
    <w:rsid w:val="00F3003F"/>
    <w:rsid w:val="00F3022C"/>
    <w:rsid w:val="00F32245"/>
    <w:rsid w:val="00F364AD"/>
    <w:rsid w:val="00F40AF5"/>
    <w:rsid w:val="00F40BB7"/>
    <w:rsid w:val="00F4531F"/>
    <w:rsid w:val="00F455E6"/>
    <w:rsid w:val="00F4648D"/>
    <w:rsid w:val="00F46A2F"/>
    <w:rsid w:val="00F47017"/>
    <w:rsid w:val="00F519F1"/>
    <w:rsid w:val="00F5550D"/>
    <w:rsid w:val="00F56348"/>
    <w:rsid w:val="00F57257"/>
    <w:rsid w:val="00F573A2"/>
    <w:rsid w:val="00F61EE0"/>
    <w:rsid w:val="00F623E1"/>
    <w:rsid w:val="00F64339"/>
    <w:rsid w:val="00F64A60"/>
    <w:rsid w:val="00F64FAE"/>
    <w:rsid w:val="00F659D2"/>
    <w:rsid w:val="00F669F7"/>
    <w:rsid w:val="00F6744C"/>
    <w:rsid w:val="00F71BBC"/>
    <w:rsid w:val="00F7251F"/>
    <w:rsid w:val="00F734C4"/>
    <w:rsid w:val="00F74787"/>
    <w:rsid w:val="00F74A54"/>
    <w:rsid w:val="00F74FE3"/>
    <w:rsid w:val="00F81ACE"/>
    <w:rsid w:val="00F82DC3"/>
    <w:rsid w:val="00F85477"/>
    <w:rsid w:val="00F87018"/>
    <w:rsid w:val="00F93CB6"/>
    <w:rsid w:val="00F94ACF"/>
    <w:rsid w:val="00F979ED"/>
    <w:rsid w:val="00FA04EC"/>
    <w:rsid w:val="00FA2213"/>
    <w:rsid w:val="00FA458E"/>
    <w:rsid w:val="00FA5C03"/>
    <w:rsid w:val="00FA777D"/>
    <w:rsid w:val="00FA7B06"/>
    <w:rsid w:val="00FA7B2F"/>
    <w:rsid w:val="00FB0F9F"/>
    <w:rsid w:val="00FB1955"/>
    <w:rsid w:val="00FB295A"/>
    <w:rsid w:val="00FB3782"/>
    <w:rsid w:val="00FB48DE"/>
    <w:rsid w:val="00FB54D8"/>
    <w:rsid w:val="00FC27C5"/>
    <w:rsid w:val="00FC3D0B"/>
    <w:rsid w:val="00FC63CE"/>
    <w:rsid w:val="00FD264C"/>
    <w:rsid w:val="00FD4110"/>
    <w:rsid w:val="00FD73A5"/>
    <w:rsid w:val="00FE0ADD"/>
    <w:rsid w:val="00FE12A5"/>
    <w:rsid w:val="00FE2160"/>
    <w:rsid w:val="00FE32D1"/>
    <w:rsid w:val="00FE3D52"/>
    <w:rsid w:val="00FE42B3"/>
    <w:rsid w:val="00FE6D44"/>
    <w:rsid w:val="00FE6F19"/>
    <w:rsid w:val="00FF081E"/>
    <w:rsid w:val="00FF0AAB"/>
    <w:rsid w:val="00FF0E3E"/>
    <w:rsid w:val="00FF1019"/>
    <w:rsid w:val="00FF2FCF"/>
    <w:rsid w:val="00FF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iscardImageEditingData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D5EF1"/>
    <w:rPr>
      <w:sz w:val="24"/>
    </w:rPr>
  </w:style>
  <w:style w:type="paragraph" w:styleId="Heading1">
    <w:name w:val="heading 1"/>
    <w:basedOn w:val="Normal"/>
    <w:next w:val="Normal"/>
    <w:qFormat/>
    <w:rsid w:val="000A321D"/>
    <w:pPr>
      <w:keepNext/>
      <w:spacing w:before="360" w:line="36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7F17FF"/>
    <w:pPr>
      <w:keepNext/>
      <w:spacing w:before="480" w:line="480" w:lineRule="auto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A571C"/>
    <w:pPr>
      <w:keepNext/>
      <w:spacing w:before="600" w:after="60" w:line="48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</w:style>
  <w:style w:type="paragraph" w:styleId="BodyText">
    <w:name w:val="Body Text"/>
    <w:basedOn w:val="Normal"/>
    <w:link w:val="BodyTextChar"/>
    <w:rsid w:val="00DF2AF8"/>
    <w:pPr>
      <w:spacing w:line="360" w:lineRule="auto"/>
      <w:ind w:firstLine="720"/>
    </w:pPr>
  </w:style>
  <w:style w:type="paragraph" w:styleId="BodyTextIndent">
    <w:name w:val="Body Text Indent"/>
    <w:basedOn w:val="Normal"/>
    <w:pPr>
      <w:spacing w:line="480" w:lineRule="auto"/>
      <w:ind w:firstLine="720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3">
    <w:name w:val="Body Text 3"/>
    <w:basedOn w:val="Normal"/>
    <w:rsid w:val="001A571C"/>
    <w:pPr>
      <w:suppressAutoHyphens/>
      <w:spacing w:after="240"/>
      <w:ind w:left="720" w:right="720"/>
    </w:pPr>
  </w:style>
  <w:style w:type="paragraph" w:styleId="BodyText2">
    <w:name w:val="Body Text 2"/>
    <w:basedOn w:val="Normal"/>
    <w:link w:val="BodyText2Char"/>
    <w:rsid w:val="004F6CF2"/>
    <w:pPr>
      <w:spacing w:after="240"/>
    </w:pPr>
  </w:style>
  <w:style w:type="paragraph" w:styleId="BodyTextIndent3">
    <w:name w:val="Body Text Indent 3"/>
    <w:basedOn w:val="Normal"/>
    <w:pPr>
      <w:spacing w:line="480" w:lineRule="auto"/>
      <w:ind w:firstLine="720"/>
    </w:pPr>
  </w:style>
  <w:style w:type="paragraph" w:styleId="TOC6">
    <w:name w:val="toc 6"/>
    <w:basedOn w:val="Normal"/>
    <w:next w:val="Normal"/>
    <w:autoRedefine/>
    <w:semiHidden/>
    <w:rsid w:val="005B48E0"/>
    <w:pPr>
      <w:numPr>
        <w:numId w:val="2"/>
      </w:numPr>
      <w:spacing w:line="360" w:lineRule="auto"/>
    </w:pPr>
  </w:style>
  <w:style w:type="character" w:styleId="Hyperlink">
    <w:name w:val="Hyperlink"/>
    <w:rPr>
      <w:color w:val="0000FF"/>
      <w:u w:val="singl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paragraph" w:styleId="BodyTextIndent2">
    <w:name w:val="Body Text Indent 2"/>
    <w:basedOn w:val="Normal"/>
    <w:pPr>
      <w:spacing w:line="480" w:lineRule="auto"/>
      <w:ind w:firstLine="720"/>
    </w:p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semiHidden/>
    <w:rsid w:val="00E56EA5"/>
    <w:pPr>
      <w:ind w:left="240"/>
    </w:pPr>
  </w:style>
  <w:style w:type="paragraph" w:styleId="Header">
    <w:name w:val="header"/>
    <w:basedOn w:val="Normal"/>
    <w:link w:val="HeaderChar"/>
    <w:uiPriority w:val="99"/>
    <w:rsid w:val="00770CB5"/>
    <w:pPr>
      <w:tabs>
        <w:tab w:val="center" w:pos="4320"/>
        <w:tab w:val="right" w:pos="8640"/>
      </w:tabs>
    </w:pPr>
  </w:style>
  <w:style w:type="paragraph" w:customStyle="1" w:styleId="NormalFirstline05">
    <w:name w:val="Normal + First line:  0.5&quot;"/>
    <w:aliases w:val="Line spacing:  Double"/>
    <w:basedOn w:val="BodyTextIndent2"/>
    <w:rsid w:val="00051744"/>
    <w:pPr>
      <w:ind w:firstLine="0"/>
    </w:pPr>
  </w:style>
  <w:style w:type="numbering" w:customStyle="1" w:styleId="StyleNumbered">
    <w:name w:val="Style Numbered"/>
    <w:basedOn w:val="NoList"/>
    <w:rsid w:val="00051744"/>
    <w:pPr>
      <w:numPr>
        <w:numId w:val="3"/>
      </w:numPr>
    </w:pPr>
  </w:style>
  <w:style w:type="character" w:customStyle="1" w:styleId="BodyTextChar">
    <w:name w:val="Body Text Char"/>
    <w:link w:val="BodyText"/>
    <w:rsid w:val="00DF2AF8"/>
    <w:rPr>
      <w:sz w:val="24"/>
    </w:rPr>
  </w:style>
  <w:style w:type="paragraph" w:styleId="FootnoteText">
    <w:name w:val="footnote text"/>
    <w:basedOn w:val="Normal"/>
    <w:semiHidden/>
    <w:rsid w:val="00721479"/>
    <w:rPr>
      <w:sz w:val="20"/>
    </w:rPr>
  </w:style>
  <w:style w:type="character" w:styleId="FootnoteReference">
    <w:name w:val="footnote reference"/>
    <w:semiHidden/>
    <w:rsid w:val="00721479"/>
    <w:rPr>
      <w:vertAlign w:val="superscript"/>
    </w:rPr>
  </w:style>
  <w:style w:type="numbering" w:customStyle="1" w:styleId="StyleNumbered1">
    <w:name w:val="Style Numbered1"/>
    <w:basedOn w:val="NoList"/>
    <w:rsid w:val="00CA3EBB"/>
    <w:pPr>
      <w:numPr>
        <w:numId w:val="4"/>
      </w:numPr>
    </w:pPr>
  </w:style>
  <w:style w:type="character" w:customStyle="1" w:styleId="BodyTextChar1">
    <w:name w:val="Body Text Char1"/>
    <w:rsid w:val="0016428F"/>
    <w:rPr>
      <w:sz w:val="24"/>
      <w:lang w:val="en-US" w:eastAsia="en-US" w:bidi="ar-SA"/>
    </w:rPr>
  </w:style>
  <w:style w:type="character" w:styleId="FollowedHyperlink">
    <w:name w:val="FollowedHyperlink"/>
    <w:rsid w:val="00704FA5"/>
    <w:rPr>
      <w:color w:val="800080"/>
      <w:u w:val="single"/>
    </w:rPr>
  </w:style>
  <w:style w:type="character" w:styleId="Emphasis">
    <w:name w:val="Emphasis"/>
    <w:qFormat/>
    <w:rsid w:val="00EB6472"/>
    <w:rPr>
      <w:i/>
      <w:iCs/>
    </w:rPr>
  </w:style>
  <w:style w:type="character" w:customStyle="1" w:styleId="CharChar8">
    <w:name w:val="Char Char8"/>
    <w:locked/>
    <w:rsid w:val="00C925E1"/>
    <w:rPr>
      <w:rFonts w:cs="Times New Roman"/>
      <w:sz w:val="24"/>
      <w:lang w:val="en-US" w:eastAsia="en-US" w:bidi="ar-SA"/>
    </w:rPr>
  </w:style>
  <w:style w:type="character" w:customStyle="1" w:styleId="CharChar2">
    <w:name w:val="Char Char2"/>
    <w:rsid w:val="009F6A7A"/>
    <w:rPr>
      <w:sz w:val="24"/>
      <w:lang w:val="en-US" w:eastAsia="en-US" w:bidi="ar-SA"/>
    </w:rPr>
  </w:style>
  <w:style w:type="character" w:customStyle="1" w:styleId="BodyTextChar2">
    <w:name w:val="Body Text Char2"/>
    <w:uiPriority w:val="99"/>
    <w:rsid w:val="00CC4463"/>
    <w:rPr>
      <w:sz w:val="24"/>
    </w:rPr>
  </w:style>
  <w:style w:type="character" w:customStyle="1" w:styleId="BodyText2Char">
    <w:name w:val="Body Text 2 Char"/>
    <w:link w:val="BodyText2"/>
    <w:locked/>
    <w:rsid w:val="001076B7"/>
    <w:rPr>
      <w:sz w:val="24"/>
    </w:rPr>
  </w:style>
  <w:style w:type="paragraph" w:customStyle="1" w:styleId="BodyTextNumberedConclusion">
    <w:name w:val="Body Text Numbered Conclusion"/>
    <w:basedOn w:val="BodyTextIndent2"/>
    <w:link w:val="BodyTextNumberedConclusionChar"/>
    <w:autoRedefine/>
    <w:rsid w:val="002272B3"/>
    <w:pPr>
      <w:numPr>
        <w:numId w:val="34"/>
      </w:numPr>
      <w:spacing w:line="360" w:lineRule="auto"/>
    </w:pPr>
  </w:style>
  <w:style w:type="character" w:customStyle="1" w:styleId="BodyTextNumberedConclusionChar">
    <w:name w:val="Body Text Numbered Conclusion Char"/>
    <w:link w:val="BodyTextNumberedConclusion"/>
    <w:rsid w:val="002272B3"/>
    <w:rPr>
      <w:sz w:val="24"/>
    </w:rPr>
  </w:style>
  <w:style w:type="numbering" w:customStyle="1" w:styleId="StyleBulletedSymbolsymbolLeft025Hanging025">
    <w:name w:val="Style Bulleted Symbol (symbol) Left:  0.25&quot; Hanging:  0.25&quot;"/>
    <w:basedOn w:val="NoList"/>
    <w:rsid w:val="00986263"/>
    <w:pPr>
      <w:numPr>
        <w:numId w:val="19"/>
      </w:numPr>
    </w:pPr>
  </w:style>
  <w:style w:type="paragraph" w:customStyle="1" w:styleId="BodyTextBulleted">
    <w:name w:val="Body Text: Bulleted"/>
    <w:basedOn w:val="Normal"/>
    <w:qFormat/>
    <w:rsid w:val="00822DA0"/>
    <w:pPr>
      <w:numPr>
        <w:numId w:val="20"/>
      </w:numPr>
      <w:spacing w:line="360" w:lineRule="auto"/>
    </w:pPr>
  </w:style>
  <w:style w:type="paragraph" w:customStyle="1" w:styleId="BodyTextlinebeforebulletedtextonly">
    <w:name w:val="Body Text: line before bulleted text only"/>
    <w:basedOn w:val="BodyText"/>
    <w:rsid w:val="00986263"/>
  </w:style>
  <w:style w:type="character" w:customStyle="1" w:styleId="BackgroundBoldedDescriptors">
    <w:name w:val="Background Bolded Descriptors"/>
    <w:rsid w:val="00986263"/>
    <w:rPr>
      <w:b/>
      <w:bCs/>
    </w:rPr>
  </w:style>
  <w:style w:type="paragraph" w:customStyle="1" w:styleId="StaffTitleHangingIndent">
    <w:name w:val="Staff Title Hanging Indent"/>
    <w:basedOn w:val="Normal"/>
    <w:rsid w:val="00986263"/>
    <w:pPr>
      <w:ind w:left="252" w:hanging="252"/>
    </w:pPr>
  </w:style>
  <w:style w:type="paragraph" w:customStyle="1" w:styleId="References">
    <w:name w:val="References"/>
    <w:basedOn w:val="Normal"/>
    <w:qFormat/>
    <w:rsid w:val="00986263"/>
    <w:pPr>
      <w:spacing w:after="240"/>
    </w:pPr>
  </w:style>
  <w:style w:type="character" w:customStyle="1" w:styleId="Heading2Char">
    <w:name w:val="Heading 2 Char"/>
    <w:link w:val="Heading2"/>
    <w:rsid w:val="0051576A"/>
    <w:rPr>
      <w:b/>
      <w:sz w:val="24"/>
    </w:rPr>
  </w:style>
  <w:style w:type="character" w:customStyle="1" w:styleId="HeaderChar">
    <w:name w:val="Header Char"/>
    <w:link w:val="Header"/>
    <w:uiPriority w:val="99"/>
    <w:locked/>
    <w:rsid w:val="00D30807"/>
    <w:rPr>
      <w:sz w:val="24"/>
    </w:rPr>
  </w:style>
  <w:style w:type="character" w:customStyle="1" w:styleId="FooterChar">
    <w:name w:val="Footer Char"/>
    <w:link w:val="Footer"/>
    <w:uiPriority w:val="99"/>
    <w:locked/>
    <w:rsid w:val="00D30807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D5EF1"/>
    <w:rPr>
      <w:sz w:val="24"/>
    </w:rPr>
  </w:style>
  <w:style w:type="paragraph" w:styleId="Heading1">
    <w:name w:val="heading 1"/>
    <w:basedOn w:val="Normal"/>
    <w:next w:val="Normal"/>
    <w:qFormat/>
    <w:rsid w:val="000A321D"/>
    <w:pPr>
      <w:keepNext/>
      <w:spacing w:before="360" w:line="36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7F17FF"/>
    <w:pPr>
      <w:keepNext/>
      <w:spacing w:before="480" w:line="480" w:lineRule="auto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A571C"/>
    <w:pPr>
      <w:keepNext/>
      <w:spacing w:before="600" w:after="60" w:line="48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</w:style>
  <w:style w:type="paragraph" w:styleId="BodyText">
    <w:name w:val="Body Text"/>
    <w:basedOn w:val="Normal"/>
    <w:link w:val="BodyTextChar"/>
    <w:rsid w:val="00DF2AF8"/>
    <w:pPr>
      <w:spacing w:line="360" w:lineRule="auto"/>
      <w:ind w:firstLine="720"/>
    </w:pPr>
  </w:style>
  <w:style w:type="paragraph" w:styleId="BodyTextIndent">
    <w:name w:val="Body Text Indent"/>
    <w:basedOn w:val="Normal"/>
    <w:pPr>
      <w:spacing w:line="480" w:lineRule="auto"/>
      <w:ind w:firstLine="720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3">
    <w:name w:val="Body Text 3"/>
    <w:basedOn w:val="Normal"/>
    <w:rsid w:val="001A571C"/>
    <w:pPr>
      <w:suppressAutoHyphens/>
      <w:spacing w:after="240"/>
      <w:ind w:left="720" w:right="720"/>
    </w:pPr>
  </w:style>
  <w:style w:type="paragraph" w:styleId="BodyText2">
    <w:name w:val="Body Text 2"/>
    <w:basedOn w:val="Normal"/>
    <w:link w:val="BodyText2Char"/>
    <w:rsid w:val="004F6CF2"/>
    <w:pPr>
      <w:spacing w:after="240"/>
    </w:pPr>
  </w:style>
  <w:style w:type="paragraph" w:styleId="BodyTextIndent3">
    <w:name w:val="Body Text Indent 3"/>
    <w:basedOn w:val="Normal"/>
    <w:pPr>
      <w:spacing w:line="480" w:lineRule="auto"/>
      <w:ind w:firstLine="720"/>
    </w:pPr>
  </w:style>
  <w:style w:type="paragraph" w:styleId="TOC6">
    <w:name w:val="toc 6"/>
    <w:basedOn w:val="Normal"/>
    <w:next w:val="Normal"/>
    <w:autoRedefine/>
    <w:semiHidden/>
    <w:rsid w:val="005B48E0"/>
    <w:pPr>
      <w:numPr>
        <w:numId w:val="2"/>
      </w:numPr>
      <w:spacing w:line="360" w:lineRule="auto"/>
    </w:pPr>
  </w:style>
  <w:style w:type="character" w:styleId="Hyperlink">
    <w:name w:val="Hyperlink"/>
    <w:rPr>
      <w:color w:val="0000FF"/>
      <w:u w:val="singl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paragraph" w:styleId="BodyTextIndent2">
    <w:name w:val="Body Text Indent 2"/>
    <w:basedOn w:val="Normal"/>
    <w:pPr>
      <w:spacing w:line="480" w:lineRule="auto"/>
      <w:ind w:firstLine="720"/>
    </w:p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semiHidden/>
    <w:rsid w:val="00E56EA5"/>
    <w:pPr>
      <w:ind w:left="240"/>
    </w:pPr>
  </w:style>
  <w:style w:type="paragraph" w:styleId="Header">
    <w:name w:val="header"/>
    <w:basedOn w:val="Normal"/>
    <w:link w:val="HeaderChar"/>
    <w:uiPriority w:val="99"/>
    <w:rsid w:val="00770CB5"/>
    <w:pPr>
      <w:tabs>
        <w:tab w:val="center" w:pos="4320"/>
        <w:tab w:val="right" w:pos="8640"/>
      </w:tabs>
    </w:pPr>
  </w:style>
  <w:style w:type="paragraph" w:customStyle="1" w:styleId="NormalFirstline05">
    <w:name w:val="Normal + First line:  0.5&quot;"/>
    <w:aliases w:val="Line spacing:  Double"/>
    <w:basedOn w:val="BodyTextIndent2"/>
    <w:rsid w:val="00051744"/>
    <w:pPr>
      <w:ind w:firstLine="0"/>
    </w:pPr>
  </w:style>
  <w:style w:type="numbering" w:customStyle="1" w:styleId="StyleNumbered">
    <w:name w:val="Style Numbered"/>
    <w:basedOn w:val="NoList"/>
    <w:rsid w:val="00051744"/>
    <w:pPr>
      <w:numPr>
        <w:numId w:val="3"/>
      </w:numPr>
    </w:pPr>
  </w:style>
  <w:style w:type="character" w:customStyle="1" w:styleId="BodyTextChar">
    <w:name w:val="Body Text Char"/>
    <w:link w:val="BodyText"/>
    <w:rsid w:val="00DF2AF8"/>
    <w:rPr>
      <w:sz w:val="24"/>
    </w:rPr>
  </w:style>
  <w:style w:type="paragraph" w:styleId="FootnoteText">
    <w:name w:val="footnote text"/>
    <w:basedOn w:val="Normal"/>
    <w:semiHidden/>
    <w:rsid w:val="00721479"/>
    <w:rPr>
      <w:sz w:val="20"/>
    </w:rPr>
  </w:style>
  <w:style w:type="character" w:styleId="FootnoteReference">
    <w:name w:val="footnote reference"/>
    <w:semiHidden/>
    <w:rsid w:val="00721479"/>
    <w:rPr>
      <w:vertAlign w:val="superscript"/>
    </w:rPr>
  </w:style>
  <w:style w:type="numbering" w:customStyle="1" w:styleId="StyleNumbered1">
    <w:name w:val="Style Numbered1"/>
    <w:basedOn w:val="NoList"/>
    <w:rsid w:val="00CA3EBB"/>
    <w:pPr>
      <w:numPr>
        <w:numId w:val="4"/>
      </w:numPr>
    </w:pPr>
  </w:style>
  <w:style w:type="character" w:customStyle="1" w:styleId="BodyTextChar1">
    <w:name w:val="Body Text Char1"/>
    <w:rsid w:val="0016428F"/>
    <w:rPr>
      <w:sz w:val="24"/>
      <w:lang w:val="en-US" w:eastAsia="en-US" w:bidi="ar-SA"/>
    </w:rPr>
  </w:style>
  <w:style w:type="character" w:styleId="FollowedHyperlink">
    <w:name w:val="FollowedHyperlink"/>
    <w:rsid w:val="00704FA5"/>
    <w:rPr>
      <w:color w:val="800080"/>
      <w:u w:val="single"/>
    </w:rPr>
  </w:style>
  <w:style w:type="character" w:styleId="Emphasis">
    <w:name w:val="Emphasis"/>
    <w:qFormat/>
    <w:rsid w:val="00EB6472"/>
    <w:rPr>
      <w:i/>
      <w:iCs/>
    </w:rPr>
  </w:style>
  <w:style w:type="character" w:customStyle="1" w:styleId="CharChar8">
    <w:name w:val="Char Char8"/>
    <w:locked/>
    <w:rsid w:val="00C925E1"/>
    <w:rPr>
      <w:rFonts w:cs="Times New Roman"/>
      <w:sz w:val="24"/>
      <w:lang w:val="en-US" w:eastAsia="en-US" w:bidi="ar-SA"/>
    </w:rPr>
  </w:style>
  <w:style w:type="character" w:customStyle="1" w:styleId="CharChar2">
    <w:name w:val="Char Char2"/>
    <w:rsid w:val="009F6A7A"/>
    <w:rPr>
      <w:sz w:val="24"/>
      <w:lang w:val="en-US" w:eastAsia="en-US" w:bidi="ar-SA"/>
    </w:rPr>
  </w:style>
  <w:style w:type="character" w:customStyle="1" w:styleId="BodyTextChar2">
    <w:name w:val="Body Text Char2"/>
    <w:uiPriority w:val="99"/>
    <w:rsid w:val="00CC4463"/>
    <w:rPr>
      <w:sz w:val="24"/>
    </w:rPr>
  </w:style>
  <w:style w:type="character" w:customStyle="1" w:styleId="BodyText2Char">
    <w:name w:val="Body Text 2 Char"/>
    <w:link w:val="BodyText2"/>
    <w:locked/>
    <w:rsid w:val="001076B7"/>
    <w:rPr>
      <w:sz w:val="24"/>
    </w:rPr>
  </w:style>
  <w:style w:type="paragraph" w:customStyle="1" w:styleId="BodyTextNumberedConclusion">
    <w:name w:val="Body Text Numbered Conclusion"/>
    <w:basedOn w:val="BodyTextIndent2"/>
    <w:link w:val="BodyTextNumberedConclusionChar"/>
    <w:autoRedefine/>
    <w:rsid w:val="002272B3"/>
    <w:pPr>
      <w:numPr>
        <w:numId w:val="34"/>
      </w:numPr>
      <w:spacing w:line="360" w:lineRule="auto"/>
    </w:pPr>
  </w:style>
  <w:style w:type="character" w:customStyle="1" w:styleId="BodyTextNumberedConclusionChar">
    <w:name w:val="Body Text Numbered Conclusion Char"/>
    <w:link w:val="BodyTextNumberedConclusion"/>
    <w:rsid w:val="002272B3"/>
    <w:rPr>
      <w:sz w:val="24"/>
    </w:rPr>
  </w:style>
  <w:style w:type="numbering" w:customStyle="1" w:styleId="StyleBulletedSymbolsymbolLeft025Hanging025">
    <w:name w:val="Style Bulleted Symbol (symbol) Left:  0.25&quot; Hanging:  0.25&quot;"/>
    <w:basedOn w:val="NoList"/>
    <w:rsid w:val="00986263"/>
    <w:pPr>
      <w:numPr>
        <w:numId w:val="19"/>
      </w:numPr>
    </w:pPr>
  </w:style>
  <w:style w:type="paragraph" w:customStyle="1" w:styleId="BodyTextBulleted">
    <w:name w:val="Body Text: Bulleted"/>
    <w:basedOn w:val="Normal"/>
    <w:qFormat/>
    <w:rsid w:val="00822DA0"/>
    <w:pPr>
      <w:numPr>
        <w:numId w:val="20"/>
      </w:numPr>
      <w:spacing w:line="360" w:lineRule="auto"/>
    </w:pPr>
  </w:style>
  <w:style w:type="paragraph" w:customStyle="1" w:styleId="BodyTextlinebeforebulletedtextonly">
    <w:name w:val="Body Text: line before bulleted text only"/>
    <w:basedOn w:val="BodyText"/>
    <w:rsid w:val="00986263"/>
  </w:style>
  <w:style w:type="character" w:customStyle="1" w:styleId="BackgroundBoldedDescriptors">
    <w:name w:val="Background Bolded Descriptors"/>
    <w:rsid w:val="00986263"/>
    <w:rPr>
      <w:b/>
      <w:bCs/>
    </w:rPr>
  </w:style>
  <w:style w:type="paragraph" w:customStyle="1" w:styleId="StaffTitleHangingIndent">
    <w:name w:val="Staff Title Hanging Indent"/>
    <w:basedOn w:val="Normal"/>
    <w:rsid w:val="00986263"/>
    <w:pPr>
      <w:ind w:left="252" w:hanging="252"/>
    </w:pPr>
  </w:style>
  <w:style w:type="paragraph" w:customStyle="1" w:styleId="References">
    <w:name w:val="References"/>
    <w:basedOn w:val="Normal"/>
    <w:qFormat/>
    <w:rsid w:val="00986263"/>
    <w:pPr>
      <w:spacing w:after="240"/>
    </w:pPr>
  </w:style>
  <w:style w:type="character" w:customStyle="1" w:styleId="Heading2Char">
    <w:name w:val="Heading 2 Char"/>
    <w:link w:val="Heading2"/>
    <w:rsid w:val="0051576A"/>
    <w:rPr>
      <w:b/>
      <w:sz w:val="24"/>
    </w:rPr>
  </w:style>
  <w:style w:type="character" w:customStyle="1" w:styleId="HeaderChar">
    <w:name w:val="Header Char"/>
    <w:link w:val="Header"/>
    <w:uiPriority w:val="99"/>
    <w:locked/>
    <w:rsid w:val="00D30807"/>
    <w:rPr>
      <w:sz w:val="24"/>
    </w:rPr>
  </w:style>
  <w:style w:type="character" w:customStyle="1" w:styleId="FooterChar">
    <w:name w:val="Footer Char"/>
    <w:link w:val="Footer"/>
    <w:uiPriority w:val="99"/>
    <w:locked/>
    <w:rsid w:val="00D30807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14.png"/>
  <Relationship Id="rId11" Type="http://schemas.openxmlformats.org/officeDocument/2006/relationships/hyperlink" TargetMode="External" Target="http://mass.gov/dph/iaq"/>
  <Relationship Id="rId12" Type="http://schemas.openxmlformats.org/officeDocument/2006/relationships/header" Target="header1.xml"/>
  <Relationship Id="rId13" Type="http://schemas.openxmlformats.org/officeDocument/2006/relationships/header" Target="header2.xml"/>
  <Relationship Id="rId14" Type="http://schemas.openxmlformats.org/officeDocument/2006/relationships/footer" Target="footer1.xml"/>
  <Relationship Id="rId15" Type="http://schemas.openxmlformats.org/officeDocument/2006/relationships/footer" Target="footer2.xml"/>
  <Relationship Id="rId16" Type="http://schemas.openxmlformats.org/officeDocument/2006/relationships/header" Target="header3.xml"/>
  <Relationship Id="rId17" Type="http://schemas.openxmlformats.org/officeDocument/2006/relationships/footer" Target="footer3.xml"/>
  <Relationship Id="rId18" Type="http://schemas.openxmlformats.org/officeDocument/2006/relationships/hyperlink" TargetMode="External" Target="http://www.mass.gov/eohhs/gov/departments/dph/programs/environmental-health/exposure-topics/iaq/iaq-manual/"/>
  <Relationship Id="rId19" Type="http://schemas.openxmlformats.org/officeDocument/2006/relationships/image" Target="media/image2.png"/>
  <Relationship Id="rId2" Type="http://schemas.openxmlformats.org/officeDocument/2006/relationships/numbering" Target="numbering.xml"/>
  <Relationship Id="rId20" Type="http://schemas.openxmlformats.org/officeDocument/2006/relationships/image" Target="media/image3.png"/>
  <Relationship Id="rId21" Type="http://schemas.openxmlformats.org/officeDocument/2006/relationships/image" Target="media/image4.png"/>
  <Relationship Id="rId22" Type="http://schemas.openxmlformats.org/officeDocument/2006/relationships/image" Target="media/image5.png"/>
  <Relationship Id="rId23" Type="http://schemas.openxmlformats.org/officeDocument/2006/relationships/image" Target="media/image6.png"/>
  <Relationship Id="rId24" Type="http://schemas.openxmlformats.org/officeDocument/2006/relationships/image" Target="media/image7.png"/>
  <Relationship Id="rId25" Type="http://schemas.openxmlformats.org/officeDocument/2006/relationships/image" Target="media/image8.png"/>
  <Relationship Id="rId26" Type="http://schemas.openxmlformats.org/officeDocument/2006/relationships/image" Target="media/image9.png"/>
  <Relationship Id="rId27" Type="http://schemas.openxmlformats.org/officeDocument/2006/relationships/image" Target="media/image10.png"/>
  <Relationship Id="rId28" Type="http://schemas.openxmlformats.org/officeDocument/2006/relationships/image" Target="media/image11.png"/>
  <Relationship Id="rId29" Type="http://schemas.openxmlformats.org/officeDocument/2006/relationships/image" Target="media/image12.png"/>
  <Relationship Id="rId3" Type="http://schemas.openxmlformats.org/officeDocument/2006/relationships/styles" Target="styles.xml"/>
  <Relationship Id="rId30" Type="http://schemas.openxmlformats.org/officeDocument/2006/relationships/image" Target="media/image13.png"/>
  <Relationship Id="rId31" Type="http://schemas.openxmlformats.org/officeDocument/2006/relationships/footer" Target="footer4.xml"/>
  <Relationship Id="rId32" Type="http://schemas.openxmlformats.org/officeDocument/2006/relationships/header" Target="header4.xml"/>
  <Relationship Id="rId33" Type="http://schemas.openxmlformats.org/officeDocument/2006/relationships/header" Target="header5.xml"/>
  <Relationship Id="rId34" Type="http://schemas.openxmlformats.org/officeDocument/2006/relationships/footer" Target="footer5.xml"/>
  <Relationship Id="rId35" Type="http://schemas.openxmlformats.org/officeDocument/2006/relationships/header" Target="header6.xml"/>
  <Relationship Id="rId36" Type="http://schemas.openxmlformats.org/officeDocument/2006/relationships/footer" Target="footer6.xml"/>
  <Relationship Id="rId37" Type="http://schemas.openxmlformats.org/officeDocument/2006/relationships/fontTable" Target="fontTable.xml"/>
  <Relationship Id="rId38" Type="http://schemas.openxmlformats.org/officeDocument/2006/relationships/theme" Target="theme/theme1.xml"/>
  <Relationship Id="rId4" Type="http://schemas.microsoft.com/office/2007/relationships/stylesWithEffects" Target="stylesWithEffects.xml"/>
  <Relationship Id="rId5" Type="http://schemas.openxmlformats.org/officeDocument/2006/relationships/settings" Target="settings.xml"/>
  <Relationship Id="rId6" Type="http://schemas.openxmlformats.org/officeDocument/2006/relationships/webSettings" Target="webSettings.xml"/>
  <Relationship Id="rId7" Type="http://schemas.openxmlformats.org/officeDocument/2006/relationships/footnotes" Target="footnotes.xml"/>
  <Relationship Id="rId8" Type="http://schemas.openxmlformats.org/officeDocument/2006/relationships/endnotes" Target="endnotes.xml"/>
  <Relationship Id="rId9" Type="http://schemas.openxmlformats.org/officeDocument/2006/relationships/image" Target="media/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97122-CD38-4956-8116-02671C05C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1278</Words>
  <Characters>7288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Indoor Air Quality Assessment - Walpole High School TV Studio - May 2016</vt:lpstr>
    </vt:vector>
  </TitlesOfParts>
  <Company>MDPH</Company>
  <LinksUpToDate>false</LinksUpToDate>
  <CharactersWithSpaces>8549</CharactersWithSpaces>
  <SharedDoc>false</SharedDoc>
  <HLinks>
    <vt:vector size="12" baseType="variant">
      <vt:variant>
        <vt:i4>3145825</vt:i4>
      </vt:variant>
      <vt:variant>
        <vt:i4>6</vt:i4>
      </vt:variant>
      <vt:variant>
        <vt:i4>0</vt:i4>
      </vt:variant>
      <vt:variant>
        <vt:i4>5</vt:i4>
      </vt:variant>
      <vt:variant>
        <vt:lpwstr>http://www.mass.gov/eohhs/gov/departments/dph/programs/environmental-health/exposure-topics/iaq/iaq-manual/</vt:lpwstr>
      </vt:variant>
      <vt:variant>
        <vt:lpwstr/>
      </vt:variant>
      <vt:variant>
        <vt:i4>6619247</vt:i4>
      </vt:variant>
      <vt:variant>
        <vt:i4>3</vt:i4>
      </vt:variant>
      <vt:variant>
        <vt:i4>0</vt:i4>
      </vt:variant>
      <vt:variant>
        <vt:i4>5</vt:i4>
      </vt:variant>
      <vt:variant>
        <vt:lpwstr>http://mass.gov/dph/iaq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2016-06-08T19:09:00Z</dcterms:created>
  <dc:creator>MDPH - Indoor Air Quality Program</dc:creator>
  <keywords>Walpole High School TV Studio</keywords>
  <lastModifiedBy>AutoBVT</lastModifiedBy>
  <lastPrinted>2016-05-09T13:38:00Z</lastPrinted>
  <dcterms:modified xsi:type="dcterms:W3CDTF">2016-06-08T19:10:00Z</dcterms:modified>
  <revision>3</revision>
  <dc:subject>Walpole High School TV Studio - May 2016</dc:subject>
  <dc:title>Indoor Air Quality Assessment - Walpole High School TV Studio - May 2016</dc:title>
</coreProperties>
</file>