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CF" w:rsidRDefault="00C470CF" w:rsidP="005A73C4">
      <w:pPr>
        <w:pStyle w:val="Heading3"/>
      </w:pPr>
    </w:p>
    <w:p w:rsidR="00C470CF" w:rsidRDefault="00C470CF"/>
    <w:tbl>
      <w:tblPr>
        <w:tblW w:w="10080" w:type="dxa"/>
        <w:tblInd w:w="-335" w:type="dxa"/>
        <w:tblLayout w:type="fixed"/>
        <w:tblCellMar>
          <w:left w:w="115" w:type="dxa"/>
          <w:right w:w="115" w:type="dxa"/>
        </w:tblCellMar>
        <w:tblLook w:val="00BF"/>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p>
          <w:p w:rsidR="005F037D" w:rsidRDefault="000F3E5F" w:rsidP="00CE1085">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77E64" w:rsidRDefault="00A84C5B" w:rsidP="00577E64">
            <w:pPr>
              <w:pStyle w:val="ESEReportName"/>
            </w:pPr>
            <w:r>
              <w:t xml:space="preserve">Wareham </w:t>
            </w:r>
            <w:r w:rsidR="00577E64">
              <w:t>Public Schools</w:t>
            </w:r>
          </w:p>
          <w:p w:rsidR="005F037D" w:rsidRPr="00F66EB7" w:rsidRDefault="00A84C5B" w:rsidP="00577E64">
            <w:pPr>
              <w:pStyle w:val="ESEReportName"/>
            </w:pPr>
            <w:r>
              <w:t>District</w:t>
            </w:r>
            <w:r w:rsidR="00577E64">
              <w:t xml:space="preserve"> Review</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4B60DB">
            <w:r>
              <w:pict>
                <v:rect id="_x0000_i1027"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5F037D" w:rsidRDefault="004A150D" w:rsidP="00EB1F6F">
            <w:pPr>
              <w:pStyle w:val="arial9"/>
            </w:pPr>
            <w:r>
              <w:t xml:space="preserve">Review conducted </w:t>
            </w:r>
            <w:r w:rsidR="00950A9A">
              <w:t xml:space="preserve">February </w:t>
            </w:r>
            <w:r>
              <w:t xml:space="preserve">7-10, </w:t>
            </w:r>
            <w:r w:rsidR="00950A9A">
              <w:t>2012</w:t>
            </w: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EB1F6F">
            <w:pPr>
              <w:pStyle w:val="arial9"/>
            </w:pPr>
          </w:p>
          <w:p w:rsidR="009104EB" w:rsidRDefault="009104EB" w:rsidP="009104EB">
            <w:pPr>
              <w:pStyle w:val="AgencyTitle"/>
            </w:pPr>
            <w:r>
              <w:t>Massachusetts Department of Elementary and Secondary Education</w:t>
            </w:r>
          </w:p>
          <w:p w:rsidR="009104EB" w:rsidRDefault="009104EB" w:rsidP="009104EB">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9104EB" w:rsidRPr="0020780F" w:rsidRDefault="009104EB" w:rsidP="009104EB">
            <w:pPr>
              <w:pStyle w:val="arial9"/>
              <w:rPr>
                <w:snapToGrid w:val="0"/>
              </w:rPr>
            </w:pPr>
            <w:r>
              <w:rPr>
                <w:snapToGrid w:val="0"/>
              </w:rPr>
              <w:t xml:space="preserve">Phone </w:t>
            </w:r>
            <w:smartTag w:uri="urn:schemas-microsoft-com:office:smarttags" w:element="phone">
              <w:smartTagPr>
                <w:attr w:name="phonenumber" w:val="$6338$$$"/>
                <w:attr w:uri="urn:schemas-microsoft-com:office:office" w:name="ls" w:val="trans"/>
              </w:smartTagPr>
              <w:r>
                <w:rPr>
                  <w:snapToGrid w:val="0"/>
                </w:rPr>
                <w:t>781-338-3000</w:t>
              </w:r>
            </w:smartTag>
            <w:r>
              <w:rPr>
                <w:snapToGrid w:val="0"/>
              </w:rPr>
              <w:t xml:space="preserve">  </w:t>
            </w:r>
            <w:r w:rsidRPr="0020780F">
              <w:rPr>
                <w:snapToGrid w:val="0"/>
              </w:rPr>
              <w:t xml:space="preserve">TTY: N.E.T. Relay </w:t>
            </w:r>
            <w:smartTag w:uri="urn:schemas-microsoft-com:office:smarttags" w:element="phone">
              <w:smartTagPr>
                <w:attr w:name="phonenumber" w:val="$6439$$$"/>
                <w:attr w:uri="urn:schemas-microsoft-com:office:office" w:name="ls" w:val="trans"/>
              </w:smartTagPr>
              <w:r w:rsidRPr="0020780F">
                <w:rPr>
                  <w:snapToGrid w:val="0"/>
                </w:rPr>
                <w:t>800-439-2370</w:t>
              </w:r>
            </w:smartTag>
          </w:p>
          <w:p w:rsidR="009104EB" w:rsidRDefault="009104EB" w:rsidP="009104EB">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0F3E5F" w:rsidP="008734A6">
            <w:pPr>
              <w:jc w:val="center"/>
            </w:pPr>
            <w:r>
              <w:rPr>
                <w:noProof/>
                <w:lang w:eastAsia="zh-CN"/>
              </w:rPr>
              <w:lastRenderedPageBreak/>
              <w:drawing>
                <wp:inline distT="0" distB="0" distL="0" distR="0">
                  <wp:extent cx="1533525" cy="752475"/>
                  <wp:effectExtent l="19050" t="0" r="9525" b="0"/>
                  <wp:docPr id="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706286" w:rsidRDefault="00706286" w:rsidP="008734A6">
            <w:pPr>
              <w:pStyle w:val="BoardMembers"/>
            </w:pPr>
          </w:p>
          <w:p w:rsidR="00241E57" w:rsidRPr="00241E57" w:rsidRDefault="00241E57" w:rsidP="00F560D2">
            <w:pPr>
              <w:jc w:val="center"/>
              <w:rPr>
                <w:rFonts w:ascii="Arial" w:hAnsi="Arial" w:cs="Arial"/>
                <w:b/>
                <w:sz w:val="18"/>
                <w:szCs w:val="18"/>
              </w:rPr>
            </w:pPr>
            <w:r>
              <w:rPr>
                <w:rFonts w:ascii="Arial" w:hAnsi="Arial" w:cs="Arial"/>
                <w:b/>
                <w:sz w:val="18"/>
                <w:szCs w:val="18"/>
              </w:rPr>
              <w:t xml:space="preserve">Date of report completion: </w:t>
            </w:r>
            <w:r w:rsidR="005E5ADE">
              <w:rPr>
                <w:rFonts w:ascii="Arial" w:hAnsi="Arial" w:cs="Arial"/>
                <w:b/>
                <w:sz w:val="18"/>
                <w:szCs w:val="18"/>
              </w:rPr>
              <w:t>January 2013</w:t>
            </w:r>
          </w:p>
          <w:p w:rsidR="00F560D2" w:rsidRPr="00F560D2" w:rsidRDefault="00F560D2" w:rsidP="00F560D2">
            <w:pPr>
              <w:rPr>
                <w:rFonts w:ascii="Calibri" w:hAnsi="Calibri"/>
                <w:sz w:val="22"/>
                <w:szCs w:val="22"/>
              </w:rPr>
            </w:pPr>
          </w:p>
          <w:p w:rsidR="00322780" w:rsidRDefault="00322780" w:rsidP="00AD72FC">
            <w:pPr>
              <w:autoSpaceDE w:val="0"/>
              <w:autoSpaceDN w:val="0"/>
              <w:adjustRightInd w:val="0"/>
              <w:jc w:val="center"/>
            </w:pPr>
          </w:p>
          <w:p w:rsidR="009974F0" w:rsidRDefault="009974F0" w:rsidP="00AD72FC">
            <w:pPr>
              <w:autoSpaceDE w:val="0"/>
              <w:autoSpaceDN w:val="0"/>
              <w:adjustRightInd w:val="0"/>
              <w:jc w:val="center"/>
            </w:pPr>
          </w:p>
          <w:p w:rsidR="009974F0" w:rsidRDefault="009974F0" w:rsidP="00AD72FC">
            <w:pPr>
              <w:autoSpaceDE w:val="0"/>
              <w:autoSpaceDN w:val="0"/>
              <w:adjustRightInd w:val="0"/>
              <w:jc w:val="center"/>
            </w:pPr>
          </w:p>
          <w:p w:rsidR="009974F0" w:rsidRDefault="009974F0" w:rsidP="00AD72FC">
            <w:pPr>
              <w:autoSpaceDE w:val="0"/>
              <w:autoSpaceDN w:val="0"/>
              <w:adjustRightInd w:val="0"/>
              <w:jc w:val="center"/>
            </w:pPr>
          </w:p>
          <w:p w:rsidR="009974F0" w:rsidRPr="00345DE2" w:rsidRDefault="009974F0" w:rsidP="009974F0">
            <w:pPr>
              <w:autoSpaceDE w:val="0"/>
              <w:autoSpaceDN w:val="0"/>
              <w:adjustRightInd w:val="0"/>
            </w:pPr>
          </w:p>
          <w:p w:rsidR="008227A9" w:rsidRDefault="008227A9" w:rsidP="008734A6">
            <w:pPr>
              <w:pStyle w:val="BoardMembers"/>
            </w:pPr>
          </w:p>
          <w:p w:rsidR="008227A9" w:rsidRDefault="008227A9" w:rsidP="008734A6">
            <w:pPr>
              <w:pStyle w:val="BoardMembers"/>
            </w:pPr>
          </w:p>
          <w:p w:rsidR="008227A9" w:rsidRDefault="008227A9" w:rsidP="008734A6">
            <w:pPr>
              <w:pStyle w:val="BoardMembers"/>
            </w:pPr>
          </w:p>
          <w:p w:rsidR="008227A9" w:rsidRDefault="008227A9" w:rsidP="008734A6">
            <w:pPr>
              <w:pStyle w:val="BoardMembers"/>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smartTag w:uri="urn:schemas-microsoft-com:office:smarttags" w:element="place">
              <w:r>
                <w:t>St.</w:t>
              </w:r>
            </w:smartTag>
            <w:r>
              <w:t xml:space="preserve">,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rsidR="007E31B2">
              <w:t>-4906. Phone:</w:t>
            </w:r>
            <w:r>
              <w:t xml:space="preserve"> </w:t>
            </w:r>
            <w:smartTag w:uri="urn:schemas-microsoft-com:office:smarttags" w:element="phone">
              <w:smartTagPr>
                <w:attr w:uri="urn:schemas-microsoft-com:office:office" w:name="ls" w:val="trans"/>
                <w:attr w:name="phonenumber" w:val="$6338$$$"/>
              </w:smartTagPr>
              <w:r>
                <w:t>781-338-6105</w:t>
              </w:r>
            </w:smartTag>
            <w:r>
              <w:t>.</w:t>
            </w:r>
          </w:p>
          <w:p w:rsidR="009974F0" w:rsidRDefault="009974F0" w:rsidP="008734A6">
            <w:pPr>
              <w:pStyle w:val="BoardMembers"/>
            </w:pPr>
          </w:p>
          <w:p w:rsidR="009974F0" w:rsidRDefault="009974F0" w:rsidP="008734A6">
            <w:pPr>
              <w:pStyle w:val="BoardMembers"/>
            </w:pPr>
          </w:p>
          <w:p w:rsidR="009974F0" w:rsidRDefault="009974F0" w:rsidP="008734A6">
            <w:pPr>
              <w:pStyle w:val="BoardMembers"/>
            </w:pPr>
          </w:p>
          <w:p w:rsidR="009974F0" w:rsidRDefault="009974F0" w:rsidP="008734A6">
            <w:pPr>
              <w:pStyle w:val="BoardMembers"/>
            </w:pPr>
          </w:p>
          <w:p w:rsidR="009974F0" w:rsidRDefault="009974F0" w:rsidP="008734A6">
            <w:pPr>
              <w:pStyle w:val="BoardMembers"/>
            </w:pPr>
          </w:p>
          <w:p w:rsidR="009974F0" w:rsidRDefault="009974F0" w:rsidP="008734A6">
            <w:pPr>
              <w:pStyle w:val="BoardMembers"/>
            </w:pPr>
          </w:p>
          <w:p w:rsidR="009974F0" w:rsidRDefault="009974F0" w:rsidP="008734A6">
            <w:pPr>
              <w:pStyle w:val="BoardMembers"/>
            </w:pPr>
          </w:p>
          <w:p w:rsidR="00C118B2" w:rsidRPr="00345DE2" w:rsidRDefault="00C118B2" w:rsidP="00345DE2"/>
          <w:p w:rsidR="00C118B2" w:rsidRPr="00345DE2" w:rsidRDefault="00C118B2" w:rsidP="00345DE2"/>
          <w:p w:rsidR="00C118B2" w:rsidRDefault="00C118B2" w:rsidP="002B51B3">
            <w:pPr>
              <w:pStyle w:val="BoardMembers"/>
            </w:pPr>
            <w:r>
              <w:t>© 20</w:t>
            </w:r>
            <w:r w:rsidR="001F35ED">
              <w:t>1</w:t>
            </w:r>
            <w:r w:rsidR="008227A9">
              <w:t xml:space="preserve">3 </w:t>
            </w:r>
            <w:r>
              <w:t xml:space="preserve">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r w:rsidR="00631E70">
              <w:t>.</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 xml:space="preserve">Phone </w:t>
            </w:r>
            <w:smartTag w:uri="urn:schemas-microsoft-com:office:smarttags" w:element="phone">
              <w:smartTagPr>
                <w:attr w:uri="urn:schemas-microsoft-com:office:office" w:name="ls" w:val="trans"/>
                <w:attr w:name="phonenumber" w:val="$6338$$$"/>
              </w:smartTagPr>
              <w:r w:rsidRPr="0020780F">
                <w:t>781-338-3000</w:t>
              </w:r>
            </w:smartTag>
            <w:r w:rsidRPr="0020780F">
              <w:t xml:space="preserve">  TTY: N.E.T. Relay </w:t>
            </w:r>
            <w:smartTag w:uri="urn:schemas-microsoft-com:office:smarttags" w:element="phone">
              <w:smartTagPr>
                <w:attr w:uri="urn:schemas-microsoft-com:office:office" w:name="ls" w:val="trans"/>
                <w:attr w:name="phonenumber" w:val="$6439$$$"/>
              </w:smartTagPr>
              <w:r w:rsidRPr="0020780F">
                <w:t>800-439-2370</w:t>
              </w:r>
            </w:smartTag>
          </w:p>
          <w:p w:rsidR="00C118B2" w:rsidRDefault="00C118B2" w:rsidP="008734A6">
            <w:pPr>
              <w:pStyle w:val="BoardMembers"/>
            </w:pPr>
            <w:r>
              <w:t>www.doe.mass.edu</w:t>
            </w:r>
          </w:p>
          <w:p w:rsidR="00C118B2" w:rsidRPr="00345DE2" w:rsidRDefault="00C118B2" w:rsidP="00345DE2"/>
          <w:p w:rsidR="00C118B2" w:rsidRDefault="000F3E5F" w:rsidP="00C118B2">
            <w:pPr>
              <w:jc w:val="center"/>
              <w:rPr>
                <w:sz w:val="18"/>
              </w:rPr>
            </w:pPr>
            <w:r>
              <w:rPr>
                <w:noProof/>
                <w:lang w:eastAsia="zh-CN"/>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0D1FA5" w:rsidRDefault="004D45D4" w:rsidP="000D1FA5">
      <w:r>
        <w:lastRenderedPageBreak/>
        <w:br w:type="page"/>
      </w:r>
    </w:p>
    <w:p w:rsidR="003F3636" w:rsidRPr="005A367D" w:rsidRDefault="003F3636" w:rsidP="005A367D">
      <w:pPr>
        <w:pStyle w:val="ESETOCHeading"/>
      </w:pPr>
      <w:r w:rsidRPr="003F3636">
        <w:lastRenderedPageBreak/>
        <w:t>Table of Contents</w:t>
      </w:r>
    </w:p>
    <w:p w:rsidR="0077009E" w:rsidRDefault="004B60DB">
      <w:pPr>
        <w:pStyle w:val="TOC1"/>
        <w:rPr>
          <w:rFonts w:asciiTheme="minorHAnsi" w:eastAsiaTheme="minorEastAsia" w:hAnsiTheme="minorHAnsi" w:cstheme="minorBidi"/>
          <w:b w:val="0"/>
          <w:noProof/>
          <w:sz w:val="22"/>
          <w:szCs w:val="22"/>
        </w:rPr>
      </w:pPr>
      <w:r w:rsidRPr="004B60DB">
        <w:fldChar w:fldCharType="begin"/>
      </w:r>
      <w:r w:rsidR="003F3636">
        <w:instrText xml:space="preserve"> TOC \o "1-3" \h \z \u </w:instrText>
      </w:r>
      <w:r w:rsidRPr="004B60DB">
        <w:fldChar w:fldCharType="separate"/>
      </w:r>
      <w:hyperlink w:anchor="_Toc346794305" w:history="1">
        <w:r w:rsidR="0077009E" w:rsidRPr="000F0720">
          <w:rPr>
            <w:rStyle w:val="Hyperlink"/>
            <w:noProof/>
          </w:rPr>
          <w:t>Overview of District Reviews</w:t>
        </w:r>
        <w:r w:rsidR="0077009E">
          <w:rPr>
            <w:noProof/>
            <w:webHidden/>
          </w:rPr>
          <w:tab/>
        </w:r>
        <w:r>
          <w:rPr>
            <w:noProof/>
            <w:webHidden/>
          </w:rPr>
          <w:fldChar w:fldCharType="begin"/>
        </w:r>
        <w:r w:rsidR="0077009E">
          <w:rPr>
            <w:noProof/>
            <w:webHidden/>
          </w:rPr>
          <w:instrText xml:space="preserve"> PAGEREF _Toc346794305 \h </w:instrText>
        </w:r>
        <w:r>
          <w:rPr>
            <w:noProof/>
            <w:webHidden/>
          </w:rPr>
        </w:r>
        <w:r>
          <w:rPr>
            <w:noProof/>
            <w:webHidden/>
          </w:rPr>
          <w:fldChar w:fldCharType="separate"/>
        </w:r>
        <w:r w:rsidR="0029526F">
          <w:rPr>
            <w:noProof/>
            <w:webHidden/>
          </w:rPr>
          <w:t>1</w:t>
        </w:r>
        <w:r>
          <w:rPr>
            <w:noProof/>
            <w:webHidden/>
          </w:rPr>
          <w:fldChar w:fldCharType="end"/>
        </w:r>
      </w:hyperlink>
    </w:p>
    <w:p w:rsidR="0077009E" w:rsidRDefault="004B60DB">
      <w:pPr>
        <w:pStyle w:val="TOC2"/>
        <w:tabs>
          <w:tab w:val="right" w:leader="dot" w:pos="9350"/>
        </w:tabs>
        <w:rPr>
          <w:rFonts w:asciiTheme="minorHAnsi" w:eastAsiaTheme="minorEastAsia" w:hAnsiTheme="minorHAnsi" w:cstheme="minorBidi"/>
          <w:noProof/>
          <w:sz w:val="22"/>
          <w:szCs w:val="22"/>
        </w:rPr>
      </w:pPr>
      <w:hyperlink w:anchor="_Toc346794306" w:history="1">
        <w:r w:rsidR="0077009E" w:rsidRPr="000F0720">
          <w:rPr>
            <w:rStyle w:val="Hyperlink"/>
            <w:noProof/>
          </w:rPr>
          <w:t>Purpose</w:t>
        </w:r>
        <w:r w:rsidR="0077009E">
          <w:rPr>
            <w:noProof/>
            <w:webHidden/>
          </w:rPr>
          <w:tab/>
        </w:r>
        <w:r>
          <w:rPr>
            <w:noProof/>
            <w:webHidden/>
          </w:rPr>
          <w:fldChar w:fldCharType="begin"/>
        </w:r>
        <w:r w:rsidR="0077009E">
          <w:rPr>
            <w:noProof/>
            <w:webHidden/>
          </w:rPr>
          <w:instrText xml:space="preserve"> PAGEREF _Toc346794306 \h </w:instrText>
        </w:r>
        <w:r>
          <w:rPr>
            <w:noProof/>
            <w:webHidden/>
          </w:rPr>
        </w:r>
        <w:r>
          <w:rPr>
            <w:noProof/>
            <w:webHidden/>
          </w:rPr>
          <w:fldChar w:fldCharType="separate"/>
        </w:r>
        <w:r w:rsidR="0029526F">
          <w:rPr>
            <w:noProof/>
            <w:webHidden/>
          </w:rPr>
          <w:t>1</w:t>
        </w:r>
        <w:r>
          <w:rPr>
            <w:noProof/>
            <w:webHidden/>
          </w:rPr>
          <w:fldChar w:fldCharType="end"/>
        </w:r>
      </w:hyperlink>
    </w:p>
    <w:p w:rsidR="0077009E" w:rsidRDefault="004B60DB">
      <w:pPr>
        <w:pStyle w:val="TOC2"/>
        <w:tabs>
          <w:tab w:val="right" w:leader="dot" w:pos="9350"/>
        </w:tabs>
        <w:rPr>
          <w:rFonts w:asciiTheme="minorHAnsi" w:eastAsiaTheme="minorEastAsia" w:hAnsiTheme="minorHAnsi" w:cstheme="minorBidi"/>
          <w:noProof/>
          <w:sz w:val="22"/>
          <w:szCs w:val="22"/>
        </w:rPr>
      </w:pPr>
      <w:hyperlink w:anchor="_Toc346794307" w:history="1">
        <w:r w:rsidR="0077009E" w:rsidRPr="000F0720">
          <w:rPr>
            <w:rStyle w:val="Hyperlink"/>
            <w:noProof/>
          </w:rPr>
          <w:t>Methodology</w:t>
        </w:r>
        <w:r w:rsidR="0077009E">
          <w:rPr>
            <w:noProof/>
            <w:webHidden/>
          </w:rPr>
          <w:tab/>
        </w:r>
        <w:r>
          <w:rPr>
            <w:noProof/>
            <w:webHidden/>
          </w:rPr>
          <w:fldChar w:fldCharType="begin"/>
        </w:r>
        <w:r w:rsidR="0077009E">
          <w:rPr>
            <w:noProof/>
            <w:webHidden/>
          </w:rPr>
          <w:instrText xml:space="preserve"> PAGEREF _Toc346794307 \h </w:instrText>
        </w:r>
        <w:r>
          <w:rPr>
            <w:noProof/>
            <w:webHidden/>
          </w:rPr>
        </w:r>
        <w:r>
          <w:rPr>
            <w:noProof/>
            <w:webHidden/>
          </w:rPr>
          <w:fldChar w:fldCharType="separate"/>
        </w:r>
        <w:r w:rsidR="0029526F">
          <w:rPr>
            <w:noProof/>
            <w:webHidden/>
          </w:rPr>
          <w:t>1</w:t>
        </w:r>
        <w:r>
          <w:rPr>
            <w:noProof/>
            <w:webHidden/>
          </w:rPr>
          <w:fldChar w:fldCharType="end"/>
        </w:r>
      </w:hyperlink>
    </w:p>
    <w:p w:rsidR="0077009E" w:rsidRDefault="004B60DB">
      <w:pPr>
        <w:pStyle w:val="TOC1"/>
        <w:rPr>
          <w:rFonts w:asciiTheme="minorHAnsi" w:eastAsiaTheme="minorEastAsia" w:hAnsiTheme="minorHAnsi" w:cstheme="minorBidi"/>
          <w:b w:val="0"/>
          <w:noProof/>
          <w:sz w:val="22"/>
          <w:szCs w:val="22"/>
        </w:rPr>
      </w:pPr>
      <w:hyperlink w:anchor="_Toc346794308" w:history="1">
        <w:r w:rsidR="0077009E" w:rsidRPr="000F0720">
          <w:rPr>
            <w:rStyle w:val="Hyperlink"/>
            <w:noProof/>
          </w:rPr>
          <w:t>Wareham Public Schools</w:t>
        </w:r>
        <w:r w:rsidR="0077009E">
          <w:rPr>
            <w:noProof/>
            <w:webHidden/>
          </w:rPr>
          <w:tab/>
        </w:r>
        <w:r>
          <w:rPr>
            <w:noProof/>
            <w:webHidden/>
          </w:rPr>
          <w:fldChar w:fldCharType="begin"/>
        </w:r>
        <w:r w:rsidR="0077009E">
          <w:rPr>
            <w:noProof/>
            <w:webHidden/>
          </w:rPr>
          <w:instrText xml:space="preserve"> PAGEREF _Toc346794308 \h </w:instrText>
        </w:r>
        <w:r>
          <w:rPr>
            <w:noProof/>
            <w:webHidden/>
          </w:rPr>
        </w:r>
        <w:r>
          <w:rPr>
            <w:noProof/>
            <w:webHidden/>
          </w:rPr>
          <w:fldChar w:fldCharType="separate"/>
        </w:r>
        <w:r w:rsidR="0029526F">
          <w:rPr>
            <w:noProof/>
            <w:webHidden/>
          </w:rPr>
          <w:t>2</w:t>
        </w:r>
        <w:r>
          <w:rPr>
            <w:noProof/>
            <w:webHidden/>
          </w:rPr>
          <w:fldChar w:fldCharType="end"/>
        </w:r>
      </w:hyperlink>
    </w:p>
    <w:p w:rsidR="0077009E" w:rsidRDefault="004B60DB">
      <w:pPr>
        <w:pStyle w:val="TOC2"/>
        <w:tabs>
          <w:tab w:val="right" w:leader="dot" w:pos="9350"/>
        </w:tabs>
        <w:rPr>
          <w:rFonts w:asciiTheme="minorHAnsi" w:eastAsiaTheme="minorEastAsia" w:hAnsiTheme="minorHAnsi" w:cstheme="minorBidi"/>
          <w:noProof/>
          <w:sz w:val="22"/>
          <w:szCs w:val="22"/>
        </w:rPr>
      </w:pPr>
      <w:hyperlink w:anchor="_Toc346794309" w:history="1">
        <w:r w:rsidR="0077009E" w:rsidRPr="000F0720">
          <w:rPr>
            <w:rStyle w:val="Hyperlink"/>
            <w:noProof/>
          </w:rPr>
          <w:t>District Profile</w:t>
        </w:r>
        <w:r w:rsidR="0077009E">
          <w:rPr>
            <w:noProof/>
            <w:webHidden/>
          </w:rPr>
          <w:tab/>
        </w:r>
        <w:r>
          <w:rPr>
            <w:noProof/>
            <w:webHidden/>
          </w:rPr>
          <w:fldChar w:fldCharType="begin"/>
        </w:r>
        <w:r w:rsidR="0077009E">
          <w:rPr>
            <w:noProof/>
            <w:webHidden/>
          </w:rPr>
          <w:instrText xml:space="preserve"> PAGEREF _Toc346794309 \h </w:instrText>
        </w:r>
        <w:r>
          <w:rPr>
            <w:noProof/>
            <w:webHidden/>
          </w:rPr>
        </w:r>
        <w:r>
          <w:rPr>
            <w:noProof/>
            <w:webHidden/>
          </w:rPr>
          <w:fldChar w:fldCharType="separate"/>
        </w:r>
        <w:r w:rsidR="0029526F">
          <w:rPr>
            <w:noProof/>
            <w:webHidden/>
          </w:rPr>
          <w:t>2</w:t>
        </w:r>
        <w:r>
          <w:rPr>
            <w:noProof/>
            <w:webHidden/>
          </w:rPr>
          <w:fldChar w:fldCharType="end"/>
        </w:r>
      </w:hyperlink>
    </w:p>
    <w:p w:rsidR="0077009E" w:rsidRDefault="004B60DB">
      <w:pPr>
        <w:pStyle w:val="TOC2"/>
        <w:tabs>
          <w:tab w:val="right" w:leader="dot" w:pos="9350"/>
        </w:tabs>
        <w:rPr>
          <w:rFonts w:asciiTheme="minorHAnsi" w:eastAsiaTheme="minorEastAsia" w:hAnsiTheme="minorHAnsi" w:cstheme="minorBidi"/>
          <w:noProof/>
          <w:sz w:val="22"/>
          <w:szCs w:val="22"/>
        </w:rPr>
      </w:pPr>
      <w:hyperlink w:anchor="_Toc346794310" w:history="1">
        <w:r w:rsidR="0077009E" w:rsidRPr="000F0720">
          <w:rPr>
            <w:rStyle w:val="Hyperlink"/>
            <w:noProof/>
          </w:rPr>
          <w:t>Findings</w:t>
        </w:r>
        <w:r w:rsidR="0077009E">
          <w:rPr>
            <w:noProof/>
            <w:webHidden/>
          </w:rPr>
          <w:tab/>
        </w:r>
        <w:r>
          <w:rPr>
            <w:noProof/>
            <w:webHidden/>
          </w:rPr>
          <w:fldChar w:fldCharType="begin"/>
        </w:r>
        <w:r w:rsidR="0077009E">
          <w:rPr>
            <w:noProof/>
            <w:webHidden/>
          </w:rPr>
          <w:instrText xml:space="preserve"> PAGEREF _Toc346794310 \h </w:instrText>
        </w:r>
        <w:r>
          <w:rPr>
            <w:noProof/>
            <w:webHidden/>
          </w:rPr>
        </w:r>
        <w:r>
          <w:rPr>
            <w:noProof/>
            <w:webHidden/>
          </w:rPr>
          <w:fldChar w:fldCharType="separate"/>
        </w:r>
        <w:r w:rsidR="0029526F">
          <w:rPr>
            <w:noProof/>
            <w:webHidden/>
          </w:rPr>
          <w:t>8</w:t>
        </w:r>
        <w:r>
          <w:rPr>
            <w:noProof/>
            <w:webHidden/>
          </w:rPr>
          <w:fldChar w:fldCharType="end"/>
        </w:r>
      </w:hyperlink>
    </w:p>
    <w:p w:rsidR="0077009E" w:rsidRDefault="004B60DB">
      <w:pPr>
        <w:pStyle w:val="TOC3"/>
        <w:tabs>
          <w:tab w:val="right" w:leader="dot" w:pos="9350"/>
        </w:tabs>
        <w:rPr>
          <w:rFonts w:asciiTheme="minorHAnsi" w:eastAsiaTheme="minorEastAsia" w:hAnsiTheme="minorHAnsi" w:cstheme="minorBidi"/>
          <w:noProof/>
          <w:szCs w:val="22"/>
        </w:rPr>
      </w:pPr>
      <w:hyperlink w:anchor="_Toc346794311" w:history="1">
        <w:r w:rsidR="0077009E" w:rsidRPr="000F0720">
          <w:rPr>
            <w:rStyle w:val="Hyperlink"/>
            <w:noProof/>
          </w:rPr>
          <w:t>Leadership and Governance</w:t>
        </w:r>
        <w:r w:rsidR="0077009E">
          <w:rPr>
            <w:noProof/>
            <w:webHidden/>
          </w:rPr>
          <w:tab/>
        </w:r>
        <w:r>
          <w:rPr>
            <w:noProof/>
            <w:webHidden/>
          </w:rPr>
          <w:fldChar w:fldCharType="begin"/>
        </w:r>
        <w:r w:rsidR="0077009E">
          <w:rPr>
            <w:noProof/>
            <w:webHidden/>
          </w:rPr>
          <w:instrText xml:space="preserve"> PAGEREF _Toc346794311 \h </w:instrText>
        </w:r>
        <w:r>
          <w:rPr>
            <w:noProof/>
            <w:webHidden/>
          </w:rPr>
        </w:r>
        <w:r>
          <w:rPr>
            <w:noProof/>
            <w:webHidden/>
          </w:rPr>
          <w:fldChar w:fldCharType="separate"/>
        </w:r>
        <w:r w:rsidR="0029526F">
          <w:rPr>
            <w:noProof/>
            <w:webHidden/>
          </w:rPr>
          <w:t>8</w:t>
        </w:r>
        <w:r>
          <w:rPr>
            <w:noProof/>
            <w:webHidden/>
          </w:rPr>
          <w:fldChar w:fldCharType="end"/>
        </w:r>
      </w:hyperlink>
    </w:p>
    <w:p w:rsidR="0077009E" w:rsidRDefault="004B60DB">
      <w:pPr>
        <w:pStyle w:val="TOC3"/>
        <w:tabs>
          <w:tab w:val="right" w:leader="dot" w:pos="9350"/>
        </w:tabs>
        <w:rPr>
          <w:rFonts w:asciiTheme="minorHAnsi" w:eastAsiaTheme="minorEastAsia" w:hAnsiTheme="minorHAnsi" w:cstheme="minorBidi"/>
          <w:noProof/>
          <w:szCs w:val="22"/>
        </w:rPr>
      </w:pPr>
      <w:hyperlink w:anchor="_Toc346794312" w:history="1">
        <w:r w:rsidR="0077009E" w:rsidRPr="000F0720">
          <w:rPr>
            <w:rStyle w:val="Hyperlink"/>
            <w:noProof/>
          </w:rPr>
          <w:t>Curriculum and Instruction</w:t>
        </w:r>
        <w:r w:rsidR="0077009E">
          <w:rPr>
            <w:noProof/>
            <w:webHidden/>
          </w:rPr>
          <w:tab/>
        </w:r>
        <w:r>
          <w:rPr>
            <w:noProof/>
            <w:webHidden/>
          </w:rPr>
          <w:fldChar w:fldCharType="begin"/>
        </w:r>
        <w:r w:rsidR="0077009E">
          <w:rPr>
            <w:noProof/>
            <w:webHidden/>
          </w:rPr>
          <w:instrText xml:space="preserve"> PAGEREF _Toc346794312 \h </w:instrText>
        </w:r>
        <w:r>
          <w:rPr>
            <w:noProof/>
            <w:webHidden/>
          </w:rPr>
        </w:r>
        <w:r>
          <w:rPr>
            <w:noProof/>
            <w:webHidden/>
          </w:rPr>
          <w:fldChar w:fldCharType="separate"/>
        </w:r>
        <w:r w:rsidR="0029526F">
          <w:rPr>
            <w:noProof/>
            <w:webHidden/>
          </w:rPr>
          <w:t>12</w:t>
        </w:r>
        <w:r>
          <w:rPr>
            <w:noProof/>
            <w:webHidden/>
          </w:rPr>
          <w:fldChar w:fldCharType="end"/>
        </w:r>
      </w:hyperlink>
    </w:p>
    <w:p w:rsidR="0077009E" w:rsidRDefault="004B60DB">
      <w:pPr>
        <w:pStyle w:val="TOC3"/>
        <w:tabs>
          <w:tab w:val="right" w:leader="dot" w:pos="9350"/>
        </w:tabs>
        <w:rPr>
          <w:rFonts w:asciiTheme="minorHAnsi" w:eastAsiaTheme="minorEastAsia" w:hAnsiTheme="minorHAnsi" w:cstheme="minorBidi"/>
          <w:noProof/>
          <w:szCs w:val="22"/>
        </w:rPr>
      </w:pPr>
      <w:hyperlink w:anchor="_Toc346794313" w:history="1">
        <w:r w:rsidR="0077009E" w:rsidRPr="000F0720">
          <w:rPr>
            <w:rStyle w:val="Hyperlink"/>
            <w:noProof/>
          </w:rPr>
          <w:t>Assessment</w:t>
        </w:r>
        <w:r w:rsidR="0077009E">
          <w:rPr>
            <w:noProof/>
            <w:webHidden/>
          </w:rPr>
          <w:tab/>
        </w:r>
        <w:r>
          <w:rPr>
            <w:noProof/>
            <w:webHidden/>
          </w:rPr>
          <w:fldChar w:fldCharType="begin"/>
        </w:r>
        <w:r w:rsidR="0077009E">
          <w:rPr>
            <w:noProof/>
            <w:webHidden/>
          </w:rPr>
          <w:instrText xml:space="preserve"> PAGEREF _Toc346794313 \h </w:instrText>
        </w:r>
        <w:r>
          <w:rPr>
            <w:noProof/>
            <w:webHidden/>
          </w:rPr>
        </w:r>
        <w:r>
          <w:rPr>
            <w:noProof/>
            <w:webHidden/>
          </w:rPr>
          <w:fldChar w:fldCharType="separate"/>
        </w:r>
        <w:r w:rsidR="0029526F">
          <w:rPr>
            <w:noProof/>
            <w:webHidden/>
          </w:rPr>
          <w:t>16</w:t>
        </w:r>
        <w:r>
          <w:rPr>
            <w:noProof/>
            <w:webHidden/>
          </w:rPr>
          <w:fldChar w:fldCharType="end"/>
        </w:r>
      </w:hyperlink>
    </w:p>
    <w:p w:rsidR="0077009E" w:rsidRDefault="004B60DB">
      <w:pPr>
        <w:pStyle w:val="TOC3"/>
        <w:tabs>
          <w:tab w:val="right" w:leader="dot" w:pos="9350"/>
        </w:tabs>
        <w:rPr>
          <w:rFonts w:asciiTheme="minorHAnsi" w:eastAsiaTheme="minorEastAsia" w:hAnsiTheme="minorHAnsi" w:cstheme="minorBidi"/>
          <w:noProof/>
          <w:szCs w:val="22"/>
        </w:rPr>
      </w:pPr>
      <w:hyperlink w:anchor="_Toc346794314" w:history="1">
        <w:r w:rsidR="0077009E" w:rsidRPr="000F0720">
          <w:rPr>
            <w:rStyle w:val="Hyperlink"/>
            <w:noProof/>
          </w:rPr>
          <w:t>Human Resources and Professional Development</w:t>
        </w:r>
        <w:r w:rsidR="0077009E">
          <w:rPr>
            <w:noProof/>
            <w:webHidden/>
          </w:rPr>
          <w:tab/>
        </w:r>
        <w:r>
          <w:rPr>
            <w:noProof/>
            <w:webHidden/>
          </w:rPr>
          <w:fldChar w:fldCharType="begin"/>
        </w:r>
        <w:r w:rsidR="0077009E">
          <w:rPr>
            <w:noProof/>
            <w:webHidden/>
          </w:rPr>
          <w:instrText xml:space="preserve"> PAGEREF _Toc346794314 \h </w:instrText>
        </w:r>
        <w:r>
          <w:rPr>
            <w:noProof/>
            <w:webHidden/>
          </w:rPr>
        </w:r>
        <w:r>
          <w:rPr>
            <w:noProof/>
            <w:webHidden/>
          </w:rPr>
          <w:fldChar w:fldCharType="separate"/>
        </w:r>
        <w:r w:rsidR="0029526F">
          <w:rPr>
            <w:noProof/>
            <w:webHidden/>
          </w:rPr>
          <w:t>21</w:t>
        </w:r>
        <w:r>
          <w:rPr>
            <w:noProof/>
            <w:webHidden/>
          </w:rPr>
          <w:fldChar w:fldCharType="end"/>
        </w:r>
      </w:hyperlink>
    </w:p>
    <w:p w:rsidR="0077009E" w:rsidRDefault="004B60DB">
      <w:pPr>
        <w:pStyle w:val="TOC3"/>
        <w:tabs>
          <w:tab w:val="right" w:leader="dot" w:pos="9350"/>
        </w:tabs>
        <w:rPr>
          <w:rFonts w:asciiTheme="minorHAnsi" w:eastAsiaTheme="minorEastAsia" w:hAnsiTheme="minorHAnsi" w:cstheme="minorBidi"/>
          <w:noProof/>
          <w:szCs w:val="22"/>
        </w:rPr>
      </w:pPr>
      <w:hyperlink w:anchor="_Toc346794315" w:history="1">
        <w:r w:rsidR="0077009E" w:rsidRPr="000F0720">
          <w:rPr>
            <w:rStyle w:val="Hyperlink"/>
            <w:noProof/>
          </w:rPr>
          <w:t>Student Support</w:t>
        </w:r>
        <w:r w:rsidR="0077009E">
          <w:rPr>
            <w:noProof/>
            <w:webHidden/>
          </w:rPr>
          <w:tab/>
        </w:r>
        <w:r>
          <w:rPr>
            <w:noProof/>
            <w:webHidden/>
          </w:rPr>
          <w:fldChar w:fldCharType="begin"/>
        </w:r>
        <w:r w:rsidR="0077009E">
          <w:rPr>
            <w:noProof/>
            <w:webHidden/>
          </w:rPr>
          <w:instrText xml:space="preserve"> PAGEREF _Toc346794315 \h </w:instrText>
        </w:r>
        <w:r>
          <w:rPr>
            <w:noProof/>
            <w:webHidden/>
          </w:rPr>
        </w:r>
        <w:r>
          <w:rPr>
            <w:noProof/>
            <w:webHidden/>
          </w:rPr>
          <w:fldChar w:fldCharType="separate"/>
        </w:r>
        <w:r w:rsidR="0029526F">
          <w:rPr>
            <w:noProof/>
            <w:webHidden/>
          </w:rPr>
          <w:t>24</w:t>
        </w:r>
        <w:r>
          <w:rPr>
            <w:noProof/>
            <w:webHidden/>
          </w:rPr>
          <w:fldChar w:fldCharType="end"/>
        </w:r>
      </w:hyperlink>
    </w:p>
    <w:p w:rsidR="0077009E" w:rsidRDefault="004B60DB">
      <w:pPr>
        <w:pStyle w:val="TOC3"/>
        <w:tabs>
          <w:tab w:val="right" w:leader="dot" w:pos="9350"/>
        </w:tabs>
        <w:rPr>
          <w:rFonts w:asciiTheme="minorHAnsi" w:eastAsiaTheme="minorEastAsia" w:hAnsiTheme="minorHAnsi" w:cstheme="minorBidi"/>
          <w:noProof/>
          <w:szCs w:val="22"/>
        </w:rPr>
      </w:pPr>
      <w:hyperlink w:anchor="_Toc346794316" w:history="1">
        <w:r w:rsidR="0077009E" w:rsidRPr="000F0720">
          <w:rPr>
            <w:rStyle w:val="Hyperlink"/>
            <w:noProof/>
          </w:rPr>
          <w:t>Financial and Asset Management</w:t>
        </w:r>
        <w:r w:rsidR="0077009E">
          <w:rPr>
            <w:noProof/>
            <w:webHidden/>
          </w:rPr>
          <w:tab/>
        </w:r>
        <w:r>
          <w:rPr>
            <w:noProof/>
            <w:webHidden/>
          </w:rPr>
          <w:fldChar w:fldCharType="begin"/>
        </w:r>
        <w:r w:rsidR="0077009E">
          <w:rPr>
            <w:noProof/>
            <w:webHidden/>
          </w:rPr>
          <w:instrText xml:space="preserve"> PAGEREF _Toc346794316 \h </w:instrText>
        </w:r>
        <w:r>
          <w:rPr>
            <w:noProof/>
            <w:webHidden/>
          </w:rPr>
        </w:r>
        <w:r>
          <w:rPr>
            <w:noProof/>
            <w:webHidden/>
          </w:rPr>
          <w:fldChar w:fldCharType="separate"/>
        </w:r>
        <w:r w:rsidR="0029526F">
          <w:rPr>
            <w:noProof/>
            <w:webHidden/>
          </w:rPr>
          <w:t>28</w:t>
        </w:r>
        <w:r>
          <w:rPr>
            <w:noProof/>
            <w:webHidden/>
          </w:rPr>
          <w:fldChar w:fldCharType="end"/>
        </w:r>
      </w:hyperlink>
    </w:p>
    <w:p w:rsidR="0077009E" w:rsidRDefault="004B60DB">
      <w:pPr>
        <w:pStyle w:val="TOC2"/>
        <w:tabs>
          <w:tab w:val="right" w:leader="dot" w:pos="9350"/>
        </w:tabs>
        <w:rPr>
          <w:rFonts w:asciiTheme="minorHAnsi" w:eastAsiaTheme="minorEastAsia" w:hAnsiTheme="minorHAnsi" w:cstheme="minorBidi"/>
          <w:noProof/>
          <w:sz w:val="22"/>
          <w:szCs w:val="22"/>
        </w:rPr>
      </w:pPr>
      <w:hyperlink w:anchor="_Toc346794317" w:history="1">
        <w:r w:rsidR="0077009E" w:rsidRPr="000F0720">
          <w:rPr>
            <w:rStyle w:val="Hyperlink"/>
            <w:noProof/>
          </w:rPr>
          <w:t>Recommendations</w:t>
        </w:r>
        <w:r w:rsidR="0077009E">
          <w:rPr>
            <w:noProof/>
            <w:webHidden/>
          </w:rPr>
          <w:tab/>
        </w:r>
        <w:r>
          <w:rPr>
            <w:noProof/>
            <w:webHidden/>
          </w:rPr>
          <w:fldChar w:fldCharType="begin"/>
        </w:r>
        <w:r w:rsidR="0077009E">
          <w:rPr>
            <w:noProof/>
            <w:webHidden/>
          </w:rPr>
          <w:instrText xml:space="preserve"> PAGEREF _Toc346794317 \h </w:instrText>
        </w:r>
        <w:r>
          <w:rPr>
            <w:noProof/>
            <w:webHidden/>
          </w:rPr>
        </w:r>
        <w:r>
          <w:rPr>
            <w:noProof/>
            <w:webHidden/>
          </w:rPr>
          <w:fldChar w:fldCharType="separate"/>
        </w:r>
        <w:r w:rsidR="0029526F">
          <w:rPr>
            <w:noProof/>
            <w:webHidden/>
          </w:rPr>
          <w:t>31</w:t>
        </w:r>
        <w:r>
          <w:rPr>
            <w:noProof/>
            <w:webHidden/>
          </w:rPr>
          <w:fldChar w:fldCharType="end"/>
        </w:r>
      </w:hyperlink>
    </w:p>
    <w:p w:rsidR="0077009E" w:rsidRDefault="004B60DB">
      <w:pPr>
        <w:pStyle w:val="TOC1"/>
        <w:rPr>
          <w:rFonts w:asciiTheme="minorHAnsi" w:eastAsiaTheme="minorEastAsia" w:hAnsiTheme="minorHAnsi" w:cstheme="minorBidi"/>
          <w:b w:val="0"/>
          <w:noProof/>
          <w:sz w:val="22"/>
          <w:szCs w:val="22"/>
        </w:rPr>
      </w:pPr>
      <w:hyperlink w:anchor="_Toc346794318" w:history="1">
        <w:r w:rsidR="0077009E" w:rsidRPr="000F0720">
          <w:rPr>
            <w:rStyle w:val="Hyperlink"/>
            <w:noProof/>
          </w:rPr>
          <w:t>Appendix A: Review Team Members</w:t>
        </w:r>
        <w:r w:rsidR="0077009E">
          <w:rPr>
            <w:noProof/>
            <w:webHidden/>
          </w:rPr>
          <w:tab/>
        </w:r>
        <w:r>
          <w:rPr>
            <w:noProof/>
            <w:webHidden/>
          </w:rPr>
          <w:fldChar w:fldCharType="begin"/>
        </w:r>
        <w:r w:rsidR="0077009E">
          <w:rPr>
            <w:noProof/>
            <w:webHidden/>
          </w:rPr>
          <w:instrText xml:space="preserve"> PAGEREF _Toc346794318 \h </w:instrText>
        </w:r>
        <w:r>
          <w:rPr>
            <w:noProof/>
            <w:webHidden/>
          </w:rPr>
        </w:r>
        <w:r>
          <w:rPr>
            <w:noProof/>
            <w:webHidden/>
          </w:rPr>
          <w:fldChar w:fldCharType="separate"/>
        </w:r>
        <w:r w:rsidR="0029526F">
          <w:rPr>
            <w:noProof/>
            <w:webHidden/>
          </w:rPr>
          <w:t>42</w:t>
        </w:r>
        <w:r>
          <w:rPr>
            <w:noProof/>
            <w:webHidden/>
          </w:rPr>
          <w:fldChar w:fldCharType="end"/>
        </w:r>
      </w:hyperlink>
    </w:p>
    <w:p w:rsidR="0077009E" w:rsidRDefault="004B60DB">
      <w:pPr>
        <w:pStyle w:val="TOC1"/>
        <w:rPr>
          <w:rFonts w:asciiTheme="minorHAnsi" w:eastAsiaTheme="minorEastAsia" w:hAnsiTheme="minorHAnsi" w:cstheme="minorBidi"/>
          <w:b w:val="0"/>
          <w:noProof/>
          <w:sz w:val="22"/>
          <w:szCs w:val="22"/>
        </w:rPr>
      </w:pPr>
      <w:hyperlink w:anchor="_Toc346794319" w:history="1">
        <w:r w:rsidR="0077009E" w:rsidRPr="000F0720">
          <w:rPr>
            <w:rStyle w:val="Hyperlink"/>
            <w:noProof/>
          </w:rPr>
          <w:t>Appendix B: Review Activities and Site Visit Schedule</w:t>
        </w:r>
        <w:r w:rsidR="0077009E">
          <w:rPr>
            <w:noProof/>
            <w:webHidden/>
          </w:rPr>
          <w:tab/>
        </w:r>
        <w:r>
          <w:rPr>
            <w:noProof/>
            <w:webHidden/>
          </w:rPr>
          <w:fldChar w:fldCharType="begin"/>
        </w:r>
        <w:r w:rsidR="0077009E">
          <w:rPr>
            <w:noProof/>
            <w:webHidden/>
          </w:rPr>
          <w:instrText xml:space="preserve"> PAGEREF _Toc346794319 \h </w:instrText>
        </w:r>
        <w:r>
          <w:rPr>
            <w:noProof/>
            <w:webHidden/>
          </w:rPr>
        </w:r>
        <w:r>
          <w:rPr>
            <w:noProof/>
            <w:webHidden/>
          </w:rPr>
          <w:fldChar w:fldCharType="separate"/>
        </w:r>
        <w:r w:rsidR="0029526F">
          <w:rPr>
            <w:noProof/>
            <w:webHidden/>
          </w:rPr>
          <w:t>43</w:t>
        </w:r>
        <w:r>
          <w:rPr>
            <w:noProof/>
            <w:webHidden/>
          </w:rPr>
          <w:fldChar w:fldCharType="end"/>
        </w:r>
      </w:hyperlink>
    </w:p>
    <w:p w:rsidR="0077009E" w:rsidRDefault="004B60DB">
      <w:pPr>
        <w:pStyle w:val="TOC1"/>
        <w:rPr>
          <w:rFonts w:asciiTheme="minorHAnsi" w:eastAsiaTheme="minorEastAsia" w:hAnsiTheme="minorHAnsi" w:cstheme="minorBidi"/>
          <w:b w:val="0"/>
          <w:noProof/>
          <w:sz w:val="22"/>
          <w:szCs w:val="22"/>
        </w:rPr>
      </w:pPr>
      <w:hyperlink w:anchor="_Toc346794320" w:history="1">
        <w:r w:rsidR="0077009E" w:rsidRPr="000F0720">
          <w:rPr>
            <w:rStyle w:val="Hyperlink"/>
            <w:noProof/>
          </w:rPr>
          <w:t>Appendix C: Student Performance 2009–2011</w:t>
        </w:r>
        <w:r w:rsidR="0077009E">
          <w:rPr>
            <w:noProof/>
            <w:webHidden/>
          </w:rPr>
          <w:tab/>
        </w:r>
        <w:r>
          <w:rPr>
            <w:noProof/>
            <w:webHidden/>
          </w:rPr>
          <w:fldChar w:fldCharType="begin"/>
        </w:r>
        <w:r w:rsidR="0077009E">
          <w:rPr>
            <w:noProof/>
            <w:webHidden/>
          </w:rPr>
          <w:instrText xml:space="preserve"> PAGEREF _Toc346794320 \h </w:instrText>
        </w:r>
        <w:r>
          <w:rPr>
            <w:noProof/>
            <w:webHidden/>
          </w:rPr>
        </w:r>
        <w:r>
          <w:rPr>
            <w:noProof/>
            <w:webHidden/>
          </w:rPr>
          <w:fldChar w:fldCharType="separate"/>
        </w:r>
        <w:r w:rsidR="0029526F">
          <w:rPr>
            <w:noProof/>
            <w:webHidden/>
          </w:rPr>
          <w:t>46</w:t>
        </w:r>
        <w:r>
          <w:rPr>
            <w:noProof/>
            <w:webHidden/>
          </w:rPr>
          <w:fldChar w:fldCharType="end"/>
        </w:r>
      </w:hyperlink>
    </w:p>
    <w:p w:rsidR="0077009E" w:rsidRDefault="004B60DB">
      <w:pPr>
        <w:pStyle w:val="TOC1"/>
        <w:rPr>
          <w:rFonts w:asciiTheme="minorHAnsi" w:eastAsiaTheme="minorEastAsia" w:hAnsiTheme="minorHAnsi" w:cstheme="minorBidi"/>
          <w:b w:val="0"/>
          <w:noProof/>
          <w:sz w:val="22"/>
          <w:szCs w:val="22"/>
        </w:rPr>
      </w:pPr>
      <w:hyperlink w:anchor="_Toc346794321" w:history="1">
        <w:r w:rsidR="0077009E" w:rsidRPr="000F0720">
          <w:rPr>
            <w:rStyle w:val="Hyperlink"/>
            <w:noProof/>
          </w:rPr>
          <w:t>Appendix D: Finding and Recommendation Statements</w:t>
        </w:r>
        <w:r w:rsidR="0077009E">
          <w:rPr>
            <w:noProof/>
            <w:webHidden/>
          </w:rPr>
          <w:tab/>
        </w:r>
        <w:r>
          <w:rPr>
            <w:noProof/>
            <w:webHidden/>
          </w:rPr>
          <w:fldChar w:fldCharType="begin"/>
        </w:r>
        <w:r w:rsidR="0077009E">
          <w:rPr>
            <w:noProof/>
            <w:webHidden/>
          </w:rPr>
          <w:instrText xml:space="preserve"> PAGEREF _Toc346794321 \h </w:instrText>
        </w:r>
        <w:r>
          <w:rPr>
            <w:noProof/>
            <w:webHidden/>
          </w:rPr>
        </w:r>
        <w:r>
          <w:rPr>
            <w:noProof/>
            <w:webHidden/>
          </w:rPr>
          <w:fldChar w:fldCharType="separate"/>
        </w:r>
        <w:r w:rsidR="0029526F">
          <w:rPr>
            <w:noProof/>
            <w:webHidden/>
          </w:rPr>
          <w:t>50</w:t>
        </w:r>
        <w:r>
          <w:rPr>
            <w:noProof/>
            <w:webHidden/>
          </w:rPr>
          <w:fldChar w:fldCharType="end"/>
        </w:r>
      </w:hyperlink>
    </w:p>
    <w:p w:rsidR="0077009E" w:rsidRDefault="0077009E" w:rsidP="0077009E">
      <w:pPr>
        <w:pStyle w:val="TOC3"/>
        <w:tabs>
          <w:tab w:val="right" w:leader="dot" w:pos="9350"/>
        </w:tabs>
        <w:rPr>
          <w:rFonts w:asciiTheme="minorHAnsi" w:eastAsiaTheme="minorEastAsia" w:hAnsiTheme="minorHAnsi" w:cstheme="minorBidi"/>
          <w:noProof/>
          <w:szCs w:val="22"/>
        </w:rPr>
      </w:pPr>
    </w:p>
    <w:p w:rsidR="003F3636" w:rsidRDefault="004B60DB">
      <w:r>
        <w:fldChar w:fldCharType="end"/>
      </w:r>
    </w:p>
    <w:p w:rsidR="003F3636" w:rsidRDefault="003F3636"/>
    <w:p w:rsidR="00FD2C86" w:rsidRDefault="00FD2C86"/>
    <w:p w:rsidR="009104EB" w:rsidRDefault="009104EB" w:rsidP="00631E70">
      <w:pPr>
        <w:pStyle w:val="Heading1"/>
        <w:spacing w:before="120" w:after="0" w:line="300" w:lineRule="exact"/>
        <w:sectPr w:rsidR="009104EB" w:rsidSect="00631E70">
          <w:footerReference w:type="default" r:id="rId16"/>
          <w:pgSz w:w="12240" w:h="15840"/>
          <w:pgMar w:top="1440" w:right="1440" w:bottom="1440" w:left="1440" w:header="720" w:footer="720" w:gutter="0"/>
          <w:pgNumType w:start="1"/>
          <w:cols w:space="720"/>
        </w:sectPr>
      </w:pPr>
      <w:bookmarkStart w:id="0" w:name="_Toc273777148"/>
      <w:bookmarkStart w:id="1" w:name="_Toc277066411"/>
    </w:p>
    <w:p w:rsidR="00631E70" w:rsidRDefault="00631E70" w:rsidP="00631E70">
      <w:pPr>
        <w:pStyle w:val="Heading1"/>
        <w:spacing w:before="120" w:after="0" w:line="300" w:lineRule="exact"/>
      </w:pPr>
      <w:bookmarkStart w:id="2" w:name="_Toc346794305"/>
      <w:r>
        <w:lastRenderedPageBreak/>
        <w:t>Overview of District Reviews</w:t>
      </w:r>
      <w:bookmarkEnd w:id="0"/>
      <w:bookmarkEnd w:id="1"/>
      <w:bookmarkEnd w:id="2"/>
    </w:p>
    <w:p w:rsidR="00631E70" w:rsidRDefault="004B60DB" w:rsidP="00631E70">
      <w:pPr>
        <w:spacing w:before="120" w:line="300" w:lineRule="exact"/>
        <w:rPr>
          <w:b/>
        </w:rPr>
      </w:pPr>
      <w:r>
        <w:pict>
          <v:rect id="_x0000_i1030" style="width:0;height:1.5pt" o:hrstd="t" o:hr="t" fillcolor="#aaa" stroked="f"/>
        </w:pict>
      </w:r>
    </w:p>
    <w:p w:rsidR="00631E70" w:rsidRPr="002A0985" w:rsidRDefault="00631E70" w:rsidP="00631E70">
      <w:pPr>
        <w:pStyle w:val="Heading2"/>
        <w:spacing w:before="120" w:line="300" w:lineRule="exact"/>
      </w:pPr>
      <w:bookmarkStart w:id="3" w:name="_Toc273777149"/>
      <w:bookmarkStart w:id="4" w:name="_Toc277066412"/>
      <w:bookmarkStart w:id="5" w:name="_Toc346794306"/>
      <w:r w:rsidRPr="002A0985">
        <w:t>Purpose</w:t>
      </w:r>
      <w:bookmarkEnd w:id="3"/>
      <w:bookmarkEnd w:id="4"/>
      <w:bookmarkEnd w:id="5"/>
    </w:p>
    <w:p w:rsidR="00551B61" w:rsidRPr="00551B61" w:rsidRDefault="00551B61" w:rsidP="00551B61">
      <w:pPr>
        <w:spacing w:before="120" w:line="300" w:lineRule="exact"/>
        <w:jc w:val="both"/>
      </w:pPr>
      <w:r w:rsidRPr="00551B61">
        <w:t>The goal of district reviews conducted by the Center for District and School Accountability (CDSA) in the Department of Elementary and Secondary Education (</w:t>
      </w:r>
      <w:smartTag w:uri="urn:schemas-microsoft-com:office:smarttags" w:element="stockticker">
        <w:r w:rsidRPr="00551B61">
          <w:t>ESE</w:t>
        </w:r>
      </w:smartTag>
      <w:r w:rsidRPr="00551B61">
        <w:t>)</w:t>
      </w:r>
      <w:r w:rsidRPr="00551B61">
        <w:rPr>
          <w:b/>
        </w:rPr>
        <w:t xml:space="preserve"> </w:t>
      </w:r>
      <w:r w:rsidRPr="00551B61">
        <w:t xml:space="preserve">is to support districts in establishing or strengthening a cycle of continuous improvement. Reviews consider carefully the effectiveness, efficiency, and integration of systemwide functions using </w:t>
      </w:r>
      <w:smartTag w:uri="urn:schemas-microsoft-com:office:smarttags" w:element="stockticker">
        <w:r w:rsidRPr="00551B61">
          <w:t>ESE</w:t>
        </w:r>
      </w:smartTag>
      <w:r w:rsidRPr="00551B61">
        <w:t>’s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631E70" w:rsidRPr="00C45F29" w:rsidRDefault="00551B61" w:rsidP="00551B61">
      <w:pPr>
        <w:spacing w:before="120" w:line="300" w:lineRule="exact"/>
        <w:jc w:val="both"/>
        <w:rPr>
          <w:rFonts w:cs="Arial"/>
        </w:rPr>
      </w:pPr>
      <w:r>
        <w:rPr>
          <w:rStyle w:val="Emphasis"/>
          <w:rFonts w:cs="Arial"/>
          <w:i w:val="0"/>
          <w:iCs w:val="0"/>
        </w:rPr>
        <w:t>D</w:t>
      </w:r>
      <w:r w:rsidR="00631E70" w:rsidRPr="00C45F29">
        <w:rPr>
          <w:rStyle w:val="Emphasis"/>
          <w:rFonts w:cs="Arial"/>
          <w:i w:val="0"/>
          <w:iCs w:val="0"/>
        </w:rPr>
        <w:t>istrict reviews</w:t>
      </w:r>
      <w:r>
        <w:rPr>
          <w:rStyle w:val="Emphasis"/>
          <w:rFonts w:cs="Arial"/>
          <w:i w:val="0"/>
          <w:iCs w:val="0"/>
        </w:rPr>
        <w:t xml:space="preserve"> are conducted</w:t>
      </w:r>
      <w:r w:rsidR="00631E70"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00631E70" w:rsidRPr="00C45F29">
        <w:rPr>
          <w:rStyle w:val="Emphasis"/>
          <w:rFonts w:cs="Arial"/>
          <w:i w:val="0"/>
          <w:iCs w:val="0"/>
        </w:rPr>
        <w:t xml:space="preserve"> review</w:t>
      </w:r>
      <w:r>
        <w:rPr>
          <w:rStyle w:val="Emphasis"/>
          <w:rFonts w:cs="Arial"/>
          <w:i w:val="0"/>
          <w:iCs w:val="0"/>
        </w:rPr>
        <w:t>s</w:t>
      </w:r>
      <w:r w:rsidR="00631E70" w:rsidRPr="00C45F29">
        <w:rPr>
          <w:rStyle w:val="Emphasis"/>
          <w:rFonts w:cs="Arial"/>
          <w:i w:val="0"/>
          <w:iCs w:val="0"/>
        </w:rPr>
        <w:t xml:space="preserve"> focused on “districts whose students achieve at low levels either in absolute terms or relative to districts that educate similar populations.”</w:t>
      </w:r>
      <w:r w:rsidR="00631E70" w:rsidRPr="00C45F29">
        <w:rPr>
          <w:rFonts w:cs="Arial"/>
        </w:rPr>
        <w:t xml:space="preserve"> </w:t>
      </w:r>
      <w:r w:rsidR="00142407" w:rsidRPr="00C45F29">
        <w:rPr>
          <w:rFonts w:cs="Arial"/>
        </w:rPr>
        <w:t xml:space="preserve">Districts subject to review in the </w:t>
      </w:r>
      <w:r w:rsidR="00142407">
        <w:rPr>
          <w:rFonts w:cs="Arial"/>
        </w:rPr>
        <w:t>2011-2012</w:t>
      </w:r>
      <w:r w:rsidR="00142407" w:rsidRPr="00C45F29">
        <w:rPr>
          <w:rFonts w:cs="Arial"/>
        </w:rPr>
        <w:t xml:space="preserve"> school year </w:t>
      </w:r>
      <w:r w:rsidR="00142407">
        <w:rPr>
          <w:rFonts w:cs="Arial"/>
        </w:rPr>
        <w:t>include</w:t>
      </w:r>
      <w:r w:rsidR="00142407" w:rsidRPr="00C45F29">
        <w:rPr>
          <w:rFonts w:cs="Arial"/>
        </w:rPr>
        <w:t xml:space="preserve"> districts</w:t>
      </w:r>
      <w:r w:rsidR="00142407">
        <w:rPr>
          <w:rFonts w:cs="Arial"/>
        </w:rPr>
        <w:t xml:space="preserve"> that were</w:t>
      </w:r>
      <w:r w:rsidR="00142407" w:rsidRPr="00C45F29">
        <w:rPr>
          <w:rFonts w:cs="Arial"/>
        </w:rPr>
        <w:t xml:space="preserve"> </w:t>
      </w:r>
      <w:r w:rsidR="00142407" w:rsidRPr="00C45F29">
        <w:t>in Level 3</w:t>
      </w:r>
      <w:r w:rsidR="00226620">
        <w:rPr>
          <w:rStyle w:val="FootnoteReference"/>
        </w:rPr>
        <w:footnoteReference w:id="1"/>
      </w:r>
      <w:r w:rsidR="00142407">
        <w:t xml:space="preserve"> (in school year 2011 or school year 2012)</w:t>
      </w:r>
      <w:r w:rsidR="00142407" w:rsidRPr="00C45F29">
        <w:t xml:space="preserve"> of </w:t>
      </w:r>
      <w:smartTag w:uri="urn:schemas-microsoft-com:office:smarttags" w:element="stockticker">
        <w:r w:rsidR="00142407" w:rsidRPr="00C45F29">
          <w:t>ESE</w:t>
        </w:r>
      </w:smartTag>
      <w:r w:rsidR="00142407" w:rsidRPr="00C45F29">
        <w:t>’s framework for district accountability and assistance</w:t>
      </w:r>
      <w:r w:rsidR="00142407" w:rsidRPr="00C45F29">
        <w:rPr>
          <w:rFonts w:cs="Arial"/>
        </w:rPr>
        <w:t xml:space="preserve"> in each of the state’s six regions: Greater Boston, Berkshires, Northeast, Southeast, Central, and </w:t>
      </w:r>
      <w:smartTag w:uri="urn:schemas-microsoft-com:office:smarttags" w:element="place">
        <w:smartTag w:uri="urn:schemas-microsoft-com:office:smarttags" w:element="PlaceName">
          <w:r w:rsidR="00142407" w:rsidRPr="00C45F29">
            <w:rPr>
              <w:rFonts w:cs="Arial"/>
            </w:rPr>
            <w:t>Pioneer</w:t>
          </w:r>
        </w:smartTag>
        <w:r w:rsidR="00142407" w:rsidRPr="00C45F29">
          <w:rPr>
            <w:rFonts w:cs="Arial"/>
          </w:rPr>
          <w:t xml:space="preserve"> </w:t>
        </w:r>
        <w:smartTag w:uri="urn:schemas-microsoft-com:office:smarttags" w:element="PlaceType">
          <w:r w:rsidR="00142407" w:rsidRPr="00C45F29">
            <w:rPr>
              <w:rFonts w:cs="Arial"/>
            </w:rPr>
            <w:t>Valley</w:t>
          </w:r>
        </w:smartTag>
      </w:smartTag>
      <w:r w:rsidR="00142407">
        <w:rPr>
          <w:rFonts w:cs="Arial"/>
        </w:rPr>
        <w:t xml:space="preserve">. </w:t>
      </w:r>
      <w:r w:rsidR="00631E70" w:rsidRPr="00C45F29">
        <w:rPr>
          <w:rFonts w:cs="Arial"/>
        </w:rPr>
        <w:t>The districts with the lowest aggregate performance and  least movement in Composite Performance Index (</w:t>
      </w:r>
      <w:smartTag w:uri="urn:schemas-microsoft-com:office:smarttags" w:element="stockticker">
        <w:r w:rsidR="00631E70" w:rsidRPr="00C45F29">
          <w:rPr>
            <w:rFonts w:cs="Arial"/>
          </w:rPr>
          <w:t>CPI</w:t>
        </w:r>
      </w:smartTag>
      <w:r w:rsidR="00631E70" w:rsidRPr="00C45F29">
        <w:rPr>
          <w:rFonts w:cs="Arial"/>
        </w:rPr>
        <w:t xml:space="preserve">) in their regions were chosen from among those districts that were not exempt under Chapter 15, Section 55A, because another comprehensive review had been completed or was scheduled to take place within nine months of the planned reviews. </w:t>
      </w:r>
    </w:p>
    <w:p w:rsidR="00631E70" w:rsidRPr="002A0985" w:rsidRDefault="00631E70" w:rsidP="00631E70">
      <w:pPr>
        <w:pStyle w:val="Heading2"/>
      </w:pPr>
      <w:bookmarkStart w:id="6" w:name="_Toc273777151"/>
      <w:bookmarkStart w:id="7" w:name="_Toc277066413"/>
      <w:bookmarkStart w:id="8" w:name="_Toc346794307"/>
      <w:r w:rsidRPr="002A0985">
        <w:t>Methodology</w:t>
      </w:r>
      <w:bookmarkEnd w:id="6"/>
      <w:bookmarkEnd w:id="7"/>
      <w:bookmarkEnd w:id="8"/>
    </w:p>
    <w:p w:rsidR="00631E70" w:rsidRPr="00C14182" w:rsidRDefault="00631E70" w:rsidP="00631E70">
      <w:pPr>
        <w:spacing w:line="300" w:lineRule="exact"/>
        <w:jc w:val="both"/>
      </w:pPr>
      <w:bookmarkStart w:id="9" w:name="Text6"/>
      <w:r w:rsidRPr="00C14182">
        <w:t>To focus the analysis, reviews collect evidence for each of the six district standards</w:t>
      </w:r>
      <w:r w:rsidR="00142407" w:rsidRPr="00C14182">
        <w:t xml:space="preserve"> (see above).</w:t>
      </w:r>
      <w:r w:rsidRPr="00C14182">
        <w:rPr>
          <w:b/>
          <w:i/>
        </w:rPr>
        <w:t xml:space="preserve"> </w:t>
      </w:r>
      <w:r w:rsidRPr="00C14182">
        <w:t>The reviews seek to identify those systems and practices that may be impeding rapid improvement as well as those that are most likely to be contributing to positive results.</w:t>
      </w:r>
      <w:r w:rsidR="00142407" w:rsidRPr="00C14182">
        <w:t xml:space="preserve"> The district review team consists of independent consultants with expertise in each of the district standards who review selected district documents and </w:t>
      </w:r>
      <w:smartTag w:uri="urn:schemas-microsoft-com:office:smarttags" w:element="stockticker">
        <w:r w:rsidR="00142407" w:rsidRPr="00C14182">
          <w:t>ESE</w:t>
        </w:r>
      </w:smartTag>
      <w:r w:rsidR="00142407" w:rsidRPr="00C14182">
        <w:t xml:space="preserve"> data and reports for two days before conducting a four-day district visit that includes visits to various district schools. </w:t>
      </w:r>
      <w:r w:rsidR="00013539" w:rsidRPr="00C14182">
        <w:t xml:space="preserve">The team holds interviews and focus groups with such stakeholders as school committee members, teachers’ </w:t>
      </w:r>
      <w:r w:rsidR="00566493">
        <w:t>association</w:t>
      </w:r>
      <w:r w:rsidR="00566493" w:rsidRPr="00C14182">
        <w:t xml:space="preserve"> </w:t>
      </w:r>
      <w:r w:rsidR="00013539" w:rsidRPr="00C14182">
        <w:t xml:space="preserve">representatives, administrators, teachers, parents, and students. Team members also observe classes. </w:t>
      </w:r>
      <w:r w:rsidR="00142407" w:rsidRPr="00C14182">
        <w:t xml:space="preserve">The team then meets for two days to develop findings and recommendations before submitting the draft of their district review report to </w:t>
      </w:r>
      <w:smartTag w:uri="urn:schemas-microsoft-com:office:smarttags" w:element="stockticker">
        <w:r w:rsidR="00142407" w:rsidRPr="00C14182">
          <w:t>ESE</w:t>
        </w:r>
      </w:smartTag>
      <w:r w:rsidR="00142407" w:rsidRPr="00C14182">
        <w:rPr>
          <w:color w:val="000080"/>
        </w:rPr>
        <w:t>.</w:t>
      </w:r>
      <w:r w:rsidRPr="00C14182">
        <w:rPr>
          <w:b/>
          <w:i/>
        </w:rPr>
        <w:t xml:space="preserve"> </w:t>
      </w:r>
      <w:r w:rsidRPr="00C14182">
        <w:t xml:space="preserve"> </w:t>
      </w:r>
    </w:p>
    <w:p w:rsidR="00631E70" w:rsidRPr="00140119" w:rsidRDefault="00631E70" w:rsidP="00631E70">
      <w:pPr>
        <w:pStyle w:val="Heading1"/>
        <w:spacing w:before="120" w:after="0" w:line="300" w:lineRule="exact"/>
        <w:jc w:val="both"/>
      </w:pPr>
      <w:r>
        <w:br w:type="page"/>
      </w:r>
      <w:bookmarkStart w:id="10" w:name="_Toc254792467"/>
      <w:bookmarkStart w:id="11" w:name="_Toc277066414"/>
      <w:bookmarkStart w:id="12" w:name="_Toc346794308"/>
      <w:bookmarkEnd w:id="9"/>
      <w:r w:rsidR="00810ADD">
        <w:lastRenderedPageBreak/>
        <w:t>Wareham</w:t>
      </w:r>
      <w:r w:rsidRPr="00140119">
        <w:t xml:space="preserve"> Public Schools</w:t>
      </w:r>
      <w:bookmarkEnd w:id="10"/>
      <w:bookmarkEnd w:id="11"/>
      <w:bookmarkEnd w:id="12"/>
    </w:p>
    <w:p w:rsidR="00631E70" w:rsidRDefault="004B60DB" w:rsidP="00631E70">
      <w:pPr>
        <w:spacing w:before="120" w:line="300" w:lineRule="exact"/>
      </w:pPr>
      <w:r>
        <w:pict>
          <v:rect id="_x0000_i1031" style="width:0;height:1.5pt" o:hrstd="t" o:hr="t" fillcolor="#aaa" stroked="f"/>
        </w:pict>
      </w:r>
    </w:p>
    <w:p w:rsidR="00A81D34" w:rsidRDefault="00A81D34" w:rsidP="00A81D34">
      <w:pPr>
        <w:spacing w:before="120" w:line="300" w:lineRule="exact"/>
        <w:jc w:val="both"/>
      </w:pPr>
      <w:bookmarkStart w:id="13" w:name="_Toc273777153"/>
      <w:bookmarkStart w:id="14" w:name="_Toc277066415"/>
      <w:r w:rsidRPr="00140119">
        <w:t xml:space="preserve">The </w:t>
      </w:r>
      <w:r>
        <w:t>site visit</w:t>
      </w:r>
      <w:r w:rsidRPr="00140119">
        <w:t xml:space="preserve"> to the </w:t>
      </w:r>
      <w:r>
        <w:t>Wareham</w:t>
      </w:r>
      <w:r w:rsidRPr="00140119">
        <w:t xml:space="preserve"> Public Schools was conducted </w:t>
      </w:r>
      <w:r>
        <w:t>from</w:t>
      </w:r>
      <w:r w:rsidRPr="00140119">
        <w:t xml:space="preserve"> </w:t>
      </w:r>
      <w:r>
        <w:t>February 7–10, 2012.</w:t>
      </w:r>
      <w:r w:rsidRPr="00140119">
        <w:t xml:space="preserve"> The </w:t>
      </w:r>
      <w:r>
        <w:t>site visit</w:t>
      </w:r>
      <w:r w:rsidRPr="00140119">
        <w:t xml:space="preserve"> included </w:t>
      </w:r>
      <w:r>
        <w:t>32</w:t>
      </w:r>
      <w:r w:rsidRPr="001F5B33">
        <w:t xml:space="preserve"> hours of interviews and focus groups with over </w:t>
      </w:r>
      <w:r>
        <w:t>60</w:t>
      </w:r>
      <w:r w:rsidRPr="001F5B33">
        <w:t xml:space="preserve"> stakeholders ranging from school committee members to </w:t>
      </w:r>
      <w:r>
        <w:t xml:space="preserve">district administrators and school staff to </w:t>
      </w:r>
      <w:r w:rsidRPr="001F5B33">
        <w:t>teachers</w:t>
      </w:r>
      <w:r w:rsidRPr="00DC64E3">
        <w:t>’</w:t>
      </w:r>
      <w:r w:rsidRPr="001F5B33">
        <w:t xml:space="preserve"> </w:t>
      </w:r>
      <w:r>
        <w:t>association representatives</w:t>
      </w:r>
      <w:r w:rsidRPr="001F5B33">
        <w:t>.</w:t>
      </w:r>
      <w:r>
        <w:t xml:space="preserve"> The review team conducted focus groups with 12 middle school and 2 high school teachers.</w:t>
      </w:r>
      <w:r w:rsidRPr="00140119">
        <w:t xml:space="preserve"> </w:t>
      </w:r>
      <w:r>
        <w:t xml:space="preserve">Elementary teachers were unable to attend the elementary focus group at the time that it was scheduled by the district. </w:t>
      </w:r>
      <w:r w:rsidRPr="001F5B33">
        <w:t xml:space="preserve">The team also conducted </w:t>
      </w:r>
      <w:r w:rsidRPr="00140119">
        <w:t xml:space="preserve">visits </w:t>
      </w:r>
      <w:r>
        <w:t xml:space="preserve">to all the </w:t>
      </w:r>
      <w:r w:rsidRPr="00140119">
        <w:t>district</w:t>
      </w:r>
      <w:r>
        <w:t>’s eight schools:</w:t>
      </w:r>
      <w:r w:rsidRPr="00140119">
        <w:t xml:space="preserve"> </w:t>
      </w:r>
      <w:r>
        <w:t>East Wareham Elementary (pre-kindergarten), Ethel E. Hammond Elementary (kindergarten), John W. Decas Elementary (kindergarten through grade 5),</w:t>
      </w:r>
      <w:r w:rsidRPr="00140119">
        <w:t xml:space="preserve"> </w:t>
      </w:r>
      <w:r>
        <w:t xml:space="preserve">Minot Forest Elementary (kindergarten through grade 5), Wareham Middle School (grades 6–8), Wareham High School (grades 9–12), Wareham Junior/Senior Cooperative (grades 7–12), and West Wareham Academy (grades 7–12). </w:t>
      </w:r>
      <w:r w:rsidRPr="00140119">
        <w:t xml:space="preserve">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t>Appendix C contains information about student performance from 2009–2011.</w:t>
      </w:r>
      <w:r w:rsidR="000A440E">
        <w:t xml:space="preserve"> Appendix D contains finding and recommendation statements.</w:t>
      </w:r>
    </w:p>
    <w:p w:rsidR="000A440E" w:rsidRDefault="000A440E" w:rsidP="000A440E">
      <w:pPr>
        <w:spacing w:before="120" w:line="300" w:lineRule="exact"/>
        <w:jc w:val="both"/>
      </w:pPr>
      <w:r>
        <w:t xml:space="preserve">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0A440E" w:rsidRPr="00140119" w:rsidRDefault="000A440E" w:rsidP="00A81D34">
      <w:pPr>
        <w:spacing w:before="120" w:line="300" w:lineRule="exact"/>
        <w:jc w:val="both"/>
      </w:pPr>
    </w:p>
    <w:p w:rsidR="00A81D34" w:rsidRDefault="00A81D34" w:rsidP="00631E70">
      <w:pPr>
        <w:pStyle w:val="Heading2"/>
        <w:spacing w:before="120" w:line="300" w:lineRule="exact"/>
        <w:jc w:val="both"/>
      </w:pPr>
    </w:p>
    <w:p w:rsidR="00631E70" w:rsidRDefault="00631E70" w:rsidP="00631E70">
      <w:pPr>
        <w:pStyle w:val="Heading2"/>
        <w:spacing w:before="120" w:line="300" w:lineRule="exact"/>
        <w:jc w:val="both"/>
      </w:pPr>
      <w:bookmarkStart w:id="15" w:name="_Toc346794309"/>
      <w:r w:rsidRPr="00140119">
        <w:t>District Profile</w:t>
      </w:r>
      <w:bookmarkEnd w:id="13"/>
      <w:bookmarkEnd w:id="14"/>
      <w:bookmarkEnd w:id="15"/>
      <w:r w:rsidRPr="00140119">
        <w:t xml:space="preserve"> </w:t>
      </w:r>
    </w:p>
    <w:p w:rsidR="00E63E93" w:rsidRDefault="001757C5" w:rsidP="002A7E23">
      <w:pPr>
        <w:spacing w:before="120" w:line="300" w:lineRule="exact"/>
        <w:jc w:val="both"/>
      </w:pPr>
      <w:smartTag w:uri="urn:schemas-microsoft-com:office:smarttags" w:element="City">
        <w:smartTag w:uri="urn:schemas-microsoft-com:office:smarttags" w:element="place">
          <w:r>
            <w:t>Wareham</w:t>
          </w:r>
        </w:smartTag>
      </w:smartTag>
      <w:r>
        <w:t xml:space="preserve"> is</w:t>
      </w:r>
      <w:r w:rsidR="00583AE7">
        <w:t xml:space="preserve"> a town of approximately 22,000 residents</w:t>
      </w:r>
      <w:r>
        <w:t xml:space="preserve"> </w:t>
      </w:r>
      <w:r w:rsidR="00B75372">
        <w:t xml:space="preserve">located </w:t>
      </w:r>
      <w:r w:rsidR="002C558A">
        <w:t xml:space="preserve">in southeastern </w:t>
      </w:r>
      <w:smartTag w:uri="urn:schemas-microsoft-com:office:smarttags" w:element="State">
        <w:smartTag w:uri="urn:schemas-microsoft-com:office:smarttags" w:element="place">
          <w:r w:rsidR="002C558A">
            <w:t>Massachusetts</w:t>
          </w:r>
        </w:smartTag>
      </w:smartTag>
      <w:r w:rsidR="00847F86">
        <w:t>.</w:t>
      </w:r>
      <w:r w:rsidR="002C558A">
        <w:t xml:space="preserve"> </w:t>
      </w:r>
      <w:r w:rsidR="00583AE7">
        <w:t>Situated a</w:t>
      </w:r>
      <w:r w:rsidR="00CF5F54">
        <w:t>t</w:t>
      </w:r>
      <w:r w:rsidR="00847F86">
        <w:t xml:space="preserve"> the head of Buzzards Bay, the</w:t>
      </w:r>
      <w:r w:rsidR="00BD1F40">
        <w:t xml:space="preserve"> “Gateway to Cape Cod,”</w:t>
      </w:r>
      <w:r w:rsidR="00583AE7">
        <w:t xml:space="preserve"> </w:t>
      </w:r>
      <w:r w:rsidR="004D7DB9">
        <w:t xml:space="preserve">Wareham </w:t>
      </w:r>
      <w:r w:rsidR="000078A9">
        <w:t xml:space="preserve">has </w:t>
      </w:r>
      <w:r w:rsidR="00FD0A50">
        <w:t xml:space="preserve">over </w:t>
      </w:r>
      <w:r w:rsidR="0091467E">
        <w:t>54 mile</w:t>
      </w:r>
      <w:r w:rsidR="000078A9">
        <w:t>s</w:t>
      </w:r>
      <w:r w:rsidR="002C558A">
        <w:t xml:space="preserve"> </w:t>
      </w:r>
      <w:r w:rsidR="000078A9">
        <w:t xml:space="preserve">of </w:t>
      </w:r>
      <w:r w:rsidR="002C558A">
        <w:t>coastlin</w:t>
      </w:r>
      <w:r w:rsidR="00583AE7">
        <w:t xml:space="preserve">e interrupted by </w:t>
      </w:r>
      <w:r w:rsidR="00BD1F40">
        <w:t xml:space="preserve">beaches </w:t>
      </w:r>
      <w:r w:rsidR="006817A6">
        <w:t xml:space="preserve">and </w:t>
      </w:r>
      <w:r w:rsidR="00CB19B3">
        <w:t>en</w:t>
      </w:r>
      <w:r w:rsidR="00B27C72">
        <w:t xml:space="preserve">riched </w:t>
      </w:r>
      <w:r w:rsidR="00CB19B3">
        <w:t>by</w:t>
      </w:r>
      <w:r w:rsidR="006817A6">
        <w:t xml:space="preserve"> </w:t>
      </w:r>
      <w:r w:rsidR="00BD1F40">
        <w:t>estuaries, rivers</w:t>
      </w:r>
      <w:r w:rsidR="00332FC8">
        <w:t>,</w:t>
      </w:r>
      <w:r w:rsidR="00BD1F40">
        <w:t xml:space="preserve"> and ponds. </w:t>
      </w:r>
      <w:r w:rsidR="00E42EC8">
        <w:t xml:space="preserve">These natural features </w:t>
      </w:r>
      <w:r w:rsidR="000F7E93">
        <w:t xml:space="preserve">and its proximity to Boston and Providence </w:t>
      </w:r>
      <w:r w:rsidR="0016545B">
        <w:t xml:space="preserve">have </w:t>
      </w:r>
      <w:r w:rsidR="00E42EC8">
        <w:t>attract</w:t>
      </w:r>
      <w:r w:rsidR="0016545B">
        <w:t>ed</w:t>
      </w:r>
      <w:r w:rsidR="00E42EC8">
        <w:t xml:space="preserve"> tourists and summer residents </w:t>
      </w:r>
      <w:r w:rsidR="00757241">
        <w:t>to Wareham</w:t>
      </w:r>
      <w:r w:rsidR="00EE1D1E">
        <w:t>,</w:t>
      </w:r>
      <w:r w:rsidR="00757241">
        <w:t xml:space="preserve"> </w:t>
      </w:r>
      <w:r w:rsidR="00E42EC8">
        <w:t xml:space="preserve">increasing </w:t>
      </w:r>
      <w:r w:rsidR="00757241">
        <w:t xml:space="preserve">its </w:t>
      </w:r>
      <w:r w:rsidR="00E42EC8">
        <w:t>population</w:t>
      </w:r>
      <w:r w:rsidR="00757241">
        <w:t xml:space="preserve"> </w:t>
      </w:r>
      <w:r w:rsidR="00E42EC8">
        <w:t xml:space="preserve">to 44,000 during the summer months. </w:t>
      </w:r>
      <w:r w:rsidR="000F7E93">
        <w:t>Wareham</w:t>
      </w:r>
      <w:r w:rsidR="00280295">
        <w:t xml:space="preserve"> consists of </w:t>
      </w:r>
      <w:r w:rsidR="003351DE">
        <w:t>the villages of Onset, Wareham, East Wareham</w:t>
      </w:r>
      <w:r w:rsidR="00EE1D1E">
        <w:t>,</w:t>
      </w:r>
      <w:r w:rsidR="003351DE">
        <w:t xml:space="preserve"> and West Wareham</w:t>
      </w:r>
      <w:r w:rsidR="000513AB">
        <w:t>.</w:t>
      </w:r>
      <w:r w:rsidR="003351DE">
        <w:t xml:space="preserve"> </w:t>
      </w:r>
      <w:r w:rsidR="00332FC8">
        <w:t xml:space="preserve">At one time </w:t>
      </w:r>
      <w:r w:rsidR="003A4B74">
        <w:t>a</w:t>
      </w:r>
      <w:r w:rsidR="000F7E93">
        <w:t xml:space="preserve"> </w:t>
      </w:r>
      <w:r w:rsidR="00161262">
        <w:t xml:space="preserve">seasonal </w:t>
      </w:r>
      <w:r w:rsidR="000F7E93">
        <w:t xml:space="preserve">destination for musicians such as Duke Ellington </w:t>
      </w:r>
      <w:r w:rsidR="003A4B74">
        <w:t xml:space="preserve">and </w:t>
      </w:r>
      <w:r w:rsidR="000F7E93">
        <w:t>Tommy Dorsey</w:t>
      </w:r>
      <w:r w:rsidR="003A4B74">
        <w:t>,</w:t>
      </w:r>
      <w:r w:rsidR="000F7E93">
        <w:t xml:space="preserve"> </w:t>
      </w:r>
      <w:r w:rsidR="00757241">
        <w:t xml:space="preserve">Onset </w:t>
      </w:r>
      <w:r w:rsidR="0016545B">
        <w:t xml:space="preserve">has </w:t>
      </w:r>
      <w:r w:rsidR="00BE5220">
        <w:t xml:space="preserve">recently </w:t>
      </w:r>
      <w:r w:rsidR="0016545B">
        <w:t xml:space="preserve">experienced </w:t>
      </w:r>
      <w:r w:rsidR="00757241">
        <w:t xml:space="preserve">burgeoning </w:t>
      </w:r>
      <w:r w:rsidR="00FD0A50">
        <w:t>re</w:t>
      </w:r>
      <w:r w:rsidR="0016545B">
        <w:t>growth with the restoration of Victorian</w:t>
      </w:r>
      <w:r w:rsidR="00BB4F3E">
        <w:t>-</w:t>
      </w:r>
      <w:r w:rsidR="00727FEB">
        <w:t xml:space="preserve">style </w:t>
      </w:r>
      <w:r w:rsidR="0016545B">
        <w:t xml:space="preserve">mansions and construction of cottages along </w:t>
      </w:r>
      <w:r w:rsidR="00BE5220">
        <w:t xml:space="preserve">its </w:t>
      </w:r>
      <w:r w:rsidR="000513AB">
        <w:t xml:space="preserve">crescent-shaped </w:t>
      </w:r>
      <w:r w:rsidR="0016545B">
        <w:t>shore</w:t>
      </w:r>
      <w:r w:rsidR="000513AB">
        <w:t>line.</w:t>
      </w:r>
      <w:r w:rsidR="00FD0A50">
        <w:t xml:space="preserve"> </w:t>
      </w:r>
      <w:r w:rsidR="0091467E">
        <w:t xml:space="preserve">Bog ore was discovered </w:t>
      </w:r>
      <w:r w:rsidR="000078A9">
        <w:t xml:space="preserve">in </w:t>
      </w:r>
      <w:smartTag w:uri="urn:schemas-microsoft-com:office:smarttags" w:element="City">
        <w:smartTag w:uri="urn:schemas-microsoft-com:office:smarttags" w:element="place">
          <w:r w:rsidR="000078A9">
            <w:t>Wareham</w:t>
          </w:r>
        </w:smartTag>
      </w:smartTag>
      <w:r w:rsidR="000078A9">
        <w:t xml:space="preserve"> </w:t>
      </w:r>
      <w:r w:rsidR="0091467E">
        <w:t xml:space="preserve">at the turn of the nineteenth </w:t>
      </w:r>
      <w:r w:rsidR="00CB19B3">
        <w:t xml:space="preserve">century </w:t>
      </w:r>
      <w:r w:rsidR="0091467E">
        <w:t xml:space="preserve">and many homesteads </w:t>
      </w:r>
      <w:r w:rsidR="000513AB">
        <w:t>installed</w:t>
      </w:r>
      <w:r w:rsidR="0091467E">
        <w:t xml:space="preserve"> forges a</w:t>
      </w:r>
      <w:r w:rsidR="005765DD">
        <w:t>nd furnaces to process the ore.</w:t>
      </w:r>
      <w:r w:rsidR="00CB19B3">
        <w:t xml:space="preserve"> </w:t>
      </w:r>
      <w:r w:rsidR="0091467E">
        <w:t>The first</w:t>
      </w:r>
      <w:r w:rsidR="00B01889">
        <w:t xml:space="preserve"> </w:t>
      </w:r>
      <w:r w:rsidR="0091467E">
        <w:t>nail-cut facto</w:t>
      </w:r>
      <w:r w:rsidR="00B01889">
        <w:t>r</w:t>
      </w:r>
      <w:r w:rsidR="00FD0A50">
        <w:t>y</w:t>
      </w:r>
      <w:r w:rsidR="0091467E">
        <w:t xml:space="preserve"> was established in 1819</w:t>
      </w:r>
      <w:r w:rsidR="000078A9">
        <w:t>,</w:t>
      </w:r>
      <w:r w:rsidR="0091467E">
        <w:t xml:space="preserve"> </w:t>
      </w:r>
      <w:r w:rsidR="000078A9">
        <w:t xml:space="preserve">but the historic </w:t>
      </w:r>
      <w:r w:rsidR="0091467E">
        <w:t>Tremont Nail Company is all that remains of th</w:t>
      </w:r>
      <w:r w:rsidR="00BD0C97">
        <w:t>at</w:t>
      </w:r>
      <w:r w:rsidR="0091467E">
        <w:t xml:space="preserve"> industry</w:t>
      </w:r>
      <w:r w:rsidR="000078A9">
        <w:t xml:space="preserve"> today</w:t>
      </w:r>
      <w:r w:rsidR="0091467E">
        <w:t xml:space="preserve">. </w:t>
      </w:r>
    </w:p>
    <w:p w:rsidR="004D7DB9" w:rsidRDefault="00E42EC8" w:rsidP="00285FFD">
      <w:pPr>
        <w:spacing w:before="120" w:line="300" w:lineRule="exact"/>
        <w:jc w:val="both"/>
      </w:pPr>
      <w:r>
        <w:t>M</w:t>
      </w:r>
      <w:r w:rsidR="000513AB">
        <w:t>any</w:t>
      </w:r>
      <w:r w:rsidR="004D7DB9">
        <w:t xml:space="preserve"> Wareham residents are employed in the construction or </w:t>
      </w:r>
      <w:r w:rsidR="0094050C">
        <w:t xml:space="preserve">accommodations and food </w:t>
      </w:r>
      <w:r w:rsidR="004D7DB9">
        <w:t>services</w:t>
      </w:r>
      <w:r w:rsidR="00487DE0">
        <w:t xml:space="preserve"> sectors</w:t>
      </w:r>
      <w:r w:rsidR="00B75372">
        <w:t>,</w:t>
      </w:r>
      <w:r w:rsidR="00B01889">
        <w:t xml:space="preserve"> both of which experienced</w:t>
      </w:r>
      <w:r w:rsidR="00847F86">
        <w:t xml:space="preserve"> </w:t>
      </w:r>
      <w:r w:rsidR="006A6916">
        <w:t xml:space="preserve">severe </w:t>
      </w:r>
      <w:r w:rsidR="00B01889">
        <w:t>contraction during the Great Recession</w:t>
      </w:r>
      <w:r w:rsidR="00571E56">
        <w:t xml:space="preserve"> </w:t>
      </w:r>
      <w:r w:rsidR="00AB707B">
        <w:t>that began in</w:t>
      </w:r>
      <w:r w:rsidR="00571E56">
        <w:t xml:space="preserve"> 2007</w:t>
      </w:r>
      <w:r w:rsidR="00B01889">
        <w:t xml:space="preserve">. </w:t>
      </w:r>
      <w:r w:rsidR="00757241">
        <w:t>Wareham had a</w:t>
      </w:r>
      <w:r w:rsidR="00DB4A73">
        <w:t xml:space="preserve"> 2011</w:t>
      </w:r>
      <w:r w:rsidR="00757241">
        <w:t xml:space="preserve"> unemployment rate of 9.</w:t>
      </w:r>
      <w:r w:rsidR="0094050C">
        <w:t>7</w:t>
      </w:r>
      <w:r w:rsidR="00757241">
        <w:t xml:space="preserve"> percent</w:t>
      </w:r>
      <w:r w:rsidR="00F50081">
        <w:t xml:space="preserve"> compared to</w:t>
      </w:r>
      <w:r w:rsidR="00CB19B3">
        <w:t xml:space="preserve"> </w:t>
      </w:r>
      <w:r w:rsidR="00757241">
        <w:t xml:space="preserve">the state </w:t>
      </w:r>
      <w:r w:rsidR="00C41D10">
        <w:t xml:space="preserve">rate </w:t>
      </w:r>
      <w:r w:rsidR="00DB4A73">
        <w:t xml:space="preserve">of </w:t>
      </w:r>
      <w:r w:rsidR="0094050C">
        <w:t>8.2</w:t>
      </w:r>
      <w:r w:rsidR="00F45193">
        <w:t xml:space="preserve"> </w:t>
      </w:r>
      <w:r w:rsidR="00F45193">
        <w:lastRenderedPageBreak/>
        <w:t>percent</w:t>
      </w:r>
      <w:r w:rsidR="00757241">
        <w:t>.</w:t>
      </w:r>
      <w:r w:rsidR="007B5B3C">
        <w:t xml:space="preserve"> </w:t>
      </w:r>
      <w:r w:rsidR="004B6711">
        <w:t xml:space="preserve">It </w:t>
      </w:r>
      <w:r w:rsidR="007B5B3C">
        <w:t xml:space="preserve">has a </w:t>
      </w:r>
      <w:r w:rsidR="005C7E9B">
        <w:t>substantial</w:t>
      </w:r>
      <w:r w:rsidR="007B5B3C">
        <w:t xml:space="preserve"> low-income population</w:t>
      </w:r>
      <w:r w:rsidR="00E86109">
        <w:t>;</w:t>
      </w:r>
      <w:r w:rsidR="007B5B3C">
        <w:t xml:space="preserve"> </w:t>
      </w:r>
      <w:r w:rsidR="00E86109">
        <w:t>it also has</w:t>
      </w:r>
      <w:r w:rsidR="007B5B3C">
        <w:t xml:space="preserve"> a</w:t>
      </w:r>
      <w:r w:rsidR="00845ABC">
        <w:t xml:space="preserve"> </w:t>
      </w:r>
      <w:r w:rsidR="00DF4332">
        <w:t>number of</w:t>
      </w:r>
      <w:r w:rsidR="005C7E9B">
        <w:t xml:space="preserve"> </w:t>
      </w:r>
      <w:r w:rsidR="007B5B3C">
        <w:t xml:space="preserve">homeless </w:t>
      </w:r>
      <w:r w:rsidR="00DF4332">
        <w:t>families</w:t>
      </w:r>
      <w:r w:rsidR="007B5B3C">
        <w:t xml:space="preserve"> </w:t>
      </w:r>
      <w:r w:rsidR="00E63E93">
        <w:t xml:space="preserve">largely </w:t>
      </w:r>
      <w:r w:rsidR="007B5B3C">
        <w:t xml:space="preserve">accommodated in hotels. </w:t>
      </w:r>
    </w:p>
    <w:p w:rsidR="00DF4332" w:rsidRDefault="009E27EC" w:rsidP="00285FFD">
      <w:pPr>
        <w:spacing w:before="120" w:line="300" w:lineRule="exact"/>
        <w:jc w:val="both"/>
      </w:pPr>
      <w:r>
        <w:t xml:space="preserve">According to </w:t>
      </w:r>
      <w:r w:rsidR="000513AB">
        <w:t>U</w:t>
      </w:r>
      <w:r w:rsidR="00571E56">
        <w:t>.</w:t>
      </w:r>
      <w:r w:rsidR="000513AB">
        <w:t>S</w:t>
      </w:r>
      <w:r w:rsidR="00571E56">
        <w:t>.</w:t>
      </w:r>
      <w:r w:rsidR="000513AB">
        <w:t xml:space="preserve"> Census</w:t>
      </w:r>
      <w:r w:rsidR="00FD0A50">
        <w:t xml:space="preserve"> </w:t>
      </w:r>
      <w:r w:rsidR="00F50081">
        <w:t xml:space="preserve">Bureau </w:t>
      </w:r>
      <w:r w:rsidR="00B00B75">
        <w:t>data</w:t>
      </w:r>
      <w:r w:rsidR="00694074">
        <w:t xml:space="preserve"> for 2010</w:t>
      </w:r>
      <w:r>
        <w:t xml:space="preserve">, </w:t>
      </w:r>
      <w:r w:rsidR="00B61C58">
        <w:t>48</w:t>
      </w:r>
      <w:r w:rsidR="00F958ED">
        <w:t xml:space="preserve"> percent</w:t>
      </w:r>
      <w:r w:rsidR="00470F6D">
        <w:t xml:space="preserve"> of Wareham</w:t>
      </w:r>
      <w:r w:rsidR="00B61C58">
        <w:t xml:space="preserve"> households had income</w:t>
      </w:r>
      <w:r w:rsidR="00470F6D">
        <w:t xml:space="preserve"> </w:t>
      </w:r>
      <w:r w:rsidR="00FD0A50">
        <w:t>of less than</w:t>
      </w:r>
      <w:r w:rsidR="00470F6D">
        <w:t xml:space="preserve"> $50,000 and </w:t>
      </w:r>
      <w:r w:rsidR="00CE2F54">
        <w:t>about</w:t>
      </w:r>
      <w:r w:rsidR="00D41B52">
        <w:t xml:space="preserve"> half of </w:t>
      </w:r>
      <w:r w:rsidR="00D8051C">
        <w:t>these households</w:t>
      </w:r>
      <w:r w:rsidR="00470F6D">
        <w:t xml:space="preserve"> </w:t>
      </w:r>
      <w:r w:rsidR="0026162D">
        <w:t>had income</w:t>
      </w:r>
      <w:r w:rsidR="00FD0A50">
        <w:t xml:space="preserve"> of less than</w:t>
      </w:r>
      <w:r w:rsidR="00470F6D">
        <w:t xml:space="preserve"> $25,000</w:t>
      </w:r>
      <w:r w:rsidR="00B02B10">
        <w:t>.</w:t>
      </w:r>
      <w:r w:rsidR="00F958ED">
        <w:t xml:space="preserve"> </w:t>
      </w:r>
      <w:r w:rsidR="00B02B10">
        <w:t xml:space="preserve">In contrast, </w:t>
      </w:r>
      <w:r w:rsidR="00F958ED">
        <w:t>52 percent of</w:t>
      </w:r>
      <w:r w:rsidR="00470F6D">
        <w:t xml:space="preserve"> Wareham households</w:t>
      </w:r>
      <w:r w:rsidR="0026162D">
        <w:t xml:space="preserve"> had income of</w:t>
      </w:r>
      <w:r w:rsidR="00F958ED">
        <w:t xml:space="preserve"> $50,000 and </w:t>
      </w:r>
      <w:r w:rsidR="00B61C58">
        <w:t xml:space="preserve">above and </w:t>
      </w:r>
      <w:r w:rsidR="00CE2F54">
        <w:t>about one-third</w:t>
      </w:r>
      <w:r w:rsidR="00D41B52">
        <w:t xml:space="preserve"> of </w:t>
      </w:r>
      <w:r w:rsidR="00D8051C">
        <w:t xml:space="preserve">these households </w:t>
      </w:r>
      <w:r w:rsidR="00D41B52">
        <w:t xml:space="preserve">had </w:t>
      </w:r>
      <w:r w:rsidR="00B61C58">
        <w:t>income</w:t>
      </w:r>
      <w:r w:rsidR="00D41B52">
        <w:t xml:space="preserve"> of </w:t>
      </w:r>
      <w:r w:rsidR="00EA269B">
        <w:t xml:space="preserve">$100,000 and </w:t>
      </w:r>
      <w:r w:rsidR="00B02B10">
        <w:t>above</w:t>
      </w:r>
      <w:r w:rsidR="00D41B52">
        <w:t>.</w:t>
      </w:r>
      <w:r w:rsidR="00B02B10">
        <w:t xml:space="preserve"> </w:t>
      </w:r>
      <w:r w:rsidR="00E86109">
        <w:t>A</w:t>
      </w:r>
      <w:r w:rsidR="00CF5F54">
        <w:t xml:space="preserve">ccording to </w:t>
      </w:r>
      <w:r w:rsidR="00757241">
        <w:t>U</w:t>
      </w:r>
      <w:r w:rsidR="00966706">
        <w:t>.</w:t>
      </w:r>
      <w:r w:rsidR="00757241">
        <w:t>S</w:t>
      </w:r>
      <w:r w:rsidR="00966706">
        <w:t>.</w:t>
      </w:r>
      <w:r w:rsidR="00757241">
        <w:t xml:space="preserve"> </w:t>
      </w:r>
      <w:r>
        <w:t>Census</w:t>
      </w:r>
      <w:r w:rsidR="00CF5F54">
        <w:t xml:space="preserve"> </w:t>
      </w:r>
      <w:r w:rsidR="00F50081">
        <w:t xml:space="preserve">Bureau </w:t>
      </w:r>
      <w:r w:rsidR="00CF5F54">
        <w:t>data,</w:t>
      </w:r>
      <w:r w:rsidR="00F50081">
        <w:t xml:space="preserve"> school-age children constitute</w:t>
      </w:r>
      <w:r w:rsidR="00651E8C">
        <w:t>d</w:t>
      </w:r>
      <w:r w:rsidR="00CF5F54">
        <w:t xml:space="preserve"> 18 percent of the population</w:t>
      </w:r>
      <w:r w:rsidR="00651E8C">
        <w:t xml:space="preserve"> in 2010</w:t>
      </w:r>
      <w:r w:rsidR="00BB7434">
        <w:t>,</w:t>
      </w:r>
      <w:r w:rsidR="00CF5F54">
        <w:t xml:space="preserve"> </w:t>
      </w:r>
      <w:r w:rsidR="000513AB">
        <w:t>and</w:t>
      </w:r>
      <w:r w:rsidR="00FC7401">
        <w:t xml:space="preserve"> </w:t>
      </w:r>
      <w:r w:rsidR="00BD0C97">
        <w:t>38</w:t>
      </w:r>
      <w:r w:rsidR="0016545B">
        <w:t xml:space="preserve"> percent of Wareham households </w:t>
      </w:r>
      <w:r w:rsidR="00F50081">
        <w:t>include</w:t>
      </w:r>
      <w:r w:rsidR="00651E8C">
        <w:t>d</w:t>
      </w:r>
      <w:r w:rsidR="0094050C">
        <w:t xml:space="preserve"> </w:t>
      </w:r>
      <w:r w:rsidR="00CF5F54">
        <w:t>school-age children</w:t>
      </w:r>
      <w:r w:rsidR="00694074">
        <w:t>.</w:t>
      </w:r>
      <w:r w:rsidR="00BB7434">
        <w:t xml:space="preserve"> </w:t>
      </w:r>
    </w:p>
    <w:p w:rsidR="00944729" w:rsidRPr="00944729" w:rsidRDefault="00944729" w:rsidP="00285FFD">
      <w:pPr>
        <w:spacing w:before="120" w:line="300" w:lineRule="exact"/>
        <w:jc w:val="both"/>
        <w:rPr>
          <w:i/>
        </w:rPr>
      </w:pPr>
      <w:r>
        <w:rPr>
          <w:i/>
        </w:rPr>
        <w:t>Schools</w:t>
      </w:r>
    </w:p>
    <w:p w:rsidR="00D5235D" w:rsidRDefault="00D5235D" w:rsidP="00D5235D">
      <w:pPr>
        <w:spacing w:before="120" w:line="300" w:lineRule="exact"/>
        <w:jc w:val="both"/>
      </w:pPr>
      <w:r>
        <w:t xml:space="preserve">Wareham is governed by a board of selectmen/town manager/open </w:t>
      </w:r>
      <w:r w:rsidR="00CC1E87">
        <w:t>T</w:t>
      </w:r>
      <w:r>
        <w:t xml:space="preserve">own </w:t>
      </w:r>
      <w:r w:rsidR="00CC1E87">
        <w:t>M</w:t>
      </w:r>
      <w:r>
        <w:t xml:space="preserve">eeting form of municipal government. The Wareham superintendent is in his fourth year of service as superintendent and his eighteenth year as a district administrator, having served previously as assistant superintendent for two years and middle school principal for twelve years. The leadership team consists of the superintendent, the director of curriculum, the director of pupil services, the director of operations/finance, the transportation manager, six principals, and the clinical and educational coordinator of West Wareham Academy. </w:t>
      </w:r>
    </w:p>
    <w:p w:rsidR="000E78FA" w:rsidRDefault="007A50A9" w:rsidP="00285FFD">
      <w:pPr>
        <w:spacing w:before="120" w:line="300" w:lineRule="exact"/>
        <w:jc w:val="both"/>
      </w:pPr>
      <w:r>
        <w:t xml:space="preserve">Parents </w:t>
      </w:r>
      <w:r w:rsidR="00BD0C97">
        <w:t xml:space="preserve">and teachers told the review team that </w:t>
      </w:r>
      <w:r w:rsidR="00D5235D">
        <w:t xml:space="preserve">although </w:t>
      </w:r>
      <w:r w:rsidR="00BD0C97">
        <w:t xml:space="preserve">textbooks </w:t>
      </w:r>
      <w:r w:rsidR="00BB4F3E">
        <w:t xml:space="preserve">are </w:t>
      </w:r>
      <w:r w:rsidR="00BD0C97">
        <w:t xml:space="preserve">outdated and in short supply, </w:t>
      </w:r>
      <w:r w:rsidR="00682FA0">
        <w:t xml:space="preserve">in February 2012 the school committee defeated </w:t>
      </w:r>
      <w:r w:rsidR="00BD0C97">
        <w:t>a motion to add $100,000 to the textbook account in the proposed fiscal year 2013 budget</w:t>
      </w:r>
      <w:r w:rsidR="004F4F7B">
        <w:t xml:space="preserve"> by re-allocating the</w:t>
      </w:r>
      <w:r w:rsidR="0027357C">
        <w:t xml:space="preserve"> funds </w:t>
      </w:r>
      <w:r w:rsidR="000E78FA">
        <w:t>from other accounts.</w:t>
      </w:r>
      <w:r w:rsidR="00BD0C97">
        <w:t xml:space="preserve"> </w:t>
      </w:r>
      <w:r w:rsidR="00316C6F">
        <w:t>Although a</w:t>
      </w:r>
      <w:r w:rsidR="00BD0C97">
        <w:t xml:space="preserve">ccording to district data Wareham teachers’ salaries are not competitive with surrounding towns, </w:t>
      </w:r>
      <w:r w:rsidR="00D35F17">
        <w:t xml:space="preserve">in fiscal year 2012 </w:t>
      </w:r>
      <w:r w:rsidR="00BD0C97">
        <w:t xml:space="preserve">the </w:t>
      </w:r>
      <w:r w:rsidR="00B27C72">
        <w:t xml:space="preserve">school committee and </w:t>
      </w:r>
      <w:r w:rsidR="005124F8">
        <w:t xml:space="preserve">the </w:t>
      </w:r>
      <w:r w:rsidR="00BD0C97">
        <w:t>teachers</w:t>
      </w:r>
      <w:r w:rsidR="000E78FA">
        <w:t>’</w:t>
      </w:r>
      <w:r w:rsidR="00BD0C97">
        <w:t xml:space="preserve"> association </w:t>
      </w:r>
      <w:r w:rsidR="00A51C11">
        <w:t xml:space="preserve">agreed </w:t>
      </w:r>
      <w:r w:rsidR="00276776">
        <w:t>to</w:t>
      </w:r>
      <w:r w:rsidR="00BD0C97">
        <w:t xml:space="preserve"> </w:t>
      </w:r>
      <w:r w:rsidR="0041081C">
        <w:t xml:space="preserve">a salary freeze </w:t>
      </w:r>
      <w:r w:rsidR="00402EAC">
        <w:t>to minimize</w:t>
      </w:r>
      <w:r w:rsidR="00BD0C97">
        <w:t xml:space="preserve"> staff reductions. </w:t>
      </w:r>
    </w:p>
    <w:p w:rsidR="00742137" w:rsidRDefault="000E78FA" w:rsidP="00285FFD">
      <w:pPr>
        <w:spacing w:before="120" w:line="300" w:lineRule="exact"/>
        <w:jc w:val="both"/>
      </w:pPr>
      <w:r>
        <w:t xml:space="preserve">According to district and Massachusetts School Building Authority </w:t>
      </w:r>
      <w:r w:rsidR="00742137">
        <w:t xml:space="preserve">(MSBA) </w:t>
      </w:r>
      <w:r>
        <w:t xml:space="preserve">data, the East Wareham </w:t>
      </w:r>
      <w:r w:rsidR="0073355A">
        <w:t xml:space="preserve">Elementary </w:t>
      </w:r>
      <w:r>
        <w:t xml:space="preserve">School </w:t>
      </w:r>
      <w:r w:rsidR="0073355A">
        <w:t xml:space="preserve">that houses </w:t>
      </w:r>
      <w:r>
        <w:t xml:space="preserve">the pre-kindergarten program </w:t>
      </w:r>
      <w:r w:rsidR="00742137">
        <w:t>was built in 1912</w:t>
      </w:r>
      <w:r>
        <w:t xml:space="preserve"> and renovated </w:t>
      </w:r>
      <w:r w:rsidR="00742137">
        <w:t>in 1997</w:t>
      </w:r>
      <w:r>
        <w:t xml:space="preserve"> </w:t>
      </w:r>
      <w:r w:rsidR="001E0D40">
        <w:t>and t</w:t>
      </w:r>
      <w:r>
        <w:t xml:space="preserve">he Ethel </w:t>
      </w:r>
      <w:r w:rsidR="0073355A">
        <w:t xml:space="preserve">E. </w:t>
      </w:r>
      <w:r>
        <w:t xml:space="preserve">Hammond </w:t>
      </w:r>
      <w:r w:rsidR="004409E7">
        <w:t xml:space="preserve">Elementary </w:t>
      </w:r>
      <w:r>
        <w:t>School</w:t>
      </w:r>
      <w:r w:rsidR="0059322F">
        <w:t>, home to</w:t>
      </w:r>
      <w:r>
        <w:t xml:space="preserve"> some kindergarten classes</w:t>
      </w:r>
      <w:r w:rsidR="0059322F">
        <w:t>,</w:t>
      </w:r>
      <w:r>
        <w:t xml:space="preserve"> </w:t>
      </w:r>
      <w:r w:rsidR="00742137">
        <w:t>was built in 1910</w:t>
      </w:r>
      <w:r w:rsidR="006A6916">
        <w:t xml:space="preserve"> and</w:t>
      </w:r>
      <w:r w:rsidR="0058478E">
        <w:t xml:space="preserve"> renovated </w:t>
      </w:r>
      <w:r w:rsidR="00742137">
        <w:t>in 1989.</w:t>
      </w:r>
      <w:r w:rsidR="0058478E">
        <w:t xml:space="preserve"> </w:t>
      </w:r>
      <w:r w:rsidR="001E0D40">
        <w:t xml:space="preserve">Both </w:t>
      </w:r>
      <w:r w:rsidR="000C2B9A">
        <w:t>buildings</w:t>
      </w:r>
      <w:r w:rsidR="00F9124E">
        <w:t xml:space="preserve"> </w:t>
      </w:r>
      <w:r w:rsidR="001E0D40">
        <w:t xml:space="preserve">are </w:t>
      </w:r>
      <w:r w:rsidR="00742137">
        <w:t xml:space="preserve">over 100 years old and </w:t>
      </w:r>
      <w:r w:rsidR="001E0D40">
        <w:t xml:space="preserve">considered to be </w:t>
      </w:r>
      <w:r w:rsidR="00FA45DB">
        <w:t xml:space="preserve">well </w:t>
      </w:r>
      <w:r w:rsidR="001E0D40">
        <w:t xml:space="preserve">beyond their useful lives. </w:t>
      </w:r>
      <w:r w:rsidR="00D97061">
        <w:t xml:space="preserve">The district </w:t>
      </w:r>
      <w:r w:rsidR="005A7E3C">
        <w:t>hoped</w:t>
      </w:r>
      <w:r w:rsidR="00D97061">
        <w:t xml:space="preserve"> to conduct a study </w:t>
      </w:r>
      <w:r w:rsidR="00742137">
        <w:t xml:space="preserve">under the auspices of the MSBA </w:t>
      </w:r>
      <w:r w:rsidR="00D97061">
        <w:t xml:space="preserve">to determine the feasibility of </w:t>
      </w:r>
      <w:r w:rsidR="00FA45DB">
        <w:t xml:space="preserve">enlarging </w:t>
      </w:r>
      <w:r w:rsidR="00D97061">
        <w:t>and renovati</w:t>
      </w:r>
      <w:r w:rsidR="00FA45DB">
        <w:t>ng</w:t>
      </w:r>
      <w:r w:rsidR="00D97061">
        <w:t xml:space="preserve"> the Minot Forest </w:t>
      </w:r>
      <w:r w:rsidR="00FB7222">
        <w:t xml:space="preserve">Elementary </w:t>
      </w:r>
      <w:r w:rsidR="00D97061">
        <w:t xml:space="preserve">School </w:t>
      </w:r>
      <w:r w:rsidR="00FA45DB">
        <w:t xml:space="preserve">in order </w:t>
      </w:r>
      <w:r w:rsidR="00D97061">
        <w:t xml:space="preserve">to incorporate pre-kindergarten and kindergarten classes </w:t>
      </w:r>
      <w:r w:rsidR="00FA45DB">
        <w:t>and</w:t>
      </w:r>
      <w:r w:rsidR="00DB1AF3">
        <w:t xml:space="preserve"> </w:t>
      </w:r>
      <w:r w:rsidR="00D97061">
        <w:t xml:space="preserve">close the East Wareham and </w:t>
      </w:r>
      <w:r w:rsidR="00FB7222">
        <w:t xml:space="preserve">Ethel E. </w:t>
      </w:r>
      <w:r w:rsidR="00D97061">
        <w:t xml:space="preserve">Hammond </w:t>
      </w:r>
      <w:r w:rsidR="00FB7222">
        <w:t xml:space="preserve">elementary </w:t>
      </w:r>
      <w:r w:rsidR="00D97061">
        <w:t xml:space="preserve">schools. </w:t>
      </w:r>
      <w:r w:rsidR="006D46B1">
        <w:t>The high school</w:t>
      </w:r>
      <w:r w:rsidR="00C40E3B">
        <w:t>,</w:t>
      </w:r>
      <w:r w:rsidR="00FA45DB">
        <w:t xml:space="preserve"> </w:t>
      </w:r>
      <w:r w:rsidR="00742137">
        <w:t>built in 1990 and</w:t>
      </w:r>
      <w:r w:rsidR="006D46B1">
        <w:t xml:space="preserve"> renovated </w:t>
      </w:r>
      <w:r w:rsidR="00742137">
        <w:t>in 2000</w:t>
      </w:r>
      <w:r w:rsidR="00FB7222">
        <w:t>,</w:t>
      </w:r>
      <w:r w:rsidR="00742137">
        <w:t xml:space="preserve"> has a</w:t>
      </w:r>
      <w:r w:rsidR="006D46B1">
        <w:t xml:space="preserve"> leaking roof</w:t>
      </w:r>
      <w:r w:rsidR="00184DCC">
        <w:t xml:space="preserve"> </w:t>
      </w:r>
      <w:r w:rsidR="00FB7222">
        <w:t xml:space="preserve">that </w:t>
      </w:r>
      <w:r w:rsidR="00184DCC">
        <w:t xml:space="preserve">has </w:t>
      </w:r>
      <w:r w:rsidR="00C844A9">
        <w:t xml:space="preserve">sometimes </w:t>
      </w:r>
      <w:r w:rsidR="00184DCC">
        <w:t>interfered with operations and access</w:t>
      </w:r>
      <w:r w:rsidR="001E6584">
        <w:t>.</w:t>
      </w:r>
    </w:p>
    <w:p w:rsidR="00B5204A" w:rsidRDefault="001E0D40" w:rsidP="00285FFD">
      <w:pPr>
        <w:spacing w:before="120" w:line="300" w:lineRule="exact"/>
        <w:jc w:val="both"/>
      </w:pPr>
      <w:r>
        <w:t xml:space="preserve">More than half of the </w:t>
      </w:r>
      <w:r w:rsidR="00A178E7">
        <w:t>bus</w:t>
      </w:r>
      <w:r>
        <w:t xml:space="preserve">es </w:t>
      </w:r>
      <w:r w:rsidR="00115D1D">
        <w:t xml:space="preserve">in the district’s fleet </w:t>
      </w:r>
      <w:r>
        <w:t>are</w:t>
      </w:r>
      <w:r w:rsidR="00115D1D">
        <w:t xml:space="preserve"> </w:t>
      </w:r>
      <w:r w:rsidR="00C40E3B">
        <w:t xml:space="preserve">at least </w:t>
      </w:r>
      <w:r>
        <w:t xml:space="preserve">11 years </w:t>
      </w:r>
      <w:r w:rsidR="00C40E3B">
        <w:t>old.</w:t>
      </w:r>
      <w:r>
        <w:t xml:space="preserve"> </w:t>
      </w:r>
      <w:r w:rsidR="00B5204A">
        <w:t>A</w:t>
      </w:r>
      <w:r>
        <w:t>ccording to</w:t>
      </w:r>
      <w:r w:rsidR="001E6584">
        <w:t xml:space="preserve"> </w:t>
      </w:r>
      <w:r w:rsidR="0041081C">
        <w:t>administrators</w:t>
      </w:r>
      <w:r w:rsidR="0059322F">
        <w:t>,</w:t>
      </w:r>
      <w:r w:rsidR="0041081C">
        <w:t xml:space="preserve"> </w:t>
      </w:r>
      <w:r w:rsidR="0059322F">
        <w:t xml:space="preserve">to avoid escalating maintenance and inspection costs </w:t>
      </w:r>
      <w:r>
        <w:t xml:space="preserve">the </w:t>
      </w:r>
      <w:r w:rsidR="00B5204A">
        <w:t>district</w:t>
      </w:r>
      <w:r w:rsidR="001E6584">
        <w:t>’s</w:t>
      </w:r>
      <w:r w:rsidR="00B5204A">
        <w:t xml:space="preserve"> </w:t>
      </w:r>
      <w:r w:rsidR="00A178E7">
        <w:t xml:space="preserve">transportation department aims to have </w:t>
      </w:r>
      <w:r w:rsidR="00BB4F3E">
        <w:t xml:space="preserve">buses with </w:t>
      </w:r>
      <w:r w:rsidR="00A178E7">
        <w:t>an average age of five years</w:t>
      </w:r>
      <w:r w:rsidR="00C40E3B">
        <w:t xml:space="preserve"> old</w:t>
      </w:r>
      <w:r w:rsidR="00A178E7">
        <w:t xml:space="preserve"> with no bus </w:t>
      </w:r>
      <w:r w:rsidR="00C40E3B">
        <w:t>over</w:t>
      </w:r>
      <w:r w:rsidR="00A178E7">
        <w:t xml:space="preserve"> 10 years old</w:t>
      </w:r>
      <w:r w:rsidR="003D0597">
        <w:t>.</w:t>
      </w:r>
      <w:r w:rsidR="00B5204A">
        <w:t xml:space="preserve"> </w:t>
      </w:r>
      <w:r w:rsidR="0058478E">
        <w:t xml:space="preserve">The district </w:t>
      </w:r>
      <w:r w:rsidR="005A7E3C">
        <w:t>was</w:t>
      </w:r>
      <w:r w:rsidR="0058478E">
        <w:t xml:space="preserve"> weighing the cost-effectiveness</w:t>
      </w:r>
      <w:r w:rsidR="004C19D3">
        <w:t xml:space="preserve"> </w:t>
      </w:r>
      <w:r w:rsidR="0058478E">
        <w:t>of</w:t>
      </w:r>
      <w:r w:rsidR="00276776">
        <w:t xml:space="preserve"> upda</w:t>
      </w:r>
      <w:r w:rsidR="00642402">
        <w:t>t</w:t>
      </w:r>
      <w:r w:rsidR="0058478E">
        <w:t>ing</w:t>
      </w:r>
      <w:r w:rsidR="00276776">
        <w:t xml:space="preserve"> </w:t>
      </w:r>
      <w:r w:rsidR="00B5204A">
        <w:t>its</w:t>
      </w:r>
      <w:r w:rsidR="00153EEA">
        <w:t xml:space="preserve"> </w:t>
      </w:r>
      <w:r w:rsidR="00D80E6F">
        <w:t>bus fleet</w:t>
      </w:r>
      <w:r w:rsidR="00153EEA">
        <w:t xml:space="preserve"> </w:t>
      </w:r>
      <w:r w:rsidR="0058478E">
        <w:t xml:space="preserve">versus </w:t>
      </w:r>
      <w:r w:rsidR="00642402">
        <w:t>lea</w:t>
      </w:r>
      <w:r w:rsidR="0058478E">
        <w:t xml:space="preserve">sing </w:t>
      </w:r>
      <w:r w:rsidR="004C19D3">
        <w:t>buses.</w:t>
      </w:r>
      <w:r w:rsidR="00276776">
        <w:t xml:space="preserve"> </w:t>
      </w:r>
      <w:r w:rsidR="0041081C">
        <w:t>According to administrators, it would cost $1.8 million dollars to update, operate</w:t>
      </w:r>
      <w:r w:rsidR="0059322F">
        <w:t>,</w:t>
      </w:r>
      <w:r w:rsidR="0041081C">
        <w:t xml:space="preserve"> and maintain the bus fleet versus $2.4 million </w:t>
      </w:r>
      <w:r w:rsidR="0095356F">
        <w:t>dollars—</w:t>
      </w:r>
      <w:r w:rsidR="0095356F" w:rsidRPr="0095356F">
        <w:t xml:space="preserve"> </w:t>
      </w:r>
      <w:r w:rsidR="0095356F">
        <w:t>and an additional $180,000 for fuel—</w:t>
      </w:r>
      <w:r w:rsidR="0041081C">
        <w:t xml:space="preserve">to lease buses. </w:t>
      </w:r>
    </w:p>
    <w:p w:rsidR="00924DAB" w:rsidRDefault="00924DAB" w:rsidP="00924DAB">
      <w:pPr>
        <w:spacing w:before="120" w:line="300" w:lineRule="exact"/>
        <w:jc w:val="both"/>
      </w:pPr>
      <w:r>
        <w:lastRenderedPageBreak/>
        <w:t xml:space="preserve">The district is attempting to deal with </w:t>
      </w:r>
      <w:r w:rsidR="008E1FB5">
        <w:t xml:space="preserve">financial strains, including </w:t>
      </w:r>
      <w:r>
        <w:t>the problems associated with aging facilities and school buses</w:t>
      </w:r>
      <w:r w:rsidR="008E1FB5">
        <w:t>,</w:t>
      </w:r>
      <w:r>
        <w:t xml:space="preserve"> without the full cooperation of the town. </w:t>
      </w:r>
      <w:r w:rsidR="008E1FB5">
        <w:t>Both t</w:t>
      </w:r>
      <w:r>
        <w:t xml:space="preserve">own officials and school committee members described </w:t>
      </w:r>
      <w:r w:rsidR="008E1FB5">
        <w:t xml:space="preserve">long-standing </w:t>
      </w:r>
      <w:r w:rsidR="00B838DD">
        <w:t>difficulties</w:t>
      </w:r>
      <w:r w:rsidR="008E1FB5">
        <w:t xml:space="preserve"> in the relationship between town and district. </w:t>
      </w:r>
      <w:r>
        <w:t xml:space="preserve">According to administrators and school committee members, the district </w:t>
      </w:r>
      <w:r w:rsidR="005A7E3C">
        <w:t>was</w:t>
      </w:r>
      <w:r>
        <w:t xml:space="preserve"> likely </w:t>
      </w:r>
      <w:r w:rsidR="005A7E3C">
        <w:t xml:space="preserve">to </w:t>
      </w:r>
      <w:r>
        <w:t xml:space="preserve">propose a combination of override and debt exclusion measures to fund critical needs. These would be presented to the voters in menu format in order to offer a choice. According to school administrators and town officials, it </w:t>
      </w:r>
      <w:r w:rsidR="005A7E3C">
        <w:t>was</w:t>
      </w:r>
      <w:r>
        <w:t xml:space="preserve"> uncertain whether the board of selectmen </w:t>
      </w:r>
      <w:r w:rsidR="005A7E3C">
        <w:t>would</w:t>
      </w:r>
      <w:r>
        <w:t xml:space="preserve"> allow any override or debt exclusion measures to come to a vote in the spring of 2012.</w:t>
      </w:r>
    </w:p>
    <w:p w:rsidR="005A7E3C" w:rsidRPr="00807F34" w:rsidRDefault="00802D66" w:rsidP="005A7E3C">
      <w:pPr>
        <w:spacing w:before="120" w:line="300" w:lineRule="exact"/>
        <w:jc w:val="both"/>
        <w:rPr>
          <w:i/>
        </w:rPr>
      </w:pPr>
      <w:r>
        <w:rPr>
          <w:i/>
        </w:rPr>
        <w:t>Post-Review D</w:t>
      </w:r>
      <w:r w:rsidR="005A7E3C" w:rsidRPr="00807F34">
        <w:rPr>
          <w:i/>
        </w:rPr>
        <w:t>evelopments</w:t>
      </w:r>
    </w:p>
    <w:p w:rsidR="005A7E3C" w:rsidRDefault="00554DEB" w:rsidP="005A7E3C">
      <w:pPr>
        <w:spacing w:before="120" w:line="300" w:lineRule="exact"/>
        <w:jc w:val="both"/>
      </w:pPr>
      <w:r>
        <w:t>B</w:t>
      </w:r>
      <w:r w:rsidR="005A7E3C">
        <w:t>ased on the recommendations of the selectmen and finance committee, the Wareham Town Meeting approved a fiscal year 2013 budget of $25,140,794</w:t>
      </w:r>
      <w:r w:rsidR="007A50A9">
        <w:t xml:space="preserve"> </w:t>
      </w:r>
      <w:r w:rsidR="005A7E3C">
        <w:t xml:space="preserve">for the school department in the spring of 2012, an amount $250,000 below its fiscal year 2012 budget of $25,390,794, and more than $2,000,000 below its needs-based budget proposal of $27,195,370. </w:t>
      </w:r>
      <w:r w:rsidR="0029187F">
        <w:t xml:space="preserve">The school committee consequently had to cut not only items from its needs-based budget proposal, but also items from its fiscal year 2012 budget, including about 20 teaching positions.  </w:t>
      </w:r>
    </w:p>
    <w:p w:rsidR="005A7E3C" w:rsidRDefault="005A7E3C" w:rsidP="00287973">
      <w:pPr>
        <w:spacing w:before="120" w:line="300" w:lineRule="exact"/>
        <w:jc w:val="both"/>
      </w:pPr>
      <w:r>
        <w:t xml:space="preserve">In recognition of the town’s severe financial limitations necessitating drastic reductions, the school committee proposed an operational budget override of $780,000 to augment the school department budget and restore </w:t>
      </w:r>
      <w:r w:rsidR="0029187F">
        <w:t>the</w:t>
      </w:r>
      <w:r>
        <w:t xml:space="preserve"> positions</w:t>
      </w:r>
      <w:r w:rsidR="0029187F">
        <w:t xml:space="preserve"> of the teachers who had been laid off</w:t>
      </w:r>
      <w:r>
        <w:t xml:space="preserve">. In addition, the school committee sponsored debt exclusion measures to update textbooks and technology ($341,000), purchase new and used school buses $360,000); repair the high school gymnasium roof ($110,000); and conduct a feasibility study for the renovation and expansion of the Minot Forest Elementary School ($575,000). The Town Meeting approved the override and debt exclusion proposals in the spring of 2012, subject to a final vote of the town. The selectmen subsequently placed the override and debt exclusion measures on the ballot for the </w:t>
      </w:r>
      <w:smartTag w:uri="urn:schemas-microsoft-com:office:smarttags" w:element="date">
        <w:smartTagPr>
          <w:attr w:name="ls" w:val="trans"/>
          <w:attr w:name="Month" w:val="7"/>
          <w:attr w:name="Day" w:val="25"/>
          <w:attr w:name="Year" w:val="2012"/>
        </w:smartTagPr>
        <w:r>
          <w:t>July 25, 2012</w:t>
        </w:r>
      </w:smartTag>
      <w:r>
        <w:t xml:space="preserve"> town election, except for the bus purchase exclusion which failed by one vote to get a “super majority” of four out of the five members. On </w:t>
      </w:r>
      <w:smartTag w:uri="urn:schemas-microsoft-com:office:smarttags" w:element="date">
        <w:smartTagPr>
          <w:attr w:name="ls" w:val="trans"/>
          <w:attr w:name="Month" w:val="7"/>
          <w:attr w:name="Day" w:val="25"/>
          <w:attr w:name="Year" w:val="2012"/>
        </w:smartTagPr>
        <w:r>
          <w:t>July 25, 2012</w:t>
        </w:r>
      </w:smartTag>
      <w:r>
        <w:t xml:space="preserve">, a small portion of Wareham’s eligible voters (2,394 of 14,446, or approximately 17 percent) defeated the operational budget override and debt exclusion measures by large majorities ranging from 59 to 70 percent against. </w:t>
      </w:r>
    </w:p>
    <w:p w:rsidR="00966706" w:rsidRPr="00966706" w:rsidRDefault="00966706" w:rsidP="00287973">
      <w:pPr>
        <w:spacing w:before="120" w:line="300" w:lineRule="exact"/>
        <w:jc w:val="both"/>
        <w:rPr>
          <w:i/>
        </w:rPr>
      </w:pPr>
      <w:r w:rsidRPr="00966706">
        <w:rPr>
          <w:i/>
        </w:rPr>
        <w:t>Student Demographics</w:t>
      </w:r>
    </w:p>
    <w:p w:rsidR="00BB4F3E" w:rsidRDefault="000C27C3" w:rsidP="000C27C3">
      <w:pPr>
        <w:spacing w:before="120" w:line="300" w:lineRule="exact"/>
        <w:jc w:val="both"/>
      </w:pPr>
      <w:r>
        <w:t>Table 1</w:t>
      </w:r>
      <w:r w:rsidR="00FD7F1F">
        <w:t>a</w:t>
      </w:r>
      <w:r>
        <w:t xml:space="preserve"> below shows the 2010–2011</w:t>
      </w:r>
      <w:r w:rsidR="007A50A9">
        <w:t xml:space="preserve"> </w:t>
      </w:r>
      <w:r>
        <w:t>Wareham enrollment</w:t>
      </w:r>
      <w:r w:rsidR="00F4751F">
        <w:t>s</w:t>
      </w:r>
      <w:r>
        <w:t xml:space="preserve"> by race/ethnicity and special populations</w:t>
      </w:r>
      <w:r w:rsidR="00FD7F1F">
        <w:t>, while Table 1b shows the same for 2011–2012</w:t>
      </w:r>
      <w:r w:rsidR="00B46A35">
        <w:t>.</w:t>
      </w:r>
      <w:r>
        <w:t xml:space="preserve"> According to Department of Elementary and Secondary Education (</w:t>
      </w:r>
      <w:smartTag w:uri="urn:schemas-microsoft-com:office:smarttags" w:element="stockticker">
        <w:r>
          <w:t>ESE</w:t>
        </w:r>
      </w:smartTag>
      <w:r>
        <w:t xml:space="preserve">) data, while total enrollment declined by approximately 7 percent from 3,325 in 2007 </w:t>
      </w:r>
      <w:r w:rsidR="00526D5F">
        <w:t xml:space="preserve">(data not in a table) </w:t>
      </w:r>
      <w:r>
        <w:t>to 3,084 in 2011</w:t>
      </w:r>
      <w:r w:rsidR="00A21BF8">
        <w:t xml:space="preserve"> and 2,996 in 2012</w:t>
      </w:r>
      <w:r>
        <w:t xml:space="preserve">, </w:t>
      </w:r>
      <w:r w:rsidR="00285DA9">
        <w:t>the proportion</w:t>
      </w:r>
      <w:r w:rsidR="00B85E05">
        <w:t xml:space="preserve"> of </w:t>
      </w:r>
      <w:r>
        <w:t>Wareham students from low-income families</w:t>
      </w:r>
      <w:r w:rsidR="00285DA9">
        <w:t xml:space="preserve"> has steadily increased from 37.3 percent in 2007 </w:t>
      </w:r>
      <w:r w:rsidR="00526D5F">
        <w:t xml:space="preserve">(data not in a table) </w:t>
      </w:r>
      <w:r w:rsidR="00285DA9">
        <w:t>to 45.2 percent in 2011</w:t>
      </w:r>
      <w:r w:rsidR="00A21BF8">
        <w:t xml:space="preserve"> and 50.2 percent in 2012</w:t>
      </w:r>
      <w:r>
        <w:t xml:space="preserve">. </w:t>
      </w:r>
      <w:r w:rsidR="0059322F">
        <w:t xml:space="preserve">In 2010–2011 </w:t>
      </w:r>
      <w:r w:rsidR="00B04933">
        <w:t xml:space="preserve">in </w:t>
      </w:r>
      <w:r w:rsidR="0059322F">
        <w:t xml:space="preserve">the </w:t>
      </w:r>
      <w:r>
        <w:t xml:space="preserve">district </w:t>
      </w:r>
      <w:r w:rsidR="00B04933">
        <w:t xml:space="preserve">the </w:t>
      </w:r>
      <w:r>
        <w:t xml:space="preserve">proportion of students </w:t>
      </w:r>
      <w:r w:rsidR="00B04933">
        <w:t>receiving</w:t>
      </w:r>
      <w:r w:rsidR="007C124C">
        <w:t xml:space="preserve"> special education </w:t>
      </w:r>
      <w:r w:rsidR="00B04933">
        <w:t xml:space="preserve">services </w:t>
      </w:r>
      <w:r>
        <w:t xml:space="preserve">of 19 percent was slightly higher than the state </w:t>
      </w:r>
      <w:r w:rsidR="00285DA9">
        <w:t xml:space="preserve">rate </w:t>
      </w:r>
      <w:r>
        <w:t xml:space="preserve">of 17 percent.  Less than </w:t>
      </w:r>
      <w:r w:rsidR="00A8257E">
        <w:t xml:space="preserve">two </w:t>
      </w:r>
      <w:r>
        <w:t xml:space="preserve">percent of Wareham students were either English </w:t>
      </w:r>
      <w:r w:rsidR="00AC17F4">
        <w:t>language learners</w:t>
      </w:r>
      <w:r w:rsidR="00A8257E">
        <w:t xml:space="preserve"> </w:t>
      </w:r>
      <w:r>
        <w:t xml:space="preserve">or from families whose </w:t>
      </w:r>
      <w:r w:rsidR="00A8257E">
        <w:t xml:space="preserve">first language </w:t>
      </w:r>
      <w:r>
        <w:t xml:space="preserve">was not English (FLNE).   </w:t>
      </w:r>
    </w:p>
    <w:p w:rsidR="00D220C6" w:rsidRPr="00EE3A12" w:rsidRDefault="00045140" w:rsidP="00EE3A12">
      <w:pPr>
        <w:spacing w:before="120" w:line="300" w:lineRule="exact"/>
        <w:jc w:val="center"/>
        <w:rPr>
          <w:rFonts w:ascii="Arial" w:hAnsi="Arial" w:cs="Arial"/>
          <w:b/>
          <w:sz w:val="22"/>
          <w:szCs w:val="22"/>
        </w:rPr>
      </w:pPr>
      <w:r>
        <w:br w:type="page"/>
      </w:r>
      <w:r w:rsidR="00631E70" w:rsidRPr="00EE3A12">
        <w:rPr>
          <w:rFonts w:ascii="Arial" w:hAnsi="Arial" w:cs="Arial"/>
          <w:b/>
          <w:sz w:val="22"/>
          <w:szCs w:val="22"/>
        </w:rPr>
        <w:lastRenderedPageBreak/>
        <w:t>Table 1</w:t>
      </w:r>
      <w:r w:rsidR="00F4751F" w:rsidRPr="00EE3A12">
        <w:rPr>
          <w:rFonts w:ascii="Arial" w:hAnsi="Arial" w:cs="Arial"/>
          <w:b/>
          <w:sz w:val="22"/>
          <w:szCs w:val="22"/>
        </w:rPr>
        <w:t>a</w:t>
      </w:r>
      <w:r w:rsidR="00631E70" w:rsidRPr="00EE3A12">
        <w:rPr>
          <w:rFonts w:ascii="Arial" w:hAnsi="Arial" w:cs="Arial"/>
          <w:b/>
          <w:sz w:val="22"/>
          <w:szCs w:val="22"/>
        </w:rPr>
        <w:t xml:space="preserve">: </w:t>
      </w:r>
      <w:bookmarkStart w:id="16" w:name="Text18"/>
      <w:r w:rsidR="00631E70" w:rsidRPr="00EE3A12">
        <w:rPr>
          <w:rFonts w:ascii="Arial" w:hAnsi="Arial" w:cs="Arial"/>
          <w:b/>
          <w:sz w:val="22"/>
          <w:szCs w:val="22"/>
        </w:rPr>
        <w:t xml:space="preserve"> </w:t>
      </w:r>
      <w:bookmarkEnd w:id="16"/>
      <w:r w:rsidR="00810ADD" w:rsidRPr="00EE3A12">
        <w:rPr>
          <w:rFonts w:ascii="Arial" w:hAnsi="Arial" w:cs="Arial"/>
          <w:b/>
          <w:sz w:val="22"/>
          <w:szCs w:val="22"/>
        </w:rPr>
        <w:t>Wareham Public Schools</w:t>
      </w:r>
    </w:p>
    <w:p w:rsidR="00631E70" w:rsidRDefault="00631E70" w:rsidP="00D220C6">
      <w:pPr>
        <w:pStyle w:val="ESETableChartFigHeaders"/>
        <w:spacing w:after="0"/>
        <w:jc w:val="center"/>
      </w:pPr>
      <w:r w:rsidRPr="00F00388">
        <w:t>Student Enrollment by Race/Ethni</w:t>
      </w:r>
      <w:r>
        <w:t xml:space="preserve">city &amp; Selected Populations </w:t>
      </w:r>
    </w:p>
    <w:p w:rsidR="006B6499" w:rsidRPr="006B6499" w:rsidRDefault="006B6499" w:rsidP="002862D0">
      <w:pPr>
        <w:spacing w:after="60"/>
        <w:jc w:val="center"/>
        <w:rPr>
          <w:rFonts w:ascii="Arial" w:hAnsi="Arial" w:cs="Arial"/>
          <w:b/>
          <w:sz w:val="22"/>
          <w:szCs w:val="22"/>
        </w:rPr>
      </w:pPr>
      <w:r w:rsidRPr="006B6499">
        <w:rPr>
          <w:rFonts w:ascii="Arial" w:hAnsi="Arial" w:cs="Arial"/>
          <w:b/>
          <w:sz w:val="22"/>
          <w:szCs w:val="22"/>
        </w:rPr>
        <w:t>2010</w:t>
      </w:r>
      <w:r w:rsidR="000C27C3">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602"/>
        <w:gridCol w:w="1111"/>
        <w:gridCol w:w="1102"/>
        <w:gridCol w:w="1019"/>
        <w:gridCol w:w="1613"/>
        <w:gridCol w:w="1120"/>
        <w:gridCol w:w="1111"/>
        <w:gridCol w:w="912"/>
      </w:tblGrid>
      <w:tr w:rsidR="005F2BB9" w:rsidRPr="0069661C" w:rsidTr="005F2BB9">
        <w:trPr>
          <w:jc w:val="center"/>
        </w:trPr>
        <w:tc>
          <w:tcPr>
            <w:tcW w:w="1602"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5F2BB9" w:rsidRPr="0069661C" w:rsidRDefault="005F2BB9" w:rsidP="00BD703C">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5F2BB9" w:rsidRPr="0069661C" w:rsidRDefault="005F2BB9" w:rsidP="00ED5CA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5F2BB9" w:rsidRPr="0069661C" w:rsidRDefault="005F2BB9" w:rsidP="00ED5CA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tcPr>
          <w:p w:rsidR="005F2BB9" w:rsidRPr="002138F6" w:rsidRDefault="005F2BB9" w:rsidP="00ED5CA5">
            <w:pPr>
              <w:pStyle w:val="Heading5"/>
              <w:spacing w:before="20" w:after="20" w:line="260" w:lineRule="exact"/>
              <w:rPr>
                <w:rFonts w:ascii="Arial Narrow" w:hAnsi="Arial Narrow"/>
                <w:i w:val="0"/>
                <w:sz w:val="22"/>
              </w:rPr>
            </w:pPr>
            <w:r>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5F2BB9" w:rsidRPr="002138F6" w:rsidRDefault="005F2BB9" w:rsidP="00ED5CA5">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5F2BB9" w:rsidRPr="0069661C" w:rsidRDefault="005F2BB9" w:rsidP="00ED5CA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5F2BB9" w:rsidRPr="0069661C" w:rsidRDefault="005F2BB9" w:rsidP="00ED5CA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tcPr>
          <w:p w:rsidR="005F2BB9" w:rsidRPr="0069661C" w:rsidRDefault="005F2BB9" w:rsidP="00ED5CA5">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5F2BB9" w:rsidRPr="0069661C" w:rsidTr="004B6D39">
        <w:trPr>
          <w:jc w:val="center"/>
        </w:trPr>
        <w:tc>
          <w:tcPr>
            <w:tcW w:w="1602" w:type="dxa"/>
            <w:shd w:val="clear" w:color="auto" w:fill="E6E6E6"/>
            <w:vAlign w:val="center"/>
          </w:tcPr>
          <w:p w:rsidR="005F2BB9" w:rsidRPr="0069661C" w:rsidRDefault="005F2BB9" w:rsidP="00BD703C">
            <w:pPr>
              <w:rPr>
                <w:rFonts w:ascii="Arial Narrow" w:hAnsi="Arial Narrow"/>
                <w:b/>
                <w:sz w:val="22"/>
              </w:rPr>
            </w:pPr>
            <w:r w:rsidRPr="0069661C">
              <w:rPr>
                <w:rFonts w:ascii="Arial Narrow" w:hAnsi="Arial Narrow"/>
                <w:b/>
                <w:sz w:val="22"/>
              </w:rPr>
              <w:t>Total enrollment</w:t>
            </w:r>
          </w:p>
        </w:tc>
        <w:tc>
          <w:tcPr>
            <w:tcW w:w="1111" w:type="dxa"/>
            <w:vAlign w:val="center"/>
          </w:tcPr>
          <w:p w:rsidR="005F2BB9" w:rsidRPr="00B16C7C" w:rsidRDefault="005F2BB9" w:rsidP="00B16C7C">
            <w:pPr>
              <w:jc w:val="center"/>
              <w:rPr>
                <w:rFonts w:ascii="Arial Narrow" w:hAnsi="Arial Narrow" w:cs="Arial"/>
                <w:b/>
                <w:bCs/>
                <w:color w:val="000000"/>
                <w:sz w:val="22"/>
                <w:szCs w:val="22"/>
              </w:rPr>
            </w:pPr>
            <w:r w:rsidRPr="00B16C7C">
              <w:rPr>
                <w:rFonts w:ascii="Arial Narrow" w:hAnsi="Arial Narrow" w:cs="Arial"/>
                <w:b/>
                <w:bCs/>
                <w:color w:val="000000"/>
                <w:sz w:val="22"/>
                <w:szCs w:val="22"/>
              </w:rPr>
              <w:t>3,084</w:t>
            </w:r>
          </w:p>
        </w:tc>
        <w:tc>
          <w:tcPr>
            <w:tcW w:w="1102" w:type="dxa"/>
            <w:tcBorders>
              <w:right w:val="single" w:sz="12" w:space="0" w:color="auto"/>
            </w:tcBorders>
            <w:vAlign w:val="center"/>
          </w:tcPr>
          <w:p w:rsidR="005F2BB9" w:rsidRPr="00B16C7C" w:rsidRDefault="005F2BB9" w:rsidP="00B16C7C">
            <w:pPr>
              <w:jc w:val="center"/>
              <w:rPr>
                <w:rFonts w:ascii="Arial Narrow" w:hAnsi="Arial Narrow" w:cs="Arial"/>
                <w:b/>
                <w:bCs/>
                <w:color w:val="000000"/>
                <w:sz w:val="22"/>
                <w:szCs w:val="22"/>
              </w:rPr>
            </w:pPr>
            <w:r w:rsidRPr="00B16C7C">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5F2BB9" w:rsidRPr="0069661C" w:rsidRDefault="00602CF3" w:rsidP="00602CF3">
            <w:pPr>
              <w:spacing w:before="20" w:after="20" w:line="260" w:lineRule="exact"/>
              <w:jc w:val="center"/>
              <w:rPr>
                <w:rFonts w:ascii="Arial Narrow" w:hAnsi="Arial Narrow"/>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5F2BB9" w:rsidRDefault="005F2BB9" w:rsidP="00ED5CA5">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5F2BB9" w:rsidRPr="0069661C" w:rsidRDefault="005F2BB9" w:rsidP="00ED5CA5">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244</w:t>
            </w:r>
          </w:p>
        </w:tc>
        <w:tc>
          <w:tcPr>
            <w:tcW w:w="1111"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7.9</w:t>
            </w:r>
          </w:p>
        </w:tc>
        <w:tc>
          <w:tcPr>
            <w:tcW w:w="912" w:type="dxa"/>
            <w:vAlign w:val="center"/>
          </w:tcPr>
          <w:p w:rsidR="005F2BB9" w:rsidRPr="008502A0" w:rsidRDefault="004B6D39" w:rsidP="008502A0">
            <w:pPr>
              <w:jc w:val="center"/>
              <w:rPr>
                <w:rFonts w:ascii="Arial Narrow" w:hAnsi="Arial Narrow" w:cs="Arial"/>
                <w:color w:val="000000"/>
                <w:sz w:val="22"/>
                <w:szCs w:val="22"/>
              </w:rPr>
            </w:pPr>
            <w:r>
              <w:rPr>
                <w:rFonts w:ascii="Arial Narrow" w:hAnsi="Arial Narrow" w:cs="Arial"/>
                <w:color w:val="000000"/>
                <w:sz w:val="22"/>
                <w:szCs w:val="22"/>
              </w:rPr>
              <w:t>8.2</w:t>
            </w:r>
          </w:p>
        </w:tc>
      </w:tr>
      <w:tr w:rsidR="005F2BB9" w:rsidRPr="0069661C" w:rsidTr="004B6D39">
        <w:trPr>
          <w:jc w:val="center"/>
        </w:trPr>
        <w:tc>
          <w:tcPr>
            <w:tcW w:w="1602" w:type="dxa"/>
            <w:shd w:val="clear" w:color="auto" w:fill="E6E6E6"/>
            <w:vAlign w:val="center"/>
          </w:tcPr>
          <w:p w:rsidR="005F2BB9" w:rsidRPr="0069661C" w:rsidRDefault="005F2BB9" w:rsidP="00BD703C">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22</w:t>
            </w:r>
          </w:p>
        </w:tc>
        <w:tc>
          <w:tcPr>
            <w:tcW w:w="1102" w:type="dxa"/>
            <w:tcBorders>
              <w:right w:val="single" w:sz="12" w:space="0" w:color="auto"/>
            </w:tcBorders>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0.7</w:t>
            </w:r>
          </w:p>
        </w:tc>
        <w:tc>
          <w:tcPr>
            <w:tcW w:w="1019" w:type="dxa"/>
            <w:tcBorders>
              <w:right w:val="single" w:sz="12" w:space="0" w:color="auto"/>
            </w:tcBorders>
            <w:shd w:val="clear" w:color="auto" w:fill="E6E6E6"/>
            <w:vAlign w:val="center"/>
          </w:tcPr>
          <w:p w:rsidR="005F2BB9" w:rsidRPr="0069661C" w:rsidRDefault="004B6D39" w:rsidP="006571E6">
            <w:pPr>
              <w:spacing w:before="20" w:after="20" w:line="260" w:lineRule="exact"/>
              <w:jc w:val="center"/>
              <w:rPr>
                <w:rFonts w:ascii="Arial Narrow" w:hAnsi="Arial Narrow"/>
                <w:sz w:val="22"/>
              </w:rPr>
            </w:pPr>
            <w:r>
              <w:rPr>
                <w:rFonts w:ascii="Arial Narrow" w:hAnsi="Arial Narrow"/>
                <w:sz w:val="22"/>
              </w:rPr>
              <w:t>16.3</w:t>
            </w:r>
          </w:p>
        </w:tc>
        <w:tc>
          <w:tcPr>
            <w:tcW w:w="1613" w:type="dxa"/>
            <w:tcBorders>
              <w:left w:val="single" w:sz="12" w:space="0" w:color="auto"/>
            </w:tcBorders>
            <w:shd w:val="clear" w:color="auto" w:fill="E6E6E6"/>
            <w:vAlign w:val="center"/>
          </w:tcPr>
          <w:p w:rsidR="005F2BB9" w:rsidRPr="0069661C" w:rsidRDefault="005F2BB9" w:rsidP="00ED5CA5">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33</w:t>
            </w:r>
          </w:p>
        </w:tc>
        <w:tc>
          <w:tcPr>
            <w:tcW w:w="1111"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1.1</w:t>
            </w:r>
          </w:p>
        </w:tc>
        <w:tc>
          <w:tcPr>
            <w:tcW w:w="912" w:type="dxa"/>
            <w:vAlign w:val="center"/>
          </w:tcPr>
          <w:p w:rsidR="005F2BB9" w:rsidRPr="008502A0" w:rsidRDefault="004B6D39" w:rsidP="008502A0">
            <w:pPr>
              <w:jc w:val="center"/>
              <w:rPr>
                <w:rFonts w:ascii="Arial Narrow" w:hAnsi="Arial Narrow" w:cs="Arial"/>
                <w:color w:val="000000"/>
                <w:sz w:val="22"/>
                <w:szCs w:val="22"/>
              </w:rPr>
            </w:pPr>
            <w:r>
              <w:rPr>
                <w:rFonts w:ascii="Arial Narrow" w:hAnsi="Arial Narrow" w:cs="Arial"/>
                <w:color w:val="000000"/>
                <w:sz w:val="22"/>
                <w:szCs w:val="22"/>
              </w:rPr>
              <w:t>5.5</w:t>
            </w:r>
          </w:p>
        </w:tc>
      </w:tr>
      <w:tr w:rsidR="005F2BB9" w:rsidRPr="0069661C" w:rsidTr="004B6D39">
        <w:trPr>
          <w:jc w:val="center"/>
        </w:trPr>
        <w:tc>
          <w:tcPr>
            <w:tcW w:w="1602" w:type="dxa"/>
            <w:shd w:val="clear" w:color="auto" w:fill="E6E6E6"/>
            <w:vAlign w:val="center"/>
          </w:tcPr>
          <w:p w:rsidR="005F2BB9" w:rsidRPr="0069661C" w:rsidRDefault="005F2BB9" w:rsidP="00BD703C">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16</w:t>
            </w:r>
          </w:p>
        </w:tc>
        <w:tc>
          <w:tcPr>
            <w:tcW w:w="1102" w:type="dxa"/>
            <w:tcBorders>
              <w:right w:val="single" w:sz="12" w:space="0" w:color="auto"/>
            </w:tcBorders>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0.5</w:t>
            </w:r>
          </w:p>
        </w:tc>
        <w:tc>
          <w:tcPr>
            <w:tcW w:w="1019" w:type="dxa"/>
            <w:tcBorders>
              <w:right w:val="single" w:sz="12" w:space="0" w:color="auto"/>
            </w:tcBorders>
            <w:shd w:val="clear" w:color="auto" w:fill="E6E6E6"/>
            <w:vAlign w:val="center"/>
          </w:tcPr>
          <w:p w:rsidR="005F2BB9" w:rsidRPr="0069661C" w:rsidRDefault="004B6D39" w:rsidP="006571E6">
            <w:pPr>
              <w:spacing w:before="20" w:after="20" w:line="260" w:lineRule="exact"/>
              <w:jc w:val="center"/>
              <w:rPr>
                <w:rFonts w:ascii="Arial Narrow" w:hAnsi="Arial Narrow"/>
                <w:sz w:val="22"/>
              </w:rPr>
            </w:pPr>
            <w:r>
              <w:rPr>
                <w:rFonts w:ascii="Arial Narrow" w:hAnsi="Arial Narrow"/>
                <w:sz w:val="22"/>
              </w:rPr>
              <w:t>7.1</w:t>
            </w:r>
          </w:p>
        </w:tc>
        <w:tc>
          <w:tcPr>
            <w:tcW w:w="1613" w:type="dxa"/>
            <w:tcBorders>
              <w:left w:val="single" w:sz="12" w:space="0" w:color="auto"/>
            </w:tcBorders>
            <w:shd w:val="clear" w:color="auto" w:fill="E6E6E6"/>
            <w:vAlign w:val="center"/>
          </w:tcPr>
          <w:p w:rsidR="005F2BB9" w:rsidRPr="0069661C" w:rsidRDefault="005F2BB9" w:rsidP="00ED5CA5">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166</w:t>
            </w:r>
          </w:p>
        </w:tc>
        <w:tc>
          <w:tcPr>
            <w:tcW w:w="1111"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5.4</w:t>
            </w:r>
          </w:p>
        </w:tc>
        <w:tc>
          <w:tcPr>
            <w:tcW w:w="912" w:type="dxa"/>
            <w:vAlign w:val="center"/>
          </w:tcPr>
          <w:p w:rsidR="005F2BB9" w:rsidRPr="008502A0" w:rsidRDefault="004B6D39" w:rsidP="008502A0">
            <w:pPr>
              <w:jc w:val="center"/>
              <w:rPr>
                <w:rFonts w:ascii="Arial Narrow" w:hAnsi="Arial Narrow" w:cs="Arial"/>
                <w:color w:val="000000"/>
                <w:sz w:val="22"/>
                <w:szCs w:val="22"/>
              </w:rPr>
            </w:pPr>
            <w:r>
              <w:rPr>
                <w:rFonts w:ascii="Arial Narrow" w:hAnsi="Arial Narrow" w:cs="Arial"/>
                <w:color w:val="000000"/>
                <w:sz w:val="22"/>
                <w:szCs w:val="22"/>
              </w:rPr>
              <w:t>15.4</w:t>
            </w:r>
          </w:p>
        </w:tc>
      </w:tr>
      <w:tr w:rsidR="005F2BB9" w:rsidRPr="0069661C" w:rsidTr="004B6D39">
        <w:trPr>
          <w:jc w:val="center"/>
        </w:trPr>
        <w:tc>
          <w:tcPr>
            <w:tcW w:w="1602" w:type="dxa"/>
            <w:shd w:val="clear" w:color="auto" w:fill="E6E6E6"/>
            <w:vAlign w:val="center"/>
          </w:tcPr>
          <w:p w:rsidR="005F2BB9" w:rsidRPr="0069661C" w:rsidRDefault="005F2BB9" w:rsidP="00BD703C">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592</w:t>
            </w:r>
          </w:p>
        </w:tc>
        <w:tc>
          <w:tcPr>
            <w:tcW w:w="1102" w:type="dxa"/>
            <w:tcBorders>
              <w:right w:val="single" w:sz="12" w:space="0" w:color="auto"/>
            </w:tcBorders>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19.0</w:t>
            </w:r>
          </w:p>
        </w:tc>
        <w:tc>
          <w:tcPr>
            <w:tcW w:w="1019" w:type="dxa"/>
            <w:tcBorders>
              <w:right w:val="single" w:sz="12" w:space="0" w:color="auto"/>
            </w:tcBorders>
            <w:shd w:val="clear" w:color="auto" w:fill="E6E6E6"/>
            <w:vAlign w:val="center"/>
          </w:tcPr>
          <w:p w:rsidR="005F2BB9" w:rsidRPr="0069661C" w:rsidRDefault="004B6D39" w:rsidP="006571E6">
            <w:pPr>
              <w:spacing w:before="20" w:after="20" w:line="260" w:lineRule="exact"/>
              <w:jc w:val="center"/>
              <w:rPr>
                <w:rFonts w:ascii="Arial Narrow" w:hAnsi="Arial Narrow"/>
                <w:sz w:val="22"/>
              </w:rPr>
            </w:pPr>
            <w:r>
              <w:rPr>
                <w:rFonts w:ascii="Arial Narrow" w:hAnsi="Arial Narrow"/>
                <w:sz w:val="22"/>
              </w:rPr>
              <w:t>17.0</w:t>
            </w:r>
          </w:p>
        </w:tc>
        <w:tc>
          <w:tcPr>
            <w:tcW w:w="1613" w:type="dxa"/>
            <w:tcBorders>
              <w:left w:val="single" w:sz="12" w:space="0" w:color="auto"/>
            </w:tcBorders>
            <w:shd w:val="clear" w:color="auto" w:fill="E6E6E6"/>
            <w:vAlign w:val="center"/>
          </w:tcPr>
          <w:p w:rsidR="005F2BB9" w:rsidRPr="0069661C" w:rsidRDefault="005F2BB9" w:rsidP="00ED5CA5">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2,298</w:t>
            </w:r>
          </w:p>
        </w:tc>
        <w:tc>
          <w:tcPr>
            <w:tcW w:w="1111"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74.5</w:t>
            </w:r>
          </w:p>
        </w:tc>
        <w:tc>
          <w:tcPr>
            <w:tcW w:w="912" w:type="dxa"/>
            <w:vAlign w:val="center"/>
          </w:tcPr>
          <w:p w:rsidR="005F2BB9" w:rsidRPr="008502A0" w:rsidRDefault="004B6D39" w:rsidP="008502A0">
            <w:pPr>
              <w:jc w:val="center"/>
              <w:rPr>
                <w:rFonts w:ascii="Arial Narrow" w:hAnsi="Arial Narrow" w:cs="Arial"/>
                <w:color w:val="000000"/>
                <w:sz w:val="22"/>
                <w:szCs w:val="22"/>
              </w:rPr>
            </w:pPr>
            <w:r>
              <w:rPr>
                <w:rFonts w:ascii="Arial Narrow" w:hAnsi="Arial Narrow" w:cs="Arial"/>
                <w:color w:val="000000"/>
                <w:sz w:val="22"/>
                <w:szCs w:val="22"/>
              </w:rPr>
              <w:t>68.0</w:t>
            </w:r>
          </w:p>
        </w:tc>
      </w:tr>
      <w:tr w:rsidR="005F2BB9" w:rsidRPr="0069661C" w:rsidTr="004B6D39">
        <w:trPr>
          <w:jc w:val="center"/>
        </w:trPr>
        <w:tc>
          <w:tcPr>
            <w:tcW w:w="1602" w:type="dxa"/>
            <w:shd w:val="clear" w:color="auto" w:fill="E6E6E6"/>
            <w:vAlign w:val="center"/>
          </w:tcPr>
          <w:p w:rsidR="005F2BB9" w:rsidRPr="0069661C" w:rsidRDefault="005F2BB9" w:rsidP="00BD703C">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1,393</w:t>
            </w:r>
          </w:p>
        </w:tc>
        <w:tc>
          <w:tcPr>
            <w:tcW w:w="1102" w:type="dxa"/>
            <w:tcBorders>
              <w:right w:val="single" w:sz="12" w:space="0" w:color="auto"/>
            </w:tcBorders>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45.2</w:t>
            </w:r>
          </w:p>
        </w:tc>
        <w:tc>
          <w:tcPr>
            <w:tcW w:w="1019" w:type="dxa"/>
            <w:tcBorders>
              <w:right w:val="single" w:sz="12" w:space="0" w:color="auto"/>
            </w:tcBorders>
            <w:shd w:val="clear" w:color="auto" w:fill="E6E6E6"/>
            <w:vAlign w:val="center"/>
          </w:tcPr>
          <w:p w:rsidR="005F2BB9" w:rsidRPr="0069661C" w:rsidRDefault="004B6D39" w:rsidP="006571E6">
            <w:pPr>
              <w:spacing w:before="20" w:after="20" w:line="260" w:lineRule="exact"/>
              <w:jc w:val="center"/>
              <w:rPr>
                <w:rFonts w:ascii="Arial Narrow" w:hAnsi="Arial Narrow"/>
                <w:sz w:val="22"/>
              </w:rPr>
            </w:pPr>
            <w:r>
              <w:rPr>
                <w:rFonts w:ascii="Arial Narrow" w:hAnsi="Arial Narrow"/>
                <w:sz w:val="22"/>
              </w:rPr>
              <w:t>34.2</w:t>
            </w:r>
          </w:p>
        </w:tc>
        <w:tc>
          <w:tcPr>
            <w:tcW w:w="1613" w:type="dxa"/>
            <w:tcBorders>
              <w:left w:val="single" w:sz="12" w:space="0" w:color="auto"/>
            </w:tcBorders>
            <w:shd w:val="clear" w:color="auto" w:fill="E6E6E6"/>
            <w:vAlign w:val="center"/>
          </w:tcPr>
          <w:p w:rsidR="005F2BB9" w:rsidRPr="0069661C" w:rsidRDefault="005F2BB9" w:rsidP="00ED5CA5">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40</w:t>
            </w:r>
          </w:p>
        </w:tc>
        <w:tc>
          <w:tcPr>
            <w:tcW w:w="1111"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1.3</w:t>
            </w:r>
          </w:p>
        </w:tc>
        <w:tc>
          <w:tcPr>
            <w:tcW w:w="912" w:type="dxa"/>
            <w:vAlign w:val="center"/>
          </w:tcPr>
          <w:p w:rsidR="005F2BB9" w:rsidRPr="008502A0" w:rsidRDefault="004B6D39" w:rsidP="008502A0">
            <w:pPr>
              <w:jc w:val="center"/>
              <w:rPr>
                <w:rFonts w:ascii="Arial Narrow" w:hAnsi="Arial Narrow" w:cs="Arial"/>
                <w:color w:val="000000"/>
                <w:sz w:val="22"/>
                <w:szCs w:val="22"/>
              </w:rPr>
            </w:pPr>
            <w:r>
              <w:rPr>
                <w:rFonts w:ascii="Arial Narrow" w:hAnsi="Arial Narrow" w:cs="Arial"/>
                <w:color w:val="000000"/>
                <w:sz w:val="22"/>
                <w:szCs w:val="22"/>
              </w:rPr>
              <w:t>0.2</w:t>
            </w:r>
          </w:p>
        </w:tc>
      </w:tr>
      <w:tr w:rsidR="005F2BB9" w:rsidRPr="0069661C" w:rsidTr="004B6D39">
        <w:trPr>
          <w:jc w:val="center"/>
        </w:trPr>
        <w:tc>
          <w:tcPr>
            <w:tcW w:w="1602" w:type="dxa"/>
            <w:shd w:val="clear" w:color="auto" w:fill="E6E6E6"/>
            <w:vAlign w:val="center"/>
          </w:tcPr>
          <w:p w:rsidR="005F2BB9" w:rsidRPr="0069661C" w:rsidRDefault="005F2BB9" w:rsidP="00BD703C">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1,106</w:t>
            </w:r>
          </w:p>
        </w:tc>
        <w:tc>
          <w:tcPr>
            <w:tcW w:w="1102" w:type="dxa"/>
            <w:tcBorders>
              <w:bottom w:val="single" w:sz="4" w:space="0" w:color="auto"/>
              <w:right w:val="single" w:sz="12" w:space="0" w:color="auto"/>
            </w:tcBorders>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35.9</w:t>
            </w:r>
          </w:p>
        </w:tc>
        <w:tc>
          <w:tcPr>
            <w:tcW w:w="1019" w:type="dxa"/>
            <w:tcBorders>
              <w:right w:val="single" w:sz="12" w:space="0" w:color="auto"/>
            </w:tcBorders>
            <w:shd w:val="clear" w:color="auto" w:fill="E6E6E6"/>
            <w:vAlign w:val="center"/>
          </w:tcPr>
          <w:p w:rsidR="005F2BB9" w:rsidRPr="0069661C" w:rsidRDefault="004B6D39" w:rsidP="006571E6">
            <w:pPr>
              <w:spacing w:before="20" w:after="20" w:line="260" w:lineRule="exact"/>
              <w:jc w:val="center"/>
              <w:rPr>
                <w:rFonts w:ascii="Arial Narrow" w:hAnsi="Arial Narrow"/>
                <w:sz w:val="22"/>
              </w:rPr>
            </w:pPr>
            <w:r>
              <w:rPr>
                <w:rFonts w:ascii="Arial Narrow" w:hAnsi="Arial Narrow"/>
                <w:sz w:val="22"/>
              </w:rPr>
              <w:t>29.1</w:t>
            </w:r>
          </w:p>
        </w:tc>
        <w:tc>
          <w:tcPr>
            <w:tcW w:w="1613" w:type="dxa"/>
            <w:tcBorders>
              <w:left w:val="single" w:sz="12" w:space="0" w:color="auto"/>
            </w:tcBorders>
            <w:shd w:val="clear" w:color="auto" w:fill="E6E6E6"/>
            <w:vAlign w:val="center"/>
          </w:tcPr>
          <w:p w:rsidR="005F2BB9" w:rsidRPr="0069661C" w:rsidRDefault="005F2BB9" w:rsidP="00ED5CA5">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3</w:t>
            </w:r>
          </w:p>
        </w:tc>
        <w:tc>
          <w:tcPr>
            <w:tcW w:w="1111"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0.1</w:t>
            </w:r>
          </w:p>
        </w:tc>
        <w:tc>
          <w:tcPr>
            <w:tcW w:w="912" w:type="dxa"/>
            <w:vAlign w:val="center"/>
          </w:tcPr>
          <w:p w:rsidR="005F2BB9" w:rsidRPr="008502A0" w:rsidRDefault="004B6D39" w:rsidP="008502A0">
            <w:pPr>
              <w:jc w:val="center"/>
              <w:rPr>
                <w:rFonts w:ascii="Arial Narrow" w:hAnsi="Arial Narrow" w:cs="Arial"/>
                <w:color w:val="000000"/>
                <w:sz w:val="22"/>
                <w:szCs w:val="22"/>
              </w:rPr>
            </w:pPr>
            <w:r>
              <w:rPr>
                <w:rFonts w:ascii="Arial Narrow" w:hAnsi="Arial Narrow" w:cs="Arial"/>
                <w:color w:val="000000"/>
                <w:sz w:val="22"/>
                <w:szCs w:val="22"/>
              </w:rPr>
              <w:t>0.1</w:t>
            </w:r>
          </w:p>
        </w:tc>
      </w:tr>
      <w:tr w:rsidR="005F2BB9" w:rsidRPr="0069661C" w:rsidTr="004B6D39">
        <w:trPr>
          <w:jc w:val="center"/>
        </w:trPr>
        <w:tc>
          <w:tcPr>
            <w:tcW w:w="1602" w:type="dxa"/>
            <w:shd w:val="clear" w:color="auto" w:fill="E6E6E6"/>
            <w:vAlign w:val="center"/>
          </w:tcPr>
          <w:p w:rsidR="005F2BB9" w:rsidRPr="0069661C" w:rsidRDefault="005F2BB9" w:rsidP="00BD703C">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287</w:t>
            </w:r>
          </w:p>
        </w:tc>
        <w:tc>
          <w:tcPr>
            <w:tcW w:w="1102" w:type="dxa"/>
            <w:tcBorders>
              <w:right w:val="single" w:sz="12" w:space="0" w:color="auto"/>
            </w:tcBorders>
            <w:shd w:val="clear" w:color="auto" w:fill="auto"/>
            <w:vAlign w:val="center"/>
          </w:tcPr>
          <w:p w:rsidR="005F2BB9" w:rsidRPr="00B16C7C" w:rsidRDefault="005F2BB9" w:rsidP="00B16C7C">
            <w:pPr>
              <w:jc w:val="center"/>
              <w:rPr>
                <w:rFonts w:ascii="Arial Narrow" w:hAnsi="Arial Narrow" w:cs="Arial"/>
                <w:color w:val="000000"/>
                <w:sz w:val="22"/>
                <w:szCs w:val="22"/>
              </w:rPr>
            </w:pPr>
            <w:r w:rsidRPr="00B16C7C">
              <w:rPr>
                <w:rFonts w:ascii="Arial Narrow" w:hAnsi="Arial Narrow" w:cs="Arial"/>
                <w:color w:val="000000"/>
                <w:sz w:val="22"/>
                <w:szCs w:val="22"/>
              </w:rPr>
              <w:t>9.3</w:t>
            </w:r>
          </w:p>
        </w:tc>
        <w:tc>
          <w:tcPr>
            <w:tcW w:w="1019" w:type="dxa"/>
            <w:tcBorders>
              <w:right w:val="single" w:sz="12" w:space="0" w:color="auto"/>
            </w:tcBorders>
            <w:vAlign w:val="center"/>
          </w:tcPr>
          <w:p w:rsidR="005F2BB9" w:rsidRPr="0069661C" w:rsidRDefault="004B6D39" w:rsidP="006571E6">
            <w:pPr>
              <w:spacing w:before="20" w:after="20" w:line="260" w:lineRule="exact"/>
              <w:jc w:val="center"/>
              <w:rPr>
                <w:rFonts w:ascii="Arial Narrow" w:hAnsi="Arial Narrow"/>
                <w:sz w:val="22"/>
              </w:rPr>
            </w:pPr>
            <w:r>
              <w:rPr>
                <w:rFonts w:ascii="Arial Narrow" w:hAnsi="Arial Narrow"/>
                <w:sz w:val="22"/>
              </w:rPr>
              <w:t>5.1</w:t>
            </w:r>
          </w:p>
        </w:tc>
        <w:tc>
          <w:tcPr>
            <w:tcW w:w="1613" w:type="dxa"/>
            <w:tcBorders>
              <w:left w:val="single" w:sz="12" w:space="0" w:color="auto"/>
            </w:tcBorders>
            <w:shd w:val="clear" w:color="auto" w:fill="E6E6E6"/>
            <w:vAlign w:val="center"/>
          </w:tcPr>
          <w:p w:rsidR="005F2BB9" w:rsidRPr="0069661C" w:rsidRDefault="005F2BB9" w:rsidP="00ED5CA5">
            <w:pPr>
              <w:spacing w:before="20" w:after="20" w:line="260" w:lineRule="exact"/>
              <w:rPr>
                <w:rFonts w:ascii="Arial Narrow" w:hAnsi="Arial Narrow"/>
                <w:sz w:val="22"/>
              </w:rPr>
            </w:pPr>
            <w:r w:rsidRPr="0069661C">
              <w:rPr>
                <w:rFonts w:ascii="Arial Narrow" w:hAnsi="Arial Narrow"/>
                <w:sz w:val="22"/>
              </w:rPr>
              <w:t xml:space="preserve">Multi-Race, </w:t>
            </w:r>
          </w:p>
          <w:p w:rsidR="005F2BB9" w:rsidRPr="0069661C" w:rsidRDefault="005F2BB9" w:rsidP="00ED5CA5">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300</w:t>
            </w:r>
          </w:p>
        </w:tc>
        <w:tc>
          <w:tcPr>
            <w:tcW w:w="1111" w:type="dxa"/>
            <w:vAlign w:val="center"/>
          </w:tcPr>
          <w:p w:rsidR="005F2BB9" w:rsidRPr="008502A0" w:rsidRDefault="005F2BB9" w:rsidP="008502A0">
            <w:pPr>
              <w:jc w:val="center"/>
              <w:rPr>
                <w:rFonts w:ascii="Arial Narrow" w:hAnsi="Arial Narrow" w:cs="Arial"/>
                <w:color w:val="000000"/>
                <w:sz w:val="22"/>
                <w:szCs w:val="22"/>
              </w:rPr>
            </w:pPr>
            <w:r w:rsidRPr="008502A0">
              <w:rPr>
                <w:rFonts w:ascii="Arial Narrow" w:hAnsi="Arial Narrow" w:cs="Arial"/>
                <w:color w:val="000000"/>
                <w:sz w:val="22"/>
                <w:szCs w:val="22"/>
              </w:rPr>
              <w:t>9.7</w:t>
            </w:r>
          </w:p>
        </w:tc>
        <w:tc>
          <w:tcPr>
            <w:tcW w:w="912" w:type="dxa"/>
            <w:vAlign w:val="center"/>
          </w:tcPr>
          <w:p w:rsidR="005F2BB9" w:rsidRPr="008502A0" w:rsidRDefault="004B6D39" w:rsidP="008502A0">
            <w:pPr>
              <w:jc w:val="center"/>
              <w:rPr>
                <w:rFonts w:ascii="Arial Narrow" w:hAnsi="Arial Narrow" w:cs="Arial"/>
                <w:color w:val="000000"/>
                <w:sz w:val="22"/>
                <w:szCs w:val="22"/>
              </w:rPr>
            </w:pPr>
            <w:r>
              <w:rPr>
                <w:rFonts w:ascii="Arial Narrow" w:hAnsi="Arial Narrow" w:cs="Arial"/>
                <w:color w:val="000000"/>
                <w:sz w:val="22"/>
                <w:szCs w:val="22"/>
              </w:rPr>
              <w:t>2.4</w:t>
            </w:r>
          </w:p>
        </w:tc>
      </w:tr>
      <w:tr w:rsidR="0027357C" w:rsidRPr="0069661C" w:rsidTr="009D2504">
        <w:trPr>
          <w:jc w:val="center"/>
        </w:trPr>
        <w:tc>
          <w:tcPr>
            <w:tcW w:w="9590" w:type="dxa"/>
            <w:gridSpan w:val="8"/>
          </w:tcPr>
          <w:p w:rsidR="0027357C" w:rsidRDefault="0027357C" w:rsidP="007C3212">
            <w:pPr>
              <w:spacing w:before="60"/>
              <w:rPr>
                <w:sz w:val="20"/>
                <w:szCs w:val="20"/>
              </w:rPr>
            </w:pPr>
            <w:r>
              <w:rPr>
                <w:sz w:val="20"/>
                <w:szCs w:val="20"/>
              </w:rPr>
              <w:t>*Limited English proficient students are referred to in this report as “English language learners.”</w:t>
            </w:r>
          </w:p>
          <w:p w:rsidR="0027357C" w:rsidRDefault="0027357C" w:rsidP="007C3212">
            <w:pPr>
              <w:rPr>
                <w:sz w:val="20"/>
                <w:szCs w:val="20"/>
              </w:rPr>
            </w:pPr>
            <w:r>
              <w:rPr>
                <w:sz w:val="20"/>
                <w:szCs w:val="20"/>
              </w:rPr>
              <w:t>**Special education number and percentage (only) are calculated including students in out-of-district placements.</w:t>
            </w:r>
          </w:p>
          <w:p w:rsidR="0027357C" w:rsidRDefault="0027357C" w:rsidP="007C3212">
            <w:pPr>
              <w:spacing w:before="60"/>
              <w:rPr>
                <w:sz w:val="20"/>
                <w:szCs w:val="20"/>
              </w:rPr>
            </w:pPr>
            <w:r>
              <w:rPr>
                <w:sz w:val="20"/>
                <w:szCs w:val="20"/>
              </w:rPr>
              <w:t xml:space="preserve"> Sources: School/District Profiles on </w:t>
            </w:r>
            <w:smartTag w:uri="urn:schemas-microsoft-com:office:smarttags" w:element="stockticker">
              <w:r>
                <w:rPr>
                  <w:sz w:val="20"/>
                  <w:szCs w:val="20"/>
                </w:rPr>
                <w:t>ESE</w:t>
              </w:r>
            </w:smartTag>
            <w:r>
              <w:rPr>
                <w:sz w:val="20"/>
                <w:szCs w:val="20"/>
              </w:rPr>
              <w:t xml:space="preserve"> website and other </w:t>
            </w:r>
            <w:smartTag w:uri="urn:schemas-microsoft-com:office:smarttags" w:element="stockticker">
              <w:r>
                <w:rPr>
                  <w:sz w:val="20"/>
                  <w:szCs w:val="20"/>
                </w:rPr>
                <w:t>ESE</w:t>
              </w:r>
            </w:smartTag>
            <w:r>
              <w:rPr>
                <w:sz w:val="20"/>
                <w:szCs w:val="20"/>
              </w:rPr>
              <w:t xml:space="preserve"> data</w:t>
            </w:r>
          </w:p>
        </w:tc>
      </w:tr>
    </w:tbl>
    <w:p w:rsidR="00C33D01" w:rsidRDefault="00ED5CA5" w:rsidP="00ED5CA5">
      <w:pPr>
        <w:spacing w:before="60"/>
        <w:rPr>
          <w:sz w:val="20"/>
          <w:szCs w:val="20"/>
        </w:rPr>
      </w:pPr>
      <w:r>
        <w:rPr>
          <w:sz w:val="20"/>
          <w:szCs w:val="20"/>
        </w:rPr>
        <w:t xml:space="preserve">     </w:t>
      </w:r>
    </w:p>
    <w:p w:rsidR="004E4272" w:rsidRDefault="004E4272" w:rsidP="00CB1682">
      <w:pPr>
        <w:spacing w:before="60"/>
      </w:pPr>
    </w:p>
    <w:p w:rsidR="00F4751F" w:rsidRPr="00215E58" w:rsidRDefault="004E4272" w:rsidP="00215E58">
      <w:pPr>
        <w:spacing w:before="60"/>
        <w:jc w:val="center"/>
        <w:rPr>
          <w:rFonts w:ascii="Arial" w:hAnsi="Arial" w:cs="Arial"/>
          <w:b/>
          <w:sz w:val="22"/>
          <w:szCs w:val="22"/>
        </w:rPr>
      </w:pPr>
      <w:r>
        <w:br w:type="page"/>
      </w:r>
      <w:r w:rsidR="00F4751F" w:rsidRPr="00215E58">
        <w:rPr>
          <w:rFonts w:ascii="Arial" w:hAnsi="Arial" w:cs="Arial"/>
          <w:b/>
          <w:sz w:val="22"/>
          <w:szCs w:val="22"/>
        </w:rPr>
        <w:lastRenderedPageBreak/>
        <w:t>Table 1b:  Wareham Public Schools</w:t>
      </w:r>
    </w:p>
    <w:p w:rsidR="00F4751F" w:rsidRDefault="00F4751F" w:rsidP="00F4751F">
      <w:pPr>
        <w:pStyle w:val="ESETableChartFigHeaders"/>
        <w:spacing w:after="0"/>
        <w:jc w:val="center"/>
      </w:pPr>
      <w:r w:rsidRPr="00F00388">
        <w:t>Student Enrollment by Race/Ethni</w:t>
      </w:r>
      <w:r>
        <w:t>city &amp; Selected Populations</w:t>
      </w:r>
    </w:p>
    <w:p w:rsidR="00F4751F" w:rsidRPr="006B6499" w:rsidRDefault="00F4751F" w:rsidP="00F4751F">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602"/>
        <w:gridCol w:w="1111"/>
        <w:gridCol w:w="1102"/>
        <w:gridCol w:w="1019"/>
        <w:gridCol w:w="1613"/>
        <w:gridCol w:w="1120"/>
        <w:gridCol w:w="1111"/>
        <w:gridCol w:w="912"/>
      </w:tblGrid>
      <w:tr w:rsidR="002728C2" w:rsidRPr="0069661C" w:rsidTr="002728C2">
        <w:trPr>
          <w:jc w:val="center"/>
        </w:trPr>
        <w:tc>
          <w:tcPr>
            <w:tcW w:w="1602"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2728C2" w:rsidRPr="0069661C" w:rsidRDefault="002728C2" w:rsidP="00C91CC5">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2728C2" w:rsidRPr="0069661C" w:rsidRDefault="002728C2" w:rsidP="00C91CC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2728C2" w:rsidRPr="0069661C" w:rsidRDefault="002728C2" w:rsidP="00C91CC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tcPr>
          <w:p w:rsidR="002728C2" w:rsidRPr="002138F6" w:rsidRDefault="002728C2" w:rsidP="00C91CC5">
            <w:pPr>
              <w:pStyle w:val="Heading5"/>
              <w:spacing w:before="20" w:after="20" w:line="260" w:lineRule="exact"/>
              <w:rPr>
                <w:rFonts w:ascii="Arial Narrow" w:hAnsi="Arial Narrow"/>
                <w:i w:val="0"/>
                <w:sz w:val="22"/>
              </w:rPr>
            </w:pPr>
            <w:r>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2728C2" w:rsidRPr="002138F6" w:rsidRDefault="002728C2" w:rsidP="00C91CC5">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2728C2" w:rsidRPr="0069661C" w:rsidRDefault="002728C2" w:rsidP="00C91CC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2728C2" w:rsidRPr="0069661C" w:rsidRDefault="002728C2" w:rsidP="00C91CC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tcPr>
          <w:p w:rsidR="002728C2" w:rsidRPr="0069661C" w:rsidRDefault="002728C2" w:rsidP="00C91CC5">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2728C2" w:rsidRPr="0069661C" w:rsidTr="00F26D3A">
        <w:trPr>
          <w:jc w:val="center"/>
        </w:trPr>
        <w:tc>
          <w:tcPr>
            <w:tcW w:w="1602" w:type="dxa"/>
            <w:shd w:val="clear" w:color="auto" w:fill="E6E6E6"/>
            <w:vAlign w:val="center"/>
          </w:tcPr>
          <w:p w:rsidR="002728C2" w:rsidRPr="0069661C" w:rsidRDefault="002728C2" w:rsidP="00C91CC5">
            <w:pPr>
              <w:rPr>
                <w:rFonts w:ascii="Arial Narrow" w:hAnsi="Arial Narrow"/>
                <w:b/>
                <w:sz w:val="22"/>
              </w:rPr>
            </w:pPr>
            <w:r w:rsidRPr="0069661C">
              <w:rPr>
                <w:rFonts w:ascii="Arial Narrow" w:hAnsi="Arial Narrow"/>
                <w:b/>
                <w:sz w:val="22"/>
              </w:rPr>
              <w:t>Total enrollment</w:t>
            </w:r>
          </w:p>
        </w:tc>
        <w:tc>
          <w:tcPr>
            <w:tcW w:w="1111" w:type="dxa"/>
            <w:vAlign w:val="center"/>
          </w:tcPr>
          <w:p w:rsidR="002728C2" w:rsidRPr="001319E8" w:rsidRDefault="002728C2" w:rsidP="001319E8">
            <w:pPr>
              <w:jc w:val="center"/>
              <w:rPr>
                <w:rFonts w:ascii="Arial Narrow" w:hAnsi="Arial Narrow" w:cs="Arial"/>
                <w:b/>
                <w:bCs/>
                <w:color w:val="000000"/>
                <w:sz w:val="22"/>
                <w:szCs w:val="22"/>
              </w:rPr>
            </w:pPr>
            <w:r w:rsidRPr="001319E8">
              <w:rPr>
                <w:rFonts w:ascii="Arial Narrow" w:hAnsi="Arial Narrow" w:cs="Arial"/>
                <w:b/>
                <w:bCs/>
                <w:color w:val="000000"/>
                <w:sz w:val="22"/>
                <w:szCs w:val="22"/>
              </w:rPr>
              <w:t>2,996</w:t>
            </w:r>
          </w:p>
        </w:tc>
        <w:tc>
          <w:tcPr>
            <w:tcW w:w="1102" w:type="dxa"/>
            <w:tcBorders>
              <w:right w:val="single" w:sz="12" w:space="0" w:color="auto"/>
            </w:tcBorders>
            <w:vAlign w:val="center"/>
          </w:tcPr>
          <w:p w:rsidR="002728C2" w:rsidRPr="001319E8" w:rsidRDefault="002728C2" w:rsidP="001319E8">
            <w:pPr>
              <w:jc w:val="center"/>
              <w:rPr>
                <w:rFonts w:ascii="Arial Narrow" w:hAnsi="Arial Narrow" w:cs="Arial"/>
                <w:b/>
                <w:bCs/>
                <w:color w:val="000000"/>
                <w:sz w:val="22"/>
                <w:szCs w:val="22"/>
              </w:rPr>
            </w:pPr>
            <w:r w:rsidRPr="001319E8">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2728C2" w:rsidRPr="0069661C" w:rsidRDefault="00553085" w:rsidP="00F26D3A">
            <w:pPr>
              <w:spacing w:before="20" w:after="20" w:line="260" w:lineRule="exact"/>
              <w:jc w:val="center"/>
              <w:rPr>
                <w:rFonts w:ascii="Arial Narrow" w:hAnsi="Arial Narrow"/>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2728C2" w:rsidRDefault="002728C2" w:rsidP="00C91CC5">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2728C2" w:rsidRPr="0069661C" w:rsidRDefault="002728C2" w:rsidP="00C91CC5">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233</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7.8</w:t>
            </w:r>
          </w:p>
        </w:tc>
        <w:tc>
          <w:tcPr>
            <w:tcW w:w="912" w:type="dxa"/>
            <w:vAlign w:val="center"/>
          </w:tcPr>
          <w:p w:rsidR="002728C2" w:rsidRPr="001319E8" w:rsidRDefault="00553085" w:rsidP="00553085">
            <w:pPr>
              <w:rPr>
                <w:rFonts w:ascii="Arial Narrow" w:hAnsi="Arial Narrow" w:cs="Arial"/>
                <w:color w:val="000000"/>
                <w:sz w:val="22"/>
                <w:szCs w:val="22"/>
              </w:rPr>
            </w:pPr>
            <w:r>
              <w:rPr>
                <w:rFonts w:ascii="Arial Narrow" w:hAnsi="Arial Narrow" w:cs="Arial"/>
                <w:color w:val="000000"/>
                <w:sz w:val="22"/>
                <w:szCs w:val="22"/>
              </w:rPr>
              <w:t>8.3</w:t>
            </w:r>
          </w:p>
        </w:tc>
      </w:tr>
      <w:tr w:rsidR="002728C2" w:rsidRPr="0069661C" w:rsidTr="00553085">
        <w:trPr>
          <w:jc w:val="center"/>
        </w:trPr>
        <w:tc>
          <w:tcPr>
            <w:tcW w:w="1602" w:type="dxa"/>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21</w:t>
            </w:r>
          </w:p>
        </w:tc>
        <w:tc>
          <w:tcPr>
            <w:tcW w:w="1102" w:type="dxa"/>
            <w:tcBorders>
              <w:right w:val="single" w:sz="12" w:space="0" w:color="auto"/>
            </w:tcBorders>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0.7</w:t>
            </w:r>
          </w:p>
        </w:tc>
        <w:tc>
          <w:tcPr>
            <w:tcW w:w="1019" w:type="dxa"/>
            <w:tcBorders>
              <w:right w:val="single" w:sz="12" w:space="0" w:color="auto"/>
            </w:tcBorders>
            <w:shd w:val="clear" w:color="auto" w:fill="E6E6E6"/>
          </w:tcPr>
          <w:p w:rsidR="002728C2" w:rsidRPr="0069661C" w:rsidRDefault="00553085" w:rsidP="00C91CC5">
            <w:pPr>
              <w:spacing w:before="20" w:after="20" w:line="260" w:lineRule="exact"/>
              <w:rPr>
                <w:rFonts w:ascii="Arial Narrow" w:hAnsi="Arial Narrow"/>
                <w:sz w:val="22"/>
              </w:rPr>
            </w:pPr>
            <w:r>
              <w:rPr>
                <w:rFonts w:ascii="Arial Narrow" w:hAnsi="Arial Narrow"/>
                <w:sz w:val="22"/>
              </w:rPr>
              <w:t>16.7</w:t>
            </w:r>
          </w:p>
        </w:tc>
        <w:tc>
          <w:tcPr>
            <w:tcW w:w="1613" w:type="dxa"/>
            <w:tcBorders>
              <w:left w:val="single" w:sz="12" w:space="0" w:color="auto"/>
            </w:tcBorders>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29</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1.0</w:t>
            </w:r>
          </w:p>
        </w:tc>
        <w:tc>
          <w:tcPr>
            <w:tcW w:w="912" w:type="dxa"/>
            <w:vAlign w:val="center"/>
          </w:tcPr>
          <w:p w:rsidR="002728C2" w:rsidRPr="001319E8" w:rsidRDefault="00553085" w:rsidP="00553085">
            <w:pPr>
              <w:rPr>
                <w:rFonts w:ascii="Arial Narrow" w:hAnsi="Arial Narrow" w:cs="Arial"/>
                <w:color w:val="000000"/>
                <w:sz w:val="22"/>
                <w:szCs w:val="22"/>
              </w:rPr>
            </w:pPr>
            <w:r>
              <w:rPr>
                <w:rFonts w:ascii="Arial Narrow" w:hAnsi="Arial Narrow" w:cs="Arial"/>
                <w:color w:val="000000"/>
                <w:sz w:val="22"/>
                <w:szCs w:val="22"/>
              </w:rPr>
              <w:t>5.7</w:t>
            </w:r>
          </w:p>
        </w:tc>
      </w:tr>
      <w:tr w:rsidR="002728C2" w:rsidRPr="0069661C" w:rsidTr="00553085">
        <w:trPr>
          <w:jc w:val="center"/>
        </w:trPr>
        <w:tc>
          <w:tcPr>
            <w:tcW w:w="1602" w:type="dxa"/>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14</w:t>
            </w:r>
          </w:p>
        </w:tc>
        <w:tc>
          <w:tcPr>
            <w:tcW w:w="1102" w:type="dxa"/>
            <w:tcBorders>
              <w:right w:val="single" w:sz="12" w:space="0" w:color="auto"/>
            </w:tcBorders>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0.5</w:t>
            </w:r>
          </w:p>
        </w:tc>
        <w:tc>
          <w:tcPr>
            <w:tcW w:w="1019" w:type="dxa"/>
            <w:tcBorders>
              <w:right w:val="single" w:sz="12" w:space="0" w:color="auto"/>
            </w:tcBorders>
            <w:shd w:val="clear" w:color="auto" w:fill="E6E6E6"/>
          </w:tcPr>
          <w:p w:rsidR="002728C2" w:rsidRPr="0069661C" w:rsidRDefault="00553085" w:rsidP="00C91CC5">
            <w:pPr>
              <w:spacing w:before="20" w:after="20" w:line="260" w:lineRule="exact"/>
              <w:rPr>
                <w:rFonts w:ascii="Arial Narrow" w:hAnsi="Arial Narrow"/>
                <w:sz w:val="22"/>
              </w:rPr>
            </w:pPr>
            <w:r>
              <w:rPr>
                <w:rFonts w:ascii="Arial Narrow" w:hAnsi="Arial Narrow"/>
                <w:sz w:val="22"/>
              </w:rPr>
              <w:t>7.3</w:t>
            </w:r>
          </w:p>
        </w:tc>
        <w:tc>
          <w:tcPr>
            <w:tcW w:w="1613" w:type="dxa"/>
            <w:tcBorders>
              <w:left w:val="single" w:sz="12" w:space="0" w:color="auto"/>
            </w:tcBorders>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162</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5.4</w:t>
            </w:r>
          </w:p>
        </w:tc>
        <w:tc>
          <w:tcPr>
            <w:tcW w:w="912" w:type="dxa"/>
            <w:vAlign w:val="center"/>
          </w:tcPr>
          <w:p w:rsidR="002728C2" w:rsidRPr="001319E8" w:rsidRDefault="00553085" w:rsidP="00553085">
            <w:pPr>
              <w:rPr>
                <w:rFonts w:ascii="Arial Narrow" w:hAnsi="Arial Narrow" w:cs="Arial"/>
                <w:color w:val="000000"/>
                <w:sz w:val="22"/>
                <w:szCs w:val="22"/>
              </w:rPr>
            </w:pPr>
            <w:r>
              <w:rPr>
                <w:rFonts w:ascii="Arial Narrow" w:hAnsi="Arial Narrow" w:cs="Arial"/>
                <w:color w:val="000000"/>
                <w:sz w:val="22"/>
                <w:szCs w:val="22"/>
              </w:rPr>
              <w:t>16.1</w:t>
            </w:r>
          </w:p>
        </w:tc>
      </w:tr>
      <w:tr w:rsidR="002728C2" w:rsidRPr="0069661C" w:rsidTr="00553085">
        <w:trPr>
          <w:jc w:val="center"/>
        </w:trPr>
        <w:tc>
          <w:tcPr>
            <w:tcW w:w="1602" w:type="dxa"/>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613</w:t>
            </w:r>
          </w:p>
        </w:tc>
        <w:tc>
          <w:tcPr>
            <w:tcW w:w="1102" w:type="dxa"/>
            <w:tcBorders>
              <w:right w:val="single" w:sz="12" w:space="0" w:color="auto"/>
            </w:tcBorders>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20.3</w:t>
            </w:r>
          </w:p>
        </w:tc>
        <w:tc>
          <w:tcPr>
            <w:tcW w:w="1019" w:type="dxa"/>
            <w:tcBorders>
              <w:right w:val="single" w:sz="12" w:space="0" w:color="auto"/>
            </w:tcBorders>
            <w:shd w:val="clear" w:color="auto" w:fill="E6E6E6"/>
          </w:tcPr>
          <w:p w:rsidR="002728C2" w:rsidRPr="0069661C" w:rsidRDefault="00553085" w:rsidP="00C91CC5">
            <w:pPr>
              <w:spacing w:before="20" w:after="20" w:line="260" w:lineRule="exact"/>
              <w:rPr>
                <w:rFonts w:ascii="Arial Narrow" w:hAnsi="Arial Narrow"/>
                <w:sz w:val="22"/>
              </w:rPr>
            </w:pPr>
            <w:r>
              <w:rPr>
                <w:rFonts w:ascii="Arial Narrow" w:hAnsi="Arial Narrow"/>
                <w:sz w:val="22"/>
              </w:rPr>
              <w:t>17.0</w:t>
            </w:r>
          </w:p>
        </w:tc>
        <w:tc>
          <w:tcPr>
            <w:tcW w:w="1613" w:type="dxa"/>
            <w:tcBorders>
              <w:left w:val="single" w:sz="12" w:space="0" w:color="auto"/>
            </w:tcBorders>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2,246</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75.0</w:t>
            </w:r>
          </w:p>
        </w:tc>
        <w:tc>
          <w:tcPr>
            <w:tcW w:w="912" w:type="dxa"/>
            <w:vAlign w:val="center"/>
          </w:tcPr>
          <w:p w:rsidR="002728C2" w:rsidRPr="001319E8" w:rsidRDefault="00553085" w:rsidP="00553085">
            <w:pPr>
              <w:rPr>
                <w:rFonts w:ascii="Arial Narrow" w:hAnsi="Arial Narrow" w:cs="Arial"/>
                <w:color w:val="000000"/>
                <w:sz w:val="22"/>
                <w:szCs w:val="22"/>
              </w:rPr>
            </w:pPr>
            <w:r>
              <w:rPr>
                <w:rFonts w:ascii="Arial Narrow" w:hAnsi="Arial Narrow" w:cs="Arial"/>
                <w:color w:val="000000"/>
                <w:sz w:val="22"/>
                <w:szCs w:val="22"/>
              </w:rPr>
              <w:t>67.0</w:t>
            </w:r>
          </w:p>
        </w:tc>
      </w:tr>
      <w:tr w:rsidR="002728C2" w:rsidRPr="0069661C" w:rsidTr="00553085">
        <w:trPr>
          <w:jc w:val="center"/>
        </w:trPr>
        <w:tc>
          <w:tcPr>
            <w:tcW w:w="1602" w:type="dxa"/>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1,504</w:t>
            </w:r>
          </w:p>
        </w:tc>
        <w:tc>
          <w:tcPr>
            <w:tcW w:w="1102" w:type="dxa"/>
            <w:tcBorders>
              <w:right w:val="single" w:sz="12" w:space="0" w:color="auto"/>
            </w:tcBorders>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50.2</w:t>
            </w:r>
          </w:p>
        </w:tc>
        <w:tc>
          <w:tcPr>
            <w:tcW w:w="1019" w:type="dxa"/>
            <w:tcBorders>
              <w:right w:val="single" w:sz="12" w:space="0" w:color="auto"/>
            </w:tcBorders>
            <w:shd w:val="clear" w:color="auto" w:fill="E6E6E6"/>
          </w:tcPr>
          <w:p w:rsidR="002728C2" w:rsidRPr="0069661C" w:rsidRDefault="00553085" w:rsidP="00C91CC5">
            <w:pPr>
              <w:spacing w:before="20" w:after="20" w:line="260" w:lineRule="exact"/>
              <w:rPr>
                <w:rFonts w:ascii="Arial Narrow" w:hAnsi="Arial Narrow"/>
                <w:sz w:val="22"/>
              </w:rPr>
            </w:pPr>
            <w:r>
              <w:rPr>
                <w:rFonts w:ascii="Arial Narrow" w:hAnsi="Arial Narrow"/>
                <w:sz w:val="22"/>
              </w:rPr>
              <w:t>35.2</w:t>
            </w:r>
          </w:p>
        </w:tc>
        <w:tc>
          <w:tcPr>
            <w:tcW w:w="1613" w:type="dxa"/>
            <w:tcBorders>
              <w:left w:val="single" w:sz="12" w:space="0" w:color="auto"/>
            </w:tcBorders>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42</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1.4</w:t>
            </w:r>
          </w:p>
        </w:tc>
        <w:tc>
          <w:tcPr>
            <w:tcW w:w="912" w:type="dxa"/>
            <w:vAlign w:val="center"/>
          </w:tcPr>
          <w:p w:rsidR="002728C2" w:rsidRPr="001319E8" w:rsidRDefault="00553085" w:rsidP="00553085">
            <w:pPr>
              <w:rPr>
                <w:rFonts w:ascii="Arial Narrow" w:hAnsi="Arial Narrow" w:cs="Arial"/>
                <w:color w:val="000000"/>
                <w:sz w:val="22"/>
                <w:szCs w:val="22"/>
              </w:rPr>
            </w:pPr>
            <w:r>
              <w:rPr>
                <w:rFonts w:ascii="Arial Narrow" w:hAnsi="Arial Narrow" w:cs="Arial"/>
                <w:color w:val="000000"/>
                <w:sz w:val="22"/>
                <w:szCs w:val="22"/>
              </w:rPr>
              <w:t>0.2</w:t>
            </w:r>
          </w:p>
        </w:tc>
      </w:tr>
      <w:tr w:rsidR="002728C2" w:rsidRPr="0069661C" w:rsidTr="00553085">
        <w:trPr>
          <w:jc w:val="center"/>
        </w:trPr>
        <w:tc>
          <w:tcPr>
            <w:tcW w:w="1602" w:type="dxa"/>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1,185</w:t>
            </w:r>
          </w:p>
        </w:tc>
        <w:tc>
          <w:tcPr>
            <w:tcW w:w="1102" w:type="dxa"/>
            <w:tcBorders>
              <w:bottom w:val="single" w:sz="4" w:space="0" w:color="auto"/>
              <w:right w:val="single" w:sz="12" w:space="0" w:color="auto"/>
            </w:tcBorders>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39.6</w:t>
            </w:r>
          </w:p>
        </w:tc>
        <w:tc>
          <w:tcPr>
            <w:tcW w:w="1019" w:type="dxa"/>
            <w:tcBorders>
              <w:right w:val="single" w:sz="12" w:space="0" w:color="auto"/>
            </w:tcBorders>
            <w:shd w:val="clear" w:color="auto" w:fill="E6E6E6"/>
          </w:tcPr>
          <w:p w:rsidR="002728C2" w:rsidRPr="0069661C" w:rsidRDefault="00553085" w:rsidP="00C91CC5">
            <w:pPr>
              <w:spacing w:before="20" w:after="20" w:line="260" w:lineRule="exact"/>
              <w:rPr>
                <w:rFonts w:ascii="Arial Narrow" w:hAnsi="Arial Narrow"/>
                <w:sz w:val="22"/>
              </w:rPr>
            </w:pPr>
            <w:r>
              <w:rPr>
                <w:rFonts w:ascii="Arial Narrow" w:hAnsi="Arial Narrow"/>
                <w:sz w:val="22"/>
              </w:rPr>
              <w:t>30.4</w:t>
            </w:r>
          </w:p>
        </w:tc>
        <w:tc>
          <w:tcPr>
            <w:tcW w:w="1613" w:type="dxa"/>
            <w:tcBorders>
              <w:left w:val="single" w:sz="12" w:space="0" w:color="auto"/>
            </w:tcBorders>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3</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0.1</w:t>
            </w:r>
          </w:p>
        </w:tc>
        <w:tc>
          <w:tcPr>
            <w:tcW w:w="912" w:type="dxa"/>
            <w:vAlign w:val="center"/>
          </w:tcPr>
          <w:p w:rsidR="002728C2" w:rsidRPr="001319E8" w:rsidRDefault="00553085" w:rsidP="00553085">
            <w:pPr>
              <w:rPr>
                <w:rFonts w:ascii="Arial Narrow" w:hAnsi="Arial Narrow" w:cs="Arial"/>
                <w:color w:val="000000"/>
                <w:sz w:val="22"/>
                <w:szCs w:val="22"/>
              </w:rPr>
            </w:pPr>
            <w:r>
              <w:rPr>
                <w:rFonts w:ascii="Arial Narrow" w:hAnsi="Arial Narrow" w:cs="Arial"/>
                <w:color w:val="000000"/>
                <w:sz w:val="22"/>
                <w:szCs w:val="22"/>
              </w:rPr>
              <w:t>0.1</w:t>
            </w:r>
          </w:p>
        </w:tc>
      </w:tr>
      <w:tr w:rsidR="002728C2" w:rsidRPr="0069661C" w:rsidTr="00553085">
        <w:trPr>
          <w:jc w:val="center"/>
        </w:trPr>
        <w:tc>
          <w:tcPr>
            <w:tcW w:w="1602" w:type="dxa"/>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319</w:t>
            </w:r>
          </w:p>
        </w:tc>
        <w:tc>
          <w:tcPr>
            <w:tcW w:w="1102" w:type="dxa"/>
            <w:tcBorders>
              <w:right w:val="single" w:sz="12" w:space="0" w:color="auto"/>
            </w:tcBorders>
            <w:shd w:val="clear" w:color="auto" w:fill="auto"/>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10.6</w:t>
            </w:r>
          </w:p>
        </w:tc>
        <w:tc>
          <w:tcPr>
            <w:tcW w:w="1019" w:type="dxa"/>
            <w:tcBorders>
              <w:right w:val="single" w:sz="12" w:space="0" w:color="auto"/>
            </w:tcBorders>
          </w:tcPr>
          <w:p w:rsidR="002728C2" w:rsidRPr="0069661C" w:rsidRDefault="00553085" w:rsidP="00C91CC5">
            <w:pPr>
              <w:spacing w:before="20" w:after="20" w:line="260" w:lineRule="exact"/>
              <w:rPr>
                <w:rFonts w:ascii="Arial Narrow" w:hAnsi="Arial Narrow"/>
                <w:sz w:val="22"/>
              </w:rPr>
            </w:pPr>
            <w:r>
              <w:rPr>
                <w:rFonts w:ascii="Arial Narrow" w:hAnsi="Arial Narrow"/>
                <w:sz w:val="22"/>
              </w:rPr>
              <w:t>4.8</w:t>
            </w:r>
          </w:p>
        </w:tc>
        <w:tc>
          <w:tcPr>
            <w:tcW w:w="1613" w:type="dxa"/>
            <w:tcBorders>
              <w:left w:val="single" w:sz="12" w:space="0" w:color="auto"/>
            </w:tcBorders>
            <w:shd w:val="clear" w:color="auto" w:fill="E6E6E6"/>
            <w:vAlign w:val="center"/>
          </w:tcPr>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 xml:space="preserve">Multi-Race, </w:t>
            </w:r>
          </w:p>
          <w:p w:rsidR="002728C2" w:rsidRPr="0069661C" w:rsidRDefault="002728C2" w:rsidP="00C91CC5">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281</w:t>
            </w:r>
          </w:p>
        </w:tc>
        <w:tc>
          <w:tcPr>
            <w:tcW w:w="1111" w:type="dxa"/>
            <w:vAlign w:val="center"/>
          </w:tcPr>
          <w:p w:rsidR="002728C2" w:rsidRPr="001319E8" w:rsidRDefault="002728C2" w:rsidP="001319E8">
            <w:pPr>
              <w:jc w:val="center"/>
              <w:rPr>
                <w:rFonts w:ascii="Arial Narrow" w:hAnsi="Arial Narrow" w:cs="Arial"/>
                <w:color w:val="000000"/>
                <w:sz w:val="22"/>
                <w:szCs w:val="22"/>
              </w:rPr>
            </w:pPr>
            <w:r w:rsidRPr="001319E8">
              <w:rPr>
                <w:rFonts w:ascii="Arial Narrow" w:hAnsi="Arial Narrow" w:cs="Arial"/>
                <w:color w:val="000000"/>
                <w:sz w:val="22"/>
                <w:szCs w:val="22"/>
              </w:rPr>
              <w:t>9.4</w:t>
            </w:r>
          </w:p>
        </w:tc>
        <w:tc>
          <w:tcPr>
            <w:tcW w:w="912" w:type="dxa"/>
            <w:vAlign w:val="center"/>
          </w:tcPr>
          <w:p w:rsidR="002728C2" w:rsidRPr="001319E8" w:rsidRDefault="00553085" w:rsidP="00553085">
            <w:pPr>
              <w:rPr>
                <w:rFonts w:ascii="Arial Narrow" w:hAnsi="Arial Narrow" w:cs="Arial"/>
                <w:color w:val="000000"/>
                <w:sz w:val="22"/>
                <w:szCs w:val="22"/>
              </w:rPr>
            </w:pPr>
            <w:r>
              <w:rPr>
                <w:rFonts w:ascii="Arial Narrow" w:hAnsi="Arial Narrow" w:cs="Arial"/>
                <w:color w:val="000000"/>
                <w:sz w:val="22"/>
                <w:szCs w:val="22"/>
              </w:rPr>
              <w:t>2.5</w:t>
            </w:r>
          </w:p>
        </w:tc>
      </w:tr>
      <w:tr w:rsidR="0027357C" w:rsidRPr="0069661C" w:rsidTr="009D2504">
        <w:trPr>
          <w:jc w:val="center"/>
        </w:trPr>
        <w:tc>
          <w:tcPr>
            <w:tcW w:w="9590" w:type="dxa"/>
            <w:gridSpan w:val="8"/>
          </w:tcPr>
          <w:p w:rsidR="0027357C" w:rsidRDefault="0027357C" w:rsidP="00C91CC5">
            <w:pPr>
              <w:spacing w:before="60"/>
              <w:rPr>
                <w:sz w:val="20"/>
                <w:szCs w:val="20"/>
              </w:rPr>
            </w:pPr>
            <w:r>
              <w:rPr>
                <w:sz w:val="20"/>
                <w:szCs w:val="20"/>
              </w:rPr>
              <w:t>*Limited English proficient students are referred to in this report as “English language learners.”</w:t>
            </w:r>
          </w:p>
          <w:p w:rsidR="0027357C" w:rsidRDefault="0027357C" w:rsidP="00C91CC5">
            <w:pPr>
              <w:rPr>
                <w:sz w:val="20"/>
                <w:szCs w:val="20"/>
              </w:rPr>
            </w:pPr>
            <w:r>
              <w:rPr>
                <w:sz w:val="20"/>
                <w:szCs w:val="20"/>
              </w:rPr>
              <w:t>**Special education number and percentage (only) are calculated including students in out-of-district placements.</w:t>
            </w:r>
          </w:p>
          <w:p w:rsidR="0027357C" w:rsidRDefault="0027357C" w:rsidP="00C91CC5">
            <w:pPr>
              <w:spacing w:before="60"/>
              <w:rPr>
                <w:sz w:val="20"/>
                <w:szCs w:val="20"/>
              </w:rPr>
            </w:pPr>
            <w:r>
              <w:rPr>
                <w:sz w:val="20"/>
                <w:szCs w:val="20"/>
              </w:rPr>
              <w:t xml:space="preserve"> Sources: School/District Profiles on ESE website and other ESE data</w:t>
            </w:r>
          </w:p>
        </w:tc>
      </w:tr>
    </w:tbl>
    <w:p w:rsidR="00B63916" w:rsidRDefault="00B63916" w:rsidP="00CB1682">
      <w:pPr>
        <w:spacing w:before="60"/>
        <w:rPr>
          <w:i/>
        </w:rPr>
      </w:pPr>
    </w:p>
    <w:p w:rsidR="00CC1E87" w:rsidRDefault="00CC1E87" w:rsidP="00AE4E48">
      <w:pPr>
        <w:spacing w:before="60"/>
        <w:jc w:val="both"/>
        <w:rPr>
          <w:i/>
        </w:rPr>
      </w:pPr>
      <w:r>
        <w:rPr>
          <w:i/>
        </w:rPr>
        <w:t>Student Achievement</w:t>
      </w:r>
    </w:p>
    <w:p w:rsidR="00CC1E87" w:rsidRDefault="00CC1E87" w:rsidP="00CC1E87">
      <w:pPr>
        <w:spacing w:before="120" w:line="300" w:lineRule="exact"/>
        <w:jc w:val="both"/>
      </w:pPr>
      <w:r>
        <w:t>From 2007 to 2011 the district’s proficiency rate in ELA increased from 57 percent to 62 percent</w:t>
      </w:r>
      <w:r w:rsidR="0030005F">
        <w:t>; over the same years, however,</w:t>
      </w:r>
      <w:r>
        <w:t xml:space="preserve"> the state proficiency rate increased from 66 percent to 69 percent. So between 2007 and 2011 the proficiency gap between district and state students decreased only by two points</w:t>
      </w:r>
      <w:r w:rsidR="0030005F">
        <w:t>, from 9 percentage points to 7</w:t>
      </w:r>
      <w:r>
        <w:t xml:space="preserve">. </w:t>
      </w:r>
      <w:r w:rsidR="0030005F">
        <w:t>I</w:t>
      </w:r>
      <w:r>
        <w:t>n mathematics</w:t>
      </w:r>
      <w:r w:rsidR="0030005F">
        <w:t xml:space="preserve"> the district’s proficiency rate rose over these years from 36 percent to 47 percent, while the state’s rate increased from 53 percent to 58 percent. Thus the district’s proficiency gap in math decreased by 6 percentage points from 2007 to 2011, but the district’s rate still lagged the state rate by 11 points.</w:t>
      </w:r>
    </w:p>
    <w:p w:rsidR="00896B58" w:rsidRDefault="001D6948" w:rsidP="00896B58">
      <w:pPr>
        <w:spacing w:before="120" w:line="300" w:lineRule="exact"/>
        <w:jc w:val="both"/>
      </w:pPr>
      <w:r>
        <w:t>As described in the second Leadership and Governance finding below, t</w:t>
      </w:r>
      <w:r w:rsidR="0030005F">
        <w:t xml:space="preserve">he review team was particularly concerned about </w:t>
      </w:r>
      <w:r>
        <w:t>the recent elimination of the social studies program at the middle school, a Level 3 school with a history of low student performance, and the reduction of the middle school staff by at least eight teachers, raising class sizes considerably. The team was concerned that the loss of the social studies program and the increases in class size might jeopardize the district’s attempts to improve student teaching and learning at this level and ultimately at the high school.</w:t>
      </w:r>
    </w:p>
    <w:p w:rsidR="00865076" w:rsidRPr="00896B58" w:rsidRDefault="00FD7F1F" w:rsidP="00896B58">
      <w:pPr>
        <w:spacing w:before="120" w:line="300" w:lineRule="exact"/>
        <w:jc w:val="both"/>
      </w:pPr>
      <w:r>
        <w:rPr>
          <w:i/>
        </w:rPr>
        <w:lastRenderedPageBreak/>
        <w:t>Financial Profile</w:t>
      </w:r>
    </w:p>
    <w:p w:rsidR="00865076" w:rsidRDefault="00865076" w:rsidP="00865076">
      <w:pPr>
        <w:spacing w:before="120" w:line="300" w:lineRule="exact"/>
        <w:jc w:val="both"/>
      </w:pPr>
      <w:r>
        <w:t>T</w:t>
      </w:r>
      <w:r w:rsidRPr="00FD2856">
        <w:t xml:space="preserve">able 2 </w:t>
      </w:r>
      <w:r w:rsidR="00C92EDB">
        <w:t>below</w:t>
      </w:r>
      <w:r w:rsidR="00C92EDB" w:rsidRPr="00FD2856">
        <w:t xml:space="preserve"> </w:t>
      </w:r>
      <w:r w:rsidRPr="00FD2856">
        <w:t>shows Wareham’s expenditures, Chapter 70 state aid, and net school spending from fiscal year 2010 through fiscal year 201</w:t>
      </w:r>
      <w:r>
        <w:t>2</w:t>
      </w:r>
      <w:r w:rsidRPr="00FD2856">
        <w:t xml:space="preserve">. </w:t>
      </w:r>
      <w:r w:rsidR="00C92EDB">
        <w:t>F</w:t>
      </w:r>
      <w:r>
        <w:t>rom fiscal year 2010 through fiscal year 2012, Wareham’s local appropriation for education increase</w:t>
      </w:r>
      <w:r w:rsidR="00554DEB">
        <w:t>d</w:t>
      </w:r>
      <w:r w:rsidR="0027357C">
        <w:t xml:space="preserve"> </w:t>
      </w:r>
      <w:r w:rsidR="002B7BC9">
        <w:t>2</w:t>
      </w:r>
      <w:r>
        <w:t xml:space="preserve"> percent in fiscal year 2011 and </w:t>
      </w:r>
      <w:r w:rsidR="002B7BC9">
        <w:t>also</w:t>
      </w:r>
      <w:r>
        <w:t xml:space="preserve"> in fiscal year 2012. The district was slightly above required net school spending in fiscal years 2010 (3.3 percent) and 2011 (2.7 percent). </w:t>
      </w:r>
    </w:p>
    <w:p w:rsidR="00ED5CA5" w:rsidRDefault="00ED5CA5" w:rsidP="00213357">
      <w:pPr>
        <w:spacing w:before="60"/>
        <w:rPr>
          <w:rFonts w:ascii="Arial" w:hAnsi="Arial" w:cs="Arial"/>
          <w:b/>
          <w:sz w:val="22"/>
          <w:szCs w:val="22"/>
        </w:rPr>
      </w:pPr>
    </w:p>
    <w:p w:rsidR="00810ADD" w:rsidRDefault="00C33D01" w:rsidP="00810ADD">
      <w:pPr>
        <w:pStyle w:val="ESETableChartFigHeaders"/>
        <w:spacing w:after="0"/>
        <w:jc w:val="center"/>
      </w:pPr>
      <w:r w:rsidRPr="00810ADD">
        <w:rPr>
          <w:rFonts w:cs="Arial"/>
          <w:szCs w:val="22"/>
        </w:rPr>
        <w:t>Table 2:</w:t>
      </w:r>
      <w:r w:rsidRPr="00C33D01">
        <w:rPr>
          <w:rFonts w:cs="Arial"/>
          <w:b w:val="0"/>
          <w:szCs w:val="22"/>
        </w:rPr>
        <w:t xml:space="preserve"> </w:t>
      </w:r>
      <w:r w:rsidR="00810ADD">
        <w:t>Wareham Public Schools</w:t>
      </w:r>
    </w:p>
    <w:p w:rsidR="007A0900" w:rsidRDefault="007A0900" w:rsidP="00810ADD">
      <w:pPr>
        <w:jc w:val="center"/>
        <w:rPr>
          <w:rFonts w:ascii="Arial" w:hAnsi="Arial" w:cs="Arial"/>
          <w:b/>
          <w:sz w:val="22"/>
          <w:szCs w:val="22"/>
        </w:rPr>
      </w:pPr>
      <w:r>
        <w:rPr>
          <w:rFonts w:ascii="Arial" w:hAnsi="Arial" w:cs="Arial"/>
          <w:b/>
          <w:sz w:val="22"/>
          <w:szCs w:val="22"/>
        </w:rPr>
        <w:t xml:space="preserve"> Expenditures, Chapter 70 State Aid, and </w:t>
      </w:r>
      <w:smartTag w:uri="urn:schemas-microsoft-com:office:smarttags" w:element="place">
        <w:smartTag w:uri="urn:schemas-microsoft-com:office:smarttags" w:element="PlaceName">
          <w:r>
            <w:rPr>
              <w:rFonts w:ascii="Arial" w:hAnsi="Arial" w:cs="Arial"/>
              <w:b/>
              <w:sz w:val="22"/>
              <w:szCs w:val="22"/>
            </w:rPr>
            <w:t>Net</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r>
        <w:rPr>
          <w:rFonts w:ascii="Arial" w:hAnsi="Arial" w:cs="Arial"/>
          <w:b/>
          <w:sz w:val="22"/>
          <w:szCs w:val="22"/>
        </w:rPr>
        <w:t xml:space="preserve"> Spending</w:t>
      </w:r>
    </w:p>
    <w:p w:rsidR="00C33D01" w:rsidRDefault="00C33D01" w:rsidP="002862D0">
      <w:pPr>
        <w:spacing w:after="60"/>
        <w:jc w:val="center"/>
        <w:rPr>
          <w:rFonts w:ascii="Arial" w:hAnsi="Arial" w:cs="Arial"/>
          <w:b/>
          <w:sz w:val="22"/>
          <w:szCs w:val="22"/>
        </w:rPr>
      </w:pPr>
      <w:r w:rsidRPr="00C33D01">
        <w:rPr>
          <w:rFonts w:ascii="Arial" w:hAnsi="Arial" w:cs="Arial"/>
          <w:b/>
          <w:sz w:val="22"/>
          <w:szCs w:val="22"/>
        </w:rPr>
        <w:t>Fiscal Year</w:t>
      </w:r>
      <w:r w:rsidR="00C14182">
        <w:rPr>
          <w:rFonts w:ascii="Arial" w:hAnsi="Arial" w:cs="Arial"/>
          <w:b/>
          <w:sz w:val="22"/>
          <w:szCs w:val="22"/>
        </w:rPr>
        <w:t>s</w:t>
      </w:r>
      <w:r w:rsidRPr="00C33D01">
        <w:rPr>
          <w:rFonts w:ascii="Arial" w:hAnsi="Arial" w:cs="Arial"/>
          <w:b/>
          <w:sz w:val="22"/>
          <w:szCs w:val="22"/>
        </w:rPr>
        <w:t xml:space="preserve"> 201</w:t>
      </w:r>
      <w:r w:rsidR="007A0900">
        <w:rPr>
          <w:rFonts w:ascii="Arial" w:hAnsi="Arial" w:cs="Arial"/>
          <w:b/>
          <w:sz w:val="22"/>
          <w:szCs w:val="22"/>
        </w:rPr>
        <w:t>0</w:t>
      </w:r>
      <w:r w:rsidR="00865076">
        <w:rPr>
          <w:rFonts w:ascii="Arial" w:hAnsi="Arial" w:cs="Arial"/>
          <w:b/>
          <w:sz w:val="22"/>
          <w:szCs w:val="22"/>
        </w:rPr>
        <w:t>–</w:t>
      </w:r>
      <w:r w:rsidR="00DD76D4">
        <w:rPr>
          <w:rFonts w:ascii="Arial" w:hAnsi="Arial" w:cs="Arial"/>
          <w:b/>
          <w:sz w:val="22"/>
          <w:szCs w:val="22"/>
        </w:rPr>
        <w:t>2012</w:t>
      </w:r>
      <w:r w:rsidRPr="00C33D01">
        <w:rPr>
          <w:rFonts w:ascii="Arial" w:hAnsi="Arial" w:cs="Arial"/>
          <w:b/>
          <w:sz w:val="22"/>
          <w:szCs w:val="22"/>
        </w:rPr>
        <w:t xml:space="preserve">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700"/>
        <w:gridCol w:w="1265"/>
        <w:gridCol w:w="1175"/>
        <w:gridCol w:w="1165"/>
        <w:gridCol w:w="1275"/>
        <w:gridCol w:w="1220"/>
      </w:tblGrid>
      <w:tr w:rsidR="007A0900" w:rsidRPr="00716D73">
        <w:trPr>
          <w:trHeight w:val="300"/>
          <w:jc w:val="center"/>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7A0900" w:rsidRPr="00716D73" w:rsidRDefault="007A0900" w:rsidP="00740304">
            <w:pPr>
              <w:rPr>
                <w:rFonts w:ascii="Cambria" w:hAnsi="Cambria"/>
                <w:b/>
                <w:color w:val="000000"/>
                <w:sz w:val="22"/>
              </w:rPr>
            </w:pPr>
            <w:r w:rsidRPr="00716D73">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7A0900" w:rsidRPr="00716D73" w:rsidRDefault="007A0900" w:rsidP="00716D73">
            <w:pPr>
              <w:jc w:val="center"/>
              <w:rPr>
                <w:rFonts w:ascii="Arial Narrow" w:hAnsi="Arial Narrow"/>
                <w:b/>
                <w:color w:val="000000"/>
                <w:sz w:val="22"/>
              </w:rPr>
            </w:pPr>
            <w:r w:rsidRPr="00716D73">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7A0900" w:rsidRPr="00716D73" w:rsidRDefault="007A0900" w:rsidP="00716D73">
            <w:pPr>
              <w:jc w:val="center"/>
              <w:rPr>
                <w:rFonts w:ascii="Arial Narrow" w:hAnsi="Arial Narrow"/>
                <w:b/>
                <w:color w:val="000000"/>
                <w:sz w:val="22"/>
              </w:rPr>
            </w:pPr>
            <w:r w:rsidRPr="00716D73">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7A0900" w:rsidRPr="00716D73" w:rsidRDefault="007A0900" w:rsidP="00716D73">
            <w:pPr>
              <w:jc w:val="center"/>
              <w:rPr>
                <w:rFonts w:ascii="Arial Narrow" w:hAnsi="Arial Narrow"/>
                <w:b/>
                <w:color w:val="000000"/>
                <w:sz w:val="22"/>
              </w:rPr>
            </w:pPr>
            <w:r w:rsidRPr="00716D73">
              <w:rPr>
                <w:rFonts w:ascii="Arial Narrow" w:hAnsi="Arial Narrow"/>
                <w:b/>
                <w:color w:val="000000"/>
                <w:sz w:val="22"/>
              </w:rPr>
              <w:t>FY12</w:t>
            </w:r>
          </w:p>
        </w:tc>
      </w:tr>
      <w:tr w:rsidR="007A0900" w:rsidRPr="00716D73">
        <w:trPr>
          <w:trHeight w:val="315"/>
          <w:jc w:val="center"/>
        </w:trPr>
        <w:tc>
          <w:tcPr>
            <w:tcW w:w="3700" w:type="dxa"/>
            <w:tcBorders>
              <w:bottom w:val="single" w:sz="4" w:space="0" w:color="auto"/>
              <w:right w:val="single" w:sz="12" w:space="0" w:color="auto"/>
            </w:tcBorders>
            <w:noWrap/>
            <w:vAlign w:val="center"/>
          </w:tcPr>
          <w:p w:rsidR="007A0900" w:rsidRPr="00716D73" w:rsidRDefault="007A0900" w:rsidP="00740304">
            <w:pPr>
              <w:rPr>
                <w:rFonts w:ascii="Cambria" w:hAnsi="Cambria"/>
                <w:color w:val="000000"/>
                <w:sz w:val="22"/>
              </w:rPr>
            </w:pPr>
            <w:r w:rsidRPr="00716D73">
              <w:rPr>
                <w:rFonts w:ascii="Cambria" w:hAnsi="Cambria"/>
                <w:color w:val="000000"/>
                <w:sz w:val="22"/>
              </w:rPr>
              <w:t> </w:t>
            </w:r>
          </w:p>
        </w:tc>
        <w:tc>
          <w:tcPr>
            <w:tcW w:w="1265" w:type="dxa"/>
            <w:tcBorders>
              <w:left w:val="single" w:sz="12" w:space="0" w:color="auto"/>
              <w:bottom w:val="single" w:sz="4" w:space="0" w:color="auto"/>
            </w:tcBorders>
            <w:noWrap/>
            <w:vAlign w:val="center"/>
          </w:tcPr>
          <w:p w:rsidR="007A0900" w:rsidRPr="00716D73" w:rsidRDefault="007A0900" w:rsidP="00716D73">
            <w:pPr>
              <w:jc w:val="center"/>
              <w:rPr>
                <w:rFonts w:ascii="Arial Narrow" w:hAnsi="Arial Narrow"/>
                <w:color w:val="000000"/>
                <w:sz w:val="22"/>
                <w:szCs w:val="22"/>
              </w:rPr>
            </w:pPr>
            <w:r w:rsidRPr="00716D73">
              <w:rPr>
                <w:rFonts w:ascii="Arial Narrow" w:hAnsi="Arial Narrow"/>
                <w:color w:val="000000"/>
                <w:sz w:val="22"/>
                <w:szCs w:val="22"/>
              </w:rPr>
              <w:t>Estimated</w:t>
            </w:r>
          </w:p>
        </w:tc>
        <w:tc>
          <w:tcPr>
            <w:tcW w:w="1175" w:type="dxa"/>
            <w:tcBorders>
              <w:bottom w:val="single" w:sz="4" w:space="0" w:color="auto"/>
              <w:right w:val="single" w:sz="12" w:space="0" w:color="auto"/>
            </w:tcBorders>
            <w:noWrap/>
            <w:vAlign w:val="center"/>
          </w:tcPr>
          <w:p w:rsidR="007A0900" w:rsidRPr="00716D73" w:rsidRDefault="007A0900" w:rsidP="00716D73">
            <w:pPr>
              <w:jc w:val="center"/>
              <w:rPr>
                <w:rFonts w:ascii="Arial Narrow" w:hAnsi="Arial Narrow"/>
                <w:color w:val="000000"/>
                <w:sz w:val="22"/>
                <w:szCs w:val="22"/>
              </w:rPr>
            </w:pPr>
            <w:r w:rsidRPr="00716D73">
              <w:rPr>
                <w:rFonts w:ascii="Arial Narrow" w:hAnsi="Arial Narrow"/>
                <w:color w:val="000000"/>
                <w:sz w:val="22"/>
                <w:szCs w:val="22"/>
              </w:rPr>
              <w:t>Actual</w:t>
            </w:r>
          </w:p>
        </w:tc>
        <w:tc>
          <w:tcPr>
            <w:tcW w:w="1165" w:type="dxa"/>
            <w:tcBorders>
              <w:left w:val="single" w:sz="12" w:space="0" w:color="auto"/>
              <w:bottom w:val="single" w:sz="4" w:space="0" w:color="auto"/>
            </w:tcBorders>
            <w:noWrap/>
            <w:vAlign w:val="center"/>
          </w:tcPr>
          <w:p w:rsidR="007A0900" w:rsidRPr="00716D73" w:rsidRDefault="007A0900" w:rsidP="00716D73">
            <w:pPr>
              <w:jc w:val="center"/>
              <w:rPr>
                <w:rFonts w:ascii="Arial Narrow" w:hAnsi="Arial Narrow"/>
                <w:color w:val="000000"/>
                <w:sz w:val="22"/>
                <w:szCs w:val="22"/>
              </w:rPr>
            </w:pPr>
            <w:r w:rsidRPr="00716D73">
              <w:rPr>
                <w:rFonts w:ascii="Arial Narrow" w:hAnsi="Arial Narrow"/>
                <w:color w:val="000000"/>
                <w:sz w:val="22"/>
                <w:szCs w:val="22"/>
              </w:rPr>
              <w:t>Estimated</w:t>
            </w:r>
          </w:p>
        </w:tc>
        <w:tc>
          <w:tcPr>
            <w:tcW w:w="1275" w:type="dxa"/>
            <w:tcBorders>
              <w:bottom w:val="single" w:sz="4" w:space="0" w:color="auto"/>
              <w:right w:val="single" w:sz="12" w:space="0" w:color="auto"/>
            </w:tcBorders>
            <w:noWrap/>
            <w:vAlign w:val="center"/>
          </w:tcPr>
          <w:p w:rsidR="007A0900" w:rsidRPr="00716D73" w:rsidRDefault="007A0900" w:rsidP="00716D73">
            <w:pPr>
              <w:jc w:val="center"/>
              <w:rPr>
                <w:rFonts w:ascii="Arial Narrow" w:hAnsi="Arial Narrow"/>
                <w:color w:val="000000"/>
                <w:sz w:val="22"/>
                <w:szCs w:val="22"/>
              </w:rPr>
            </w:pPr>
            <w:r w:rsidRPr="00716D73">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7A0900" w:rsidRPr="00716D73" w:rsidRDefault="007A0900" w:rsidP="00716D73">
            <w:pPr>
              <w:jc w:val="center"/>
              <w:rPr>
                <w:rFonts w:ascii="Arial Narrow" w:hAnsi="Arial Narrow"/>
                <w:color w:val="000000"/>
                <w:sz w:val="22"/>
                <w:szCs w:val="22"/>
              </w:rPr>
            </w:pPr>
            <w:r w:rsidRPr="00716D73">
              <w:rPr>
                <w:rFonts w:ascii="Arial Narrow" w:hAnsi="Arial Narrow"/>
                <w:color w:val="000000"/>
                <w:sz w:val="22"/>
                <w:szCs w:val="22"/>
              </w:rPr>
              <w:t>Estimated</w:t>
            </w:r>
          </w:p>
        </w:tc>
      </w:tr>
      <w:tr w:rsidR="00CF38FD" w:rsidRPr="00716D73">
        <w:trPr>
          <w:trHeight w:val="315"/>
          <w:jc w:val="center"/>
        </w:trPr>
        <w:tc>
          <w:tcPr>
            <w:tcW w:w="9800" w:type="dxa"/>
            <w:gridSpan w:val="6"/>
            <w:shd w:val="clear" w:color="auto" w:fill="E6E6E6"/>
            <w:vAlign w:val="center"/>
          </w:tcPr>
          <w:p w:rsidR="00CF38FD" w:rsidRPr="00716D73" w:rsidRDefault="00CF38FD" w:rsidP="00CF38FD">
            <w:pPr>
              <w:rPr>
                <w:rFonts w:ascii="Cambria" w:hAnsi="Cambria"/>
                <w:color w:val="000000"/>
                <w:sz w:val="22"/>
              </w:rPr>
            </w:pPr>
            <w:r w:rsidRPr="00716D73">
              <w:rPr>
                <w:rFonts w:ascii="Arial Narrow" w:hAnsi="Arial Narrow"/>
                <w:color w:val="000000"/>
                <w:sz w:val="22"/>
              </w:rPr>
              <w:t>Expenditures</w:t>
            </w:r>
          </w:p>
        </w:tc>
      </w:tr>
      <w:tr w:rsidR="00CF38FD" w:rsidRPr="00716D73">
        <w:trPr>
          <w:trHeight w:val="300"/>
          <w:jc w:val="center"/>
        </w:trPr>
        <w:tc>
          <w:tcPr>
            <w:tcW w:w="3700" w:type="dxa"/>
            <w:tcBorders>
              <w:right w:val="single" w:sz="12" w:space="0" w:color="auto"/>
            </w:tcBorders>
            <w:vAlign w:val="center"/>
          </w:tcPr>
          <w:p w:rsidR="00CF38FD" w:rsidRPr="00716D73" w:rsidRDefault="003D2B18" w:rsidP="00740304">
            <w:pPr>
              <w:rPr>
                <w:rFonts w:ascii="Cambria" w:hAnsi="Cambria"/>
                <w:color w:val="000000"/>
                <w:sz w:val="22"/>
              </w:rPr>
            </w:pPr>
            <w:r w:rsidRPr="00716D73">
              <w:rPr>
                <w:rFonts w:ascii="Arial Narrow" w:hAnsi="Arial Narrow"/>
                <w:color w:val="000000"/>
                <w:sz w:val="22"/>
              </w:rPr>
              <w:t>From local appropriations for schools</w:t>
            </w:r>
          </w:p>
        </w:tc>
        <w:tc>
          <w:tcPr>
            <w:tcW w:w="6100" w:type="dxa"/>
            <w:gridSpan w:val="5"/>
            <w:tcBorders>
              <w:left w:val="single" w:sz="12" w:space="0" w:color="auto"/>
            </w:tcBorders>
            <w:shd w:val="clear" w:color="auto" w:fill="E6E6E6"/>
            <w:vAlign w:val="center"/>
          </w:tcPr>
          <w:p w:rsidR="00CF38FD" w:rsidRPr="00716D73" w:rsidRDefault="00CF38FD" w:rsidP="00716D73">
            <w:pPr>
              <w:jc w:val="center"/>
              <w:rPr>
                <w:rFonts w:ascii="Letter Gothic MT" w:hAnsi="Letter Gothic MT"/>
                <w:color w:val="000000"/>
                <w:sz w:val="22"/>
              </w:rPr>
            </w:pP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A2771B">
            <w:pPr>
              <w:ind w:firstLineChars="200" w:firstLine="440"/>
              <w:rPr>
                <w:rFonts w:ascii="Arial Narrow" w:hAnsi="Arial Narrow"/>
                <w:color w:val="000000"/>
                <w:sz w:val="22"/>
              </w:rPr>
            </w:pPr>
            <w:r w:rsidRPr="00716D73">
              <w:rPr>
                <w:rFonts w:ascii="Arial Narrow" w:hAnsi="Arial Narrow"/>
                <w:color w:val="000000"/>
                <w:sz w:val="22"/>
              </w:rPr>
              <w:t>by school committee</w:t>
            </w:r>
          </w:p>
        </w:tc>
        <w:tc>
          <w:tcPr>
            <w:tcW w:w="1265" w:type="dxa"/>
            <w:tcBorders>
              <w:left w:val="single" w:sz="12" w:space="0" w:color="auto"/>
            </w:tcBorders>
            <w:noWrap/>
            <w:vAlign w:val="center"/>
          </w:tcPr>
          <w:p w:rsidR="00157A73" w:rsidRPr="00716D73" w:rsidRDefault="005C2681" w:rsidP="00D87218">
            <w:pPr>
              <w:jc w:val="center"/>
              <w:rPr>
                <w:rFonts w:ascii="Arial Narrow" w:hAnsi="Arial Narrow"/>
                <w:color w:val="000000"/>
                <w:sz w:val="22"/>
              </w:rPr>
            </w:pPr>
            <w:r>
              <w:rPr>
                <w:rFonts w:ascii="Arial Narrow" w:hAnsi="Arial Narrow"/>
                <w:color w:val="000000"/>
                <w:sz w:val="22"/>
              </w:rPr>
              <w:t>25,598,033</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26,012,517</w:t>
            </w:r>
          </w:p>
        </w:tc>
        <w:tc>
          <w:tcPr>
            <w:tcW w:w="1165" w:type="dxa"/>
            <w:tcBorders>
              <w:left w:val="single" w:sz="12" w:space="0" w:color="auto"/>
            </w:tcBorders>
            <w:noWrap/>
            <w:vAlign w:val="center"/>
          </w:tcPr>
          <w:p w:rsidR="00157A73" w:rsidRPr="00716D73" w:rsidRDefault="005C2681" w:rsidP="00D87218">
            <w:pPr>
              <w:jc w:val="center"/>
              <w:rPr>
                <w:rFonts w:ascii="Arial Narrow" w:hAnsi="Arial Narrow"/>
                <w:color w:val="000000"/>
                <w:sz w:val="22"/>
              </w:rPr>
            </w:pPr>
            <w:r>
              <w:rPr>
                <w:rFonts w:ascii="Arial Narrow" w:hAnsi="Arial Narrow"/>
                <w:color w:val="000000"/>
                <w:sz w:val="22"/>
              </w:rPr>
              <w:t>26,116,092</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26,116,134</w:t>
            </w:r>
          </w:p>
        </w:tc>
        <w:tc>
          <w:tcPr>
            <w:tcW w:w="1220"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26,752,446</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A2771B">
            <w:pPr>
              <w:ind w:firstLineChars="200" w:firstLine="440"/>
              <w:rPr>
                <w:rFonts w:ascii="Arial Narrow" w:hAnsi="Arial Narrow"/>
                <w:color w:val="000000"/>
                <w:sz w:val="22"/>
              </w:rPr>
            </w:pPr>
            <w:r w:rsidRPr="00716D73">
              <w:rPr>
                <w:rFonts w:ascii="Arial Narrow" w:hAnsi="Arial Narrow"/>
                <w:color w:val="000000"/>
                <w:sz w:val="22"/>
              </w:rPr>
              <w:t>by municipality</w:t>
            </w:r>
          </w:p>
        </w:tc>
        <w:tc>
          <w:tcPr>
            <w:tcW w:w="1265" w:type="dxa"/>
            <w:tcBorders>
              <w:left w:val="single" w:sz="12" w:space="0" w:color="auto"/>
            </w:tcBorders>
            <w:noWrap/>
            <w:vAlign w:val="center"/>
          </w:tcPr>
          <w:p w:rsidR="00157A73" w:rsidRPr="00716D73" w:rsidRDefault="005C2681" w:rsidP="00D87218">
            <w:pPr>
              <w:jc w:val="center"/>
              <w:rPr>
                <w:rFonts w:ascii="Arial Narrow" w:hAnsi="Arial Narrow"/>
                <w:color w:val="000000"/>
                <w:sz w:val="22"/>
              </w:rPr>
            </w:pPr>
            <w:r>
              <w:rPr>
                <w:rFonts w:ascii="Arial Narrow" w:hAnsi="Arial Narrow"/>
                <w:color w:val="000000"/>
                <w:sz w:val="22"/>
              </w:rPr>
              <w:t>8,668,488</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8,916,806</w:t>
            </w:r>
          </w:p>
        </w:tc>
        <w:tc>
          <w:tcPr>
            <w:tcW w:w="1165" w:type="dxa"/>
            <w:tcBorders>
              <w:left w:val="single" w:sz="12" w:space="0" w:color="auto"/>
            </w:tcBorders>
            <w:noWrap/>
            <w:vAlign w:val="center"/>
          </w:tcPr>
          <w:p w:rsidR="00157A73" w:rsidRPr="00716D73" w:rsidRDefault="005C2681" w:rsidP="00D87218">
            <w:pPr>
              <w:jc w:val="center"/>
              <w:rPr>
                <w:rFonts w:ascii="Arial Narrow" w:hAnsi="Arial Narrow"/>
                <w:color w:val="000000"/>
                <w:sz w:val="22"/>
              </w:rPr>
            </w:pPr>
            <w:r>
              <w:rPr>
                <w:rFonts w:ascii="Arial Narrow" w:hAnsi="Arial Narrow"/>
                <w:color w:val="000000"/>
                <w:sz w:val="22"/>
              </w:rPr>
              <w:t>8,778,568</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8,951,162</w:t>
            </w:r>
          </w:p>
        </w:tc>
        <w:tc>
          <w:tcPr>
            <w:tcW w:w="1220" w:type="dxa"/>
            <w:tcBorders>
              <w:left w:val="single" w:sz="12" w:space="0" w:color="auto"/>
            </w:tcBorders>
            <w:noWrap/>
            <w:vAlign w:val="center"/>
          </w:tcPr>
          <w:p w:rsidR="00157A73" w:rsidRPr="00716D73" w:rsidRDefault="005C2681" w:rsidP="00716D73">
            <w:pPr>
              <w:jc w:val="center"/>
              <w:rPr>
                <w:rFonts w:ascii="Arial Narrow" w:hAnsi="Arial Narrow"/>
                <w:color w:val="000000"/>
                <w:sz w:val="22"/>
              </w:rPr>
            </w:pPr>
            <w:r>
              <w:rPr>
                <w:rFonts w:ascii="Arial Narrow" w:hAnsi="Arial Narrow"/>
                <w:color w:val="000000"/>
                <w:sz w:val="22"/>
              </w:rPr>
              <w:t>8,838,935</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740304">
            <w:pPr>
              <w:rPr>
                <w:rFonts w:ascii="Arial Narrow" w:hAnsi="Arial Narrow"/>
                <w:color w:val="000000"/>
                <w:sz w:val="22"/>
              </w:rPr>
            </w:pPr>
            <w:r w:rsidRPr="00716D73">
              <w:rPr>
                <w:rFonts w:ascii="Arial Narrow" w:hAnsi="Arial Narrow"/>
                <w:color w:val="000000"/>
                <w:sz w:val="22"/>
              </w:rPr>
              <w:t>Total from local appropriations</w:t>
            </w:r>
          </w:p>
        </w:tc>
        <w:tc>
          <w:tcPr>
            <w:tcW w:w="1265" w:type="dxa"/>
            <w:tcBorders>
              <w:left w:val="single" w:sz="12" w:space="0" w:color="auto"/>
            </w:tcBorders>
            <w:noWrap/>
            <w:vAlign w:val="center"/>
          </w:tcPr>
          <w:p w:rsidR="00157A73" w:rsidRPr="00716D73" w:rsidRDefault="005C2681" w:rsidP="00D87218">
            <w:pPr>
              <w:jc w:val="center"/>
              <w:rPr>
                <w:rFonts w:ascii="Arial Narrow" w:hAnsi="Arial Narrow"/>
                <w:color w:val="000000"/>
                <w:sz w:val="22"/>
              </w:rPr>
            </w:pPr>
            <w:r>
              <w:rPr>
                <w:rFonts w:ascii="Arial Narrow" w:hAnsi="Arial Narrow"/>
                <w:color w:val="000000"/>
                <w:sz w:val="22"/>
              </w:rPr>
              <w:t>34,266,521</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34,929,323</w:t>
            </w:r>
          </w:p>
        </w:tc>
        <w:tc>
          <w:tcPr>
            <w:tcW w:w="1165" w:type="dxa"/>
            <w:tcBorders>
              <w:left w:val="single" w:sz="12" w:space="0" w:color="auto"/>
            </w:tcBorders>
            <w:noWrap/>
            <w:vAlign w:val="center"/>
          </w:tcPr>
          <w:p w:rsidR="00157A73" w:rsidRPr="00716D73" w:rsidRDefault="005C2681" w:rsidP="00D87218">
            <w:pPr>
              <w:jc w:val="center"/>
              <w:rPr>
                <w:rFonts w:ascii="Arial Narrow" w:hAnsi="Arial Narrow"/>
                <w:color w:val="000000"/>
                <w:sz w:val="22"/>
              </w:rPr>
            </w:pPr>
            <w:r>
              <w:rPr>
                <w:rFonts w:ascii="Arial Narrow" w:hAnsi="Arial Narrow"/>
                <w:color w:val="000000"/>
                <w:sz w:val="22"/>
              </w:rPr>
              <w:t>34,894,660</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35,067,296</w:t>
            </w:r>
          </w:p>
        </w:tc>
        <w:tc>
          <w:tcPr>
            <w:tcW w:w="1220" w:type="dxa"/>
            <w:tcBorders>
              <w:left w:val="single" w:sz="12" w:space="0" w:color="auto"/>
            </w:tcBorders>
            <w:noWrap/>
            <w:vAlign w:val="center"/>
          </w:tcPr>
          <w:p w:rsidR="00157A73" w:rsidRPr="00716D73" w:rsidRDefault="005C2681" w:rsidP="00716D73">
            <w:pPr>
              <w:jc w:val="center"/>
              <w:rPr>
                <w:rFonts w:ascii="Arial Narrow" w:hAnsi="Arial Narrow"/>
                <w:color w:val="000000"/>
                <w:sz w:val="22"/>
              </w:rPr>
            </w:pPr>
            <w:r>
              <w:rPr>
                <w:rFonts w:ascii="Arial Narrow" w:hAnsi="Arial Narrow"/>
                <w:color w:val="000000"/>
                <w:sz w:val="22"/>
              </w:rPr>
              <w:t>35,591,381</w:t>
            </w:r>
          </w:p>
        </w:tc>
      </w:tr>
      <w:tr w:rsidR="00157A73" w:rsidRPr="00716D73">
        <w:trPr>
          <w:trHeight w:val="300"/>
          <w:jc w:val="center"/>
        </w:trPr>
        <w:tc>
          <w:tcPr>
            <w:tcW w:w="3700" w:type="dxa"/>
            <w:tcBorders>
              <w:right w:val="single" w:sz="12" w:space="0" w:color="auto"/>
            </w:tcBorders>
            <w:vAlign w:val="center"/>
          </w:tcPr>
          <w:p w:rsidR="00157A73" w:rsidRPr="00716D73" w:rsidRDefault="00157A73" w:rsidP="00740304">
            <w:pPr>
              <w:rPr>
                <w:rFonts w:ascii="Arial Narrow" w:hAnsi="Arial Narrow"/>
                <w:color w:val="000000"/>
                <w:sz w:val="22"/>
              </w:rPr>
            </w:pPr>
            <w:r w:rsidRPr="00716D73">
              <w:rPr>
                <w:rFonts w:ascii="Arial Narrow" w:hAnsi="Arial Narrow"/>
                <w:color w:val="000000"/>
                <w:sz w:val="22"/>
              </w:rPr>
              <w:t>From revolving funds and grants</w:t>
            </w:r>
          </w:p>
        </w:tc>
        <w:tc>
          <w:tcPr>
            <w:tcW w:w="1265"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5,320,623</w:t>
            </w:r>
          </w:p>
        </w:tc>
        <w:tc>
          <w:tcPr>
            <w:tcW w:w="1165" w:type="dxa"/>
            <w:tcBorders>
              <w:left w:val="single" w:sz="12"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157A73" w:rsidRPr="00716D73" w:rsidRDefault="005C2681" w:rsidP="00716D73">
            <w:pPr>
              <w:jc w:val="center"/>
              <w:rPr>
                <w:rFonts w:ascii="Arial Narrow" w:hAnsi="Arial Narrow"/>
                <w:color w:val="000000"/>
                <w:sz w:val="22"/>
              </w:rPr>
            </w:pPr>
            <w:r>
              <w:rPr>
                <w:rFonts w:ascii="Arial Narrow" w:hAnsi="Arial Narrow"/>
                <w:color w:val="000000"/>
                <w:sz w:val="22"/>
              </w:rPr>
              <w:t>6,360,908</w:t>
            </w:r>
          </w:p>
        </w:tc>
        <w:tc>
          <w:tcPr>
            <w:tcW w:w="1220"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r>
      <w:tr w:rsidR="00157A73" w:rsidRPr="00716D73">
        <w:trPr>
          <w:trHeight w:val="315"/>
          <w:jc w:val="center"/>
        </w:trPr>
        <w:tc>
          <w:tcPr>
            <w:tcW w:w="3700" w:type="dxa"/>
            <w:tcBorders>
              <w:bottom w:val="single" w:sz="4" w:space="0" w:color="auto"/>
              <w:right w:val="single" w:sz="12" w:space="0" w:color="auto"/>
            </w:tcBorders>
            <w:vAlign w:val="center"/>
          </w:tcPr>
          <w:p w:rsidR="00157A73" w:rsidRPr="00716D73" w:rsidRDefault="00157A73" w:rsidP="00740304">
            <w:pPr>
              <w:rPr>
                <w:rFonts w:ascii="Arial Narrow" w:hAnsi="Arial Narrow"/>
                <w:color w:val="000000"/>
                <w:sz w:val="22"/>
              </w:rPr>
            </w:pPr>
            <w:r w:rsidRPr="00716D73">
              <w:rPr>
                <w:rFonts w:ascii="Arial Narrow" w:hAnsi="Arial Narrow"/>
                <w:color w:val="000000"/>
                <w:sz w:val="22"/>
              </w:rPr>
              <w:t>Total expenditures</w:t>
            </w:r>
          </w:p>
        </w:tc>
        <w:tc>
          <w:tcPr>
            <w:tcW w:w="1265" w:type="dxa"/>
            <w:tcBorders>
              <w:left w:val="single" w:sz="12" w:space="0" w:color="auto"/>
              <w:bottom w:val="single" w:sz="4"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bottom w:val="single" w:sz="4" w:space="0" w:color="auto"/>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40,249,946</w:t>
            </w:r>
          </w:p>
        </w:tc>
        <w:tc>
          <w:tcPr>
            <w:tcW w:w="1165" w:type="dxa"/>
            <w:tcBorders>
              <w:left w:val="single" w:sz="12" w:space="0" w:color="auto"/>
              <w:bottom w:val="single" w:sz="4"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bottom w:val="single" w:sz="4" w:space="0" w:color="auto"/>
              <w:right w:val="single" w:sz="12" w:space="0" w:color="auto"/>
            </w:tcBorders>
            <w:noWrap/>
            <w:vAlign w:val="center"/>
          </w:tcPr>
          <w:p w:rsidR="00157A73" w:rsidRPr="00716D73" w:rsidRDefault="005C2681" w:rsidP="00716D73">
            <w:pPr>
              <w:jc w:val="center"/>
              <w:rPr>
                <w:rFonts w:ascii="Arial Narrow" w:hAnsi="Arial Narrow"/>
                <w:color w:val="000000"/>
                <w:sz w:val="22"/>
              </w:rPr>
            </w:pPr>
            <w:r>
              <w:rPr>
                <w:rFonts w:ascii="Arial Narrow" w:hAnsi="Arial Narrow"/>
                <w:color w:val="000000"/>
                <w:sz w:val="22"/>
              </w:rPr>
              <w:t>41,428,204</w:t>
            </w:r>
          </w:p>
        </w:tc>
        <w:tc>
          <w:tcPr>
            <w:tcW w:w="1220" w:type="dxa"/>
            <w:tcBorders>
              <w:left w:val="single" w:sz="12" w:space="0" w:color="auto"/>
              <w:bottom w:val="single" w:sz="4"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r>
      <w:tr w:rsidR="00157A73" w:rsidRPr="00716D73">
        <w:trPr>
          <w:trHeight w:val="315"/>
          <w:jc w:val="center"/>
        </w:trPr>
        <w:tc>
          <w:tcPr>
            <w:tcW w:w="9800" w:type="dxa"/>
            <w:gridSpan w:val="6"/>
            <w:shd w:val="clear" w:color="auto" w:fill="E6E6E6"/>
            <w:vAlign w:val="center"/>
          </w:tcPr>
          <w:p w:rsidR="00157A73" w:rsidRPr="00716D73" w:rsidRDefault="00157A73" w:rsidP="00740304">
            <w:pPr>
              <w:rPr>
                <w:rFonts w:ascii="Cambria" w:hAnsi="Cambria"/>
                <w:color w:val="000000"/>
                <w:sz w:val="22"/>
              </w:rPr>
            </w:pPr>
            <w:r w:rsidRPr="00716D73">
              <w:rPr>
                <w:rFonts w:ascii="Arial Narrow" w:hAnsi="Arial Narrow"/>
                <w:color w:val="000000"/>
                <w:sz w:val="22"/>
              </w:rPr>
              <w:t>Chapter 70 aid to education program</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A2771B">
            <w:pPr>
              <w:ind w:firstLineChars="200" w:firstLine="440"/>
              <w:rPr>
                <w:rFonts w:ascii="Arial Narrow" w:hAnsi="Arial Narrow"/>
                <w:color w:val="000000"/>
                <w:sz w:val="22"/>
              </w:rPr>
            </w:pPr>
            <w:r w:rsidRPr="00716D73">
              <w:rPr>
                <w:rFonts w:ascii="Arial Narrow" w:hAnsi="Arial Narrow"/>
                <w:color w:val="000000"/>
                <w:sz w:val="22"/>
              </w:rPr>
              <w:t>Chapter 70 state aid*</w:t>
            </w:r>
          </w:p>
        </w:tc>
        <w:tc>
          <w:tcPr>
            <w:tcW w:w="1265" w:type="dxa"/>
            <w:tcBorders>
              <w:left w:val="single" w:sz="12"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12,242,029</w:t>
            </w:r>
          </w:p>
        </w:tc>
        <w:tc>
          <w:tcPr>
            <w:tcW w:w="1165"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12,159,874</w:t>
            </w:r>
          </w:p>
        </w:tc>
        <w:tc>
          <w:tcPr>
            <w:tcW w:w="1220"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12,255,154</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A2771B">
            <w:pPr>
              <w:ind w:firstLineChars="200" w:firstLine="440"/>
              <w:rPr>
                <w:rFonts w:ascii="Arial Narrow" w:hAnsi="Arial Narrow"/>
                <w:color w:val="000000"/>
                <w:sz w:val="22"/>
              </w:rPr>
            </w:pPr>
            <w:r w:rsidRPr="00716D73">
              <w:rPr>
                <w:rFonts w:ascii="Arial Narrow" w:hAnsi="Arial Narrow"/>
                <w:color w:val="000000"/>
                <w:sz w:val="22"/>
              </w:rPr>
              <w:t>Required local contribution</w:t>
            </w:r>
          </w:p>
        </w:tc>
        <w:tc>
          <w:tcPr>
            <w:tcW w:w="1265" w:type="dxa"/>
            <w:tcBorders>
              <w:left w:val="single" w:sz="12"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17,409,106</w:t>
            </w:r>
          </w:p>
        </w:tc>
        <w:tc>
          <w:tcPr>
            <w:tcW w:w="1165"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17,518,457</w:t>
            </w:r>
          </w:p>
        </w:tc>
        <w:tc>
          <w:tcPr>
            <w:tcW w:w="1220"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17,900,064</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740304">
            <w:pPr>
              <w:rPr>
                <w:rFonts w:ascii="Arial Narrow" w:hAnsi="Arial Narrow"/>
                <w:color w:val="000000"/>
                <w:sz w:val="22"/>
              </w:rPr>
            </w:pPr>
            <w:r w:rsidRPr="00716D73">
              <w:rPr>
                <w:rFonts w:ascii="Arial Narrow" w:hAnsi="Arial Narrow"/>
                <w:color w:val="000000"/>
                <w:sz w:val="22"/>
              </w:rPr>
              <w:t>Required net school spending**</w:t>
            </w:r>
          </w:p>
        </w:tc>
        <w:tc>
          <w:tcPr>
            <w:tcW w:w="1265"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29,651,135</w:t>
            </w:r>
          </w:p>
        </w:tc>
        <w:tc>
          <w:tcPr>
            <w:tcW w:w="1165" w:type="dxa"/>
            <w:tcBorders>
              <w:left w:val="single" w:sz="12"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29,678,331</w:t>
            </w:r>
          </w:p>
        </w:tc>
        <w:tc>
          <w:tcPr>
            <w:tcW w:w="1220"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30,125,218</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740304">
            <w:pPr>
              <w:rPr>
                <w:rFonts w:ascii="Arial Narrow" w:hAnsi="Arial Narrow"/>
                <w:color w:val="000000"/>
                <w:sz w:val="22"/>
              </w:rPr>
            </w:pPr>
            <w:r w:rsidRPr="00716D73">
              <w:rPr>
                <w:rFonts w:ascii="Arial Narrow" w:hAnsi="Arial Narrow"/>
                <w:color w:val="000000"/>
                <w:sz w:val="22"/>
              </w:rPr>
              <w:t>Actual net school spending</w:t>
            </w:r>
          </w:p>
        </w:tc>
        <w:tc>
          <w:tcPr>
            <w:tcW w:w="1265"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30,635,289</w:t>
            </w:r>
          </w:p>
        </w:tc>
        <w:tc>
          <w:tcPr>
            <w:tcW w:w="1165" w:type="dxa"/>
            <w:tcBorders>
              <w:left w:val="single" w:sz="12"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30,486,184</w:t>
            </w:r>
          </w:p>
        </w:tc>
        <w:tc>
          <w:tcPr>
            <w:tcW w:w="1220" w:type="dxa"/>
            <w:tcBorders>
              <w:left w:val="single" w:sz="12" w:space="0" w:color="auto"/>
            </w:tcBorders>
            <w:noWrap/>
            <w:vAlign w:val="center"/>
          </w:tcPr>
          <w:p w:rsidR="00157A73" w:rsidRPr="00716D73" w:rsidRDefault="005C2681" w:rsidP="00716D73">
            <w:pPr>
              <w:jc w:val="center"/>
              <w:rPr>
                <w:rFonts w:ascii="Arial Narrow" w:hAnsi="Arial Narrow"/>
                <w:color w:val="000000"/>
                <w:sz w:val="22"/>
              </w:rPr>
            </w:pPr>
            <w:r>
              <w:rPr>
                <w:rFonts w:ascii="Arial Narrow" w:hAnsi="Arial Narrow"/>
                <w:color w:val="000000"/>
                <w:sz w:val="22"/>
              </w:rPr>
              <w:t>31,602,198</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A2771B">
            <w:pPr>
              <w:ind w:firstLineChars="200" w:firstLine="440"/>
              <w:rPr>
                <w:rFonts w:ascii="Arial Narrow" w:hAnsi="Arial Narrow"/>
                <w:color w:val="000000"/>
                <w:sz w:val="22"/>
              </w:rPr>
            </w:pPr>
            <w:r w:rsidRPr="00716D73">
              <w:rPr>
                <w:rFonts w:ascii="Arial Narrow" w:hAnsi="Arial Narrow"/>
                <w:color w:val="000000"/>
                <w:sz w:val="22"/>
              </w:rPr>
              <w:t>Over/under required ($)</w:t>
            </w:r>
          </w:p>
        </w:tc>
        <w:tc>
          <w:tcPr>
            <w:tcW w:w="1265"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984,154</w:t>
            </w:r>
          </w:p>
        </w:tc>
        <w:tc>
          <w:tcPr>
            <w:tcW w:w="1165" w:type="dxa"/>
            <w:tcBorders>
              <w:left w:val="single" w:sz="12"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807,853</w:t>
            </w:r>
          </w:p>
        </w:tc>
        <w:tc>
          <w:tcPr>
            <w:tcW w:w="1220" w:type="dxa"/>
            <w:tcBorders>
              <w:left w:val="single" w:sz="12" w:space="0" w:color="auto"/>
            </w:tcBorders>
            <w:noWrap/>
            <w:vAlign w:val="center"/>
          </w:tcPr>
          <w:p w:rsidR="00157A73" w:rsidRPr="00716D73" w:rsidRDefault="005C2681" w:rsidP="00716D73">
            <w:pPr>
              <w:jc w:val="center"/>
              <w:rPr>
                <w:rFonts w:ascii="Arial Narrow" w:hAnsi="Arial Narrow"/>
                <w:color w:val="000000"/>
                <w:sz w:val="22"/>
              </w:rPr>
            </w:pPr>
            <w:r>
              <w:rPr>
                <w:rFonts w:ascii="Arial Narrow" w:hAnsi="Arial Narrow"/>
                <w:color w:val="000000"/>
                <w:sz w:val="22"/>
              </w:rPr>
              <w:t>1,476,980</w:t>
            </w:r>
          </w:p>
        </w:tc>
      </w:tr>
      <w:tr w:rsidR="00157A73" w:rsidRPr="00716D73">
        <w:trPr>
          <w:trHeight w:val="300"/>
          <w:jc w:val="center"/>
        </w:trPr>
        <w:tc>
          <w:tcPr>
            <w:tcW w:w="3700" w:type="dxa"/>
            <w:tcBorders>
              <w:right w:val="single" w:sz="12" w:space="0" w:color="auto"/>
            </w:tcBorders>
            <w:noWrap/>
            <w:vAlign w:val="center"/>
          </w:tcPr>
          <w:p w:rsidR="00157A73" w:rsidRPr="00716D73" w:rsidRDefault="00157A73" w:rsidP="00A2771B">
            <w:pPr>
              <w:ind w:firstLineChars="200" w:firstLine="440"/>
              <w:rPr>
                <w:rFonts w:ascii="Arial Narrow" w:hAnsi="Arial Narrow"/>
                <w:color w:val="000000"/>
                <w:sz w:val="22"/>
              </w:rPr>
            </w:pPr>
            <w:r w:rsidRPr="00716D73">
              <w:rPr>
                <w:rFonts w:ascii="Arial Narrow" w:hAnsi="Arial Narrow"/>
                <w:color w:val="000000"/>
                <w:sz w:val="22"/>
              </w:rPr>
              <w:t>Over/under required (%)</w:t>
            </w:r>
          </w:p>
        </w:tc>
        <w:tc>
          <w:tcPr>
            <w:tcW w:w="1265" w:type="dxa"/>
            <w:tcBorders>
              <w:left w:val="single" w:sz="12" w:space="0" w:color="auto"/>
            </w:tcBorders>
            <w:noWrap/>
            <w:vAlign w:val="center"/>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3.3</w:t>
            </w:r>
          </w:p>
        </w:tc>
        <w:tc>
          <w:tcPr>
            <w:tcW w:w="1165" w:type="dxa"/>
            <w:tcBorders>
              <w:left w:val="single" w:sz="12" w:space="0" w:color="auto"/>
            </w:tcBorders>
            <w:noWrap/>
          </w:tcPr>
          <w:p w:rsidR="00157A73" w:rsidRPr="00716D73" w:rsidRDefault="00157A73" w:rsidP="00716D73">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157A73" w:rsidRPr="00716D73" w:rsidRDefault="00157A73" w:rsidP="00716D73">
            <w:pPr>
              <w:jc w:val="center"/>
              <w:rPr>
                <w:rFonts w:ascii="Arial Narrow" w:hAnsi="Arial Narrow"/>
                <w:color w:val="000000"/>
                <w:sz w:val="22"/>
              </w:rPr>
            </w:pPr>
            <w:r>
              <w:rPr>
                <w:rFonts w:ascii="Arial Narrow" w:hAnsi="Arial Narrow"/>
                <w:color w:val="000000"/>
                <w:sz w:val="22"/>
              </w:rPr>
              <w:t>2.7</w:t>
            </w:r>
          </w:p>
        </w:tc>
        <w:tc>
          <w:tcPr>
            <w:tcW w:w="1220" w:type="dxa"/>
            <w:tcBorders>
              <w:left w:val="single" w:sz="12" w:space="0" w:color="auto"/>
            </w:tcBorders>
            <w:noWrap/>
            <w:vAlign w:val="center"/>
          </w:tcPr>
          <w:p w:rsidR="00157A73" w:rsidRPr="00716D73" w:rsidRDefault="005C2681" w:rsidP="00716D73">
            <w:pPr>
              <w:jc w:val="center"/>
              <w:rPr>
                <w:rFonts w:ascii="Arial Narrow" w:hAnsi="Arial Narrow"/>
                <w:color w:val="000000"/>
                <w:sz w:val="22"/>
              </w:rPr>
            </w:pPr>
            <w:r>
              <w:rPr>
                <w:rFonts w:ascii="Arial Narrow" w:hAnsi="Arial Narrow"/>
                <w:color w:val="000000"/>
                <w:sz w:val="22"/>
              </w:rPr>
              <w:t>4.9</w:t>
            </w:r>
          </w:p>
        </w:tc>
      </w:tr>
      <w:tr w:rsidR="00157A73" w:rsidRPr="00716D73">
        <w:trPr>
          <w:trHeight w:val="300"/>
          <w:jc w:val="center"/>
        </w:trPr>
        <w:tc>
          <w:tcPr>
            <w:tcW w:w="9800" w:type="dxa"/>
            <w:gridSpan w:val="6"/>
            <w:noWrap/>
            <w:vAlign w:val="center"/>
          </w:tcPr>
          <w:p w:rsidR="00157A73" w:rsidRPr="00716D73" w:rsidRDefault="00157A73" w:rsidP="00716D73">
            <w:pPr>
              <w:spacing w:after="60"/>
              <w:rPr>
                <w:sz w:val="20"/>
                <w:szCs w:val="20"/>
              </w:rPr>
            </w:pPr>
            <w:r w:rsidRPr="00716D73">
              <w:rPr>
                <w:sz w:val="20"/>
                <w:szCs w:val="20"/>
              </w:rPr>
              <w:t>*Chapter 70 state aid funds are deposited in the local general fund and spent as local appropriations.</w:t>
            </w:r>
          </w:p>
          <w:p w:rsidR="00157A73" w:rsidRPr="00716D73" w:rsidRDefault="00157A73" w:rsidP="00740304">
            <w:pPr>
              <w:rPr>
                <w:sz w:val="20"/>
                <w:szCs w:val="20"/>
              </w:rPr>
            </w:pPr>
            <w:r w:rsidRPr="00716D73">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157A73" w:rsidRDefault="00157A73" w:rsidP="00740304">
            <w:pPr>
              <w:rPr>
                <w:sz w:val="20"/>
                <w:szCs w:val="20"/>
              </w:rPr>
            </w:pPr>
            <w:r w:rsidRPr="00716D73">
              <w:rPr>
                <w:sz w:val="20"/>
                <w:szCs w:val="20"/>
              </w:rPr>
              <w:t xml:space="preserve">Sources: FY10, FY11 District End-of-Year Reports; Chapter 70 Program information on </w:t>
            </w:r>
            <w:smartTag w:uri="urn:schemas-microsoft-com:office:smarttags" w:element="stockticker">
              <w:r w:rsidRPr="00716D73">
                <w:rPr>
                  <w:sz w:val="20"/>
                  <w:szCs w:val="20"/>
                </w:rPr>
                <w:t>ESE</w:t>
              </w:r>
            </w:smartTag>
            <w:r w:rsidRPr="00716D73">
              <w:rPr>
                <w:sz w:val="20"/>
                <w:szCs w:val="20"/>
              </w:rPr>
              <w:t xml:space="preserve"> website.</w:t>
            </w:r>
          </w:p>
          <w:p w:rsidR="00345D4B" w:rsidRDefault="00345D4B" w:rsidP="00740304">
            <w:pPr>
              <w:rPr>
                <w:sz w:val="20"/>
                <w:szCs w:val="20"/>
              </w:rPr>
            </w:pPr>
            <w:r>
              <w:rPr>
                <w:sz w:val="20"/>
                <w:szCs w:val="20"/>
              </w:rPr>
              <w:t>Note: Data retrieved on August 28, 2012.</w:t>
            </w:r>
          </w:p>
          <w:p w:rsidR="0046621C" w:rsidRPr="00716D73" w:rsidRDefault="0046621C" w:rsidP="00740304">
            <w:pPr>
              <w:rPr>
                <w:rFonts w:ascii="Cambria" w:hAnsi="Cambria"/>
                <w:color w:val="000000"/>
                <w:sz w:val="22"/>
              </w:rPr>
            </w:pPr>
          </w:p>
        </w:tc>
      </w:tr>
    </w:tbl>
    <w:p w:rsidR="00631E70" w:rsidRDefault="00213357" w:rsidP="00631E70">
      <w:pPr>
        <w:pStyle w:val="Heading2"/>
        <w:spacing w:before="120" w:line="300" w:lineRule="exact"/>
      </w:pPr>
      <w:r>
        <w:br w:type="page"/>
      </w:r>
      <w:bookmarkStart w:id="17" w:name="_Toc273777155"/>
      <w:bookmarkStart w:id="18" w:name="_Toc277066417"/>
      <w:bookmarkStart w:id="19" w:name="_Toc346794310"/>
      <w:r w:rsidR="00631E70" w:rsidRPr="00233207">
        <w:lastRenderedPageBreak/>
        <w:t>Findings</w:t>
      </w:r>
      <w:bookmarkEnd w:id="17"/>
      <w:bookmarkEnd w:id="18"/>
      <w:bookmarkEnd w:id="19"/>
    </w:p>
    <w:p w:rsidR="00453A08" w:rsidRPr="00453A08" w:rsidRDefault="00453A08" w:rsidP="00453A08"/>
    <w:p w:rsidR="00631E70" w:rsidRPr="00A8126A" w:rsidRDefault="00631E70" w:rsidP="00211248">
      <w:pPr>
        <w:pStyle w:val="Heading3"/>
      </w:pPr>
      <w:bookmarkStart w:id="20" w:name="_Toc273777159"/>
      <w:bookmarkStart w:id="21" w:name="_Toc277066418"/>
      <w:bookmarkStart w:id="22" w:name="_Toc346794311"/>
      <w:r w:rsidRPr="00A8126A">
        <w:t>Leadership</w:t>
      </w:r>
      <w:r>
        <w:t xml:space="preserve"> and Governance</w:t>
      </w:r>
      <w:bookmarkEnd w:id="20"/>
      <w:bookmarkEnd w:id="21"/>
      <w:bookmarkEnd w:id="22"/>
    </w:p>
    <w:p w:rsidR="00967B4A" w:rsidRPr="00211248" w:rsidRDefault="00967B4A" w:rsidP="00F9124E">
      <w:pPr>
        <w:spacing w:before="120" w:line="300" w:lineRule="exact"/>
        <w:jc w:val="both"/>
        <w:rPr>
          <w:b/>
        </w:rPr>
      </w:pPr>
      <w:r w:rsidRPr="00211248">
        <w:rPr>
          <w:b/>
        </w:rPr>
        <w:t xml:space="preserve">The </w:t>
      </w:r>
      <w:r w:rsidR="00407D47" w:rsidRPr="00211248">
        <w:rPr>
          <w:b/>
        </w:rPr>
        <w:t>d</w:t>
      </w:r>
      <w:r w:rsidRPr="00211248">
        <w:rPr>
          <w:b/>
        </w:rPr>
        <w:t xml:space="preserve">istrict </w:t>
      </w:r>
      <w:r w:rsidR="00A96B1B" w:rsidRPr="00211248">
        <w:rPr>
          <w:b/>
        </w:rPr>
        <w:t>has identified and taken steps</w:t>
      </w:r>
      <w:r w:rsidRPr="00211248">
        <w:rPr>
          <w:b/>
        </w:rPr>
        <w:t xml:space="preserve"> to address </w:t>
      </w:r>
      <w:r w:rsidR="00AB1C0D" w:rsidRPr="00211248">
        <w:rPr>
          <w:b/>
        </w:rPr>
        <w:t xml:space="preserve">curricular, </w:t>
      </w:r>
      <w:r w:rsidRPr="00211248">
        <w:rPr>
          <w:b/>
        </w:rPr>
        <w:t>instruction</w:t>
      </w:r>
      <w:r w:rsidR="00AB1C0D" w:rsidRPr="00211248">
        <w:rPr>
          <w:b/>
        </w:rPr>
        <w:t>al</w:t>
      </w:r>
      <w:r w:rsidRPr="00211248">
        <w:rPr>
          <w:b/>
        </w:rPr>
        <w:t xml:space="preserve">, student assessment, </w:t>
      </w:r>
      <w:r w:rsidR="00AB1C0D" w:rsidRPr="00211248">
        <w:rPr>
          <w:b/>
        </w:rPr>
        <w:t>student support, and</w:t>
      </w:r>
      <w:r w:rsidRPr="00211248">
        <w:rPr>
          <w:b/>
        </w:rPr>
        <w:t xml:space="preserve"> </w:t>
      </w:r>
      <w:r w:rsidR="005B61AC" w:rsidRPr="00211248">
        <w:rPr>
          <w:b/>
        </w:rPr>
        <w:t xml:space="preserve">teacher </w:t>
      </w:r>
      <w:r w:rsidRPr="00211248">
        <w:rPr>
          <w:b/>
        </w:rPr>
        <w:t>supervision</w:t>
      </w:r>
      <w:r w:rsidR="00AB1C0D" w:rsidRPr="00211248">
        <w:rPr>
          <w:b/>
        </w:rPr>
        <w:t xml:space="preserve"> and evaluation needs</w:t>
      </w:r>
      <w:r w:rsidR="00D03C96">
        <w:rPr>
          <w:b/>
        </w:rPr>
        <w:t xml:space="preserve">. </w:t>
      </w:r>
    </w:p>
    <w:p w:rsidR="004E06CE" w:rsidRDefault="005B61AC" w:rsidP="00B85E05">
      <w:pPr>
        <w:spacing w:before="120" w:line="300" w:lineRule="exact"/>
        <w:jc w:val="both"/>
      </w:pPr>
      <w:r>
        <w:t xml:space="preserve">In interviews, </w:t>
      </w:r>
      <w:r w:rsidR="00967B4A" w:rsidRPr="00205C95">
        <w:t xml:space="preserve">the </w:t>
      </w:r>
      <w:r w:rsidR="00967B4A">
        <w:t>s</w:t>
      </w:r>
      <w:r w:rsidR="00967B4A" w:rsidRPr="00205C95">
        <w:t xml:space="preserve">uperintendent, </w:t>
      </w:r>
      <w:r w:rsidR="00967B4A">
        <w:t>p</w:t>
      </w:r>
      <w:r w:rsidR="00967B4A" w:rsidRPr="00205C95">
        <w:t xml:space="preserve">rincipals, and the </w:t>
      </w:r>
      <w:r w:rsidR="00967B4A">
        <w:t>d</w:t>
      </w:r>
      <w:r w:rsidR="00967B4A" w:rsidRPr="00205C95">
        <w:t xml:space="preserve">irector of </w:t>
      </w:r>
      <w:r w:rsidR="00967B4A">
        <w:t>c</w:t>
      </w:r>
      <w:r w:rsidR="00967B4A" w:rsidRPr="00205C95">
        <w:t xml:space="preserve">urriculum </w:t>
      </w:r>
      <w:r>
        <w:t>described</w:t>
      </w:r>
      <w:r w:rsidR="00967B4A" w:rsidRPr="00205C95">
        <w:t xml:space="preserve"> </w:t>
      </w:r>
      <w:r w:rsidR="00B42E47">
        <w:t xml:space="preserve">how the district </w:t>
      </w:r>
      <w:r w:rsidR="009F5C68">
        <w:t xml:space="preserve">has </w:t>
      </w:r>
      <w:r w:rsidR="00B42E47">
        <w:t>renewed</w:t>
      </w:r>
      <w:r w:rsidR="00AB1C0D">
        <w:t xml:space="preserve"> </w:t>
      </w:r>
      <w:r>
        <w:t xml:space="preserve">the mathematics program </w:t>
      </w:r>
      <w:r w:rsidR="00AB1C0D">
        <w:t>through</w:t>
      </w:r>
      <w:r>
        <w:t xml:space="preserve"> </w:t>
      </w:r>
      <w:r w:rsidR="00967B4A" w:rsidRPr="00205C95">
        <w:t xml:space="preserve">adoption of </w:t>
      </w:r>
      <w:r w:rsidR="00967B4A" w:rsidRPr="00CE0A54">
        <w:rPr>
          <w:i/>
        </w:rPr>
        <w:t>Everyday Math</w:t>
      </w:r>
      <w:r w:rsidR="00D130C4" w:rsidRPr="00CE0A54">
        <w:rPr>
          <w:i/>
        </w:rPr>
        <w:t>ematics</w:t>
      </w:r>
      <w:r w:rsidR="00967B4A">
        <w:t xml:space="preserve"> </w:t>
      </w:r>
      <w:r w:rsidR="00D130C4">
        <w:t>in</w:t>
      </w:r>
      <w:r w:rsidR="00967B4A">
        <w:t xml:space="preserve"> </w:t>
      </w:r>
      <w:r w:rsidR="00173AB3">
        <w:t xml:space="preserve">kindergarten through </w:t>
      </w:r>
      <w:r w:rsidR="00967B4A">
        <w:t xml:space="preserve">grade 6, </w:t>
      </w:r>
      <w:r w:rsidR="00D130C4" w:rsidRPr="00CE0A54">
        <w:rPr>
          <w:i/>
        </w:rPr>
        <w:t>Transition</w:t>
      </w:r>
      <w:r w:rsidR="00967B4A" w:rsidRPr="00CE0A54">
        <w:rPr>
          <w:i/>
        </w:rPr>
        <w:t xml:space="preserve"> Math</w:t>
      </w:r>
      <w:r w:rsidR="00D130C4" w:rsidRPr="00CE0A54">
        <w:rPr>
          <w:i/>
        </w:rPr>
        <w:t>ematics</w:t>
      </w:r>
      <w:r w:rsidR="00967B4A" w:rsidRPr="00CE0A54">
        <w:rPr>
          <w:i/>
        </w:rPr>
        <w:t xml:space="preserve"> Program</w:t>
      </w:r>
      <w:r w:rsidR="00967B4A">
        <w:t xml:space="preserve"> </w:t>
      </w:r>
      <w:r w:rsidR="00D130C4">
        <w:t>in</w:t>
      </w:r>
      <w:r w:rsidR="00A569C5">
        <w:t xml:space="preserve"> grade 7</w:t>
      </w:r>
      <w:r w:rsidR="00967B4A">
        <w:t xml:space="preserve">, and </w:t>
      </w:r>
      <w:r w:rsidR="00967B4A" w:rsidRPr="00CE0A54">
        <w:rPr>
          <w:i/>
        </w:rPr>
        <w:t xml:space="preserve">University of Chicago </w:t>
      </w:r>
      <w:r w:rsidR="00D130C4" w:rsidRPr="00CE0A54">
        <w:rPr>
          <w:i/>
        </w:rPr>
        <w:t xml:space="preserve">School </w:t>
      </w:r>
      <w:r w:rsidR="00967B4A" w:rsidRPr="00CE0A54">
        <w:rPr>
          <w:i/>
        </w:rPr>
        <w:t>Math</w:t>
      </w:r>
      <w:r w:rsidR="00D130C4" w:rsidRPr="00CE0A54">
        <w:rPr>
          <w:i/>
        </w:rPr>
        <w:t>ematics</w:t>
      </w:r>
      <w:r w:rsidR="00967B4A" w:rsidRPr="00CE0A54">
        <w:rPr>
          <w:i/>
        </w:rPr>
        <w:t xml:space="preserve"> Project</w:t>
      </w:r>
      <w:r w:rsidR="00CE0A54">
        <w:rPr>
          <w:i/>
        </w:rPr>
        <w:t xml:space="preserve"> (</w:t>
      </w:r>
      <w:smartTag w:uri="urn:schemas-microsoft-com:office:smarttags" w:element="stockticker">
        <w:r w:rsidR="00CE0A54">
          <w:rPr>
            <w:i/>
          </w:rPr>
          <w:t>UCMP</w:t>
        </w:r>
      </w:smartTag>
      <w:r w:rsidR="00CE0A54">
        <w:rPr>
          <w:i/>
        </w:rPr>
        <w:t>)</w:t>
      </w:r>
      <w:r w:rsidR="00E63E93">
        <w:rPr>
          <w:i/>
        </w:rPr>
        <w:t xml:space="preserve"> Algebra</w:t>
      </w:r>
      <w:r w:rsidR="00967B4A" w:rsidRPr="00205C95">
        <w:t xml:space="preserve"> </w:t>
      </w:r>
      <w:r w:rsidR="00D130C4">
        <w:t>in</w:t>
      </w:r>
      <w:r w:rsidR="00967B4A" w:rsidRPr="00205C95">
        <w:t xml:space="preserve"> grades 7 </w:t>
      </w:r>
      <w:r w:rsidR="00D130C4">
        <w:t xml:space="preserve">and </w:t>
      </w:r>
      <w:r w:rsidR="00967B4A" w:rsidRPr="00205C95">
        <w:t xml:space="preserve">8. </w:t>
      </w:r>
      <w:r w:rsidR="004E06CE" w:rsidRPr="00205C95">
        <w:t xml:space="preserve">The </w:t>
      </w:r>
      <w:r w:rsidR="00AB1C0D">
        <w:t xml:space="preserve">new </w:t>
      </w:r>
      <w:r w:rsidR="004E06CE" w:rsidRPr="00205C95">
        <w:t>mathema</w:t>
      </w:r>
      <w:r w:rsidR="004E06CE">
        <w:t>tics program</w:t>
      </w:r>
      <w:r w:rsidR="00A569C5">
        <w:t xml:space="preserve"> is</w:t>
      </w:r>
      <w:r w:rsidR="00AB1C0D">
        <w:t xml:space="preserve"> </w:t>
      </w:r>
      <w:r w:rsidR="00AB1C0D" w:rsidRPr="00205C95">
        <w:t>aligned</w:t>
      </w:r>
      <w:r w:rsidR="00AB1C0D">
        <w:t xml:space="preserve"> with the </w:t>
      </w:r>
      <w:r w:rsidR="00213357">
        <w:t xml:space="preserve">new </w:t>
      </w:r>
      <w:r w:rsidR="00211248">
        <w:t xml:space="preserve">Massachusetts curriculum </w:t>
      </w:r>
      <w:r w:rsidR="00C966D8">
        <w:t xml:space="preserve">frameworks </w:t>
      </w:r>
      <w:r w:rsidR="00A569C5">
        <w:t xml:space="preserve">and </w:t>
      </w:r>
      <w:r w:rsidR="00213357">
        <w:t xml:space="preserve">is </w:t>
      </w:r>
      <w:r w:rsidR="004E06CE">
        <w:t>intended to</w:t>
      </w:r>
      <w:r w:rsidR="004E06CE" w:rsidRPr="00205C95">
        <w:t xml:space="preserve"> </w:t>
      </w:r>
      <w:r w:rsidR="0049739A">
        <w:t>improve</w:t>
      </w:r>
      <w:r w:rsidR="004E06CE" w:rsidRPr="00205C95">
        <w:t xml:space="preserve"> grade</w:t>
      </w:r>
      <w:r w:rsidR="00E772DA">
        <w:t>-</w:t>
      </w:r>
      <w:r w:rsidR="004E06CE" w:rsidRPr="00205C95">
        <w:t xml:space="preserve">level consistency </w:t>
      </w:r>
      <w:r w:rsidR="004E06CE">
        <w:t>and</w:t>
      </w:r>
      <w:r w:rsidR="00A569C5">
        <w:t xml:space="preserve"> grade-to-</w:t>
      </w:r>
      <w:r w:rsidR="004E06CE" w:rsidRPr="00205C95">
        <w:t>grade</w:t>
      </w:r>
      <w:r w:rsidR="004E06CE">
        <w:t xml:space="preserve"> articulation</w:t>
      </w:r>
      <w:r w:rsidR="00AB1C0D">
        <w:t xml:space="preserve">. </w:t>
      </w:r>
    </w:p>
    <w:p w:rsidR="00B42E47" w:rsidRDefault="00AB1C0D" w:rsidP="00B85E05">
      <w:pPr>
        <w:spacing w:before="120" w:line="300" w:lineRule="exact"/>
        <w:jc w:val="both"/>
      </w:pPr>
      <w:r>
        <w:t>The</w:t>
      </w:r>
      <w:r w:rsidR="00967B4A" w:rsidRPr="00205C95">
        <w:t xml:space="preserve"> </w:t>
      </w:r>
      <w:r w:rsidR="00D130C4">
        <w:t>s</w:t>
      </w:r>
      <w:r>
        <w:t xml:space="preserve">uperintendent, </w:t>
      </w:r>
      <w:r w:rsidR="00D130C4">
        <w:t>c</w:t>
      </w:r>
      <w:r w:rsidR="00967B4A" w:rsidRPr="00205C95">
        <w:t xml:space="preserve">urriculum </w:t>
      </w:r>
      <w:r w:rsidR="00D130C4">
        <w:t>d</w:t>
      </w:r>
      <w:r w:rsidR="00967B4A" w:rsidRPr="00205C95">
        <w:t>irector</w:t>
      </w:r>
      <w:r w:rsidR="00CE0A54">
        <w:t>,</w:t>
      </w:r>
      <w:r w:rsidR="00967B4A" w:rsidRPr="00205C95">
        <w:t xml:space="preserve"> </w:t>
      </w:r>
      <w:r>
        <w:t xml:space="preserve">and teachers </w:t>
      </w:r>
      <w:r w:rsidR="005B61AC">
        <w:t>told the review team that the district ha</w:t>
      </w:r>
      <w:r w:rsidR="0049739A">
        <w:t>s</w:t>
      </w:r>
      <w:r w:rsidR="005B61AC">
        <w:t xml:space="preserve"> </w:t>
      </w:r>
      <w:r w:rsidR="00967B4A" w:rsidRPr="00205C95">
        <w:t>establish</w:t>
      </w:r>
      <w:r w:rsidR="005B61AC">
        <w:t xml:space="preserve">ed </w:t>
      </w:r>
      <w:r w:rsidR="00967B4A" w:rsidRPr="00205C95">
        <w:t xml:space="preserve">benchmarks </w:t>
      </w:r>
      <w:r w:rsidR="005B61AC">
        <w:t xml:space="preserve">in ELA and mathematics </w:t>
      </w:r>
      <w:r w:rsidR="005B61AC" w:rsidRPr="00205C95">
        <w:t xml:space="preserve">for </w:t>
      </w:r>
      <w:r w:rsidR="005B61AC">
        <w:t xml:space="preserve">kindergarten through </w:t>
      </w:r>
      <w:r w:rsidR="005B61AC" w:rsidRPr="00205C95">
        <w:t>grade 8</w:t>
      </w:r>
      <w:r w:rsidR="005B61AC">
        <w:t xml:space="preserve"> </w:t>
      </w:r>
      <w:r w:rsidR="00967B4A" w:rsidRPr="00205C95">
        <w:t xml:space="preserve">and </w:t>
      </w:r>
      <w:r w:rsidR="00A569C5">
        <w:t xml:space="preserve">developed </w:t>
      </w:r>
      <w:r w:rsidR="00967B4A" w:rsidRPr="00205C95">
        <w:t>related</w:t>
      </w:r>
      <w:r w:rsidR="005B61AC">
        <w:t xml:space="preserve"> benchmark</w:t>
      </w:r>
      <w:r w:rsidR="00967B4A" w:rsidRPr="00205C95">
        <w:t xml:space="preserve"> measures. </w:t>
      </w:r>
      <w:r w:rsidR="005B61AC">
        <w:t>The</w:t>
      </w:r>
      <w:r w:rsidR="00967B4A" w:rsidRPr="00205C95">
        <w:t xml:space="preserve"> </w:t>
      </w:r>
      <w:r w:rsidR="00D130C4">
        <w:t>s</w:t>
      </w:r>
      <w:r w:rsidR="00967B4A" w:rsidRPr="00205C95">
        <w:t xml:space="preserve">uperintendent and other district administrators </w:t>
      </w:r>
      <w:r w:rsidR="00936708">
        <w:t xml:space="preserve">said </w:t>
      </w:r>
      <w:r w:rsidR="005B61AC">
        <w:t>that the district was implementing a</w:t>
      </w:r>
      <w:r w:rsidR="00967B4A" w:rsidRPr="00205C95">
        <w:t xml:space="preserve"> Response to Interventio</w:t>
      </w:r>
      <w:r w:rsidR="00967B4A">
        <w:t>n (</w:t>
      </w:r>
      <w:smartTag w:uri="urn:schemas-microsoft-com:office:smarttags" w:element="stockticker">
        <w:r w:rsidR="00967B4A">
          <w:t>RTI</w:t>
        </w:r>
      </w:smartTag>
      <w:r w:rsidR="005B61AC">
        <w:t xml:space="preserve">) program </w:t>
      </w:r>
      <w:r w:rsidR="009F5C68">
        <w:t xml:space="preserve">that </w:t>
      </w:r>
      <w:r w:rsidR="005B61AC">
        <w:t xml:space="preserve">initially </w:t>
      </w:r>
      <w:r w:rsidR="009F5C68">
        <w:t xml:space="preserve">focuses </w:t>
      </w:r>
      <w:r w:rsidR="005B61AC">
        <w:t>on</w:t>
      </w:r>
      <w:r w:rsidR="005B61AC" w:rsidRPr="00205C95">
        <w:t xml:space="preserve"> </w:t>
      </w:r>
      <w:r w:rsidR="005B61AC">
        <w:t>ELA</w:t>
      </w:r>
      <w:r w:rsidR="00CE0A54">
        <w:t xml:space="preserve"> </w:t>
      </w:r>
      <w:r w:rsidR="009F5C68">
        <w:t xml:space="preserve">and </w:t>
      </w:r>
      <w:r w:rsidR="00CE0A54">
        <w:t xml:space="preserve">includes </w:t>
      </w:r>
      <w:r w:rsidR="005B61AC">
        <w:t>t</w:t>
      </w:r>
      <w:r w:rsidR="00967B4A">
        <w:t xml:space="preserve">raining </w:t>
      </w:r>
      <w:r w:rsidR="005B61AC">
        <w:t>for</w:t>
      </w:r>
      <w:r w:rsidR="00967B4A">
        <w:t xml:space="preserve"> all teachers</w:t>
      </w:r>
      <w:r w:rsidR="00D130C4">
        <w:t xml:space="preserve"> in kindergarten through grade</w:t>
      </w:r>
      <w:r w:rsidR="00E772DA">
        <w:t xml:space="preserve"> </w:t>
      </w:r>
      <w:r w:rsidR="00DF7984">
        <w:t>6</w:t>
      </w:r>
      <w:r w:rsidR="005B61AC">
        <w:t>.</w:t>
      </w:r>
      <w:r w:rsidR="00E72B65">
        <w:t xml:space="preserve"> According to interviewees, </w:t>
      </w:r>
      <w:smartTag w:uri="urn:schemas-microsoft-com:office:smarttags" w:element="stockticker">
        <w:r w:rsidR="00E72B65">
          <w:t>RTI</w:t>
        </w:r>
      </w:smartTag>
      <w:r w:rsidR="00E72B65">
        <w:t xml:space="preserve"> will facilitate identification</w:t>
      </w:r>
      <w:r w:rsidRPr="00205C95">
        <w:t xml:space="preserve"> of </w:t>
      </w:r>
      <w:r w:rsidR="00E72B65">
        <w:t xml:space="preserve">student </w:t>
      </w:r>
      <w:r w:rsidRPr="00205C95">
        <w:t>learning styles, strengths</w:t>
      </w:r>
      <w:r w:rsidR="00936708">
        <w:t>,</w:t>
      </w:r>
      <w:r w:rsidRPr="00205C95">
        <w:t xml:space="preserve"> and weaknesses</w:t>
      </w:r>
      <w:r w:rsidR="00CE0A54">
        <w:t>,</w:t>
      </w:r>
      <w:r w:rsidRPr="00205C95">
        <w:t xml:space="preserve"> </w:t>
      </w:r>
      <w:r w:rsidR="00E63E93">
        <w:t>establish</w:t>
      </w:r>
      <w:r w:rsidR="00474F92">
        <w:t>ing</w:t>
      </w:r>
      <w:r w:rsidR="00E63E93">
        <w:t xml:space="preserve"> the basis</w:t>
      </w:r>
      <w:r w:rsidRPr="00205C95">
        <w:t xml:space="preserve"> for tiered and differentiated instruction within classrooms. </w:t>
      </w:r>
    </w:p>
    <w:p w:rsidR="00AB1C0D" w:rsidRDefault="0049739A" w:rsidP="00B85E05">
      <w:pPr>
        <w:spacing w:before="120" w:line="300" w:lineRule="exact"/>
        <w:jc w:val="both"/>
      </w:pPr>
      <w:r>
        <w:t>T</w:t>
      </w:r>
      <w:r w:rsidRPr="00205C95">
        <w:t xml:space="preserve">he </w:t>
      </w:r>
      <w:r>
        <w:t>s</w:t>
      </w:r>
      <w:r w:rsidRPr="00205C95">
        <w:t xml:space="preserve">uperintendent, </w:t>
      </w:r>
      <w:r w:rsidR="00FF2CB7">
        <w:t xml:space="preserve">teachers’ </w:t>
      </w:r>
      <w:r w:rsidR="009B6245">
        <w:t>association</w:t>
      </w:r>
      <w:r w:rsidRPr="00205C95">
        <w:t xml:space="preserve"> leaders</w:t>
      </w:r>
      <w:r w:rsidR="00E772DA">
        <w:t>,</w:t>
      </w:r>
      <w:r w:rsidRPr="00205C95">
        <w:t xml:space="preserve"> </w:t>
      </w:r>
      <w:r>
        <w:t>and</w:t>
      </w:r>
      <w:r w:rsidRPr="00205C95">
        <w:t xml:space="preserve"> district administrators</w:t>
      </w:r>
      <w:r>
        <w:t xml:space="preserve"> said that </w:t>
      </w:r>
      <w:r w:rsidR="00CE0A54">
        <w:t>Wareham</w:t>
      </w:r>
      <w:r>
        <w:t xml:space="preserve"> had purchased a database to manage student achievement </w:t>
      </w:r>
      <w:r w:rsidR="00A569C5">
        <w:t>results</w:t>
      </w:r>
      <w:r>
        <w:t>.</w:t>
      </w:r>
      <w:r w:rsidR="00A569C5">
        <w:t xml:space="preserve"> This will </w:t>
      </w:r>
      <w:r w:rsidR="00E772DA">
        <w:t xml:space="preserve">enable </w:t>
      </w:r>
      <w:r w:rsidR="00A569C5">
        <w:t xml:space="preserve">teachers to analyze and use </w:t>
      </w:r>
      <w:r w:rsidR="009B6245">
        <w:t>data</w:t>
      </w:r>
      <w:r w:rsidR="00A569C5">
        <w:t xml:space="preserve"> from multiple</w:t>
      </w:r>
      <w:r w:rsidR="008A6041">
        <w:t xml:space="preserve"> sources to inform instruction. </w:t>
      </w:r>
      <w:r w:rsidR="00E772DA">
        <w:t xml:space="preserve">The </w:t>
      </w:r>
      <w:r w:rsidR="00450483">
        <w:t xml:space="preserve">first Assessment finding in </w:t>
      </w:r>
      <w:r w:rsidR="00E772DA">
        <w:t xml:space="preserve">this report describes this </w:t>
      </w:r>
      <w:r w:rsidR="008A6041">
        <w:t>database in greater detail.</w:t>
      </w:r>
    </w:p>
    <w:p w:rsidR="00967B4A" w:rsidRPr="00205C95" w:rsidRDefault="00967B4A" w:rsidP="00B85E05">
      <w:pPr>
        <w:spacing w:before="120" w:line="300" w:lineRule="exact"/>
        <w:jc w:val="both"/>
      </w:pPr>
      <w:r w:rsidRPr="00205C95">
        <w:t xml:space="preserve">Principals and the </w:t>
      </w:r>
      <w:r w:rsidR="00D130C4">
        <w:t>s</w:t>
      </w:r>
      <w:r w:rsidRPr="00205C95">
        <w:t xml:space="preserve">uperintendent </w:t>
      </w:r>
      <w:r w:rsidR="00936708">
        <w:t>said</w:t>
      </w:r>
      <w:r w:rsidR="00936708" w:rsidRPr="00205C95">
        <w:t xml:space="preserve"> </w:t>
      </w:r>
      <w:r w:rsidRPr="00205C95">
        <w:t xml:space="preserve">that the </w:t>
      </w:r>
      <w:r w:rsidR="00E772DA">
        <w:t>use</w:t>
      </w:r>
      <w:r w:rsidR="00E772DA" w:rsidRPr="00205C95">
        <w:t xml:space="preserve"> </w:t>
      </w:r>
      <w:r w:rsidRPr="00205C95">
        <w:t>of a block schedule at</w:t>
      </w:r>
      <w:r>
        <w:t xml:space="preserve"> the </w:t>
      </w:r>
      <w:r w:rsidR="00D130C4">
        <w:t>h</w:t>
      </w:r>
      <w:r>
        <w:t xml:space="preserve">igh </w:t>
      </w:r>
      <w:r w:rsidR="009B6245">
        <w:t>s</w:t>
      </w:r>
      <w:r>
        <w:t xml:space="preserve">chool, </w:t>
      </w:r>
      <w:r w:rsidR="00474F92">
        <w:t xml:space="preserve">which began </w:t>
      </w:r>
      <w:r w:rsidR="00D130C4">
        <w:t>in September 2011</w:t>
      </w:r>
      <w:r w:rsidR="00E772DA">
        <w:t>,</w:t>
      </w:r>
      <w:r w:rsidR="00D130C4">
        <w:t xml:space="preserve"> </w:t>
      </w:r>
      <w:r w:rsidRPr="00205C95">
        <w:t>w</w:t>
      </w:r>
      <w:r w:rsidR="00D130C4">
        <w:t>ould</w:t>
      </w:r>
      <w:r w:rsidRPr="00205C95">
        <w:t xml:space="preserve"> </w:t>
      </w:r>
      <w:r w:rsidR="00E772DA">
        <w:t>enable</w:t>
      </w:r>
      <w:r w:rsidR="00E772DA" w:rsidRPr="00205C95">
        <w:t xml:space="preserve"> </w:t>
      </w:r>
      <w:r w:rsidRPr="00205C95">
        <w:t>students to more readily complete the M</w:t>
      </w:r>
      <w:r w:rsidR="00D130C4">
        <w:t xml:space="preserve">assachusetts </w:t>
      </w:r>
      <w:r w:rsidRPr="00205C95">
        <w:t>Core Curriculum</w:t>
      </w:r>
      <w:r w:rsidR="00C85BDD">
        <w:t xml:space="preserve"> requirements</w:t>
      </w:r>
      <w:r w:rsidRPr="00205C95">
        <w:t>, increas</w:t>
      </w:r>
      <w:r w:rsidR="00AB0712">
        <w:t>e</w:t>
      </w:r>
      <w:r w:rsidRPr="00205C95">
        <w:t xml:space="preserve"> rigor, </w:t>
      </w:r>
      <w:r w:rsidR="00AB0712">
        <w:t>reduce</w:t>
      </w:r>
      <w:r w:rsidRPr="00205C95">
        <w:t xml:space="preserve"> class size</w:t>
      </w:r>
      <w:r w:rsidR="00AB0712">
        <w:t>s</w:t>
      </w:r>
      <w:r w:rsidR="00E772DA">
        <w:t>,</w:t>
      </w:r>
      <w:r w:rsidRPr="00205C95">
        <w:t xml:space="preserve"> and </w:t>
      </w:r>
      <w:r w:rsidR="00B42E47">
        <w:t>facilitat</w:t>
      </w:r>
      <w:r w:rsidR="00AB0712">
        <w:t>e</w:t>
      </w:r>
      <w:r w:rsidR="00C85BDD">
        <w:t xml:space="preserve"> </w:t>
      </w:r>
      <w:r w:rsidR="009B6245">
        <w:t>dual enrollment and school-to-</w:t>
      </w:r>
      <w:r w:rsidRPr="00205C95">
        <w:t>career opportunities</w:t>
      </w:r>
      <w:r w:rsidR="00C85BDD">
        <w:t>.</w:t>
      </w:r>
      <w:r w:rsidRPr="00205C95">
        <w:t xml:space="preserve"> </w:t>
      </w:r>
    </w:p>
    <w:p w:rsidR="006D5DD8" w:rsidRPr="00205C95" w:rsidRDefault="00C85BDD" w:rsidP="00B85E05">
      <w:pPr>
        <w:spacing w:before="120" w:line="300" w:lineRule="exact"/>
        <w:jc w:val="both"/>
      </w:pPr>
      <w:r>
        <w:t xml:space="preserve">The curriculum director and other interviewees </w:t>
      </w:r>
      <w:r w:rsidR="00C966D8">
        <w:t xml:space="preserve">said </w:t>
      </w:r>
      <w:r>
        <w:t>that i</w:t>
      </w:r>
      <w:r w:rsidR="00967B4A" w:rsidRPr="00205C95">
        <w:t>nstructional leaders</w:t>
      </w:r>
      <w:r w:rsidR="00AB0712">
        <w:t>, one full-</w:t>
      </w:r>
      <w:r w:rsidR="00967B4A">
        <w:t xml:space="preserve">time at the </w:t>
      </w:r>
      <w:r w:rsidR="00D130C4">
        <w:t>m</w:t>
      </w:r>
      <w:r w:rsidR="00967B4A">
        <w:t xml:space="preserve">iddle </w:t>
      </w:r>
      <w:r w:rsidR="00D130C4">
        <w:t>s</w:t>
      </w:r>
      <w:r w:rsidR="00967B4A">
        <w:t xml:space="preserve">chool and two half-time </w:t>
      </w:r>
      <w:r w:rsidR="00D130C4">
        <w:t>at each elementary school</w:t>
      </w:r>
      <w:r w:rsidR="00E772DA">
        <w:t>,</w:t>
      </w:r>
      <w:r w:rsidR="00967B4A" w:rsidRPr="00205C95">
        <w:t xml:space="preserve"> ha</w:t>
      </w:r>
      <w:r w:rsidR="006D5DD8">
        <w:t>ve</w:t>
      </w:r>
      <w:r w:rsidR="00967B4A" w:rsidRPr="00205C95">
        <w:t xml:space="preserve"> been added to</w:t>
      </w:r>
      <w:r w:rsidR="009B6245">
        <w:t xml:space="preserve"> increase the</w:t>
      </w:r>
      <w:r w:rsidR="00967B4A" w:rsidRPr="00205C95">
        <w:t xml:space="preserve"> supervision of classroom teachers</w:t>
      </w:r>
      <w:r>
        <w:t>.</w:t>
      </w:r>
      <w:r w:rsidR="00967B4A" w:rsidRPr="00205C95">
        <w:t xml:space="preserve"> </w:t>
      </w:r>
      <w:r w:rsidR="00D3490C">
        <w:t>And c</w:t>
      </w:r>
      <w:r w:rsidR="006F7EED">
        <w:t>entral office administrators told the review team that instructional leaders at the elementary and middle schools are primarily responsible for helping teachers interpret and use data</w:t>
      </w:r>
      <w:r w:rsidR="00D3490C">
        <w:t xml:space="preserve"> (see the </w:t>
      </w:r>
      <w:r w:rsidR="00450483">
        <w:t>second Assessment finding in</w:t>
      </w:r>
      <w:r w:rsidR="00D3490C">
        <w:t xml:space="preserve"> this report)</w:t>
      </w:r>
      <w:r w:rsidR="006F7EED">
        <w:t xml:space="preserve">. </w:t>
      </w:r>
      <w:r w:rsidR="008A6041">
        <w:t>F</w:t>
      </w:r>
      <w:r w:rsidR="00967B4A">
        <w:t>acilitator</w:t>
      </w:r>
      <w:r w:rsidR="005B61AC">
        <w:t>s</w:t>
      </w:r>
      <w:r w:rsidR="00967B4A">
        <w:t xml:space="preserve"> have </w:t>
      </w:r>
      <w:r w:rsidR="00A96B1B">
        <w:t xml:space="preserve">also </w:t>
      </w:r>
      <w:r w:rsidR="00967B4A">
        <w:t xml:space="preserve">been established at the </w:t>
      </w:r>
      <w:r w:rsidR="00D130C4">
        <w:t>m</w:t>
      </w:r>
      <w:r w:rsidR="00967B4A">
        <w:t xml:space="preserve">iddle </w:t>
      </w:r>
      <w:r w:rsidR="00D130C4">
        <w:t>s</w:t>
      </w:r>
      <w:r w:rsidR="00967B4A">
        <w:t>chool, with responsibilit</w:t>
      </w:r>
      <w:r w:rsidR="008A6041">
        <w:t>y</w:t>
      </w:r>
      <w:r w:rsidR="00967B4A">
        <w:t xml:space="preserve"> </w:t>
      </w:r>
      <w:r>
        <w:t>for</w:t>
      </w:r>
      <w:r w:rsidR="00967B4A">
        <w:t xml:space="preserve"> </w:t>
      </w:r>
      <w:r w:rsidR="00AB0712">
        <w:t xml:space="preserve">coordinating </w:t>
      </w:r>
      <w:r w:rsidR="00372687">
        <w:t xml:space="preserve">components of the </w:t>
      </w:r>
      <w:r w:rsidR="00D130C4">
        <w:t>ELA</w:t>
      </w:r>
      <w:r w:rsidR="008A6041">
        <w:t>,</w:t>
      </w:r>
      <w:r w:rsidR="00D130C4">
        <w:t xml:space="preserve"> </w:t>
      </w:r>
      <w:r w:rsidR="00967B4A">
        <w:t>mathematics</w:t>
      </w:r>
      <w:r w:rsidR="008A6041">
        <w:t>, and science</w:t>
      </w:r>
      <w:r w:rsidR="00372687">
        <w:t xml:space="preserve"> programs</w:t>
      </w:r>
      <w:r w:rsidR="00967B4A">
        <w:t>.</w:t>
      </w:r>
      <w:r w:rsidR="00967B4A" w:rsidRPr="00205C95">
        <w:t xml:space="preserve"> In addition, </w:t>
      </w:r>
      <w:r w:rsidR="00D130C4">
        <w:t xml:space="preserve">the curriculum director and other district administrators told the review team that </w:t>
      </w:r>
      <w:r>
        <w:t xml:space="preserve">the </w:t>
      </w:r>
      <w:r w:rsidR="00D130C4">
        <w:t>h</w:t>
      </w:r>
      <w:r w:rsidR="00967B4A" w:rsidRPr="00205C95">
        <w:t xml:space="preserve">igh </w:t>
      </w:r>
      <w:r w:rsidR="00D130C4">
        <w:t>s</w:t>
      </w:r>
      <w:r w:rsidR="00967B4A" w:rsidRPr="00205C95">
        <w:t xml:space="preserve">chool </w:t>
      </w:r>
      <w:r w:rsidR="00D130C4">
        <w:t>d</w:t>
      </w:r>
      <w:r w:rsidR="00967B4A" w:rsidRPr="00205C95">
        <w:t>epartment chairs</w:t>
      </w:r>
      <w:r w:rsidR="008A6041">
        <w:t xml:space="preserve"> began to </w:t>
      </w:r>
      <w:r w:rsidR="00372687">
        <w:t xml:space="preserve">evaluate </w:t>
      </w:r>
      <w:r w:rsidR="00967B4A" w:rsidRPr="00205C95">
        <w:t>teacher</w:t>
      </w:r>
      <w:r w:rsidR="008A6041">
        <w:t>s in 2011</w:t>
      </w:r>
      <w:r w:rsidR="00E772DA">
        <w:t>–</w:t>
      </w:r>
      <w:r w:rsidR="008A6041">
        <w:t>2012</w:t>
      </w:r>
      <w:r w:rsidR="00372687">
        <w:t xml:space="preserve">. </w:t>
      </w:r>
      <w:r w:rsidR="00474F92">
        <w:t>Having i</w:t>
      </w:r>
      <w:r w:rsidR="004E06CE" w:rsidRPr="00205C95">
        <w:t xml:space="preserve">nstructional </w:t>
      </w:r>
      <w:r w:rsidR="004E06CE">
        <w:t>l</w:t>
      </w:r>
      <w:r w:rsidR="004E06CE" w:rsidRPr="00205C95">
        <w:t xml:space="preserve">eaders and </w:t>
      </w:r>
      <w:r w:rsidR="004E06CE">
        <w:t>h</w:t>
      </w:r>
      <w:r w:rsidR="004E06CE" w:rsidRPr="00205C95">
        <w:t>i</w:t>
      </w:r>
      <w:r w:rsidR="004E06CE">
        <w:t xml:space="preserve">gh school department chairs </w:t>
      </w:r>
      <w:r w:rsidR="00474F92">
        <w:t xml:space="preserve">perform these functions </w:t>
      </w:r>
      <w:r w:rsidR="008A6041">
        <w:t>will</w:t>
      </w:r>
      <w:r w:rsidR="004E06CE">
        <w:t xml:space="preserve"> </w:t>
      </w:r>
      <w:r w:rsidR="00372687">
        <w:t>increase the</w:t>
      </w:r>
      <w:r w:rsidR="004E06CE" w:rsidRPr="00205C95">
        <w:t xml:space="preserve"> </w:t>
      </w:r>
      <w:r w:rsidR="008A6041">
        <w:t xml:space="preserve">district’s capacity </w:t>
      </w:r>
      <w:r w:rsidR="00474F92">
        <w:t xml:space="preserve">to </w:t>
      </w:r>
      <w:r w:rsidR="004E06CE" w:rsidRPr="00205C95">
        <w:t xml:space="preserve">review </w:t>
      </w:r>
      <w:r w:rsidR="00474F92">
        <w:t>and improve</w:t>
      </w:r>
      <w:r w:rsidR="004E06CE" w:rsidRPr="00205C95">
        <w:t xml:space="preserve"> </w:t>
      </w:r>
      <w:r w:rsidR="00372687">
        <w:t>teachers’</w:t>
      </w:r>
      <w:r w:rsidR="004E06CE" w:rsidRPr="00205C95">
        <w:t xml:space="preserve"> instructional practices</w:t>
      </w:r>
      <w:r w:rsidR="00372687">
        <w:t>.</w:t>
      </w:r>
      <w:r w:rsidR="004E06CE" w:rsidRPr="00205C95">
        <w:t xml:space="preserve"> </w:t>
      </w:r>
    </w:p>
    <w:p w:rsidR="00CA391E" w:rsidRDefault="00B42E47" w:rsidP="00E772DA">
      <w:pPr>
        <w:spacing w:before="120" w:line="300" w:lineRule="atLeast"/>
        <w:jc w:val="both"/>
      </w:pPr>
      <w:r>
        <w:lastRenderedPageBreak/>
        <w:t>Wareham offers n</w:t>
      </w:r>
      <w:r w:rsidR="00AB1C0D" w:rsidRPr="00205C95">
        <w:t xml:space="preserve">umerous support programs </w:t>
      </w:r>
      <w:r>
        <w:t>to</w:t>
      </w:r>
      <w:r w:rsidR="00AB1C0D" w:rsidRPr="00205C95">
        <w:t xml:space="preserve"> provide a safety net for students who struggle academically.</w:t>
      </w:r>
      <w:r w:rsidR="00AB1C0D">
        <w:t xml:space="preserve"> </w:t>
      </w:r>
      <w:r w:rsidR="004E06CE">
        <w:t>According to interviewees and document</w:t>
      </w:r>
      <w:r>
        <w:t>ation</w:t>
      </w:r>
      <w:r w:rsidR="004E06CE">
        <w:t xml:space="preserve">, the district has established </w:t>
      </w:r>
      <w:r w:rsidR="00A96B1B">
        <w:t>supplemental</w:t>
      </w:r>
      <w:r w:rsidR="00967B4A" w:rsidRPr="00205C95">
        <w:t xml:space="preserve"> </w:t>
      </w:r>
      <w:r w:rsidR="004E06CE">
        <w:t xml:space="preserve">support </w:t>
      </w:r>
      <w:r w:rsidR="00967B4A" w:rsidRPr="00205C95">
        <w:t>programs</w:t>
      </w:r>
      <w:r w:rsidR="008A6041">
        <w:t>,</w:t>
      </w:r>
      <w:r w:rsidR="00967B4A" w:rsidRPr="00205C95">
        <w:t xml:space="preserve"> including</w:t>
      </w:r>
      <w:r w:rsidR="00597F68">
        <w:t>:</w:t>
      </w:r>
      <w:r w:rsidR="00967B4A" w:rsidRPr="00205C95">
        <w:t xml:space="preserve"> </w:t>
      </w:r>
    </w:p>
    <w:p w:rsidR="00CA391E" w:rsidRDefault="00A64381" w:rsidP="00CA391E">
      <w:pPr>
        <w:numPr>
          <w:ilvl w:val="0"/>
          <w:numId w:val="29"/>
        </w:numPr>
        <w:spacing w:before="120" w:line="300" w:lineRule="atLeast"/>
        <w:jc w:val="both"/>
      </w:pPr>
      <w:r>
        <w:t xml:space="preserve">A </w:t>
      </w:r>
      <w:r w:rsidR="00967B4A" w:rsidRPr="00205C95">
        <w:t>before</w:t>
      </w:r>
      <w:r w:rsidR="00CF29B2">
        <w:t>-</w:t>
      </w:r>
      <w:r w:rsidR="00967B4A" w:rsidRPr="00205C95">
        <w:t xml:space="preserve"> and after</w:t>
      </w:r>
      <w:r w:rsidR="00CF29B2">
        <w:t>-</w:t>
      </w:r>
      <w:r w:rsidR="00967B4A" w:rsidRPr="00205C95">
        <w:t xml:space="preserve">school and summer program for </w:t>
      </w:r>
      <w:r w:rsidR="00C85BDD">
        <w:t xml:space="preserve">students </w:t>
      </w:r>
      <w:r w:rsidR="00967B4A" w:rsidRPr="00205C95">
        <w:t xml:space="preserve">in grades 3 through 8 </w:t>
      </w:r>
    </w:p>
    <w:p w:rsidR="00CA391E" w:rsidRDefault="00A64381" w:rsidP="00CA391E">
      <w:pPr>
        <w:numPr>
          <w:ilvl w:val="0"/>
          <w:numId w:val="29"/>
        </w:numPr>
        <w:spacing w:before="120" w:line="300" w:lineRule="atLeast"/>
        <w:jc w:val="both"/>
      </w:pPr>
      <w:r>
        <w:t>T</w:t>
      </w:r>
      <w:r w:rsidRPr="00205C95">
        <w:t xml:space="preserve">he </w:t>
      </w:r>
      <w:r w:rsidR="00967B4A">
        <w:t xml:space="preserve">West </w:t>
      </w:r>
      <w:r w:rsidR="00967B4A" w:rsidRPr="00205C95">
        <w:t xml:space="preserve">Wareham </w:t>
      </w:r>
      <w:r w:rsidR="00C85BDD">
        <w:t>Academy</w:t>
      </w:r>
      <w:r w:rsidR="00967B4A" w:rsidRPr="00205C95">
        <w:t xml:space="preserve"> </w:t>
      </w:r>
      <w:r w:rsidR="00C85BDD">
        <w:t>s</w:t>
      </w:r>
      <w:r w:rsidR="00967B4A" w:rsidRPr="00205C95">
        <w:t>ummer school</w:t>
      </w:r>
      <w:r w:rsidR="00C85BDD">
        <w:t xml:space="preserve"> program</w:t>
      </w:r>
      <w:r w:rsidR="00967B4A" w:rsidRPr="00205C95">
        <w:t xml:space="preserve"> </w:t>
      </w:r>
    </w:p>
    <w:p w:rsidR="00CA391E" w:rsidRDefault="00A64381" w:rsidP="00CA391E">
      <w:pPr>
        <w:numPr>
          <w:ilvl w:val="0"/>
          <w:numId w:val="29"/>
        </w:numPr>
        <w:spacing w:before="120" w:line="300" w:lineRule="atLeast"/>
        <w:jc w:val="both"/>
      </w:pPr>
      <w:r>
        <w:t>The</w:t>
      </w:r>
      <w:r w:rsidRPr="00205C95">
        <w:t xml:space="preserve"> </w:t>
      </w:r>
      <w:r w:rsidR="00C85BDD">
        <w:t>el</w:t>
      </w:r>
      <w:r w:rsidR="00967B4A" w:rsidRPr="00205C95">
        <w:t xml:space="preserve">ementary </w:t>
      </w:r>
      <w:r w:rsidR="00C85BDD">
        <w:t>l</w:t>
      </w:r>
      <w:r w:rsidR="00967B4A" w:rsidRPr="00205C95">
        <w:t xml:space="preserve">iteracy </w:t>
      </w:r>
      <w:r w:rsidR="00C85BDD">
        <w:t>l</w:t>
      </w:r>
      <w:r w:rsidR="00967B4A" w:rsidRPr="00205C95">
        <w:t xml:space="preserve">ab </w:t>
      </w:r>
    </w:p>
    <w:p w:rsidR="00CA391E" w:rsidRDefault="00A64381" w:rsidP="00CA391E">
      <w:pPr>
        <w:numPr>
          <w:ilvl w:val="0"/>
          <w:numId w:val="29"/>
        </w:numPr>
        <w:spacing w:before="120" w:line="300" w:lineRule="atLeast"/>
        <w:jc w:val="both"/>
      </w:pPr>
      <w:r>
        <w:t>C</w:t>
      </w:r>
      <w:r w:rsidRPr="00205C95">
        <w:t xml:space="preserve">ounseling </w:t>
      </w:r>
      <w:r w:rsidR="00967B4A" w:rsidRPr="00205C95">
        <w:t xml:space="preserve">and </w:t>
      </w:r>
      <w:r w:rsidR="00C85BDD">
        <w:t>tutoring for at-r</w:t>
      </w:r>
      <w:r w:rsidR="00967B4A" w:rsidRPr="00205C95">
        <w:t xml:space="preserve">isk </w:t>
      </w:r>
      <w:r w:rsidR="00C85BDD">
        <w:t>s</w:t>
      </w:r>
      <w:r w:rsidR="00967B4A" w:rsidRPr="00205C95">
        <w:t>tudents</w:t>
      </w:r>
      <w:r w:rsidR="00C85BDD">
        <w:t xml:space="preserve"> in</w:t>
      </w:r>
      <w:r w:rsidR="00967B4A" w:rsidRPr="00205C95">
        <w:t xml:space="preserve"> grades 9 through 12 </w:t>
      </w:r>
    </w:p>
    <w:p w:rsidR="00CA391E" w:rsidRDefault="00A64381" w:rsidP="00CA391E">
      <w:pPr>
        <w:numPr>
          <w:ilvl w:val="0"/>
          <w:numId w:val="29"/>
        </w:numPr>
        <w:spacing w:before="120" w:line="300" w:lineRule="atLeast"/>
        <w:jc w:val="both"/>
      </w:pPr>
      <w:r>
        <w:t xml:space="preserve">The </w:t>
      </w:r>
      <w:r w:rsidR="00C85BDD">
        <w:t>m</w:t>
      </w:r>
      <w:r w:rsidR="00967B4A" w:rsidRPr="00205C95">
        <w:t xml:space="preserve">iddle </w:t>
      </w:r>
      <w:r w:rsidR="00C85BDD">
        <w:t>s</w:t>
      </w:r>
      <w:r w:rsidR="00967B4A" w:rsidRPr="00205C95">
        <w:t xml:space="preserve">chool </w:t>
      </w:r>
      <w:r w:rsidR="00C85BDD">
        <w:t>s</w:t>
      </w:r>
      <w:r w:rsidR="00967B4A" w:rsidRPr="00205C95">
        <w:t xml:space="preserve">ummer </w:t>
      </w:r>
      <w:r w:rsidR="00C85BDD">
        <w:t>s</w:t>
      </w:r>
      <w:r w:rsidR="00967B4A" w:rsidRPr="00205C95">
        <w:t>chool</w:t>
      </w:r>
      <w:r w:rsidR="00C85BDD">
        <w:t xml:space="preserve"> program</w:t>
      </w:r>
      <w:r w:rsidR="00967B4A" w:rsidRPr="00205C95">
        <w:t xml:space="preserve"> </w:t>
      </w:r>
    </w:p>
    <w:p w:rsidR="00CA391E" w:rsidRDefault="00A64381" w:rsidP="00CA391E">
      <w:pPr>
        <w:numPr>
          <w:ilvl w:val="0"/>
          <w:numId w:val="29"/>
        </w:numPr>
        <w:spacing w:before="120" w:line="300" w:lineRule="atLeast"/>
        <w:jc w:val="both"/>
      </w:pPr>
      <w:r>
        <w:t>E</w:t>
      </w:r>
      <w:r w:rsidRPr="00205C95">
        <w:t>xtended</w:t>
      </w:r>
      <w:r w:rsidR="00936708">
        <w:t>,</w:t>
      </w:r>
      <w:r w:rsidR="00967B4A" w:rsidRPr="00205C95">
        <w:t xml:space="preserve"> </w:t>
      </w:r>
      <w:r w:rsidR="00C85BDD">
        <w:t>s</w:t>
      </w:r>
      <w:r w:rsidR="00967B4A" w:rsidRPr="00205C95">
        <w:t>chool</w:t>
      </w:r>
      <w:r w:rsidR="008A6041">
        <w:t>-</w:t>
      </w:r>
      <w:r w:rsidR="00C85BDD">
        <w:t>y</w:t>
      </w:r>
      <w:r w:rsidR="00967B4A" w:rsidRPr="00205C95">
        <w:t xml:space="preserve">ear </w:t>
      </w:r>
      <w:r w:rsidR="00C85BDD">
        <w:t>s</w:t>
      </w:r>
      <w:r w:rsidR="00967B4A" w:rsidRPr="00205C95">
        <w:t xml:space="preserve">pecial </w:t>
      </w:r>
      <w:r w:rsidR="00C85BDD">
        <w:t>e</w:t>
      </w:r>
      <w:r w:rsidR="00967B4A" w:rsidRPr="00205C95">
        <w:t xml:space="preserve">ducation </w:t>
      </w:r>
      <w:r w:rsidR="00C85BDD">
        <w:t>p</w:t>
      </w:r>
      <w:r w:rsidR="00967B4A" w:rsidRPr="00205C95">
        <w:t>rogram</w:t>
      </w:r>
      <w:r w:rsidR="00A96B1B">
        <w:t>s</w:t>
      </w:r>
      <w:r w:rsidR="00967B4A" w:rsidRPr="00205C95">
        <w:t xml:space="preserve"> </w:t>
      </w:r>
    </w:p>
    <w:p w:rsidR="00AB1C0D" w:rsidRDefault="00A64381" w:rsidP="00CA391E">
      <w:pPr>
        <w:numPr>
          <w:ilvl w:val="0"/>
          <w:numId w:val="29"/>
        </w:numPr>
        <w:spacing w:before="120" w:line="300" w:lineRule="atLeast"/>
        <w:jc w:val="both"/>
      </w:pPr>
      <w:r>
        <w:t>The</w:t>
      </w:r>
      <w:r w:rsidRPr="00205C95">
        <w:t xml:space="preserve"> </w:t>
      </w:r>
      <w:r w:rsidR="00C85BDD">
        <w:t>k</w:t>
      </w:r>
      <w:r w:rsidR="00967B4A" w:rsidRPr="00205C95">
        <w:t xml:space="preserve">indergarten </w:t>
      </w:r>
      <w:r w:rsidR="00C85BDD">
        <w:t>e</w:t>
      </w:r>
      <w:r w:rsidR="00967B4A" w:rsidRPr="00205C95">
        <w:t xml:space="preserve">ntry </w:t>
      </w:r>
      <w:r w:rsidR="00C85BDD">
        <w:t>e</w:t>
      </w:r>
      <w:r w:rsidR="00967B4A" w:rsidRPr="00205C95">
        <w:t>nrichment program</w:t>
      </w:r>
      <w:r w:rsidR="004E06CE">
        <w:t xml:space="preserve"> </w:t>
      </w:r>
    </w:p>
    <w:p w:rsidR="00AB1C0D" w:rsidRPr="00205C95" w:rsidRDefault="004E06CE" w:rsidP="00E772DA">
      <w:pPr>
        <w:spacing w:before="120" w:line="300" w:lineRule="atLeast"/>
        <w:jc w:val="both"/>
      </w:pPr>
      <w:r>
        <w:t>The</w:t>
      </w:r>
      <w:r w:rsidRPr="006C5EBD">
        <w:t xml:space="preserve"> </w:t>
      </w:r>
      <w:r>
        <w:t>d</w:t>
      </w:r>
      <w:r w:rsidRPr="006C5EBD">
        <w:t xml:space="preserve">istrict has </w:t>
      </w:r>
      <w:r w:rsidR="00AB1C0D">
        <w:t xml:space="preserve">also </w:t>
      </w:r>
      <w:r w:rsidRPr="006C5EBD">
        <w:t xml:space="preserve">established two </w:t>
      </w:r>
      <w:r>
        <w:t xml:space="preserve">alternative academic </w:t>
      </w:r>
      <w:r w:rsidR="008A6041">
        <w:t>programs</w:t>
      </w:r>
      <w:r w:rsidR="00936708">
        <w:t xml:space="preserve"> for students in grades 7–12</w:t>
      </w:r>
      <w:r w:rsidR="00B42E47">
        <w:t>:</w:t>
      </w:r>
      <w:r>
        <w:t xml:space="preserve"> t</w:t>
      </w:r>
      <w:r w:rsidRPr="006C5EBD">
        <w:t xml:space="preserve">he </w:t>
      </w:r>
      <w:r w:rsidR="00CF29B2">
        <w:t xml:space="preserve">Wareham </w:t>
      </w:r>
      <w:r w:rsidRPr="006C5EBD">
        <w:t>Cooperative Junior</w:t>
      </w:r>
      <w:r w:rsidR="00936708">
        <w:t>/</w:t>
      </w:r>
      <w:r w:rsidRPr="006C5EBD">
        <w:t>Senior High School</w:t>
      </w:r>
      <w:r>
        <w:t xml:space="preserve"> </w:t>
      </w:r>
      <w:r w:rsidRPr="006C5EBD">
        <w:t xml:space="preserve">for at-risk students and the </w:t>
      </w:r>
      <w:r>
        <w:t xml:space="preserve">West </w:t>
      </w:r>
      <w:r w:rsidRPr="006C5EBD">
        <w:t>Wareham Academy</w:t>
      </w:r>
      <w:r w:rsidR="00E772DA">
        <w:t xml:space="preserve"> </w:t>
      </w:r>
      <w:r>
        <w:t xml:space="preserve">for </w:t>
      </w:r>
      <w:r w:rsidRPr="006C5EBD">
        <w:t xml:space="preserve">students with </w:t>
      </w:r>
      <w:r>
        <w:t xml:space="preserve">clinically diagnosed </w:t>
      </w:r>
      <w:r w:rsidRPr="006C5EBD">
        <w:t xml:space="preserve">social </w:t>
      </w:r>
      <w:r w:rsidR="008A6041">
        <w:t>and</w:t>
      </w:r>
      <w:r w:rsidRPr="006C5EBD">
        <w:t xml:space="preserve"> emotional </w:t>
      </w:r>
      <w:r>
        <w:t xml:space="preserve">needs. </w:t>
      </w:r>
      <w:r w:rsidR="00AB1C0D">
        <w:t xml:space="preserve">These programs are designed for students </w:t>
      </w:r>
      <w:r w:rsidR="00474F92">
        <w:t>with difficulties</w:t>
      </w:r>
      <w:r w:rsidR="00AB1C0D">
        <w:t xml:space="preserve"> succeed</w:t>
      </w:r>
      <w:r w:rsidR="00474F92">
        <w:t>ing</w:t>
      </w:r>
      <w:r w:rsidR="00AB1C0D">
        <w:t xml:space="preserve"> in </w:t>
      </w:r>
      <w:r w:rsidR="00B42E47">
        <w:t>the</w:t>
      </w:r>
      <w:r w:rsidR="00AB1C0D">
        <w:t xml:space="preserve"> mainstream</w:t>
      </w:r>
      <w:r w:rsidR="00B42E47">
        <w:t xml:space="preserve">. Both </w:t>
      </w:r>
      <w:r w:rsidR="00AB1C0D">
        <w:t xml:space="preserve">programs </w:t>
      </w:r>
      <w:r w:rsidR="00B42E47">
        <w:t xml:space="preserve">are open </w:t>
      </w:r>
      <w:r w:rsidR="00AB1C0D">
        <w:t>to non-resident students on a tuition basis</w:t>
      </w:r>
      <w:r w:rsidR="00B42E47">
        <w:t>,</w:t>
      </w:r>
      <w:r w:rsidR="00AB1C0D">
        <w:t xml:space="preserve"> providing a significant financial benefit to the district. </w:t>
      </w:r>
    </w:p>
    <w:p w:rsidR="006D5DD8" w:rsidRDefault="006D5DD8" w:rsidP="00E772DA">
      <w:pPr>
        <w:spacing w:before="120" w:line="300" w:lineRule="atLeast"/>
        <w:jc w:val="both"/>
      </w:pPr>
      <w:r>
        <w:t>T</w:t>
      </w:r>
      <w:r w:rsidRPr="00205C95">
        <w:t xml:space="preserve">he </w:t>
      </w:r>
      <w:r>
        <w:t>s</w:t>
      </w:r>
      <w:r w:rsidRPr="00205C95">
        <w:t xml:space="preserve">uperintendent </w:t>
      </w:r>
      <w:r>
        <w:t xml:space="preserve">and </w:t>
      </w:r>
      <w:r w:rsidR="00566493">
        <w:t>teachers’</w:t>
      </w:r>
      <w:r w:rsidR="00CF29B2">
        <w:t xml:space="preserve"> association </w:t>
      </w:r>
      <w:r>
        <w:t xml:space="preserve">leaders </w:t>
      </w:r>
      <w:r w:rsidR="00372687">
        <w:t xml:space="preserve">told </w:t>
      </w:r>
      <w:r>
        <w:t>the review team that the district is</w:t>
      </w:r>
      <w:r w:rsidRPr="00205C95">
        <w:t xml:space="preserve"> </w:t>
      </w:r>
      <w:r w:rsidR="00AB1C0D">
        <w:t xml:space="preserve">an </w:t>
      </w:r>
      <w:r>
        <w:t>e</w:t>
      </w:r>
      <w:r w:rsidRPr="00205C95">
        <w:t xml:space="preserve">arly </w:t>
      </w:r>
      <w:r>
        <w:t>a</w:t>
      </w:r>
      <w:r w:rsidRPr="00205C95">
        <w:t xml:space="preserve">dopter of the </w:t>
      </w:r>
      <w:r w:rsidR="00284C38">
        <w:t>new</w:t>
      </w:r>
      <w:r w:rsidR="00010037">
        <w:t xml:space="preserve"> </w:t>
      </w:r>
      <w:r w:rsidR="00847120">
        <w:t>Massachusetts model for e</w:t>
      </w:r>
      <w:r w:rsidR="00010037">
        <w:t xml:space="preserve">ducator </w:t>
      </w:r>
      <w:r w:rsidR="00847120">
        <w:t>e</w:t>
      </w:r>
      <w:r w:rsidR="00010037">
        <w:t xml:space="preserve">valuation. </w:t>
      </w:r>
      <w:r w:rsidRPr="00205C95">
        <w:t xml:space="preserve">The </w:t>
      </w:r>
      <w:r w:rsidR="00010037">
        <w:t>d</w:t>
      </w:r>
      <w:r w:rsidRPr="00205C95">
        <w:t>istrict’s willingness to participate as an early adopter reflects a significant level of collaboration and cooperation among administrat</w:t>
      </w:r>
      <w:r w:rsidR="00AB1C0D">
        <w:t>ors</w:t>
      </w:r>
      <w:r w:rsidRPr="00205C95">
        <w:t xml:space="preserve">, teachers, and </w:t>
      </w:r>
      <w:r w:rsidR="00284C38">
        <w:t xml:space="preserve">teachers’ </w:t>
      </w:r>
      <w:r w:rsidR="008A6041">
        <w:t>association</w:t>
      </w:r>
      <w:r w:rsidRPr="00205C95">
        <w:t xml:space="preserve"> leaders</w:t>
      </w:r>
      <w:r w:rsidR="00010037">
        <w:t xml:space="preserve">. </w:t>
      </w:r>
      <w:r w:rsidRPr="00205C95">
        <w:t>The</w:t>
      </w:r>
      <w:r w:rsidR="00372687">
        <w:t xml:space="preserve"> new</w:t>
      </w:r>
      <w:r w:rsidRPr="00205C95">
        <w:t xml:space="preserve"> </w:t>
      </w:r>
      <w:r w:rsidR="004E67F7">
        <w:t xml:space="preserve">educator </w:t>
      </w:r>
      <w:r w:rsidRPr="00205C95">
        <w:t>evaluation instrument and</w:t>
      </w:r>
      <w:r w:rsidR="008A6041">
        <w:t xml:space="preserve"> the</w:t>
      </w:r>
      <w:r w:rsidRPr="00205C95">
        <w:t xml:space="preserve"> proce</w:t>
      </w:r>
      <w:r w:rsidR="00010037">
        <w:t xml:space="preserve">dures that will result from this initiative are </w:t>
      </w:r>
      <w:r w:rsidR="00B42E47">
        <w:t>designed to improve</w:t>
      </w:r>
      <w:r w:rsidRPr="00205C95">
        <w:t xml:space="preserve"> teacher supervision and evaluation </w:t>
      </w:r>
      <w:r w:rsidR="00B42E47">
        <w:t xml:space="preserve">in order to </w:t>
      </w:r>
      <w:r w:rsidRPr="00205C95">
        <w:t>promo</w:t>
      </w:r>
      <w:r w:rsidR="00B42E47">
        <w:t xml:space="preserve">te </w:t>
      </w:r>
      <w:r w:rsidRPr="00205C95">
        <w:t>professio</w:t>
      </w:r>
      <w:r w:rsidR="00AB1C0D">
        <w:t>nal growth</w:t>
      </w:r>
      <w:r w:rsidR="00010037">
        <w:t xml:space="preserve"> and</w:t>
      </w:r>
      <w:r w:rsidR="00AB1C0D">
        <w:t xml:space="preserve"> accountability and increas</w:t>
      </w:r>
      <w:r w:rsidR="00B42E47">
        <w:t>e</w:t>
      </w:r>
      <w:r w:rsidRPr="00205C95">
        <w:t xml:space="preserve"> student achievement.</w:t>
      </w:r>
    </w:p>
    <w:p w:rsidR="00D03C96" w:rsidRDefault="00D03C96" w:rsidP="00E772DA">
      <w:pPr>
        <w:spacing w:before="120" w:line="300" w:lineRule="atLeast"/>
        <w:jc w:val="both"/>
        <w:rPr>
          <w:b/>
        </w:rPr>
      </w:pPr>
      <w:r>
        <w:rPr>
          <w:b/>
        </w:rPr>
        <w:t>Barriers to</w:t>
      </w:r>
      <w:r w:rsidRPr="00211248">
        <w:rPr>
          <w:b/>
        </w:rPr>
        <w:t xml:space="preserve"> the implementation of </w:t>
      </w:r>
      <w:r>
        <w:rPr>
          <w:b/>
        </w:rPr>
        <w:t xml:space="preserve">otherwise well-intended </w:t>
      </w:r>
      <w:r w:rsidRPr="00211248">
        <w:rPr>
          <w:b/>
        </w:rPr>
        <w:t>initiatives have diminished their effectiveness.</w:t>
      </w:r>
      <w:r>
        <w:rPr>
          <w:b/>
        </w:rPr>
        <w:t xml:space="preserve"> These barriers </w:t>
      </w:r>
      <w:r w:rsidRPr="00D03C96">
        <w:rPr>
          <w:b/>
        </w:rPr>
        <w:t xml:space="preserve">include problems with funding, capacity, planning, </w:t>
      </w:r>
      <w:r>
        <w:rPr>
          <w:b/>
        </w:rPr>
        <w:t>and the ability of leadership and the local teacher</w:t>
      </w:r>
      <w:r w:rsidR="00B50740">
        <w:rPr>
          <w:b/>
        </w:rPr>
        <w:t>s</w:t>
      </w:r>
      <w:r>
        <w:rPr>
          <w:b/>
        </w:rPr>
        <w:t>’ association to resolve issues.</w:t>
      </w:r>
    </w:p>
    <w:p w:rsidR="00E41BE3" w:rsidRDefault="00967B4A" w:rsidP="00E772DA">
      <w:pPr>
        <w:spacing w:before="120" w:line="300" w:lineRule="atLeast"/>
        <w:jc w:val="both"/>
      </w:pPr>
      <w:r w:rsidRPr="00205C95">
        <w:t xml:space="preserve"> </w:t>
      </w:r>
      <w:r w:rsidR="00D03C96">
        <w:t xml:space="preserve">The district’s </w:t>
      </w:r>
      <w:r w:rsidR="002A00B7">
        <w:t>initiatives</w:t>
      </w:r>
      <w:r w:rsidR="00D03C96">
        <w:t>, as described above</w:t>
      </w:r>
      <w:r w:rsidR="00B50740">
        <w:t>,</w:t>
      </w:r>
      <w:r w:rsidRPr="00205C95">
        <w:t xml:space="preserve"> </w:t>
      </w:r>
      <w:r w:rsidR="00B42E47">
        <w:t>are</w:t>
      </w:r>
      <w:r w:rsidR="00496DAF">
        <w:t xml:space="preserve"> appropriate, </w:t>
      </w:r>
      <w:r w:rsidRPr="00205C95">
        <w:t>timely</w:t>
      </w:r>
      <w:r w:rsidR="00496DAF">
        <w:t>,</w:t>
      </w:r>
      <w:r w:rsidRPr="00205C95">
        <w:t xml:space="preserve"> and </w:t>
      </w:r>
      <w:r w:rsidR="00E41BE3">
        <w:t xml:space="preserve">designed to </w:t>
      </w:r>
      <w:r w:rsidRPr="00205C95">
        <w:t>improv</w:t>
      </w:r>
      <w:r w:rsidR="00E41BE3">
        <w:t xml:space="preserve">e </w:t>
      </w:r>
      <w:r w:rsidR="002A00B7">
        <w:t>student performance</w:t>
      </w:r>
      <w:r w:rsidR="00D03C96">
        <w:t>. However</w:t>
      </w:r>
      <w:r w:rsidR="000C3729">
        <w:t xml:space="preserve">, </w:t>
      </w:r>
      <w:r w:rsidR="00E41BE3">
        <w:t>problems with funding, capacity</w:t>
      </w:r>
      <w:r w:rsidR="00CF29B2">
        <w:t>,</w:t>
      </w:r>
      <w:r w:rsidR="00E41BE3">
        <w:t xml:space="preserve"> </w:t>
      </w:r>
      <w:r w:rsidR="00F832DE">
        <w:t xml:space="preserve">and </w:t>
      </w:r>
      <w:r w:rsidR="00AB0712">
        <w:t>planning</w:t>
      </w:r>
      <w:r w:rsidR="004B40D9">
        <w:t xml:space="preserve">, </w:t>
      </w:r>
      <w:r w:rsidR="00F832DE">
        <w:t>as well as differences with the teachers’ association,</w:t>
      </w:r>
      <w:r w:rsidR="006C6FEF">
        <w:t xml:space="preserve"> </w:t>
      </w:r>
      <w:r w:rsidR="00E41BE3">
        <w:t>have weakened their</w:t>
      </w:r>
      <w:r w:rsidR="00060300">
        <w:t xml:space="preserve"> </w:t>
      </w:r>
      <w:r w:rsidR="008A6041">
        <w:t xml:space="preserve">potential </w:t>
      </w:r>
      <w:r w:rsidR="00E41BE3">
        <w:t xml:space="preserve">effectiveness. </w:t>
      </w:r>
      <w:r w:rsidR="00D03C96">
        <w:t>An</w:t>
      </w:r>
      <w:r w:rsidR="00D03C96" w:rsidRPr="00205C95">
        <w:t xml:space="preserve"> </w:t>
      </w:r>
      <w:r w:rsidRPr="00205C95">
        <w:t>example</w:t>
      </w:r>
      <w:r w:rsidR="00D03C96">
        <w:t xml:space="preserve"> of a capacity challenge was provided by</w:t>
      </w:r>
      <w:r w:rsidRPr="00205C95">
        <w:t xml:space="preserve"> the </w:t>
      </w:r>
      <w:r w:rsidR="00C479BC">
        <w:t>s</w:t>
      </w:r>
      <w:r w:rsidRPr="00205C95">
        <w:t xml:space="preserve">uperintendent and other </w:t>
      </w:r>
      <w:r w:rsidR="00C479BC">
        <w:t>a</w:t>
      </w:r>
      <w:r w:rsidRPr="00205C95">
        <w:t>dministrators</w:t>
      </w:r>
      <w:r w:rsidR="00D03C96">
        <w:t xml:space="preserve">, who </w:t>
      </w:r>
      <w:r w:rsidR="00ED105D">
        <w:t xml:space="preserve">told the review team </w:t>
      </w:r>
      <w:r w:rsidRPr="00205C95">
        <w:t xml:space="preserve">that while </w:t>
      </w:r>
      <w:r w:rsidR="006D6171">
        <w:t xml:space="preserve">teacher supervision </w:t>
      </w:r>
      <w:r w:rsidR="00AB0712">
        <w:t>was intended to be the</w:t>
      </w:r>
      <w:r w:rsidRPr="00205C95">
        <w:t xml:space="preserve"> </w:t>
      </w:r>
      <w:r w:rsidR="00CF29B2">
        <w:t>i</w:t>
      </w:r>
      <w:r w:rsidR="00CF29B2" w:rsidRPr="00205C95">
        <w:t xml:space="preserve">nstructional </w:t>
      </w:r>
      <w:r w:rsidR="00CF29B2">
        <w:t>l</w:t>
      </w:r>
      <w:r w:rsidR="00CF29B2" w:rsidRPr="00205C95">
        <w:t>eaders</w:t>
      </w:r>
      <w:r w:rsidR="00CF29B2">
        <w:t xml:space="preserve">’ </w:t>
      </w:r>
      <w:r w:rsidR="00ED105D">
        <w:t xml:space="preserve">primary </w:t>
      </w:r>
      <w:r w:rsidR="00372687">
        <w:t>focus</w:t>
      </w:r>
      <w:r w:rsidR="00CF29B2">
        <w:t>,</w:t>
      </w:r>
      <w:r w:rsidR="00AB5265">
        <w:t xml:space="preserve"> these leaders </w:t>
      </w:r>
      <w:r w:rsidR="006D6171">
        <w:t xml:space="preserve">serve </w:t>
      </w:r>
      <w:r w:rsidR="00372687">
        <w:t xml:space="preserve">in this role </w:t>
      </w:r>
      <w:r w:rsidR="006D6171">
        <w:t>only half-time</w:t>
      </w:r>
      <w:r w:rsidR="00372687">
        <w:t>.</w:t>
      </w:r>
      <w:r w:rsidR="006D6171">
        <w:t xml:space="preserve"> </w:t>
      </w:r>
      <w:r w:rsidR="00372687">
        <w:t>B</w:t>
      </w:r>
      <w:r w:rsidR="00496DAF">
        <w:t>ecause of budget constraints</w:t>
      </w:r>
      <w:r w:rsidR="00372687">
        <w:t>,</w:t>
      </w:r>
      <w:r w:rsidR="00496DAF">
        <w:t xml:space="preserve"> instructional leaders also serve as half-time interventionists providing direct instruction to identified students. </w:t>
      </w:r>
      <w:r w:rsidR="00AB5265">
        <w:t>Also, f</w:t>
      </w:r>
      <w:r w:rsidR="00AB5265" w:rsidRPr="00205C95">
        <w:t xml:space="preserve">ull </w:t>
      </w:r>
      <w:r w:rsidR="006D6171">
        <w:t>u</w:t>
      </w:r>
      <w:r w:rsidR="00496DAF">
        <w:t>se</w:t>
      </w:r>
      <w:r w:rsidRPr="00205C95">
        <w:t xml:space="preserve"> of the </w:t>
      </w:r>
      <w:r w:rsidR="00C479BC">
        <w:t>new</w:t>
      </w:r>
      <w:r w:rsidRPr="00205C95">
        <w:t xml:space="preserve"> </w:t>
      </w:r>
      <w:r w:rsidR="00372687">
        <w:t xml:space="preserve">assessment </w:t>
      </w:r>
      <w:r w:rsidRPr="00205C95">
        <w:t>data</w:t>
      </w:r>
      <w:r w:rsidR="00C479BC">
        <w:t>base</w:t>
      </w:r>
      <w:r w:rsidRPr="00205C95">
        <w:t xml:space="preserve"> has been </w:t>
      </w:r>
      <w:r w:rsidR="00C479BC">
        <w:t xml:space="preserve">delayed </w:t>
      </w:r>
      <w:r w:rsidRPr="00205C95">
        <w:t>by</w:t>
      </w:r>
      <w:r>
        <w:t xml:space="preserve"> limited personnel</w:t>
      </w:r>
      <w:r w:rsidR="00060300">
        <w:t>,</w:t>
      </w:r>
      <w:r>
        <w:t xml:space="preserve"> technological support, </w:t>
      </w:r>
      <w:r w:rsidR="00060300">
        <w:t xml:space="preserve">and infrastructure, </w:t>
      </w:r>
      <w:r>
        <w:t xml:space="preserve">reflecting </w:t>
      </w:r>
      <w:r w:rsidR="00CF29B2">
        <w:t xml:space="preserve">an absence </w:t>
      </w:r>
      <w:r>
        <w:t>of capacity</w:t>
      </w:r>
      <w:r w:rsidR="00ED105D">
        <w:t>.</w:t>
      </w:r>
      <w:r w:rsidRPr="00205C95">
        <w:t xml:space="preserve"> </w:t>
      </w:r>
      <w:r w:rsidR="006D6171">
        <w:t xml:space="preserve">Teachers </w:t>
      </w:r>
      <w:r w:rsidR="00372687">
        <w:t xml:space="preserve">have little </w:t>
      </w:r>
      <w:r w:rsidR="006D6171">
        <w:t>co</w:t>
      </w:r>
      <w:r w:rsidR="00E41BE3">
        <w:t xml:space="preserve">mmon planning time </w:t>
      </w:r>
      <w:r w:rsidR="00496DAF">
        <w:t xml:space="preserve">at the elementary and high school levels </w:t>
      </w:r>
      <w:r w:rsidR="00CF29B2">
        <w:t>to design</w:t>
      </w:r>
      <w:r w:rsidR="00847120">
        <w:t xml:space="preserve"> and</w:t>
      </w:r>
      <w:r w:rsidR="00CF29B2">
        <w:t xml:space="preserve"> review curriculum, </w:t>
      </w:r>
      <w:r w:rsidR="00E41BE3">
        <w:t xml:space="preserve">and </w:t>
      </w:r>
      <w:r w:rsidR="006D6171">
        <w:t xml:space="preserve">to analyze </w:t>
      </w:r>
      <w:r w:rsidR="00E41BE3">
        <w:t>and use assessment results</w:t>
      </w:r>
      <w:r w:rsidR="006D6171">
        <w:t xml:space="preserve"> to inform instruction</w:t>
      </w:r>
      <w:r w:rsidR="008A6041">
        <w:t xml:space="preserve">. This is </w:t>
      </w:r>
      <w:r w:rsidR="00ED105D">
        <w:t xml:space="preserve">because </w:t>
      </w:r>
      <w:r w:rsidR="00780EF9">
        <w:t>t</w:t>
      </w:r>
      <w:r w:rsidR="00ED105D">
        <w:t>here are</w:t>
      </w:r>
      <w:r w:rsidR="00780EF9">
        <w:t xml:space="preserve"> </w:t>
      </w:r>
      <w:r w:rsidR="00CF29B2">
        <w:t xml:space="preserve">not enough </w:t>
      </w:r>
      <w:r w:rsidR="00ED105D">
        <w:t xml:space="preserve">teachers to </w:t>
      </w:r>
      <w:r w:rsidR="00AB0712">
        <w:t>provide</w:t>
      </w:r>
      <w:r w:rsidR="00496DAF">
        <w:t xml:space="preserve"> options</w:t>
      </w:r>
      <w:r w:rsidR="00AB0712">
        <w:t xml:space="preserve"> for students while other teachers meet.</w:t>
      </w:r>
    </w:p>
    <w:p w:rsidR="00967B4A" w:rsidRPr="00130E6C" w:rsidRDefault="00967B4A" w:rsidP="00E772DA">
      <w:pPr>
        <w:spacing w:before="120" w:line="300" w:lineRule="atLeast"/>
        <w:jc w:val="both"/>
      </w:pPr>
      <w:r w:rsidRPr="00130E6C">
        <w:lastRenderedPageBreak/>
        <w:t>The establishment of the</w:t>
      </w:r>
      <w:r w:rsidR="00C806BF">
        <w:t xml:space="preserve"> role of the</w:t>
      </w:r>
      <w:r w:rsidRPr="00130E6C">
        <w:t xml:space="preserve"> </w:t>
      </w:r>
      <w:r w:rsidR="00C806BF">
        <w:t>i</w:t>
      </w:r>
      <w:r w:rsidRPr="00130E6C">
        <w:t xml:space="preserve">nstructional </w:t>
      </w:r>
      <w:r w:rsidR="00A569C5">
        <w:t xml:space="preserve">leaders </w:t>
      </w:r>
      <w:r w:rsidR="00A7046E">
        <w:t>has been</w:t>
      </w:r>
      <w:r w:rsidR="00A7046E" w:rsidRPr="00130E6C">
        <w:t xml:space="preserve"> </w:t>
      </w:r>
      <w:r w:rsidR="00A569C5">
        <w:t xml:space="preserve">complicated </w:t>
      </w:r>
      <w:r w:rsidRPr="00130E6C">
        <w:t xml:space="preserve">by </w:t>
      </w:r>
      <w:r w:rsidR="00C806BF">
        <w:t xml:space="preserve">a </w:t>
      </w:r>
      <w:r w:rsidRPr="00130E6C">
        <w:t xml:space="preserve">planning </w:t>
      </w:r>
      <w:r w:rsidR="00C806BF">
        <w:t xml:space="preserve">process </w:t>
      </w:r>
      <w:r w:rsidRPr="00130E6C">
        <w:t xml:space="preserve">that did not allow for clarification </w:t>
      </w:r>
      <w:r w:rsidR="00203F33">
        <w:t xml:space="preserve">and resolution </w:t>
      </w:r>
      <w:r w:rsidRPr="00130E6C">
        <w:t>o</w:t>
      </w:r>
      <w:r w:rsidR="00203F33">
        <w:t xml:space="preserve">f important issues in advance. </w:t>
      </w:r>
      <w:r w:rsidR="00CF29B2">
        <w:t>Principals and t</w:t>
      </w:r>
      <w:r w:rsidR="00CF29B2" w:rsidRPr="00130E6C">
        <w:t xml:space="preserve">he </w:t>
      </w:r>
      <w:r w:rsidR="00C806BF">
        <w:t>d</w:t>
      </w:r>
      <w:r w:rsidRPr="00130E6C">
        <w:t xml:space="preserve">irector of </w:t>
      </w:r>
      <w:r w:rsidR="00C806BF">
        <w:t>c</w:t>
      </w:r>
      <w:r w:rsidRPr="00130E6C">
        <w:t xml:space="preserve">urriculum </w:t>
      </w:r>
      <w:r w:rsidR="00C806BF">
        <w:t xml:space="preserve">told the review team </w:t>
      </w:r>
      <w:r w:rsidRPr="00130E6C">
        <w:t xml:space="preserve">that </w:t>
      </w:r>
      <w:r w:rsidR="0011266B">
        <w:t xml:space="preserve">there were </w:t>
      </w:r>
      <w:r w:rsidRPr="00130E6C">
        <w:t xml:space="preserve">conflicting interpretations of </w:t>
      </w:r>
      <w:r w:rsidR="002715BC">
        <w:t xml:space="preserve">the </w:t>
      </w:r>
      <w:r w:rsidR="00AA3C0A">
        <w:t xml:space="preserve">provisions of the tentative </w:t>
      </w:r>
      <w:r w:rsidR="00D03C96">
        <w:t xml:space="preserve">collective </w:t>
      </w:r>
      <w:r w:rsidR="00CF29B2">
        <w:t xml:space="preserve">bargaining </w:t>
      </w:r>
      <w:r w:rsidR="00AA3C0A">
        <w:t>agreement</w:t>
      </w:r>
      <w:r w:rsidR="00D03C96">
        <w:t xml:space="preserve"> for teachers</w:t>
      </w:r>
      <w:r w:rsidR="003F3C37">
        <w:t xml:space="preserve"> dated June 27, 2011</w:t>
      </w:r>
      <w:r w:rsidR="00AA3C0A">
        <w:t xml:space="preserve">. </w:t>
      </w:r>
      <w:r w:rsidR="00E41BE3">
        <w:t>According to one interpretation</w:t>
      </w:r>
      <w:r w:rsidR="002715BC">
        <w:t>, instructional leaders</w:t>
      </w:r>
      <w:r w:rsidR="00496DAF">
        <w:t xml:space="preserve"> were </w:t>
      </w:r>
      <w:r w:rsidR="00AA3C0A">
        <w:t xml:space="preserve">encouraged </w:t>
      </w:r>
      <w:r w:rsidR="00496DAF">
        <w:t>to</w:t>
      </w:r>
      <w:r w:rsidR="00A569C5">
        <w:t xml:space="preserve"> </w:t>
      </w:r>
      <w:r w:rsidR="002715BC">
        <w:t xml:space="preserve">provide feedback to teachers either verbally or in writing </w:t>
      </w:r>
      <w:r w:rsidR="00AA3C0A">
        <w:t xml:space="preserve">immediately </w:t>
      </w:r>
      <w:r w:rsidR="00CF29B2">
        <w:t xml:space="preserve">after </w:t>
      </w:r>
      <w:r w:rsidR="00AA3C0A">
        <w:t xml:space="preserve">all </w:t>
      </w:r>
      <w:r w:rsidR="004B45C2">
        <w:t xml:space="preserve">classroom </w:t>
      </w:r>
      <w:r w:rsidR="00BA476C">
        <w:t>visits</w:t>
      </w:r>
      <w:r w:rsidR="003F6453">
        <w:t>.</w:t>
      </w:r>
      <w:r w:rsidR="002715BC">
        <w:t xml:space="preserve"> According to another</w:t>
      </w:r>
      <w:r w:rsidR="004B45C2">
        <w:t>,</w:t>
      </w:r>
      <w:r w:rsidR="002715BC">
        <w:t xml:space="preserve"> </w:t>
      </w:r>
      <w:r w:rsidR="00AA3C0A">
        <w:t xml:space="preserve">instructional leaders </w:t>
      </w:r>
      <w:r w:rsidR="002715BC">
        <w:t xml:space="preserve">were </w:t>
      </w:r>
      <w:r w:rsidR="003F6453">
        <w:t xml:space="preserve">only to “observe” in </w:t>
      </w:r>
      <w:r w:rsidR="00D326A0">
        <w:t xml:space="preserve">their first year, </w:t>
      </w:r>
      <w:r w:rsidR="003F6453">
        <w:t>2011</w:t>
      </w:r>
      <w:r w:rsidR="00CF29B2">
        <w:t>–</w:t>
      </w:r>
      <w:r w:rsidR="003F6453">
        <w:t xml:space="preserve">2012, and were </w:t>
      </w:r>
      <w:r w:rsidR="002715BC">
        <w:t xml:space="preserve">constrained from providing </w:t>
      </w:r>
      <w:r w:rsidR="003F6453">
        <w:t xml:space="preserve">any </w:t>
      </w:r>
      <w:r w:rsidR="002715BC">
        <w:t>feedback</w:t>
      </w:r>
      <w:r w:rsidR="003F6453">
        <w:t>.</w:t>
      </w:r>
      <w:r w:rsidR="002715BC">
        <w:t xml:space="preserve"> </w:t>
      </w:r>
      <w:r w:rsidR="003F6453">
        <w:t>In</w:t>
      </w:r>
      <w:r w:rsidR="002715BC">
        <w:t xml:space="preserve"> </w:t>
      </w:r>
      <w:r w:rsidR="003F6453">
        <w:t xml:space="preserve">their second year, </w:t>
      </w:r>
      <w:r w:rsidR="002715BC">
        <w:t>2012</w:t>
      </w:r>
      <w:r w:rsidR="00CF29B2">
        <w:t>–</w:t>
      </w:r>
      <w:r w:rsidR="002715BC">
        <w:t>2013</w:t>
      </w:r>
      <w:r w:rsidR="003F6453">
        <w:t xml:space="preserve">, </w:t>
      </w:r>
      <w:r w:rsidR="00CF29B2">
        <w:t xml:space="preserve">instructional leaders </w:t>
      </w:r>
      <w:r w:rsidR="003F6453">
        <w:t xml:space="preserve">would </w:t>
      </w:r>
      <w:r w:rsidR="00F45AB3">
        <w:t>assume</w:t>
      </w:r>
      <w:r w:rsidR="003F6453">
        <w:t xml:space="preserve"> </w:t>
      </w:r>
      <w:r w:rsidR="00A569C5">
        <w:t xml:space="preserve">a </w:t>
      </w:r>
      <w:r w:rsidR="00AA3C0A">
        <w:t xml:space="preserve">formal </w:t>
      </w:r>
      <w:r w:rsidR="00A569C5">
        <w:t>role in teacher evaluation</w:t>
      </w:r>
      <w:r w:rsidR="003F6453">
        <w:t xml:space="preserve"> and help prepare summative evaluations</w:t>
      </w:r>
      <w:r w:rsidR="002715BC">
        <w:t xml:space="preserve">. </w:t>
      </w:r>
      <w:r w:rsidR="00CF29B2">
        <w:t>With the c</w:t>
      </w:r>
      <w:r w:rsidR="00CF29B2" w:rsidRPr="00130E6C">
        <w:t xml:space="preserve">urriculum </w:t>
      </w:r>
      <w:r w:rsidR="00CF29B2">
        <w:t>d</w:t>
      </w:r>
      <w:r w:rsidR="00CF29B2" w:rsidRPr="00130E6C">
        <w:t xml:space="preserve">irector </w:t>
      </w:r>
      <w:r w:rsidR="00CF29B2">
        <w:t>acting as scribe, the</w:t>
      </w:r>
      <w:r w:rsidR="00CF29B2" w:rsidRPr="00130E6C">
        <w:t xml:space="preserve"> </w:t>
      </w:r>
      <w:r w:rsidR="00A13D4E">
        <w:t xml:space="preserve">teachers’ </w:t>
      </w:r>
      <w:r w:rsidR="00C806BF">
        <w:t>association p</w:t>
      </w:r>
      <w:r w:rsidRPr="00130E6C">
        <w:t>resident</w:t>
      </w:r>
      <w:r w:rsidR="00F45AB3">
        <w:t>, teacher representatives</w:t>
      </w:r>
      <w:r w:rsidR="00CF29B2">
        <w:t>,</w:t>
      </w:r>
      <w:r w:rsidRPr="00130E6C">
        <w:t xml:space="preserve"> </w:t>
      </w:r>
      <w:r w:rsidR="00F45AB3">
        <w:t>and</w:t>
      </w:r>
      <w:r w:rsidR="00372687">
        <w:t xml:space="preserve"> some</w:t>
      </w:r>
      <w:r w:rsidR="00F45AB3">
        <w:t xml:space="preserve"> instructional leaders </w:t>
      </w:r>
      <w:r w:rsidR="003F6453">
        <w:t xml:space="preserve">prepared a clarifying memorandum </w:t>
      </w:r>
      <w:r w:rsidRPr="00130E6C">
        <w:t xml:space="preserve">on </w:t>
      </w:r>
      <w:r w:rsidR="00C806BF">
        <w:t>February 2, 2012</w:t>
      </w:r>
      <w:r w:rsidR="0011266B">
        <w:t>,</w:t>
      </w:r>
      <w:r w:rsidRPr="00130E6C">
        <w:t xml:space="preserve"> </w:t>
      </w:r>
      <w:r w:rsidR="00A569C5">
        <w:t xml:space="preserve">to </w:t>
      </w:r>
      <w:r w:rsidR="00F45AB3">
        <w:t xml:space="preserve">provide </w:t>
      </w:r>
      <w:r w:rsidR="003F6453">
        <w:t xml:space="preserve">more </w:t>
      </w:r>
      <w:r w:rsidR="00F45AB3">
        <w:t>guidance on the</w:t>
      </w:r>
      <w:r w:rsidRPr="00130E6C">
        <w:t xml:space="preserve"> role of </w:t>
      </w:r>
      <w:r w:rsidR="00203F33">
        <w:t>i</w:t>
      </w:r>
      <w:r w:rsidRPr="00130E6C">
        <w:t xml:space="preserve">nstructional </w:t>
      </w:r>
      <w:r w:rsidR="00203F33">
        <w:t>l</w:t>
      </w:r>
      <w:r w:rsidRPr="00130E6C">
        <w:t>eaders</w:t>
      </w:r>
      <w:r w:rsidR="00A569C5">
        <w:t xml:space="preserve"> in 2011</w:t>
      </w:r>
      <w:r w:rsidR="00CF29B2">
        <w:t>–</w:t>
      </w:r>
      <w:r w:rsidR="00A569C5">
        <w:t>2012</w:t>
      </w:r>
      <w:r w:rsidR="00F45AB3">
        <w:t xml:space="preserve">. </w:t>
      </w:r>
      <w:r w:rsidR="00AA3C0A">
        <w:t>According to t</w:t>
      </w:r>
      <w:r w:rsidR="003F6453">
        <w:t>his</w:t>
      </w:r>
      <w:r w:rsidR="00AA3C0A">
        <w:t xml:space="preserve"> memorandum, instructional leaders wer</w:t>
      </w:r>
      <w:r w:rsidR="003F6453">
        <w:t>e encouraged to provide teachers written and verbal</w:t>
      </w:r>
      <w:r w:rsidR="00AA3C0A">
        <w:t xml:space="preserve"> feedback in 2011</w:t>
      </w:r>
      <w:r w:rsidR="00CF29B2">
        <w:t>–</w:t>
      </w:r>
      <w:r w:rsidR="00AA3C0A">
        <w:t xml:space="preserve">2012. </w:t>
      </w:r>
      <w:r w:rsidR="00B64677">
        <w:t xml:space="preserve">However, in the absence of a </w:t>
      </w:r>
      <w:r w:rsidR="00F45AB3">
        <w:t xml:space="preserve">memorandum of understanding produced and </w:t>
      </w:r>
      <w:r w:rsidRPr="00130E6C">
        <w:t xml:space="preserve">ratified by the </w:t>
      </w:r>
      <w:r w:rsidR="00A13D4E">
        <w:t xml:space="preserve">teachers’ </w:t>
      </w:r>
      <w:r w:rsidR="00203F33">
        <w:t>association</w:t>
      </w:r>
      <w:r w:rsidRPr="00130E6C">
        <w:t xml:space="preserve"> </w:t>
      </w:r>
      <w:r w:rsidR="00203F33">
        <w:t>and</w:t>
      </w:r>
      <w:r w:rsidRPr="00130E6C">
        <w:t xml:space="preserve"> </w:t>
      </w:r>
      <w:r w:rsidR="00CF29B2">
        <w:t xml:space="preserve">the </w:t>
      </w:r>
      <w:r w:rsidR="00203F33">
        <w:t>s</w:t>
      </w:r>
      <w:r w:rsidRPr="00130E6C">
        <w:t xml:space="preserve">chool </w:t>
      </w:r>
      <w:r w:rsidR="00203F33">
        <w:t>c</w:t>
      </w:r>
      <w:r w:rsidRPr="00130E6C">
        <w:t>ommittee</w:t>
      </w:r>
      <w:r w:rsidR="00F45AB3">
        <w:t xml:space="preserve">, </w:t>
      </w:r>
      <w:r w:rsidRPr="00130E6C">
        <w:t xml:space="preserve">the </w:t>
      </w:r>
      <w:r w:rsidR="00203F33">
        <w:t>i</w:t>
      </w:r>
      <w:r w:rsidRPr="00130E6C">
        <w:t xml:space="preserve">nstructional </w:t>
      </w:r>
      <w:r w:rsidR="00203F33">
        <w:t>l</w:t>
      </w:r>
      <w:r w:rsidRPr="00130E6C">
        <w:t xml:space="preserve">eaders </w:t>
      </w:r>
      <w:r w:rsidR="00F45AB3">
        <w:t>continue</w:t>
      </w:r>
      <w:r w:rsidR="00C73BA4">
        <w:t>d</w:t>
      </w:r>
      <w:r w:rsidR="00F45AB3">
        <w:t xml:space="preserve"> to function</w:t>
      </w:r>
      <w:r w:rsidRPr="00130E6C">
        <w:t xml:space="preserve"> </w:t>
      </w:r>
      <w:r w:rsidR="003F6453" w:rsidRPr="00130E6C">
        <w:t xml:space="preserve">without </w:t>
      </w:r>
      <w:r w:rsidR="003F6453">
        <w:t>explicit definition</w:t>
      </w:r>
      <w:r w:rsidR="00BA476C">
        <w:t xml:space="preserve"> of their</w:t>
      </w:r>
      <w:r w:rsidR="00BA476C" w:rsidRPr="00130E6C">
        <w:t xml:space="preserve"> </w:t>
      </w:r>
      <w:r w:rsidR="00BA476C">
        <w:t>supervisory roles</w:t>
      </w:r>
      <w:r w:rsidR="00B64677">
        <w:t>.</w:t>
      </w:r>
    </w:p>
    <w:p w:rsidR="00967B4A" w:rsidRPr="00130E6C" w:rsidRDefault="006C6FEF" w:rsidP="00E772DA">
      <w:pPr>
        <w:spacing w:before="120" w:line="300" w:lineRule="exact"/>
        <w:jc w:val="both"/>
      </w:pPr>
      <w:r>
        <w:t xml:space="preserve">Although the district </w:t>
      </w:r>
      <w:r w:rsidR="00C73BA4">
        <w:t xml:space="preserve">was </w:t>
      </w:r>
      <w:r>
        <w:t xml:space="preserve">in the process of adopting the </w:t>
      </w:r>
      <w:r w:rsidR="00A13D4E">
        <w:t xml:space="preserve">new </w:t>
      </w:r>
      <w:r w:rsidR="00C73BA4">
        <w:t>Massachusetts model for e</w:t>
      </w:r>
      <w:r>
        <w:t xml:space="preserve">ducator </w:t>
      </w:r>
      <w:r w:rsidR="00C73BA4">
        <w:t>e</w:t>
      </w:r>
      <w:r>
        <w:t xml:space="preserve">valuation, </w:t>
      </w:r>
      <w:r w:rsidR="00507073">
        <w:t xml:space="preserve">the </w:t>
      </w:r>
      <w:r w:rsidR="0015358A">
        <w:t xml:space="preserve">supervisory and </w:t>
      </w:r>
      <w:r w:rsidR="00967B4A" w:rsidRPr="00130E6C">
        <w:t>evaluation processes</w:t>
      </w:r>
      <w:r w:rsidR="00507073">
        <w:t xml:space="preserve"> current at the time of the review</w:t>
      </w:r>
      <w:r w:rsidR="00967B4A" w:rsidRPr="00130E6C">
        <w:t xml:space="preserve"> appear</w:t>
      </w:r>
      <w:r w:rsidR="00C73BA4">
        <w:t>ed</w:t>
      </w:r>
      <w:r w:rsidR="00967B4A" w:rsidRPr="00130E6C">
        <w:t xml:space="preserve"> to be ineffectiv</w:t>
      </w:r>
      <w:r w:rsidR="00743B3F">
        <w:t>ely implemented</w:t>
      </w:r>
      <w:r w:rsidR="00967B4A" w:rsidRPr="00130E6C">
        <w:t xml:space="preserve">. </w:t>
      </w:r>
      <w:r w:rsidR="00AB0712">
        <w:t xml:space="preserve">A </w:t>
      </w:r>
      <w:r w:rsidR="00D326A0">
        <w:t xml:space="preserve">team </w:t>
      </w:r>
      <w:r w:rsidR="00AB0712">
        <w:t>review of</w:t>
      </w:r>
      <w:r w:rsidR="00743B3F">
        <w:t xml:space="preserve"> a representative sample of </w:t>
      </w:r>
      <w:r w:rsidR="00C966D8">
        <w:t xml:space="preserve">teacher </w:t>
      </w:r>
      <w:r w:rsidR="00743B3F">
        <w:t xml:space="preserve">evaluations </w:t>
      </w:r>
      <w:r w:rsidR="00967B4A" w:rsidRPr="00130E6C">
        <w:t xml:space="preserve">by </w:t>
      </w:r>
      <w:r w:rsidR="00AB0712">
        <w:t>a</w:t>
      </w:r>
      <w:r w:rsidR="00967B4A" w:rsidRPr="00130E6C">
        <w:t>dministrators</w:t>
      </w:r>
      <w:r w:rsidR="00967B4A">
        <w:t xml:space="preserve"> and</w:t>
      </w:r>
      <w:r w:rsidR="00967B4A" w:rsidRPr="00130E6C">
        <w:t xml:space="preserve"> high school department </w:t>
      </w:r>
      <w:r w:rsidR="00AB0712">
        <w:t>chairs</w:t>
      </w:r>
      <w:r w:rsidR="00967B4A" w:rsidRPr="00130E6C">
        <w:t xml:space="preserve"> </w:t>
      </w:r>
      <w:r w:rsidR="00743B3F">
        <w:t>showed</w:t>
      </w:r>
      <w:r w:rsidR="00AB0712">
        <w:t xml:space="preserve"> that</w:t>
      </w:r>
      <w:r w:rsidR="00967B4A" w:rsidRPr="00130E6C">
        <w:t xml:space="preserve"> </w:t>
      </w:r>
      <w:r w:rsidR="00E6089B">
        <w:t xml:space="preserve">almost all </w:t>
      </w:r>
      <w:r w:rsidR="00743B3F">
        <w:t xml:space="preserve">teachers </w:t>
      </w:r>
      <w:r w:rsidR="00AB0712">
        <w:t xml:space="preserve">were rated as </w:t>
      </w:r>
      <w:r w:rsidR="004D2E02">
        <w:t>high-</w:t>
      </w:r>
      <w:r w:rsidR="00967B4A" w:rsidRPr="00130E6C">
        <w:t>performin</w:t>
      </w:r>
      <w:r w:rsidR="00743B3F">
        <w:t>g</w:t>
      </w:r>
      <w:r w:rsidR="00C73BA4">
        <w:t>,</w:t>
      </w:r>
      <w:r w:rsidR="00743B3F">
        <w:t xml:space="preserve"> and th</w:t>
      </w:r>
      <w:r w:rsidR="00E6089B">
        <w:t>e review team found</w:t>
      </w:r>
      <w:r w:rsidR="00A54BD0">
        <w:t xml:space="preserve"> </w:t>
      </w:r>
      <w:r w:rsidR="004D2E02">
        <w:t xml:space="preserve">few suggestions </w:t>
      </w:r>
      <w:r w:rsidR="00E6089B">
        <w:t>for</w:t>
      </w:r>
      <w:r w:rsidR="00A54BD0">
        <w:t xml:space="preserve"> improv</w:t>
      </w:r>
      <w:r w:rsidR="00E6089B">
        <w:t>ing</w:t>
      </w:r>
      <w:r w:rsidR="004D2E02">
        <w:t xml:space="preserve"> instruction. The e</w:t>
      </w:r>
      <w:r w:rsidR="00AB0712">
        <w:t>valuations of d</w:t>
      </w:r>
      <w:r w:rsidR="00967B4A" w:rsidRPr="00130E6C">
        <w:t xml:space="preserve">epartment </w:t>
      </w:r>
      <w:r w:rsidR="00AB0712">
        <w:t>chairs</w:t>
      </w:r>
      <w:r w:rsidR="00967B4A" w:rsidRPr="00130E6C">
        <w:t xml:space="preserve"> by </w:t>
      </w:r>
      <w:r w:rsidR="004D2E02">
        <w:t xml:space="preserve">the </w:t>
      </w:r>
      <w:r w:rsidR="00AB0712">
        <w:t>p</w:t>
      </w:r>
      <w:r w:rsidR="00967B4A" w:rsidRPr="00130E6C">
        <w:t>rincipals, and</w:t>
      </w:r>
      <w:r w:rsidR="00A81BDF">
        <w:t xml:space="preserve"> of </w:t>
      </w:r>
      <w:r w:rsidR="00AB0712">
        <w:t>pr</w:t>
      </w:r>
      <w:r w:rsidR="00967B4A" w:rsidRPr="00130E6C">
        <w:t>incipal</w:t>
      </w:r>
      <w:r w:rsidR="00743B3F">
        <w:t>s and administrators</w:t>
      </w:r>
      <w:r w:rsidR="00967B4A" w:rsidRPr="00130E6C">
        <w:t xml:space="preserve"> by the </w:t>
      </w:r>
      <w:r w:rsidR="00AB0712">
        <w:t>s</w:t>
      </w:r>
      <w:r w:rsidR="00743B3F">
        <w:t>uperintendent</w:t>
      </w:r>
      <w:r w:rsidR="00CF29B2">
        <w:t>,</w:t>
      </w:r>
      <w:r w:rsidR="00967B4A" w:rsidRPr="00130E6C">
        <w:t xml:space="preserve"> were </w:t>
      </w:r>
      <w:r w:rsidR="00743B3F">
        <w:t>similarly</w:t>
      </w:r>
      <w:r w:rsidR="004D2E02">
        <w:t xml:space="preserve"> positive</w:t>
      </w:r>
      <w:r w:rsidR="00743B3F">
        <w:t xml:space="preserve"> and devoid of recommendations</w:t>
      </w:r>
      <w:r w:rsidR="00A54BD0">
        <w:t xml:space="preserve"> for growth and improvement</w:t>
      </w:r>
      <w:r w:rsidR="00743B3F">
        <w:t>.</w:t>
      </w:r>
      <w:r w:rsidR="004D2E02">
        <w:t xml:space="preserve"> </w:t>
      </w:r>
      <w:r w:rsidR="0015358A">
        <w:t>The</w:t>
      </w:r>
      <w:r w:rsidR="00A54BD0">
        <w:t xml:space="preserve"> quality of</w:t>
      </w:r>
      <w:r w:rsidR="004D2E02">
        <w:t xml:space="preserve"> instruction observed by the review team in 70 classroom</w:t>
      </w:r>
      <w:r w:rsidR="00743B3F">
        <w:t>s</w:t>
      </w:r>
      <w:r w:rsidR="004D2E02">
        <w:t xml:space="preserve"> </w:t>
      </w:r>
      <w:r w:rsidR="00A54BD0">
        <w:t>did not correspond</w:t>
      </w:r>
      <w:r w:rsidR="004D2E02">
        <w:t xml:space="preserve"> with </w:t>
      </w:r>
      <w:r w:rsidR="0015358A">
        <w:t>the</w:t>
      </w:r>
      <w:r w:rsidR="00E6089B">
        <w:t>se</w:t>
      </w:r>
      <w:r w:rsidR="00A54BD0">
        <w:t xml:space="preserve"> </w:t>
      </w:r>
      <w:r w:rsidR="00F45AB3">
        <w:t xml:space="preserve">uniformly favorable </w:t>
      </w:r>
      <w:r w:rsidR="0015358A">
        <w:t>evaluation</w:t>
      </w:r>
      <w:r w:rsidR="00D326A0">
        <w:t>s</w:t>
      </w:r>
      <w:r w:rsidR="00E6089B">
        <w:t xml:space="preserve">. </w:t>
      </w:r>
      <w:r w:rsidR="00507073">
        <w:t xml:space="preserve">The incidence </w:t>
      </w:r>
      <w:r w:rsidR="00D326A0">
        <w:t xml:space="preserve">in district </w:t>
      </w:r>
      <w:r w:rsidR="00507073">
        <w:t>classes observed by the review team</w:t>
      </w:r>
      <w:r w:rsidR="00D326A0" w:rsidRPr="00130E6C">
        <w:t xml:space="preserve"> </w:t>
      </w:r>
      <w:r w:rsidR="00967B4A" w:rsidRPr="00130E6C">
        <w:t>of</w:t>
      </w:r>
      <w:r w:rsidR="00507073">
        <w:t xml:space="preserve"> the</w:t>
      </w:r>
      <w:r w:rsidR="00967B4A" w:rsidRPr="00130E6C">
        <w:t xml:space="preserve"> </w:t>
      </w:r>
      <w:r w:rsidR="00743B3F">
        <w:t>techniques a</w:t>
      </w:r>
      <w:r w:rsidR="0015358A">
        <w:t>n</w:t>
      </w:r>
      <w:r w:rsidR="00743B3F">
        <w:t xml:space="preserve">d </w:t>
      </w:r>
      <w:r w:rsidR="00967B4A" w:rsidRPr="00130E6C">
        <w:t xml:space="preserve">strategies </w:t>
      </w:r>
      <w:r w:rsidR="00B24D44">
        <w:t>commonly</w:t>
      </w:r>
      <w:r w:rsidR="00967B4A" w:rsidRPr="00130E6C">
        <w:t xml:space="preserve"> associated </w:t>
      </w:r>
      <w:r w:rsidR="00967B4A">
        <w:t xml:space="preserve">with </w:t>
      </w:r>
      <w:r w:rsidR="00743B3F">
        <w:t>high-</w:t>
      </w:r>
      <w:r w:rsidR="00967B4A" w:rsidRPr="00130E6C">
        <w:t>quality instruction</w:t>
      </w:r>
      <w:r w:rsidR="00507073">
        <w:t xml:space="preserve"> was low</w:t>
      </w:r>
      <w:r w:rsidR="00967B4A" w:rsidRPr="00130E6C">
        <w:t>. This suggests</w:t>
      </w:r>
      <w:r w:rsidR="00743B3F">
        <w:t xml:space="preserve"> </w:t>
      </w:r>
      <w:r w:rsidR="0015358A">
        <w:t xml:space="preserve">that teacher supervision </w:t>
      </w:r>
      <w:r w:rsidR="00507073">
        <w:t xml:space="preserve">has not been </w:t>
      </w:r>
      <w:r w:rsidR="00743B3F">
        <w:t xml:space="preserve">effective </w:t>
      </w:r>
      <w:r w:rsidR="0015358A">
        <w:t>and</w:t>
      </w:r>
      <w:r w:rsidR="00CF215A">
        <w:t xml:space="preserve"> that</w:t>
      </w:r>
      <w:r w:rsidR="0015358A">
        <w:t xml:space="preserve"> </w:t>
      </w:r>
      <w:r w:rsidR="00743B3F">
        <w:t>teacher evaluation</w:t>
      </w:r>
      <w:r w:rsidR="00852738">
        <w:t xml:space="preserve"> </w:t>
      </w:r>
      <w:r w:rsidR="00507073">
        <w:t>also has not resulted in improvements to instructional skills</w:t>
      </w:r>
      <w:r w:rsidR="004D2E02">
        <w:t>.</w:t>
      </w:r>
      <w:r w:rsidR="00967B4A" w:rsidRPr="00130E6C">
        <w:t xml:space="preserve"> </w:t>
      </w:r>
      <w:r w:rsidR="00743B3F">
        <w:t xml:space="preserve">The </w:t>
      </w:r>
      <w:r w:rsidR="00967B4A" w:rsidRPr="00130E6C">
        <w:t xml:space="preserve">supervision </w:t>
      </w:r>
      <w:r w:rsidR="00743B3F">
        <w:t xml:space="preserve">and evaluation of </w:t>
      </w:r>
      <w:r w:rsidR="004D2E02">
        <w:t>p</w:t>
      </w:r>
      <w:r w:rsidR="00967B4A" w:rsidRPr="00130E6C">
        <w:t xml:space="preserve">rincipals </w:t>
      </w:r>
      <w:r w:rsidR="00743B3F">
        <w:t xml:space="preserve">and other administrators </w:t>
      </w:r>
      <w:r w:rsidR="00967B4A" w:rsidRPr="00130E6C">
        <w:t xml:space="preserve">by the </w:t>
      </w:r>
      <w:r w:rsidR="00743B3F">
        <w:t>s</w:t>
      </w:r>
      <w:r w:rsidR="00967B4A" w:rsidRPr="00130E6C">
        <w:t>uperintendent</w:t>
      </w:r>
      <w:r w:rsidR="00743B3F">
        <w:t xml:space="preserve"> also appeared </w:t>
      </w:r>
      <w:r w:rsidR="009D378F">
        <w:t>not to focus on</w:t>
      </w:r>
      <w:r w:rsidR="00B24D44">
        <w:t xml:space="preserve"> </w:t>
      </w:r>
      <w:r w:rsidR="0022427A">
        <w:t>improving</w:t>
      </w:r>
      <w:r w:rsidR="00B24D44">
        <w:t xml:space="preserve"> </w:t>
      </w:r>
      <w:r w:rsidR="004D0A0B">
        <w:t xml:space="preserve">professional practice </w:t>
      </w:r>
      <w:r w:rsidR="00B24D44">
        <w:t>and student performance.</w:t>
      </w:r>
    </w:p>
    <w:p w:rsidR="00967B4A" w:rsidRDefault="00D03C96" w:rsidP="00E772DA">
      <w:pPr>
        <w:spacing w:before="120" w:line="300" w:lineRule="exact"/>
        <w:jc w:val="both"/>
        <w:rPr>
          <w:b/>
        </w:rPr>
      </w:pPr>
      <w:r>
        <w:t xml:space="preserve">Conflicting interpretations of the collective bargaining agreement </w:t>
      </w:r>
      <w:r w:rsidR="00235749">
        <w:t xml:space="preserve">and differences about issues requiring negotiation </w:t>
      </w:r>
      <w:r>
        <w:t xml:space="preserve">between </w:t>
      </w:r>
      <w:r w:rsidR="00235749">
        <w:t xml:space="preserve">district </w:t>
      </w:r>
      <w:r>
        <w:t>leadership and</w:t>
      </w:r>
      <w:r w:rsidR="00785CFD">
        <w:t xml:space="preserve"> t</w:t>
      </w:r>
      <w:r w:rsidR="002D00CD">
        <w:t>he</w:t>
      </w:r>
      <w:r w:rsidR="00967B4A" w:rsidRPr="00A640FC">
        <w:t xml:space="preserve"> </w:t>
      </w:r>
      <w:r w:rsidR="00A13D4E">
        <w:t xml:space="preserve">teachers’ </w:t>
      </w:r>
      <w:r w:rsidR="00E6089B">
        <w:t xml:space="preserve">association </w:t>
      </w:r>
      <w:r w:rsidR="00785CFD">
        <w:t>have</w:t>
      </w:r>
      <w:r w:rsidR="00785CFD" w:rsidRPr="00A640FC">
        <w:t xml:space="preserve"> </w:t>
      </w:r>
      <w:r w:rsidR="00785CFD">
        <w:t>sometimes been a barrier to</w:t>
      </w:r>
      <w:r w:rsidR="00967B4A" w:rsidRPr="00A640FC">
        <w:t xml:space="preserve"> im</w:t>
      </w:r>
      <w:r w:rsidR="003C2A0A">
        <w:t xml:space="preserve">plementation of </w:t>
      </w:r>
      <w:r w:rsidR="006C6FEF">
        <w:t>district initiatives</w:t>
      </w:r>
      <w:r w:rsidR="00B24D44">
        <w:t>.</w:t>
      </w:r>
      <w:r w:rsidR="003C2A0A">
        <w:t xml:space="preserve"> </w:t>
      </w:r>
      <w:r w:rsidR="00B24D44">
        <w:t>For example</w:t>
      </w:r>
      <w:r w:rsidR="008045AB">
        <w:t>, p</w:t>
      </w:r>
      <w:r w:rsidR="00967B4A" w:rsidRPr="00205C95">
        <w:t>rincip</w:t>
      </w:r>
      <w:r w:rsidR="00967B4A">
        <w:t xml:space="preserve">als </w:t>
      </w:r>
      <w:r w:rsidR="00E6089B">
        <w:t xml:space="preserve">told the review team that the </w:t>
      </w:r>
      <w:r w:rsidR="00A13D4E">
        <w:t xml:space="preserve">teachers’ </w:t>
      </w:r>
      <w:r w:rsidR="00E6089B">
        <w:t>association</w:t>
      </w:r>
      <w:r w:rsidR="00967B4A">
        <w:t xml:space="preserve"> </w:t>
      </w:r>
      <w:r w:rsidR="00C764E9">
        <w:t>ha</w:t>
      </w:r>
      <w:r w:rsidR="00B24D44">
        <w:t>d</w:t>
      </w:r>
      <w:r w:rsidR="00C764E9">
        <w:t xml:space="preserve"> not</w:t>
      </w:r>
      <w:r w:rsidR="00E6089B">
        <w:t xml:space="preserve"> agreed to allow them to determine the pu</w:t>
      </w:r>
      <w:r w:rsidR="003C2A0A">
        <w:t>r</w:t>
      </w:r>
      <w:r w:rsidR="00E6089B">
        <w:t>pose</w:t>
      </w:r>
      <w:r w:rsidR="00967B4A" w:rsidRPr="00205C95">
        <w:t xml:space="preserve"> of </w:t>
      </w:r>
      <w:r w:rsidR="003C2A0A">
        <w:t>the weekly after-</w:t>
      </w:r>
      <w:r w:rsidR="00967B4A" w:rsidRPr="00205C95">
        <w:t xml:space="preserve">school meeting time for </w:t>
      </w:r>
      <w:r w:rsidR="003C2A0A">
        <w:t xml:space="preserve">elementary </w:t>
      </w:r>
      <w:r w:rsidR="00967B4A" w:rsidRPr="00205C95">
        <w:t>teachers</w:t>
      </w:r>
      <w:r w:rsidR="004F1A7F">
        <w:t>.</w:t>
      </w:r>
      <w:r w:rsidRPr="00A640FC">
        <w:t xml:space="preserve"> </w:t>
      </w:r>
      <w:r>
        <w:t>T</w:t>
      </w:r>
      <w:r w:rsidR="00967B4A" w:rsidRPr="00A640FC">
        <w:t xml:space="preserve">he </w:t>
      </w:r>
      <w:r w:rsidR="00A13D4E">
        <w:t xml:space="preserve">teachers’ </w:t>
      </w:r>
      <w:r w:rsidR="003C2A0A">
        <w:t xml:space="preserve">association </w:t>
      </w:r>
      <w:r w:rsidR="008045AB">
        <w:t xml:space="preserve">grieved </w:t>
      </w:r>
      <w:r w:rsidR="00967B4A" w:rsidRPr="00A640FC">
        <w:t xml:space="preserve">the </w:t>
      </w:r>
      <w:r w:rsidR="00C764E9">
        <w:t xml:space="preserve">scheduling </w:t>
      </w:r>
      <w:r w:rsidR="004D0A0B">
        <w:t xml:space="preserve">outside of the school year </w:t>
      </w:r>
      <w:r w:rsidR="00C764E9">
        <w:t xml:space="preserve">of </w:t>
      </w:r>
      <w:r w:rsidR="00967B4A" w:rsidRPr="00A640FC">
        <w:t>t</w:t>
      </w:r>
      <w:r w:rsidR="00CF215A">
        <w:t>raining</w:t>
      </w:r>
      <w:r w:rsidR="00967B4A" w:rsidRPr="00A640FC">
        <w:t xml:space="preserve"> </w:t>
      </w:r>
      <w:r w:rsidR="00CF215A">
        <w:t>for middle school teachers on the district’s</w:t>
      </w:r>
      <w:r w:rsidR="00C764E9" w:rsidRPr="00A640FC">
        <w:t xml:space="preserve"> Critical Thinking</w:t>
      </w:r>
      <w:r w:rsidR="00CF215A">
        <w:t>/World View</w:t>
      </w:r>
      <w:r w:rsidR="00A81BDF">
        <w:t>s</w:t>
      </w:r>
      <w:r w:rsidR="00CF215A">
        <w:t xml:space="preserve"> course</w:t>
      </w:r>
      <w:r w:rsidR="004F1A7F">
        <w:t xml:space="preserve"> although teachers were to be compensated for attending</w:t>
      </w:r>
      <w:r w:rsidR="00CF215A">
        <w:t xml:space="preserve">. </w:t>
      </w:r>
      <w:r>
        <w:t>According to interviewees, t</w:t>
      </w:r>
      <w:r w:rsidRPr="00A640FC">
        <w:t xml:space="preserve">he </w:t>
      </w:r>
      <w:r w:rsidR="003C2A0A">
        <w:t xml:space="preserve">association </w:t>
      </w:r>
      <w:r w:rsidR="00F832DE">
        <w:t xml:space="preserve">also </w:t>
      </w:r>
      <w:r w:rsidR="008045AB">
        <w:t xml:space="preserve">took issue with </w:t>
      </w:r>
      <w:r w:rsidR="00967B4A" w:rsidRPr="00A640FC">
        <w:t xml:space="preserve">the </w:t>
      </w:r>
      <w:r w:rsidR="00C764E9">
        <w:t>d</w:t>
      </w:r>
      <w:r w:rsidR="00967B4A" w:rsidRPr="00A640FC">
        <w:t xml:space="preserve">istrict’s proposed training for </w:t>
      </w:r>
      <w:r w:rsidR="00020709">
        <w:t>A</w:t>
      </w:r>
      <w:r w:rsidR="00020709" w:rsidRPr="00A640FC">
        <w:t xml:space="preserve">dvanced </w:t>
      </w:r>
      <w:r w:rsidR="00020709">
        <w:t>P</w:t>
      </w:r>
      <w:r w:rsidR="00020709" w:rsidRPr="00A640FC">
        <w:t xml:space="preserve">lacement </w:t>
      </w:r>
      <w:r w:rsidR="00F543BB">
        <w:t xml:space="preserve">course </w:t>
      </w:r>
      <w:r w:rsidR="00967B4A" w:rsidRPr="00A640FC">
        <w:t>teachers</w:t>
      </w:r>
      <w:r w:rsidR="008045AB">
        <w:t xml:space="preserve"> </w:t>
      </w:r>
      <w:r w:rsidR="00F832DE">
        <w:t>on the ground</w:t>
      </w:r>
      <w:r w:rsidR="00CA391E" w:rsidRPr="00A640FC">
        <w:t xml:space="preserve"> </w:t>
      </w:r>
      <w:r w:rsidR="00967B4A" w:rsidRPr="00A640FC">
        <w:t>th</w:t>
      </w:r>
      <w:r w:rsidR="00254064">
        <w:t>at neither the</w:t>
      </w:r>
      <w:r w:rsidR="00967B4A" w:rsidRPr="00A640FC">
        <w:t xml:space="preserve"> fee teachers were </w:t>
      </w:r>
      <w:r w:rsidR="00C764E9">
        <w:t>to be assessed for the training</w:t>
      </w:r>
      <w:r w:rsidR="00967B4A" w:rsidRPr="00A640FC">
        <w:t xml:space="preserve"> </w:t>
      </w:r>
      <w:r w:rsidR="006C6FEF">
        <w:t>nor</w:t>
      </w:r>
      <w:r w:rsidR="00967B4A" w:rsidRPr="00A640FC">
        <w:t xml:space="preserve"> the grant </w:t>
      </w:r>
      <w:r w:rsidR="004D0A0B">
        <w:t xml:space="preserve">that </w:t>
      </w:r>
      <w:r w:rsidR="00967B4A" w:rsidRPr="00A640FC">
        <w:t xml:space="preserve">the </w:t>
      </w:r>
      <w:r w:rsidR="00C764E9">
        <w:t>d</w:t>
      </w:r>
      <w:r w:rsidR="00967B4A" w:rsidRPr="00A640FC">
        <w:t xml:space="preserve">istrict procured to fund </w:t>
      </w:r>
      <w:r w:rsidR="00CF215A">
        <w:t>it</w:t>
      </w:r>
      <w:r w:rsidR="00967B4A" w:rsidRPr="00A640FC">
        <w:t xml:space="preserve"> had been negotiated.</w:t>
      </w:r>
    </w:p>
    <w:p w:rsidR="00CD57F1" w:rsidRPr="00CD57F1" w:rsidRDefault="006C6FEF" w:rsidP="00E772DA">
      <w:pPr>
        <w:spacing w:before="120" w:line="300" w:lineRule="exact"/>
        <w:jc w:val="both"/>
      </w:pPr>
      <w:r>
        <w:lastRenderedPageBreak/>
        <w:t xml:space="preserve">Wareham has developed programs and services </w:t>
      </w:r>
      <w:r w:rsidR="004B45C2">
        <w:t xml:space="preserve">closely </w:t>
      </w:r>
      <w:r>
        <w:t xml:space="preserve">related to </w:t>
      </w:r>
      <w:r w:rsidR="00B24D44">
        <w:t xml:space="preserve">students’ </w:t>
      </w:r>
      <w:r>
        <w:t>identified needs</w:t>
      </w:r>
      <w:r w:rsidR="00B24D44">
        <w:t>; however</w:t>
      </w:r>
      <w:r w:rsidR="004B45C2">
        <w:t>,</w:t>
      </w:r>
      <w:r w:rsidR="00B24D44">
        <w:t xml:space="preserve"> smooth and effective i</w:t>
      </w:r>
      <w:r>
        <w:t xml:space="preserve">mplementation of these programs and services has been </w:t>
      </w:r>
      <w:r w:rsidR="00B24D44">
        <w:t>jeopardized by</w:t>
      </w:r>
      <w:r>
        <w:t xml:space="preserve"> </w:t>
      </w:r>
      <w:r w:rsidR="00A81BDF">
        <w:t xml:space="preserve">problems with </w:t>
      </w:r>
      <w:r>
        <w:t xml:space="preserve">capacity, funding, </w:t>
      </w:r>
      <w:r w:rsidR="00C54926">
        <w:t xml:space="preserve">and </w:t>
      </w:r>
      <w:r>
        <w:t xml:space="preserve">planning, and by </w:t>
      </w:r>
      <w:r w:rsidR="00785CFD">
        <w:t xml:space="preserve">differences with </w:t>
      </w:r>
      <w:r>
        <w:t xml:space="preserve">the </w:t>
      </w:r>
      <w:r w:rsidR="00A13D4E">
        <w:t xml:space="preserve">teachers’ </w:t>
      </w:r>
      <w:r>
        <w:t>association</w:t>
      </w:r>
      <w:r w:rsidR="00B24D44">
        <w:t>. Despite well-</w:t>
      </w:r>
      <w:r w:rsidR="00785CFD">
        <w:t xml:space="preserve">founded </w:t>
      </w:r>
      <w:r w:rsidR="002C51B3">
        <w:t>initiatives</w:t>
      </w:r>
      <w:r w:rsidR="00B24D44">
        <w:t xml:space="preserve">, the </w:t>
      </w:r>
      <w:r w:rsidR="004B45C2">
        <w:t xml:space="preserve">district has been unable to maximize the benefits of </w:t>
      </w:r>
      <w:r w:rsidR="0002342B">
        <w:t>its initiatives and</w:t>
      </w:r>
      <w:r w:rsidR="00992982">
        <w:t xml:space="preserve"> has been unable to make substantial progress in closing the achievement gap between Wareham students and students statewide</w:t>
      </w:r>
      <w:r w:rsidR="0002342B">
        <w:t>.</w:t>
      </w:r>
      <w:r w:rsidR="00CD57F1">
        <w:t xml:space="preserve"> </w:t>
      </w:r>
    </w:p>
    <w:p w:rsidR="00967B4A" w:rsidRDefault="00967B4A" w:rsidP="00F9124E">
      <w:pPr>
        <w:spacing w:before="120" w:line="300" w:lineRule="exact"/>
        <w:jc w:val="both"/>
        <w:rPr>
          <w:b/>
        </w:rPr>
      </w:pPr>
      <w:r w:rsidRPr="00211248">
        <w:rPr>
          <w:b/>
        </w:rPr>
        <w:t xml:space="preserve">The reduction </w:t>
      </w:r>
      <w:r w:rsidR="005C7E9B" w:rsidRPr="00211248">
        <w:rPr>
          <w:b/>
        </w:rPr>
        <w:t>of staff</w:t>
      </w:r>
      <w:r w:rsidRPr="00211248">
        <w:rPr>
          <w:b/>
        </w:rPr>
        <w:t xml:space="preserve"> at Wareham Middle School in </w:t>
      </w:r>
      <w:r w:rsidR="00407D47" w:rsidRPr="00211248">
        <w:rPr>
          <w:b/>
        </w:rPr>
        <w:t xml:space="preserve">fiscal year </w:t>
      </w:r>
      <w:r w:rsidR="00792CBF">
        <w:rPr>
          <w:b/>
        </w:rPr>
        <w:t>2012 in response to a district</w:t>
      </w:r>
      <w:r w:rsidRPr="00211248">
        <w:rPr>
          <w:b/>
        </w:rPr>
        <w:t>wide budget deficit</w:t>
      </w:r>
      <w:r w:rsidR="005C7E9B" w:rsidRPr="00211248">
        <w:rPr>
          <w:b/>
        </w:rPr>
        <w:t xml:space="preserve"> </w:t>
      </w:r>
      <w:r w:rsidRPr="00211248">
        <w:rPr>
          <w:b/>
        </w:rPr>
        <w:t xml:space="preserve">has </w:t>
      </w:r>
      <w:r w:rsidR="00B27C90" w:rsidRPr="00211248">
        <w:rPr>
          <w:b/>
        </w:rPr>
        <w:t xml:space="preserve">increased class sizes in a Level 3 school and </w:t>
      </w:r>
      <w:r w:rsidR="006E3012">
        <w:rPr>
          <w:b/>
        </w:rPr>
        <w:t xml:space="preserve">may </w:t>
      </w:r>
      <w:r w:rsidR="00B27C90" w:rsidRPr="00211248">
        <w:rPr>
          <w:b/>
        </w:rPr>
        <w:t xml:space="preserve">jeopardize implementation of the district’s </w:t>
      </w:r>
      <w:smartTag w:uri="urn:schemas-microsoft-com:office:smarttags" w:element="stockticker">
        <w:r w:rsidR="00B27C90" w:rsidRPr="00211248">
          <w:rPr>
            <w:b/>
          </w:rPr>
          <w:t>RTI</w:t>
        </w:r>
      </w:smartTag>
      <w:r w:rsidR="00B27C90" w:rsidRPr="00211248">
        <w:rPr>
          <w:b/>
        </w:rPr>
        <w:t xml:space="preserve"> initiative.</w:t>
      </w:r>
    </w:p>
    <w:p w:rsidR="00C62B0C" w:rsidRDefault="000867EA" w:rsidP="00211248">
      <w:pPr>
        <w:spacing w:before="120" w:line="300" w:lineRule="exact"/>
        <w:jc w:val="both"/>
      </w:pPr>
      <w:r>
        <w:t>In i</w:t>
      </w:r>
      <w:r w:rsidR="00967B4A" w:rsidRPr="00205C95">
        <w:t>nterviews</w:t>
      </w:r>
      <w:r w:rsidR="000D7472">
        <w:t>,</w:t>
      </w:r>
      <w:r w:rsidR="00967B4A" w:rsidRPr="00205C95">
        <w:t xml:space="preserve"> the </w:t>
      </w:r>
      <w:r>
        <w:t>m</w:t>
      </w:r>
      <w:r w:rsidR="00967B4A" w:rsidRPr="00205C95">
        <w:t xml:space="preserve">iddle </w:t>
      </w:r>
      <w:r>
        <w:t>s</w:t>
      </w:r>
      <w:r w:rsidR="00967B4A" w:rsidRPr="00205C95">
        <w:t xml:space="preserve">chool </w:t>
      </w:r>
      <w:r>
        <w:t>p</w:t>
      </w:r>
      <w:r w:rsidR="00967B4A" w:rsidRPr="00205C95">
        <w:t xml:space="preserve">rincipal, </w:t>
      </w:r>
      <w:r w:rsidR="003972A7">
        <w:t xml:space="preserve">the </w:t>
      </w:r>
      <w:r>
        <w:t>c</w:t>
      </w:r>
      <w:r w:rsidR="00967B4A" w:rsidRPr="00205C95">
        <w:t xml:space="preserve">urriculum </w:t>
      </w:r>
      <w:r>
        <w:t>d</w:t>
      </w:r>
      <w:r w:rsidR="00967B4A" w:rsidRPr="00205C95">
        <w:t>irector, and</w:t>
      </w:r>
      <w:r w:rsidR="000D7472">
        <w:t xml:space="preserve"> </w:t>
      </w:r>
      <w:r w:rsidR="00767441">
        <w:t xml:space="preserve">teachers’ </w:t>
      </w:r>
      <w:r>
        <w:t>association</w:t>
      </w:r>
      <w:r w:rsidR="00967B4A" w:rsidRPr="00205C95">
        <w:t xml:space="preserve"> leaders</w:t>
      </w:r>
      <w:r>
        <w:t xml:space="preserve"> told the review team</w:t>
      </w:r>
      <w:r w:rsidR="00967B4A" w:rsidRPr="00205C95">
        <w:t xml:space="preserve"> that class sizes at the </w:t>
      </w:r>
      <w:r>
        <w:t>m</w:t>
      </w:r>
      <w:r w:rsidR="00967B4A" w:rsidRPr="00205C95">
        <w:t xml:space="preserve">iddle </w:t>
      </w:r>
      <w:r>
        <w:t>s</w:t>
      </w:r>
      <w:r w:rsidR="00967B4A" w:rsidRPr="00205C95">
        <w:t xml:space="preserve">chool </w:t>
      </w:r>
      <w:r w:rsidR="00727FEB">
        <w:t>increased</w:t>
      </w:r>
      <w:r w:rsidR="00967B4A" w:rsidRPr="00205C95">
        <w:t xml:space="preserve"> </w:t>
      </w:r>
      <w:r w:rsidR="00682373">
        <w:t xml:space="preserve">after </w:t>
      </w:r>
      <w:r w:rsidR="00727FEB">
        <w:t>a</w:t>
      </w:r>
      <w:r w:rsidR="00967B4A">
        <w:t xml:space="preserve"> </w:t>
      </w:r>
      <w:r w:rsidR="003C7BBE">
        <w:t xml:space="preserve">staff </w:t>
      </w:r>
      <w:r w:rsidR="00967B4A">
        <w:t xml:space="preserve">reduction </w:t>
      </w:r>
      <w:r w:rsidR="00727FEB">
        <w:t xml:space="preserve">in </w:t>
      </w:r>
      <w:r>
        <w:t>fiscal year</w:t>
      </w:r>
      <w:r w:rsidR="00967B4A">
        <w:t xml:space="preserve"> 2012.</w:t>
      </w:r>
      <w:r w:rsidR="00967B4A" w:rsidRPr="00205C95">
        <w:t xml:space="preserve">  The </w:t>
      </w:r>
      <w:r>
        <w:t>s</w:t>
      </w:r>
      <w:r w:rsidR="00967B4A" w:rsidRPr="00205C95">
        <w:t xml:space="preserve">uperintendent, </w:t>
      </w:r>
      <w:r w:rsidR="003972A7">
        <w:t xml:space="preserve">the </w:t>
      </w:r>
      <w:r>
        <w:t>m</w:t>
      </w:r>
      <w:r w:rsidR="00967B4A" w:rsidRPr="00205C95">
        <w:t xml:space="preserve">iddle </w:t>
      </w:r>
      <w:r>
        <w:t>s</w:t>
      </w:r>
      <w:r w:rsidR="00967B4A" w:rsidRPr="00205C95">
        <w:t xml:space="preserve">chool </w:t>
      </w:r>
      <w:r>
        <w:t>p</w:t>
      </w:r>
      <w:r w:rsidR="00967B4A" w:rsidRPr="00205C95">
        <w:t xml:space="preserve">rincipal, and </w:t>
      </w:r>
      <w:r w:rsidR="003972A7">
        <w:t xml:space="preserve">the </w:t>
      </w:r>
      <w:r>
        <w:t>c</w:t>
      </w:r>
      <w:r w:rsidR="00967B4A" w:rsidRPr="00205C95">
        <w:t xml:space="preserve">urriculum </w:t>
      </w:r>
      <w:r>
        <w:t>d</w:t>
      </w:r>
      <w:r w:rsidR="00967B4A" w:rsidRPr="00205C95">
        <w:t xml:space="preserve">irector </w:t>
      </w:r>
      <w:r w:rsidR="00682373">
        <w:t>said</w:t>
      </w:r>
      <w:r w:rsidR="00682373" w:rsidRPr="00205C95">
        <w:t xml:space="preserve"> </w:t>
      </w:r>
      <w:r w:rsidR="00967B4A" w:rsidRPr="00205C95">
        <w:t xml:space="preserve">that this action was </w:t>
      </w:r>
      <w:r>
        <w:t>taken in</w:t>
      </w:r>
      <w:r w:rsidR="00967B4A" w:rsidRPr="00205C95">
        <w:t xml:space="preserve"> response to a</w:t>
      </w:r>
      <w:r w:rsidR="00727FEB">
        <w:t xml:space="preserve"> districtwide budget deficit</w:t>
      </w:r>
      <w:r w:rsidR="00F46A1B">
        <w:t xml:space="preserve"> of approximately $340,000</w:t>
      </w:r>
      <w:r w:rsidR="00727FEB">
        <w:t xml:space="preserve">. </w:t>
      </w:r>
      <w:r w:rsidR="00967B4A" w:rsidRPr="00205C95">
        <w:t xml:space="preserve">The </w:t>
      </w:r>
      <w:r>
        <w:t>m</w:t>
      </w:r>
      <w:r w:rsidR="00967B4A" w:rsidRPr="00205C95">
        <w:t xml:space="preserve">iddle </w:t>
      </w:r>
      <w:r>
        <w:t>s</w:t>
      </w:r>
      <w:r w:rsidR="00967B4A" w:rsidRPr="00205C95">
        <w:t xml:space="preserve">chool </w:t>
      </w:r>
      <w:r>
        <w:t>p</w:t>
      </w:r>
      <w:r w:rsidR="00967B4A" w:rsidRPr="00205C95">
        <w:t xml:space="preserve">rincipal and </w:t>
      </w:r>
      <w:r w:rsidR="003972A7">
        <w:t xml:space="preserve">the </w:t>
      </w:r>
      <w:r>
        <w:t>s</w:t>
      </w:r>
      <w:r w:rsidR="00967B4A" w:rsidRPr="00205C95">
        <w:t xml:space="preserve">uperintendent </w:t>
      </w:r>
      <w:r w:rsidR="00727FEB">
        <w:t>told the review team</w:t>
      </w:r>
      <w:r>
        <w:t xml:space="preserve"> that </w:t>
      </w:r>
      <w:r w:rsidR="003C7BBE">
        <w:t>the</w:t>
      </w:r>
      <w:r w:rsidR="00967B4A" w:rsidRPr="00205C95">
        <w:t xml:space="preserve"> </w:t>
      </w:r>
      <w:r w:rsidR="00F46A1B">
        <w:t>district</w:t>
      </w:r>
      <w:r w:rsidR="00415F3E">
        <w:t xml:space="preserve"> </w:t>
      </w:r>
      <w:r w:rsidR="00FE730C">
        <w:t xml:space="preserve">addressed the deficit by </w:t>
      </w:r>
      <w:r w:rsidR="00F33D5C">
        <w:t>eliminat</w:t>
      </w:r>
      <w:r w:rsidR="00FE730C">
        <w:t>ing</w:t>
      </w:r>
      <w:r w:rsidR="00F33D5C">
        <w:t xml:space="preserve"> the social studies program, </w:t>
      </w:r>
      <w:r w:rsidR="00415F3E">
        <w:t>reduc</w:t>
      </w:r>
      <w:r w:rsidR="00242571">
        <w:t xml:space="preserve">ing </w:t>
      </w:r>
      <w:r w:rsidR="00F63721">
        <w:t xml:space="preserve">the </w:t>
      </w:r>
      <w:r w:rsidR="00727FEB">
        <w:t>middle school s</w:t>
      </w:r>
      <w:r w:rsidR="00F63721">
        <w:t xml:space="preserve">taff by </w:t>
      </w:r>
      <w:r>
        <w:t>at least eight teachers</w:t>
      </w:r>
      <w:r w:rsidR="00242571">
        <w:t>.</w:t>
      </w:r>
      <w:r>
        <w:t xml:space="preserve"> </w:t>
      </w:r>
      <w:r w:rsidR="00242571">
        <w:t xml:space="preserve">The decision to </w:t>
      </w:r>
      <w:r w:rsidR="00F33D5C">
        <w:t>reduce</w:t>
      </w:r>
      <w:r w:rsidR="00F63721">
        <w:t xml:space="preserve"> staff</w:t>
      </w:r>
      <w:r w:rsidR="00242571">
        <w:t xml:space="preserve"> </w:t>
      </w:r>
      <w:r w:rsidR="003C7BBE">
        <w:t xml:space="preserve">only </w:t>
      </w:r>
      <w:r w:rsidR="00242571">
        <w:t xml:space="preserve">at the middle school </w:t>
      </w:r>
      <w:r w:rsidR="00967B4A">
        <w:t xml:space="preserve">was </w:t>
      </w:r>
      <w:r w:rsidR="00967B4A" w:rsidRPr="00205C95">
        <w:t>based upon equity</w:t>
      </w:r>
      <w:r w:rsidR="00F63721">
        <w:t>,</w:t>
      </w:r>
      <w:r w:rsidR="00242571">
        <w:t xml:space="preserve"> </w:t>
      </w:r>
      <w:r w:rsidR="00682373">
        <w:t xml:space="preserve">because </w:t>
      </w:r>
      <w:r w:rsidR="00F63721">
        <w:t xml:space="preserve">past </w:t>
      </w:r>
      <w:r w:rsidR="00967B4A" w:rsidRPr="00205C95">
        <w:t>budget reductions had</w:t>
      </w:r>
      <w:r w:rsidR="00242571">
        <w:t xml:space="preserve"> </w:t>
      </w:r>
      <w:r w:rsidR="00967B4A" w:rsidRPr="00205C95">
        <w:t xml:space="preserve">been </w:t>
      </w:r>
      <w:r w:rsidR="003C7BBE">
        <w:t xml:space="preserve">made </w:t>
      </w:r>
      <w:r w:rsidR="00967B4A" w:rsidRPr="00205C95">
        <w:t>at the elementary and high school levels</w:t>
      </w:r>
      <w:r w:rsidR="00F63721">
        <w:t>.</w:t>
      </w:r>
      <w:r w:rsidR="00242571">
        <w:t xml:space="preserve"> </w:t>
      </w:r>
      <w:r w:rsidR="00967B4A" w:rsidRPr="00205C95">
        <w:t>Principals and</w:t>
      </w:r>
      <w:r w:rsidR="00C20EEE">
        <w:t xml:space="preserve"> </w:t>
      </w:r>
      <w:r w:rsidR="00767441">
        <w:t xml:space="preserve">teachers’ </w:t>
      </w:r>
      <w:r>
        <w:t>association</w:t>
      </w:r>
      <w:r w:rsidR="00967B4A" w:rsidRPr="00205C95">
        <w:t xml:space="preserve"> </w:t>
      </w:r>
      <w:r>
        <w:t xml:space="preserve">leaders </w:t>
      </w:r>
      <w:r w:rsidR="00682373">
        <w:t xml:space="preserve">said </w:t>
      </w:r>
      <w:r w:rsidR="00967B4A" w:rsidRPr="00205C95">
        <w:t xml:space="preserve">that the opening in the schedules of </w:t>
      </w:r>
      <w:r>
        <w:t>m</w:t>
      </w:r>
      <w:r w:rsidR="00967B4A" w:rsidRPr="00205C95">
        <w:t xml:space="preserve">iddle </w:t>
      </w:r>
      <w:r>
        <w:t>s</w:t>
      </w:r>
      <w:r w:rsidR="00967B4A" w:rsidRPr="00205C95">
        <w:t>chool students result</w:t>
      </w:r>
      <w:r w:rsidR="00C20EEE">
        <w:t>ing</w:t>
      </w:r>
      <w:r w:rsidR="00967B4A" w:rsidRPr="00205C95">
        <w:t xml:space="preserve"> </w:t>
      </w:r>
      <w:r w:rsidR="00C20EEE">
        <w:t>from</w:t>
      </w:r>
      <w:r w:rsidR="00967B4A" w:rsidRPr="00205C95">
        <w:t xml:space="preserve"> </w:t>
      </w:r>
      <w:r w:rsidR="003972A7">
        <w:t xml:space="preserve">the </w:t>
      </w:r>
      <w:r w:rsidR="00967B4A" w:rsidRPr="00205C95">
        <w:t xml:space="preserve">elimination of </w:t>
      </w:r>
      <w:r>
        <w:t>the social studies program</w:t>
      </w:r>
      <w:r w:rsidR="00967B4A" w:rsidRPr="00205C95">
        <w:t xml:space="preserve"> </w:t>
      </w:r>
      <w:r w:rsidR="00F63721">
        <w:t>was</w:t>
      </w:r>
      <w:r w:rsidR="00967B4A" w:rsidRPr="00205C95">
        <w:t xml:space="preserve"> filled </w:t>
      </w:r>
      <w:r w:rsidR="00727FEB">
        <w:t xml:space="preserve">by </w:t>
      </w:r>
      <w:r w:rsidR="00967B4A" w:rsidRPr="00205C95">
        <w:t xml:space="preserve">a new course </w:t>
      </w:r>
      <w:r>
        <w:t>entitled</w:t>
      </w:r>
      <w:r w:rsidR="00967B4A" w:rsidRPr="00205C95">
        <w:t xml:space="preserve"> </w:t>
      </w:r>
      <w:r w:rsidR="00967B4A" w:rsidRPr="000867EA">
        <w:t>Critical Thinking</w:t>
      </w:r>
      <w:r w:rsidR="00727FEB">
        <w:t>/</w:t>
      </w:r>
      <w:r w:rsidR="00967B4A" w:rsidRPr="000867EA">
        <w:t>World View</w:t>
      </w:r>
      <w:r w:rsidR="005016E6">
        <w:t>s</w:t>
      </w:r>
      <w:r w:rsidR="00967B4A" w:rsidRPr="00205C95">
        <w:t xml:space="preserve">.  </w:t>
      </w:r>
      <w:r>
        <w:t>ELA,</w:t>
      </w:r>
      <w:r w:rsidR="00967B4A" w:rsidRPr="00205C95">
        <w:t xml:space="preserve"> science, and mathematics</w:t>
      </w:r>
      <w:r w:rsidR="00F63721">
        <w:t xml:space="preserve"> </w:t>
      </w:r>
      <w:r w:rsidR="00402F7B">
        <w:t xml:space="preserve">teachers </w:t>
      </w:r>
      <w:r w:rsidR="005016E6">
        <w:t xml:space="preserve">are </w:t>
      </w:r>
      <w:r w:rsidR="00967B4A" w:rsidRPr="00205C95">
        <w:t xml:space="preserve">teaching this </w:t>
      </w:r>
      <w:r w:rsidR="00F63721">
        <w:t>course</w:t>
      </w:r>
      <w:r>
        <w:t>,</w:t>
      </w:r>
      <w:r w:rsidR="00967B4A" w:rsidRPr="00205C95">
        <w:t xml:space="preserve"> which is outside their primary area</w:t>
      </w:r>
      <w:r w:rsidR="00A969B8">
        <w:t>s</w:t>
      </w:r>
      <w:r w:rsidR="00967B4A" w:rsidRPr="00205C95">
        <w:t xml:space="preserve"> of certification.  </w:t>
      </w:r>
      <w:r w:rsidR="00F63721">
        <w:t xml:space="preserve">They </w:t>
      </w:r>
      <w:r w:rsidR="003972A7">
        <w:t>also said</w:t>
      </w:r>
      <w:r w:rsidR="00F63721">
        <w:t xml:space="preserve"> that</w:t>
      </w:r>
      <w:r w:rsidR="00967B4A" w:rsidRPr="00205C95">
        <w:t xml:space="preserve"> </w:t>
      </w:r>
      <w:r w:rsidR="00402F7B">
        <w:t xml:space="preserve">the middle school schedule was </w:t>
      </w:r>
      <w:r w:rsidR="00C20EEE">
        <w:t>revised</w:t>
      </w:r>
      <w:r w:rsidR="00A969B8">
        <w:t>,</w:t>
      </w:r>
      <w:r w:rsidR="00402F7B">
        <w:t xml:space="preserve"> </w:t>
      </w:r>
      <w:r w:rsidR="00C20EEE">
        <w:t>increasing</w:t>
      </w:r>
      <w:r w:rsidR="00402F7B">
        <w:t xml:space="preserve"> the period length for ELA, mathematics</w:t>
      </w:r>
      <w:r w:rsidR="00682373">
        <w:t>,</w:t>
      </w:r>
      <w:r w:rsidR="00402F7B">
        <w:t xml:space="preserve"> and science </w:t>
      </w:r>
      <w:r w:rsidR="005016E6">
        <w:t>by</w:t>
      </w:r>
      <w:r w:rsidR="00967B4A" w:rsidRPr="00205C95">
        <w:t xml:space="preserve"> </w:t>
      </w:r>
      <w:r w:rsidR="00402F7B">
        <w:t xml:space="preserve">a total of </w:t>
      </w:r>
      <w:r w:rsidR="00967B4A" w:rsidRPr="00205C95">
        <w:t>200 minutes</w:t>
      </w:r>
      <w:r w:rsidR="00402F7B">
        <w:t xml:space="preserve"> for all three subjects each year.</w:t>
      </w:r>
      <w:r w:rsidR="00967B4A" w:rsidRPr="00205C95">
        <w:t xml:space="preserve"> </w:t>
      </w:r>
      <w:r w:rsidR="00F63721">
        <w:t>P</w:t>
      </w:r>
      <w:r w:rsidR="00967B4A" w:rsidRPr="00205C95">
        <w:t xml:space="preserve">rincipals and </w:t>
      </w:r>
      <w:r w:rsidR="00767441">
        <w:t xml:space="preserve">teachers’ </w:t>
      </w:r>
      <w:r>
        <w:t>association leaders</w:t>
      </w:r>
      <w:r w:rsidR="00F63721">
        <w:t xml:space="preserve"> </w:t>
      </w:r>
      <w:r w:rsidR="00682373">
        <w:t xml:space="preserve">said </w:t>
      </w:r>
      <w:r w:rsidR="00F63721">
        <w:t>that</w:t>
      </w:r>
      <w:r w:rsidR="00967B4A" w:rsidRPr="00205C95">
        <w:t xml:space="preserve"> the </w:t>
      </w:r>
      <w:r w:rsidR="00767441">
        <w:t xml:space="preserve">teachers’ </w:t>
      </w:r>
      <w:r>
        <w:t xml:space="preserve">association filed </w:t>
      </w:r>
      <w:r w:rsidR="00967B4A" w:rsidRPr="00205C95">
        <w:t xml:space="preserve">an </w:t>
      </w:r>
      <w:r>
        <w:t>u</w:t>
      </w:r>
      <w:r w:rsidR="00967B4A" w:rsidRPr="00205C95">
        <w:t xml:space="preserve">nfair </w:t>
      </w:r>
      <w:r>
        <w:t>l</w:t>
      </w:r>
      <w:r w:rsidR="00967B4A" w:rsidRPr="00205C95">
        <w:t xml:space="preserve">abor </w:t>
      </w:r>
      <w:r>
        <w:t>p</w:t>
      </w:r>
      <w:r w:rsidR="00967B4A" w:rsidRPr="00205C95">
        <w:t>ractice charge</w:t>
      </w:r>
      <w:r w:rsidR="00C62B0C">
        <w:t xml:space="preserve"> </w:t>
      </w:r>
      <w:r w:rsidR="00D63C59">
        <w:t>related to a</w:t>
      </w:r>
      <w:r w:rsidR="00C62B0C">
        <w:t xml:space="preserve"> change in working conditions</w:t>
      </w:r>
      <w:r>
        <w:t xml:space="preserve">. </w:t>
      </w:r>
      <w:r w:rsidR="00682373">
        <w:t>The resolution was the e</w:t>
      </w:r>
      <w:r w:rsidR="00682373" w:rsidRPr="00205C95">
        <w:t xml:space="preserve">stablishment </w:t>
      </w:r>
      <w:r w:rsidR="00967B4A" w:rsidRPr="00205C95">
        <w:t xml:space="preserve">of a scheduling committee </w:t>
      </w:r>
      <w:r w:rsidR="005016E6">
        <w:t>to</w:t>
      </w:r>
      <w:r w:rsidR="00967B4A" w:rsidRPr="00205C95">
        <w:t xml:space="preserve"> research options for the </w:t>
      </w:r>
      <w:r>
        <w:t>m</w:t>
      </w:r>
      <w:r w:rsidR="00967B4A" w:rsidRPr="00205C95">
        <w:t xml:space="preserve">iddle </w:t>
      </w:r>
      <w:r>
        <w:t>s</w:t>
      </w:r>
      <w:r w:rsidR="00967B4A" w:rsidRPr="00205C95">
        <w:t>chool</w:t>
      </w:r>
      <w:r w:rsidR="005016E6">
        <w:t xml:space="preserve">. </w:t>
      </w:r>
      <w:r w:rsidR="00682373">
        <w:t xml:space="preserve">At the time of the site visit, this </w:t>
      </w:r>
      <w:r w:rsidR="005016E6">
        <w:t>committee</w:t>
      </w:r>
      <w:r w:rsidR="00967B4A" w:rsidRPr="00205C95">
        <w:t xml:space="preserve"> </w:t>
      </w:r>
      <w:r w:rsidR="00853DC3">
        <w:t>was scheduled to</w:t>
      </w:r>
      <w:r w:rsidR="00853DC3" w:rsidRPr="00205C95">
        <w:t xml:space="preserve"> </w:t>
      </w:r>
      <w:r w:rsidR="00967B4A" w:rsidRPr="00205C95">
        <w:t>make</w:t>
      </w:r>
      <w:r w:rsidR="005016E6">
        <w:t xml:space="preserve"> its</w:t>
      </w:r>
      <w:r w:rsidR="00967B4A" w:rsidRPr="00205C95">
        <w:t xml:space="preserve"> recommendation</w:t>
      </w:r>
      <w:r w:rsidR="005016E6">
        <w:t>s</w:t>
      </w:r>
      <w:r w:rsidR="00967B4A" w:rsidRPr="00205C95">
        <w:t xml:space="preserve"> to the </w:t>
      </w:r>
      <w:r>
        <w:t>s</w:t>
      </w:r>
      <w:r w:rsidR="00967B4A" w:rsidRPr="00205C95">
        <w:t>uperintendent</w:t>
      </w:r>
      <w:r w:rsidR="00A969B8">
        <w:t xml:space="preserve"> in June 2012</w:t>
      </w:r>
      <w:r w:rsidR="00967B4A" w:rsidRPr="00205C95">
        <w:t>.</w:t>
      </w:r>
      <w:r w:rsidR="00967B4A">
        <w:t xml:space="preserve"> </w:t>
      </w:r>
    </w:p>
    <w:p w:rsidR="00403874" w:rsidRDefault="00967B4A" w:rsidP="00211248">
      <w:pPr>
        <w:spacing w:before="120" w:line="300" w:lineRule="exact"/>
        <w:jc w:val="both"/>
      </w:pPr>
      <w:r w:rsidRPr="00A51067">
        <w:t xml:space="preserve">The </w:t>
      </w:r>
      <w:r w:rsidR="000867EA">
        <w:t>s</w:t>
      </w:r>
      <w:r w:rsidRPr="00A51067">
        <w:t xml:space="preserve">uperintendent </w:t>
      </w:r>
      <w:r w:rsidR="00BD149B">
        <w:t>said</w:t>
      </w:r>
      <w:r w:rsidR="00BD149B" w:rsidRPr="00A51067">
        <w:t xml:space="preserve"> </w:t>
      </w:r>
      <w:r w:rsidRPr="00A51067">
        <w:t xml:space="preserve">that he </w:t>
      </w:r>
      <w:r w:rsidR="00BD149B">
        <w:t xml:space="preserve">had </w:t>
      </w:r>
      <w:r w:rsidRPr="00A51067">
        <w:t xml:space="preserve">delegated the decision </w:t>
      </w:r>
      <w:r w:rsidR="00F63721">
        <w:t xml:space="preserve">about </w:t>
      </w:r>
      <w:r w:rsidR="00402F7B">
        <w:t xml:space="preserve">how </w:t>
      </w:r>
      <w:r w:rsidR="00F63721">
        <w:t>to reduce the middle school budget</w:t>
      </w:r>
      <w:r w:rsidRPr="00A51067">
        <w:t xml:space="preserve"> </w:t>
      </w:r>
      <w:r w:rsidR="00F63721">
        <w:t>to the</w:t>
      </w:r>
      <w:r w:rsidRPr="00A51067">
        <w:t xml:space="preserve"> </w:t>
      </w:r>
      <w:r w:rsidR="000867EA">
        <w:t>m</w:t>
      </w:r>
      <w:r w:rsidRPr="00A51067">
        <w:t xml:space="preserve">iddle </w:t>
      </w:r>
      <w:r w:rsidR="000867EA">
        <w:t>s</w:t>
      </w:r>
      <w:r w:rsidRPr="00A51067">
        <w:t xml:space="preserve">chool </w:t>
      </w:r>
      <w:r w:rsidR="000867EA">
        <w:t>p</w:t>
      </w:r>
      <w:r w:rsidR="005016E6">
        <w:t>rincipal.</w:t>
      </w:r>
      <w:r w:rsidRPr="00A51067">
        <w:t xml:space="preserve"> The </w:t>
      </w:r>
      <w:r w:rsidR="000867EA">
        <w:t>s</w:t>
      </w:r>
      <w:r w:rsidRPr="00A51067">
        <w:t xml:space="preserve">uperintendent </w:t>
      </w:r>
      <w:r w:rsidR="00E32213">
        <w:t xml:space="preserve">added </w:t>
      </w:r>
      <w:r w:rsidRPr="00A51067">
        <w:t xml:space="preserve">that he would have </w:t>
      </w:r>
      <w:r w:rsidR="005016E6">
        <w:t>used</w:t>
      </w:r>
      <w:r w:rsidRPr="00A51067">
        <w:t xml:space="preserve"> a different strategy to reduce the </w:t>
      </w:r>
      <w:r w:rsidR="000867EA">
        <w:t>m</w:t>
      </w:r>
      <w:r w:rsidRPr="00A51067">
        <w:t xml:space="preserve">iddle </w:t>
      </w:r>
      <w:r w:rsidR="000867EA">
        <w:t>s</w:t>
      </w:r>
      <w:r w:rsidRPr="00A51067">
        <w:t>chool budget that would hav</w:t>
      </w:r>
      <w:r w:rsidR="00F63721">
        <w:t xml:space="preserve">e led to a different </w:t>
      </w:r>
      <w:r w:rsidR="00403874">
        <w:t>outcome</w:t>
      </w:r>
      <w:r w:rsidR="004941C6">
        <w:t>, but</w:t>
      </w:r>
      <w:r w:rsidR="00403874" w:rsidRPr="00A51067">
        <w:t xml:space="preserve"> h</w:t>
      </w:r>
      <w:r w:rsidR="00403874">
        <w:t>e was committed to site-bas</w:t>
      </w:r>
      <w:r w:rsidR="0035009A">
        <w:t>ed management</w:t>
      </w:r>
      <w:r w:rsidR="004941C6">
        <w:t>,</w:t>
      </w:r>
      <w:r w:rsidR="0035009A">
        <w:t xml:space="preserve"> which </w:t>
      </w:r>
      <w:r w:rsidR="005016E6">
        <w:t>implied</w:t>
      </w:r>
      <w:r w:rsidR="0035009A">
        <w:t xml:space="preserve"> that </w:t>
      </w:r>
      <w:r w:rsidR="00403874">
        <w:t xml:space="preserve">principals could make decisions with which he disagreed. </w:t>
      </w:r>
    </w:p>
    <w:p w:rsidR="00967B4A" w:rsidRPr="00205C95" w:rsidRDefault="00F63721" w:rsidP="00211248">
      <w:pPr>
        <w:spacing w:before="120" w:line="300" w:lineRule="exact"/>
        <w:jc w:val="both"/>
      </w:pPr>
      <w:r>
        <w:t xml:space="preserve">ESE </w:t>
      </w:r>
      <w:r w:rsidR="00CD6CE6">
        <w:t xml:space="preserve">categorized </w:t>
      </w:r>
      <w:r w:rsidR="004941C6">
        <w:t xml:space="preserve">the </w:t>
      </w:r>
      <w:r w:rsidR="008403DA">
        <w:t xml:space="preserve">Wareham </w:t>
      </w:r>
      <w:r w:rsidR="00D63C59">
        <w:t>M</w:t>
      </w:r>
      <w:r w:rsidR="004941C6">
        <w:t xml:space="preserve">iddle </w:t>
      </w:r>
      <w:r w:rsidR="00D63C59">
        <w:t>S</w:t>
      </w:r>
      <w:r w:rsidR="004941C6">
        <w:t>chool</w:t>
      </w:r>
      <w:r w:rsidR="00967B4A" w:rsidRPr="00205C95">
        <w:t xml:space="preserve"> </w:t>
      </w:r>
      <w:r>
        <w:t>as</w:t>
      </w:r>
      <w:r w:rsidR="00967B4A" w:rsidRPr="00205C95">
        <w:t xml:space="preserve"> </w:t>
      </w:r>
      <w:r w:rsidR="006306D0">
        <w:t xml:space="preserve">a </w:t>
      </w:r>
      <w:r>
        <w:t>Level 3</w:t>
      </w:r>
      <w:r w:rsidR="00967B4A" w:rsidRPr="00205C95">
        <w:t xml:space="preserve"> </w:t>
      </w:r>
      <w:r w:rsidR="00AD5474">
        <w:t xml:space="preserve">school </w:t>
      </w:r>
      <w:r w:rsidR="00A6699E">
        <w:t>because</w:t>
      </w:r>
      <w:r w:rsidR="00967B4A" w:rsidRPr="00205C95">
        <w:t xml:space="preserve"> </w:t>
      </w:r>
      <w:r>
        <w:t xml:space="preserve">student </w:t>
      </w:r>
      <w:r w:rsidR="00967B4A" w:rsidRPr="00205C95">
        <w:t xml:space="preserve">performance </w:t>
      </w:r>
      <w:r w:rsidR="004941C6">
        <w:t>on the MCAS tests was</w:t>
      </w:r>
      <w:r w:rsidR="00A6699E">
        <w:t xml:space="preserve"> </w:t>
      </w:r>
      <w:r w:rsidR="00967B4A" w:rsidRPr="00205C95">
        <w:t xml:space="preserve">among the </w:t>
      </w:r>
      <w:r>
        <w:t>lowest</w:t>
      </w:r>
      <w:r w:rsidR="00967B4A">
        <w:t xml:space="preserve"> 20</w:t>
      </w:r>
      <w:r>
        <w:t xml:space="preserve"> percent</w:t>
      </w:r>
      <w:r w:rsidR="00967B4A">
        <w:t xml:space="preserve"> in the stat</w:t>
      </w:r>
      <w:r>
        <w:t>e</w:t>
      </w:r>
      <w:r w:rsidR="002D6E60">
        <w:t xml:space="preserve"> among schools serving common grade levels</w:t>
      </w:r>
      <w:r>
        <w:t>.</w:t>
      </w:r>
      <w:r w:rsidR="00AD5474">
        <w:t xml:space="preserve"> </w:t>
      </w:r>
      <w:r w:rsidR="004941C6">
        <w:t>Wareham</w:t>
      </w:r>
      <w:r w:rsidR="00967B4A" w:rsidRPr="00205C95">
        <w:t xml:space="preserve"> </w:t>
      </w:r>
      <w:r w:rsidR="00D63C59">
        <w:t xml:space="preserve">has been </w:t>
      </w:r>
      <w:r w:rsidR="002D6E60">
        <w:t>categorized</w:t>
      </w:r>
      <w:r w:rsidR="00CD6CE6">
        <w:t xml:space="preserve"> </w:t>
      </w:r>
      <w:r w:rsidR="00D63C59">
        <w:t xml:space="preserve">as </w:t>
      </w:r>
      <w:r w:rsidR="00967B4A" w:rsidRPr="00205C95">
        <w:t xml:space="preserve">a </w:t>
      </w:r>
      <w:r>
        <w:t>Level 3</w:t>
      </w:r>
      <w:r w:rsidR="00CD6CE6">
        <w:t xml:space="preserve"> district</w:t>
      </w:r>
      <w:r w:rsidR="002D6E60">
        <w:t xml:space="preserve"> because it has a school that has been placed in Level 3</w:t>
      </w:r>
      <w:r w:rsidR="00CD6CE6">
        <w:t>.</w:t>
      </w:r>
      <w:r w:rsidR="00967B4A" w:rsidRPr="00205C95">
        <w:t xml:space="preserve"> While class size is not the sole determiner of stude</w:t>
      </w:r>
      <w:r w:rsidR="00553B03">
        <w:t>nt performance, it is a factor.</w:t>
      </w:r>
      <w:r w:rsidR="00967B4A">
        <w:t xml:space="preserve"> </w:t>
      </w:r>
      <w:r w:rsidR="00553B03">
        <w:t>The a</w:t>
      </w:r>
      <w:r w:rsidR="00967B4A">
        <w:t xml:space="preserve">verage class size at the </w:t>
      </w:r>
      <w:r w:rsidR="00553B03">
        <w:t>middle school</w:t>
      </w:r>
      <w:r w:rsidR="00967B4A">
        <w:t xml:space="preserve"> in 2010</w:t>
      </w:r>
      <w:r w:rsidR="006306D0">
        <w:t>–</w:t>
      </w:r>
      <w:r w:rsidR="00967B4A">
        <w:t xml:space="preserve">2011 was 18.3 students. </w:t>
      </w:r>
      <w:r w:rsidR="00967B4A" w:rsidRPr="00205C95">
        <w:t>In 2011</w:t>
      </w:r>
      <w:r w:rsidR="006306D0">
        <w:t>–</w:t>
      </w:r>
      <w:r w:rsidR="00967B4A" w:rsidRPr="00205C95">
        <w:t>2012</w:t>
      </w:r>
      <w:r w:rsidR="00ED6DB6">
        <w:t>,</w:t>
      </w:r>
      <w:r w:rsidR="00553B03">
        <w:t xml:space="preserve"> </w:t>
      </w:r>
      <w:r w:rsidR="00967B4A" w:rsidRPr="00205C95">
        <w:t>with the</w:t>
      </w:r>
      <w:r w:rsidR="00A6699E">
        <w:t xml:space="preserve"> reduction in</w:t>
      </w:r>
      <w:r w:rsidR="00967B4A" w:rsidRPr="00205C95">
        <w:t xml:space="preserve"> </w:t>
      </w:r>
      <w:r w:rsidR="00967B4A" w:rsidRPr="00A51067">
        <w:t>staff</w:t>
      </w:r>
      <w:r w:rsidR="004941C6">
        <w:t xml:space="preserve"> at the middle school</w:t>
      </w:r>
      <w:r w:rsidR="00967B4A" w:rsidRPr="00205C95">
        <w:t xml:space="preserve">, class sizes increased in </w:t>
      </w:r>
      <w:r w:rsidR="00CD6CE6">
        <w:t>ELA, science, and mathematics</w:t>
      </w:r>
      <w:r w:rsidR="00553B03">
        <w:t>.</w:t>
      </w:r>
      <w:r w:rsidR="00A6699E">
        <w:t xml:space="preserve"> </w:t>
      </w:r>
      <w:r w:rsidR="00CD6CE6">
        <w:t>T</w:t>
      </w:r>
      <w:r w:rsidR="00967B4A" w:rsidRPr="00205C95">
        <w:t xml:space="preserve">hirty-nine of the </w:t>
      </w:r>
      <w:r w:rsidR="00EE4C0C">
        <w:t>81</w:t>
      </w:r>
      <w:r w:rsidR="006306D0" w:rsidRPr="00205C95">
        <w:t xml:space="preserve"> </w:t>
      </w:r>
      <w:r w:rsidR="00967B4A" w:rsidRPr="00205C95">
        <w:t>classes in t</w:t>
      </w:r>
      <w:r w:rsidR="00CD6CE6">
        <w:t>hese</w:t>
      </w:r>
      <w:r w:rsidR="00967B4A" w:rsidRPr="00205C95">
        <w:t xml:space="preserve"> subject</w:t>
      </w:r>
      <w:r w:rsidR="00553B03">
        <w:t>s</w:t>
      </w:r>
      <w:r w:rsidR="00967B4A" w:rsidRPr="00205C95">
        <w:t xml:space="preserve"> </w:t>
      </w:r>
      <w:r w:rsidR="00925104" w:rsidRPr="00205C95">
        <w:t>enroll</w:t>
      </w:r>
      <w:r w:rsidR="00925104">
        <w:t>ed</w:t>
      </w:r>
      <w:r w:rsidR="00925104" w:rsidRPr="00205C95">
        <w:t xml:space="preserve"> </w:t>
      </w:r>
      <w:r w:rsidR="00EE4C0C">
        <w:t>25</w:t>
      </w:r>
      <w:r w:rsidR="006306D0" w:rsidRPr="00205C95">
        <w:t xml:space="preserve"> </w:t>
      </w:r>
      <w:r w:rsidR="00967B4A" w:rsidRPr="00205C95">
        <w:t xml:space="preserve">or </w:t>
      </w:r>
      <w:r w:rsidR="00CD6CE6">
        <w:t>more</w:t>
      </w:r>
      <w:r w:rsidR="00AD5474">
        <w:t xml:space="preserve"> students</w:t>
      </w:r>
      <w:r w:rsidR="00967B4A" w:rsidRPr="00205C95">
        <w:t xml:space="preserve"> </w:t>
      </w:r>
      <w:r w:rsidR="00CD6CE6">
        <w:t xml:space="preserve">and </w:t>
      </w:r>
      <w:r w:rsidR="003B63A5">
        <w:t xml:space="preserve">enrollment in </w:t>
      </w:r>
      <w:r w:rsidR="00967B4A" w:rsidRPr="00205C95">
        <w:t xml:space="preserve">three </w:t>
      </w:r>
      <w:r w:rsidR="004941C6">
        <w:t xml:space="preserve">of these </w:t>
      </w:r>
      <w:r w:rsidR="00CD6CE6">
        <w:t xml:space="preserve">classes </w:t>
      </w:r>
      <w:r w:rsidR="00967B4A" w:rsidRPr="00205C95">
        <w:t>exceed</w:t>
      </w:r>
      <w:r w:rsidR="00A6699E">
        <w:t>ed</w:t>
      </w:r>
      <w:r w:rsidR="00967B4A" w:rsidRPr="00205C95">
        <w:t xml:space="preserve"> </w:t>
      </w:r>
      <w:r w:rsidR="00EE4C0C">
        <w:t>30</w:t>
      </w:r>
      <w:r w:rsidR="006306D0">
        <w:t xml:space="preserve"> </w:t>
      </w:r>
      <w:r w:rsidR="00967B4A" w:rsidRPr="00205C95">
        <w:t xml:space="preserve">students. It is </w:t>
      </w:r>
      <w:r w:rsidR="00A969B8">
        <w:t xml:space="preserve">also </w:t>
      </w:r>
      <w:r w:rsidR="00967B4A" w:rsidRPr="00205C95">
        <w:t xml:space="preserve">noteworthy that </w:t>
      </w:r>
      <w:r w:rsidR="006306D0">
        <w:t>before</w:t>
      </w:r>
      <w:r w:rsidR="00967B4A" w:rsidRPr="00205C95">
        <w:t xml:space="preserve"> t</w:t>
      </w:r>
      <w:r w:rsidR="00967B4A">
        <w:t xml:space="preserve">he </w:t>
      </w:r>
      <w:r w:rsidR="00967B4A" w:rsidRPr="00A51067">
        <w:lastRenderedPageBreak/>
        <w:t>staff</w:t>
      </w:r>
      <w:r w:rsidR="00CD6CE6">
        <w:t xml:space="preserve"> </w:t>
      </w:r>
      <w:r w:rsidR="00925104">
        <w:t xml:space="preserve">reduction </w:t>
      </w:r>
      <w:r w:rsidR="00CD6CE6">
        <w:t>in 2011</w:t>
      </w:r>
      <w:r w:rsidR="006306D0">
        <w:t>–</w:t>
      </w:r>
      <w:r w:rsidR="00CD6CE6">
        <w:t xml:space="preserve">2012, </w:t>
      </w:r>
      <w:r w:rsidR="00967B4A">
        <w:t>the average class size</w:t>
      </w:r>
      <w:r w:rsidR="00967B4A" w:rsidRPr="00205C95">
        <w:t xml:space="preserve"> </w:t>
      </w:r>
      <w:r w:rsidR="00CD6CE6">
        <w:t xml:space="preserve">at </w:t>
      </w:r>
      <w:r w:rsidR="00553B03">
        <w:t>the middle school of</w:t>
      </w:r>
      <w:r w:rsidR="00CD6CE6">
        <w:t xml:space="preserve"> 18.</w:t>
      </w:r>
      <w:r w:rsidR="008403DA">
        <w:t xml:space="preserve">3 </w:t>
      </w:r>
      <w:r w:rsidR="00A969B8">
        <w:t xml:space="preserve">students </w:t>
      </w:r>
      <w:r w:rsidR="00553B03">
        <w:t>was</w:t>
      </w:r>
      <w:r w:rsidR="00CD6CE6">
        <w:t xml:space="preserve"> </w:t>
      </w:r>
      <w:r w:rsidR="00D63C59">
        <w:t xml:space="preserve">already </w:t>
      </w:r>
      <w:r w:rsidR="00967B4A" w:rsidRPr="00205C95">
        <w:t xml:space="preserve">higher than the </w:t>
      </w:r>
      <w:r w:rsidR="00CD6CE6">
        <w:t>d</w:t>
      </w:r>
      <w:r w:rsidR="00967B4A" w:rsidRPr="00205C95">
        <w:t>istrict average</w:t>
      </w:r>
      <w:r w:rsidR="00967B4A">
        <w:t xml:space="preserve"> </w:t>
      </w:r>
      <w:r w:rsidR="007D3608">
        <w:t>class size</w:t>
      </w:r>
      <w:r w:rsidR="004F5743">
        <w:t xml:space="preserve"> </w:t>
      </w:r>
      <w:r w:rsidR="00967B4A" w:rsidRPr="00A51067">
        <w:t>of 16.6</w:t>
      </w:r>
      <w:r w:rsidR="00A969B8">
        <w:t xml:space="preserve"> students</w:t>
      </w:r>
      <w:r w:rsidR="004941C6">
        <w:t>.</w:t>
      </w:r>
      <w:r w:rsidR="00967B4A" w:rsidRPr="00A51067">
        <w:t xml:space="preserve"> </w:t>
      </w:r>
    </w:p>
    <w:p w:rsidR="00967B4A" w:rsidRDefault="00967B4A" w:rsidP="00211248">
      <w:pPr>
        <w:spacing w:before="120" w:line="300" w:lineRule="exact"/>
        <w:jc w:val="both"/>
      </w:pPr>
      <w:r>
        <w:t xml:space="preserve">Based upon </w:t>
      </w:r>
      <w:r w:rsidR="00CD6CE6">
        <w:t>the</w:t>
      </w:r>
      <w:r>
        <w:t xml:space="preserve"> </w:t>
      </w:r>
      <w:r w:rsidR="00CD6CE6">
        <w:t>r</w:t>
      </w:r>
      <w:r>
        <w:t xml:space="preserve">eview </w:t>
      </w:r>
      <w:r w:rsidR="00CD6CE6">
        <w:t>t</w:t>
      </w:r>
      <w:r>
        <w:t>eam</w:t>
      </w:r>
      <w:r w:rsidR="00CD6CE6">
        <w:t xml:space="preserve">’s observations, </w:t>
      </w:r>
      <w:r w:rsidRPr="00AC6223">
        <w:t xml:space="preserve">there </w:t>
      </w:r>
      <w:r w:rsidR="00EE4C0C">
        <w:t>was</w:t>
      </w:r>
      <w:r w:rsidR="002D6E60">
        <w:t xml:space="preserve"> </w:t>
      </w:r>
      <w:r w:rsidR="003A4B74" w:rsidRPr="00AC6223">
        <w:t>very</w:t>
      </w:r>
      <w:r w:rsidRPr="00AC6223">
        <w:t xml:space="preserve"> l</w:t>
      </w:r>
      <w:r w:rsidR="00CD6CE6">
        <w:t>ittle evidence</w:t>
      </w:r>
      <w:r w:rsidRPr="00AC6223">
        <w:t xml:space="preserve"> </w:t>
      </w:r>
      <w:r w:rsidR="0092743E">
        <w:t xml:space="preserve">of </w:t>
      </w:r>
      <w:r w:rsidRPr="00AC6223">
        <w:t>differentiated instruction</w:t>
      </w:r>
      <w:r w:rsidR="0092743E">
        <w:t xml:space="preserve"> in district classrooms</w:t>
      </w:r>
      <w:r w:rsidR="001C373E">
        <w:t>, as will be explained in more detail in the second Curriculum and Instruction finding</w:t>
      </w:r>
      <w:r w:rsidR="00CD6CE6">
        <w:t>.</w:t>
      </w:r>
      <w:r w:rsidRPr="00AC6223">
        <w:t xml:space="preserve"> However, </w:t>
      </w:r>
      <w:r>
        <w:t>t</w:t>
      </w:r>
      <w:r w:rsidRPr="00205C95">
        <w:t xml:space="preserve">he </w:t>
      </w:r>
      <w:r w:rsidR="00CD6CE6">
        <w:t>d</w:t>
      </w:r>
      <w:r w:rsidRPr="00205C95">
        <w:t xml:space="preserve">istrict </w:t>
      </w:r>
      <w:r w:rsidR="00EE4C0C">
        <w:t>has</w:t>
      </w:r>
      <w:r w:rsidR="002D6E60" w:rsidRPr="00205C95">
        <w:t xml:space="preserve"> </w:t>
      </w:r>
      <w:r w:rsidRPr="00205C95">
        <w:t>committed to increasing tiered and differentiated instructional strategies for students</w:t>
      </w:r>
      <w:r w:rsidR="00CD6CE6">
        <w:t xml:space="preserve"> as</w:t>
      </w:r>
      <w:r w:rsidRPr="00205C95">
        <w:t xml:space="preserve"> reflected in </w:t>
      </w:r>
      <w:r w:rsidR="00A969B8">
        <w:t>its</w:t>
      </w:r>
      <w:r w:rsidRPr="00205C95">
        <w:t xml:space="preserve"> ongoing training for teachers in the </w:t>
      </w:r>
      <w:smartTag w:uri="urn:schemas-microsoft-com:office:smarttags" w:element="stockticker">
        <w:r w:rsidR="00CD6CE6">
          <w:t>RTI</w:t>
        </w:r>
      </w:smartTag>
      <w:r w:rsidR="00BB567B">
        <w:t xml:space="preserve"> program. </w:t>
      </w:r>
      <w:r>
        <w:t xml:space="preserve">Central </w:t>
      </w:r>
      <w:r w:rsidR="00CD6CE6">
        <w:t>o</w:t>
      </w:r>
      <w:r>
        <w:t xml:space="preserve">ffice </w:t>
      </w:r>
      <w:r w:rsidR="00CD6CE6">
        <w:t>a</w:t>
      </w:r>
      <w:r>
        <w:t xml:space="preserve">dministrators </w:t>
      </w:r>
      <w:r w:rsidR="002D6E60">
        <w:t xml:space="preserve">said </w:t>
      </w:r>
      <w:r>
        <w:t>t</w:t>
      </w:r>
      <w:r w:rsidRPr="00205C95">
        <w:t>h</w:t>
      </w:r>
      <w:r w:rsidR="00CD6CE6">
        <w:t xml:space="preserve">at </w:t>
      </w:r>
      <w:r w:rsidRPr="00205C95">
        <w:t xml:space="preserve">larger class sizes at the </w:t>
      </w:r>
      <w:r w:rsidR="00CD6CE6">
        <w:t>m</w:t>
      </w:r>
      <w:r w:rsidRPr="00205C95">
        <w:t xml:space="preserve">iddle </w:t>
      </w:r>
      <w:r w:rsidR="00A6699E">
        <w:t>s</w:t>
      </w:r>
      <w:r w:rsidRPr="00205C95">
        <w:t xml:space="preserve">chool will make these important strategies </w:t>
      </w:r>
      <w:r w:rsidR="00E925FD">
        <w:t xml:space="preserve">for individualizing learning </w:t>
      </w:r>
      <w:r w:rsidRPr="00205C95">
        <w:t>more difficult</w:t>
      </w:r>
      <w:r w:rsidR="00E925FD">
        <w:t xml:space="preserve"> to implement</w:t>
      </w:r>
      <w:r w:rsidRPr="00205C95">
        <w:t>.</w:t>
      </w:r>
      <w:r>
        <w:t xml:space="preserve"> </w:t>
      </w:r>
      <w:r w:rsidR="00403874">
        <w:t>T</w:t>
      </w:r>
      <w:r>
        <w:t xml:space="preserve">he </w:t>
      </w:r>
      <w:r w:rsidR="002D6E60">
        <w:t xml:space="preserve">principal’s </w:t>
      </w:r>
      <w:r w:rsidR="00403874">
        <w:t xml:space="preserve">decision </w:t>
      </w:r>
      <w:r w:rsidR="00A6699E" w:rsidRPr="00A6699E">
        <w:t xml:space="preserve">to </w:t>
      </w:r>
      <w:r w:rsidRPr="00AC6223">
        <w:t>eliminate</w:t>
      </w:r>
      <w:r w:rsidR="00A6699E">
        <w:t xml:space="preserve"> </w:t>
      </w:r>
      <w:r w:rsidRPr="00AC6223">
        <w:t xml:space="preserve">staff </w:t>
      </w:r>
      <w:r w:rsidR="00403874">
        <w:t>at the middle school</w:t>
      </w:r>
      <w:r w:rsidR="001C373E">
        <w:t>, a Level 3</w:t>
      </w:r>
      <w:r w:rsidR="001C373E">
        <w:rPr>
          <w:b/>
        </w:rPr>
        <w:t xml:space="preserve"> </w:t>
      </w:r>
      <w:r w:rsidR="001C373E">
        <w:t>school,</w:t>
      </w:r>
      <w:r w:rsidR="00403874">
        <w:t xml:space="preserve"> </w:t>
      </w:r>
      <w:r w:rsidRPr="00AC6223">
        <w:t>increased</w:t>
      </w:r>
      <w:r>
        <w:rPr>
          <w:b/>
        </w:rPr>
        <w:t xml:space="preserve"> </w:t>
      </w:r>
      <w:r w:rsidRPr="00205C95">
        <w:t>class sizes</w:t>
      </w:r>
      <w:r>
        <w:t xml:space="preserve"> that </w:t>
      </w:r>
      <w:r w:rsidR="0092743E">
        <w:t xml:space="preserve">were </w:t>
      </w:r>
      <w:r w:rsidR="00E925FD">
        <w:t xml:space="preserve">already </w:t>
      </w:r>
      <w:r w:rsidR="002D6E60">
        <w:t>larger than</w:t>
      </w:r>
      <w:r w:rsidR="0092743E">
        <w:t xml:space="preserve"> </w:t>
      </w:r>
      <w:r w:rsidR="00E925FD">
        <w:t>the district average.</w:t>
      </w:r>
      <w:r>
        <w:t xml:space="preserve"> This </w:t>
      </w:r>
      <w:r w:rsidR="00E925FD">
        <w:t xml:space="preserve">action </w:t>
      </w:r>
      <w:r>
        <w:t xml:space="preserve">has </w:t>
      </w:r>
      <w:r w:rsidR="0092743E">
        <w:t>jeopardized realization of the</w:t>
      </w:r>
      <w:r>
        <w:t xml:space="preserve"> </w:t>
      </w:r>
      <w:r w:rsidR="00CD6CE6">
        <w:t xml:space="preserve">district’s </w:t>
      </w:r>
      <w:smartTag w:uri="urn:schemas-microsoft-com:office:smarttags" w:element="stockticker">
        <w:r w:rsidR="00CD6CE6">
          <w:t>RTI</w:t>
        </w:r>
      </w:smartTag>
      <w:r>
        <w:t xml:space="preserve"> initiative </w:t>
      </w:r>
      <w:r w:rsidR="002D6E60">
        <w:t>to increase</w:t>
      </w:r>
      <w:r w:rsidR="007B4BE3">
        <w:t xml:space="preserve"> </w:t>
      </w:r>
      <w:r>
        <w:t xml:space="preserve">tiered and differentiated instruction. </w:t>
      </w:r>
      <w:r w:rsidR="00FE730C">
        <w:t>It has also left the district’s middle school students without a program in social studies, a core subject.</w:t>
      </w:r>
      <w:r>
        <w:t xml:space="preserve"> </w:t>
      </w:r>
      <w:r w:rsidR="00F5407E">
        <w:t>Unless the superintendent exercises authority when necessary, it will be difficult for the district to ensure that all administrative decisions are aligned with overarching district goals.</w:t>
      </w:r>
    </w:p>
    <w:p w:rsidR="00375D3C" w:rsidRDefault="00375D3C" w:rsidP="00211248">
      <w:pPr>
        <w:pStyle w:val="Heading3"/>
      </w:pPr>
      <w:bookmarkStart w:id="23" w:name="_Toc273777160"/>
      <w:bookmarkStart w:id="24" w:name="_Toc277066419"/>
    </w:p>
    <w:p w:rsidR="00631E70" w:rsidRPr="00F660C0" w:rsidRDefault="00631E70" w:rsidP="002862D0">
      <w:pPr>
        <w:pStyle w:val="Heading3"/>
        <w:jc w:val="both"/>
      </w:pPr>
      <w:bookmarkStart w:id="25" w:name="_Toc346794312"/>
      <w:r w:rsidRPr="00F660C0">
        <w:t>Curriculum and Instruction</w:t>
      </w:r>
      <w:bookmarkEnd w:id="23"/>
      <w:bookmarkEnd w:id="24"/>
      <w:bookmarkEnd w:id="25"/>
    </w:p>
    <w:p w:rsidR="00E20E3E" w:rsidRPr="00211248" w:rsidRDefault="00E20E3E" w:rsidP="005863E8">
      <w:pPr>
        <w:spacing w:before="120" w:line="300" w:lineRule="exact"/>
        <w:jc w:val="both"/>
        <w:rPr>
          <w:b/>
        </w:rPr>
      </w:pPr>
      <w:bookmarkStart w:id="26" w:name="_Toc273777161"/>
      <w:bookmarkStart w:id="27" w:name="_Toc277066420"/>
      <w:r w:rsidRPr="00211248">
        <w:rPr>
          <w:b/>
        </w:rPr>
        <w:t xml:space="preserve">Although Wareham has made strides in aligning its curriculum with the </w:t>
      </w:r>
      <w:r w:rsidR="00B466F7">
        <w:rPr>
          <w:b/>
        </w:rPr>
        <w:t xml:space="preserve">new Massachusetts </w:t>
      </w:r>
      <w:r w:rsidR="007E1846" w:rsidRPr="00211248">
        <w:rPr>
          <w:b/>
        </w:rPr>
        <w:t>curriculum frameworks</w:t>
      </w:r>
      <w:r w:rsidRPr="00211248">
        <w:rPr>
          <w:b/>
        </w:rPr>
        <w:t>, establishing common benchmarks, and involving staff in curriculum development, the district has not completed the process.</w:t>
      </w:r>
      <w:r w:rsidR="007B4BE3" w:rsidRPr="00211248">
        <w:rPr>
          <w:b/>
        </w:rPr>
        <w:t xml:space="preserve"> </w:t>
      </w:r>
      <w:r w:rsidRPr="00211248">
        <w:rPr>
          <w:b/>
        </w:rPr>
        <w:t>Differentiated curriculum</w:t>
      </w:r>
      <w:r w:rsidR="007B4BE3" w:rsidRPr="00211248">
        <w:rPr>
          <w:b/>
        </w:rPr>
        <w:t xml:space="preserve"> and programs to support higher-</w:t>
      </w:r>
      <w:r w:rsidRPr="00211248">
        <w:rPr>
          <w:b/>
        </w:rPr>
        <w:t xml:space="preserve">achieving students are </w:t>
      </w:r>
      <w:r w:rsidR="00005FBE">
        <w:rPr>
          <w:b/>
        </w:rPr>
        <w:t>not provided</w:t>
      </w:r>
      <w:r w:rsidRPr="00211248">
        <w:rPr>
          <w:b/>
        </w:rPr>
        <w:t>, and a consistent structure for curriculum development and revision</w:t>
      </w:r>
      <w:r w:rsidR="00005FBE">
        <w:rPr>
          <w:b/>
        </w:rPr>
        <w:t xml:space="preserve"> has not been </w:t>
      </w:r>
      <w:r w:rsidR="003521D1">
        <w:rPr>
          <w:b/>
        </w:rPr>
        <w:t>implemented</w:t>
      </w:r>
      <w:r w:rsidRPr="00211248">
        <w:rPr>
          <w:b/>
        </w:rPr>
        <w:t>.</w:t>
      </w:r>
    </w:p>
    <w:p w:rsidR="00E20E3E" w:rsidRPr="009E1DBD" w:rsidRDefault="00E20E3E" w:rsidP="00287FBD">
      <w:pPr>
        <w:spacing w:before="120" w:line="300" w:lineRule="exact"/>
        <w:jc w:val="both"/>
      </w:pPr>
      <w:r w:rsidRPr="009E1DBD">
        <w:t xml:space="preserve">According to documentation and interviews with teachers and </w:t>
      </w:r>
      <w:r>
        <w:t>administrators, district curriculum g</w:t>
      </w:r>
      <w:r w:rsidRPr="009E1DBD">
        <w:t xml:space="preserve">uides in ELA, </w:t>
      </w:r>
      <w:r>
        <w:t>m</w:t>
      </w:r>
      <w:r w:rsidRPr="009E1DBD">
        <w:t>ath</w:t>
      </w:r>
      <w:r>
        <w:t>ematics</w:t>
      </w:r>
      <w:r w:rsidRPr="009E1DBD">
        <w:t xml:space="preserve">, and </w:t>
      </w:r>
      <w:r>
        <w:t>s</w:t>
      </w:r>
      <w:r w:rsidRPr="009E1DBD">
        <w:t xml:space="preserve">cience </w:t>
      </w:r>
      <w:r w:rsidR="00AA73F6">
        <w:t>have been</w:t>
      </w:r>
      <w:r w:rsidR="00AA73F6" w:rsidRPr="009E1DBD">
        <w:t xml:space="preserve"> </w:t>
      </w:r>
      <w:r w:rsidRPr="009E1DBD">
        <w:t xml:space="preserve">aligned with the </w:t>
      </w:r>
      <w:r w:rsidR="00B466F7">
        <w:t>Massachuse</w:t>
      </w:r>
      <w:r w:rsidR="00743D5F">
        <w:t>t</w:t>
      </w:r>
      <w:r w:rsidR="00B466F7">
        <w:t xml:space="preserve">ts </w:t>
      </w:r>
      <w:r w:rsidR="00C46F9D">
        <w:t>curriculum f</w:t>
      </w:r>
      <w:r w:rsidR="00C46F9D" w:rsidRPr="009E1DBD">
        <w:t xml:space="preserve">rameworks </w:t>
      </w:r>
      <w:r w:rsidR="001C0968">
        <w:t>in response to the findings in</w:t>
      </w:r>
      <w:r w:rsidRPr="009E1DBD">
        <w:t xml:space="preserve"> </w:t>
      </w:r>
      <w:r w:rsidR="007B4BE3">
        <w:t>a</w:t>
      </w:r>
      <w:r w:rsidRPr="009E1DBD">
        <w:t xml:space="preserve"> 2005 </w:t>
      </w:r>
      <w:r w:rsidR="00114EE5">
        <w:t xml:space="preserve">review by the former </w:t>
      </w:r>
      <w:r w:rsidR="007B4BE3">
        <w:t>Office of Educational Quality and Accountability (</w:t>
      </w:r>
      <w:r w:rsidRPr="009E1DBD">
        <w:t>EQA</w:t>
      </w:r>
      <w:r w:rsidR="007B4BE3">
        <w:t>)</w:t>
      </w:r>
      <w:r w:rsidR="00643777">
        <w:t>, which stated</w:t>
      </w:r>
      <w:r w:rsidR="00BE09A1">
        <w:t>,</w:t>
      </w:r>
      <w:r w:rsidR="00643777">
        <w:t xml:space="preserve"> “</w:t>
      </w:r>
      <w:r w:rsidR="00BE09A1">
        <w:t>T</w:t>
      </w:r>
      <w:r w:rsidR="00643777">
        <w:t>he district did not have clearly articulated, horizontally and vertically aligned curricula in the tested core subject areas</w:t>
      </w:r>
      <w:r>
        <w:t>.</w:t>
      </w:r>
      <w:r w:rsidR="00643777">
        <w:t>”</w:t>
      </w:r>
      <w:r>
        <w:t xml:space="preserve"> </w:t>
      </w:r>
      <w:r w:rsidR="001C0968">
        <w:t>In 2011</w:t>
      </w:r>
      <w:r w:rsidR="00C46F9D">
        <w:t>–</w:t>
      </w:r>
      <w:r w:rsidR="001C0968">
        <w:t xml:space="preserve">2012, </w:t>
      </w:r>
      <w:r w:rsidRPr="009E1DBD">
        <w:t>Wareham is align</w:t>
      </w:r>
      <w:r>
        <w:t>ing</w:t>
      </w:r>
      <w:r w:rsidRPr="009E1DBD">
        <w:t xml:space="preserve"> its </w:t>
      </w:r>
      <w:r>
        <w:t>c</w:t>
      </w:r>
      <w:r w:rsidRPr="009E1DBD">
        <w:t xml:space="preserve">urriculum </w:t>
      </w:r>
      <w:r>
        <w:t>g</w:t>
      </w:r>
      <w:r w:rsidRPr="009E1DBD">
        <w:t xml:space="preserve">uides to the </w:t>
      </w:r>
      <w:r w:rsidR="00743D5F">
        <w:t>new Massachusetts</w:t>
      </w:r>
      <w:r w:rsidRPr="009E1DBD">
        <w:t xml:space="preserve"> </w:t>
      </w:r>
      <w:r w:rsidR="00743D5F">
        <w:t>curriculum frameworks</w:t>
      </w:r>
      <w:r w:rsidR="00B30E4D">
        <w:t xml:space="preserve"> </w:t>
      </w:r>
      <w:r w:rsidRPr="009E1DBD">
        <w:t xml:space="preserve">and </w:t>
      </w:r>
      <w:r>
        <w:t>mapping</w:t>
      </w:r>
      <w:r w:rsidRPr="009E1DBD">
        <w:t xml:space="preserve"> </w:t>
      </w:r>
      <w:r w:rsidR="007B4BE3">
        <w:t xml:space="preserve">the </w:t>
      </w:r>
      <w:r w:rsidRPr="009E1DBD">
        <w:t xml:space="preserve">new standards </w:t>
      </w:r>
      <w:r>
        <w:t xml:space="preserve">using </w:t>
      </w:r>
      <w:r w:rsidR="008F3BD1">
        <w:t>a</w:t>
      </w:r>
      <w:r>
        <w:t xml:space="preserve"> software tool. </w:t>
      </w:r>
      <w:r w:rsidR="00B04437">
        <w:t>T</w:t>
      </w:r>
      <w:r w:rsidR="00B04437" w:rsidRPr="009E1DBD">
        <w:t xml:space="preserve">he </w:t>
      </w:r>
      <w:r w:rsidR="00B04437">
        <w:t>i</w:t>
      </w:r>
      <w:r w:rsidR="00B04437" w:rsidRPr="009E1DBD">
        <w:t xml:space="preserve">nstructional </w:t>
      </w:r>
      <w:r w:rsidR="00B04437">
        <w:t>l</w:t>
      </w:r>
      <w:r w:rsidR="00B04437" w:rsidRPr="009E1DBD">
        <w:t xml:space="preserve">eadership </w:t>
      </w:r>
      <w:r w:rsidR="00B04437">
        <w:t>t</w:t>
      </w:r>
      <w:r w:rsidR="00B04437" w:rsidRPr="009E1DBD">
        <w:t>eam</w:t>
      </w:r>
      <w:r w:rsidR="000947A8">
        <w:t xml:space="preserve">, </w:t>
      </w:r>
      <w:r w:rsidR="00B04437">
        <w:t>compo</w:t>
      </w:r>
      <w:r w:rsidR="00B04437" w:rsidRPr="009E1DBD">
        <w:t xml:space="preserve">sed of </w:t>
      </w:r>
      <w:r w:rsidR="00B04437">
        <w:t xml:space="preserve">teachers in </w:t>
      </w:r>
      <w:r w:rsidR="00B04437" w:rsidRPr="009E1DBD">
        <w:t>k</w:t>
      </w:r>
      <w:r w:rsidR="00B04437">
        <w:t>indergarten through grade 1</w:t>
      </w:r>
      <w:r w:rsidR="000947A8">
        <w:t>2,</w:t>
      </w:r>
      <w:r w:rsidR="0042124F">
        <w:t xml:space="preserve"> has</w:t>
      </w:r>
      <w:r w:rsidR="00CD740B">
        <w:t xml:space="preserve"> </w:t>
      </w:r>
      <w:r w:rsidR="00B04437">
        <w:t>established g</w:t>
      </w:r>
      <w:r w:rsidR="00B04437" w:rsidRPr="009E1DBD">
        <w:t>rade</w:t>
      </w:r>
      <w:r w:rsidR="00B04437">
        <w:t>-</w:t>
      </w:r>
      <w:r w:rsidRPr="009E1DBD">
        <w:t xml:space="preserve">span benchmarks. The </w:t>
      </w:r>
      <w:r>
        <w:t>d</w:t>
      </w:r>
      <w:r w:rsidRPr="009E1DBD">
        <w:t xml:space="preserve">istrict </w:t>
      </w:r>
      <w:r>
        <w:t>g</w:t>
      </w:r>
      <w:r w:rsidRPr="009E1DBD">
        <w:t xml:space="preserve">uides include standards and benchmarks </w:t>
      </w:r>
      <w:r w:rsidR="008F3BD1">
        <w:t xml:space="preserve">for </w:t>
      </w:r>
      <w:r w:rsidRPr="009E1DBD">
        <w:t>core subjects</w:t>
      </w:r>
      <w:r>
        <w:t>, but often</w:t>
      </w:r>
      <w:r w:rsidRPr="009E1DBD">
        <w:t xml:space="preserve"> </w:t>
      </w:r>
      <w:r w:rsidR="00114EE5">
        <w:t>do not provide</w:t>
      </w:r>
      <w:r w:rsidR="00AA73F6" w:rsidRPr="009E1DBD">
        <w:t xml:space="preserve"> </w:t>
      </w:r>
      <w:r w:rsidRPr="009E1DBD">
        <w:t>suggested res</w:t>
      </w:r>
      <w:r w:rsidR="008F3BD1">
        <w:t xml:space="preserve">ources and assessment options. </w:t>
      </w:r>
      <w:r w:rsidRPr="009E1DBD">
        <w:t xml:space="preserve">The </w:t>
      </w:r>
      <w:r>
        <w:t>m</w:t>
      </w:r>
      <w:r w:rsidRPr="009E1DBD">
        <w:t>ath</w:t>
      </w:r>
      <w:r>
        <w:t>ematics</w:t>
      </w:r>
      <w:r w:rsidRPr="009E1DBD">
        <w:t xml:space="preserve"> </w:t>
      </w:r>
      <w:r w:rsidR="008F3BD1">
        <w:t xml:space="preserve">curriculum </w:t>
      </w:r>
      <w:r w:rsidRPr="009E1DBD">
        <w:t xml:space="preserve">guide was last revised in 2006. </w:t>
      </w:r>
      <w:r>
        <w:t xml:space="preserve">According to central office administrators, </w:t>
      </w:r>
      <w:r w:rsidR="00CD740B">
        <w:t xml:space="preserve">with the guidance of the director of curriculum </w:t>
      </w:r>
      <w:r>
        <w:t>t</w:t>
      </w:r>
      <w:r w:rsidRPr="009E1DBD">
        <w:t xml:space="preserve">he </w:t>
      </w:r>
      <w:r>
        <w:t>i</w:t>
      </w:r>
      <w:r w:rsidRPr="009E1DBD">
        <w:t xml:space="preserve">nstructional </w:t>
      </w:r>
      <w:r>
        <w:t>l</w:t>
      </w:r>
      <w:r w:rsidRPr="009E1DBD">
        <w:t xml:space="preserve">eadership </w:t>
      </w:r>
      <w:r>
        <w:t>t</w:t>
      </w:r>
      <w:r w:rsidR="00EA6FF3">
        <w:t>eam</w:t>
      </w:r>
      <w:r w:rsidRPr="009E1DBD">
        <w:t xml:space="preserve"> comp</w:t>
      </w:r>
      <w:r w:rsidR="00EA6FF3">
        <w:t>osed</w:t>
      </w:r>
      <w:r w:rsidRPr="009E1DBD">
        <w:t xml:space="preserve"> of teachers from every g</w:t>
      </w:r>
      <w:r w:rsidR="008F3BD1">
        <w:t xml:space="preserve">rade level </w:t>
      </w:r>
      <w:r>
        <w:t>is coordinating</w:t>
      </w:r>
      <w:r w:rsidRPr="009E1DBD">
        <w:t xml:space="preserve"> the process of full alignment</w:t>
      </w:r>
      <w:r w:rsidR="00EA6FF3">
        <w:t>.</w:t>
      </w:r>
      <w:r w:rsidR="008F3BD1">
        <w:t xml:space="preserve"> </w:t>
      </w:r>
      <w:r w:rsidR="003B6277">
        <w:t>According to these administrators</w:t>
      </w:r>
      <w:r w:rsidR="00B56A1A">
        <w:t xml:space="preserve">, </w:t>
      </w:r>
      <w:r w:rsidRPr="009E1DBD">
        <w:t>2011</w:t>
      </w:r>
      <w:r w:rsidR="00AA73F6">
        <w:t>–</w:t>
      </w:r>
      <w:r w:rsidRPr="009E1DBD">
        <w:t>2012</w:t>
      </w:r>
      <w:r w:rsidR="00EA6FF3">
        <w:t xml:space="preserve"> </w:t>
      </w:r>
      <w:r w:rsidRPr="009E1DBD">
        <w:t xml:space="preserve">is </w:t>
      </w:r>
      <w:r w:rsidR="001C0968">
        <w:t>a</w:t>
      </w:r>
      <w:r w:rsidRPr="009E1DBD">
        <w:t xml:space="preserve"> transition year.</w:t>
      </w:r>
      <w:r>
        <w:t xml:space="preserve">  </w:t>
      </w:r>
      <w:r w:rsidR="00C41F81">
        <w:t xml:space="preserve">Central </w:t>
      </w:r>
      <w:r w:rsidR="001C0968">
        <w:t xml:space="preserve">office </w:t>
      </w:r>
      <w:r>
        <w:t xml:space="preserve">administrators and teachers </w:t>
      </w:r>
      <w:r w:rsidR="00CD740B">
        <w:t xml:space="preserve">said that </w:t>
      </w:r>
      <w:r w:rsidR="00EA6FF3">
        <w:t xml:space="preserve">the district </w:t>
      </w:r>
      <w:r w:rsidR="008E56E4">
        <w:t xml:space="preserve">did </w:t>
      </w:r>
      <w:r w:rsidR="00EA6FF3">
        <w:t xml:space="preserve">not have a </w:t>
      </w:r>
      <w:r>
        <w:t>formal long-term plan or cyclical process for curriculum review and revision</w:t>
      </w:r>
      <w:r w:rsidR="001C0968">
        <w:t>.</w:t>
      </w:r>
      <w:r>
        <w:t xml:space="preserve"> </w:t>
      </w:r>
    </w:p>
    <w:p w:rsidR="00E20E3E" w:rsidRPr="009E1DBD" w:rsidRDefault="00EB71A9" w:rsidP="00B67F25">
      <w:pPr>
        <w:spacing w:before="120" w:line="300" w:lineRule="exact"/>
        <w:jc w:val="both"/>
      </w:pPr>
      <w:r>
        <w:t>C</w:t>
      </w:r>
      <w:r w:rsidR="001C0968">
        <w:t xml:space="preserve">entral </w:t>
      </w:r>
      <w:r w:rsidR="00BA41FD">
        <w:t xml:space="preserve">office </w:t>
      </w:r>
      <w:r w:rsidR="001C0968">
        <w:t xml:space="preserve">administrators and principals told the </w:t>
      </w:r>
      <w:r w:rsidR="00E20E3E" w:rsidRPr="009E1DBD">
        <w:t xml:space="preserve">review team that </w:t>
      </w:r>
      <w:r w:rsidR="007257B3">
        <w:t xml:space="preserve">elementary teachers at the </w:t>
      </w:r>
      <w:r w:rsidR="00AA73F6">
        <w:t xml:space="preserve">John W. </w:t>
      </w:r>
      <w:r w:rsidR="00CF28C0">
        <w:t xml:space="preserve">Decas and Minot Forest </w:t>
      </w:r>
      <w:r w:rsidR="00AA73F6">
        <w:t xml:space="preserve">elementary </w:t>
      </w:r>
      <w:r w:rsidR="007257B3">
        <w:t>schools</w:t>
      </w:r>
      <w:r w:rsidR="008F3BD1">
        <w:t xml:space="preserve"> use</w:t>
      </w:r>
      <w:r w:rsidR="00CF28C0">
        <w:t xml:space="preserve"> the same</w:t>
      </w:r>
      <w:r w:rsidR="00CF28C0" w:rsidRPr="009E1DBD">
        <w:t xml:space="preserve"> </w:t>
      </w:r>
      <w:r w:rsidR="00E20E3E" w:rsidRPr="009E1DBD">
        <w:t>scope and sequence and curriculum pacing guides</w:t>
      </w:r>
      <w:r w:rsidR="00CF28C0">
        <w:t>.</w:t>
      </w:r>
      <w:r w:rsidR="00E20E3E" w:rsidRPr="009E1DBD">
        <w:t xml:space="preserve"> At Wareham Middle School</w:t>
      </w:r>
      <w:r w:rsidR="007257B3">
        <w:t>,</w:t>
      </w:r>
      <w:r w:rsidR="00E20E3E" w:rsidRPr="009E1DBD">
        <w:t xml:space="preserve"> teachers </w:t>
      </w:r>
      <w:r w:rsidR="008F3BD1">
        <w:t>use</w:t>
      </w:r>
      <w:r w:rsidR="00E20E3E" w:rsidRPr="009E1DBD">
        <w:t xml:space="preserve"> pacing guides </w:t>
      </w:r>
      <w:r w:rsidR="001C0968">
        <w:t>in ELA</w:t>
      </w:r>
      <w:r w:rsidR="00AA73F6">
        <w:t>,</w:t>
      </w:r>
      <w:r w:rsidR="001C0968">
        <w:t xml:space="preserve"> </w:t>
      </w:r>
      <w:r w:rsidR="001C0968">
        <w:lastRenderedPageBreak/>
        <w:t>mathematics</w:t>
      </w:r>
      <w:r w:rsidR="00AA73F6">
        <w:t>,</w:t>
      </w:r>
      <w:r w:rsidR="001C0968">
        <w:t xml:space="preserve"> and science in grades </w:t>
      </w:r>
      <w:r w:rsidR="00E20E3E" w:rsidRPr="009E1DBD">
        <w:t>6</w:t>
      </w:r>
      <w:r w:rsidR="001C0968">
        <w:t>, 7</w:t>
      </w:r>
      <w:r w:rsidR="00AA73F6">
        <w:t>,</w:t>
      </w:r>
      <w:r w:rsidR="001C0968">
        <w:t xml:space="preserve"> and </w:t>
      </w:r>
      <w:r w:rsidR="00E20E3E" w:rsidRPr="009E1DBD">
        <w:t>8</w:t>
      </w:r>
      <w:r w:rsidR="001C0968">
        <w:t>.</w:t>
      </w:r>
      <w:r w:rsidR="00E20E3E" w:rsidRPr="009E1DBD">
        <w:t xml:space="preserve"> </w:t>
      </w:r>
      <w:r w:rsidR="001C0968">
        <w:t>M</w:t>
      </w:r>
      <w:r w:rsidR="00E20E3E" w:rsidRPr="009E1DBD">
        <w:t>onthly grade</w:t>
      </w:r>
      <w:r w:rsidR="00AA73F6">
        <w:t>-</w:t>
      </w:r>
      <w:r w:rsidR="00E20E3E" w:rsidRPr="009E1DBD">
        <w:t xml:space="preserve">level or vertical team meetings </w:t>
      </w:r>
      <w:r w:rsidR="007257B3">
        <w:t xml:space="preserve">at the middle school </w:t>
      </w:r>
      <w:r w:rsidR="00E20E3E" w:rsidRPr="009E1DBD">
        <w:t>address</w:t>
      </w:r>
      <w:r w:rsidR="008F3BD1">
        <w:t xml:space="preserve"> </w:t>
      </w:r>
      <w:r w:rsidR="00E20E3E" w:rsidRPr="009E1DBD">
        <w:t xml:space="preserve">the progress of curriculum implementation. </w:t>
      </w:r>
      <w:r w:rsidR="00E20E3E">
        <w:t xml:space="preserve">Administrators </w:t>
      </w:r>
      <w:r w:rsidR="00AA73F6">
        <w:t xml:space="preserve">said </w:t>
      </w:r>
      <w:r w:rsidR="00E20E3E">
        <w:t xml:space="preserve">that the </w:t>
      </w:r>
      <w:r w:rsidR="001C0968">
        <w:t>middle school</w:t>
      </w:r>
      <w:r w:rsidR="00E20E3E">
        <w:t xml:space="preserve"> </w:t>
      </w:r>
      <w:r w:rsidR="001C0968">
        <w:t>i</w:t>
      </w:r>
      <w:r w:rsidR="00E20E3E">
        <w:t xml:space="preserve">nstructional </w:t>
      </w:r>
      <w:r w:rsidR="001C0968">
        <w:t>l</w:t>
      </w:r>
      <w:r w:rsidR="00E20E3E">
        <w:t xml:space="preserve">eader </w:t>
      </w:r>
      <w:r w:rsidR="00B56A1A">
        <w:t xml:space="preserve">monitors </w:t>
      </w:r>
      <w:r w:rsidR="007257B3">
        <w:t>the</w:t>
      </w:r>
      <w:r w:rsidR="00E20E3E">
        <w:t xml:space="preserve"> fidelity of curriculum implementation in ELA, </w:t>
      </w:r>
      <w:r w:rsidR="001C0968">
        <w:t>m</w:t>
      </w:r>
      <w:r w:rsidR="00E20E3E">
        <w:t>ath</w:t>
      </w:r>
      <w:r w:rsidR="001C0968">
        <w:t>ematics</w:t>
      </w:r>
      <w:r w:rsidR="00E20E3E">
        <w:t xml:space="preserve">, and </w:t>
      </w:r>
      <w:r w:rsidR="001C0968">
        <w:t xml:space="preserve">science. </w:t>
      </w:r>
      <w:r w:rsidR="00DF7984">
        <w:t xml:space="preserve">There </w:t>
      </w:r>
      <w:r w:rsidR="00721F2A">
        <w:t>are</w:t>
      </w:r>
      <w:r w:rsidR="00DF7984">
        <w:t xml:space="preserve"> also a common, standards-based portfolio and common benchmark assessments. </w:t>
      </w:r>
      <w:r w:rsidR="004E3BBE">
        <w:t>C</w:t>
      </w:r>
      <w:r w:rsidR="00E20E3E" w:rsidRPr="009E1DBD">
        <w:t xml:space="preserve">ore courses </w:t>
      </w:r>
      <w:r w:rsidR="004E3BBE">
        <w:t xml:space="preserve">at the high school </w:t>
      </w:r>
      <w:r w:rsidR="008F3BD1">
        <w:t>are</w:t>
      </w:r>
      <w:r w:rsidR="007257B3">
        <w:t xml:space="preserve"> </w:t>
      </w:r>
      <w:r w:rsidR="00E20E3E" w:rsidRPr="009E1DBD">
        <w:t xml:space="preserve">aligned with </w:t>
      </w:r>
      <w:r w:rsidR="00AA73F6">
        <w:t>twenty-first century</w:t>
      </w:r>
      <w:r w:rsidR="00E20E3E" w:rsidRPr="009E1DBD">
        <w:t xml:space="preserve"> </w:t>
      </w:r>
      <w:r w:rsidR="00AA73F6">
        <w:t>l</w:t>
      </w:r>
      <w:r w:rsidR="00AA73F6" w:rsidRPr="009E1DBD">
        <w:t xml:space="preserve">earning </w:t>
      </w:r>
      <w:r w:rsidR="00AA73F6">
        <w:t>e</w:t>
      </w:r>
      <w:r w:rsidR="00AA73F6" w:rsidRPr="009E1DBD">
        <w:t>xpectations</w:t>
      </w:r>
      <w:r w:rsidR="00E20E3E">
        <w:t xml:space="preserve">, </w:t>
      </w:r>
      <w:r w:rsidR="00E20E3E" w:rsidRPr="009E1DBD">
        <w:t xml:space="preserve">and </w:t>
      </w:r>
      <w:r w:rsidR="001C0968">
        <w:t xml:space="preserve">department chairs and administrators </w:t>
      </w:r>
      <w:r w:rsidR="00AA73F6">
        <w:t>are</w:t>
      </w:r>
      <w:r w:rsidR="00AA73F6" w:rsidRPr="009E1DBD">
        <w:t xml:space="preserve"> </w:t>
      </w:r>
      <w:r w:rsidR="00E20E3E" w:rsidRPr="009E1DBD">
        <w:t xml:space="preserve">working to align </w:t>
      </w:r>
      <w:r w:rsidR="00AA73F6">
        <w:t>core courses</w:t>
      </w:r>
      <w:r w:rsidR="00AA73F6" w:rsidRPr="009E1DBD">
        <w:t xml:space="preserve"> </w:t>
      </w:r>
      <w:r w:rsidR="00E20E3E" w:rsidRPr="009E1DBD">
        <w:t xml:space="preserve">with the new </w:t>
      </w:r>
      <w:r w:rsidR="00743D5F">
        <w:t>Massachusetts curriculum frameworks</w:t>
      </w:r>
      <w:r w:rsidR="00E20E3E">
        <w:t>. There are common</w:t>
      </w:r>
      <w:r w:rsidR="001C0968">
        <w:t xml:space="preserve"> mid-y</w:t>
      </w:r>
      <w:r w:rsidR="00E20E3E" w:rsidRPr="009E1DBD">
        <w:t>ear and final exam</w:t>
      </w:r>
      <w:r w:rsidR="001C0968">
        <w:t xml:space="preserve">inations </w:t>
      </w:r>
      <w:r w:rsidR="00BA41FD">
        <w:t>and</w:t>
      </w:r>
      <w:r w:rsidR="00BA41FD" w:rsidRPr="009E1DBD">
        <w:t xml:space="preserve"> a common </w:t>
      </w:r>
      <w:r w:rsidR="00BA41FD">
        <w:t xml:space="preserve">portfolio </w:t>
      </w:r>
      <w:r w:rsidR="001C0968">
        <w:t>at the high school</w:t>
      </w:r>
      <w:r w:rsidR="00944D1E">
        <w:t xml:space="preserve"> at all grade levels</w:t>
      </w:r>
      <w:r w:rsidR="00E20E3E">
        <w:t xml:space="preserve">, </w:t>
      </w:r>
      <w:r w:rsidR="00E20E3E" w:rsidRPr="009E1DBD">
        <w:t>but very few forma</w:t>
      </w:r>
      <w:r w:rsidR="001C0968">
        <w:t xml:space="preserve">tive or benchmark assessments. </w:t>
      </w:r>
      <w:r w:rsidR="007257B3">
        <w:t>According to interviewees and documentation, the district has created v</w:t>
      </w:r>
      <w:r w:rsidR="00E20E3E" w:rsidRPr="009E1DBD">
        <w:t xml:space="preserve">ertical teams </w:t>
      </w:r>
      <w:r w:rsidR="007257B3">
        <w:t>consisting of elementary, middle</w:t>
      </w:r>
      <w:r w:rsidR="00AA73F6">
        <w:t>,</w:t>
      </w:r>
      <w:r w:rsidR="007257B3">
        <w:t xml:space="preserve"> and high school teachers </w:t>
      </w:r>
      <w:r w:rsidR="00E20E3E" w:rsidRPr="009E1DBD">
        <w:t>to improve vertical alignment</w:t>
      </w:r>
      <w:r w:rsidR="007257B3">
        <w:t xml:space="preserve"> of the curriculum</w:t>
      </w:r>
      <w:r w:rsidR="00E20E3E" w:rsidRPr="009E1DBD">
        <w:t>.</w:t>
      </w:r>
    </w:p>
    <w:p w:rsidR="00E20E3E" w:rsidRPr="009E1DBD" w:rsidRDefault="007257B3" w:rsidP="00B67F25">
      <w:pPr>
        <w:spacing w:before="120" w:line="300" w:lineRule="exact"/>
        <w:jc w:val="both"/>
      </w:pPr>
      <w:r>
        <w:t xml:space="preserve">Administrators and teachers told the </w:t>
      </w:r>
      <w:r w:rsidR="00E20E3E" w:rsidRPr="009E1DBD">
        <w:t xml:space="preserve">review team </w:t>
      </w:r>
      <w:r>
        <w:t>that</w:t>
      </w:r>
      <w:r w:rsidR="00E20E3E" w:rsidRPr="009E1DBD">
        <w:t xml:space="preserve"> most students </w:t>
      </w:r>
      <w:r w:rsidR="00B56A1A">
        <w:t xml:space="preserve">in special education </w:t>
      </w:r>
      <w:r w:rsidR="00AA73F6">
        <w:t>are</w:t>
      </w:r>
      <w:r w:rsidR="00AA73F6" w:rsidRPr="009E1DBD">
        <w:t xml:space="preserve"> </w:t>
      </w:r>
      <w:r>
        <w:t>included</w:t>
      </w:r>
      <w:r w:rsidR="00E20E3E" w:rsidRPr="009E1DBD">
        <w:t xml:space="preserve"> in regular </w:t>
      </w:r>
      <w:r w:rsidR="00944D1E">
        <w:t xml:space="preserve">education </w:t>
      </w:r>
      <w:r w:rsidR="00E20E3E" w:rsidRPr="009E1DBD">
        <w:t>classes and receiv</w:t>
      </w:r>
      <w:r>
        <w:t>e</w:t>
      </w:r>
      <w:r w:rsidR="00E20E3E" w:rsidRPr="009E1DBD">
        <w:t xml:space="preserve"> support services in an integrated setting</w:t>
      </w:r>
      <w:r w:rsidR="00E20E3E">
        <w:t xml:space="preserve">.  </w:t>
      </w:r>
      <w:r>
        <w:t xml:space="preserve">According to interviewees, students attending the </w:t>
      </w:r>
      <w:r w:rsidR="00A34543">
        <w:t xml:space="preserve">Wareham </w:t>
      </w:r>
      <w:r>
        <w:t xml:space="preserve">Cooperative Junior/Senior High School </w:t>
      </w:r>
      <w:r w:rsidR="00E20E3E">
        <w:t>and West</w:t>
      </w:r>
      <w:r w:rsidR="00F84F7B">
        <w:t xml:space="preserve"> </w:t>
      </w:r>
      <w:r w:rsidR="00E20E3E">
        <w:t xml:space="preserve">Wareham Academy </w:t>
      </w:r>
      <w:r w:rsidR="00A34543">
        <w:t xml:space="preserve">are </w:t>
      </w:r>
      <w:r w:rsidR="00E20E3E" w:rsidRPr="009E1DBD">
        <w:t>held to the same</w:t>
      </w:r>
      <w:r>
        <w:t xml:space="preserve"> </w:t>
      </w:r>
      <w:r w:rsidR="00E20E3E" w:rsidRPr="009E1DBD">
        <w:t>standards</w:t>
      </w:r>
      <w:r>
        <w:t xml:space="preserve"> as their peers</w:t>
      </w:r>
      <w:r w:rsidR="00E20E3E" w:rsidRPr="009E1DBD">
        <w:t>, but</w:t>
      </w:r>
      <w:r>
        <w:t xml:space="preserve"> the</w:t>
      </w:r>
      <w:r w:rsidR="00E20E3E" w:rsidRPr="009E1DBD">
        <w:t xml:space="preserve"> </w:t>
      </w:r>
      <w:r>
        <w:t xml:space="preserve">curriculum </w:t>
      </w:r>
      <w:r w:rsidR="003B7FDC">
        <w:t xml:space="preserve">and teaching strategies </w:t>
      </w:r>
      <w:r w:rsidR="00A34543">
        <w:t xml:space="preserve">are </w:t>
      </w:r>
      <w:r>
        <w:t xml:space="preserve">customized to </w:t>
      </w:r>
      <w:r w:rsidR="003B7FDC">
        <w:t xml:space="preserve">meet </w:t>
      </w:r>
      <w:r>
        <w:t>their needs</w:t>
      </w:r>
      <w:r w:rsidR="003B7FDC">
        <w:t xml:space="preserve">. </w:t>
      </w:r>
      <w:r w:rsidR="00A34543">
        <w:t xml:space="preserve">In a review of documents, the </w:t>
      </w:r>
      <w:r w:rsidR="003B7FDC">
        <w:t>review team found that alt</w:t>
      </w:r>
      <w:r w:rsidR="00E20E3E" w:rsidRPr="009E1DBD">
        <w:t xml:space="preserve">hough the same portfolio and materials </w:t>
      </w:r>
      <w:r w:rsidR="00A34543">
        <w:t xml:space="preserve">are </w:t>
      </w:r>
      <w:r w:rsidR="00E20E3E" w:rsidRPr="009E1DBD">
        <w:t xml:space="preserve">used, </w:t>
      </w:r>
      <w:r w:rsidR="003B7FDC">
        <w:t xml:space="preserve">the </w:t>
      </w:r>
      <w:r w:rsidR="000947A8">
        <w:t xml:space="preserve">curricula </w:t>
      </w:r>
      <w:r w:rsidR="003B7FDC">
        <w:t xml:space="preserve">at the </w:t>
      </w:r>
      <w:r w:rsidR="00A34543">
        <w:t xml:space="preserve">Wareham </w:t>
      </w:r>
      <w:r w:rsidR="003B7FDC">
        <w:t xml:space="preserve">Cooperative Junior/Senior High School and West Wareham Academy </w:t>
      </w:r>
      <w:r w:rsidR="000947A8">
        <w:t>are</w:t>
      </w:r>
      <w:r w:rsidR="00A34543">
        <w:t xml:space="preserve"> </w:t>
      </w:r>
      <w:r w:rsidR="003B7FDC">
        <w:t xml:space="preserve">not closely aligned with the middle school and high school curricula </w:t>
      </w:r>
      <w:r w:rsidR="00E20E3E" w:rsidRPr="009E1DBD">
        <w:t>and curricul</w:t>
      </w:r>
      <w:r w:rsidR="003B7FDC">
        <w:t>ar</w:t>
      </w:r>
      <w:r w:rsidR="00E20E3E" w:rsidRPr="009E1DBD">
        <w:t xml:space="preserve"> articulation </w:t>
      </w:r>
      <w:r w:rsidR="00A34543">
        <w:t xml:space="preserve">does </w:t>
      </w:r>
      <w:r w:rsidR="003B7FDC">
        <w:t>not appear smooth</w:t>
      </w:r>
      <w:r w:rsidR="00BE09A1">
        <w:t xml:space="preserve"> and seamless</w:t>
      </w:r>
      <w:r w:rsidR="003B7FDC">
        <w:t xml:space="preserve">. </w:t>
      </w:r>
      <w:r w:rsidR="00D8238B">
        <w:t>Although t</w:t>
      </w:r>
      <w:r w:rsidR="00B56A1A">
        <w:t xml:space="preserve">eachers at </w:t>
      </w:r>
      <w:r w:rsidR="00A34543">
        <w:t xml:space="preserve">Wareham </w:t>
      </w:r>
      <w:r w:rsidR="003B7FDC">
        <w:t xml:space="preserve">Cooperative </w:t>
      </w:r>
      <w:r w:rsidR="00B56A1A">
        <w:t xml:space="preserve">Junior/Senior High </w:t>
      </w:r>
      <w:r w:rsidR="003B7FDC">
        <w:t>Sch</w:t>
      </w:r>
      <w:r w:rsidR="008F3BD1">
        <w:t>o</w:t>
      </w:r>
      <w:r w:rsidR="003B7FDC">
        <w:t xml:space="preserve">ol and </w:t>
      </w:r>
      <w:r w:rsidR="00A34543">
        <w:t xml:space="preserve">West Wareham </w:t>
      </w:r>
      <w:r w:rsidR="003B7FDC">
        <w:t>Academy attend in-service sessions with their grade</w:t>
      </w:r>
      <w:r w:rsidR="002A30FA">
        <w:t>-</w:t>
      </w:r>
      <w:r w:rsidR="003B7FDC">
        <w:t xml:space="preserve">level peers in the district, </w:t>
      </w:r>
      <w:r w:rsidR="00D8238B">
        <w:t xml:space="preserve">they </w:t>
      </w:r>
      <w:r w:rsidR="003B7FDC">
        <w:t>d</w:t>
      </w:r>
      <w:r w:rsidR="002A618C">
        <w:t>o</w:t>
      </w:r>
      <w:r w:rsidR="003B7FDC">
        <w:t xml:space="preserve"> not attend department and grade</w:t>
      </w:r>
      <w:r w:rsidR="002A30FA">
        <w:t>-</w:t>
      </w:r>
      <w:r w:rsidR="003B7FDC">
        <w:t>level meetings</w:t>
      </w:r>
      <w:r w:rsidR="002A618C">
        <w:t xml:space="preserve"> routinely</w:t>
      </w:r>
      <w:r w:rsidR="008F3BD1">
        <w:t>.</w:t>
      </w:r>
      <w:r w:rsidR="003B7FDC">
        <w:t xml:space="preserve"> </w:t>
      </w:r>
      <w:r w:rsidR="0084596E">
        <w:t>Central office administrators, principals</w:t>
      </w:r>
      <w:r w:rsidR="00C105A4">
        <w:t>,</w:t>
      </w:r>
      <w:r w:rsidR="0084596E">
        <w:t xml:space="preserve"> and teachers told the</w:t>
      </w:r>
      <w:r w:rsidR="00E20E3E" w:rsidRPr="009E1DBD">
        <w:t xml:space="preserve"> review team </w:t>
      </w:r>
      <w:r w:rsidR="0084596E">
        <w:t xml:space="preserve">that there </w:t>
      </w:r>
      <w:r w:rsidR="00C105A4">
        <w:t xml:space="preserve">are </w:t>
      </w:r>
      <w:r w:rsidR="0084596E">
        <w:t xml:space="preserve">few programs and options </w:t>
      </w:r>
      <w:r w:rsidR="00E20E3E" w:rsidRPr="009E1DBD">
        <w:t xml:space="preserve">for </w:t>
      </w:r>
      <w:r w:rsidR="0084596E">
        <w:t>accelerated</w:t>
      </w:r>
      <w:r w:rsidR="00E20E3E" w:rsidRPr="009E1DBD">
        <w:t xml:space="preserve"> students</w:t>
      </w:r>
      <w:r w:rsidR="0084596E">
        <w:t xml:space="preserve">. Administrators said that </w:t>
      </w:r>
      <w:r w:rsidR="000947A8">
        <w:t xml:space="preserve">at the middle school </w:t>
      </w:r>
      <w:r w:rsidR="0084596E">
        <w:t xml:space="preserve">the emphasis </w:t>
      </w:r>
      <w:r w:rsidR="00C105A4">
        <w:t xml:space="preserve">is </w:t>
      </w:r>
      <w:r w:rsidR="0084596E">
        <w:t>on at-risk students.</w:t>
      </w:r>
      <w:r w:rsidR="00E20E3E" w:rsidRPr="009E1DBD">
        <w:t xml:space="preserve"> </w:t>
      </w:r>
      <w:r w:rsidR="0084596E">
        <w:t>At the</w:t>
      </w:r>
      <w:r w:rsidR="00E20E3E" w:rsidRPr="009E1DBD">
        <w:t xml:space="preserve"> elementary schools</w:t>
      </w:r>
      <w:r w:rsidR="0084596E">
        <w:t>,</w:t>
      </w:r>
      <w:r w:rsidR="00E20E3E" w:rsidRPr="009E1DBD">
        <w:t xml:space="preserve"> </w:t>
      </w:r>
      <w:r w:rsidR="00914C37">
        <w:t xml:space="preserve">enrichment </w:t>
      </w:r>
      <w:r w:rsidR="00C105A4">
        <w:t xml:space="preserve">is </w:t>
      </w:r>
      <w:r w:rsidR="00914C37">
        <w:t xml:space="preserve">provided for </w:t>
      </w:r>
      <w:r w:rsidR="00E20E3E" w:rsidRPr="009E1DBD">
        <w:t>high</w:t>
      </w:r>
      <w:r w:rsidR="00B56A1A">
        <w:t>-</w:t>
      </w:r>
      <w:r w:rsidR="00E20E3E" w:rsidRPr="009E1DBD">
        <w:t>abilit</w:t>
      </w:r>
      <w:r w:rsidR="0084596E">
        <w:t>y and high</w:t>
      </w:r>
      <w:r w:rsidR="00B56A1A">
        <w:t>-</w:t>
      </w:r>
      <w:r w:rsidR="00E20E3E" w:rsidRPr="009E1DBD">
        <w:t>achieving students</w:t>
      </w:r>
      <w:r w:rsidR="0084596E">
        <w:t xml:space="preserve"> during one of the </w:t>
      </w:r>
      <w:smartTag w:uri="urn:schemas-microsoft-com:office:smarttags" w:element="stockticker">
        <w:r w:rsidR="0084596E">
          <w:t>RTI</w:t>
        </w:r>
      </w:smartTag>
      <w:r w:rsidR="0084596E">
        <w:t xml:space="preserve"> blocks</w:t>
      </w:r>
      <w:r w:rsidR="00E20E3E" w:rsidRPr="009E1DBD">
        <w:t xml:space="preserve">. </w:t>
      </w:r>
      <w:r w:rsidR="0084596E">
        <w:t xml:space="preserve">According to interviewees, </w:t>
      </w:r>
      <w:r w:rsidR="00914C37">
        <w:t xml:space="preserve">the district </w:t>
      </w:r>
      <w:r w:rsidR="00C105A4">
        <w:t xml:space="preserve">does </w:t>
      </w:r>
      <w:r w:rsidR="00914C37">
        <w:t>not have</w:t>
      </w:r>
      <w:r w:rsidR="00E20E3E" w:rsidRPr="009E1DBD">
        <w:t xml:space="preserve"> </w:t>
      </w:r>
      <w:r w:rsidR="00914C37">
        <w:t>a</w:t>
      </w:r>
      <w:r w:rsidR="00E20E3E" w:rsidRPr="009E1DBD">
        <w:t xml:space="preserve"> </w:t>
      </w:r>
      <w:r w:rsidR="0084596E">
        <w:t>g</w:t>
      </w:r>
      <w:r w:rsidR="00E20E3E" w:rsidRPr="009E1DBD">
        <w:t>ifted</w:t>
      </w:r>
      <w:r w:rsidR="0084596E">
        <w:t xml:space="preserve"> and t</w:t>
      </w:r>
      <w:r w:rsidR="00E20E3E" w:rsidRPr="009E1DBD">
        <w:t xml:space="preserve">alented </w:t>
      </w:r>
      <w:r w:rsidR="0084596E">
        <w:t>p</w:t>
      </w:r>
      <w:r w:rsidR="00E20E3E" w:rsidRPr="009E1DBD">
        <w:t xml:space="preserve">rogram and </w:t>
      </w:r>
      <w:r w:rsidR="00914C37">
        <w:t xml:space="preserve">there </w:t>
      </w:r>
      <w:r w:rsidR="00C105A4">
        <w:t xml:space="preserve">is </w:t>
      </w:r>
      <w:r w:rsidR="00914C37">
        <w:t>no formal</w:t>
      </w:r>
      <w:r w:rsidR="00E20E3E" w:rsidRPr="009E1DBD">
        <w:t xml:space="preserve"> enrichment </w:t>
      </w:r>
      <w:r w:rsidR="00914C37">
        <w:t>program at</w:t>
      </w:r>
      <w:r w:rsidR="008F3BD1">
        <w:t xml:space="preserve"> </w:t>
      </w:r>
      <w:r w:rsidR="00914C37">
        <w:t xml:space="preserve">the elementary </w:t>
      </w:r>
      <w:r w:rsidR="002A618C">
        <w:t>and</w:t>
      </w:r>
      <w:r w:rsidR="008F3BD1">
        <w:t xml:space="preserve"> middle school level</w:t>
      </w:r>
      <w:r w:rsidR="002A618C">
        <w:t>s</w:t>
      </w:r>
      <w:r w:rsidR="00914C37">
        <w:t>.</w:t>
      </w:r>
      <w:r w:rsidR="00E20E3E" w:rsidRPr="009E1DBD">
        <w:t xml:space="preserve"> </w:t>
      </w:r>
      <w:r w:rsidR="00914C37">
        <w:t>O</w:t>
      </w:r>
      <w:r w:rsidR="00E20E3E" w:rsidRPr="009E1DBD">
        <w:t xml:space="preserve">ther than </w:t>
      </w:r>
      <w:r w:rsidR="00C155BA">
        <w:t>Advanced Placement</w:t>
      </w:r>
      <w:r w:rsidR="00C155BA" w:rsidRPr="009E1DBD">
        <w:t xml:space="preserve"> </w:t>
      </w:r>
      <w:r w:rsidR="00E20E3E" w:rsidRPr="009E1DBD">
        <w:t>courses</w:t>
      </w:r>
      <w:r w:rsidR="008F3BD1">
        <w:t>,</w:t>
      </w:r>
      <w:r w:rsidR="00914C37">
        <w:t xml:space="preserve"> there </w:t>
      </w:r>
      <w:r w:rsidR="00C105A4">
        <w:t xml:space="preserve">are </w:t>
      </w:r>
      <w:r w:rsidR="00914C37">
        <w:t>no options for accelerated students at the high school.</w:t>
      </w:r>
      <w:r w:rsidR="00E20E3E" w:rsidRPr="009E1DBD">
        <w:t xml:space="preserve"> </w:t>
      </w:r>
      <w:r w:rsidR="008F3BD1">
        <w:t>According to central office administrators, t</w:t>
      </w:r>
      <w:r w:rsidR="00914C37">
        <w:t>he district d</w:t>
      </w:r>
      <w:r w:rsidR="008F3BD1">
        <w:t>oes</w:t>
      </w:r>
      <w:r w:rsidR="00914C37">
        <w:t xml:space="preserve"> not </w:t>
      </w:r>
      <w:r w:rsidR="002A618C">
        <w:t>collect</w:t>
      </w:r>
      <w:r w:rsidR="00E20E3E" w:rsidRPr="009E1DBD">
        <w:t xml:space="preserve"> </w:t>
      </w:r>
      <w:r w:rsidR="00914C37">
        <w:t xml:space="preserve">data on </w:t>
      </w:r>
      <w:r w:rsidR="00E20E3E" w:rsidRPr="009E1DBD">
        <w:t>advanced</w:t>
      </w:r>
      <w:r w:rsidR="0084596E">
        <w:t xml:space="preserve"> or accelerated students by subgroup</w:t>
      </w:r>
      <w:r w:rsidR="00E20E3E" w:rsidRPr="009E1DBD">
        <w:t>.</w:t>
      </w:r>
    </w:p>
    <w:p w:rsidR="00E20E3E" w:rsidRPr="009E1DBD" w:rsidRDefault="00E20E3E" w:rsidP="00B67F25">
      <w:pPr>
        <w:spacing w:before="120" w:line="300" w:lineRule="exact"/>
        <w:jc w:val="both"/>
      </w:pPr>
      <w:r w:rsidRPr="009E1DBD">
        <w:t>A</w:t>
      </w:r>
      <w:r w:rsidR="00B67F25">
        <w:t>c</w:t>
      </w:r>
      <w:r w:rsidRPr="009E1DBD">
        <w:t xml:space="preserve">cording to documentation and interviews, </w:t>
      </w:r>
      <w:r w:rsidR="008F3BD1" w:rsidRPr="009E1DBD">
        <w:t>instructional leaders</w:t>
      </w:r>
      <w:r w:rsidR="008F3BD1">
        <w:t xml:space="preserve"> and </w:t>
      </w:r>
      <w:r w:rsidR="00EA3A2F">
        <w:t>some</w:t>
      </w:r>
      <w:r w:rsidR="00EA3A2F" w:rsidRPr="009E1DBD">
        <w:t xml:space="preserve"> </w:t>
      </w:r>
      <w:r w:rsidRPr="009E1DBD">
        <w:t>administrators</w:t>
      </w:r>
      <w:r w:rsidR="00DE4D9A">
        <w:t xml:space="preserve"> </w:t>
      </w:r>
      <w:r w:rsidR="008F3BD1">
        <w:t>act as</w:t>
      </w:r>
      <w:r w:rsidR="00DE4D9A">
        <w:t xml:space="preserve"> the curriculum and instruction leaders in the district</w:t>
      </w:r>
      <w:r w:rsidR="008F3BD1">
        <w:t>.</w:t>
      </w:r>
      <w:r w:rsidR="00DE4D9A">
        <w:t xml:space="preserve"> In kindergarten through grade </w:t>
      </w:r>
      <w:r w:rsidRPr="009E1DBD">
        <w:t xml:space="preserve">8, </w:t>
      </w:r>
      <w:r w:rsidR="004F0A3D" w:rsidRPr="009E1DBD">
        <w:t xml:space="preserve">under the supervision of the </w:t>
      </w:r>
      <w:r w:rsidR="004F0A3D">
        <w:t>d</w:t>
      </w:r>
      <w:r w:rsidR="004F0A3D" w:rsidRPr="009E1DBD">
        <w:t xml:space="preserve">irector of </w:t>
      </w:r>
      <w:r w:rsidR="004F0A3D">
        <w:t>c</w:t>
      </w:r>
      <w:r w:rsidR="004F0A3D" w:rsidRPr="009E1DBD">
        <w:t xml:space="preserve">urriculum and </w:t>
      </w:r>
      <w:r w:rsidR="004F0A3D">
        <w:t>the school principals</w:t>
      </w:r>
      <w:r w:rsidR="0042053B">
        <w:t>,</w:t>
      </w:r>
      <w:r w:rsidR="004F0A3D">
        <w:t xml:space="preserve"> </w:t>
      </w:r>
      <w:r w:rsidRPr="009E1DBD">
        <w:t>instructional leaders check for classroom implementation</w:t>
      </w:r>
      <w:r w:rsidR="00F03804">
        <w:t xml:space="preserve"> of the curriculum</w:t>
      </w:r>
      <w:r w:rsidR="008F3BD1">
        <w:t xml:space="preserve">. </w:t>
      </w:r>
      <w:r w:rsidRPr="009E1DBD">
        <w:t xml:space="preserve">At Wareham High School, the principal </w:t>
      </w:r>
      <w:r w:rsidR="00EA3A2F">
        <w:t>supervises</w:t>
      </w:r>
      <w:r w:rsidR="00EA3A2F" w:rsidRPr="009E1DBD">
        <w:t xml:space="preserve"> </w:t>
      </w:r>
      <w:r w:rsidR="00DE4D9A">
        <w:t xml:space="preserve">the </w:t>
      </w:r>
      <w:r w:rsidRPr="009E1DBD">
        <w:t xml:space="preserve">department </w:t>
      </w:r>
      <w:r w:rsidR="00DE4D9A">
        <w:t>chairs</w:t>
      </w:r>
      <w:r w:rsidRPr="009E1DBD">
        <w:t xml:space="preserve"> who meet with him</w:t>
      </w:r>
      <w:r w:rsidR="00DE4D9A">
        <w:t xml:space="preserve"> weekly to discuss </w:t>
      </w:r>
      <w:r w:rsidR="008F3BD1">
        <w:t xml:space="preserve">the </w:t>
      </w:r>
      <w:r w:rsidR="00F03804">
        <w:t xml:space="preserve">curriculum. </w:t>
      </w:r>
      <w:r w:rsidR="008F3BD1">
        <w:t>The</w:t>
      </w:r>
      <w:r w:rsidRPr="009E1DBD">
        <w:t xml:space="preserve"> </w:t>
      </w:r>
      <w:r w:rsidR="00DE4D9A">
        <w:t>d</w:t>
      </w:r>
      <w:r w:rsidRPr="009E1DBD">
        <w:t xml:space="preserve">irector of </w:t>
      </w:r>
      <w:r w:rsidR="00DE4D9A">
        <w:t>c</w:t>
      </w:r>
      <w:r w:rsidRPr="009E1DBD">
        <w:t>urr</w:t>
      </w:r>
      <w:r w:rsidR="00DE4D9A">
        <w:t xml:space="preserve">iculum meets </w:t>
      </w:r>
      <w:r w:rsidR="008F3BD1">
        <w:t xml:space="preserve">periodically </w:t>
      </w:r>
      <w:r w:rsidR="00DE4D9A">
        <w:t>with the principal</w:t>
      </w:r>
      <w:r w:rsidRPr="009E1DBD">
        <w:t xml:space="preserve"> and department</w:t>
      </w:r>
      <w:r w:rsidR="00DE4D9A">
        <w:t xml:space="preserve"> chairs</w:t>
      </w:r>
      <w:r w:rsidRPr="009E1DBD">
        <w:t xml:space="preserve">. The </w:t>
      </w:r>
      <w:r w:rsidR="00DE4D9A">
        <w:t>d</w:t>
      </w:r>
      <w:r w:rsidRPr="009E1DBD">
        <w:t xml:space="preserve">irector of </w:t>
      </w:r>
      <w:r w:rsidR="00DE4D9A">
        <w:t>c</w:t>
      </w:r>
      <w:r w:rsidRPr="009E1DBD">
        <w:t xml:space="preserve">urriculum meets monthly with </w:t>
      </w:r>
      <w:r w:rsidR="00DE4D9A">
        <w:t xml:space="preserve">district </w:t>
      </w:r>
      <w:r w:rsidRPr="009E1DBD">
        <w:t>principals.</w:t>
      </w:r>
    </w:p>
    <w:p w:rsidR="00E20E3E" w:rsidRPr="009E1DBD" w:rsidRDefault="00E20E3E" w:rsidP="00B67F25">
      <w:pPr>
        <w:spacing w:before="120" w:line="300" w:lineRule="exact"/>
        <w:jc w:val="both"/>
      </w:pPr>
      <w:r w:rsidRPr="009E1DBD">
        <w:t xml:space="preserve">At </w:t>
      </w:r>
      <w:r w:rsidR="00BF4883">
        <w:t>the high school</w:t>
      </w:r>
      <w:r w:rsidRPr="009E1DBD">
        <w:t xml:space="preserve">, </w:t>
      </w:r>
      <w:r w:rsidR="00544C24">
        <w:t xml:space="preserve">the principal holds the </w:t>
      </w:r>
      <w:r w:rsidRPr="009E1DBD">
        <w:t xml:space="preserve">department </w:t>
      </w:r>
      <w:r w:rsidR="00DE4D9A">
        <w:t>chairs</w:t>
      </w:r>
      <w:r w:rsidRPr="009E1DBD">
        <w:t xml:space="preserve"> accountable for curricul</w:t>
      </w:r>
      <w:r w:rsidR="00544C24">
        <w:t>ar</w:t>
      </w:r>
      <w:r w:rsidRPr="009E1DBD">
        <w:t xml:space="preserve"> and instruction</w:t>
      </w:r>
      <w:r w:rsidR="00544C24">
        <w:t>al leadership.</w:t>
      </w:r>
      <w:r w:rsidRPr="009E1DBD">
        <w:t xml:space="preserve"> </w:t>
      </w:r>
      <w:r w:rsidR="00DE4D9A">
        <w:t xml:space="preserve">The principal told the review team that department chairs </w:t>
      </w:r>
      <w:r w:rsidR="00C105A4">
        <w:t xml:space="preserve">are </w:t>
      </w:r>
      <w:r w:rsidR="00DE4D9A">
        <w:t>the “principals of their departments</w:t>
      </w:r>
      <w:r w:rsidR="008F3BD1">
        <w:t>.”</w:t>
      </w:r>
      <w:r w:rsidR="00544C24">
        <w:t xml:space="preserve"> </w:t>
      </w:r>
      <w:r w:rsidR="00BF4883">
        <w:t>Department chairs e</w:t>
      </w:r>
      <w:r w:rsidRPr="009E1DBD">
        <w:t>valuat</w:t>
      </w:r>
      <w:r w:rsidR="00BF4883">
        <w:t>e</w:t>
      </w:r>
      <w:r w:rsidRPr="009E1DBD">
        <w:t xml:space="preserve"> teachers</w:t>
      </w:r>
      <w:r w:rsidR="00C105A4">
        <w:t xml:space="preserve"> with </w:t>
      </w:r>
      <w:r w:rsidR="00C105A4" w:rsidRPr="009E1DBD">
        <w:t>professional status</w:t>
      </w:r>
      <w:r w:rsidR="00BF4883">
        <w:t>.</w:t>
      </w:r>
      <w:r w:rsidRPr="009E1DBD">
        <w:t xml:space="preserve"> At the </w:t>
      </w:r>
      <w:r w:rsidR="00BF4883">
        <w:t>m</w:t>
      </w:r>
      <w:r w:rsidRPr="009E1DBD">
        <w:t xml:space="preserve">iddle </w:t>
      </w:r>
      <w:r w:rsidR="00BF4883">
        <w:t>s</w:t>
      </w:r>
      <w:r w:rsidRPr="009E1DBD">
        <w:t>chool, the principal obse</w:t>
      </w:r>
      <w:r w:rsidR="00AA6701">
        <w:t xml:space="preserve">rves teachers </w:t>
      </w:r>
      <w:r w:rsidR="00C105A4">
        <w:t xml:space="preserve">who are </w:t>
      </w:r>
      <w:r w:rsidR="00AA6701">
        <w:t>having difficulty</w:t>
      </w:r>
      <w:r w:rsidRPr="009E1DBD">
        <w:t xml:space="preserve"> </w:t>
      </w:r>
      <w:r w:rsidR="00DE4D9A">
        <w:t xml:space="preserve">and the two </w:t>
      </w:r>
      <w:r w:rsidRPr="009E1DBD">
        <w:lastRenderedPageBreak/>
        <w:t xml:space="preserve">assistant principals </w:t>
      </w:r>
      <w:r w:rsidR="00AA6701">
        <w:t xml:space="preserve">evaluate all </w:t>
      </w:r>
      <w:r w:rsidRPr="009E1DBD">
        <w:t>teacher</w:t>
      </w:r>
      <w:r w:rsidR="008F3BD1">
        <w:t xml:space="preserve">s. </w:t>
      </w:r>
      <w:r w:rsidRPr="009E1DBD">
        <w:t xml:space="preserve">The </w:t>
      </w:r>
      <w:r w:rsidR="00544C24">
        <w:t xml:space="preserve">elementary </w:t>
      </w:r>
      <w:r w:rsidRPr="009E1DBD">
        <w:t>principals</w:t>
      </w:r>
      <w:r w:rsidR="00544C24">
        <w:t xml:space="preserve"> and assistant principals</w:t>
      </w:r>
      <w:r w:rsidRPr="009E1DBD">
        <w:t xml:space="preserve"> </w:t>
      </w:r>
      <w:r w:rsidR="00544C24">
        <w:t xml:space="preserve">are responsible for evaluating </w:t>
      </w:r>
      <w:r w:rsidR="00BF4883">
        <w:t xml:space="preserve">all </w:t>
      </w:r>
      <w:r w:rsidR="00544C24">
        <w:t>elementary teachers.</w:t>
      </w:r>
    </w:p>
    <w:p w:rsidR="00E20E3E" w:rsidRPr="009E1DBD" w:rsidRDefault="00E20E3E" w:rsidP="00B67F25">
      <w:pPr>
        <w:spacing w:before="120" w:line="300" w:lineRule="exact"/>
        <w:jc w:val="both"/>
      </w:pPr>
      <w:r>
        <w:t xml:space="preserve">According to interviews and </w:t>
      </w:r>
      <w:r w:rsidR="00544C24">
        <w:t>documentation</w:t>
      </w:r>
      <w:r>
        <w:t>,</w:t>
      </w:r>
      <w:r w:rsidR="00544C24">
        <w:t xml:space="preserve"> </w:t>
      </w:r>
      <w:r w:rsidR="00C105A4">
        <w:t xml:space="preserve">in 2011–2012 </w:t>
      </w:r>
      <w:r w:rsidR="00680FA4">
        <w:t xml:space="preserve">the district created </w:t>
      </w:r>
      <w:r w:rsidR="00544C24">
        <w:t>instructional leader</w:t>
      </w:r>
      <w:r>
        <w:t xml:space="preserve"> </w:t>
      </w:r>
      <w:r w:rsidR="00544C24">
        <w:t xml:space="preserve">positions in kindergarten </w:t>
      </w:r>
      <w:r w:rsidR="00EB5B87">
        <w:t xml:space="preserve">through </w:t>
      </w:r>
      <w:r w:rsidR="00544C24">
        <w:t>grade 8</w:t>
      </w:r>
      <w:r w:rsidR="00680FA4">
        <w:t>. There is one full-</w:t>
      </w:r>
      <w:r>
        <w:t xml:space="preserve">time </w:t>
      </w:r>
      <w:r w:rsidR="00544C24">
        <w:t>i</w:t>
      </w:r>
      <w:r>
        <w:t xml:space="preserve">nstructional </w:t>
      </w:r>
      <w:r w:rsidR="00544C24">
        <w:t>leader</w:t>
      </w:r>
      <w:r w:rsidR="00680FA4">
        <w:t xml:space="preserve"> </w:t>
      </w:r>
      <w:r w:rsidR="00C105A4">
        <w:t xml:space="preserve">and three curriculum facilitators </w:t>
      </w:r>
      <w:r w:rsidR="00680FA4">
        <w:t>at the middle school</w:t>
      </w:r>
      <w:r w:rsidR="00071B07">
        <w:t xml:space="preserve">. The facilitators for </w:t>
      </w:r>
      <w:r w:rsidRPr="009E1DBD">
        <w:t>ELA and</w:t>
      </w:r>
      <w:r w:rsidR="00986210">
        <w:t xml:space="preserve"> </w:t>
      </w:r>
      <w:r w:rsidR="00544C24">
        <w:t>mathematics</w:t>
      </w:r>
      <w:r w:rsidR="00071B07">
        <w:t xml:space="preserve"> are</w:t>
      </w:r>
      <w:r w:rsidR="00544C24">
        <w:t xml:space="preserve"> full-time teachers</w:t>
      </w:r>
      <w:r w:rsidR="00071B07">
        <w:t>, and</w:t>
      </w:r>
      <w:r w:rsidR="00544C24">
        <w:t xml:space="preserve"> </w:t>
      </w:r>
      <w:r w:rsidR="00071B07">
        <w:t xml:space="preserve">the instructional leader also serves as the science facilitator. </w:t>
      </w:r>
      <w:r w:rsidR="00C105A4">
        <w:t>A</w:t>
      </w:r>
      <w:r w:rsidR="00C105A4" w:rsidRPr="009E1DBD">
        <w:t>t each element</w:t>
      </w:r>
      <w:r w:rsidR="00C105A4">
        <w:t>ary school</w:t>
      </w:r>
      <w:r w:rsidR="00C105A4" w:rsidRPr="009E1DBD">
        <w:t xml:space="preserve"> </w:t>
      </w:r>
      <w:r w:rsidR="00C105A4">
        <w:t xml:space="preserve">there </w:t>
      </w:r>
      <w:r w:rsidR="00544C24">
        <w:t>are two half-time instructional leaders</w:t>
      </w:r>
      <w:r w:rsidR="00743D5F">
        <w:t>,</w:t>
      </w:r>
      <w:r w:rsidR="00544C24">
        <w:t xml:space="preserve"> </w:t>
      </w:r>
      <w:r w:rsidR="00743D5F">
        <w:t xml:space="preserve">who focus on </w:t>
      </w:r>
      <w:r w:rsidR="00544C24">
        <w:t>ELA and mathematics</w:t>
      </w:r>
      <w:r w:rsidR="00743D5F">
        <w:t>, but not exclusively.</w:t>
      </w:r>
      <w:r w:rsidR="00544C24">
        <w:t xml:space="preserve"> </w:t>
      </w:r>
      <w:r w:rsidR="00743D5F">
        <w:t xml:space="preserve">These instructional leaders </w:t>
      </w:r>
      <w:r w:rsidR="00EB5B87">
        <w:t xml:space="preserve">are </w:t>
      </w:r>
      <w:r w:rsidR="00680FA4">
        <w:t>also</w:t>
      </w:r>
      <w:r w:rsidR="00986210">
        <w:t xml:space="preserve"> responsible for </w:t>
      </w:r>
      <w:r w:rsidR="00680FA4">
        <w:t>provid</w:t>
      </w:r>
      <w:r w:rsidR="00986210">
        <w:t>ing</w:t>
      </w:r>
      <w:r w:rsidR="00680FA4">
        <w:t xml:space="preserve"> students direct</w:t>
      </w:r>
      <w:r w:rsidRPr="009E1DBD">
        <w:t xml:space="preserve"> remedia</w:t>
      </w:r>
      <w:r w:rsidR="00680FA4">
        <w:t xml:space="preserve">l </w:t>
      </w:r>
      <w:r w:rsidR="00544C24">
        <w:t xml:space="preserve">and </w:t>
      </w:r>
      <w:r w:rsidRPr="009E1DBD">
        <w:t>enrichment</w:t>
      </w:r>
      <w:r w:rsidR="00680FA4">
        <w:t xml:space="preserve"> instruction</w:t>
      </w:r>
      <w:r w:rsidR="00544C24">
        <w:t>.</w:t>
      </w:r>
      <w:r w:rsidR="00680FA4">
        <w:t xml:space="preserve"> In interviews, t</w:t>
      </w:r>
      <w:r w:rsidRPr="009E1DBD">
        <w:t xml:space="preserve">he instructional leaders impressed the review team with their </w:t>
      </w:r>
      <w:r w:rsidR="00071B07">
        <w:t xml:space="preserve">knowledge and </w:t>
      </w:r>
      <w:r w:rsidRPr="009E1DBD">
        <w:t>enthusiasm</w:t>
      </w:r>
      <w:r w:rsidR="00071B07">
        <w:t>.</w:t>
      </w:r>
      <w:r w:rsidRPr="009E1DBD">
        <w:t xml:space="preserve"> The </w:t>
      </w:r>
      <w:r w:rsidR="00680FA4">
        <w:t xml:space="preserve">superintendent and </w:t>
      </w:r>
      <w:r w:rsidR="00544C24">
        <w:t>d</w:t>
      </w:r>
      <w:r w:rsidRPr="009E1DBD">
        <w:t xml:space="preserve">irector of </w:t>
      </w:r>
      <w:r w:rsidR="00544C24">
        <w:t>c</w:t>
      </w:r>
      <w:r w:rsidRPr="009E1DBD">
        <w:t xml:space="preserve">urriculum expressed </w:t>
      </w:r>
      <w:r w:rsidR="00071B07">
        <w:t>a desire</w:t>
      </w:r>
      <w:r w:rsidRPr="009E1DBD">
        <w:t xml:space="preserve"> to</w:t>
      </w:r>
      <w:r w:rsidR="00544C24">
        <w:t xml:space="preserve"> </w:t>
      </w:r>
      <w:r w:rsidR="00B56A1A">
        <w:t xml:space="preserve">make </w:t>
      </w:r>
      <w:r w:rsidR="00544C24">
        <w:t>these positions full-</w:t>
      </w:r>
      <w:r w:rsidRPr="009E1DBD">
        <w:t xml:space="preserve">time </w:t>
      </w:r>
      <w:r w:rsidR="00680FA4">
        <w:t xml:space="preserve">in </w:t>
      </w:r>
      <w:r w:rsidRPr="009E1DBD">
        <w:t>the 2012</w:t>
      </w:r>
      <w:r w:rsidR="00C105A4">
        <w:t>–</w:t>
      </w:r>
      <w:r w:rsidRPr="009E1DBD">
        <w:t>2013 school year.</w:t>
      </w:r>
    </w:p>
    <w:p w:rsidR="00E20E3E" w:rsidRPr="009E1DBD" w:rsidRDefault="008E56E4" w:rsidP="00B67F25">
      <w:pPr>
        <w:spacing w:before="120" w:line="300" w:lineRule="exact"/>
        <w:jc w:val="both"/>
      </w:pPr>
      <w:r>
        <w:t>Although c</w:t>
      </w:r>
      <w:r w:rsidR="00E20E3E" w:rsidRPr="009E1DBD">
        <w:t xml:space="preserve">urriculum </w:t>
      </w:r>
      <w:r w:rsidR="00704947">
        <w:t xml:space="preserve">documentation and </w:t>
      </w:r>
      <w:r w:rsidR="00E20E3E" w:rsidRPr="009E1DBD">
        <w:t xml:space="preserve">alignment </w:t>
      </w:r>
      <w:r w:rsidR="00680FA4">
        <w:t>are</w:t>
      </w:r>
      <w:r w:rsidR="00E20E3E" w:rsidRPr="009E1DBD">
        <w:t xml:space="preserve"> </w:t>
      </w:r>
      <w:r w:rsidR="00917EE8">
        <w:t>be</w:t>
      </w:r>
      <w:r>
        <w:t>ing</w:t>
      </w:r>
      <w:r w:rsidR="00917EE8">
        <w:t xml:space="preserve"> aligned to the new 2011 Massachusetts frameworks and common core state standards</w:t>
      </w:r>
      <w:r>
        <w:t>, the process is not complete and</w:t>
      </w:r>
      <w:r w:rsidR="00680FA4">
        <w:t xml:space="preserve"> </w:t>
      </w:r>
      <w:r>
        <w:t xml:space="preserve">the district has not implemented </w:t>
      </w:r>
      <w:r w:rsidR="00917EE8">
        <w:t xml:space="preserve">a </w:t>
      </w:r>
      <w:r w:rsidR="00680FA4">
        <w:t>cyclical process for curriculum development and revision</w:t>
      </w:r>
      <w:r w:rsidR="00821DB2">
        <w:t xml:space="preserve">. </w:t>
      </w:r>
      <w:r w:rsidR="00680FA4">
        <w:t>In mathematics</w:t>
      </w:r>
      <w:r w:rsidR="00BB4EF1">
        <w:t>,</w:t>
      </w:r>
      <w:r w:rsidR="00E20E3E" w:rsidRPr="009E1DBD">
        <w:t xml:space="preserve"> where </w:t>
      </w:r>
      <w:r w:rsidR="00704947">
        <w:t xml:space="preserve">student performance is weakest according to </w:t>
      </w:r>
      <w:r w:rsidR="004F0A3D">
        <w:t xml:space="preserve">the results of </w:t>
      </w:r>
      <w:r w:rsidR="00E20E3E" w:rsidRPr="009E1DBD">
        <w:t>MCAS</w:t>
      </w:r>
      <w:r w:rsidR="00680FA4">
        <w:t xml:space="preserve"> tests</w:t>
      </w:r>
      <w:r w:rsidR="00704947">
        <w:t xml:space="preserve"> and other assessment</w:t>
      </w:r>
      <w:r w:rsidR="004F0A3D">
        <w:t>s</w:t>
      </w:r>
      <w:r w:rsidR="00E20E3E">
        <w:t xml:space="preserve">, </w:t>
      </w:r>
      <w:r w:rsidR="00680FA4">
        <w:t xml:space="preserve">curriculum development and revision </w:t>
      </w:r>
      <w:r w:rsidR="00E708F3">
        <w:t>is an area of particular need</w:t>
      </w:r>
      <w:r w:rsidR="00680FA4">
        <w:t xml:space="preserve">. </w:t>
      </w:r>
      <w:r w:rsidR="00D77545">
        <w:t>The district does not have any p</w:t>
      </w:r>
      <w:r w:rsidR="00D77545" w:rsidRPr="009E1DBD">
        <w:t xml:space="preserve">rograms </w:t>
      </w:r>
      <w:r w:rsidR="00E20E3E" w:rsidRPr="009E1DBD">
        <w:t>for high</w:t>
      </w:r>
      <w:r w:rsidR="00C105A4">
        <w:t>-</w:t>
      </w:r>
      <w:r w:rsidR="00E20E3E" w:rsidRPr="009E1DBD">
        <w:t xml:space="preserve">achieving students </w:t>
      </w:r>
      <w:r w:rsidR="00E708F3">
        <w:t>or</w:t>
      </w:r>
      <w:r w:rsidR="00E708F3" w:rsidRPr="009E1DBD">
        <w:t xml:space="preserve"> </w:t>
      </w:r>
      <w:r w:rsidR="00E20E3E" w:rsidRPr="009E1DBD">
        <w:t>differe</w:t>
      </w:r>
      <w:r w:rsidR="00E20E3E">
        <w:t>ntiation in instruction for high</w:t>
      </w:r>
      <w:r w:rsidR="00A76189">
        <w:t>-</w:t>
      </w:r>
      <w:r w:rsidR="00E20E3E">
        <w:t xml:space="preserve">ability </w:t>
      </w:r>
      <w:r w:rsidR="00680FA4">
        <w:t>students</w:t>
      </w:r>
      <w:r w:rsidR="000E1BC4">
        <w:t>.</w:t>
      </w:r>
      <w:r w:rsidR="00E20E3E" w:rsidRPr="009E1DBD">
        <w:t xml:space="preserve"> Inconsistent supervision of curriculum</w:t>
      </w:r>
      <w:r w:rsidR="00E20E3E">
        <w:t xml:space="preserve"> implementation</w:t>
      </w:r>
      <w:r w:rsidR="00E20E3E" w:rsidRPr="009E1DBD">
        <w:t xml:space="preserve"> contributes to unequal delivery of </w:t>
      </w:r>
      <w:r w:rsidR="00C26616">
        <w:t xml:space="preserve">frameworks-based </w:t>
      </w:r>
      <w:r w:rsidR="00680FA4">
        <w:t xml:space="preserve">instruction </w:t>
      </w:r>
      <w:r w:rsidR="00986210">
        <w:t xml:space="preserve">in the two alternative </w:t>
      </w:r>
      <w:r w:rsidR="00704947">
        <w:t>schools</w:t>
      </w:r>
      <w:r w:rsidR="00680FA4">
        <w:t xml:space="preserve">. </w:t>
      </w:r>
      <w:r w:rsidR="00E708F3">
        <w:t xml:space="preserve">All of these factors hinder </w:t>
      </w:r>
      <w:r w:rsidR="00E20E3E" w:rsidRPr="009E1DBD">
        <w:t xml:space="preserve">the </w:t>
      </w:r>
      <w:r w:rsidR="00680FA4">
        <w:t>d</w:t>
      </w:r>
      <w:r w:rsidR="00E20E3E" w:rsidRPr="009E1DBD">
        <w:t xml:space="preserve">istrict’s </w:t>
      </w:r>
      <w:r w:rsidR="00E708F3">
        <w:t>efforts</w:t>
      </w:r>
      <w:r w:rsidR="00041C4F" w:rsidRPr="009E1DBD">
        <w:t xml:space="preserve"> </w:t>
      </w:r>
      <w:r w:rsidR="00E20E3E" w:rsidRPr="009E1DBD">
        <w:t xml:space="preserve">to improve </w:t>
      </w:r>
      <w:r w:rsidR="00EB5B87">
        <w:t xml:space="preserve">overall </w:t>
      </w:r>
      <w:r w:rsidR="00E20E3E" w:rsidRPr="009E1DBD">
        <w:t xml:space="preserve">student </w:t>
      </w:r>
      <w:r w:rsidR="00986210">
        <w:t>achievement.</w:t>
      </w:r>
    </w:p>
    <w:p w:rsidR="00E20E3E" w:rsidRPr="00211248" w:rsidRDefault="00E44B25" w:rsidP="005863E8">
      <w:pPr>
        <w:spacing w:before="120" w:line="300" w:lineRule="exact"/>
        <w:jc w:val="both"/>
        <w:rPr>
          <w:b/>
        </w:rPr>
      </w:pPr>
      <w:r>
        <w:rPr>
          <w:b/>
        </w:rPr>
        <w:t>I</w:t>
      </w:r>
      <w:r w:rsidRPr="00211248">
        <w:rPr>
          <w:b/>
        </w:rPr>
        <w:t>n most observed classes</w:t>
      </w:r>
      <w:r>
        <w:rPr>
          <w:b/>
        </w:rPr>
        <w:t xml:space="preserve"> i</w:t>
      </w:r>
      <w:r w:rsidR="00E20E3E" w:rsidRPr="00211248">
        <w:rPr>
          <w:b/>
        </w:rPr>
        <w:t xml:space="preserve">nstruction </w:t>
      </w:r>
      <w:r w:rsidR="00E615E1">
        <w:rPr>
          <w:b/>
        </w:rPr>
        <w:t xml:space="preserve">in the Wareham Public Schools </w:t>
      </w:r>
      <w:r w:rsidR="00C26616">
        <w:rPr>
          <w:b/>
        </w:rPr>
        <w:t xml:space="preserve">was </w:t>
      </w:r>
      <w:r w:rsidR="00E20E3E" w:rsidRPr="00211248">
        <w:rPr>
          <w:b/>
        </w:rPr>
        <w:t>not rigorous, engaging, or student-centered</w:t>
      </w:r>
      <w:r w:rsidR="00F42533" w:rsidRPr="00211248">
        <w:rPr>
          <w:b/>
        </w:rPr>
        <w:t>.</w:t>
      </w:r>
    </w:p>
    <w:p w:rsidR="00E20E3E" w:rsidRPr="009E1DBD" w:rsidRDefault="00E20E3E" w:rsidP="00B67F25">
      <w:pPr>
        <w:spacing w:before="120" w:line="300" w:lineRule="exact"/>
        <w:jc w:val="both"/>
      </w:pPr>
      <w:r w:rsidRPr="009E1DBD">
        <w:t>The review team conducted 70 classroom observations of approximately 20 minutes</w:t>
      </w:r>
      <w:r w:rsidR="00FA5C31">
        <w:t xml:space="preserve"> in length</w:t>
      </w:r>
      <w:r w:rsidRPr="009E1DBD">
        <w:t xml:space="preserve"> </w:t>
      </w:r>
      <w:r w:rsidR="00FA5C31">
        <w:t>using</w:t>
      </w:r>
      <w:r w:rsidR="008B410D">
        <w:t xml:space="preserve"> </w:t>
      </w:r>
      <w:r w:rsidR="007A42EB">
        <w:t>ESE’s instructional inventory, a tool for observing c</w:t>
      </w:r>
      <w:r w:rsidR="007A42EB" w:rsidRPr="009E1DBD">
        <w:t xml:space="preserve">haracteristics </w:t>
      </w:r>
      <w:r w:rsidRPr="009E1DBD">
        <w:t xml:space="preserve">of </w:t>
      </w:r>
      <w:r w:rsidR="007A42EB">
        <w:t>s</w:t>
      </w:r>
      <w:r w:rsidR="007A42EB" w:rsidRPr="009E1DBD">
        <w:t>tandard</w:t>
      </w:r>
      <w:r w:rsidRPr="009E1DBD">
        <w:t>-</w:t>
      </w:r>
      <w:r w:rsidR="007A42EB">
        <w:t>b</w:t>
      </w:r>
      <w:r w:rsidR="007A42EB" w:rsidRPr="009E1DBD">
        <w:t xml:space="preserve">ased </w:t>
      </w:r>
      <w:r w:rsidR="007A42EB">
        <w:t>t</w:t>
      </w:r>
      <w:r w:rsidR="007A42EB" w:rsidRPr="009E1DBD">
        <w:t xml:space="preserve">eaching </w:t>
      </w:r>
      <w:r w:rsidRPr="009E1DBD">
        <w:t xml:space="preserve">and </w:t>
      </w:r>
      <w:r w:rsidR="007A42EB">
        <w:t>l</w:t>
      </w:r>
      <w:r w:rsidR="007A42EB" w:rsidRPr="009E1DBD">
        <w:t>earning</w:t>
      </w:r>
      <w:r w:rsidR="008B410D">
        <w:t xml:space="preserve">. </w:t>
      </w:r>
      <w:r w:rsidR="007A42EB">
        <w:t xml:space="preserve">The tool contains 35 characteristics within 10 categories: classroom climate, learning objective, use of class time, content learning, instructional techniques, activation of higher-order thinking, pacing, student thinking, student groups, and use of student assessments. Review team members are asked to note when they observe or do not observe a characteristic and record evidence of a characteristic on a form. </w:t>
      </w:r>
      <w:r w:rsidR="008B410D">
        <w:t>The review team made approximately</w:t>
      </w:r>
      <w:r w:rsidRPr="009E1DBD">
        <w:t xml:space="preserve"> </w:t>
      </w:r>
      <w:r w:rsidR="008B410D">
        <w:t xml:space="preserve">the same number of observations </w:t>
      </w:r>
      <w:r w:rsidR="00E6627B">
        <w:t xml:space="preserve">at </w:t>
      </w:r>
      <w:r w:rsidR="008B410D">
        <w:t>each level</w:t>
      </w:r>
      <w:r w:rsidR="00FA5C31">
        <w:t>:</w:t>
      </w:r>
      <w:r w:rsidR="008B410D">
        <w:t xml:space="preserve"> elementary, middle</w:t>
      </w:r>
      <w:r w:rsidR="00401CA3">
        <w:t>,</w:t>
      </w:r>
      <w:r w:rsidR="008B410D">
        <w:t xml:space="preserve"> and high school.</w:t>
      </w:r>
    </w:p>
    <w:p w:rsidR="005C1458" w:rsidRPr="009E1DBD" w:rsidRDefault="00E20E3E" w:rsidP="00B67F25">
      <w:pPr>
        <w:spacing w:before="120" w:line="300" w:lineRule="exact"/>
        <w:jc w:val="both"/>
      </w:pPr>
      <w:bookmarkStart w:id="28" w:name="_GoBack"/>
      <w:bookmarkEnd w:id="28"/>
      <w:r w:rsidRPr="009E1DBD">
        <w:t xml:space="preserve">Although </w:t>
      </w:r>
      <w:r w:rsidR="002E2FDB">
        <w:t xml:space="preserve">student </w:t>
      </w:r>
      <w:r w:rsidR="008B410D">
        <w:t xml:space="preserve">adherence to </w:t>
      </w:r>
      <w:r w:rsidRPr="009E1DBD">
        <w:t>class</w:t>
      </w:r>
      <w:r w:rsidR="00025287">
        <w:t>room</w:t>
      </w:r>
      <w:r w:rsidRPr="009E1DBD">
        <w:t xml:space="preserve"> rules and respectful </w:t>
      </w:r>
      <w:r w:rsidR="002E2FDB">
        <w:t xml:space="preserve">teacher-to-student and student-to-student </w:t>
      </w:r>
      <w:r w:rsidRPr="009E1DBD">
        <w:t xml:space="preserve">relations were evident in </w:t>
      </w:r>
      <w:r w:rsidR="008B410D">
        <w:t>most</w:t>
      </w:r>
      <w:r w:rsidRPr="009E1DBD">
        <w:t xml:space="preserve"> </w:t>
      </w:r>
      <w:r w:rsidR="00FA5C31">
        <w:t>observed</w:t>
      </w:r>
      <w:r w:rsidR="005C1458">
        <w:t xml:space="preserve"> </w:t>
      </w:r>
      <w:r w:rsidR="008B410D">
        <w:t>classroom</w:t>
      </w:r>
      <w:r w:rsidR="00E6627B">
        <w:t>s</w:t>
      </w:r>
      <w:r w:rsidR="008B410D">
        <w:t xml:space="preserve"> </w:t>
      </w:r>
      <w:r w:rsidR="00FA5C31">
        <w:t>(</w:t>
      </w:r>
      <w:r w:rsidRPr="009E1DBD">
        <w:t>80</w:t>
      </w:r>
      <w:r w:rsidR="008B410D">
        <w:t xml:space="preserve"> </w:t>
      </w:r>
      <w:r w:rsidR="002E2FDB">
        <w:t xml:space="preserve">percent), </w:t>
      </w:r>
      <w:r w:rsidRPr="009E1DBD">
        <w:t xml:space="preserve">high expectations for student learning were </w:t>
      </w:r>
      <w:r w:rsidR="002E2FDB">
        <w:t>less evident</w:t>
      </w:r>
      <w:r w:rsidRPr="009E1DBD">
        <w:t xml:space="preserve"> (41</w:t>
      </w:r>
      <w:r w:rsidR="008B410D">
        <w:t xml:space="preserve"> percent).</w:t>
      </w:r>
      <w:r w:rsidR="002E2FDB">
        <w:t xml:space="preserve"> </w:t>
      </w:r>
      <w:r w:rsidRPr="009E1DBD">
        <w:t xml:space="preserve">The review team </w:t>
      </w:r>
      <w:r w:rsidR="005C1458">
        <w:t>found evidence of</w:t>
      </w:r>
      <w:r w:rsidRPr="009E1DBD">
        <w:t xml:space="preserve"> </w:t>
      </w:r>
      <w:r w:rsidR="002E2FDB">
        <w:t xml:space="preserve">high </w:t>
      </w:r>
      <w:r w:rsidRPr="009E1DBD">
        <w:t>student engagement in only 21</w:t>
      </w:r>
      <w:r w:rsidR="008B410D">
        <w:t xml:space="preserve"> percent </w:t>
      </w:r>
      <w:r w:rsidRPr="009E1DBD">
        <w:t>of th</w:t>
      </w:r>
      <w:r w:rsidR="008B410D">
        <w:t>e classes observed.</w:t>
      </w:r>
      <w:r w:rsidRPr="009E1DBD">
        <w:t xml:space="preserve">  </w:t>
      </w:r>
      <w:r w:rsidR="002E2FDB">
        <w:t>D</w:t>
      </w:r>
      <w:r w:rsidR="002E2FDB" w:rsidRPr="009E1DBD">
        <w:t xml:space="preserve">irect instruction was the typical </w:t>
      </w:r>
      <w:r w:rsidR="00B46A35">
        <w:t>mode</w:t>
      </w:r>
      <w:r w:rsidR="00B46A35" w:rsidRPr="009E1DBD">
        <w:t xml:space="preserve"> </w:t>
      </w:r>
      <w:r w:rsidR="00B46A35">
        <w:t>in</w:t>
      </w:r>
      <w:r w:rsidR="005C1458">
        <w:t xml:space="preserve"> most </w:t>
      </w:r>
      <w:r w:rsidR="003B7AA8">
        <w:t xml:space="preserve">observed </w:t>
      </w:r>
      <w:r w:rsidR="005C1458">
        <w:t xml:space="preserve">classrooms </w:t>
      </w:r>
      <w:r w:rsidR="002E2FDB">
        <w:t>(90 percent), especially a</w:t>
      </w:r>
      <w:r w:rsidRPr="009E1DBD">
        <w:t xml:space="preserve">t the </w:t>
      </w:r>
      <w:r w:rsidR="008B410D">
        <w:t xml:space="preserve">middle and high school </w:t>
      </w:r>
      <w:r w:rsidRPr="009E1DBD">
        <w:t>levels</w:t>
      </w:r>
      <w:r w:rsidR="002E2FDB">
        <w:t xml:space="preserve">. </w:t>
      </w:r>
      <w:r w:rsidR="00FA5C31">
        <w:t>For example, i</w:t>
      </w:r>
      <w:r w:rsidR="005C1458" w:rsidRPr="009E1DBD">
        <w:t xml:space="preserve">n one </w:t>
      </w:r>
      <w:r w:rsidR="005C1458">
        <w:t xml:space="preserve">mathematics </w:t>
      </w:r>
      <w:r w:rsidR="005C1458" w:rsidRPr="009E1DBD">
        <w:t xml:space="preserve">class, the teacher </w:t>
      </w:r>
      <w:r w:rsidR="005C1458">
        <w:t>worked out problems on</w:t>
      </w:r>
      <w:r w:rsidR="005C1458" w:rsidRPr="009E1DBD">
        <w:t xml:space="preserve"> the board </w:t>
      </w:r>
      <w:r w:rsidR="005C1458">
        <w:t>without involving the students. The s</w:t>
      </w:r>
      <w:r w:rsidR="005C1458" w:rsidRPr="009E1DBD">
        <w:t xml:space="preserve">tudents were </w:t>
      </w:r>
      <w:r w:rsidR="005C1458">
        <w:t>observed to be dis</w:t>
      </w:r>
      <w:r w:rsidR="005C1458" w:rsidRPr="009E1DBD">
        <w:t>engaged</w:t>
      </w:r>
      <w:r w:rsidR="005C1458">
        <w:t xml:space="preserve"> </w:t>
      </w:r>
      <w:r w:rsidR="005C1458" w:rsidRPr="009E1DBD">
        <w:t xml:space="preserve">while the teacher </w:t>
      </w:r>
      <w:r w:rsidR="005C1458">
        <w:t>instructed.</w:t>
      </w:r>
      <w:r w:rsidR="005C1458" w:rsidRPr="009E1DBD">
        <w:t xml:space="preserve"> </w:t>
      </w:r>
      <w:r w:rsidR="005C1458">
        <w:lastRenderedPageBreak/>
        <w:t>S</w:t>
      </w:r>
      <w:r w:rsidR="005C1458" w:rsidRPr="009E1DBD">
        <w:t xml:space="preserve">ome </w:t>
      </w:r>
      <w:r w:rsidR="005C1458">
        <w:t xml:space="preserve">were completing </w:t>
      </w:r>
      <w:r w:rsidR="005C1458" w:rsidRPr="009E1DBD">
        <w:t>worksheets</w:t>
      </w:r>
      <w:r w:rsidR="005C1458">
        <w:t xml:space="preserve"> without paying close attention to her</w:t>
      </w:r>
      <w:r w:rsidR="005C1458" w:rsidRPr="009E1DBD">
        <w:t xml:space="preserve"> and</w:t>
      </w:r>
      <w:r w:rsidR="005C1458">
        <w:t xml:space="preserve"> others appeared passive </w:t>
      </w:r>
      <w:r w:rsidR="00ED46F6">
        <w:t>or</w:t>
      </w:r>
      <w:r w:rsidR="005C1458">
        <w:t xml:space="preserve"> diverted.</w:t>
      </w:r>
    </w:p>
    <w:p w:rsidR="00E20E3E" w:rsidRPr="009E1DBD" w:rsidRDefault="00E20E3E" w:rsidP="00B67F25">
      <w:pPr>
        <w:spacing w:before="120" w:line="300" w:lineRule="exact"/>
        <w:jc w:val="both"/>
      </w:pPr>
      <w:r w:rsidRPr="009E1DBD">
        <w:t>Student</w:t>
      </w:r>
      <w:r w:rsidR="00EE42FC">
        <w:t xml:space="preserve">s were observed to be </w:t>
      </w:r>
      <w:r w:rsidR="00E00A36">
        <w:t>solving problems</w:t>
      </w:r>
      <w:r w:rsidR="00EE42FC">
        <w:t xml:space="preserve"> in groups </w:t>
      </w:r>
      <w:r w:rsidRPr="009E1DBD">
        <w:t>in 26</w:t>
      </w:r>
      <w:r w:rsidR="008B410D">
        <w:t xml:space="preserve"> percent</w:t>
      </w:r>
      <w:r w:rsidRPr="009E1DBD">
        <w:t xml:space="preserve"> of </w:t>
      </w:r>
      <w:r w:rsidR="008B410D">
        <w:t>high school</w:t>
      </w:r>
      <w:r w:rsidRPr="009E1DBD">
        <w:t>, 14</w:t>
      </w:r>
      <w:r w:rsidR="008B410D">
        <w:t xml:space="preserve"> percent of middle school</w:t>
      </w:r>
      <w:r w:rsidRPr="009E1DBD">
        <w:t>, and 36</w:t>
      </w:r>
      <w:r w:rsidR="008B410D">
        <w:t xml:space="preserve"> percent</w:t>
      </w:r>
      <w:r w:rsidRPr="009E1DBD">
        <w:t xml:space="preserve"> </w:t>
      </w:r>
      <w:r w:rsidR="008B410D">
        <w:t xml:space="preserve">of </w:t>
      </w:r>
      <w:r w:rsidRPr="009E1DBD">
        <w:t xml:space="preserve">elementary </w:t>
      </w:r>
      <w:r w:rsidR="002E2FDB">
        <w:t>level</w:t>
      </w:r>
      <w:r w:rsidR="00EE42FC">
        <w:t xml:space="preserve"> classes</w:t>
      </w:r>
      <w:r w:rsidR="003B7AA8">
        <w:t xml:space="preserve"> visited</w:t>
      </w:r>
      <w:r w:rsidR="00EE42FC">
        <w:t>.</w:t>
      </w:r>
      <w:r w:rsidR="002E2FDB">
        <w:t xml:space="preserve"> </w:t>
      </w:r>
      <w:r w:rsidRPr="009E1DBD">
        <w:t xml:space="preserve">Students at the </w:t>
      </w:r>
      <w:r w:rsidR="00D84E33">
        <w:t xml:space="preserve">middle and high school </w:t>
      </w:r>
      <w:r w:rsidR="00241F4D">
        <w:t xml:space="preserve">classes visited </w:t>
      </w:r>
      <w:r w:rsidRPr="009E1DBD">
        <w:t>were rarely</w:t>
      </w:r>
      <w:r w:rsidR="00D84E33">
        <w:t xml:space="preserve"> observed to be </w:t>
      </w:r>
      <w:r w:rsidRPr="009E1DBD">
        <w:t xml:space="preserve">engaged in activities that would </w:t>
      </w:r>
      <w:r w:rsidR="00EE42FC">
        <w:t>advance their thinking. The review team found e</w:t>
      </w:r>
      <w:r w:rsidRPr="009E1DBD">
        <w:t>vidence of teachers formal</w:t>
      </w:r>
      <w:r w:rsidR="00F316B6">
        <w:t>ly</w:t>
      </w:r>
      <w:r w:rsidRPr="009E1DBD">
        <w:t xml:space="preserve"> checking fo</w:t>
      </w:r>
      <w:r w:rsidR="00F316B6">
        <w:t xml:space="preserve">r understanding or mastery </w:t>
      </w:r>
      <w:r w:rsidRPr="009E1DBD">
        <w:t xml:space="preserve">in </w:t>
      </w:r>
      <w:r w:rsidR="00D84E33">
        <w:t xml:space="preserve">only </w:t>
      </w:r>
      <w:r w:rsidRPr="009E1DBD">
        <w:t>17</w:t>
      </w:r>
      <w:r w:rsidR="00D84E33">
        <w:t xml:space="preserve"> percent</w:t>
      </w:r>
      <w:r w:rsidRPr="009E1DBD">
        <w:t xml:space="preserve"> of </w:t>
      </w:r>
      <w:r w:rsidR="00FA5C31">
        <w:t>all o</w:t>
      </w:r>
      <w:r w:rsidR="00D84E33">
        <w:t>bserved</w:t>
      </w:r>
      <w:r w:rsidR="00EE42FC">
        <w:t xml:space="preserve"> </w:t>
      </w:r>
      <w:r w:rsidR="00FA5C31">
        <w:t>classes</w:t>
      </w:r>
      <w:r w:rsidRPr="009E1DBD">
        <w:t xml:space="preserve">. </w:t>
      </w:r>
      <w:r w:rsidR="00F316B6">
        <w:t>For example, i</w:t>
      </w:r>
      <w:r>
        <w:t>n an elementary class</w:t>
      </w:r>
      <w:r w:rsidR="00D84E33">
        <w:t xml:space="preserve"> observed by the review team</w:t>
      </w:r>
      <w:r>
        <w:t xml:space="preserve">, the teacher was </w:t>
      </w:r>
      <w:r w:rsidR="00D84E33">
        <w:t>un</w:t>
      </w:r>
      <w:r>
        <w:t xml:space="preserve">clear about the objective of the lesson, did not </w:t>
      </w:r>
      <w:r w:rsidR="0016743B">
        <w:t xml:space="preserve">monitor student progress by </w:t>
      </w:r>
      <w:r>
        <w:t>mov</w:t>
      </w:r>
      <w:r w:rsidR="0016743B">
        <w:t>ing</w:t>
      </w:r>
      <w:r>
        <w:t xml:space="preserve"> around the room</w:t>
      </w:r>
      <w:r w:rsidR="00F316B6">
        <w:t xml:space="preserve"> as </w:t>
      </w:r>
      <w:r w:rsidR="00627244">
        <w:t xml:space="preserve">students </w:t>
      </w:r>
      <w:r w:rsidR="00F316B6">
        <w:t>were working</w:t>
      </w:r>
      <w:r>
        <w:t xml:space="preserve">, </w:t>
      </w:r>
      <w:r w:rsidR="0016743B">
        <w:t>and did not</w:t>
      </w:r>
      <w:r>
        <w:t xml:space="preserve"> check for understanding</w:t>
      </w:r>
      <w:r w:rsidR="00912242">
        <w:t xml:space="preserve"> by </w:t>
      </w:r>
      <w:r w:rsidR="00EE42FC">
        <w:t>posing</w:t>
      </w:r>
      <w:r w:rsidR="00912242">
        <w:t xml:space="preserve"> questions</w:t>
      </w:r>
      <w:r>
        <w:t>.</w:t>
      </w:r>
      <w:r w:rsidR="00FA5C31">
        <w:t xml:space="preserve"> Students were observed to be working independently </w:t>
      </w:r>
      <w:r w:rsidR="00FA5C31" w:rsidRPr="009E1DBD">
        <w:t>in only 20</w:t>
      </w:r>
      <w:r w:rsidR="00FA5C31">
        <w:t xml:space="preserve"> percent</w:t>
      </w:r>
      <w:r w:rsidR="00FA5C31" w:rsidRPr="009E1DBD">
        <w:t xml:space="preserve"> of </w:t>
      </w:r>
      <w:r w:rsidR="00FA5C31">
        <w:t>all classes</w:t>
      </w:r>
      <w:r w:rsidR="003B7AA8">
        <w:t xml:space="preserve"> visited</w:t>
      </w:r>
      <w:r w:rsidR="00FA5C31">
        <w:t>.</w:t>
      </w:r>
    </w:p>
    <w:p w:rsidR="00E20E3E" w:rsidRPr="009E1DBD" w:rsidRDefault="00E20E3E" w:rsidP="00B67F25">
      <w:pPr>
        <w:spacing w:before="120" w:line="300" w:lineRule="exact"/>
        <w:jc w:val="both"/>
      </w:pPr>
      <w:r w:rsidRPr="009E1DBD">
        <w:t xml:space="preserve">Principals told the review team that </w:t>
      </w:r>
      <w:r w:rsidR="00EE42FC">
        <w:t xml:space="preserve">the characteristics </w:t>
      </w:r>
      <w:r w:rsidR="000500E1">
        <w:t xml:space="preserve">of </w:t>
      </w:r>
      <w:r w:rsidRPr="009E1DBD">
        <w:t>hi</w:t>
      </w:r>
      <w:r>
        <w:t>gh</w:t>
      </w:r>
      <w:r w:rsidR="00E00A36">
        <w:t>-</w:t>
      </w:r>
      <w:r>
        <w:t>quality instruction</w:t>
      </w:r>
      <w:r w:rsidR="00D028ED">
        <w:t xml:space="preserve"> include</w:t>
      </w:r>
      <w:r>
        <w:t xml:space="preserve"> </w:t>
      </w:r>
      <w:r w:rsidR="00D028ED">
        <w:t xml:space="preserve">rigorous content based on high standards and instructional techniques such as </w:t>
      </w:r>
      <w:r w:rsidRPr="009E1DBD">
        <w:t>cooperative learning and differentiated instruction</w:t>
      </w:r>
      <w:r w:rsidR="003123C6">
        <w:t xml:space="preserve"> </w:t>
      </w:r>
      <w:r w:rsidR="00E00A36">
        <w:t xml:space="preserve">that </w:t>
      </w:r>
      <w:r w:rsidR="003123C6">
        <w:t>broaden student involvement and increase independence</w:t>
      </w:r>
      <w:r w:rsidRPr="009E1DBD">
        <w:t xml:space="preserve">. </w:t>
      </w:r>
      <w:r w:rsidR="00D028ED">
        <w:t xml:space="preserve">In </w:t>
      </w:r>
      <w:r w:rsidR="003123C6">
        <w:t xml:space="preserve">most </w:t>
      </w:r>
      <w:r w:rsidR="00D028ED">
        <w:t xml:space="preserve">observed classrooms, </w:t>
      </w:r>
      <w:r w:rsidR="00FA5C31">
        <w:t xml:space="preserve">however, </w:t>
      </w:r>
      <w:r w:rsidR="00D028ED">
        <w:t>t</w:t>
      </w:r>
      <w:r w:rsidRPr="009E1DBD">
        <w:t xml:space="preserve">he review team </w:t>
      </w:r>
      <w:r w:rsidR="00D028ED">
        <w:t xml:space="preserve">found </w:t>
      </w:r>
      <w:r w:rsidR="000500E1">
        <w:t>teacher</w:t>
      </w:r>
      <w:r w:rsidR="00EE42FC">
        <w:t>-centered</w:t>
      </w:r>
      <w:r w:rsidR="000500E1">
        <w:t xml:space="preserve"> rather than student-centered </w:t>
      </w:r>
      <w:r w:rsidR="00E061E2">
        <w:t>instruction</w:t>
      </w:r>
      <w:r w:rsidR="003123C6">
        <w:t xml:space="preserve">, </w:t>
      </w:r>
      <w:r w:rsidR="00E061E2">
        <w:t xml:space="preserve">literal </w:t>
      </w:r>
      <w:r w:rsidR="000500E1">
        <w:t xml:space="preserve">rather than interpretive and analytical </w:t>
      </w:r>
      <w:r w:rsidR="00E061E2">
        <w:t>comprehension questions</w:t>
      </w:r>
      <w:r w:rsidR="00E00A36">
        <w:t>,</w:t>
      </w:r>
      <w:r w:rsidR="003123C6">
        <w:t xml:space="preserve"> and lower level </w:t>
      </w:r>
      <w:r w:rsidR="00EE42FC">
        <w:t>rather than</w:t>
      </w:r>
      <w:r w:rsidR="003123C6">
        <w:t xml:space="preserve"> challeng</w:t>
      </w:r>
      <w:r w:rsidR="00EE42FC">
        <w:t>ing tasks</w:t>
      </w:r>
      <w:r w:rsidR="003123C6">
        <w:t>. Learning</w:t>
      </w:r>
      <w:r w:rsidR="003123C6" w:rsidRPr="009E1DBD">
        <w:t xml:space="preserve"> time was not </w:t>
      </w:r>
      <w:r w:rsidR="003123C6">
        <w:t>maximized</w:t>
      </w:r>
      <w:r w:rsidRPr="009E1DBD">
        <w:t xml:space="preserve"> </w:t>
      </w:r>
      <w:r w:rsidR="003123C6">
        <w:t>i</w:t>
      </w:r>
      <w:r w:rsidR="00E061E2">
        <w:t>n many observed classes</w:t>
      </w:r>
      <w:r w:rsidR="003123C6">
        <w:t>, especially</w:t>
      </w:r>
      <w:r w:rsidR="00E061E2">
        <w:t xml:space="preserve"> at the middle and high school levels</w:t>
      </w:r>
      <w:r w:rsidR="003123C6">
        <w:t>.</w:t>
      </w:r>
      <w:r w:rsidR="00E061E2">
        <w:t xml:space="preserve"> For example, i</w:t>
      </w:r>
      <w:r w:rsidRPr="009E1DBD">
        <w:t xml:space="preserve">n one </w:t>
      </w:r>
      <w:r w:rsidR="003B7AA8">
        <w:t xml:space="preserve">observed </w:t>
      </w:r>
      <w:r w:rsidR="00E061E2">
        <w:t>high school mathematics class</w:t>
      </w:r>
      <w:r w:rsidRPr="009E1DBD">
        <w:t xml:space="preserve">, students </w:t>
      </w:r>
      <w:r w:rsidR="00E061E2">
        <w:t xml:space="preserve">were directed to begin their </w:t>
      </w:r>
      <w:r w:rsidRPr="009E1DBD">
        <w:t xml:space="preserve">homework 10 minutes before the </w:t>
      </w:r>
      <w:r w:rsidR="00E061E2">
        <w:t>end of the period.</w:t>
      </w:r>
      <w:r w:rsidRPr="009E1DBD">
        <w:t xml:space="preserve">  </w:t>
      </w:r>
      <w:r w:rsidR="00E061E2">
        <w:t xml:space="preserve">In </w:t>
      </w:r>
      <w:r w:rsidR="003123C6">
        <w:t xml:space="preserve">a </w:t>
      </w:r>
      <w:r w:rsidR="00EC544C">
        <w:t>middle school class</w:t>
      </w:r>
      <w:r w:rsidR="003B7AA8">
        <w:t xml:space="preserve"> visited</w:t>
      </w:r>
      <w:r w:rsidR="00EC544C">
        <w:t xml:space="preserve">, </w:t>
      </w:r>
      <w:r w:rsidR="00E061E2">
        <w:t>s</w:t>
      </w:r>
      <w:r w:rsidRPr="009E1DBD">
        <w:t>tudent</w:t>
      </w:r>
      <w:r>
        <w:t>s</w:t>
      </w:r>
      <w:r w:rsidRPr="009E1DBD">
        <w:t xml:space="preserve"> </w:t>
      </w:r>
      <w:r w:rsidR="003123C6">
        <w:t xml:space="preserve">were permitted to </w:t>
      </w:r>
      <w:r w:rsidRPr="009E1DBD">
        <w:t xml:space="preserve">socialize freely </w:t>
      </w:r>
      <w:r w:rsidR="003123C6">
        <w:t xml:space="preserve">with each other and gathered at </w:t>
      </w:r>
      <w:r w:rsidRPr="009E1DBD">
        <w:t xml:space="preserve">the door </w:t>
      </w:r>
      <w:r w:rsidR="003123C6">
        <w:t xml:space="preserve">to leave </w:t>
      </w:r>
      <w:r w:rsidR="00E061E2">
        <w:t>five minutes before the end of the period.</w:t>
      </w:r>
      <w:r w:rsidR="00EC544C">
        <w:t xml:space="preserve"> </w:t>
      </w:r>
      <w:r w:rsidR="003123C6">
        <w:t>There was little evidence</w:t>
      </w:r>
      <w:r w:rsidR="00627244">
        <w:t xml:space="preserve"> </w:t>
      </w:r>
      <w:r w:rsidR="003123C6">
        <w:t xml:space="preserve">of student inquiry and thought </w:t>
      </w:r>
      <w:r w:rsidR="00F316B6">
        <w:t>in the classes observed.</w:t>
      </w:r>
      <w:r w:rsidR="00EE42FC" w:rsidRPr="00EE42FC">
        <w:t xml:space="preserve"> </w:t>
      </w:r>
    </w:p>
    <w:p w:rsidR="00E20E3E" w:rsidRPr="009E1DBD" w:rsidRDefault="00E20E3E" w:rsidP="00B67F25">
      <w:pPr>
        <w:spacing w:before="120" w:line="300" w:lineRule="exact"/>
        <w:jc w:val="both"/>
      </w:pPr>
      <w:r w:rsidRPr="009E1DBD">
        <w:t>The team did see outstanding practice in several classes</w:t>
      </w:r>
      <w:r w:rsidR="000500E1">
        <w:t>, but this was not the norm</w:t>
      </w:r>
      <w:r w:rsidR="00EE42FC">
        <w:t xml:space="preserve">. </w:t>
      </w:r>
      <w:r w:rsidR="000500E1">
        <w:t xml:space="preserve">For example, </w:t>
      </w:r>
      <w:r w:rsidR="003B7AA8">
        <w:t xml:space="preserve">in one observed classroom </w:t>
      </w:r>
      <w:r w:rsidR="000500E1">
        <w:t>a</w:t>
      </w:r>
      <w:r w:rsidRPr="009E1DBD">
        <w:t>n elementary teacher</w:t>
      </w:r>
      <w:r w:rsidR="000500E1">
        <w:t xml:space="preserve"> </w:t>
      </w:r>
      <w:r w:rsidR="00EE42FC">
        <w:t>assigned</w:t>
      </w:r>
      <w:r w:rsidRPr="009E1DBD">
        <w:t xml:space="preserve"> </w:t>
      </w:r>
      <w:r w:rsidR="00EE42FC">
        <w:t>independent</w:t>
      </w:r>
      <w:r w:rsidRPr="009E1DBD">
        <w:t xml:space="preserve"> </w:t>
      </w:r>
      <w:r w:rsidR="00EE42FC">
        <w:t>r</w:t>
      </w:r>
      <w:r w:rsidRPr="009E1DBD">
        <w:t xml:space="preserve">eading comprehension tasks </w:t>
      </w:r>
      <w:r w:rsidR="00EE42FC">
        <w:t>to</w:t>
      </w:r>
      <w:r w:rsidRPr="009E1DBD">
        <w:t xml:space="preserve"> small groups while she worked with </w:t>
      </w:r>
      <w:r w:rsidR="000500E1">
        <w:t>at-risk</w:t>
      </w:r>
      <w:r w:rsidRPr="009E1DBD">
        <w:t xml:space="preserve"> rea</w:t>
      </w:r>
      <w:r w:rsidR="00EE42FC">
        <w:t xml:space="preserve">ders. </w:t>
      </w:r>
      <w:r w:rsidRPr="009E1DBD">
        <w:t xml:space="preserve">In </w:t>
      </w:r>
      <w:r w:rsidR="00625C27">
        <w:t>some observed</w:t>
      </w:r>
      <w:r w:rsidRPr="009E1DBD">
        <w:t xml:space="preserve"> </w:t>
      </w:r>
      <w:r w:rsidR="000500E1">
        <w:t xml:space="preserve">middle </w:t>
      </w:r>
      <w:r w:rsidRPr="009E1DBD">
        <w:t xml:space="preserve">and </w:t>
      </w:r>
      <w:r w:rsidR="000500E1">
        <w:t>high school</w:t>
      </w:r>
      <w:r w:rsidRPr="009E1DBD">
        <w:t xml:space="preserve"> ELA classes, teachers asked students to </w:t>
      </w:r>
      <w:r w:rsidR="00EE42FC">
        <w:t xml:space="preserve">share their </w:t>
      </w:r>
      <w:r w:rsidRPr="009E1DBD">
        <w:t xml:space="preserve">writing in small groups and </w:t>
      </w:r>
      <w:r w:rsidR="00EE42FC">
        <w:t xml:space="preserve">offer each other </w:t>
      </w:r>
      <w:r w:rsidRPr="009E1DBD">
        <w:t xml:space="preserve">suggestions for </w:t>
      </w:r>
      <w:r w:rsidR="000500E1">
        <w:t>revision</w:t>
      </w:r>
      <w:r w:rsidR="00EE42FC">
        <w:t>.</w:t>
      </w:r>
      <w:r w:rsidR="000500E1">
        <w:t xml:space="preserve"> </w:t>
      </w:r>
    </w:p>
    <w:p w:rsidR="00E20E3E" w:rsidRPr="009E1DBD" w:rsidRDefault="00E20E3E" w:rsidP="00B67F25">
      <w:pPr>
        <w:spacing w:before="120" w:line="300" w:lineRule="exact"/>
        <w:jc w:val="both"/>
      </w:pPr>
      <w:r w:rsidRPr="009E1DBD">
        <w:t xml:space="preserve">The review team did not find </w:t>
      </w:r>
      <w:r w:rsidR="00EE42FC">
        <w:t>that</w:t>
      </w:r>
      <w:r w:rsidRPr="009E1DBD">
        <w:t xml:space="preserve"> high expectations for student learning</w:t>
      </w:r>
      <w:r w:rsidR="0000413B">
        <w:t>,</w:t>
      </w:r>
      <w:r w:rsidRPr="009E1DBD">
        <w:t xml:space="preserve"> </w:t>
      </w:r>
      <w:r w:rsidR="0000413B">
        <w:t>a</w:t>
      </w:r>
      <w:r w:rsidRPr="009E1DBD">
        <w:t xml:space="preserve"> range of strategies for heterogeneous classes</w:t>
      </w:r>
      <w:r w:rsidR="0000413B">
        <w:t xml:space="preserve">, and </w:t>
      </w:r>
      <w:r w:rsidRPr="009E1DBD">
        <w:t xml:space="preserve">students assuming responsibility for their </w:t>
      </w:r>
      <w:r w:rsidR="00625C27">
        <w:t xml:space="preserve">own </w:t>
      </w:r>
      <w:r w:rsidRPr="009E1DBD">
        <w:t>learning</w:t>
      </w:r>
      <w:r w:rsidR="00EE42FC">
        <w:t xml:space="preserve"> were prevalent in </w:t>
      </w:r>
      <w:r w:rsidR="003B7AA8">
        <w:t xml:space="preserve">observed </w:t>
      </w:r>
      <w:r w:rsidR="00EE42FC">
        <w:t>district classrooms</w:t>
      </w:r>
      <w:r w:rsidRPr="009E1DBD">
        <w:t>.</w:t>
      </w:r>
      <w:r>
        <w:t xml:space="preserve">  </w:t>
      </w:r>
      <w:r w:rsidR="00625C27">
        <w:t>For example i</w:t>
      </w:r>
      <w:r>
        <w:t>n a</w:t>
      </w:r>
      <w:r w:rsidR="003B7AA8">
        <w:t>n</w:t>
      </w:r>
      <w:r w:rsidR="00625C27">
        <w:t xml:space="preserve"> </w:t>
      </w:r>
      <w:r w:rsidR="003B7AA8">
        <w:t xml:space="preserve">observed </w:t>
      </w:r>
      <w:r w:rsidR="000500E1">
        <w:t>m</w:t>
      </w:r>
      <w:r>
        <w:t xml:space="preserve">iddle </w:t>
      </w:r>
      <w:r w:rsidR="000500E1">
        <w:t>s</w:t>
      </w:r>
      <w:r>
        <w:t>chool ELA class, the teacher read the text</w:t>
      </w:r>
      <w:r w:rsidR="005D5AAC">
        <w:t xml:space="preserve"> aloud </w:t>
      </w:r>
      <w:r w:rsidR="00FA5C31">
        <w:t>without</w:t>
      </w:r>
      <w:r w:rsidR="005D5AAC">
        <w:t xml:space="preserve"> </w:t>
      </w:r>
      <w:r w:rsidR="006300A5">
        <w:t xml:space="preserve">posing comprehension questions to </w:t>
      </w:r>
      <w:r w:rsidR="005D5AAC">
        <w:t xml:space="preserve">check </w:t>
      </w:r>
      <w:r w:rsidR="0000413B">
        <w:t xml:space="preserve">for </w:t>
      </w:r>
      <w:r w:rsidR="00EE42FC">
        <w:t>understanding</w:t>
      </w:r>
      <w:r w:rsidR="005D5AAC">
        <w:t>.</w:t>
      </w:r>
      <w:r>
        <w:t xml:space="preserve"> </w:t>
      </w:r>
      <w:r w:rsidR="00624E58">
        <w:t>Many</w:t>
      </w:r>
      <w:r w:rsidR="005D5AAC">
        <w:t xml:space="preserve"> </w:t>
      </w:r>
      <w:r>
        <w:t xml:space="preserve">students </w:t>
      </w:r>
      <w:r w:rsidR="005D5AAC">
        <w:t xml:space="preserve">appeared inattentive </w:t>
      </w:r>
      <w:r>
        <w:t>and</w:t>
      </w:r>
      <w:r w:rsidR="00624E58">
        <w:t xml:space="preserve"> some were </w:t>
      </w:r>
      <w:r w:rsidR="00FA5C31">
        <w:t xml:space="preserve">visibly </w:t>
      </w:r>
      <w:r w:rsidR="00624E58">
        <w:t>off-task.</w:t>
      </w:r>
    </w:p>
    <w:p w:rsidR="00E20E3E" w:rsidRDefault="00625C27" w:rsidP="00B67F25">
      <w:pPr>
        <w:spacing w:before="120" w:line="300" w:lineRule="exact"/>
        <w:jc w:val="both"/>
      </w:pPr>
      <w:r>
        <w:t>Instruction</w:t>
      </w:r>
      <w:r w:rsidR="00624E58">
        <w:t xml:space="preserve"> observed by the review team</w:t>
      </w:r>
      <w:r w:rsidR="00E20E3E">
        <w:t xml:space="preserve"> </w:t>
      </w:r>
      <w:r w:rsidR="00BB52E5">
        <w:t>did not provide</w:t>
      </w:r>
      <w:r w:rsidR="00BB52E5" w:rsidRPr="009E1DBD">
        <w:t xml:space="preserve"> </w:t>
      </w:r>
      <w:r w:rsidR="00E20E3E" w:rsidRPr="009E1DBD">
        <w:t>challenge</w:t>
      </w:r>
      <w:r w:rsidR="00212704">
        <w:t xml:space="preserve"> and</w:t>
      </w:r>
      <w:r w:rsidR="00624E58">
        <w:t xml:space="preserve"> </w:t>
      </w:r>
      <w:r w:rsidR="0000413B">
        <w:t xml:space="preserve">many </w:t>
      </w:r>
      <w:r w:rsidR="00212704">
        <w:t>s</w:t>
      </w:r>
      <w:r w:rsidR="00624E58">
        <w:t xml:space="preserve">tudents were observed to be inattentive, </w:t>
      </w:r>
      <w:r w:rsidR="00FA5C31">
        <w:t>dise</w:t>
      </w:r>
      <w:r w:rsidR="00624E58">
        <w:t>ngaged</w:t>
      </w:r>
      <w:r w:rsidR="00E00A36">
        <w:t>,</w:t>
      </w:r>
      <w:r w:rsidR="00624E58">
        <w:t xml:space="preserve"> and in</w:t>
      </w:r>
      <w:r w:rsidR="00E20E3E">
        <w:t>active</w:t>
      </w:r>
      <w:r w:rsidR="00624E58">
        <w:t>.</w:t>
      </w:r>
      <w:r w:rsidR="00E20E3E">
        <w:t xml:space="preserve"> </w:t>
      </w:r>
      <w:r w:rsidR="00212704">
        <w:t>High</w:t>
      </w:r>
      <w:r w:rsidR="00E00A36">
        <w:t>-</w:t>
      </w:r>
      <w:r w:rsidR="00E20E3E">
        <w:t xml:space="preserve">quality classroom instruction </w:t>
      </w:r>
      <w:r w:rsidR="00212704">
        <w:t xml:space="preserve">increases students’ knowledge, skills, curiosity, </w:t>
      </w:r>
      <w:r w:rsidR="00E00A36">
        <w:t xml:space="preserve">and </w:t>
      </w:r>
      <w:r w:rsidR="00212704">
        <w:t xml:space="preserve">ownership of their learning and independence. </w:t>
      </w:r>
      <w:r w:rsidR="00AC0F33">
        <w:t>Without more rigorous, engaging, and student-centered instruction</w:t>
      </w:r>
      <w:r w:rsidR="002D2D0E">
        <w:t xml:space="preserve">, </w:t>
      </w:r>
      <w:r w:rsidR="00F85D29">
        <w:t xml:space="preserve">the district is unlikely to </w:t>
      </w:r>
      <w:r w:rsidR="00E00A36">
        <w:t>improve student performance.</w:t>
      </w:r>
    </w:p>
    <w:p w:rsidR="00631E70" w:rsidRPr="007427F8" w:rsidRDefault="00631E70" w:rsidP="002862D0">
      <w:pPr>
        <w:pStyle w:val="Heading3"/>
        <w:jc w:val="both"/>
      </w:pPr>
      <w:bookmarkStart w:id="29" w:name="_Toc346794313"/>
      <w:r>
        <w:lastRenderedPageBreak/>
        <w:t>Assessment</w:t>
      </w:r>
      <w:bookmarkEnd w:id="26"/>
      <w:bookmarkEnd w:id="27"/>
      <w:bookmarkEnd w:id="29"/>
    </w:p>
    <w:p w:rsidR="009E1D06" w:rsidRPr="00211248" w:rsidRDefault="009E1D06" w:rsidP="005863E8">
      <w:pPr>
        <w:spacing w:before="120" w:line="300" w:lineRule="exact"/>
        <w:jc w:val="both"/>
        <w:rPr>
          <w:b/>
        </w:rPr>
      </w:pPr>
      <w:r w:rsidRPr="00211248">
        <w:rPr>
          <w:b/>
        </w:rPr>
        <w:t xml:space="preserve">Wareham has developed a comprehensive battery to assess student achievement, including formative benchmark assessments in ELA and mathematics at the elementary and middle school levels. </w:t>
      </w:r>
      <w:r w:rsidR="00401CA3" w:rsidRPr="00211248">
        <w:rPr>
          <w:b/>
        </w:rPr>
        <w:t xml:space="preserve">The absence </w:t>
      </w:r>
      <w:r w:rsidRPr="00211248">
        <w:rPr>
          <w:b/>
        </w:rPr>
        <w:t xml:space="preserve">of infrastructure to facilitate timely data analysis has reduced the usefulness and effectiveness of the district’s assessment program. </w:t>
      </w:r>
    </w:p>
    <w:p w:rsidR="009E1D06" w:rsidRDefault="009E1D06" w:rsidP="00A81613">
      <w:pPr>
        <w:spacing w:before="120" w:line="300" w:lineRule="exact"/>
        <w:jc w:val="both"/>
      </w:pPr>
      <w:r>
        <w:t>According to documentation and interviews with district administrators and teachers, Wareham administers formative and summative assessments at each level. The elementary English language arts (ELA) battery consists of the Diagnostic Tests of Early Literacy Skills (DIBELS) administered in the fall, winter</w:t>
      </w:r>
      <w:r w:rsidR="00401CA3">
        <w:t>,</w:t>
      </w:r>
      <w:r>
        <w:t xml:space="preserve"> and spring in kindergarten through grade 3 and more frequently to students who are not making expected progress; the Group Reading Assessment and Diagnostic Evaluation (GRADE) administered in the fall and spring in kindergarten through grade 5; and the district’s benchmark assessments administered at five to six week intervals in grades 1 through 5. The mathematics battery consists of the Group Mathematics Assessment and Diagnostic Evaluation (GMADE) administered in grades 1 through 5 in the fall and spring and the district’s benchmark assessments administered at five to six week intervals in the same grades. The district’s benchmark assessments are discussed in greater detail below. </w:t>
      </w:r>
      <w:smartTag w:uri="urn:schemas-microsoft-com:office:smarttags" w:element="City">
        <w:smartTag w:uri="urn:schemas-microsoft-com:office:smarttags" w:element="place">
          <w:r>
            <w:t>Wareham</w:t>
          </w:r>
        </w:smartTag>
      </w:smartTag>
      <w:r>
        <w:t xml:space="preserve"> also administers the assessments in the </w:t>
      </w:r>
      <w:r w:rsidRPr="00401CA3">
        <w:t>Everyday Mathematics</w:t>
      </w:r>
      <w:r>
        <w:t xml:space="preserve"> program and the end-of-unit and theme tests of the </w:t>
      </w:r>
      <w:r w:rsidRPr="00401CA3">
        <w:t>Houghton Mifflin</w:t>
      </w:r>
      <w:r>
        <w:t xml:space="preserve"> reading program in kindergarten through grade 5.</w:t>
      </w:r>
    </w:p>
    <w:p w:rsidR="009E1D06" w:rsidRDefault="009E1D06" w:rsidP="00A81613">
      <w:pPr>
        <w:spacing w:before="120" w:line="300" w:lineRule="exact"/>
        <w:jc w:val="both"/>
      </w:pPr>
      <w:r>
        <w:t xml:space="preserve">The middle school level battery consists of the district’s benchmark assessments in ELA and mathematics administered at five to six week intervals, common semester and final examinations, common writing prompts at each grade level, and ratings of selected student work products with teacher-developed rubrics. These work products are maintained in portfolios. According to documentation and interviewees, the portfolio system was instituted to comply with the individual student success and educational proficiency plans </w:t>
      </w:r>
      <w:r w:rsidR="00DA0A37">
        <w:t xml:space="preserve">required </w:t>
      </w:r>
      <w:r>
        <w:t xml:space="preserve">by the Massachusetts Department of </w:t>
      </w:r>
      <w:r w:rsidR="00B517A9">
        <w:t xml:space="preserve">Elementary and Secondary </w:t>
      </w:r>
      <w:r>
        <w:t>Education (</w:t>
      </w:r>
      <w:smartTag w:uri="urn:schemas-microsoft-com:office:smarttags" w:element="stockticker">
        <w:r>
          <w:t>ESE</w:t>
        </w:r>
      </w:smartTag>
      <w:r>
        <w:t xml:space="preserve">) and the federal No Child Left Behind Act (NCLB) and to demonstrate that student assignments are based on the ELA and mathematics standards in the </w:t>
      </w:r>
      <w:r w:rsidR="002C7BC9">
        <w:t xml:space="preserve">new </w:t>
      </w:r>
      <w:r>
        <w:t xml:space="preserve">Massachusetts </w:t>
      </w:r>
      <w:r w:rsidR="00B517A9">
        <w:t>curriculum frameworks</w:t>
      </w:r>
      <w:r>
        <w:t xml:space="preserve">. Teachers plan two common ELA and mathematics assignments each quarter and one social studies and science assignment each semester. </w:t>
      </w:r>
    </w:p>
    <w:p w:rsidR="009E1D06" w:rsidRDefault="009E1D06" w:rsidP="00A81613">
      <w:pPr>
        <w:spacing w:before="120" w:line="300" w:lineRule="exact"/>
        <w:jc w:val="both"/>
      </w:pPr>
      <w:r>
        <w:t xml:space="preserve">The social studies and science assignments require application of ELA or mathematics skills. Students write a reflection on each common assignment stating their understanding of the </w:t>
      </w:r>
      <w:r w:rsidR="00B517A9">
        <w:t xml:space="preserve">relevance </w:t>
      </w:r>
      <w:r>
        <w:t>of the learning and their self-assessed learning strengths and needs. The common assignments are rated on a four-point scale with rubrics developed by ELA and mathematics teachers at each grade level.</w:t>
      </w:r>
      <w:r w:rsidRPr="00493EDD">
        <w:t xml:space="preserve"> </w:t>
      </w:r>
      <w:r>
        <w:t>During the site visit, the review team examined grade</w:t>
      </w:r>
      <w:r w:rsidR="00DA0A37">
        <w:t>-</w:t>
      </w:r>
      <w:r>
        <w:t xml:space="preserve">level rubrics for ELA and mathematics </w:t>
      </w:r>
      <w:r w:rsidR="004C2A6A">
        <w:t>and several student portfolios.</w:t>
      </w:r>
      <w:r w:rsidR="00BD701F">
        <w:t xml:space="preserve"> </w:t>
      </w:r>
      <w:r>
        <w:t xml:space="preserve">The portfolios contained common assignments and cumulative work products. While there are multiple measures of student progress and proficiency at the elementary and middle school levels, the high school level battery consists primarily of common mid-term and final examinations. </w:t>
      </w:r>
    </w:p>
    <w:p w:rsidR="009E1D06" w:rsidRDefault="009E1D06" w:rsidP="00A81613">
      <w:pPr>
        <w:spacing w:before="120" w:line="300" w:lineRule="exact"/>
        <w:jc w:val="both"/>
      </w:pPr>
      <w:r>
        <w:t xml:space="preserve">Central office administrators told the review team that </w:t>
      </w:r>
      <w:r w:rsidR="00B517A9">
        <w:t xml:space="preserve">in 2002 </w:t>
      </w:r>
      <w:r>
        <w:t xml:space="preserve">the district developed a local test closely based on the MCAS tests. Known </w:t>
      </w:r>
      <w:r w:rsidR="00A11BEB">
        <w:t>by the acronym</w:t>
      </w:r>
      <w:r>
        <w:t xml:space="preserve"> WCAS </w:t>
      </w:r>
      <w:r w:rsidR="00A11BEB">
        <w:t xml:space="preserve">(Wareham Comprehensive </w:t>
      </w:r>
      <w:r w:rsidR="00A11BEB">
        <w:lastRenderedPageBreak/>
        <w:t>Assessment System)</w:t>
      </w:r>
      <w:r w:rsidR="00B517A9">
        <w:t>,</w:t>
      </w:r>
      <w:r w:rsidR="00A11BEB">
        <w:t xml:space="preserve"> </w:t>
      </w:r>
      <w:r>
        <w:t>this test was administered quarterly to all students by grade</w:t>
      </w:r>
      <w:r w:rsidR="00B517A9">
        <w:t>-</w:t>
      </w:r>
      <w:r>
        <w:t>level teachers and the results were posted in the schools. Wareham abandoned the WCAS in 2005 based on evidence of many non-standard administrations</w:t>
      </w:r>
      <w:r w:rsidR="00B517A9">
        <w:t xml:space="preserve"> of the test</w:t>
      </w:r>
      <w:r>
        <w:t>. The district adopted the Stanford 9 in 2005, but discontinued it in 2007 in favor of locally</w:t>
      </w:r>
      <w:r w:rsidR="009D4BC8">
        <w:t xml:space="preserve"> </w:t>
      </w:r>
      <w:r>
        <w:t xml:space="preserve">developed benchmark assessments. </w:t>
      </w:r>
    </w:p>
    <w:p w:rsidR="009E1D06" w:rsidRDefault="009E1D06" w:rsidP="00A81613">
      <w:pPr>
        <w:spacing w:before="120" w:line="300" w:lineRule="exact"/>
        <w:jc w:val="both"/>
      </w:pPr>
      <w:r>
        <w:t>The district’s benchmarks are the power standards in the ELA and mathematics curricula. According to central office administrators, teachers meeting in vertical teams selected and agreed upon the benchmarks in 2005</w:t>
      </w:r>
      <w:r w:rsidR="00D141C4">
        <w:t>–</w:t>
      </w:r>
      <w:r>
        <w:t xml:space="preserve">2006. They subsequently developed benchmark assessments using a backwards design, deriving the measures from the student outcomes. The review team examined the benchmarks at each grade level in ELA and mathematics and a sample of benchmark assessments. Consisting of six to eight items correlated with student outcomes, the benchmark assessments are administered and scored by teachers. According to administrators and teachers, the benchmarks and benchmark assessments are regularly reviewed and revised. The last revision </w:t>
      </w:r>
      <w:r w:rsidR="00D141C4">
        <w:t xml:space="preserve">took place </w:t>
      </w:r>
      <w:r>
        <w:t xml:space="preserve">in 2009. Central office administrators said that the mathematics benchmarks and benchmark assessments are currently </w:t>
      </w:r>
      <w:r w:rsidR="00D141C4">
        <w:t>being revised</w:t>
      </w:r>
      <w:r>
        <w:t xml:space="preserve"> to incorporate the newly adopted series in kindergarten through grade 8: </w:t>
      </w:r>
      <w:r w:rsidRPr="004C2A6A">
        <w:rPr>
          <w:i/>
        </w:rPr>
        <w:t>Everyday Mathematics</w:t>
      </w:r>
      <w:r w:rsidR="00E217AB">
        <w:rPr>
          <w:i/>
        </w:rPr>
        <w:t xml:space="preserve"> </w:t>
      </w:r>
      <w:r w:rsidR="00E217AB" w:rsidRPr="00E217AB">
        <w:t>(kindergarten through grade 6)</w:t>
      </w:r>
      <w:r w:rsidRPr="004C2A6A">
        <w:rPr>
          <w:i/>
        </w:rPr>
        <w:t>, Transitions Mathematics</w:t>
      </w:r>
      <w:r w:rsidR="00E217AB">
        <w:rPr>
          <w:i/>
        </w:rPr>
        <w:t xml:space="preserve"> </w:t>
      </w:r>
      <w:r w:rsidR="00E217AB" w:rsidRPr="00E217AB">
        <w:t>(grade 7)</w:t>
      </w:r>
      <w:r w:rsidRPr="00E217AB">
        <w:t>, and</w:t>
      </w:r>
      <w:r w:rsidRPr="004C2A6A">
        <w:rPr>
          <w:i/>
        </w:rPr>
        <w:t xml:space="preserve"> </w:t>
      </w:r>
      <w:r w:rsidR="00E217AB" w:rsidRPr="00E217AB">
        <w:t>the</w:t>
      </w:r>
      <w:r w:rsidR="00E217AB">
        <w:rPr>
          <w:i/>
        </w:rPr>
        <w:t xml:space="preserve"> </w:t>
      </w:r>
      <w:r w:rsidRPr="004C2A6A">
        <w:rPr>
          <w:i/>
        </w:rPr>
        <w:t>University of Chicago Math</w:t>
      </w:r>
      <w:r w:rsidR="00E217AB">
        <w:rPr>
          <w:i/>
        </w:rPr>
        <w:t>ematics</w:t>
      </w:r>
      <w:r w:rsidRPr="004C2A6A">
        <w:rPr>
          <w:i/>
        </w:rPr>
        <w:t xml:space="preserve"> Project (</w:t>
      </w:r>
      <w:smartTag w:uri="urn:schemas-microsoft-com:office:smarttags" w:element="stockticker">
        <w:r w:rsidRPr="004C2A6A">
          <w:rPr>
            <w:i/>
          </w:rPr>
          <w:t>UCMP</w:t>
        </w:r>
      </w:smartTag>
      <w:r w:rsidRPr="004C2A6A">
        <w:rPr>
          <w:i/>
        </w:rPr>
        <w:t>) Algebra</w:t>
      </w:r>
      <w:r w:rsidR="00E217AB">
        <w:rPr>
          <w:i/>
        </w:rPr>
        <w:t xml:space="preserve"> </w:t>
      </w:r>
      <w:r w:rsidR="00E217AB" w:rsidRPr="00E217AB">
        <w:t>(grade 7–8)</w:t>
      </w:r>
      <w:r w:rsidRPr="004C2A6A">
        <w:rPr>
          <w:i/>
        </w:rPr>
        <w:t>.</w:t>
      </w:r>
      <w:r>
        <w:t xml:space="preserve"> </w:t>
      </w:r>
    </w:p>
    <w:p w:rsidR="009E1D06" w:rsidRDefault="009E1D06" w:rsidP="00A81613">
      <w:pPr>
        <w:spacing w:before="120" w:line="300" w:lineRule="exact"/>
        <w:jc w:val="both"/>
      </w:pPr>
      <w:r>
        <w:t>According to central office administrators and principals, the district curriculum office is responsible for tabulating and disseminating assessment results. This process relies on a locally</w:t>
      </w:r>
      <w:r w:rsidR="00F2206D">
        <w:t xml:space="preserve"> </w:t>
      </w:r>
      <w:r>
        <w:t xml:space="preserve">created software program </w:t>
      </w:r>
      <w:r w:rsidR="00847FCD">
        <w:t xml:space="preserve">that </w:t>
      </w:r>
      <w:r>
        <w:t>produces spreadsheets organized by class, grade, school</w:t>
      </w:r>
      <w:r w:rsidR="00847FCD">
        <w:t>,</w:t>
      </w:r>
      <w:r>
        <w:t xml:space="preserve"> and district. Central office administrators described the process as slow and inefficient. One </w:t>
      </w:r>
      <w:r w:rsidR="00847FCD">
        <w:t xml:space="preserve">said </w:t>
      </w:r>
      <w:r>
        <w:t>that a single secretary “does</w:t>
      </w:r>
      <w:r w:rsidR="004C2A6A">
        <w:t xml:space="preserve"> al</w:t>
      </w:r>
      <w:r>
        <w:t xml:space="preserve">most all of the work herself.”  Teachers and principals said that the timeliness of the data and the inability to manipulate it to produce customized reports impede data analysis. </w:t>
      </w:r>
    </w:p>
    <w:p w:rsidR="009E1D06" w:rsidRDefault="009E1D06" w:rsidP="00A81613">
      <w:pPr>
        <w:spacing w:before="120" w:line="300" w:lineRule="exact"/>
        <w:jc w:val="both"/>
      </w:pPr>
      <w:r>
        <w:t xml:space="preserve">Central office administrators described Inform, a </w:t>
      </w:r>
      <w:r w:rsidR="002208AB">
        <w:t xml:space="preserve">data analysis </w:t>
      </w:r>
      <w:r>
        <w:t>software tool that the district had recently purchased and begun to install to facilitate its Response to Intervention (</w:t>
      </w:r>
      <w:smartTag w:uri="urn:schemas-microsoft-com:office:smarttags" w:element="stockticker">
        <w:r>
          <w:t>RTI</w:t>
        </w:r>
      </w:smartTag>
      <w:r>
        <w:t>) initiative. Operating in conjunction with the district’s PowerSchool database, Inform will incorporate all</w:t>
      </w:r>
      <w:r w:rsidR="00B710A6">
        <w:t xml:space="preserve"> </w:t>
      </w:r>
      <w:r>
        <w:t xml:space="preserve">the district’s assessment data and sort it on demand according to multiple fields. This will </w:t>
      </w:r>
      <w:r w:rsidR="004D6C07">
        <w:t xml:space="preserve">enable </w:t>
      </w:r>
      <w:r>
        <w:t>teachers to compare the results for their classes with other classes and to disaggregate the data by subgroups.</w:t>
      </w:r>
      <w:r w:rsidR="004C2A6A">
        <w:t xml:space="preserve"> </w:t>
      </w:r>
      <w:r>
        <w:t xml:space="preserve">Although </w:t>
      </w:r>
      <w:r w:rsidR="00847FCD">
        <w:t xml:space="preserve">the purchase of Inform </w:t>
      </w:r>
      <w:r>
        <w:t xml:space="preserve">is a positive development, district leaders and school committee members expressed concern about </w:t>
      </w:r>
      <w:r w:rsidR="00847FCD">
        <w:t xml:space="preserve">the absence </w:t>
      </w:r>
      <w:r>
        <w:t xml:space="preserve">of </w:t>
      </w:r>
      <w:r w:rsidR="004C2A6A">
        <w:t xml:space="preserve">technical personnel and </w:t>
      </w:r>
      <w:r>
        <w:t>infrastructure to make the program fully functional.</w:t>
      </w:r>
    </w:p>
    <w:p w:rsidR="009E1D06" w:rsidRDefault="009E1D06" w:rsidP="00A81613">
      <w:pPr>
        <w:spacing w:before="120" w:line="300" w:lineRule="exact"/>
        <w:jc w:val="both"/>
      </w:pPr>
      <w:r>
        <w:t>Wareham has developed a systematic approach to assessment of student achievement. The district</w:t>
      </w:r>
      <w:r w:rsidR="00305D88">
        <w:t xml:space="preserve"> has a </w:t>
      </w:r>
      <w:r>
        <w:t>comprehensive battery of multiple f</w:t>
      </w:r>
      <w:r w:rsidR="006A267D">
        <w:t xml:space="preserve">ormative and summative measures </w:t>
      </w:r>
      <w:r>
        <w:t>and a process</w:t>
      </w:r>
      <w:r w:rsidR="009607A4">
        <w:t xml:space="preserve"> </w:t>
      </w:r>
      <w:r w:rsidR="00305D88">
        <w:t>to</w:t>
      </w:r>
      <w:r>
        <w:t xml:space="preserve"> review and </w:t>
      </w:r>
      <w:r w:rsidR="00305D88">
        <w:t xml:space="preserve">update </w:t>
      </w:r>
      <w:r>
        <w:t xml:space="preserve">them. </w:t>
      </w:r>
      <w:r w:rsidR="00847FCD">
        <w:t xml:space="preserve">The absence of infrastructure, including technological capacity, has compromised the </w:t>
      </w:r>
      <w:r>
        <w:t>effectiveness of the assessment system</w:t>
      </w:r>
      <w:r w:rsidR="00B82FE7">
        <w:t xml:space="preserve"> </w:t>
      </w:r>
      <w:r w:rsidR="009A60F2">
        <w:t xml:space="preserve">and </w:t>
      </w:r>
      <w:r>
        <w:t>has impeded the district’s ability to use data to inform instruction and improve student performance.</w:t>
      </w:r>
    </w:p>
    <w:p w:rsidR="009E1D06" w:rsidRPr="00211248" w:rsidRDefault="00FC7F51" w:rsidP="005A7557">
      <w:pPr>
        <w:spacing w:before="120" w:line="300" w:lineRule="exact"/>
        <w:jc w:val="both"/>
        <w:rPr>
          <w:b/>
        </w:rPr>
      </w:pPr>
      <w:r>
        <w:rPr>
          <w:b/>
        </w:rPr>
        <w:br w:type="page"/>
      </w:r>
      <w:r w:rsidR="009E1D06" w:rsidRPr="00211248">
        <w:rPr>
          <w:b/>
        </w:rPr>
        <w:lastRenderedPageBreak/>
        <w:t xml:space="preserve">While Wareham has engaged specialists trained to work with teachers </w:t>
      </w:r>
      <w:r w:rsidR="00964278" w:rsidRPr="00211248">
        <w:rPr>
          <w:b/>
        </w:rPr>
        <w:t xml:space="preserve">to </w:t>
      </w:r>
      <w:r w:rsidR="009E1D06" w:rsidRPr="00211248">
        <w:rPr>
          <w:b/>
        </w:rPr>
        <w:t>interpret</w:t>
      </w:r>
      <w:r w:rsidR="00964278" w:rsidRPr="00211248">
        <w:rPr>
          <w:b/>
        </w:rPr>
        <w:t xml:space="preserve"> </w:t>
      </w:r>
      <w:r w:rsidR="009E1D06" w:rsidRPr="00211248">
        <w:rPr>
          <w:b/>
        </w:rPr>
        <w:t xml:space="preserve">and </w:t>
      </w:r>
      <w:r w:rsidR="00964278" w:rsidRPr="00211248">
        <w:rPr>
          <w:b/>
        </w:rPr>
        <w:t xml:space="preserve">use </w:t>
      </w:r>
      <w:r w:rsidR="009E1D06" w:rsidRPr="00211248">
        <w:rPr>
          <w:b/>
        </w:rPr>
        <w:t xml:space="preserve">data to improve instruction, there is too little time for teachers to meet with them, especially at the elementary level. </w:t>
      </w:r>
    </w:p>
    <w:p w:rsidR="009E1D06" w:rsidRDefault="009E1D06" w:rsidP="00401CA3">
      <w:pPr>
        <w:spacing w:before="120" w:line="300" w:lineRule="exact"/>
        <w:jc w:val="both"/>
      </w:pPr>
      <w:r>
        <w:t>Central office administrators, principals</w:t>
      </w:r>
      <w:r w:rsidR="00E203E4">
        <w:t>,</w:t>
      </w:r>
      <w:r>
        <w:t xml:space="preserve"> and teachers described the district’s MCAS test analysis procedure. The district holds an annual “district data conference” on a full in</w:t>
      </w:r>
      <w:r w:rsidR="00BD701F">
        <w:t>-</w:t>
      </w:r>
      <w:r>
        <w:t xml:space="preserve">service day in late September or early October. </w:t>
      </w:r>
      <w:r w:rsidR="0079047D">
        <w:t xml:space="preserve">According to documents supplied by the district, the </w:t>
      </w:r>
      <w:r>
        <w:t xml:space="preserve">2011 conference in early October consisted of a general session on “data for instruction” conducted by central office administrators and the District and School Assistance Center (DSAC) assessment specialist. </w:t>
      </w:r>
      <w:r w:rsidR="00637E12">
        <w:t xml:space="preserve">After </w:t>
      </w:r>
      <w:r>
        <w:t xml:space="preserve">this session, teachers met in mixed groups of 12 to review the </w:t>
      </w:r>
      <w:r w:rsidR="00637E12">
        <w:t xml:space="preserve">test </w:t>
      </w:r>
      <w:r>
        <w:t xml:space="preserve">results for a particular grade and domain, </w:t>
      </w:r>
      <w:r w:rsidR="00637E12">
        <w:t xml:space="preserve">and identified </w:t>
      </w:r>
      <w:r>
        <w:t>student</w:t>
      </w:r>
      <w:r w:rsidR="00637E12">
        <w:t>s’</w:t>
      </w:r>
      <w:r>
        <w:t xml:space="preserve"> strengths and weaknesses from an item analysis. </w:t>
      </w:r>
      <w:r w:rsidR="00637E12">
        <w:t xml:space="preserve">Instructional leaders, department heads, and administrators led these </w:t>
      </w:r>
      <w:r>
        <w:t>small</w:t>
      </w:r>
      <w:r w:rsidR="00637E12">
        <w:t>-</w:t>
      </w:r>
      <w:r>
        <w:t xml:space="preserve">group sessions. In the afternoon, </w:t>
      </w:r>
      <w:r w:rsidR="00017CE8">
        <w:t xml:space="preserve">under the direction of principals and assisted by instructional leaders at the elementary and middle school levels and department chairs at the high school, </w:t>
      </w:r>
      <w:r>
        <w:t xml:space="preserve">teachers met in school-based groups to discuss the instructional implications of the results for their schools. The role of the instructional leaders is discussed below. </w:t>
      </w:r>
      <w:r w:rsidR="00637E12">
        <w:t>P</w:t>
      </w:r>
      <w:r>
        <w:t xml:space="preserve">rincipals </w:t>
      </w:r>
      <w:r w:rsidR="00637E12">
        <w:t xml:space="preserve">said </w:t>
      </w:r>
      <w:r>
        <w:t xml:space="preserve">that while the </w:t>
      </w:r>
      <w:r w:rsidR="00194F3C">
        <w:t>data conference</w:t>
      </w:r>
      <w:r>
        <w:t xml:space="preserve"> established preliminary improvement goals and set a direction for the year, there was little opportunity to monitor the district’s progress toward the realization of these goals and no follow-up meeting toward the end of the year</w:t>
      </w:r>
      <w:r w:rsidR="00637E12">
        <w:t>.</w:t>
      </w:r>
    </w:p>
    <w:p w:rsidR="009E1D06" w:rsidRDefault="009E1D06" w:rsidP="00A81613">
      <w:pPr>
        <w:spacing w:before="120" w:line="300" w:lineRule="exact"/>
        <w:jc w:val="both"/>
      </w:pPr>
      <w:r>
        <w:t xml:space="preserve">Central office administrators told the review team that while the director of curriculum and instruction is responsible for assessment at the district level, instructional leaders at the elementary and middle school levels and </w:t>
      </w:r>
      <w:r w:rsidR="00637E12">
        <w:t xml:space="preserve">the </w:t>
      </w:r>
      <w:r>
        <w:t xml:space="preserve">assistant principal and department </w:t>
      </w:r>
      <w:r w:rsidR="00B135CB">
        <w:t>chairs</w:t>
      </w:r>
      <w:r>
        <w:t xml:space="preserve"> at the high school are primarily responsible for helping the teachers in their schools interpret and use data. Central office administrators explained that the instructional leader positions were new in 2011</w:t>
      </w:r>
      <w:r w:rsidR="00637E12">
        <w:t>–</w:t>
      </w:r>
      <w:r>
        <w:t xml:space="preserve">2012. Unlike the coaches they succeeded, the instructional leaders will eventually </w:t>
      </w:r>
      <w:r w:rsidR="00EB424B">
        <w:t xml:space="preserve">have responsibility for </w:t>
      </w:r>
      <w:r w:rsidR="00195BFA">
        <w:t>evaluating teachers</w:t>
      </w:r>
      <w:r w:rsidR="00EB424B">
        <w:t>.</w:t>
      </w:r>
      <w:r>
        <w:t xml:space="preserve"> Administrators</w:t>
      </w:r>
      <w:r w:rsidR="00637E12">
        <w:t xml:space="preserve"> said</w:t>
      </w:r>
      <w:r>
        <w:t xml:space="preserve"> that this </w:t>
      </w:r>
      <w:r w:rsidR="00637E12">
        <w:t xml:space="preserve">responsibility </w:t>
      </w:r>
      <w:r>
        <w:t xml:space="preserve">would increase their effectiveness in changing teachers’ practices. Each elementary school has </w:t>
      </w:r>
      <w:r w:rsidR="00682FF6">
        <w:t xml:space="preserve">two </w:t>
      </w:r>
      <w:r>
        <w:t>half-time instructional leader</w:t>
      </w:r>
      <w:r w:rsidR="00682FF6">
        <w:t>s</w:t>
      </w:r>
      <w:r>
        <w:t xml:space="preserve"> </w:t>
      </w:r>
      <w:r w:rsidR="00682FF6">
        <w:t xml:space="preserve">who focus on </w:t>
      </w:r>
      <w:r>
        <w:t xml:space="preserve">ELA </w:t>
      </w:r>
      <w:r w:rsidR="00682FF6">
        <w:t xml:space="preserve">or </w:t>
      </w:r>
      <w:r>
        <w:t>mathematics</w:t>
      </w:r>
      <w:r w:rsidR="00682FF6">
        <w:t>, but not exclusively</w:t>
      </w:r>
      <w:r>
        <w:t xml:space="preserve">. The </w:t>
      </w:r>
      <w:r w:rsidR="00B10CC9">
        <w:t xml:space="preserve">instructional </w:t>
      </w:r>
      <w:r>
        <w:t>leaders are also half-time interventionists</w:t>
      </w:r>
      <w:r w:rsidR="00195BFA">
        <w:t>,</w:t>
      </w:r>
      <w:r>
        <w:t xml:space="preserve"> providing remedial or accelerated instruction to </w:t>
      </w:r>
      <w:r w:rsidR="009E5FE0">
        <w:t xml:space="preserve">identified </w:t>
      </w:r>
      <w:r>
        <w:t xml:space="preserve">students. At the middle school level, there is one full-time instructional leader </w:t>
      </w:r>
      <w:r w:rsidR="009857A8">
        <w:t xml:space="preserve">as well as </w:t>
      </w:r>
      <w:r>
        <w:t>subject facilitators for ELA, mathematics</w:t>
      </w:r>
      <w:r w:rsidR="00637E12">
        <w:t>,</w:t>
      </w:r>
      <w:r>
        <w:t xml:space="preserve"> and science. The ELA and mathematics facilitators are full-time teachers</w:t>
      </w:r>
      <w:r w:rsidR="009857A8">
        <w:t>;</w:t>
      </w:r>
      <w:r>
        <w:t xml:space="preserve"> the instructional leader </w:t>
      </w:r>
      <w:r w:rsidR="00195BFA">
        <w:t xml:space="preserve">also serves </w:t>
      </w:r>
      <w:r>
        <w:t xml:space="preserve">as the science facilitator.  </w:t>
      </w:r>
    </w:p>
    <w:p w:rsidR="00592C21" w:rsidRDefault="009E1D06" w:rsidP="00637E12">
      <w:pPr>
        <w:spacing w:before="120" w:line="300" w:lineRule="exact"/>
        <w:jc w:val="both"/>
      </w:pPr>
      <w:r>
        <w:t>Central office administrators, principals</w:t>
      </w:r>
      <w:r w:rsidR="00637E12">
        <w:t>,</w:t>
      </w:r>
      <w:r>
        <w:t xml:space="preserve"> and teachers told the review team that there </w:t>
      </w:r>
      <w:r w:rsidR="00637E12">
        <w:t xml:space="preserve">is </w:t>
      </w:r>
      <w:r>
        <w:t xml:space="preserve">too little time for teachers to meet during or after the school day </w:t>
      </w:r>
      <w:r w:rsidR="009607A4">
        <w:t xml:space="preserve">to discuss </w:t>
      </w:r>
      <w:r>
        <w:t xml:space="preserve">data </w:t>
      </w:r>
      <w:r w:rsidR="009607A4">
        <w:t>and plan</w:t>
      </w:r>
      <w:r>
        <w:t xml:space="preserve"> conjoint</w:t>
      </w:r>
      <w:r w:rsidR="009607A4">
        <w:t>ly</w:t>
      </w:r>
      <w:r>
        <w:t>, especially at the elementary and high school levels. At the elementary level, the</w:t>
      </w:r>
      <w:r w:rsidR="00592C21">
        <w:t xml:space="preserve"> </w:t>
      </w:r>
      <w:r w:rsidR="006A4CEF">
        <w:t xml:space="preserve">teachers’ </w:t>
      </w:r>
      <w:r>
        <w:t xml:space="preserve">association agreed to a proposal to lengthen </w:t>
      </w:r>
      <w:r w:rsidR="009A60F2">
        <w:t xml:space="preserve">one school </w:t>
      </w:r>
      <w:r>
        <w:t>day by 20 minutes to provide 40 minute</w:t>
      </w:r>
      <w:r w:rsidR="00637E12">
        <w:t>s</w:t>
      </w:r>
      <w:r>
        <w:t xml:space="preserve"> </w:t>
      </w:r>
      <w:r w:rsidR="00637E12">
        <w:t xml:space="preserve">of </w:t>
      </w:r>
      <w:r w:rsidR="00936758">
        <w:t xml:space="preserve">weekly </w:t>
      </w:r>
      <w:r w:rsidR="00637E12">
        <w:t xml:space="preserve">common planning time in each </w:t>
      </w:r>
      <w:r>
        <w:t xml:space="preserve">grade level. The offset </w:t>
      </w:r>
      <w:r w:rsidR="00936758">
        <w:t xml:space="preserve">is </w:t>
      </w:r>
      <w:r>
        <w:t>an earlier ending time on two other days, including Fridays. Under the terms of the agreement, principals can designate the purpose for this time; however</w:t>
      </w:r>
      <w:r w:rsidR="00637E12">
        <w:t>,</w:t>
      </w:r>
      <w:r>
        <w:t xml:space="preserve"> principals cannot require teachers to plan collaboratively during their common preparation periods during the school day and during any of their after</w:t>
      </w:r>
      <w:r w:rsidR="00637E12">
        <w:t>-</w:t>
      </w:r>
      <w:r>
        <w:t>school time of approximately 25 minutes two days</w:t>
      </w:r>
      <w:r w:rsidR="009A60F2">
        <w:t xml:space="preserve"> a week</w:t>
      </w:r>
      <w:r>
        <w:t xml:space="preserve">. </w:t>
      </w:r>
    </w:p>
    <w:p w:rsidR="009E1D06" w:rsidRDefault="009E1D06" w:rsidP="00A81613">
      <w:pPr>
        <w:spacing w:before="120" w:line="300" w:lineRule="exact"/>
        <w:jc w:val="both"/>
      </w:pPr>
      <w:r>
        <w:lastRenderedPageBreak/>
        <w:t xml:space="preserve">According to central office administrators and elementary principals, principals occasionally </w:t>
      </w:r>
      <w:r w:rsidR="00A62286">
        <w:t xml:space="preserve">hire </w:t>
      </w:r>
      <w:r>
        <w:t xml:space="preserve">substitutes </w:t>
      </w:r>
      <w:r w:rsidR="00A62286">
        <w:t>so that</w:t>
      </w:r>
      <w:r>
        <w:t xml:space="preserve"> teachers </w:t>
      </w:r>
      <w:r w:rsidR="00A62286">
        <w:t xml:space="preserve">can </w:t>
      </w:r>
      <w:r>
        <w:t>meet in grade</w:t>
      </w:r>
      <w:r w:rsidR="00A62286">
        <w:t>-</w:t>
      </w:r>
      <w:r>
        <w:t>level teams during the school day, but this practice is expensive and disrupts the continuity of the instructional program. The instructional leaders told the review team that they are reduced to meeting with individual teachers for a few minutes during the day in a “</w:t>
      </w:r>
      <w:r w:rsidR="00A62286">
        <w:t>catch–</w:t>
      </w:r>
      <w:r w:rsidR="00FF64B8">
        <w:t>as</w:t>
      </w:r>
      <w:r w:rsidR="00A62286">
        <w:t>–catch–</w:t>
      </w:r>
      <w:r>
        <w:t xml:space="preserve">can situation” and often “chase them down in the corridors and teachers’ room.” </w:t>
      </w:r>
    </w:p>
    <w:p w:rsidR="009E1D06" w:rsidRDefault="009E1D06" w:rsidP="00A81613">
      <w:pPr>
        <w:spacing w:before="120" w:line="300" w:lineRule="exact"/>
        <w:jc w:val="both"/>
      </w:pPr>
      <w:r>
        <w:t xml:space="preserve">At the high school, teachers meet within departments after school three times each month for </w:t>
      </w:r>
      <w:r w:rsidR="009857A8">
        <w:t>45</w:t>
      </w:r>
      <w:r w:rsidR="009607A4">
        <w:t xml:space="preserve"> </w:t>
      </w:r>
      <w:r>
        <w:t xml:space="preserve">minutes. According to the high school principal, one of the meetings is devoted predominantly to “housekeeping matters.”  One central office administrator </w:t>
      </w:r>
      <w:r w:rsidR="00EE01CD">
        <w:t xml:space="preserve">said </w:t>
      </w:r>
      <w:r>
        <w:t xml:space="preserve">and other interviewees agreed that there is no mechanism or structure for discussions of data at the high school. At the middle school level, one of the two weekly </w:t>
      </w:r>
      <w:r w:rsidR="009857A8">
        <w:t>57</w:t>
      </w:r>
      <w:r w:rsidR="009607A4">
        <w:t>-</w:t>
      </w:r>
      <w:r>
        <w:t>minute department meetings held during the school day is devoted to curriculum, instruction</w:t>
      </w:r>
      <w:r w:rsidR="00EE01CD">
        <w:t>,</w:t>
      </w:r>
      <w:r>
        <w:t xml:space="preserve"> and data analysis and three additional </w:t>
      </w:r>
      <w:r w:rsidR="009857A8">
        <w:t>30</w:t>
      </w:r>
      <w:r w:rsidR="009607A4">
        <w:t>-</w:t>
      </w:r>
      <w:r>
        <w:t xml:space="preserve">minute department meetings are held after school each month </w:t>
      </w:r>
      <w:r w:rsidR="009857A8">
        <w:t xml:space="preserve">where </w:t>
      </w:r>
      <w:r>
        <w:t>data</w:t>
      </w:r>
      <w:r w:rsidR="009857A8">
        <w:t xml:space="preserve"> is discussed</w:t>
      </w:r>
      <w:r>
        <w:t>. Administrators and teachers said that while more time would be advantageous, they are able to have substantive discussions.</w:t>
      </w:r>
    </w:p>
    <w:p w:rsidR="009E1D06" w:rsidRDefault="009E1D06" w:rsidP="00A81613">
      <w:pPr>
        <w:spacing w:before="120" w:line="300" w:lineRule="exact"/>
        <w:jc w:val="both"/>
      </w:pPr>
      <w:r>
        <w:t xml:space="preserve">Interviewees told the review team that discussions of data at the elementary level </w:t>
      </w:r>
      <w:r w:rsidR="009857A8">
        <w:t>were</w:t>
      </w:r>
      <w:r w:rsidR="004043FE">
        <w:t xml:space="preserve"> </w:t>
      </w:r>
      <w:r>
        <w:t xml:space="preserve">just beginning under the guiding expertise of the instructional leaders, but </w:t>
      </w:r>
      <w:r w:rsidR="004043FE">
        <w:t>an absence of time constrain</w:t>
      </w:r>
      <w:r w:rsidR="009857A8">
        <w:t>ed</w:t>
      </w:r>
      <w:r w:rsidR="004043FE">
        <w:t xml:space="preserve"> </w:t>
      </w:r>
      <w:r>
        <w:t>deeper discussions</w:t>
      </w:r>
      <w:r w:rsidR="004043FE">
        <w:t xml:space="preserve"> </w:t>
      </w:r>
      <w:r>
        <w:t>Principals and the instructional leaders said that DIBELS, GRADE</w:t>
      </w:r>
      <w:r w:rsidR="004043FE">
        <w:t>,</w:t>
      </w:r>
      <w:r>
        <w:t xml:space="preserve"> and benchmark assessment results </w:t>
      </w:r>
      <w:r w:rsidR="009857A8">
        <w:t>were</w:t>
      </w:r>
      <w:r w:rsidR="00E965B1">
        <w:t xml:space="preserve"> </w:t>
      </w:r>
      <w:r>
        <w:t xml:space="preserve">used to form fluid groups in ELA, but there </w:t>
      </w:r>
      <w:r w:rsidR="009857A8">
        <w:t>was</w:t>
      </w:r>
      <w:r w:rsidR="00E965B1">
        <w:t xml:space="preserve"> </w:t>
      </w:r>
      <w:r>
        <w:t xml:space="preserve">not a similar process in mathematics </w:t>
      </w:r>
      <w:r w:rsidR="00C2159A">
        <w:t xml:space="preserve">because </w:t>
      </w:r>
      <w:r>
        <w:t xml:space="preserve">ELA was the priority in the first year of the </w:t>
      </w:r>
      <w:smartTag w:uri="urn:schemas-microsoft-com:office:smarttags" w:element="stockticker">
        <w:r>
          <w:t>RTI</w:t>
        </w:r>
      </w:smartTag>
      <w:r>
        <w:t xml:space="preserve"> initiative.  </w:t>
      </w:r>
    </w:p>
    <w:p w:rsidR="009E1D06" w:rsidRDefault="009E1D06" w:rsidP="00A81613">
      <w:pPr>
        <w:spacing w:before="120" w:line="300" w:lineRule="exact"/>
        <w:jc w:val="both"/>
      </w:pPr>
      <w:r>
        <w:t xml:space="preserve">At the high school, the discussions of the mid-term and final examinations serve mainly a curricular purpose and the focus </w:t>
      </w:r>
      <w:r w:rsidR="00E965B1">
        <w:t xml:space="preserve">is </w:t>
      </w:r>
      <w:r>
        <w:t>not student</w:t>
      </w:r>
      <w:r w:rsidR="00E965B1">
        <w:t xml:space="preserve"> </w:t>
      </w:r>
      <w:r>
        <w:t xml:space="preserve">specific. Interviewees </w:t>
      </w:r>
      <w:r w:rsidR="00E965B1">
        <w:t xml:space="preserve">said </w:t>
      </w:r>
      <w:r>
        <w:t xml:space="preserve">that most of the changes resulting from discussion of the results of mid-term and final examinations </w:t>
      </w:r>
      <w:r w:rsidR="00E965B1">
        <w:t xml:space="preserve">concern </w:t>
      </w:r>
      <w:r>
        <w:t>content, sequence</w:t>
      </w:r>
      <w:r w:rsidR="00E965B1">
        <w:t>,</w:t>
      </w:r>
      <w:r>
        <w:t xml:space="preserve"> and emphasis rather than instructional techniques and strategies. According to the instructional leaders and administrators at the middle school, teacher</w:t>
      </w:r>
      <w:r w:rsidR="00E965B1">
        <w:t>s’</w:t>
      </w:r>
      <w:r>
        <w:t xml:space="preserve"> discussions of the results of the benchmark and other common assessments </w:t>
      </w:r>
      <w:r w:rsidR="00E965B1">
        <w:t xml:space="preserve">are </w:t>
      </w:r>
      <w:r>
        <w:t>student</w:t>
      </w:r>
      <w:r w:rsidR="00F1621B">
        <w:t xml:space="preserve"> </w:t>
      </w:r>
      <w:r>
        <w:t xml:space="preserve">specific and inform instruction. Administrators attributed this development to a full-time instructional leader and the provision of departmental planning time. They added that differentiating instruction </w:t>
      </w:r>
      <w:r w:rsidR="00E965B1">
        <w:t xml:space="preserve">is </w:t>
      </w:r>
      <w:r>
        <w:t xml:space="preserve">a challenge in large heterogeneous classes of 26 to 29 students and that remedial support services </w:t>
      </w:r>
      <w:r w:rsidR="00E965B1">
        <w:t xml:space="preserve">are </w:t>
      </w:r>
      <w:r>
        <w:t>limited.</w:t>
      </w:r>
    </w:p>
    <w:p w:rsidR="009E1D06" w:rsidRDefault="009E1D06" w:rsidP="00A81613">
      <w:pPr>
        <w:spacing w:before="120" w:line="300" w:lineRule="exact"/>
        <w:jc w:val="both"/>
      </w:pPr>
      <w:r>
        <w:t xml:space="preserve">Wareham has developed a comprehensive assessment battery and </w:t>
      </w:r>
      <w:r w:rsidR="006A4CEF">
        <w:t xml:space="preserve">has </w:t>
      </w:r>
      <w:r>
        <w:t xml:space="preserve">added expertise to help teachers use the results to inform instruction. </w:t>
      </w:r>
      <w:r w:rsidR="00E965B1">
        <w:t xml:space="preserve">The absence </w:t>
      </w:r>
      <w:r>
        <w:t>of common planning time, esp</w:t>
      </w:r>
      <w:r w:rsidR="00592C21">
        <w:t>ecially at the elementary level</w:t>
      </w:r>
      <w:r w:rsidR="00E965B1">
        <w:t>,</w:t>
      </w:r>
      <w:r>
        <w:t xml:space="preserve"> has seriously reduced the impact of these initiatives and the district’s ability</w:t>
      </w:r>
      <w:r w:rsidR="00C152D4">
        <w:t>, by implementing them fully, to narrow</w:t>
      </w:r>
      <w:r>
        <w:t xml:space="preserve"> the achievement gap. </w:t>
      </w:r>
    </w:p>
    <w:p w:rsidR="009E1D06" w:rsidRPr="00211248" w:rsidRDefault="00375D3C" w:rsidP="005A7557">
      <w:pPr>
        <w:spacing w:before="120" w:line="300" w:lineRule="exact"/>
        <w:jc w:val="both"/>
        <w:rPr>
          <w:b/>
        </w:rPr>
      </w:pPr>
      <w:r>
        <w:rPr>
          <w:b/>
        </w:rPr>
        <w:br w:type="page"/>
      </w:r>
      <w:r w:rsidR="009E1D06" w:rsidRPr="00211248">
        <w:rPr>
          <w:b/>
        </w:rPr>
        <w:lastRenderedPageBreak/>
        <w:t xml:space="preserve">Wareham has initiated a number of programs and services that </w:t>
      </w:r>
      <w:r w:rsidR="00017CE8">
        <w:rPr>
          <w:b/>
        </w:rPr>
        <w:t>respond</w:t>
      </w:r>
      <w:r w:rsidR="00017CE8" w:rsidRPr="00211248">
        <w:rPr>
          <w:b/>
        </w:rPr>
        <w:t xml:space="preserve"> </w:t>
      </w:r>
      <w:r w:rsidR="009E1D06" w:rsidRPr="00211248">
        <w:rPr>
          <w:b/>
        </w:rPr>
        <w:t xml:space="preserve">directly to </w:t>
      </w:r>
      <w:r w:rsidR="00092378" w:rsidRPr="00211248">
        <w:rPr>
          <w:b/>
        </w:rPr>
        <w:t>students’</w:t>
      </w:r>
      <w:r w:rsidR="009E1D06" w:rsidRPr="00211248">
        <w:rPr>
          <w:b/>
        </w:rPr>
        <w:t xml:space="preserve"> identified needs</w:t>
      </w:r>
      <w:r w:rsidR="005C069B">
        <w:rPr>
          <w:b/>
        </w:rPr>
        <w:t>;</w:t>
      </w:r>
      <w:r w:rsidR="005C069B" w:rsidRPr="00211248">
        <w:rPr>
          <w:b/>
        </w:rPr>
        <w:t xml:space="preserve"> </w:t>
      </w:r>
      <w:r w:rsidR="005C069B">
        <w:rPr>
          <w:b/>
        </w:rPr>
        <w:t>however,</w:t>
      </w:r>
      <w:r w:rsidR="005C069B" w:rsidRPr="00211248">
        <w:rPr>
          <w:b/>
        </w:rPr>
        <w:t xml:space="preserve"> </w:t>
      </w:r>
      <w:r w:rsidR="009E1D06" w:rsidRPr="00211248">
        <w:rPr>
          <w:b/>
        </w:rPr>
        <w:t xml:space="preserve">the </w:t>
      </w:r>
      <w:r w:rsidR="005C069B">
        <w:rPr>
          <w:b/>
        </w:rPr>
        <w:t>emphasis on ELA in the first year of implementation for the RTI initiative has had the unintended effect of diminishing remedial services for students in mathematics</w:t>
      </w:r>
      <w:r w:rsidR="000140B5">
        <w:rPr>
          <w:b/>
        </w:rPr>
        <w:t>,</w:t>
      </w:r>
      <w:r w:rsidR="005C069B">
        <w:rPr>
          <w:b/>
        </w:rPr>
        <w:t xml:space="preserve"> and the </w:t>
      </w:r>
      <w:r w:rsidR="009E1D06" w:rsidRPr="00211248">
        <w:rPr>
          <w:b/>
        </w:rPr>
        <w:t>district does not have a formal cyclical process for evaluating the effectiveness of its established programs and services.</w:t>
      </w:r>
    </w:p>
    <w:p w:rsidR="009E1D06" w:rsidRDefault="009E1D06" w:rsidP="00A81613">
      <w:pPr>
        <w:spacing w:before="120" w:line="300" w:lineRule="exact"/>
        <w:jc w:val="both"/>
      </w:pPr>
      <w:r>
        <w:t>Wareham has used student performance data and teacher and parent surveys and other indic</w:t>
      </w:r>
      <w:r w:rsidR="00381743">
        <w:t>a</w:t>
      </w:r>
      <w:r>
        <w:t xml:space="preserve">tors to identify and address </w:t>
      </w:r>
      <w:r w:rsidR="004A00A5">
        <w:t xml:space="preserve">students’ </w:t>
      </w:r>
      <w:r>
        <w:t xml:space="preserve">needs. For example, according to district administrators, the </w:t>
      </w:r>
      <w:r w:rsidR="00381743">
        <w:t xml:space="preserve">Wareham </w:t>
      </w:r>
      <w:r>
        <w:t xml:space="preserve">Cooperative Junior/Senior High School program was </w:t>
      </w:r>
      <w:r w:rsidR="00381743">
        <w:t xml:space="preserve">developed </w:t>
      </w:r>
      <w:r>
        <w:t>in 2007 to serve the needs of disaffected and non-traditional students at Wareham Middle School and Wareham High School</w:t>
      </w:r>
      <w:r w:rsidR="00381743">
        <w:t>,</w:t>
      </w:r>
      <w:r>
        <w:t xml:space="preserve"> who according to the data were failing, credit-deficient, repeatedly absent, frequently suspended</w:t>
      </w:r>
      <w:r w:rsidR="00381743">
        <w:t>,</w:t>
      </w:r>
      <w:r>
        <w:t xml:space="preserve"> and at risk of dropping out. Although the program was designed to address their needs, 2010</w:t>
      </w:r>
      <w:r w:rsidR="00381743">
        <w:t>–</w:t>
      </w:r>
      <w:r>
        <w:t xml:space="preserve">2011 </w:t>
      </w:r>
      <w:smartTag w:uri="urn:schemas-microsoft-com:office:smarttags" w:element="stockticker">
        <w:r>
          <w:t>ESE</w:t>
        </w:r>
      </w:smartTag>
      <w:r>
        <w:t xml:space="preserve"> data indicate </w:t>
      </w:r>
      <w:r w:rsidR="000D1117">
        <w:t xml:space="preserve">that the Wareham Cooperative Junior/Senior High School has </w:t>
      </w:r>
      <w:r>
        <w:t>an attendance rate of 83.4 percent, an out-of-school suspension rate of 40 percent</w:t>
      </w:r>
      <w:r w:rsidR="00B80458">
        <w:t>,</w:t>
      </w:r>
      <w:r>
        <w:t xml:space="preserve"> and a graduation rate of 45.6 percent. When asked, administrators </w:t>
      </w:r>
      <w:r w:rsidR="00B80458">
        <w:t xml:space="preserve">said </w:t>
      </w:r>
      <w:r>
        <w:t>that the program had saved some students who would otherwise have dropped out and made the middle and high schools safer and less prone to disruption; however</w:t>
      </w:r>
      <w:r w:rsidR="00B80458">
        <w:t>,</w:t>
      </w:r>
      <w:r>
        <w:t xml:space="preserve"> the </w:t>
      </w:r>
      <w:r w:rsidR="002741B4">
        <w:t xml:space="preserve">Wareham Cooperative Junior/Senior High School </w:t>
      </w:r>
      <w:r>
        <w:t xml:space="preserve">program has not been formally evaluated </w:t>
      </w:r>
      <w:r w:rsidR="00B80458">
        <w:t xml:space="preserve">as to whether it is fulfilling </w:t>
      </w:r>
      <w:r>
        <w:t>its original purposes.</w:t>
      </w:r>
    </w:p>
    <w:p w:rsidR="009E1D06" w:rsidRDefault="00F37FD6" w:rsidP="00A81613">
      <w:pPr>
        <w:spacing w:before="120" w:line="300" w:lineRule="exact"/>
        <w:jc w:val="both"/>
      </w:pPr>
      <w:r>
        <w:t xml:space="preserve">To ameliorate students’ persistent underperformance in mathematics, </w:t>
      </w:r>
      <w:r w:rsidR="009E1D06">
        <w:t xml:space="preserve">Wareham has adopted a new mathematics program consisting of </w:t>
      </w:r>
      <w:r w:rsidR="009E1D06" w:rsidRPr="00592C21">
        <w:rPr>
          <w:i/>
        </w:rPr>
        <w:t>Everyday Mathematics</w:t>
      </w:r>
      <w:r w:rsidR="009E1D06">
        <w:t xml:space="preserve"> in kindergarten through grade 6, </w:t>
      </w:r>
      <w:r w:rsidR="009E1D06" w:rsidRPr="00592C21">
        <w:rPr>
          <w:i/>
        </w:rPr>
        <w:t>Transitions Mathematics</w:t>
      </w:r>
      <w:r w:rsidR="009E1D06">
        <w:t xml:space="preserve"> in grade 7, and </w:t>
      </w:r>
      <w:smartTag w:uri="urn:schemas-microsoft-com:office:smarttags" w:element="stockticker">
        <w:r w:rsidR="009E1D06" w:rsidRPr="00592C21">
          <w:rPr>
            <w:i/>
          </w:rPr>
          <w:t>UCMP</w:t>
        </w:r>
      </w:smartTag>
      <w:r w:rsidR="009E1D06" w:rsidRPr="00592C21">
        <w:rPr>
          <w:i/>
        </w:rPr>
        <w:t xml:space="preserve"> Algebra</w:t>
      </w:r>
      <w:r w:rsidR="009E1D06">
        <w:t xml:space="preserve"> in grades 7 and 8. The district used data from MCAS test </w:t>
      </w:r>
      <w:r w:rsidR="000140B5">
        <w:t xml:space="preserve">results </w:t>
      </w:r>
      <w:r w:rsidR="009E1D06">
        <w:t xml:space="preserve">to substantiate student weaknesses in vocabulary and reasoning and anecdotal and other data </w:t>
      </w:r>
      <w:r w:rsidR="006D5049">
        <w:t xml:space="preserve">to verify </w:t>
      </w:r>
      <w:r w:rsidR="009E1D06">
        <w:t xml:space="preserve">that some elementary teachers had not faithfully implemented the previous </w:t>
      </w:r>
      <w:r w:rsidR="009E1D06" w:rsidRPr="00F37FD6">
        <w:t>Investigations</w:t>
      </w:r>
      <w:r w:rsidR="009E1D06">
        <w:t xml:space="preserve"> mathematics program and others </w:t>
      </w:r>
      <w:r>
        <w:t xml:space="preserve">had not received </w:t>
      </w:r>
      <w:r w:rsidR="009E1D06">
        <w:t xml:space="preserve">the training to use it effectively. When asked, administrators </w:t>
      </w:r>
      <w:r>
        <w:t xml:space="preserve">said </w:t>
      </w:r>
      <w:r w:rsidR="009E1D06">
        <w:t xml:space="preserve">that </w:t>
      </w:r>
      <w:r w:rsidR="00CB5510">
        <w:t xml:space="preserve">beyond the evidence from the MCAS test scores </w:t>
      </w:r>
      <w:r w:rsidR="009E1D06">
        <w:t xml:space="preserve">there </w:t>
      </w:r>
      <w:r>
        <w:t xml:space="preserve">is </w:t>
      </w:r>
      <w:r w:rsidR="009E1D06">
        <w:t xml:space="preserve">no plan to evaluate the impact of the new </w:t>
      </w:r>
      <w:r w:rsidR="00CB5510">
        <w:t xml:space="preserve">mathematics </w:t>
      </w:r>
      <w:r w:rsidR="009E1D06">
        <w:t xml:space="preserve">program at the end of </w:t>
      </w:r>
      <w:r w:rsidR="00213E46">
        <w:t>its</w:t>
      </w:r>
      <w:r w:rsidR="009E1D06">
        <w:t xml:space="preserve"> second year of implementation.</w:t>
      </w:r>
    </w:p>
    <w:p w:rsidR="009E1D06" w:rsidRDefault="009E1D06" w:rsidP="00A81613">
      <w:pPr>
        <w:spacing w:before="120" w:line="300" w:lineRule="exact"/>
        <w:jc w:val="both"/>
      </w:pPr>
      <w:r>
        <w:t xml:space="preserve">Wareham </w:t>
      </w:r>
      <w:r w:rsidR="00F03EED">
        <w:t xml:space="preserve">has </w:t>
      </w:r>
      <w:r>
        <w:t xml:space="preserve">replaced ELA and mathematics coaches with instructional leaders at the elementary level. Principals told the review team that both are needed. They added that the emphasis on ELA in the first year of implementation of the </w:t>
      </w:r>
      <w:smartTag w:uri="urn:schemas-microsoft-com:office:smarttags" w:element="stockticker">
        <w:r>
          <w:t>RTI</w:t>
        </w:r>
      </w:smartTag>
      <w:r>
        <w:t xml:space="preserve"> initiative has had the unintended effect of diminishing remedial services for students in mathematics, the district’s greatest area of deficiency. Although the district plan to </w:t>
      </w:r>
      <w:r w:rsidR="00BD701F">
        <w:t xml:space="preserve">make </w:t>
      </w:r>
      <w:r>
        <w:t>the instructional leaders full-time in 2012</w:t>
      </w:r>
      <w:r w:rsidR="00BD701F">
        <w:t>–</w:t>
      </w:r>
      <w:r>
        <w:t>2013 may address these needs to some extent, according to administrators and principals there is no plan to formally evaluate the instructional leaders</w:t>
      </w:r>
      <w:r w:rsidR="00BD701F">
        <w:t>’</w:t>
      </w:r>
      <w:r>
        <w:t xml:space="preserve"> initiative or</w:t>
      </w:r>
      <w:r w:rsidR="00213E46">
        <w:t xml:space="preserve"> the first </w:t>
      </w:r>
      <w:r>
        <w:t xml:space="preserve">phase </w:t>
      </w:r>
      <w:r w:rsidR="00213E46">
        <w:t>of</w:t>
      </w:r>
      <w:r>
        <w:t xml:space="preserve"> the </w:t>
      </w:r>
      <w:smartTag w:uri="urn:schemas-microsoft-com:office:smarttags" w:element="stockticker">
        <w:r>
          <w:t>RTI</w:t>
        </w:r>
      </w:smartTag>
      <w:r>
        <w:t xml:space="preserve"> program.</w:t>
      </w:r>
    </w:p>
    <w:p w:rsidR="009E1D06" w:rsidRDefault="009E1D06" w:rsidP="00A81613">
      <w:pPr>
        <w:spacing w:before="120" w:line="300" w:lineRule="exact"/>
        <w:jc w:val="both"/>
      </w:pPr>
      <w:r>
        <w:t xml:space="preserve">Despite limited funding, Wareham has actively initiated programs and services to address the needs of students identified from multiple data sources. </w:t>
      </w:r>
      <w:r w:rsidR="00BD701F">
        <w:t>However</w:t>
      </w:r>
      <w:r>
        <w:t xml:space="preserve">, the district has not routinely evaluated its programs and services to determine their effectiveness. The district does not use data systematically to improve or discontinue programs and services. </w:t>
      </w:r>
      <w:r w:rsidR="00F37FD6">
        <w:t xml:space="preserve">Without evaluating programs and services to determine their effectiveness and using data systemically to improve or </w:t>
      </w:r>
      <w:r w:rsidR="00F37FD6">
        <w:lastRenderedPageBreak/>
        <w:t xml:space="preserve">discontinue programs and services, in a period of scarce resources it will be difficult for the district </w:t>
      </w:r>
      <w:r>
        <w:t xml:space="preserve"> to </w:t>
      </w:r>
      <w:r w:rsidR="00F37FD6">
        <w:t xml:space="preserve">make </w:t>
      </w:r>
      <w:r>
        <w:t>informed decision</w:t>
      </w:r>
      <w:r w:rsidR="00F03EED">
        <w:t>s</w:t>
      </w:r>
      <w:r>
        <w:t xml:space="preserve">.   </w:t>
      </w:r>
    </w:p>
    <w:p w:rsidR="009E1D06" w:rsidRDefault="009E1D06" w:rsidP="00A81613">
      <w:pPr>
        <w:spacing w:before="120" w:line="300" w:lineRule="exact"/>
        <w:jc w:val="both"/>
      </w:pPr>
    </w:p>
    <w:p w:rsidR="00631E70" w:rsidRDefault="00631E70" w:rsidP="00631E70">
      <w:pPr>
        <w:pStyle w:val="Heading3"/>
        <w:spacing w:before="120" w:after="0" w:line="300" w:lineRule="exact"/>
        <w:jc w:val="both"/>
      </w:pPr>
      <w:bookmarkStart w:id="30" w:name="_Toc273777162"/>
      <w:bookmarkStart w:id="31" w:name="_Toc277066421"/>
      <w:bookmarkStart w:id="32" w:name="_Toc346794314"/>
      <w:r w:rsidRPr="007427F8">
        <w:t xml:space="preserve">Human </w:t>
      </w:r>
      <w:r>
        <w:t>R</w:t>
      </w:r>
      <w:r w:rsidRPr="007427F8">
        <w:t xml:space="preserve">esources and </w:t>
      </w:r>
      <w:r>
        <w:t>P</w:t>
      </w:r>
      <w:r w:rsidRPr="007427F8">
        <w:t xml:space="preserve">rofessional </w:t>
      </w:r>
      <w:r>
        <w:t>D</w:t>
      </w:r>
      <w:r w:rsidRPr="007427F8">
        <w:t>evelopment</w:t>
      </w:r>
      <w:bookmarkEnd w:id="30"/>
      <w:bookmarkEnd w:id="31"/>
      <w:bookmarkEnd w:id="32"/>
    </w:p>
    <w:p w:rsidR="00DF4390" w:rsidRPr="00211248" w:rsidRDefault="00720B8F" w:rsidP="000A3ECE">
      <w:pPr>
        <w:spacing w:before="120" w:line="300" w:lineRule="exact"/>
        <w:jc w:val="both"/>
        <w:rPr>
          <w:b/>
        </w:rPr>
      </w:pPr>
      <w:r>
        <w:rPr>
          <w:b/>
        </w:rPr>
        <w:t xml:space="preserve">Teacher supervision and evaluation practices were largely ineffective. Most teachers were evaluated too infrequently, and the evaluations that were completed did not encourage either the improvement of instructional quality or professional growth. </w:t>
      </w:r>
      <w:r w:rsidR="000F1DA2">
        <w:rPr>
          <w:b/>
        </w:rPr>
        <w:t>Time for instructional supervision was insufficient, and a</w:t>
      </w:r>
      <w:r w:rsidR="00A02344" w:rsidRPr="00211248">
        <w:rPr>
          <w:b/>
        </w:rPr>
        <w:t xml:space="preserve">dministrators and </w:t>
      </w:r>
      <w:r w:rsidR="00E35272" w:rsidRPr="00211248">
        <w:rPr>
          <w:b/>
        </w:rPr>
        <w:t xml:space="preserve">instructional </w:t>
      </w:r>
      <w:r w:rsidR="00A02344" w:rsidRPr="00211248">
        <w:rPr>
          <w:b/>
        </w:rPr>
        <w:t xml:space="preserve">leaders </w:t>
      </w:r>
      <w:r>
        <w:rPr>
          <w:b/>
        </w:rPr>
        <w:t xml:space="preserve">were </w:t>
      </w:r>
      <w:r w:rsidR="00EE7C5D">
        <w:rPr>
          <w:b/>
        </w:rPr>
        <w:t>not</w:t>
      </w:r>
      <w:r w:rsidR="00EE7C5D" w:rsidRPr="00211248">
        <w:rPr>
          <w:b/>
        </w:rPr>
        <w:t xml:space="preserve"> </w:t>
      </w:r>
      <w:r>
        <w:rPr>
          <w:b/>
        </w:rPr>
        <w:t xml:space="preserve">able to overcome perceived or actual contractual barriers to </w:t>
      </w:r>
      <w:r w:rsidR="00DD0160" w:rsidRPr="00211248">
        <w:rPr>
          <w:b/>
        </w:rPr>
        <w:t>active</w:t>
      </w:r>
      <w:r w:rsidR="00E35272" w:rsidRPr="00211248">
        <w:rPr>
          <w:b/>
        </w:rPr>
        <w:t>ly</w:t>
      </w:r>
      <w:r w:rsidR="00305AE8" w:rsidRPr="00211248">
        <w:rPr>
          <w:b/>
        </w:rPr>
        <w:t xml:space="preserve"> </w:t>
      </w:r>
      <w:r w:rsidR="00E35272" w:rsidRPr="00211248">
        <w:rPr>
          <w:b/>
        </w:rPr>
        <w:t>supervis</w:t>
      </w:r>
      <w:r>
        <w:rPr>
          <w:b/>
        </w:rPr>
        <w:t>ing</w:t>
      </w:r>
      <w:r w:rsidR="00A02344" w:rsidRPr="00211248">
        <w:rPr>
          <w:b/>
        </w:rPr>
        <w:t xml:space="preserve"> teachers’ instruction to improve education</w:t>
      </w:r>
      <w:r w:rsidR="001A0A65" w:rsidRPr="00211248">
        <w:rPr>
          <w:b/>
        </w:rPr>
        <w:t>.</w:t>
      </w:r>
      <w:r w:rsidR="003F622E">
        <w:rPr>
          <w:b/>
        </w:rPr>
        <w:t xml:space="preserve"> </w:t>
      </w:r>
    </w:p>
    <w:p w:rsidR="0027481D" w:rsidRDefault="00460B73" w:rsidP="00A81613">
      <w:pPr>
        <w:spacing w:before="120" w:line="300" w:lineRule="exact"/>
        <w:jc w:val="both"/>
      </w:pPr>
      <w:r>
        <w:t>The review team examined the personnel files of 36</w:t>
      </w:r>
      <w:r w:rsidR="00917EC1">
        <w:t xml:space="preserve"> </w:t>
      </w:r>
      <w:r>
        <w:t xml:space="preserve">randomly selected </w:t>
      </w:r>
      <w:r w:rsidR="008E4762">
        <w:t xml:space="preserve">Wareham </w:t>
      </w:r>
      <w:r w:rsidR="00917EC1">
        <w:t xml:space="preserve">teachers. </w:t>
      </w:r>
      <w:r w:rsidR="00DF4390" w:rsidRPr="0060256A">
        <w:t xml:space="preserve">Thirty </w:t>
      </w:r>
      <w:r w:rsidR="001C4EB0">
        <w:t xml:space="preserve">of the </w:t>
      </w:r>
      <w:r w:rsidR="00DF4390" w:rsidRPr="0060256A">
        <w:t>teachers had professional status</w:t>
      </w:r>
      <w:r w:rsidR="00B710A6">
        <w:t>;</w:t>
      </w:r>
      <w:r w:rsidR="00DF4390" w:rsidRPr="0060256A">
        <w:t xml:space="preserve"> </w:t>
      </w:r>
      <w:r w:rsidR="00917EC1">
        <w:t xml:space="preserve">six </w:t>
      </w:r>
      <w:r>
        <w:t>did not have</w:t>
      </w:r>
      <w:r w:rsidR="0084177A">
        <w:t xml:space="preserve"> </w:t>
      </w:r>
      <w:r w:rsidR="003C2A4F">
        <w:t xml:space="preserve">professional </w:t>
      </w:r>
      <w:r w:rsidR="0084177A">
        <w:t>status</w:t>
      </w:r>
      <w:r w:rsidR="001E61CF">
        <w:t>. A</w:t>
      </w:r>
      <w:r w:rsidR="0084177A">
        <w:t>ll</w:t>
      </w:r>
      <w:r w:rsidR="00917EC1">
        <w:t xml:space="preserve"> </w:t>
      </w:r>
      <w:r w:rsidR="0084177A">
        <w:t xml:space="preserve">were appropriately certified </w:t>
      </w:r>
      <w:r w:rsidR="00BD45F3">
        <w:t>for</w:t>
      </w:r>
      <w:r w:rsidR="0084177A">
        <w:t xml:space="preserve"> their </w:t>
      </w:r>
      <w:r w:rsidR="00BD45F3">
        <w:t>assignments</w:t>
      </w:r>
      <w:r w:rsidR="0084177A">
        <w:t>.</w:t>
      </w:r>
      <w:r w:rsidR="00917EC1" w:rsidRPr="0060256A">
        <w:t xml:space="preserve"> </w:t>
      </w:r>
      <w:r w:rsidR="0084177A">
        <w:t>The</w:t>
      </w:r>
      <w:r w:rsidR="001C4EB0">
        <w:t xml:space="preserve"> </w:t>
      </w:r>
      <w:r w:rsidR="00BD45F3">
        <w:t xml:space="preserve">district’s </w:t>
      </w:r>
      <w:r w:rsidR="001C4EB0">
        <w:t>evaluation categories</w:t>
      </w:r>
      <w:r w:rsidR="00917EC1" w:rsidRPr="0060256A">
        <w:t xml:space="preserve"> were aligned with the Principles of Effective Teaching</w:t>
      </w:r>
      <w:r w:rsidR="00917EC1">
        <w:t>.</w:t>
      </w:r>
      <w:r w:rsidR="00EE7C5D">
        <w:rPr>
          <w:rStyle w:val="FootnoteReference"/>
        </w:rPr>
        <w:footnoteReference w:id="2"/>
      </w:r>
      <w:r w:rsidR="00917EC1">
        <w:t xml:space="preserve"> Two-</w:t>
      </w:r>
      <w:r w:rsidR="00DF4390" w:rsidRPr="0060256A">
        <w:t xml:space="preserve">thirds of the </w:t>
      </w:r>
      <w:r w:rsidR="00B1338E">
        <w:t xml:space="preserve">summative </w:t>
      </w:r>
      <w:r w:rsidR="00DF4390" w:rsidRPr="0060256A">
        <w:t>evaluations were not completed in a timely manner</w:t>
      </w:r>
      <w:r w:rsidR="001C4EB0">
        <w:t xml:space="preserve"> </w:t>
      </w:r>
      <w:r w:rsidR="000140B5">
        <w:t>as set out in</w:t>
      </w:r>
      <w:r w:rsidR="00BD45F3">
        <w:t xml:space="preserve"> </w:t>
      </w:r>
      <w:r w:rsidR="0084177A">
        <w:t xml:space="preserve">district </w:t>
      </w:r>
      <w:r w:rsidR="00063659">
        <w:t xml:space="preserve">policy </w:t>
      </w:r>
      <w:r w:rsidR="0084177A">
        <w:t xml:space="preserve">and </w:t>
      </w:r>
      <w:r w:rsidR="00063659">
        <w:t xml:space="preserve">state </w:t>
      </w:r>
      <w:r w:rsidR="00045064">
        <w:t>law</w:t>
      </w:r>
      <w:r w:rsidR="00917EC1">
        <w:t>.</w:t>
      </w:r>
      <w:r w:rsidR="00DF4390" w:rsidRPr="0060256A">
        <w:t xml:space="preserve"> </w:t>
      </w:r>
      <w:r w:rsidR="00917EC1">
        <w:t>Seventeen</w:t>
      </w:r>
      <w:r w:rsidR="00DF4390" w:rsidRPr="0060256A">
        <w:t xml:space="preserve"> of the </w:t>
      </w:r>
      <w:r w:rsidR="003C2A4F">
        <w:t>thirty-six</w:t>
      </w:r>
      <w:r w:rsidR="003C2A4F" w:rsidRPr="0060256A">
        <w:t xml:space="preserve"> </w:t>
      </w:r>
      <w:r w:rsidR="00B1338E">
        <w:t xml:space="preserve">summative </w:t>
      </w:r>
      <w:r w:rsidR="00917EC1">
        <w:t xml:space="preserve">evaluations </w:t>
      </w:r>
      <w:r w:rsidR="001C4EB0">
        <w:t xml:space="preserve">were informative, but only </w:t>
      </w:r>
      <w:r w:rsidR="00DF4390" w:rsidRPr="0060256A">
        <w:t xml:space="preserve">three </w:t>
      </w:r>
      <w:r w:rsidR="00D15018">
        <w:t xml:space="preserve">contained </w:t>
      </w:r>
      <w:r w:rsidR="00BD45F3">
        <w:t>r</w:t>
      </w:r>
      <w:r w:rsidR="001C4EB0">
        <w:t>ecommendations for professional improvement and growth.</w:t>
      </w:r>
      <w:r w:rsidR="00917EC1">
        <w:t xml:space="preserve"> Only o</w:t>
      </w:r>
      <w:r w:rsidR="00DF4390" w:rsidRPr="0060256A">
        <w:t>ne</w:t>
      </w:r>
      <w:r w:rsidR="00B1338E">
        <w:t xml:space="preserve"> summative </w:t>
      </w:r>
      <w:r w:rsidR="00DF4390" w:rsidRPr="0060256A">
        <w:t>evalua</w:t>
      </w:r>
      <w:r w:rsidR="00917EC1">
        <w:t>t</w:t>
      </w:r>
      <w:r w:rsidR="008E4762">
        <w:t>ion</w:t>
      </w:r>
      <w:r w:rsidR="00DF4390" w:rsidRPr="0060256A">
        <w:t xml:space="preserve"> </w:t>
      </w:r>
      <w:r w:rsidR="008E4762">
        <w:t xml:space="preserve">contained </w:t>
      </w:r>
      <w:r w:rsidR="00DF4390" w:rsidRPr="0060256A">
        <w:t>recommendatio</w:t>
      </w:r>
      <w:r w:rsidR="00917EC1">
        <w:t>ns for professional development.</w:t>
      </w:r>
      <w:r w:rsidR="0027481D">
        <w:t xml:space="preserve"> </w:t>
      </w:r>
    </w:p>
    <w:p w:rsidR="0027481D" w:rsidRPr="0060256A" w:rsidRDefault="0027481D" w:rsidP="00A81613">
      <w:pPr>
        <w:spacing w:before="120" w:line="300" w:lineRule="exact"/>
        <w:jc w:val="both"/>
      </w:pPr>
      <w:r w:rsidRPr="0060256A">
        <w:t xml:space="preserve">The </w:t>
      </w:r>
      <w:r w:rsidR="003C2A4F">
        <w:t xml:space="preserve">teachers’ </w:t>
      </w:r>
      <w:r>
        <w:t>collective bargaining agreement</w:t>
      </w:r>
      <w:r w:rsidRPr="0060256A">
        <w:t xml:space="preserve"> mandates the number of formal classroom observations </w:t>
      </w:r>
      <w:r>
        <w:t xml:space="preserve">depending on </w:t>
      </w:r>
      <w:r w:rsidR="003C2A4F">
        <w:t xml:space="preserve">teachers’ </w:t>
      </w:r>
      <w:r>
        <w:t>status and</w:t>
      </w:r>
      <w:r w:rsidRPr="0060256A">
        <w:t xml:space="preserve"> </w:t>
      </w:r>
      <w:r>
        <w:t>requires teacher</w:t>
      </w:r>
      <w:r w:rsidR="000634BB">
        <w:t>s’</w:t>
      </w:r>
      <w:r>
        <w:t xml:space="preserve"> endorse</w:t>
      </w:r>
      <w:r w:rsidR="00B1338E">
        <w:t>ment of</w:t>
      </w:r>
      <w:r w:rsidRPr="0060256A">
        <w:t xml:space="preserve"> classroom observation document</w:t>
      </w:r>
      <w:r>
        <w:t xml:space="preserve">s. </w:t>
      </w:r>
      <w:r w:rsidR="00B1338E">
        <w:t>However, t</w:t>
      </w:r>
      <w:r>
        <w:t xml:space="preserve">he </w:t>
      </w:r>
      <w:r w:rsidR="00B1338E">
        <w:t xml:space="preserve">district evaluation </w:t>
      </w:r>
      <w:r w:rsidR="00063659">
        <w:t xml:space="preserve">policy </w:t>
      </w:r>
      <w:r>
        <w:t>does not s</w:t>
      </w:r>
      <w:r w:rsidR="00B1338E">
        <w:t xml:space="preserve">tate </w:t>
      </w:r>
      <w:r w:rsidR="00826098">
        <w:t>whether</w:t>
      </w:r>
      <w:r>
        <w:t xml:space="preserve"> </w:t>
      </w:r>
      <w:r w:rsidR="00B1338E">
        <w:t xml:space="preserve">classroom </w:t>
      </w:r>
      <w:r>
        <w:t xml:space="preserve">observations </w:t>
      </w:r>
      <w:r w:rsidR="00826098">
        <w:t xml:space="preserve">should </w:t>
      </w:r>
      <w:r w:rsidR="00B1338E">
        <w:t xml:space="preserve">be </w:t>
      </w:r>
      <w:r>
        <w:t>attached to</w:t>
      </w:r>
      <w:r w:rsidRPr="0060256A">
        <w:t xml:space="preserve"> the </w:t>
      </w:r>
      <w:r>
        <w:t>s</w:t>
      </w:r>
      <w:r w:rsidRPr="0060256A">
        <w:t xml:space="preserve">ummative </w:t>
      </w:r>
      <w:r>
        <w:t>e</w:t>
      </w:r>
      <w:r w:rsidR="00B1338E">
        <w:t>valuation</w:t>
      </w:r>
      <w:r w:rsidRPr="0060256A">
        <w:t xml:space="preserve">. Therefore, there was inconsistency in the </w:t>
      </w:r>
      <w:r w:rsidR="00973B8C">
        <w:t xml:space="preserve">contents of </w:t>
      </w:r>
      <w:r>
        <w:t xml:space="preserve">personnel </w:t>
      </w:r>
      <w:r w:rsidRPr="0060256A">
        <w:t>files</w:t>
      </w:r>
      <w:r w:rsidR="005970F0">
        <w:t xml:space="preserve"> reviewed</w:t>
      </w:r>
      <w:r w:rsidRPr="0060256A">
        <w:t xml:space="preserve">. Many files </w:t>
      </w:r>
      <w:r w:rsidR="00826098">
        <w:t xml:space="preserve">contained </w:t>
      </w:r>
      <w:r w:rsidRPr="0060256A">
        <w:t xml:space="preserve">only the </w:t>
      </w:r>
      <w:r>
        <w:t>s</w:t>
      </w:r>
      <w:r w:rsidRPr="0060256A">
        <w:t xml:space="preserve">ummative </w:t>
      </w:r>
      <w:r>
        <w:t>e</w:t>
      </w:r>
      <w:r w:rsidRPr="0060256A">
        <w:t>valuation</w:t>
      </w:r>
      <w:r w:rsidR="00826098">
        <w:t>s.</w:t>
      </w:r>
      <w:r w:rsidR="00B1338E">
        <w:t xml:space="preserve"> </w:t>
      </w:r>
      <w:r w:rsidR="00826098">
        <w:t xml:space="preserve">As a result, the </w:t>
      </w:r>
      <w:r w:rsidR="00B1338E">
        <w:t xml:space="preserve">observations, </w:t>
      </w:r>
      <w:r w:rsidR="00826098">
        <w:t>many</w:t>
      </w:r>
      <w:r w:rsidR="00B1338E">
        <w:t xml:space="preserve"> of which provided recommendations </w:t>
      </w:r>
      <w:r w:rsidRPr="0060256A">
        <w:t xml:space="preserve">for improving instructional strategies </w:t>
      </w:r>
      <w:r w:rsidR="00B1338E">
        <w:t xml:space="preserve">and pedagogy </w:t>
      </w:r>
      <w:r w:rsidR="007A4F93">
        <w:t>for a specific class</w:t>
      </w:r>
      <w:r w:rsidR="003C2A4F">
        <w:t>,</w:t>
      </w:r>
      <w:r w:rsidR="007A4F93">
        <w:t xml:space="preserve"> </w:t>
      </w:r>
      <w:r w:rsidR="00B1338E">
        <w:t xml:space="preserve">were </w:t>
      </w:r>
      <w:r w:rsidR="00003BDD">
        <w:t xml:space="preserve">not </w:t>
      </w:r>
      <w:r w:rsidR="00ED3B31">
        <w:t xml:space="preserve">part </w:t>
      </w:r>
      <w:r w:rsidR="00B1338E">
        <w:t>of the formal record.</w:t>
      </w:r>
    </w:p>
    <w:p w:rsidR="00810734" w:rsidRPr="0060256A" w:rsidRDefault="001653FA" w:rsidP="00A81613">
      <w:pPr>
        <w:spacing w:before="120" w:line="300" w:lineRule="exact"/>
        <w:jc w:val="both"/>
      </w:pPr>
      <w:r>
        <w:t xml:space="preserve">The </w:t>
      </w:r>
      <w:r w:rsidR="003C2A4F">
        <w:t xml:space="preserve">teachers’ </w:t>
      </w:r>
      <w:r>
        <w:t>collective bargaining agreement</w:t>
      </w:r>
      <w:r w:rsidRPr="0060256A">
        <w:t xml:space="preserve"> states </w:t>
      </w:r>
      <w:r>
        <w:t xml:space="preserve">that </w:t>
      </w:r>
      <w:r w:rsidRPr="0060256A">
        <w:t xml:space="preserve">the purpose of the </w:t>
      </w:r>
      <w:r>
        <w:t>t</w:t>
      </w:r>
      <w:r w:rsidRPr="0060256A">
        <w:t xml:space="preserve">eacher </w:t>
      </w:r>
      <w:r>
        <w:t>e</w:t>
      </w:r>
      <w:r w:rsidRPr="0060256A">
        <w:t>valuation</w:t>
      </w:r>
      <w:r>
        <w:t xml:space="preserve"> is to improve the quality of teaching and learning, improve the quality of supervision and instruction, foster continuous growth</w:t>
      </w:r>
      <w:r w:rsidR="003C2A4F">
        <w:t>,</w:t>
      </w:r>
      <w:r>
        <w:t xml:space="preserve"> and provide positive and constructive feedback.</w:t>
      </w:r>
      <w:r w:rsidRPr="0060256A">
        <w:t xml:space="preserve"> </w:t>
      </w:r>
      <w:r>
        <w:t xml:space="preserve">The review team’s examination of a representative sample of </w:t>
      </w:r>
      <w:r w:rsidR="00A54D3B">
        <w:t xml:space="preserve">teacher </w:t>
      </w:r>
      <w:r>
        <w:t>eva</w:t>
      </w:r>
      <w:r w:rsidRPr="0060256A">
        <w:t>l</w:t>
      </w:r>
      <w:r>
        <w:t>uations</w:t>
      </w:r>
      <w:r w:rsidRPr="0060256A">
        <w:t xml:space="preserve"> </w:t>
      </w:r>
      <w:r w:rsidR="00D15018">
        <w:t>found</w:t>
      </w:r>
      <w:r w:rsidR="00D15018" w:rsidRPr="0060256A">
        <w:t xml:space="preserve"> </w:t>
      </w:r>
      <w:r w:rsidR="00973B8C">
        <w:t>a</w:t>
      </w:r>
      <w:r w:rsidR="003C2A4F">
        <w:t>n absence</w:t>
      </w:r>
      <w:r w:rsidRPr="0060256A">
        <w:t xml:space="preserve"> of quality and specific</w:t>
      </w:r>
      <w:r>
        <w:t>it</w:t>
      </w:r>
      <w:r w:rsidRPr="0060256A">
        <w:t xml:space="preserve">y </w:t>
      </w:r>
      <w:r>
        <w:t>in</w:t>
      </w:r>
      <w:r w:rsidRPr="0060256A">
        <w:t xml:space="preserve"> feedback </w:t>
      </w:r>
      <w:r w:rsidR="00A54D3B">
        <w:t xml:space="preserve">intended </w:t>
      </w:r>
      <w:r w:rsidRPr="0060256A">
        <w:t xml:space="preserve">to </w:t>
      </w:r>
      <w:r w:rsidR="00A54D3B">
        <w:t xml:space="preserve">improve instruction and </w:t>
      </w:r>
      <w:r w:rsidRPr="0060256A">
        <w:t>p</w:t>
      </w:r>
      <w:r>
        <w:t xml:space="preserve">romote professional </w:t>
      </w:r>
      <w:r w:rsidR="00A54D3B">
        <w:t>growth. Most</w:t>
      </w:r>
      <w:r w:rsidR="00DF4390" w:rsidRPr="0060256A">
        <w:t xml:space="preserve"> </w:t>
      </w:r>
      <w:r w:rsidR="008E4762">
        <w:t>teachers were rated</w:t>
      </w:r>
      <w:r w:rsidR="00893DAF">
        <w:t xml:space="preserve"> </w:t>
      </w:r>
      <w:r w:rsidR="00824380">
        <w:t xml:space="preserve">“proficient” </w:t>
      </w:r>
      <w:r w:rsidR="00A54D3B">
        <w:t>on almost every characteristic and only a few were</w:t>
      </w:r>
      <w:r w:rsidR="008E4762">
        <w:t xml:space="preserve"> rated </w:t>
      </w:r>
      <w:r w:rsidR="000634BB">
        <w:t>“</w:t>
      </w:r>
      <w:r w:rsidR="00DF4390" w:rsidRPr="0060256A">
        <w:t>in progress</w:t>
      </w:r>
      <w:r w:rsidR="00A54D3B">
        <w:t>.’</w:t>
      </w:r>
      <w:r w:rsidR="000634BB">
        <w:t>”</w:t>
      </w:r>
      <w:r w:rsidR="00DF4390">
        <w:t xml:space="preserve"> </w:t>
      </w:r>
      <w:r w:rsidR="008E4762">
        <w:t>M</w:t>
      </w:r>
      <w:r w:rsidR="00893DAF">
        <w:t>any</w:t>
      </w:r>
      <w:r w:rsidR="00DF4390" w:rsidRPr="0060256A">
        <w:t xml:space="preserve"> </w:t>
      </w:r>
      <w:r w:rsidR="00A54D3B">
        <w:t xml:space="preserve">of the </w:t>
      </w:r>
      <w:r w:rsidR="00B1338E">
        <w:t xml:space="preserve">summative </w:t>
      </w:r>
      <w:r w:rsidR="00DF4390" w:rsidRPr="0060256A">
        <w:t>evaluations were generic</w:t>
      </w:r>
      <w:r w:rsidR="00A260CD">
        <w:t xml:space="preserve"> rather than specific</w:t>
      </w:r>
      <w:r w:rsidR="00A54D3B">
        <w:t xml:space="preserve"> and </w:t>
      </w:r>
      <w:r w:rsidR="00BD45F3">
        <w:t>contain</w:t>
      </w:r>
      <w:r w:rsidR="00A54D3B">
        <w:t>ed</w:t>
      </w:r>
      <w:r w:rsidR="00893DAF">
        <w:t xml:space="preserve"> few </w:t>
      </w:r>
      <w:r w:rsidR="00A260CD">
        <w:t>refer</w:t>
      </w:r>
      <w:r w:rsidR="00893DAF">
        <w:t>ences</w:t>
      </w:r>
      <w:r w:rsidR="00BD45F3">
        <w:t xml:space="preserve"> to </w:t>
      </w:r>
      <w:r w:rsidR="00A54D3B">
        <w:t>the components</w:t>
      </w:r>
      <w:r w:rsidR="008E4762">
        <w:t xml:space="preserve"> of </w:t>
      </w:r>
      <w:r w:rsidR="008E175C">
        <w:t>high-</w:t>
      </w:r>
      <w:r w:rsidR="008E4762">
        <w:t xml:space="preserve">quality </w:t>
      </w:r>
      <w:r w:rsidR="00DF4390" w:rsidRPr="0060256A">
        <w:t>instruction</w:t>
      </w:r>
      <w:r w:rsidR="006163C1">
        <w:t xml:space="preserve"> </w:t>
      </w:r>
      <w:r>
        <w:t xml:space="preserve">identified by </w:t>
      </w:r>
      <w:r w:rsidR="00893DAF">
        <w:t>principals</w:t>
      </w:r>
      <w:r>
        <w:t xml:space="preserve"> </w:t>
      </w:r>
      <w:r w:rsidR="00A54D3B">
        <w:t>and</w:t>
      </w:r>
      <w:r>
        <w:t xml:space="preserve"> </w:t>
      </w:r>
      <w:r w:rsidR="00063659">
        <w:t xml:space="preserve">described </w:t>
      </w:r>
      <w:r w:rsidR="00DF4390">
        <w:t xml:space="preserve">in the </w:t>
      </w:r>
      <w:r w:rsidR="000140B5">
        <w:t xml:space="preserve">second </w:t>
      </w:r>
      <w:r w:rsidR="00DF4390">
        <w:t>Curriculum</w:t>
      </w:r>
      <w:r w:rsidR="001C4EB0">
        <w:t xml:space="preserve"> and </w:t>
      </w:r>
      <w:r w:rsidR="00DF4390">
        <w:t xml:space="preserve">Instruction </w:t>
      </w:r>
      <w:r w:rsidR="000140B5">
        <w:t xml:space="preserve">finding in </w:t>
      </w:r>
      <w:r w:rsidR="001C4EB0">
        <w:t>this re</w:t>
      </w:r>
      <w:r w:rsidR="008E4762">
        <w:t>port</w:t>
      </w:r>
      <w:r w:rsidR="00C73675">
        <w:t xml:space="preserve">. </w:t>
      </w:r>
      <w:r w:rsidR="00BD45F3">
        <w:t xml:space="preserve">There was </w:t>
      </w:r>
      <w:r w:rsidR="00A54D3B">
        <w:t xml:space="preserve">a </w:t>
      </w:r>
      <w:r w:rsidR="00BD45F3">
        <w:t xml:space="preserve">marked variation between the findings in teachers’ evaluations and </w:t>
      </w:r>
      <w:r w:rsidR="00A54D3B">
        <w:t xml:space="preserve">the </w:t>
      </w:r>
      <w:r w:rsidR="00BD45F3">
        <w:t>classroom practices</w:t>
      </w:r>
      <w:r w:rsidR="00A54D3B">
        <w:t xml:space="preserve"> </w:t>
      </w:r>
      <w:r w:rsidR="00A54D3B">
        <w:lastRenderedPageBreak/>
        <w:t>observed by the review team</w:t>
      </w:r>
      <w:r w:rsidR="00BD45F3">
        <w:t>.</w:t>
      </w:r>
      <w:r w:rsidR="00BD45F3" w:rsidRPr="0060256A">
        <w:t xml:space="preserve"> </w:t>
      </w:r>
      <w:r w:rsidR="00A54D3B">
        <w:t>Although m</w:t>
      </w:r>
      <w:r w:rsidR="00C73675">
        <w:t>ost</w:t>
      </w:r>
      <w:r w:rsidR="00DF4390" w:rsidRPr="0060256A">
        <w:t xml:space="preserve"> Wareham teachers were rated </w:t>
      </w:r>
      <w:r w:rsidR="00BD45F3">
        <w:t xml:space="preserve">as </w:t>
      </w:r>
      <w:r w:rsidR="00DF4390" w:rsidRPr="0060256A">
        <w:t>high</w:t>
      </w:r>
      <w:r w:rsidR="00A260CD">
        <w:t>-</w:t>
      </w:r>
      <w:r w:rsidR="00DF4390" w:rsidRPr="0060256A">
        <w:t>performing and need</w:t>
      </w:r>
      <w:r w:rsidR="00A260CD">
        <w:t>ing</w:t>
      </w:r>
      <w:r w:rsidR="00DF4390" w:rsidRPr="0060256A">
        <w:t xml:space="preserve"> little improvemen</w:t>
      </w:r>
      <w:r w:rsidR="00A260CD">
        <w:t>t</w:t>
      </w:r>
      <w:r w:rsidR="00A54D3B">
        <w:t>,</w:t>
      </w:r>
      <w:r w:rsidR="00DF4390" w:rsidRPr="0060256A">
        <w:t xml:space="preserve"> the review team </w:t>
      </w:r>
      <w:r w:rsidR="00A260CD">
        <w:t xml:space="preserve">found </w:t>
      </w:r>
      <w:r w:rsidR="00045064">
        <w:t>a low incidence</w:t>
      </w:r>
      <w:r w:rsidR="00DF4390" w:rsidRPr="0060256A">
        <w:t xml:space="preserve"> of </w:t>
      </w:r>
      <w:r w:rsidR="0084177A">
        <w:t>challenge, rigor</w:t>
      </w:r>
      <w:r w:rsidR="003C2A4F">
        <w:t>,</w:t>
      </w:r>
      <w:r w:rsidR="0084177A">
        <w:t xml:space="preserve"> and activation of higher</w:t>
      </w:r>
      <w:r w:rsidR="003C2A4F">
        <w:t>-</w:t>
      </w:r>
      <w:r w:rsidR="0084177A">
        <w:t xml:space="preserve">order thinking in </w:t>
      </w:r>
      <w:r w:rsidR="00B810DC">
        <w:t xml:space="preserve">most </w:t>
      </w:r>
      <w:r w:rsidR="0084177A">
        <w:t>observed classrooms</w:t>
      </w:r>
      <w:r w:rsidR="00BD45F3">
        <w:t>.</w:t>
      </w:r>
      <w:r w:rsidR="00C73675">
        <w:t xml:space="preserve"> </w:t>
      </w:r>
    </w:p>
    <w:p w:rsidR="00BD45F3" w:rsidRDefault="00C73675" w:rsidP="00A81613">
      <w:pPr>
        <w:spacing w:before="120" w:line="300" w:lineRule="exact"/>
        <w:jc w:val="both"/>
      </w:pPr>
      <w:r>
        <w:t xml:space="preserve">Interviewees differed </w:t>
      </w:r>
      <w:r w:rsidR="00305AE8">
        <w:t>on</w:t>
      </w:r>
      <w:r>
        <w:t xml:space="preserve"> </w:t>
      </w:r>
      <w:r w:rsidR="00305AE8">
        <w:t>the number of</w:t>
      </w:r>
      <w:r>
        <w:t xml:space="preserve"> teachers </w:t>
      </w:r>
      <w:r w:rsidR="00BD45F3">
        <w:t xml:space="preserve">currently </w:t>
      </w:r>
      <w:r>
        <w:t>on i</w:t>
      </w:r>
      <w:r w:rsidR="00DF4390" w:rsidRPr="0060256A">
        <w:t xml:space="preserve">ntensive </w:t>
      </w:r>
      <w:r>
        <w:t>a</w:t>
      </w:r>
      <w:r w:rsidR="00DF4390" w:rsidRPr="0060256A">
        <w:t xml:space="preserve">ssistance </w:t>
      </w:r>
      <w:r>
        <w:t>p</w:t>
      </w:r>
      <w:r w:rsidR="00DF4390" w:rsidRPr="0060256A">
        <w:t>lans</w:t>
      </w:r>
      <w:r>
        <w:t>.</w:t>
      </w:r>
      <w:r w:rsidR="00BD45F3">
        <w:t xml:space="preserve"> </w:t>
      </w:r>
      <w:r>
        <w:t>P</w:t>
      </w:r>
      <w:r w:rsidR="00DF4390" w:rsidRPr="0060256A">
        <w:t xml:space="preserve">rincipals </w:t>
      </w:r>
      <w:r>
        <w:t>told the review team</w:t>
      </w:r>
      <w:r w:rsidR="00DF4390" w:rsidRPr="0060256A">
        <w:t xml:space="preserve"> </w:t>
      </w:r>
      <w:r>
        <w:t>that</w:t>
      </w:r>
      <w:r w:rsidR="00DF4390" w:rsidRPr="0060256A">
        <w:t xml:space="preserve"> three </w:t>
      </w:r>
      <w:r>
        <w:t xml:space="preserve">teachers were </w:t>
      </w:r>
      <w:r w:rsidR="00DF4390" w:rsidRPr="0060256A">
        <w:t xml:space="preserve">on </w:t>
      </w:r>
      <w:r>
        <w:t>i</w:t>
      </w:r>
      <w:r w:rsidR="00DF4390" w:rsidRPr="0060256A">
        <w:t xml:space="preserve">ntensive </w:t>
      </w:r>
      <w:r>
        <w:t>a</w:t>
      </w:r>
      <w:r w:rsidR="00DF4390" w:rsidRPr="0060256A">
        <w:t>ssistance</w:t>
      </w:r>
      <w:r>
        <w:t xml:space="preserve"> plans in their schools; h</w:t>
      </w:r>
      <w:r w:rsidR="00DF4390" w:rsidRPr="0060256A">
        <w:t xml:space="preserve">owever, </w:t>
      </w:r>
      <w:r>
        <w:t>d</w:t>
      </w:r>
      <w:r w:rsidR="00DF4390" w:rsidRPr="0060256A">
        <w:t xml:space="preserve">istrict </w:t>
      </w:r>
      <w:r>
        <w:t>a</w:t>
      </w:r>
      <w:r w:rsidR="00DF4390" w:rsidRPr="0060256A">
        <w:t xml:space="preserve">dministrators </w:t>
      </w:r>
      <w:r w:rsidR="00A54D3B">
        <w:t>told the review team</w:t>
      </w:r>
      <w:r w:rsidR="00DF4390" w:rsidRPr="0060256A">
        <w:t xml:space="preserve"> that</w:t>
      </w:r>
      <w:r w:rsidR="00DF4390">
        <w:t xml:space="preserve"> only one </w:t>
      </w:r>
      <w:r w:rsidR="00DF4390" w:rsidRPr="0060256A">
        <w:t xml:space="preserve">teacher </w:t>
      </w:r>
      <w:r w:rsidR="00BD45F3">
        <w:t xml:space="preserve">in the district </w:t>
      </w:r>
      <w:r>
        <w:t>was on an</w:t>
      </w:r>
      <w:r w:rsidR="00DF4390" w:rsidRPr="0060256A">
        <w:t xml:space="preserve"> </w:t>
      </w:r>
      <w:r w:rsidR="00BD45F3">
        <w:t>i</w:t>
      </w:r>
      <w:r w:rsidR="00DF4390" w:rsidRPr="0060256A">
        <w:t xml:space="preserve">ntensive </w:t>
      </w:r>
      <w:r>
        <w:t>a</w:t>
      </w:r>
      <w:r w:rsidR="00DF4390" w:rsidRPr="0060256A">
        <w:t>ssistance</w:t>
      </w:r>
      <w:r>
        <w:t xml:space="preserve"> plan.</w:t>
      </w:r>
      <w:r w:rsidR="00DF4390">
        <w:t xml:space="preserve"> The review team </w:t>
      </w:r>
      <w:r>
        <w:t>was unable to</w:t>
      </w:r>
      <w:r w:rsidR="00DF4390">
        <w:t xml:space="preserve"> resolve this </w:t>
      </w:r>
      <w:r w:rsidR="00BD45F3">
        <w:t>discrepancy.</w:t>
      </w:r>
      <w:r>
        <w:t xml:space="preserve"> </w:t>
      </w:r>
    </w:p>
    <w:p w:rsidR="0027481D" w:rsidRDefault="00824380" w:rsidP="00A81613">
      <w:pPr>
        <w:spacing w:before="120" w:line="300" w:lineRule="exact"/>
        <w:jc w:val="both"/>
      </w:pPr>
      <w:r>
        <w:t>In 2011–2012 t</w:t>
      </w:r>
      <w:r w:rsidRPr="0060256A">
        <w:t xml:space="preserve">he </w:t>
      </w:r>
      <w:r w:rsidR="00DF4390" w:rsidRPr="0060256A">
        <w:t xml:space="preserve">district added </w:t>
      </w:r>
      <w:r w:rsidR="00351E62">
        <w:t>i</w:t>
      </w:r>
      <w:r w:rsidR="00DF4390" w:rsidRPr="0060256A">
        <w:t xml:space="preserve">nstructional </w:t>
      </w:r>
      <w:r w:rsidR="00351E62">
        <w:t>l</w:t>
      </w:r>
      <w:r w:rsidR="00DF4390" w:rsidRPr="0060256A">
        <w:t>eaders</w:t>
      </w:r>
      <w:r w:rsidR="00351E62">
        <w:t xml:space="preserve"> at the elementary and middle school levels </w:t>
      </w:r>
      <w:r w:rsidR="003F6453">
        <w:t>to</w:t>
      </w:r>
      <w:r w:rsidR="00351E62">
        <w:t xml:space="preserve"> </w:t>
      </w:r>
      <w:r w:rsidR="003F6453">
        <w:t xml:space="preserve">augment the supervision of </w:t>
      </w:r>
      <w:r w:rsidR="00351E62">
        <w:t>teacher</w:t>
      </w:r>
      <w:r w:rsidR="003F6453">
        <w:t>s.</w:t>
      </w:r>
      <w:r w:rsidR="00351E62">
        <w:t xml:space="preserve"> As described previously, the instructional leader at the</w:t>
      </w:r>
      <w:r w:rsidR="00DF4390">
        <w:t xml:space="preserve"> </w:t>
      </w:r>
      <w:r w:rsidR="00753DD2">
        <w:t xml:space="preserve">middle </w:t>
      </w:r>
      <w:r w:rsidR="00DF4390">
        <w:t xml:space="preserve">school </w:t>
      </w:r>
      <w:r w:rsidR="00351E62">
        <w:t xml:space="preserve">is full-time and each elementary school has </w:t>
      </w:r>
      <w:r w:rsidR="00267BA6">
        <w:t>half</w:t>
      </w:r>
      <w:r w:rsidR="00351E62">
        <w:t xml:space="preserve">-time instructional leaders in ELA and mathematics who </w:t>
      </w:r>
      <w:r w:rsidR="00267BA6">
        <w:t xml:space="preserve">are </w:t>
      </w:r>
      <w:r w:rsidR="00351E62">
        <w:t xml:space="preserve">also </w:t>
      </w:r>
      <w:r w:rsidR="00267BA6">
        <w:t>half-time interventionists</w:t>
      </w:r>
      <w:r w:rsidR="00351E62">
        <w:t xml:space="preserve"> for identified students</w:t>
      </w:r>
      <w:r w:rsidR="00045064">
        <w:t>.</w:t>
      </w:r>
      <w:r w:rsidR="00351E62">
        <w:t xml:space="preserve"> </w:t>
      </w:r>
      <w:r w:rsidR="00DF4390" w:rsidRPr="0060256A">
        <w:t xml:space="preserve">The </w:t>
      </w:r>
      <w:r w:rsidR="00753DD2">
        <w:t xml:space="preserve">instructional leaders told the review team </w:t>
      </w:r>
      <w:r w:rsidR="00DF4390" w:rsidRPr="0060256A">
        <w:t xml:space="preserve">that </w:t>
      </w:r>
      <w:r w:rsidR="00753DD2">
        <w:t>they need more time to observe and work with teachers</w:t>
      </w:r>
      <w:r w:rsidR="00DF4390" w:rsidRPr="0060256A">
        <w:t xml:space="preserve"> to </w:t>
      </w:r>
      <w:r w:rsidR="00753DD2">
        <w:t>improve</w:t>
      </w:r>
      <w:r w:rsidR="00DF4390" w:rsidRPr="0060256A">
        <w:t xml:space="preserve"> teaching and learning. </w:t>
      </w:r>
      <w:r w:rsidR="0027481D" w:rsidRPr="0060256A">
        <w:t xml:space="preserve"> </w:t>
      </w:r>
      <w:r w:rsidR="0027481D">
        <w:t>In interviews,</w:t>
      </w:r>
      <w:r w:rsidR="0027481D" w:rsidRPr="0060256A">
        <w:t xml:space="preserve"> </w:t>
      </w:r>
      <w:r w:rsidR="0027481D">
        <w:t>some instructional leaders said that they</w:t>
      </w:r>
      <w:r w:rsidR="0027481D" w:rsidRPr="0060256A">
        <w:t xml:space="preserve"> work</w:t>
      </w:r>
      <w:r w:rsidR="0027481D">
        <w:t xml:space="preserve"> close</w:t>
      </w:r>
      <w:r>
        <w:t>ly</w:t>
      </w:r>
      <w:r w:rsidR="0027481D">
        <w:t xml:space="preserve"> with the</w:t>
      </w:r>
      <w:r w:rsidR="0027481D" w:rsidRPr="0060256A">
        <w:t xml:space="preserve"> principal</w:t>
      </w:r>
      <w:r w:rsidR="00810734">
        <w:t>s</w:t>
      </w:r>
      <w:r w:rsidR="0027481D" w:rsidRPr="0060256A">
        <w:t xml:space="preserve"> while </w:t>
      </w:r>
      <w:r w:rsidR="0027481D">
        <w:t xml:space="preserve">others said that </w:t>
      </w:r>
      <w:r w:rsidR="0027481D" w:rsidRPr="0060256A">
        <w:t>they work</w:t>
      </w:r>
      <w:r w:rsidR="00A54D3B">
        <w:t xml:space="preserve"> more</w:t>
      </w:r>
      <w:r w:rsidR="00167CC1">
        <w:t xml:space="preserve"> </w:t>
      </w:r>
      <w:r w:rsidR="0027481D">
        <w:t xml:space="preserve">independently. </w:t>
      </w:r>
      <w:r w:rsidR="00753DD2">
        <w:t xml:space="preserve">As described in the </w:t>
      </w:r>
      <w:r w:rsidR="004E1243">
        <w:t xml:space="preserve">first </w:t>
      </w:r>
      <w:r w:rsidR="00753DD2">
        <w:t xml:space="preserve">Leadership and Governance </w:t>
      </w:r>
      <w:r w:rsidR="00D15018">
        <w:t xml:space="preserve">finding </w:t>
      </w:r>
      <w:r w:rsidR="00753DD2">
        <w:t xml:space="preserve">of this report, there </w:t>
      </w:r>
      <w:r w:rsidR="00045064">
        <w:t>was</w:t>
      </w:r>
      <w:r w:rsidR="009267FF">
        <w:t xml:space="preserve"> </w:t>
      </w:r>
      <w:r w:rsidR="00753DD2">
        <w:t xml:space="preserve">confusion about </w:t>
      </w:r>
      <w:r w:rsidR="003F6453">
        <w:t>what if any feedback</w:t>
      </w:r>
      <w:r w:rsidR="00753DD2">
        <w:t xml:space="preserve"> instructional leaders</w:t>
      </w:r>
      <w:r w:rsidR="00DF4390" w:rsidRPr="0060256A">
        <w:t xml:space="preserve"> </w:t>
      </w:r>
      <w:r w:rsidR="00045064">
        <w:t>could</w:t>
      </w:r>
      <w:r w:rsidR="009267FF">
        <w:t xml:space="preserve"> </w:t>
      </w:r>
      <w:r w:rsidR="003F6453">
        <w:t>provide</w:t>
      </w:r>
      <w:r w:rsidR="00A54D3B">
        <w:t xml:space="preserve"> to</w:t>
      </w:r>
      <w:r w:rsidR="00DF4390" w:rsidRPr="0060256A">
        <w:t xml:space="preserve"> teachers </w:t>
      </w:r>
      <w:r w:rsidR="003F6453">
        <w:t>in 2011</w:t>
      </w:r>
      <w:r>
        <w:t>–</w:t>
      </w:r>
      <w:r w:rsidR="003F6453">
        <w:t xml:space="preserve">2012 </w:t>
      </w:r>
      <w:r w:rsidR="00DF4390" w:rsidRPr="0060256A">
        <w:t>because of conflicting interpretations o</w:t>
      </w:r>
      <w:r w:rsidR="00DF4390">
        <w:t xml:space="preserve">f </w:t>
      </w:r>
      <w:r w:rsidR="00DF4390" w:rsidRPr="0060256A">
        <w:t xml:space="preserve">the </w:t>
      </w:r>
      <w:r w:rsidR="003F6453">
        <w:t xml:space="preserve">provisions in the </w:t>
      </w:r>
      <w:r w:rsidR="00DF4390" w:rsidRPr="0060256A">
        <w:t>tentative</w:t>
      </w:r>
      <w:r w:rsidR="00B810DC">
        <w:t xml:space="preserve"> </w:t>
      </w:r>
      <w:r>
        <w:t xml:space="preserve">teachers’ </w:t>
      </w:r>
      <w:r w:rsidR="00B810DC">
        <w:t xml:space="preserve">collective bargaining agreement. </w:t>
      </w:r>
    </w:p>
    <w:p w:rsidR="002C185F" w:rsidRDefault="00DF4390" w:rsidP="00A81613">
      <w:pPr>
        <w:spacing w:before="120" w:line="300" w:lineRule="exact"/>
        <w:jc w:val="both"/>
      </w:pPr>
      <w:r w:rsidRPr="0060256A">
        <w:t>Direct feedback to teacher</w:t>
      </w:r>
      <w:r w:rsidR="009A27C9">
        <w:t>s</w:t>
      </w:r>
      <w:r>
        <w:t xml:space="preserve"> </w:t>
      </w:r>
      <w:r w:rsidR="00824380">
        <w:t xml:space="preserve">after </w:t>
      </w:r>
      <w:r w:rsidR="009A27C9">
        <w:t xml:space="preserve">classroom visits by </w:t>
      </w:r>
      <w:r>
        <w:t>ad</w:t>
      </w:r>
      <w:r w:rsidRPr="0060256A">
        <w:t xml:space="preserve">ministrators, department </w:t>
      </w:r>
      <w:r w:rsidR="009A27C9">
        <w:t>chairs</w:t>
      </w:r>
      <w:r w:rsidRPr="0060256A">
        <w:t xml:space="preserve">, and </w:t>
      </w:r>
      <w:r w:rsidR="009A27C9">
        <w:t>instructional leaders</w:t>
      </w:r>
      <w:r w:rsidR="00DC4FBF">
        <w:t xml:space="preserve"> </w:t>
      </w:r>
      <w:r w:rsidRPr="0060256A">
        <w:t xml:space="preserve">is </w:t>
      </w:r>
      <w:r w:rsidR="009A27C9">
        <w:t xml:space="preserve">a </w:t>
      </w:r>
      <w:r w:rsidRPr="0060256A">
        <w:t xml:space="preserve">critical component </w:t>
      </w:r>
      <w:r w:rsidR="009A27C9">
        <w:t>of</w:t>
      </w:r>
      <w:r w:rsidRPr="0060256A">
        <w:t xml:space="preserve"> the </w:t>
      </w:r>
      <w:r w:rsidR="009A27C9">
        <w:t xml:space="preserve">supervisory </w:t>
      </w:r>
      <w:r w:rsidRPr="0060256A">
        <w:t>process. However, administrators</w:t>
      </w:r>
      <w:r w:rsidR="00D72E0B">
        <w:t xml:space="preserve"> </w:t>
      </w:r>
      <w:r w:rsidR="00824380">
        <w:t>said</w:t>
      </w:r>
      <w:r w:rsidR="009A27C9">
        <w:t xml:space="preserve"> that they were reluctant </w:t>
      </w:r>
      <w:r w:rsidRPr="0060256A">
        <w:t xml:space="preserve">to supervise </w:t>
      </w:r>
      <w:r w:rsidR="00E35272">
        <w:t>teachers</w:t>
      </w:r>
      <w:r w:rsidRPr="0060256A">
        <w:t xml:space="preserve"> beyond</w:t>
      </w:r>
      <w:r w:rsidR="00FD7378">
        <w:t xml:space="preserve"> the formal requirements of the evaluation proce</w:t>
      </w:r>
      <w:r w:rsidR="00E35272">
        <w:t>dure</w:t>
      </w:r>
      <w:r w:rsidR="002962AE">
        <w:t>.</w:t>
      </w:r>
      <w:r w:rsidR="00FD7378">
        <w:t xml:space="preserve"> </w:t>
      </w:r>
      <w:r w:rsidR="009A27C9">
        <w:t>Both administrators</w:t>
      </w:r>
      <w:r w:rsidRPr="0060256A">
        <w:t xml:space="preserve"> and teachers</w:t>
      </w:r>
      <w:r w:rsidR="009A27C9">
        <w:t xml:space="preserve"> told the review team that</w:t>
      </w:r>
      <w:r w:rsidRPr="0060256A">
        <w:t xml:space="preserve"> “the </w:t>
      </w:r>
      <w:r w:rsidR="00DC4FBF">
        <w:t xml:space="preserve">teachers’ </w:t>
      </w:r>
      <w:r w:rsidRPr="0060256A">
        <w:t>contract” d</w:t>
      </w:r>
      <w:r w:rsidR="00FD7378">
        <w:t>id</w:t>
      </w:r>
      <w:r w:rsidRPr="0060256A">
        <w:t xml:space="preserve"> not allow </w:t>
      </w:r>
      <w:r w:rsidR="00FC5809">
        <w:t xml:space="preserve">supervisors </w:t>
      </w:r>
      <w:r w:rsidR="009A27C9">
        <w:t>to put anything in writing.</w:t>
      </w:r>
      <w:r w:rsidRPr="0060256A">
        <w:t xml:space="preserve"> Teachers </w:t>
      </w:r>
      <w:r w:rsidR="00D72E0B">
        <w:t>said</w:t>
      </w:r>
      <w:r w:rsidR="00D72E0B" w:rsidRPr="0060256A">
        <w:t xml:space="preserve"> </w:t>
      </w:r>
      <w:r w:rsidRPr="0060256A">
        <w:t xml:space="preserve">they were </w:t>
      </w:r>
      <w:r w:rsidR="00FD7378">
        <w:t>rarely</w:t>
      </w:r>
      <w:r w:rsidRPr="0060256A">
        <w:t xml:space="preserve"> given </w:t>
      </w:r>
      <w:r w:rsidR="00FD7378">
        <w:t xml:space="preserve">informal </w:t>
      </w:r>
      <w:r w:rsidRPr="0060256A">
        <w:t>feedback, and</w:t>
      </w:r>
      <w:r w:rsidR="00FD7378">
        <w:t xml:space="preserve"> instructional leaders</w:t>
      </w:r>
      <w:r w:rsidRPr="0060256A">
        <w:t xml:space="preserve"> </w:t>
      </w:r>
      <w:r w:rsidR="00D72E0B">
        <w:t>said</w:t>
      </w:r>
      <w:r w:rsidR="00D72E0B" w:rsidRPr="0060256A">
        <w:t xml:space="preserve"> </w:t>
      </w:r>
      <w:r w:rsidRPr="0060256A">
        <w:t xml:space="preserve">they were not allowed to give feedback </w:t>
      </w:r>
      <w:r w:rsidR="00FD7378">
        <w:t>under the collective bargaining agreement</w:t>
      </w:r>
      <w:r w:rsidRPr="0060256A">
        <w:t xml:space="preserve">. When </w:t>
      </w:r>
      <w:r w:rsidR="00FD7378">
        <w:t>the review team</w:t>
      </w:r>
      <w:r w:rsidR="00D72E0B">
        <w:t xml:space="preserve"> followed up on these statements</w:t>
      </w:r>
      <w:r w:rsidRPr="0060256A">
        <w:t xml:space="preserve">, principals </w:t>
      </w:r>
      <w:r w:rsidR="00D72E0B">
        <w:t>said</w:t>
      </w:r>
      <w:r w:rsidR="00D72E0B" w:rsidRPr="0060256A">
        <w:t xml:space="preserve"> </w:t>
      </w:r>
      <w:r w:rsidRPr="0060256A">
        <w:t xml:space="preserve">that if they </w:t>
      </w:r>
      <w:r w:rsidR="009B3A1C">
        <w:t>put</w:t>
      </w:r>
      <w:r w:rsidRPr="0060256A">
        <w:t xml:space="preserve"> </w:t>
      </w:r>
      <w:r w:rsidR="009B3A1C">
        <w:t xml:space="preserve">a constructive suggestion in </w:t>
      </w:r>
      <w:r w:rsidRPr="0060256A">
        <w:t xml:space="preserve">writing, the teacher </w:t>
      </w:r>
      <w:r w:rsidR="00DC4FBF">
        <w:t xml:space="preserve">would </w:t>
      </w:r>
      <w:r w:rsidR="009B3A1C">
        <w:t xml:space="preserve">submit a </w:t>
      </w:r>
      <w:r w:rsidRPr="0060256A">
        <w:t>griev</w:t>
      </w:r>
      <w:r w:rsidR="009B3A1C">
        <w:t>ance</w:t>
      </w:r>
      <w:r w:rsidRPr="0060256A">
        <w:t xml:space="preserve"> </w:t>
      </w:r>
      <w:r w:rsidR="009B3A1C">
        <w:t xml:space="preserve">and </w:t>
      </w:r>
      <w:r w:rsidR="00DC4FBF">
        <w:t>the suggestion would be</w:t>
      </w:r>
      <w:r w:rsidR="009B3A1C">
        <w:t xml:space="preserve"> removed from the file. As a result, they </w:t>
      </w:r>
      <w:r w:rsidR="001E6A30">
        <w:t>indicated their belief that</w:t>
      </w:r>
      <w:r w:rsidR="001E6A30" w:rsidRPr="0060256A">
        <w:t xml:space="preserve"> </w:t>
      </w:r>
      <w:r w:rsidRPr="0060256A">
        <w:t xml:space="preserve">it was </w:t>
      </w:r>
      <w:r w:rsidR="00FC5809">
        <w:t>not a good use of</w:t>
      </w:r>
      <w:r w:rsidRPr="0060256A">
        <w:t xml:space="preserve"> time to</w:t>
      </w:r>
      <w:r>
        <w:t xml:space="preserve"> </w:t>
      </w:r>
      <w:r w:rsidR="00B25323">
        <w:t>note in writing areas needing improvement</w:t>
      </w:r>
      <w:r w:rsidR="00E35272">
        <w:t xml:space="preserve"> and provide guidance.</w:t>
      </w:r>
      <w:r>
        <w:t xml:space="preserve"> </w:t>
      </w:r>
      <w:r w:rsidR="009B3A1C">
        <w:t xml:space="preserve">In its examination of the </w:t>
      </w:r>
      <w:r w:rsidR="00D72E0B">
        <w:t xml:space="preserve">teachers’ </w:t>
      </w:r>
      <w:r w:rsidR="009B3A1C">
        <w:t>collective bargaining agreement,</w:t>
      </w:r>
      <w:r w:rsidR="00DC4FBF">
        <w:t xml:space="preserve"> however,</w:t>
      </w:r>
      <w:r w:rsidR="009B3A1C">
        <w:t xml:space="preserve"> t</w:t>
      </w:r>
      <w:r w:rsidRPr="0060256A">
        <w:t xml:space="preserve">he review team </w:t>
      </w:r>
      <w:r w:rsidR="009B3A1C">
        <w:t xml:space="preserve">found nothing </w:t>
      </w:r>
      <w:r w:rsidRPr="0060256A">
        <w:t>t</w:t>
      </w:r>
      <w:r w:rsidR="00DC4FBF">
        <w:t xml:space="preserve">hat prohibits </w:t>
      </w:r>
      <w:r w:rsidRPr="0060256A">
        <w:t>administrators from observing classes and providing written feedback to teacher</w:t>
      </w:r>
      <w:r w:rsidR="00E35272">
        <w:t>s</w:t>
      </w:r>
      <w:r w:rsidR="00DC4FBF">
        <w:t xml:space="preserve">. </w:t>
      </w:r>
    </w:p>
    <w:p w:rsidR="00A14D84" w:rsidRDefault="00DF4390" w:rsidP="00A81613">
      <w:pPr>
        <w:spacing w:before="120" w:line="300" w:lineRule="exact"/>
        <w:jc w:val="both"/>
      </w:pPr>
      <w:r>
        <w:t xml:space="preserve">The </w:t>
      </w:r>
      <w:r w:rsidR="00CB7375">
        <w:t>s</w:t>
      </w:r>
      <w:r>
        <w:t xml:space="preserve">uperintendent and the </w:t>
      </w:r>
      <w:r w:rsidR="00CA4B6C">
        <w:t xml:space="preserve">teachers’ </w:t>
      </w:r>
      <w:r w:rsidR="00CB7375">
        <w:t>association</w:t>
      </w:r>
      <w:r>
        <w:t xml:space="preserve"> </w:t>
      </w:r>
      <w:r w:rsidR="00DC4FBF">
        <w:t>told the review team that Wareham was</w:t>
      </w:r>
      <w:r>
        <w:t xml:space="preserve"> an early adopter of the </w:t>
      </w:r>
      <w:r w:rsidR="00CA4B6C">
        <w:t xml:space="preserve">new </w:t>
      </w:r>
      <w:r w:rsidR="00B25323">
        <w:t>Massachusetts model for e</w:t>
      </w:r>
      <w:r w:rsidR="00CB7375">
        <w:t xml:space="preserve">ducator </w:t>
      </w:r>
      <w:r w:rsidR="00B25323">
        <w:t>e</w:t>
      </w:r>
      <w:r w:rsidR="00CB7375">
        <w:t>valuation.</w:t>
      </w:r>
      <w:r>
        <w:t xml:space="preserve"> </w:t>
      </w:r>
      <w:r w:rsidR="00B25323">
        <w:t>At the time of the review a</w:t>
      </w:r>
      <w:r w:rsidR="00CB7375">
        <w:t xml:space="preserve">dministrators and </w:t>
      </w:r>
      <w:r w:rsidR="00CA4B6C">
        <w:t xml:space="preserve">teachers’ </w:t>
      </w:r>
      <w:r w:rsidR="00CB7375">
        <w:t xml:space="preserve">association representatives </w:t>
      </w:r>
      <w:r>
        <w:t>ha</w:t>
      </w:r>
      <w:r w:rsidR="00B25323">
        <w:t>d</w:t>
      </w:r>
      <w:r>
        <w:t xml:space="preserve"> been meeting for</w:t>
      </w:r>
      <w:r w:rsidR="00DC4FBF">
        <w:t xml:space="preserve"> nearly</w:t>
      </w:r>
      <w:r>
        <w:t xml:space="preserve"> two years to identify standards and indicators</w:t>
      </w:r>
      <w:r w:rsidR="00E11F80">
        <w:t xml:space="preserve">. This work </w:t>
      </w:r>
      <w:r w:rsidR="00B25323">
        <w:t>had</w:t>
      </w:r>
      <w:r w:rsidR="00E11F80">
        <w:t xml:space="preserve"> been </w:t>
      </w:r>
      <w:r w:rsidR="00E35272">
        <w:t xml:space="preserve">largely </w:t>
      </w:r>
      <w:r w:rsidR="00E11F80">
        <w:t xml:space="preserve">completed, but the </w:t>
      </w:r>
      <w:r>
        <w:t xml:space="preserve">rubrics </w:t>
      </w:r>
      <w:r w:rsidR="00B25323">
        <w:t>had</w:t>
      </w:r>
      <w:r w:rsidR="00DC4FBF">
        <w:t xml:space="preserve"> not yet been</w:t>
      </w:r>
      <w:r w:rsidR="00F82436">
        <w:t xml:space="preserve"> </w:t>
      </w:r>
      <w:r>
        <w:t xml:space="preserve">finalized. </w:t>
      </w:r>
      <w:r w:rsidR="00D72E0B">
        <w:t xml:space="preserve">At the time of the site visit, the </w:t>
      </w:r>
      <w:r w:rsidR="00DC4FBF">
        <w:t xml:space="preserve">district </w:t>
      </w:r>
      <w:r w:rsidR="00D72E0B">
        <w:t>was planning tentatively</w:t>
      </w:r>
      <w:r w:rsidR="00DC4FBF">
        <w:t xml:space="preserve"> to present and explain the new district educator evaluation system to staff on</w:t>
      </w:r>
      <w:r w:rsidR="00A14D84">
        <w:t xml:space="preserve"> the last early-</w:t>
      </w:r>
      <w:r>
        <w:t>release day</w:t>
      </w:r>
      <w:r w:rsidR="00DC4FBF">
        <w:t xml:space="preserve"> of the school</w:t>
      </w:r>
      <w:r w:rsidR="00D72E0B">
        <w:t xml:space="preserve"> </w:t>
      </w:r>
      <w:r w:rsidR="00DC4FBF">
        <w:t>year</w:t>
      </w:r>
      <w:r>
        <w:t xml:space="preserve"> </w:t>
      </w:r>
      <w:r w:rsidR="00A14D84">
        <w:t xml:space="preserve">in </w:t>
      </w:r>
      <w:r>
        <w:t>May 2012</w:t>
      </w:r>
      <w:r w:rsidR="00DC4FBF">
        <w:t>.</w:t>
      </w:r>
      <w:r>
        <w:t xml:space="preserve"> </w:t>
      </w:r>
    </w:p>
    <w:p w:rsidR="00DF4390" w:rsidRPr="0060256A" w:rsidRDefault="00E11F80" w:rsidP="00A81613">
      <w:pPr>
        <w:spacing w:before="120" w:line="300" w:lineRule="exact"/>
        <w:jc w:val="both"/>
      </w:pPr>
      <w:r>
        <w:t>Wareham</w:t>
      </w:r>
      <w:r w:rsidR="00DF4390" w:rsidRPr="0060256A">
        <w:t xml:space="preserve"> </w:t>
      </w:r>
      <w:r w:rsidR="00B25323">
        <w:t>was</w:t>
      </w:r>
      <w:r w:rsidR="00B25323" w:rsidRPr="0060256A">
        <w:t xml:space="preserve"> </w:t>
      </w:r>
      <w:r w:rsidR="00DF4390" w:rsidRPr="0060256A">
        <w:t xml:space="preserve">not </w:t>
      </w:r>
      <w:r w:rsidR="00B25323">
        <w:t xml:space="preserve">fulfilling </w:t>
      </w:r>
      <w:r>
        <w:t xml:space="preserve">the </w:t>
      </w:r>
      <w:r w:rsidR="00A14D84">
        <w:t xml:space="preserve">purposes </w:t>
      </w:r>
      <w:r w:rsidR="00DC4FBF">
        <w:t>of teacher evaluation</w:t>
      </w:r>
      <w:r w:rsidR="00A14D84">
        <w:t xml:space="preserve"> set forth</w:t>
      </w:r>
      <w:r>
        <w:t xml:space="preserve"> in the </w:t>
      </w:r>
      <w:r w:rsidR="00560DE1">
        <w:t xml:space="preserve">teachers’ </w:t>
      </w:r>
      <w:r>
        <w:t>collective bargaining agreement</w:t>
      </w:r>
      <w:r w:rsidR="00B25323">
        <w:t xml:space="preserve"> in effect at the time of the review</w:t>
      </w:r>
      <w:r w:rsidR="00A14D84">
        <w:t xml:space="preserve">. In addition, the district </w:t>
      </w:r>
      <w:r w:rsidR="00B25323">
        <w:t>had</w:t>
      </w:r>
      <w:r w:rsidR="00A14D84">
        <w:t xml:space="preserve"> been unable to</w:t>
      </w:r>
      <w:r w:rsidR="00DF4390" w:rsidRPr="0060256A">
        <w:t xml:space="preserve"> implement a strong supervisory model</w:t>
      </w:r>
      <w:r w:rsidR="00A14D84">
        <w:t xml:space="preserve"> to improve classroom instruction. These impediments </w:t>
      </w:r>
      <w:r w:rsidR="001E6A30">
        <w:lastRenderedPageBreak/>
        <w:t>made it difficult for the district to make substantial progress in closing the achievement gap between Wareham students and students statewide</w:t>
      </w:r>
      <w:r w:rsidR="00452EE5">
        <w:t>.</w:t>
      </w:r>
    </w:p>
    <w:p w:rsidR="00DF4390" w:rsidRPr="00211248" w:rsidRDefault="00DF4390" w:rsidP="005A7557">
      <w:pPr>
        <w:spacing w:before="120" w:line="300" w:lineRule="exact"/>
        <w:jc w:val="both"/>
        <w:rPr>
          <w:b/>
        </w:rPr>
      </w:pPr>
      <w:r w:rsidRPr="00211248">
        <w:rPr>
          <w:b/>
        </w:rPr>
        <w:t xml:space="preserve">The </w:t>
      </w:r>
      <w:r w:rsidR="00426D8F" w:rsidRPr="00211248">
        <w:rPr>
          <w:b/>
        </w:rPr>
        <w:t>d</w:t>
      </w:r>
      <w:r w:rsidRPr="00211248">
        <w:rPr>
          <w:b/>
        </w:rPr>
        <w:t xml:space="preserve">istrict’s professional development program </w:t>
      </w:r>
      <w:r w:rsidR="006B2B47" w:rsidRPr="00211248">
        <w:rPr>
          <w:b/>
        </w:rPr>
        <w:t xml:space="preserve">is varied and </w:t>
      </w:r>
      <w:r w:rsidR="00C80DF5" w:rsidRPr="00211248">
        <w:rPr>
          <w:b/>
        </w:rPr>
        <w:t>needs</w:t>
      </w:r>
      <w:r w:rsidR="0099755E" w:rsidRPr="00211248">
        <w:rPr>
          <w:b/>
        </w:rPr>
        <w:t xml:space="preserve"> </w:t>
      </w:r>
      <w:r w:rsidR="00C80DF5" w:rsidRPr="00211248">
        <w:rPr>
          <w:b/>
        </w:rPr>
        <w:t>based</w:t>
      </w:r>
      <w:r w:rsidR="006B2B47" w:rsidRPr="00211248">
        <w:rPr>
          <w:b/>
        </w:rPr>
        <w:t xml:space="preserve">, but </w:t>
      </w:r>
      <w:r w:rsidRPr="00211248">
        <w:rPr>
          <w:b/>
        </w:rPr>
        <w:t>has</w:t>
      </w:r>
      <w:r w:rsidR="00C80DF5" w:rsidRPr="00211248">
        <w:rPr>
          <w:b/>
        </w:rPr>
        <w:t xml:space="preserve"> had</w:t>
      </w:r>
      <w:r w:rsidRPr="00211248">
        <w:rPr>
          <w:b/>
        </w:rPr>
        <w:t xml:space="preserve"> little </w:t>
      </w:r>
      <w:r w:rsidR="00691F8C" w:rsidRPr="00211248">
        <w:rPr>
          <w:b/>
        </w:rPr>
        <w:t>observable</w:t>
      </w:r>
      <w:r w:rsidRPr="00211248">
        <w:rPr>
          <w:b/>
        </w:rPr>
        <w:t xml:space="preserve"> impact on teaching and learning.</w:t>
      </w:r>
    </w:p>
    <w:p w:rsidR="00DD596B" w:rsidRDefault="00423F3F" w:rsidP="00A81613">
      <w:pPr>
        <w:spacing w:before="120" w:line="300" w:lineRule="exact"/>
        <w:jc w:val="both"/>
      </w:pPr>
      <w:r>
        <w:t>T</w:t>
      </w:r>
      <w:r w:rsidRPr="00F815A3">
        <w:t xml:space="preserve">he </w:t>
      </w:r>
      <w:r w:rsidR="0003123C">
        <w:t>D</w:t>
      </w:r>
      <w:r w:rsidR="0003123C" w:rsidRPr="00F815A3">
        <w:t>istrict</w:t>
      </w:r>
      <w:r w:rsidR="0003123C">
        <w:t xml:space="preserve"> I</w:t>
      </w:r>
      <w:r w:rsidR="0003123C" w:rsidRPr="00F815A3">
        <w:t xml:space="preserve">mprovement </w:t>
      </w:r>
      <w:r w:rsidR="0003123C">
        <w:t>P</w:t>
      </w:r>
      <w:r w:rsidR="0003123C" w:rsidRPr="00F815A3">
        <w:t xml:space="preserve">lan </w:t>
      </w:r>
      <w:r w:rsidRPr="00F815A3">
        <w:t xml:space="preserve">and individual </w:t>
      </w:r>
      <w:r w:rsidR="0003123C">
        <w:t>S</w:t>
      </w:r>
      <w:r w:rsidR="0003123C" w:rsidRPr="00F815A3">
        <w:t xml:space="preserve">chool </w:t>
      </w:r>
      <w:r w:rsidR="0003123C">
        <w:t>I</w:t>
      </w:r>
      <w:r w:rsidR="0003123C" w:rsidRPr="00F815A3">
        <w:t xml:space="preserve">mprovement </w:t>
      </w:r>
      <w:r w:rsidR="0003123C">
        <w:t>P</w:t>
      </w:r>
      <w:r w:rsidR="0003123C" w:rsidRPr="00F815A3">
        <w:t>lans</w:t>
      </w:r>
      <w:r w:rsidR="0003123C">
        <w:t xml:space="preserve"> </w:t>
      </w:r>
      <w:r>
        <w:t>contain a</w:t>
      </w:r>
      <w:r w:rsidR="00DF4390" w:rsidRPr="00F815A3">
        <w:t xml:space="preserve"> number of </w:t>
      </w:r>
      <w:r w:rsidR="002E2EDB">
        <w:t>p</w:t>
      </w:r>
      <w:r w:rsidR="00DF4390" w:rsidRPr="00F815A3">
        <w:t xml:space="preserve">rofessional </w:t>
      </w:r>
      <w:r w:rsidR="002E2EDB">
        <w:t>d</w:t>
      </w:r>
      <w:r w:rsidR="00DF4390">
        <w:t>evelopment</w:t>
      </w:r>
      <w:r w:rsidR="00DF4390" w:rsidRPr="00F815A3">
        <w:t xml:space="preserve"> </w:t>
      </w:r>
      <w:r w:rsidR="002E2EDB">
        <w:t>i</w:t>
      </w:r>
      <w:r w:rsidR="00DF4390" w:rsidRPr="00F815A3">
        <w:t>nitiatives</w:t>
      </w:r>
      <w:r w:rsidR="00C80DF5">
        <w:t xml:space="preserve"> based on student achievement data</w:t>
      </w:r>
      <w:r>
        <w:t>.</w:t>
      </w:r>
      <w:r w:rsidR="00DF4390" w:rsidRPr="00F815A3">
        <w:t xml:space="preserve"> The </w:t>
      </w:r>
      <w:r w:rsidR="002E2EDB">
        <w:t>d</w:t>
      </w:r>
      <w:r w:rsidR="00DF4390" w:rsidRPr="00F815A3">
        <w:t xml:space="preserve">istrict has an </w:t>
      </w:r>
      <w:r w:rsidR="002E2EDB">
        <w:t>i</w:t>
      </w:r>
      <w:r w:rsidR="00DF4390" w:rsidRPr="00F815A3">
        <w:t xml:space="preserve">nstructional </w:t>
      </w:r>
      <w:r w:rsidR="002E2EDB">
        <w:t>l</w:t>
      </w:r>
      <w:r w:rsidR="00DF4390" w:rsidRPr="00F815A3">
        <w:t xml:space="preserve">eadership </w:t>
      </w:r>
      <w:r w:rsidR="002E2EDB">
        <w:t>t</w:t>
      </w:r>
      <w:r w:rsidR="00DF4390" w:rsidRPr="00F815A3">
        <w:t xml:space="preserve">eam </w:t>
      </w:r>
      <w:r>
        <w:t>composed of</w:t>
      </w:r>
      <w:r w:rsidR="00DF4390" w:rsidRPr="00F815A3">
        <w:t xml:space="preserve"> representative</w:t>
      </w:r>
      <w:r>
        <w:t>s</w:t>
      </w:r>
      <w:r w:rsidR="00DF4390" w:rsidRPr="00F815A3">
        <w:t xml:space="preserve"> </w:t>
      </w:r>
      <w:r>
        <w:t xml:space="preserve">from </w:t>
      </w:r>
      <w:r w:rsidR="00DF4390" w:rsidRPr="00F815A3">
        <w:t>all schools</w:t>
      </w:r>
      <w:r>
        <w:t>.</w:t>
      </w:r>
      <w:r w:rsidR="00DF4390" w:rsidRPr="00F815A3">
        <w:t xml:space="preserve"> </w:t>
      </w:r>
      <w:r>
        <w:t>According to interviewees, t</w:t>
      </w:r>
      <w:r w:rsidR="00DF4390" w:rsidRPr="00F815A3">
        <w:t>h</w:t>
      </w:r>
      <w:r>
        <w:t>is</w:t>
      </w:r>
      <w:r w:rsidR="00DF4390" w:rsidRPr="00F815A3">
        <w:t xml:space="preserve"> team meets regular</w:t>
      </w:r>
      <w:r>
        <w:t>ly</w:t>
      </w:r>
      <w:r w:rsidR="00DF4390" w:rsidRPr="00F815A3">
        <w:t xml:space="preserve"> to analyze </w:t>
      </w:r>
      <w:r w:rsidR="00C80DF5">
        <w:t xml:space="preserve">student </w:t>
      </w:r>
      <w:r w:rsidR="00DF4390" w:rsidRPr="00F815A3">
        <w:t>a</w:t>
      </w:r>
      <w:r w:rsidR="00C80DF5">
        <w:t>chievement</w:t>
      </w:r>
      <w:r w:rsidR="00DF4390" w:rsidRPr="00F815A3">
        <w:t xml:space="preserve"> data and determine what is needed to improve instruction and student </w:t>
      </w:r>
      <w:r w:rsidR="006B2B47">
        <w:t>learning</w:t>
      </w:r>
      <w:r w:rsidR="00DF4390" w:rsidRPr="00F815A3">
        <w:t xml:space="preserve">. </w:t>
      </w:r>
      <w:r>
        <w:t xml:space="preserve">The instructional leadership team also develops a </w:t>
      </w:r>
      <w:r w:rsidR="002E2EDB">
        <w:t>p</w:t>
      </w:r>
      <w:r w:rsidR="00DF4390" w:rsidRPr="00F815A3">
        <w:t xml:space="preserve">rofessional </w:t>
      </w:r>
      <w:r w:rsidR="002E2EDB">
        <w:t>d</w:t>
      </w:r>
      <w:r w:rsidR="00DF4390" w:rsidRPr="00F815A3">
        <w:t>evelopment calendar</w:t>
      </w:r>
      <w:r>
        <w:t xml:space="preserve"> for the year.</w:t>
      </w:r>
      <w:r w:rsidR="00DF4390" w:rsidRPr="00F815A3">
        <w:t xml:space="preserve"> </w:t>
      </w:r>
    </w:p>
    <w:p w:rsidR="00423F3F" w:rsidRDefault="006B2B47" w:rsidP="00A81613">
      <w:pPr>
        <w:spacing w:before="120" w:line="300" w:lineRule="exact"/>
        <w:jc w:val="both"/>
      </w:pPr>
      <w:r>
        <w:t>The</w:t>
      </w:r>
      <w:r w:rsidR="00423F3F">
        <w:t xml:space="preserve"> 2011</w:t>
      </w:r>
      <w:r w:rsidR="000C63FF">
        <w:t>–</w:t>
      </w:r>
      <w:r w:rsidR="00423F3F">
        <w:t xml:space="preserve">2012 </w:t>
      </w:r>
      <w:r w:rsidR="00DF4390" w:rsidRPr="00F815A3">
        <w:t>professional development calendar address</w:t>
      </w:r>
      <w:r>
        <w:t>es</w:t>
      </w:r>
      <w:r w:rsidR="00DF4390" w:rsidRPr="00F815A3">
        <w:t xml:space="preserve"> the following district </w:t>
      </w:r>
      <w:r w:rsidR="00423F3F">
        <w:t>topics</w:t>
      </w:r>
      <w:r w:rsidR="006E624A">
        <w:t>: The Skillful Teacher, Observing and Analyzing Teaching, The Comm</w:t>
      </w:r>
      <w:r w:rsidR="00B0613F">
        <w:t>on Core</w:t>
      </w:r>
      <w:r w:rsidR="00DF4390" w:rsidRPr="00F815A3">
        <w:t>,</w:t>
      </w:r>
      <w:r w:rsidR="00B0613F">
        <w:t xml:space="preserve"> </w:t>
      </w:r>
      <w:r w:rsidR="00423F3F">
        <w:t>i</w:t>
      </w:r>
      <w:r w:rsidR="00DF4390" w:rsidRPr="00F815A3">
        <w:t xml:space="preserve">Pad Training, </w:t>
      </w:r>
      <w:r w:rsidR="00DF4390" w:rsidRPr="00DC4FBF">
        <w:rPr>
          <w:i/>
        </w:rPr>
        <w:t>Every Day Math</w:t>
      </w:r>
      <w:r w:rsidR="00423F3F" w:rsidRPr="00DC4FBF">
        <w:rPr>
          <w:i/>
        </w:rPr>
        <w:t>ematics</w:t>
      </w:r>
      <w:r w:rsidR="00DF4390" w:rsidRPr="00DC4FBF">
        <w:rPr>
          <w:i/>
        </w:rPr>
        <w:t>/</w:t>
      </w:r>
      <w:r w:rsidR="00423F3F" w:rsidRPr="00DC4FBF">
        <w:rPr>
          <w:i/>
        </w:rPr>
        <w:t xml:space="preserve">University of </w:t>
      </w:r>
      <w:r w:rsidR="00DF4390" w:rsidRPr="00DC4FBF">
        <w:rPr>
          <w:i/>
        </w:rPr>
        <w:t>Chicago Math</w:t>
      </w:r>
      <w:r w:rsidR="00423F3F" w:rsidRPr="00DC4FBF">
        <w:rPr>
          <w:i/>
        </w:rPr>
        <w:t>ematics</w:t>
      </w:r>
      <w:r w:rsidR="00B0613F">
        <w:t xml:space="preserve"> training</w:t>
      </w:r>
      <w:r w:rsidR="00DF4390" w:rsidRPr="00F815A3">
        <w:t xml:space="preserve">, AP training, </w:t>
      </w:r>
      <w:r w:rsidR="00423F3F">
        <w:t xml:space="preserve">and </w:t>
      </w:r>
      <w:r w:rsidR="00DC4FBF">
        <w:t xml:space="preserve">District </w:t>
      </w:r>
      <w:r w:rsidR="00DF4390" w:rsidRPr="00F815A3">
        <w:t>Data Review</w:t>
      </w:r>
      <w:r w:rsidR="00423F3F">
        <w:t xml:space="preserve">. </w:t>
      </w:r>
      <w:r w:rsidR="00C649F7">
        <w:t>A</w:t>
      </w:r>
      <w:r w:rsidR="00C649F7" w:rsidRPr="00F815A3">
        <w:t xml:space="preserve">ttendance </w:t>
      </w:r>
      <w:r w:rsidR="00C649F7">
        <w:t xml:space="preserve">at some programs is not mandatory. </w:t>
      </w:r>
      <w:r w:rsidR="00B0613F">
        <w:t xml:space="preserve">The </w:t>
      </w:r>
      <w:r w:rsidR="00423F3F">
        <w:t>2011</w:t>
      </w:r>
      <w:r w:rsidR="000C63FF">
        <w:t>–</w:t>
      </w:r>
      <w:r w:rsidR="00423F3F">
        <w:t>2102 professional development</w:t>
      </w:r>
      <w:r w:rsidR="00DF4390">
        <w:t xml:space="preserve"> </w:t>
      </w:r>
      <w:r w:rsidR="00423F3F">
        <w:t>activities</w:t>
      </w:r>
      <w:r w:rsidR="00DF4390">
        <w:t xml:space="preserve"> beg</w:t>
      </w:r>
      <w:r w:rsidR="00423F3F">
        <w:t xml:space="preserve">an </w:t>
      </w:r>
      <w:r w:rsidR="00DF4390">
        <w:t>in August</w:t>
      </w:r>
      <w:r w:rsidR="00423F3F">
        <w:t xml:space="preserve"> 2011</w:t>
      </w:r>
      <w:r w:rsidR="00DF4390" w:rsidRPr="00F815A3">
        <w:t xml:space="preserve"> </w:t>
      </w:r>
      <w:r w:rsidR="00423F3F">
        <w:t>with a</w:t>
      </w:r>
      <w:r w:rsidR="000C63FF">
        <w:t>n</w:t>
      </w:r>
      <w:r w:rsidR="00423F3F">
        <w:t xml:space="preserve"> </w:t>
      </w:r>
      <w:r w:rsidR="000C63FF">
        <w:t xml:space="preserve">external consultant conducting a </w:t>
      </w:r>
      <w:r w:rsidR="00423F3F">
        <w:t xml:space="preserve">session </w:t>
      </w:r>
      <w:r w:rsidR="00DF4390" w:rsidRPr="00F815A3">
        <w:t xml:space="preserve">for </w:t>
      </w:r>
      <w:r w:rsidR="00423F3F">
        <w:t>a</w:t>
      </w:r>
      <w:r w:rsidR="00DF4390" w:rsidRPr="00F815A3">
        <w:t xml:space="preserve">dministrators, </w:t>
      </w:r>
      <w:r w:rsidR="00423F3F">
        <w:t>d</w:t>
      </w:r>
      <w:r w:rsidR="00DF4390" w:rsidRPr="00F815A3">
        <w:t xml:space="preserve">epartment </w:t>
      </w:r>
      <w:r w:rsidR="00423F3F">
        <w:t>c</w:t>
      </w:r>
      <w:r w:rsidR="00DF4390" w:rsidRPr="00F815A3">
        <w:t>hairs</w:t>
      </w:r>
      <w:r w:rsidR="000C63FF">
        <w:t>,</w:t>
      </w:r>
      <w:r w:rsidR="00DF4390" w:rsidRPr="00F815A3">
        <w:t xml:space="preserve"> and </w:t>
      </w:r>
      <w:r w:rsidR="00423F3F">
        <w:t>i</w:t>
      </w:r>
      <w:r w:rsidR="00DF4390" w:rsidRPr="00F815A3">
        <w:t xml:space="preserve">nstructional </w:t>
      </w:r>
      <w:r w:rsidR="00423F3F">
        <w:t>l</w:t>
      </w:r>
      <w:r w:rsidR="00DF4390" w:rsidRPr="00F815A3">
        <w:t xml:space="preserve">eaders </w:t>
      </w:r>
      <w:r w:rsidR="000C63FF" w:rsidRPr="00F815A3">
        <w:t>on observing, coaching</w:t>
      </w:r>
      <w:r w:rsidR="000C63FF">
        <w:t>,</w:t>
      </w:r>
      <w:r w:rsidR="000C63FF" w:rsidRPr="00F815A3">
        <w:t xml:space="preserve"> </w:t>
      </w:r>
      <w:r w:rsidR="000C63FF">
        <w:t>and supervision</w:t>
      </w:r>
      <w:r w:rsidR="00DF4390" w:rsidRPr="00F815A3">
        <w:t xml:space="preserve">. </w:t>
      </w:r>
      <w:r w:rsidR="00DC4FBF">
        <w:t>N</w:t>
      </w:r>
      <w:r w:rsidR="00DF4390" w:rsidRPr="00F815A3">
        <w:t>ew teachers and mentors</w:t>
      </w:r>
      <w:r w:rsidR="00423F3F">
        <w:t xml:space="preserve"> </w:t>
      </w:r>
      <w:r w:rsidR="00DF4390" w:rsidRPr="00F815A3">
        <w:t xml:space="preserve">attended </w:t>
      </w:r>
      <w:r w:rsidR="00DC4FBF">
        <w:t xml:space="preserve">concurrent </w:t>
      </w:r>
      <w:r w:rsidR="00DF4390" w:rsidRPr="00F815A3">
        <w:t>training</w:t>
      </w:r>
      <w:r w:rsidR="00423F3F">
        <w:t>s</w:t>
      </w:r>
      <w:r w:rsidR="00DF4390">
        <w:t xml:space="preserve">. </w:t>
      </w:r>
    </w:p>
    <w:p w:rsidR="00E9046C" w:rsidRDefault="00E9046C" w:rsidP="00A81613">
      <w:pPr>
        <w:spacing w:before="120" w:line="300" w:lineRule="exact"/>
        <w:jc w:val="both"/>
      </w:pPr>
      <w:r>
        <w:t>Two</w:t>
      </w:r>
      <w:r w:rsidR="000C63FF">
        <w:t>,</w:t>
      </w:r>
      <w:r w:rsidR="00B0613F">
        <w:t xml:space="preserve"> full-day</w:t>
      </w:r>
      <w:r w:rsidR="003B633E">
        <w:t>,</w:t>
      </w:r>
      <w:r w:rsidR="00DC4FBF">
        <w:t xml:space="preserve"> in</w:t>
      </w:r>
      <w:r w:rsidR="002962AE">
        <w:t>-</w:t>
      </w:r>
      <w:r w:rsidR="00B0613F">
        <w:t>s</w:t>
      </w:r>
      <w:r w:rsidR="00DF4390" w:rsidRPr="00F815A3">
        <w:t>ervice days</w:t>
      </w:r>
      <w:r w:rsidR="00DF4390">
        <w:t xml:space="preserve"> and</w:t>
      </w:r>
      <w:r w:rsidR="00DF4390" w:rsidRPr="00F815A3">
        <w:t xml:space="preserve"> </w:t>
      </w:r>
      <w:r w:rsidR="00423F3F">
        <w:t xml:space="preserve">five </w:t>
      </w:r>
      <w:r w:rsidR="00DC4FBF">
        <w:t>early-</w:t>
      </w:r>
      <w:r w:rsidR="00DF4390" w:rsidRPr="00F815A3">
        <w:t xml:space="preserve">release days </w:t>
      </w:r>
      <w:r>
        <w:t xml:space="preserve">are scheduled </w:t>
      </w:r>
      <w:r w:rsidR="00DF4390" w:rsidRPr="00F815A3">
        <w:t>throughout the year</w:t>
      </w:r>
      <w:r w:rsidR="00DF4390">
        <w:t>.</w:t>
      </w:r>
      <w:r w:rsidR="00DF4390" w:rsidRPr="00F815A3">
        <w:t xml:space="preserve"> </w:t>
      </w:r>
      <w:r>
        <w:t>T</w:t>
      </w:r>
      <w:r w:rsidR="00DF4390">
        <w:t>here</w:t>
      </w:r>
      <w:r w:rsidR="00DF4390" w:rsidRPr="00F815A3">
        <w:t xml:space="preserve"> was a district data </w:t>
      </w:r>
      <w:r w:rsidR="00DC4FBF">
        <w:t xml:space="preserve">review </w:t>
      </w:r>
      <w:r w:rsidR="00DF4390" w:rsidRPr="00F815A3">
        <w:t xml:space="preserve">day </w:t>
      </w:r>
      <w:r>
        <w:t xml:space="preserve">in October 2011 </w:t>
      </w:r>
      <w:r w:rsidR="00DF4390" w:rsidRPr="00F815A3">
        <w:t>and</w:t>
      </w:r>
      <w:r w:rsidR="00DF4390">
        <w:t xml:space="preserve"> </w:t>
      </w:r>
      <w:r>
        <w:t xml:space="preserve">the </w:t>
      </w:r>
      <w:r w:rsidR="00B0613F">
        <w:t xml:space="preserve">topics for the </w:t>
      </w:r>
      <w:r w:rsidR="00DF4390">
        <w:t xml:space="preserve">remaining days </w:t>
      </w:r>
      <w:r w:rsidR="00B0613F">
        <w:t>include</w:t>
      </w:r>
      <w:r w:rsidR="00F61B3B">
        <w:t>d</w:t>
      </w:r>
      <w:r w:rsidR="00DF4390">
        <w:t xml:space="preserve"> </w:t>
      </w:r>
      <w:smartTag w:uri="urn:schemas-microsoft-com:office:smarttags" w:element="stockticker">
        <w:r w:rsidR="00DF4390">
          <w:t>RTI</w:t>
        </w:r>
      </w:smartTag>
      <w:r w:rsidR="00DF4390">
        <w:t xml:space="preserve"> Training, M</w:t>
      </w:r>
      <w:r w:rsidR="00B0613F">
        <w:t>assachusetts</w:t>
      </w:r>
      <w:r w:rsidR="00DF4390">
        <w:t xml:space="preserve"> </w:t>
      </w:r>
      <w:r w:rsidR="00DF4390" w:rsidRPr="00F815A3">
        <w:t>Frameworks and Common Core Standards</w:t>
      </w:r>
      <w:r w:rsidR="00DF4390">
        <w:t xml:space="preserve">, </w:t>
      </w:r>
      <w:r w:rsidR="00DF4390" w:rsidRPr="00F815A3">
        <w:t>Informational Text</w:t>
      </w:r>
      <w:r w:rsidR="00DF4390">
        <w:t>, Integrated Literacy,</w:t>
      </w:r>
      <w:r w:rsidR="00DF4390" w:rsidRPr="00F815A3">
        <w:t xml:space="preserve"> STEM</w:t>
      </w:r>
      <w:r w:rsidR="000C63FF">
        <w:t>,</w:t>
      </w:r>
      <w:r w:rsidR="00DF4390">
        <w:t xml:space="preserve"> and NEASC visit</w:t>
      </w:r>
      <w:r w:rsidR="00B0613F">
        <w:t xml:space="preserve"> preparation at the high school</w:t>
      </w:r>
      <w:r w:rsidR="00DF4390">
        <w:t>.</w:t>
      </w:r>
      <w:r w:rsidR="00DF4390" w:rsidRPr="00F815A3">
        <w:t xml:space="preserve"> </w:t>
      </w:r>
      <w:r w:rsidR="000C63FF">
        <w:t xml:space="preserve">At the time of the site visit, a presentation </w:t>
      </w:r>
      <w:r>
        <w:t xml:space="preserve">and discussion of the </w:t>
      </w:r>
      <w:r w:rsidR="003B633E">
        <w:t>new</w:t>
      </w:r>
      <w:r>
        <w:t xml:space="preserve"> Educator Evaluation</w:t>
      </w:r>
      <w:r w:rsidR="003B633E">
        <w:t xml:space="preserve"> Framework</w:t>
      </w:r>
      <w:r>
        <w:t xml:space="preserve"> </w:t>
      </w:r>
      <w:r w:rsidR="000C63FF">
        <w:t xml:space="preserve">was </w:t>
      </w:r>
      <w:r>
        <w:t xml:space="preserve">tentatively scheduled </w:t>
      </w:r>
      <w:r w:rsidR="00DC4FBF">
        <w:t>for</w:t>
      </w:r>
      <w:r w:rsidR="00AE5D79">
        <w:t xml:space="preserve"> </w:t>
      </w:r>
      <w:r>
        <w:t xml:space="preserve">the </w:t>
      </w:r>
      <w:r w:rsidR="00AE5D79">
        <w:t>last early-release day</w:t>
      </w:r>
      <w:r w:rsidR="00DF4390" w:rsidRPr="00F815A3">
        <w:t xml:space="preserve"> </w:t>
      </w:r>
      <w:r w:rsidR="00DF4390">
        <w:t>in May</w:t>
      </w:r>
      <w:r>
        <w:t xml:space="preserve"> 2012.</w:t>
      </w:r>
      <w:r w:rsidR="00DF4390">
        <w:t xml:space="preserve"> </w:t>
      </w:r>
    </w:p>
    <w:p w:rsidR="00E9046C" w:rsidRDefault="00DF4390" w:rsidP="00A81613">
      <w:pPr>
        <w:spacing w:before="120" w:line="300" w:lineRule="exact"/>
        <w:jc w:val="both"/>
      </w:pPr>
      <w:r w:rsidRPr="00F815A3">
        <w:t xml:space="preserve">New </w:t>
      </w:r>
      <w:r w:rsidR="00AE5D79">
        <w:t>t</w:t>
      </w:r>
      <w:r w:rsidRPr="00F815A3">
        <w:t xml:space="preserve">eacher </w:t>
      </w:r>
      <w:r w:rsidR="00AE5D79">
        <w:t>t</w:t>
      </w:r>
      <w:r w:rsidR="00B0613F">
        <w:t>raining is mandat</w:t>
      </w:r>
      <w:r w:rsidR="00D81F1F">
        <w:t>ory</w:t>
      </w:r>
      <w:r w:rsidR="00B0613F">
        <w:t xml:space="preserve"> under the terms of </w:t>
      </w:r>
      <w:r w:rsidR="00B0613F" w:rsidRPr="00F815A3">
        <w:t xml:space="preserve">the </w:t>
      </w:r>
      <w:r w:rsidR="000C63FF">
        <w:t xml:space="preserve">teachers’ </w:t>
      </w:r>
      <w:r w:rsidR="00B0613F" w:rsidRPr="00F815A3">
        <w:t>c</w:t>
      </w:r>
      <w:r w:rsidR="00B0613F">
        <w:t>ollective bargaining agreement</w:t>
      </w:r>
      <w:r w:rsidRPr="00F815A3">
        <w:t xml:space="preserve">. All </w:t>
      </w:r>
      <w:r w:rsidR="00B0613F">
        <w:t xml:space="preserve">new </w:t>
      </w:r>
      <w:r w:rsidR="00AE5D79">
        <w:t>Wareham t</w:t>
      </w:r>
      <w:r w:rsidRPr="00F815A3">
        <w:t xml:space="preserve">eachers are required to take </w:t>
      </w:r>
      <w:r w:rsidR="009E247E">
        <w:t>T</w:t>
      </w:r>
      <w:r w:rsidRPr="00F815A3">
        <w:t>he Skillful Teacher course</w:t>
      </w:r>
      <w:r w:rsidR="00E9046C">
        <w:t>s</w:t>
      </w:r>
      <w:r w:rsidR="00B0613F">
        <w:t xml:space="preserve"> during</w:t>
      </w:r>
      <w:r w:rsidRPr="00F815A3">
        <w:t xml:space="preserve"> the first </w:t>
      </w:r>
      <w:r w:rsidR="00B0613F">
        <w:t>three</w:t>
      </w:r>
      <w:r w:rsidRPr="00F815A3">
        <w:t xml:space="preserve"> year</w:t>
      </w:r>
      <w:r w:rsidR="00B0613F">
        <w:t>s</w:t>
      </w:r>
      <w:r w:rsidRPr="00F815A3">
        <w:t xml:space="preserve"> </w:t>
      </w:r>
      <w:r w:rsidR="00B0613F">
        <w:t>o</w:t>
      </w:r>
      <w:r w:rsidR="00E9046C">
        <w:t>f</w:t>
      </w:r>
      <w:r w:rsidR="00B0613F">
        <w:t xml:space="preserve"> employment. </w:t>
      </w:r>
      <w:r w:rsidR="00CF0C9B">
        <w:t xml:space="preserve">Teachers </w:t>
      </w:r>
      <w:r w:rsidR="00CB3F40">
        <w:t>and administrators commented on the value of the training, but implementation is a concern</w:t>
      </w:r>
      <w:r w:rsidR="009E247E">
        <w:t xml:space="preserve"> </w:t>
      </w:r>
      <w:r w:rsidR="000C63FF">
        <w:t xml:space="preserve">because </w:t>
      </w:r>
      <w:r w:rsidR="00886480">
        <w:t>the review team not</w:t>
      </w:r>
      <w:r w:rsidR="000C63FF">
        <w:t>ed</w:t>
      </w:r>
      <w:r w:rsidRPr="00F815A3">
        <w:t xml:space="preserve"> little </w:t>
      </w:r>
      <w:r w:rsidR="00AE5D79">
        <w:t xml:space="preserve">evidence </w:t>
      </w:r>
      <w:r w:rsidR="00E9046C">
        <w:t xml:space="preserve">of </w:t>
      </w:r>
      <w:r w:rsidR="00860A17">
        <w:t xml:space="preserve">recommended </w:t>
      </w:r>
      <w:r w:rsidR="00AE5D79">
        <w:t>strategies</w:t>
      </w:r>
      <w:r w:rsidRPr="00F815A3">
        <w:t xml:space="preserve"> </w:t>
      </w:r>
      <w:r w:rsidR="00E9046C">
        <w:t>in classroom</w:t>
      </w:r>
      <w:r w:rsidRPr="00F815A3">
        <w:t xml:space="preserve"> observations. </w:t>
      </w:r>
    </w:p>
    <w:p w:rsidR="009E247E" w:rsidRDefault="00CB64E7" w:rsidP="00A81613">
      <w:pPr>
        <w:spacing w:before="120" w:line="300" w:lineRule="exact"/>
        <w:jc w:val="both"/>
      </w:pPr>
      <w:r>
        <w:t>E</w:t>
      </w:r>
      <w:r w:rsidRPr="00F815A3">
        <w:t>xcept for new teacher training</w:t>
      </w:r>
      <w:r>
        <w:t xml:space="preserve">, professional development is not </w:t>
      </w:r>
      <w:r w:rsidR="00DF4390" w:rsidRPr="00F815A3">
        <w:t>mandatory</w:t>
      </w:r>
      <w:r>
        <w:t xml:space="preserve"> during the summer</w:t>
      </w:r>
      <w:r w:rsidR="00DF4390" w:rsidRPr="00F815A3">
        <w:t>.</w:t>
      </w:r>
      <w:r w:rsidR="00E9046C">
        <w:t xml:space="preserve"> </w:t>
      </w:r>
      <w:r w:rsidR="00DF4390" w:rsidRPr="00F815A3">
        <w:t xml:space="preserve">All </w:t>
      </w:r>
      <w:r w:rsidR="009E247E">
        <w:t>a</w:t>
      </w:r>
      <w:r w:rsidR="00DF4390" w:rsidRPr="00F815A3">
        <w:t xml:space="preserve">dministrators </w:t>
      </w:r>
      <w:r w:rsidR="001B5D3E">
        <w:t>are</w:t>
      </w:r>
      <w:r w:rsidR="001B5D3E" w:rsidRPr="00F815A3">
        <w:t xml:space="preserve"> </w:t>
      </w:r>
      <w:r w:rsidR="00DF4390" w:rsidRPr="00F815A3">
        <w:t xml:space="preserve">required to take </w:t>
      </w:r>
      <w:r w:rsidR="00BE7384">
        <w:t xml:space="preserve">The </w:t>
      </w:r>
      <w:r>
        <w:t>Skillful Teacher</w:t>
      </w:r>
      <w:r w:rsidR="00DF4390" w:rsidRPr="00F815A3">
        <w:t xml:space="preserve"> and </w:t>
      </w:r>
      <w:smartTag w:uri="urn:schemas-microsoft-com:office:smarttags" w:element="stockticker">
        <w:r>
          <w:t>OAT</w:t>
        </w:r>
      </w:smartTag>
      <w:r w:rsidR="00DF4390" w:rsidRPr="00F815A3">
        <w:t xml:space="preserve"> </w:t>
      </w:r>
      <w:r w:rsidR="009E247E">
        <w:t xml:space="preserve">training </w:t>
      </w:r>
      <w:r w:rsidR="00DF4390" w:rsidRPr="00F815A3">
        <w:t xml:space="preserve">and </w:t>
      </w:r>
      <w:r w:rsidR="001B5D3E">
        <w:t>have been</w:t>
      </w:r>
      <w:r w:rsidR="001B5D3E" w:rsidRPr="00F815A3">
        <w:t xml:space="preserve"> </w:t>
      </w:r>
      <w:r w:rsidR="009E247E">
        <w:t xml:space="preserve">introduced to the </w:t>
      </w:r>
      <w:r w:rsidR="003F3411">
        <w:t>new</w:t>
      </w:r>
      <w:r w:rsidR="008A7CCB">
        <w:t xml:space="preserve"> Educator Evaluation</w:t>
      </w:r>
      <w:r w:rsidR="003F3411">
        <w:t xml:space="preserve"> Framework</w:t>
      </w:r>
      <w:r w:rsidR="00DF4390" w:rsidRPr="00F815A3">
        <w:t xml:space="preserve">. Instructional </w:t>
      </w:r>
      <w:r w:rsidR="008A7CCB">
        <w:t>l</w:t>
      </w:r>
      <w:r w:rsidR="00DF4390" w:rsidRPr="00F815A3">
        <w:t xml:space="preserve">eaders and </w:t>
      </w:r>
      <w:r w:rsidR="008A7CCB">
        <w:t>d</w:t>
      </w:r>
      <w:r w:rsidR="00DF4390" w:rsidRPr="00F815A3">
        <w:t xml:space="preserve">epartment </w:t>
      </w:r>
      <w:r w:rsidR="008A7CCB">
        <w:t>h</w:t>
      </w:r>
      <w:r w:rsidR="00DF4390" w:rsidRPr="00F815A3">
        <w:t xml:space="preserve">eads were trained </w:t>
      </w:r>
      <w:r w:rsidR="008A7CCB">
        <w:t xml:space="preserve">in </w:t>
      </w:r>
      <w:r w:rsidR="00DF4390" w:rsidRPr="00F815A3">
        <w:t>data analysis</w:t>
      </w:r>
      <w:r w:rsidR="008A7CCB">
        <w:t xml:space="preserve"> during the summer of 2</w:t>
      </w:r>
      <w:r w:rsidR="009E247E">
        <w:t>011</w:t>
      </w:r>
      <w:r w:rsidR="008A7CCB">
        <w:t>.</w:t>
      </w:r>
      <w:r w:rsidR="00DF4390" w:rsidRPr="00F815A3">
        <w:t xml:space="preserve"> </w:t>
      </w:r>
      <w:r w:rsidR="00C96B57">
        <w:t xml:space="preserve">With the approval of </w:t>
      </w:r>
      <w:r w:rsidR="00C96B57" w:rsidRPr="00F815A3">
        <w:t xml:space="preserve">the </w:t>
      </w:r>
      <w:r w:rsidR="00C96B57">
        <w:t>c</w:t>
      </w:r>
      <w:r w:rsidR="00C96B57" w:rsidRPr="00F815A3">
        <w:t xml:space="preserve">urriculum </w:t>
      </w:r>
      <w:r w:rsidR="00C96B57">
        <w:t>director,</w:t>
      </w:r>
      <w:r w:rsidR="00C96B57" w:rsidRPr="00F815A3">
        <w:t xml:space="preserve"> </w:t>
      </w:r>
      <w:r w:rsidR="00C96B57">
        <w:t>p</w:t>
      </w:r>
      <w:r w:rsidR="00C96B57" w:rsidRPr="00F815A3">
        <w:t xml:space="preserve">rofessional </w:t>
      </w:r>
      <w:r w:rsidR="00DF4390" w:rsidRPr="00F815A3">
        <w:t xml:space="preserve">development reimbursements are </w:t>
      </w:r>
      <w:r w:rsidR="009E247E">
        <w:t>provided</w:t>
      </w:r>
      <w:r w:rsidR="00DF4390" w:rsidRPr="00F815A3">
        <w:t xml:space="preserve"> for teachers taking courses or attending conferences. </w:t>
      </w:r>
      <w:r w:rsidR="009E247E">
        <w:t>A</w:t>
      </w:r>
      <w:r w:rsidR="009E247E" w:rsidRPr="00F815A3">
        <w:t>ccording to district administrators</w:t>
      </w:r>
      <w:r w:rsidR="009E247E">
        <w:t>,</w:t>
      </w:r>
      <w:r w:rsidR="009E247E" w:rsidRPr="00F815A3">
        <w:t xml:space="preserve"> </w:t>
      </w:r>
      <w:r w:rsidR="009E247E">
        <w:t xml:space="preserve">teachers are rarely </w:t>
      </w:r>
      <w:r w:rsidR="00DF4390" w:rsidRPr="00F815A3">
        <w:t xml:space="preserve">denied approval for course work. The </w:t>
      </w:r>
      <w:r w:rsidR="009E247E">
        <w:t xml:space="preserve">director </w:t>
      </w:r>
      <w:r w:rsidR="003C01CA">
        <w:t>of o</w:t>
      </w:r>
      <w:r w:rsidR="003C01CA" w:rsidRPr="00F815A3">
        <w:t>perations/</w:t>
      </w:r>
      <w:r w:rsidR="003C01CA">
        <w:t>f</w:t>
      </w:r>
      <w:r w:rsidR="003C01CA" w:rsidRPr="00F815A3">
        <w:t xml:space="preserve">inance </w:t>
      </w:r>
      <w:r w:rsidR="009E247E">
        <w:t xml:space="preserve">told the review team </w:t>
      </w:r>
      <w:r w:rsidR="00DF4390" w:rsidRPr="00F815A3">
        <w:t xml:space="preserve">that </w:t>
      </w:r>
      <w:r w:rsidR="001B5D3E">
        <w:t>in 2011–2012</w:t>
      </w:r>
      <w:r w:rsidR="001B5D3E" w:rsidRPr="00F815A3">
        <w:t xml:space="preserve"> </w:t>
      </w:r>
      <w:r w:rsidR="009E247E">
        <w:t xml:space="preserve">the professional development </w:t>
      </w:r>
      <w:r w:rsidR="00DF4390" w:rsidRPr="00F815A3">
        <w:t xml:space="preserve">budget </w:t>
      </w:r>
      <w:r w:rsidR="009E247E">
        <w:t xml:space="preserve">was </w:t>
      </w:r>
      <w:r w:rsidR="00DF4390" w:rsidRPr="00F815A3">
        <w:t xml:space="preserve">increased </w:t>
      </w:r>
      <w:r w:rsidR="009E247E">
        <w:t xml:space="preserve">by </w:t>
      </w:r>
      <w:r w:rsidR="00DF4390" w:rsidRPr="00F815A3">
        <w:t>27 percent</w:t>
      </w:r>
      <w:r w:rsidR="009E247E">
        <w:t xml:space="preserve"> </w:t>
      </w:r>
      <w:r w:rsidR="00DF4390" w:rsidRPr="00F815A3">
        <w:t>to address</w:t>
      </w:r>
      <w:r w:rsidR="001962E6">
        <w:t xml:space="preserve"> the </w:t>
      </w:r>
      <w:r w:rsidR="00DF4390" w:rsidRPr="00F815A3">
        <w:t xml:space="preserve">areas </w:t>
      </w:r>
      <w:r w:rsidR="00C96B57">
        <w:t xml:space="preserve">that </w:t>
      </w:r>
      <w:r w:rsidR="00C96B57" w:rsidRPr="00F815A3">
        <w:t xml:space="preserve">the </w:t>
      </w:r>
      <w:r w:rsidR="00C96B57">
        <w:t>i</w:t>
      </w:r>
      <w:r w:rsidR="00C96B57" w:rsidRPr="00F815A3">
        <w:t xml:space="preserve">nstructional </w:t>
      </w:r>
      <w:r w:rsidR="00C96B57">
        <w:t>l</w:t>
      </w:r>
      <w:r w:rsidR="00C96B57" w:rsidRPr="00F815A3">
        <w:t xml:space="preserve">eadership </w:t>
      </w:r>
      <w:r w:rsidR="00C96B57">
        <w:t>team</w:t>
      </w:r>
      <w:r w:rsidR="00C96B57" w:rsidRPr="00F815A3">
        <w:t xml:space="preserve"> </w:t>
      </w:r>
      <w:r w:rsidR="00C96B57">
        <w:t xml:space="preserve">identified as </w:t>
      </w:r>
      <w:r w:rsidR="00DF4390" w:rsidRPr="00F815A3">
        <w:t>need</w:t>
      </w:r>
      <w:r w:rsidR="00C96B57">
        <w:t>ing</w:t>
      </w:r>
      <w:r w:rsidR="00DF4390" w:rsidRPr="00F815A3">
        <w:t xml:space="preserve"> improvement. </w:t>
      </w:r>
    </w:p>
    <w:p w:rsidR="00386C62" w:rsidRDefault="001B5D3E" w:rsidP="00A81613">
      <w:pPr>
        <w:spacing w:before="120" w:line="300" w:lineRule="exact"/>
        <w:jc w:val="both"/>
      </w:pPr>
      <w:r>
        <w:t>A</w:t>
      </w:r>
      <w:r w:rsidRPr="00F815A3">
        <w:t xml:space="preserve">ccording to </w:t>
      </w:r>
      <w:r>
        <w:t>district data,</w:t>
      </w:r>
      <w:r w:rsidRPr="00F815A3">
        <w:t xml:space="preserve"> </w:t>
      </w:r>
      <w:r w:rsidR="001760A3">
        <w:t xml:space="preserve">in 2010–2011 </w:t>
      </w:r>
      <w:r>
        <w:t>i</w:t>
      </w:r>
      <w:r w:rsidRPr="00F815A3">
        <w:t xml:space="preserve">nstructional </w:t>
      </w:r>
      <w:r w:rsidR="00DF4390" w:rsidRPr="00F815A3">
        <w:t xml:space="preserve">staff took a total of 712.5 days from teaching to attend </w:t>
      </w:r>
      <w:r w:rsidR="009E247E">
        <w:t>professional development sessions. Administrators told the review team that</w:t>
      </w:r>
      <w:r w:rsidR="000B516B">
        <w:t xml:space="preserve"> </w:t>
      </w:r>
      <w:r w:rsidR="000B516B">
        <w:lastRenderedPageBreak/>
        <w:t>not all these</w:t>
      </w:r>
      <w:r w:rsidR="009E247E">
        <w:t xml:space="preserve"> programs were </w:t>
      </w:r>
      <w:r w:rsidR="00D62F61">
        <w:t xml:space="preserve">directly </w:t>
      </w:r>
      <w:r w:rsidR="00DF4390" w:rsidRPr="00F815A3">
        <w:t xml:space="preserve">connected to district </w:t>
      </w:r>
      <w:r w:rsidR="009E247E">
        <w:t>i</w:t>
      </w:r>
      <w:r w:rsidR="00DF4390" w:rsidRPr="00F815A3">
        <w:t>nitiatives.</w:t>
      </w:r>
      <w:r w:rsidR="009E247E">
        <w:t xml:space="preserve"> </w:t>
      </w:r>
      <w:r w:rsidR="00DF4390" w:rsidRPr="00F815A3">
        <w:t xml:space="preserve">Although </w:t>
      </w:r>
      <w:r w:rsidR="00AA7C00">
        <w:t>substantial funds are</w:t>
      </w:r>
      <w:r w:rsidR="00DF4390" w:rsidRPr="00F815A3">
        <w:t xml:space="preserve"> allocated in the budget for educational reimbursements, district initiatives</w:t>
      </w:r>
      <w:r w:rsidR="001760A3">
        <w:t>,</w:t>
      </w:r>
      <w:r w:rsidR="00DF4390" w:rsidRPr="00F815A3">
        <w:t xml:space="preserve"> and professional development opportunities, </w:t>
      </w:r>
      <w:r w:rsidR="00AA7C00">
        <w:t xml:space="preserve">the district has not evaluated the professional development program to determine its effectiveness in improving teaching and learning. </w:t>
      </w:r>
      <w:r w:rsidR="00DF4390" w:rsidRPr="00F815A3">
        <w:t xml:space="preserve"> </w:t>
      </w:r>
    </w:p>
    <w:p w:rsidR="00DF4390" w:rsidRPr="00F815A3" w:rsidRDefault="00386C62" w:rsidP="00A81613">
      <w:pPr>
        <w:spacing w:before="120" w:line="300" w:lineRule="exact"/>
        <w:jc w:val="both"/>
      </w:pPr>
      <w:r>
        <w:t>T</w:t>
      </w:r>
      <w:r w:rsidR="00DF4390">
        <w:t>he</w:t>
      </w:r>
      <w:r w:rsidR="00AA7C00">
        <w:t xml:space="preserve"> review</w:t>
      </w:r>
      <w:r w:rsidR="00DF4390">
        <w:t xml:space="preserve"> team did not </w:t>
      </w:r>
      <w:r>
        <w:t>find a</w:t>
      </w:r>
      <w:r w:rsidR="00DF4390">
        <w:t xml:space="preserve"> </w:t>
      </w:r>
      <w:r w:rsidR="00AA7C00">
        <w:t xml:space="preserve">strong </w:t>
      </w:r>
      <w:r w:rsidR="00DF4390">
        <w:t xml:space="preserve">connection between </w:t>
      </w:r>
      <w:r w:rsidR="00AA7C00">
        <w:t xml:space="preserve">professional development initiatives such as </w:t>
      </w:r>
      <w:smartTag w:uri="urn:schemas-microsoft-com:office:smarttags" w:element="stockticker">
        <w:r w:rsidR="00AA7C00">
          <w:t>RTI</w:t>
        </w:r>
      </w:smartTag>
      <w:r w:rsidR="00AA7C00">
        <w:t xml:space="preserve"> </w:t>
      </w:r>
      <w:r w:rsidR="00DF4390">
        <w:t xml:space="preserve">and </w:t>
      </w:r>
      <w:r w:rsidR="00AA7C00">
        <w:t>teachers’</w:t>
      </w:r>
      <w:r w:rsidR="00DF4390">
        <w:t xml:space="preserve"> practice</w:t>
      </w:r>
      <w:r w:rsidR="00AA7C00">
        <w:t>s.</w:t>
      </w:r>
      <w:r w:rsidR="00DF4390">
        <w:t xml:space="preserve"> </w:t>
      </w:r>
      <w:r w:rsidR="00AA7C00">
        <w:t xml:space="preserve">The district has not been able to </w:t>
      </w:r>
      <w:r w:rsidR="00E60F89">
        <w:t xml:space="preserve">do what is necessary to </w:t>
      </w:r>
      <w:r w:rsidR="00DF4390" w:rsidRPr="00F815A3">
        <w:t xml:space="preserve">fully implement </w:t>
      </w:r>
      <w:r w:rsidR="00AA7C00">
        <w:t>its</w:t>
      </w:r>
      <w:r w:rsidR="00DF4390" w:rsidRPr="00F815A3">
        <w:t xml:space="preserve"> initiatives</w:t>
      </w:r>
      <w:r w:rsidR="00E60F89">
        <w:t>:</w:t>
      </w:r>
      <w:r w:rsidR="00AA7C00">
        <w:t xml:space="preserve"> embed more </w:t>
      </w:r>
      <w:r w:rsidR="00DF4390" w:rsidRPr="00F815A3">
        <w:t xml:space="preserve">professional development </w:t>
      </w:r>
      <w:r w:rsidR="00AA7C00">
        <w:t xml:space="preserve">time during the contractual day, </w:t>
      </w:r>
      <w:r w:rsidR="00E60F89">
        <w:t xml:space="preserve">make </w:t>
      </w:r>
      <w:r w:rsidR="00AA7C00">
        <w:t>summer professional development mandatory</w:t>
      </w:r>
      <w:r w:rsidR="00E60F89">
        <w:t>,</w:t>
      </w:r>
      <w:r w:rsidR="00AA7C00">
        <w:t xml:space="preserve"> and </w:t>
      </w:r>
      <w:r w:rsidR="00E60F89" w:rsidRPr="00F815A3">
        <w:t>increas</w:t>
      </w:r>
      <w:r w:rsidR="00E60F89">
        <w:t>e</w:t>
      </w:r>
      <w:r w:rsidR="00E60F89" w:rsidRPr="00F815A3">
        <w:t xml:space="preserve"> </w:t>
      </w:r>
      <w:r w:rsidR="00DF4390" w:rsidRPr="00F815A3">
        <w:t xml:space="preserve">time for </w:t>
      </w:r>
      <w:r w:rsidR="00AA7C00">
        <w:t>the i</w:t>
      </w:r>
      <w:r w:rsidR="00DF4390" w:rsidRPr="00F815A3">
        <w:t xml:space="preserve">nstructional </w:t>
      </w:r>
      <w:r w:rsidR="00AA7C00">
        <w:t>l</w:t>
      </w:r>
      <w:r w:rsidR="00DF4390" w:rsidRPr="00F815A3">
        <w:t>eaders</w:t>
      </w:r>
      <w:r w:rsidR="00AA7C00">
        <w:t xml:space="preserve"> to help teachers translate theory into practice. </w:t>
      </w:r>
      <w:r w:rsidR="003D2B4F">
        <w:t>It is the judgment of the review team</w:t>
      </w:r>
      <w:r w:rsidR="00AA7C00">
        <w:t xml:space="preserve"> </w:t>
      </w:r>
      <w:r w:rsidR="003D2B4F">
        <w:t xml:space="preserve">that </w:t>
      </w:r>
      <w:r w:rsidR="00AA7C00">
        <w:t xml:space="preserve">the </w:t>
      </w:r>
      <w:r w:rsidR="00DF3DD8">
        <w:t>district</w:t>
      </w:r>
      <w:r w:rsidR="0061496A">
        <w:t>’s</w:t>
      </w:r>
      <w:r w:rsidR="00DF3DD8">
        <w:t xml:space="preserve"> </w:t>
      </w:r>
      <w:r w:rsidR="00AA7C00">
        <w:t xml:space="preserve">professional development program has </w:t>
      </w:r>
      <w:r w:rsidR="00DF3DD8">
        <w:t xml:space="preserve">had </w:t>
      </w:r>
      <w:r w:rsidR="00867809">
        <w:t>little tangible effect</w:t>
      </w:r>
      <w:r w:rsidR="0061496A">
        <w:t xml:space="preserve"> </w:t>
      </w:r>
      <w:r w:rsidR="00867809">
        <w:t>on</w:t>
      </w:r>
      <w:r w:rsidR="00DF3DD8">
        <w:t xml:space="preserve"> improving teaching and learning in Wareham.</w:t>
      </w:r>
      <w:r w:rsidR="00AA7C00">
        <w:t xml:space="preserve"> </w:t>
      </w:r>
      <w:r w:rsidR="001760A3">
        <w:t>Without strengthening the connection between professional development initiatives and instruction and fully implementing its initiatives, the district will find it challenging to improve teaching and learning in Wareham</w:t>
      </w:r>
      <w:r w:rsidR="00CE12CD">
        <w:t>.</w:t>
      </w:r>
    </w:p>
    <w:p w:rsidR="00375D3C" w:rsidRDefault="00375D3C" w:rsidP="00211248">
      <w:pPr>
        <w:pStyle w:val="Heading3"/>
      </w:pPr>
      <w:bookmarkStart w:id="33" w:name="_Toc273777163"/>
      <w:bookmarkStart w:id="34" w:name="_Toc277066422"/>
    </w:p>
    <w:p w:rsidR="00631E70" w:rsidRPr="007427F8" w:rsidRDefault="00631E70" w:rsidP="003D082D">
      <w:pPr>
        <w:pStyle w:val="Heading3"/>
        <w:spacing w:before="120" w:after="0" w:line="300" w:lineRule="exact"/>
      </w:pPr>
      <w:bookmarkStart w:id="35" w:name="_Toc346794315"/>
      <w:r>
        <w:t>Student Support</w:t>
      </w:r>
      <w:bookmarkEnd w:id="33"/>
      <w:bookmarkEnd w:id="34"/>
      <w:bookmarkEnd w:id="35"/>
    </w:p>
    <w:p w:rsidR="000F1DA2" w:rsidRPr="003D082D" w:rsidRDefault="000F1DA2" w:rsidP="003D082D">
      <w:pPr>
        <w:spacing w:before="120" w:line="300" w:lineRule="exact"/>
        <w:jc w:val="both"/>
        <w:rPr>
          <w:b/>
        </w:rPr>
      </w:pPr>
      <w:bookmarkStart w:id="36" w:name="_Toc273777164"/>
      <w:bookmarkStart w:id="37" w:name="_Toc277066423"/>
      <w:r w:rsidRPr="003D082D">
        <w:rPr>
          <w:b/>
        </w:rPr>
        <w:t>Wareham Middle School and Wareham High School issue suspensions at much higher rates than most middle and high schools across the state.</w:t>
      </w:r>
    </w:p>
    <w:p w:rsidR="000F1DA2" w:rsidRDefault="000F1DA2" w:rsidP="003D082D">
      <w:pPr>
        <w:spacing w:before="120" w:line="300" w:lineRule="exact"/>
        <w:jc w:val="both"/>
      </w:pPr>
      <w:r>
        <w:t>According to data compiled by the Department of Elementary and Secondary Education (</w:t>
      </w:r>
      <w:smartTag w:uri="urn:schemas-microsoft-com:office:smarttags" w:element="stockticker">
        <w:r>
          <w:t>ESE</w:t>
        </w:r>
      </w:smartTag>
      <w:r>
        <w:t xml:space="preserve">), the 2011 out-of-school suspension rate for students in the Wareham Public Schools was twice that of the state (11.9 percent </w:t>
      </w:r>
      <w:r w:rsidR="00792CBF">
        <w:t>compared with</w:t>
      </w:r>
      <w:r>
        <w:t xml:space="preserve"> 5.6 percent). See Table 3 below. At Wareham High School, the out-of-school suspension rate for 2009–2011 ranged from 13.7 to 17.3 percent (3.4 to 7.6 percentage points higher than the state rate for grades 9-12);  at the middle school it  ranged from 13.4 to 14.6 percent (6.5 to 7.9 percentage points higher than the state grade 6-8 rate). In addition, the number of incidents resulting in out-of-school suspensions was 26.4 per 100 students in 2010 in Wareham, more than double the state’s rate of 12.7 per 100 students (data not in a table). And in 2010 in the Wareham Public Schools the number of criminal, drug- or tobacco-related, or violent incidents that resulted in out-of-school suspensions was more than three times as high per 100 students (8.8) as in all Massachusetts schools (2.5) (data not in a table).</w:t>
      </w:r>
    </w:p>
    <w:p w:rsidR="000F1DA2" w:rsidRDefault="000F1DA2" w:rsidP="000F1DA2">
      <w:pPr>
        <w:spacing w:before="120" w:line="300" w:lineRule="exact"/>
        <w:jc w:val="both"/>
      </w:pPr>
      <w:r>
        <w:t>A similar pattern emerges from a review of in-school suspension data, at least for the middle school. The overall in-school suspension rate for the Wareham Public Schools in 2011 was 7.5 percent, while that for the state was 3.5 percent.  From 2009–2011 the in-school suspension rate at the high school ranged from 5.9 to 8.7 percent. (In both 2009 and 2010 the district rate of 5.9 percent was 1.3 percentage points lower than the state rate for grades 9-12; in 2011, however, it increased to 8.7 percent, a rate 1.8 points higher than the state rate.) And at the middle school the rate of in-school suspensions rose steadily, from 10.8 percent in 2009 to 11.9 percent in 2010 to 13.7 percent in 2011, while the gap with the state rate also rose steadily, from 6.9 to 8.0 to 10.0 percentage points.</w:t>
      </w:r>
    </w:p>
    <w:p w:rsidR="000F1DA2" w:rsidRDefault="000F1DA2" w:rsidP="000F1DA2">
      <w:pPr>
        <w:pStyle w:val="Default"/>
        <w:spacing w:before="120"/>
        <w:jc w:val="center"/>
        <w:rPr>
          <w:sz w:val="22"/>
          <w:szCs w:val="22"/>
        </w:rPr>
      </w:pPr>
      <w:r>
        <w:rPr>
          <w:b/>
          <w:bCs/>
          <w:sz w:val="22"/>
          <w:szCs w:val="22"/>
        </w:rPr>
        <w:br w:type="page"/>
      </w:r>
      <w:r>
        <w:rPr>
          <w:b/>
          <w:bCs/>
          <w:sz w:val="22"/>
          <w:szCs w:val="22"/>
        </w:rPr>
        <w:lastRenderedPageBreak/>
        <w:t>Table 3: Wareham Public Schools and State</w:t>
      </w:r>
    </w:p>
    <w:p w:rsidR="000F1DA2" w:rsidRDefault="000F1DA2" w:rsidP="000F1DA2">
      <w:pPr>
        <w:pStyle w:val="Default"/>
        <w:jc w:val="center"/>
        <w:rPr>
          <w:b/>
          <w:bCs/>
          <w:sz w:val="22"/>
          <w:szCs w:val="22"/>
        </w:rPr>
      </w:pPr>
      <w:r>
        <w:rPr>
          <w:b/>
          <w:bCs/>
          <w:sz w:val="22"/>
          <w:szCs w:val="22"/>
        </w:rPr>
        <w:t xml:space="preserve">In- and Out-of-School Suspension Rates </w:t>
      </w:r>
    </w:p>
    <w:p w:rsidR="000F1DA2" w:rsidRDefault="000F1DA2" w:rsidP="002862D0">
      <w:pPr>
        <w:pStyle w:val="Default"/>
        <w:spacing w:after="60"/>
        <w:jc w:val="center"/>
      </w:pPr>
      <w:r>
        <w:rPr>
          <w:b/>
          <w:bCs/>
          <w:sz w:val="22"/>
          <w:szCs w:val="22"/>
        </w:rPr>
        <w:t>2009–2011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076"/>
        <w:gridCol w:w="2076"/>
        <w:gridCol w:w="2076"/>
      </w:tblGrid>
      <w:tr w:rsidR="000F1DA2" w:rsidTr="009D2504">
        <w:tc>
          <w:tcPr>
            <w:tcW w:w="3348" w:type="dxa"/>
          </w:tcPr>
          <w:p w:rsidR="000F1DA2" w:rsidRPr="00235AC5" w:rsidRDefault="000F1DA2" w:rsidP="009D2504">
            <w:pPr>
              <w:spacing w:before="120" w:line="300" w:lineRule="exact"/>
              <w:rPr>
                <w:rFonts w:ascii="Arial" w:hAnsi="Arial" w:cs="Arial"/>
                <w:b/>
              </w:rPr>
            </w:pPr>
          </w:p>
        </w:tc>
        <w:tc>
          <w:tcPr>
            <w:tcW w:w="2076" w:type="dxa"/>
          </w:tcPr>
          <w:p w:rsidR="000F1DA2" w:rsidRPr="00235AC5" w:rsidRDefault="000F1DA2" w:rsidP="009D2504">
            <w:pPr>
              <w:spacing w:before="120" w:line="300" w:lineRule="exact"/>
              <w:jc w:val="center"/>
              <w:rPr>
                <w:rFonts w:ascii="Arial" w:hAnsi="Arial" w:cs="Arial"/>
                <w:b/>
              </w:rPr>
            </w:pPr>
            <w:r w:rsidRPr="00235AC5">
              <w:rPr>
                <w:rFonts w:ascii="Arial" w:hAnsi="Arial" w:cs="Arial"/>
                <w:b/>
                <w:sz w:val="22"/>
                <w:szCs w:val="22"/>
              </w:rPr>
              <w:t>2009</w:t>
            </w:r>
          </w:p>
        </w:tc>
        <w:tc>
          <w:tcPr>
            <w:tcW w:w="2076" w:type="dxa"/>
          </w:tcPr>
          <w:p w:rsidR="000F1DA2" w:rsidRPr="00235AC5" w:rsidRDefault="000F1DA2" w:rsidP="009D2504">
            <w:pPr>
              <w:spacing w:before="120" w:line="300" w:lineRule="exact"/>
              <w:jc w:val="center"/>
              <w:rPr>
                <w:rFonts w:ascii="Arial" w:hAnsi="Arial" w:cs="Arial"/>
                <w:b/>
              </w:rPr>
            </w:pPr>
            <w:r w:rsidRPr="00235AC5">
              <w:rPr>
                <w:rFonts w:ascii="Arial" w:hAnsi="Arial" w:cs="Arial"/>
                <w:b/>
                <w:sz w:val="22"/>
                <w:szCs w:val="22"/>
              </w:rPr>
              <w:t>2010</w:t>
            </w:r>
          </w:p>
        </w:tc>
        <w:tc>
          <w:tcPr>
            <w:tcW w:w="2076" w:type="dxa"/>
          </w:tcPr>
          <w:p w:rsidR="000F1DA2" w:rsidRPr="00235AC5" w:rsidRDefault="000F1DA2" w:rsidP="009D2504">
            <w:pPr>
              <w:spacing w:before="120" w:line="300" w:lineRule="exact"/>
              <w:jc w:val="center"/>
              <w:rPr>
                <w:rFonts w:ascii="Arial" w:hAnsi="Arial" w:cs="Arial"/>
                <w:b/>
              </w:rPr>
            </w:pPr>
            <w:r w:rsidRPr="00235AC5">
              <w:rPr>
                <w:rFonts w:ascii="Arial" w:hAnsi="Arial" w:cs="Arial"/>
                <w:b/>
                <w:sz w:val="22"/>
                <w:szCs w:val="22"/>
              </w:rPr>
              <w:t>2011</w:t>
            </w:r>
          </w:p>
        </w:tc>
      </w:tr>
      <w:tr w:rsidR="000F1DA2" w:rsidTr="009D2504">
        <w:tc>
          <w:tcPr>
            <w:tcW w:w="9576" w:type="dxa"/>
            <w:gridSpan w:val="4"/>
          </w:tcPr>
          <w:p w:rsidR="000F1DA2" w:rsidRPr="001317EF" w:rsidDel="007A42AD" w:rsidRDefault="000F1DA2" w:rsidP="009D2504">
            <w:pPr>
              <w:spacing w:before="120" w:line="300" w:lineRule="exact"/>
              <w:rPr>
                <w:rFonts w:ascii="Arial Narrow" w:hAnsi="Arial Narrow" w:cs="Arial"/>
                <w:b/>
              </w:rPr>
            </w:pPr>
            <w:r w:rsidRPr="001317EF">
              <w:rPr>
                <w:rFonts w:ascii="Arial Narrow" w:hAnsi="Arial Narrow" w:cs="Arial"/>
                <w:b/>
                <w:sz w:val="22"/>
                <w:szCs w:val="22"/>
              </w:rPr>
              <w:t>Out-of-School Suspension Rates (OSS)</w:t>
            </w:r>
          </w:p>
        </w:tc>
      </w:tr>
      <w:tr w:rsidR="000F1DA2" w:rsidTr="009D2504">
        <w:tc>
          <w:tcPr>
            <w:tcW w:w="3348" w:type="dxa"/>
          </w:tcPr>
          <w:p w:rsidR="000F1DA2" w:rsidRPr="001317EF" w:rsidRDefault="000F1DA2" w:rsidP="009D2504">
            <w:pPr>
              <w:spacing w:before="120" w:line="300" w:lineRule="exact"/>
              <w:rPr>
                <w:rFonts w:ascii="Arial Narrow" w:hAnsi="Arial Narrow" w:cs="Arial"/>
                <w:b/>
              </w:rPr>
            </w:pPr>
            <w:r w:rsidRPr="001317EF">
              <w:rPr>
                <w:rFonts w:ascii="Arial Narrow" w:hAnsi="Arial Narrow" w:cs="Arial"/>
                <w:b/>
                <w:sz w:val="22"/>
                <w:szCs w:val="22"/>
              </w:rPr>
              <w:t xml:space="preserve">Wareham High School OSS </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15.6</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13.7</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17.3</w:t>
            </w:r>
          </w:p>
        </w:tc>
      </w:tr>
      <w:tr w:rsidR="000F1DA2" w:rsidTr="009D2504">
        <w:tc>
          <w:tcPr>
            <w:tcW w:w="3348" w:type="dxa"/>
          </w:tcPr>
          <w:p w:rsidR="000F1DA2" w:rsidRPr="001317EF" w:rsidRDefault="000F1DA2" w:rsidP="009D2504">
            <w:pPr>
              <w:spacing w:before="120" w:line="300" w:lineRule="exact"/>
              <w:rPr>
                <w:rFonts w:ascii="Arial Narrow" w:hAnsi="Arial Narrow" w:cs="Arial"/>
              </w:rPr>
            </w:pPr>
            <w:r w:rsidRPr="001317EF">
              <w:rPr>
                <w:rFonts w:ascii="Arial Narrow" w:hAnsi="Arial Narrow" w:cs="Arial"/>
                <w:sz w:val="22"/>
                <w:szCs w:val="22"/>
              </w:rPr>
              <w:t>State OSS (9-12)</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10.3</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10.3</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9.7</w:t>
            </w:r>
          </w:p>
        </w:tc>
      </w:tr>
      <w:tr w:rsidR="000F1DA2" w:rsidTr="009D2504">
        <w:tc>
          <w:tcPr>
            <w:tcW w:w="3348" w:type="dxa"/>
          </w:tcPr>
          <w:p w:rsidR="000F1DA2" w:rsidRPr="001317EF" w:rsidRDefault="000F1DA2" w:rsidP="009D2504">
            <w:pPr>
              <w:spacing w:before="120" w:line="300" w:lineRule="exact"/>
              <w:rPr>
                <w:rFonts w:ascii="Arial Narrow" w:hAnsi="Arial Narrow" w:cs="Arial"/>
                <w:b/>
              </w:rPr>
            </w:pPr>
            <w:r w:rsidRPr="001317EF">
              <w:rPr>
                <w:rFonts w:ascii="Arial Narrow" w:hAnsi="Arial Narrow" w:cs="Arial"/>
                <w:b/>
                <w:sz w:val="22"/>
                <w:szCs w:val="22"/>
              </w:rPr>
              <w:t xml:space="preserve">Wareham Middle School OSS </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14.6</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13.4</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13.5</w:t>
            </w:r>
          </w:p>
        </w:tc>
      </w:tr>
      <w:tr w:rsidR="000F1DA2" w:rsidTr="009D2504">
        <w:tc>
          <w:tcPr>
            <w:tcW w:w="3348" w:type="dxa"/>
          </w:tcPr>
          <w:p w:rsidR="000F1DA2" w:rsidRPr="001317EF" w:rsidRDefault="000F1DA2" w:rsidP="009D2504">
            <w:pPr>
              <w:spacing w:before="120" w:line="300" w:lineRule="exact"/>
              <w:jc w:val="both"/>
              <w:rPr>
                <w:rFonts w:ascii="Arial Narrow" w:hAnsi="Arial Narrow" w:cs="Arial"/>
              </w:rPr>
            </w:pPr>
            <w:r w:rsidRPr="001317EF">
              <w:rPr>
                <w:rFonts w:ascii="Arial Narrow" w:hAnsi="Arial Narrow" w:cs="Arial"/>
                <w:sz w:val="22"/>
                <w:szCs w:val="22"/>
              </w:rPr>
              <w:t>State OSS (6-8)</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6.7</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6.9</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6.5</w:t>
            </w:r>
          </w:p>
        </w:tc>
      </w:tr>
      <w:tr w:rsidR="000F1DA2" w:rsidTr="009D2504">
        <w:tc>
          <w:tcPr>
            <w:tcW w:w="3348" w:type="dxa"/>
          </w:tcPr>
          <w:p w:rsidR="000F1DA2" w:rsidRPr="001317EF" w:rsidRDefault="000F1DA2" w:rsidP="009D2504">
            <w:pPr>
              <w:spacing w:before="120" w:line="300" w:lineRule="exact"/>
              <w:rPr>
                <w:rFonts w:ascii="Arial Narrow" w:hAnsi="Arial Narrow" w:cs="Arial"/>
                <w:b/>
              </w:rPr>
            </w:pPr>
            <w:r w:rsidRPr="001317EF">
              <w:rPr>
                <w:rFonts w:ascii="Arial Narrow" w:hAnsi="Arial Narrow" w:cs="Arial"/>
                <w:b/>
                <w:sz w:val="22"/>
                <w:szCs w:val="22"/>
              </w:rPr>
              <w:t>District OSS (all grades)</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9.3</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11.0</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11.9</w:t>
            </w:r>
          </w:p>
        </w:tc>
      </w:tr>
      <w:tr w:rsidR="000F1DA2" w:rsidTr="009D2504">
        <w:tc>
          <w:tcPr>
            <w:tcW w:w="3348" w:type="dxa"/>
          </w:tcPr>
          <w:p w:rsidR="000F1DA2" w:rsidRPr="001317EF" w:rsidRDefault="000F1DA2" w:rsidP="009D2504">
            <w:pPr>
              <w:spacing w:before="120" w:line="300" w:lineRule="exact"/>
              <w:rPr>
                <w:rFonts w:ascii="Arial Narrow" w:hAnsi="Arial Narrow" w:cs="Arial"/>
              </w:rPr>
            </w:pPr>
            <w:r w:rsidRPr="001317EF">
              <w:rPr>
                <w:rFonts w:ascii="Arial Narrow" w:hAnsi="Arial Narrow" w:cs="Arial"/>
                <w:sz w:val="22"/>
                <w:szCs w:val="22"/>
              </w:rPr>
              <w:t>State OSS (all grades)</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5.3</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6.0</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5.6</w:t>
            </w:r>
          </w:p>
        </w:tc>
      </w:tr>
      <w:tr w:rsidR="000F1DA2" w:rsidTr="009D2504">
        <w:tc>
          <w:tcPr>
            <w:tcW w:w="9576" w:type="dxa"/>
            <w:gridSpan w:val="4"/>
          </w:tcPr>
          <w:p w:rsidR="000F1DA2" w:rsidRPr="001317EF" w:rsidDel="007A42AD" w:rsidRDefault="000F1DA2" w:rsidP="009D2504">
            <w:pPr>
              <w:spacing w:before="120" w:line="300" w:lineRule="exact"/>
              <w:rPr>
                <w:rFonts w:ascii="Arial Narrow" w:hAnsi="Arial Narrow" w:cs="Arial"/>
              </w:rPr>
            </w:pPr>
            <w:r w:rsidRPr="001317EF">
              <w:rPr>
                <w:rFonts w:ascii="Arial Narrow" w:hAnsi="Arial Narrow" w:cs="Arial"/>
                <w:b/>
                <w:sz w:val="22"/>
                <w:szCs w:val="22"/>
              </w:rPr>
              <w:t>In-School Suspension Rates (ISS)</w:t>
            </w:r>
          </w:p>
        </w:tc>
      </w:tr>
      <w:tr w:rsidR="000F1DA2" w:rsidTr="009D2504">
        <w:tc>
          <w:tcPr>
            <w:tcW w:w="3348" w:type="dxa"/>
          </w:tcPr>
          <w:p w:rsidR="000F1DA2" w:rsidRPr="001317EF" w:rsidRDefault="000F1DA2" w:rsidP="009D2504">
            <w:pPr>
              <w:spacing w:before="120" w:line="300" w:lineRule="exact"/>
              <w:rPr>
                <w:rFonts w:ascii="Arial Narrow" w:hAnsi="Arial Narrow" w:cs="Arial"/>
                <w:b/>
              </w:rPr>
            </w:pPr>
            <w:r w:rsidRPr="001317EF">
              <w:rPr>
                <w:rFonts w:ascii="Arial Narrow" w:hAnsi="Arial Narrow" w:cs="Arial"/>
                <w:b/>
                <w:sz w:val="22"/>
                <w:szCs w:val="22"/>
              </w:rPr>
              <w:t xml:space="preserve">Wareham High School ISS </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5.9</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5.9</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8.7</w:t>
            </w:r>
          </w:p>
        </w:tc>
      </w:tr>
      <w:tr w:rsidR="000F1DA2" w:rsidTr="009D2504">
        <w:tc>
          <w:tcPr>
            <w:tcW w:w="3348" w:type="dxa"/>
          </w:tcPr>
          <w:p w:rsidR="000F1DA2" w:rsidRPr="001317EF" w:rsidRDefault="000F1DA2" w:rsidP="009D2504">
            <w:pPr>
              <w:spacing w:before="120" w:line="300" w:lineRule="exact"/>
              <w:rPr>
                <w:rFonts w:ascii="Arial Narrow" w:hAnsi="Arial Narrow" w:cs="Arial"/>
              </w:rPr>
            </w:pPr>
            <w:r w:rsidRPr="001317EF">
              <w:rPr>
                <w:rFonts w:ascii="Arial Narrow" w:hAnsi="Arial Narrow" w:cs="Arial"/>
                <w:sz w:val="22"/>
                <w:szCs w:val="22"/>
              </w:rPr>
              <w:t>State ISS (9-12)</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7.2</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7.2</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6.9</w:t>
            </w:r>
          </w:p>
        </w:tc>
      </w:tr>
      <w:tr w:rsidR="000F1DA2" w:rsidTr="009D2504">
        <w:tc>
          <w:tcPr>
            <w:tcW w:w="3348" w:type="dxa"/>
          </w:tcPr>
          <w:p w:rsidR="000F1DA2" w:rsidRPr="001317EF" w:rsidRDefault="000F1DA2" w:rsidP="009D2504">
            <w:pPr>
              <w:spacing w:before="120" w:line="300" w:lineRule="exact"/>
              <w:rPr>
                <w:rFonts w:ascii="Arial Narrow" w:hAnsi="Arial Narrow" w:cs="Arial"/>
                <w:b/>
              </w:rPr>
            </w:pPr>
            <w:r w:rsidRPr="001317EF">
              <w:rPr>
                <w:rFonts w:ascii="Arial Narrow" w:hAnsi="Arial Narrow" w:cs="Arial"/>
                <w:b/>
                <w:sz w:val="22"/>
                <w:szCs w:val="22"/>
              </w:rPr>
              <w:t xml:space="preserve">Wareham Middle School ISS </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10.8</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11.9</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13.7</w:t>
            </w:r>
          </w:p>
        </w:tc>
      </w:tr>
      <w:tr w:rsidR="000F1DA2" w:rsidTr="009D2504">
        <w:tc>
          <w:tcPr>
            <w:tcW w:w="3348" w:type="dxa"/>
          </w:tcPr>
          <w:p w:rsidR="000F1DA2" w:rsidRPr="001317EF" w:rsidRDefault="000F1DA2" w:rsidP="009D2504">
            <w:pPr>
              <w:spacing w:before="120" w:line="300" w:lineRule="exact"/>
              <w:rPr>
                <w:rFonts w:ascii="Arial Narrow" w:hAnsi="Arial Narrow" w:cs="Arial"/>
              </w:rPr>
            </w:pPr>
            <w:r w:rsidRPr="001317EF">
              <w:rPr>
                <w:rFonts w:ascii="Arial Narrow" w:hAnsi="Arial Narrow" w:cs="Arial"/>
                <w:sz w:val="22"/>
                <w:szCs w:val="22"/>
              </w:rPr>
              <w:t>State ISS (6-8)</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3.9</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3.9</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3.7</w:t>
            </w:r>
          </w:p>
        </w:tc>
      </w:tr>
      <w:tr w:rsidR="000F1DA2" w:rsidTr="009D2504">
        <w:tc>
          <w:tcPr>
            <w:tcW w:w="3348" w:type="dxa"/>
          </w:tcPr>
          <w:p w:rsidR="000F1DA2" w:rsidRPr="001317EF" w:rsidRDefault="000F1DA2" w:rsidP="009D2504">
            <w:pPr>
              <w:spacing w:before="120" w:line="300" w:lineRule="exact"/>
              <w:rPr>
                <w:rFonts w:ascii="Arial Narrow" w:hAnsi="Arial Narrow" w:cs="Arial"/>
                <w:b/>
              </w:rPr>
            </w:pPr>
            <w:r w:rsidRPr="001317EF">
              <w:rPr>
                <w:rFonts w:ascii="Arial Narrow" w:hAnsi="Arial Narrow" w:cs="Arial"/>
                <w:b/>
                <w:sz w:val="22"/>
                <w:szCs w:val="22"/>
              </w:rPr>
              <w:t>District ISS (all grades)</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4.3</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6.3</w:t>
            </w:r>
          </w:p>
        </w:tc>
        <w:tc>
          <w:tcPr>
            <w:tcW w:w="2076" w:type="dxa"/>
          </w:tcPr>
          <w:p w:rsidR="000F1DA2" w:rsidRPr="004B4F5D" w:rsidRDefault="000F1DA2" w:rsidP="009D2504">
            <w:pPr>
              <w:spacing w:before="120" w:line="300" w:lineRule="exact"/>
              <w:jc w:val="center"/>
              <w:rPr>
                <w:rFonts w:ascii="Arial Narrow" w:hAnsi="Arial Narrow" w:cs="Arial"/>
                <w:b/>
              </w:rPr>
            </w:pPr>
            <w:r w:rsidRPr="004B4F5D">
              <w:rPr>
                <w:rFonts w:ascii="Arial Narrow" w:hAnsi="Arial Narrow" w:cs="Arial"/>
                <w:b/>
                <w:sz w:val="22"/>
                <w:szCs w:val="22"/>
              </w:rPr>
              <w:t>7.5</w:t>
            </w:r>
          </w:p>
        </w:tc>
      </w:tr>
      <w:tr w:rsidR="000F1DA2" w:rsidTr="009D2504">
        <w:tc>
          <w:tcPr>
            <w:tcW w:w="3348" w:type="dxa"/>
          </w:tcPr>
          <w:p w:rsidR="000F1DA2" w:rsidRPr="001317EF" w:rsidRDefault="000F1DA2" w:rsidP="009D2504">
            <w:pPr>
              <w:spacing w:before="120" w:line="300" w:lineRule="exact"/>
              <w:rPr>
                <w:rFonts w:ascii="Arial Narrow" w:hAnsi="Arial Narrow" w:cs="Arial"/>
              </w:rPr>
            </w:pPr>
            <w:r w:rsidRPr="001317EF">
              <w:rPr>
                <w:rFonts w:ascii="Arial Narrow" w:hAnsi="Arial Narrow" w:cs="Arial"/>
                <w:sz w:val="22"/>
                <w:szCs w:val="22"/>
              </w:rPr>
              <w:t>State ISS (all grades)</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3.3</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3.7</w:t>
            </w:r>
          </w:p>
        </w:tc>
        <w:tc>
          <w:tcPr>
            <w:tcW w:w="2076" w:type="dxa"/>
          </w:tcPr>
          <w:p w:rsidR="000F1DA2" w:rsidRPr="004B4F5D" w:rsidRDefault="000F1DA2" w:rsidP="009D2504">
            <w:pPr>
              <w:spacing w:before="120" w:line="300" w:lineRule="exact"/>
              <w:jc w:val="center"/>
              <w:rPr>
                <w:rFonts w:ascii="Arial Narrow" w:hAnsi="Arial Narrow" w:cs="Arial"/>
              </w:rPr>
            </w:pPr>
            <w:r w:rsidRPr="004B4F5D">
              <w:rPr>
                <w:rFonts w:ascii="Arial Narrow" w:hAnsi="Arial Narrow" w:cs="Arial"/>
                <w:sz w:val="22"/>
                <w:szCs w:val="22"/>
              </w:rPr>
              <w:t>3.5</w:t>
            </w:r>
          </w:p>
        </w:tc>
      </w:tr>
      <w:tr w:rsidR="000F1DA2" w:rsidRPr="00235AC5" w:rsidTr="009D2504">
        <w:tblPrEx>
          <w:tblLook w:val="0000"/>
        </w:tblPrEx>
        <w:trPr>
          <w:trHeight w:val="692"/>
        </w:trPr>
        <w:tc>
          <w:tcPr>
            <w:tcW w:w="9576" w:type="dxa"/>
            <w:gridSpan w:val="4"/>
          </w:tcPr>
          <w:p w:rsidR="000F1DA2" w:rsidRDefault="000F1DA2" w:rsidP="009D2504">
            <w:pPr>
              <w:spacing w:before="60"/>
              <w:ind w:left="115"/>
              <w:jc w:val="both"/>
              <w:rPr>
                <w:sz w:val="20"/>
                <w:szCs w:val="20"/>
              </w:rPr>
            </w:pPr>
            <w:r w:rsidRPr="007A42AD">
              <w:rPr>
                <w:sz w:val="20"/>
                <w:szCs w:val="20"/>
              </w:rPr>
              <w:t>Note: Suspension rates represent the percentage</w:t>
            </w:r>
            <w:r>
              <w:rPr>
                <w:sz w:val="20"/>
                <w:szCs w:val="20"/>
              </w:rPr>
              <w:t>s</w:t>
            </w:r>
            <w:r w:rsidRPr="007A42AD">
              <w:rPr>
                <w:sz w:val="20"/>
                <w:szCs w:val="20"/>
              </w:rPr>
              <w:t xml:space="preserve"> of students suspended one or more times during the year. </w:t>
            </w:r>
          </w:p>
          <w:p w:rsidR="000F1DA2" w:rsidRPr="00235AC5" w:rsidRDefault="000F1DA2" w:rsidP="009D2504">
            <w:pPr>
              <w:spacing w:before="60"/>
              <w:ind w:left="115"/>
              <w:jc w:val="both"/>
              <w:rPr>
                <w:rFonts w:ascii="Arial" w:hAnsi="Arial" w:cs="Arial"/>
              </w:rPr>
            </w:pPr>
            <w:r w:rsidRPr="007A42AD">
              <w:rPr>
                <w:sz w:val="20"/>
                <w:szCs w:val="20"/>
              </w:rPr>
              <w:t>Source: ESE data</w:t>
            </w:r>
          </w:p>
        </w:tc>
      </w:tr>
    </w:tbl>
    <w:p w:rsidR="000F1DA2" w:rsidRDefault="000F1DA2" w:rsidP="000F1DA2">
      <w:pPr>
        <w:pStyle w:val="Default"/>
        <w:jc w:val="center"/>
        <w:rPr>
          <w:sz w:val="22"/>
          <w:szCs w:val="22"/>
        </w:rPr>
      </w:pPr>
      <w:r>
        <w:rPr>
          <w:sz w:val="22"/>
          <w:szCs w:val="22"/>
        </w:rPr>
        <w:t xml:space="preserve"> </w:t>
      </w:r>
    </w:p>
    <w:p w:rsidR="000F1DA2" w:rsidRDefault="000F1DA2" w:rsidP="000F1DA2">
      <w:pPr>
        <w:spacing w:before="120" w:line="300" w:lineRule="exact"/>
        <w:jc w:val="both"/>
      </w:pPr>
      <w:r>
        <w:t xml:space="preserve">In interviews with the review team, district administrators and student support specialists said that suspensions and attendance issues are of general concern in the district. They expressed the opinion, however, that a variety of appropriate policies, practices, and procedures have been established to deal with these issues. A review of district literature and documents, including student handbooks in all schools and the district’s comprehensive policy manual for students, parents, and staff, confirmed that specific and clear policies and requirements about attendance, suspension, promotion, course credit, grade retention, the code of conduct, and a wide range of other related subjects are readily available both online and in hard copy across the district.  They further explained that the district’s attendance policies and discipline code are annually reviewed by a committee and that they are uniformly applied and consistently enforced.  Interviewees added that the administrative structure at the high school had been significantly expanded in 2010–2011 with the addition of four dean positions. Each dean is assigned to and follows a specific grade—grade 9, grade 10, grade 11, or grade 12—to provide more direct and continuous oversight and support for all student-related issues, including discipline and attendance. School </w:t>
      </w:r>
      <w:r>
        <w:lastRenderedPageBreak/>
        <w:t xml:space="preserve">and district leaders expressed confidence that this new administrative structure has great potential. </w:t>
      </w:r>
    </w:p>
    <w:p w:rsidR="000F1DA2" w:rsidRDefault="000F1DA2" w:rsidP="000F1DA2">
      <w:pPr>
        <w:spacing w:before="120" w:line="300" w:lineRule="exact"/>
        <w:jc w:val="both"/>
      </w:pPr>
      <w:r>
        <w:t>T</w:t>
      </w:r>
      <w:r w:rsidRPr="00E0083E">
        <w:t xml:space="preserve">he student attendance rate </w:t>
      </w:r>
      <w:r>
        <w:t xml:space="preserve">in 2011 </w:t>
      </w:r>
      <w:r w:rsidRPr="00E0083E">
        <w:t xml:space="preserve">for the district as a whole (94.1 percent) was not </w:t>
      </w:r>
      <w:r>
        <w:t>substantially</w:t>
      </w:r>
      <w:r w:rsidRPr="00E0083E">
        <w:t xml:space="preserve"> below that of the state (94.6 percent)</w:t>
      </w:r>
      <w:r>
        <w:t xml:space="preserve">, and the district rate of chronic absence (14.1 percent) was not much higher than the state rate (12.6 percent). Suspension rates for both the middle school and the high school, however, continue to be substantially higher than corresponding state rates. </w:t>
      </w:r>
      <w:r w:rsidRPr="00F75244">
        <w:t>Frequent use of suspension brings with it the risk of students falling behind academically, becoming disengaged from school, and perhaps eventually dropping out.</w:t>
      </w:r>
      <w:r>
        <w:t xml:space="preserve"> In 2011 Wareham’s annual dropout rate for grades 9-12 was 5.7 percent, compared to the state rate of 2.7 percent.   </w:t>
      </w:r>
    </w:p>
    <w:p w:rsidR="000F1DA2" w:rsidRDefault="000F1DA2" w:rsidP="000F1DA2">
      <w:pPr>
        <w:spacing w:before="120" w:line="300" w:lineRule="exact"/>
        <w:jc w:val="both"/>
      </w:pPr>
      <w:r>
        <w:t>Despite the genuine concern, positive initiatives, and good intentions of district and school leaders, the persistent patterns of suspension from school are of concern. The consistent application of clear policies on suspension and the addition of the dean positions at the high school have not lowered the district’s suspension rates.</w:t>
      </w:r>
      <w:r w:rsidRPr="007816ED">
        <w:t xml:space="preserve"> </w:t>
      </w:r>
      <w:r>
        <w:t xml:space="preserve">Students are missing too much instructional time. </w:t>
      </w:r>
    </w:p>
    <w:p w:rsidR="00C80DF5" w:rsidRPr="00211248" w:rsidRDefault="00B966DE" w:rsidP="005A7557">
      <w:pPr>
        <w:spacing w:before="120" w:line="300" w:lineRule="exact"/>
        <w:jc w:val="both"/>
        <w:rPr>
          <w:b/>
        </w:rPr>
      </w:pPr>
      <w:r w:rsidRPr="00211248">
        <w:rPr>
          <w:b/>
        </w:rPr>
        <w:t xml:space="preserve">The </w:t>
      </w:r>
      <w:r w:rsidR="00C80DF5" w:rsidRPr="00211248">
        <w:rPr>
          <w:b/>
        </w:rPr>
        <w:t>Wareham Public Schools ha</w:t>
      </w:r>
      <w:r w:rsidRPr="00211248">
        <w:rPr>
          <w:b/>
        </w:rPr>
        <w:t>ve</w:t>
      </w:r>
      <w:r w:rsidR="00C80DF5" w:rsidRPr="00211248">
        <w:rPr>
          <w:b/>
        </w:rPr>
        <w:t xml:space="preserve"> made improvements to special education programming, staffing, and the continuum of student services a priority during the </w:t>
      </w:r>
      <w:r w:rsidR="0064007B" w:rsidRPr="00211248">
        <w:rPr>
          <w:b/>
        </w:rPr>
        <w:t>period from 2009–2011</w:t>
      </w:r>
      <w:r w:rsidR="00C80DF5" w:rsidRPr="00211248">
        <w:rPr>
          <w:b/>
        </w:rPr>
        <w:t>. Although significant progress has been made in meeting these objectives, further development and refinement of support programs and services are needed.</w:t>
      </w:r>
    </w:p>
    <w:p w:rsidR="00925A57" w:rsidRDefault="00C80DF5" w:rsidP="00C80DF5">
      <w:pPr>
        <w:spacing w:before="120" w:line="300" w:lineRule="exact"/>
        <w:jc w:val="both"/>
      </w:pPr>
      <w:r>
        <w:t xml:space="preserve">The </w:t>
      </w:r>
      <w:smartTag w:uri="urn:schemas-microsoft-com:office:smarttags" w:element="stockticker">
        <w:r w:rsidR="00F33B0F">
          <w:t>ESE</w:t>
        </w:r>
      </w:smartTag>
      <w:r>
        <w:t xml:space="preserve"> 2009 Coordinated Program Review (CPR) Report cited a variety of special education service areas </w:t>
      </w:r>
      <w:r w:rsidR="00104DE1">
        <w:t xml:space="preserve">in the Wareham Public Schools </w:t>
      </w:r>
      <w:r>
        <w:t xml:space="preserve">that were </w:t>
      </w:r>
      <w:r w:rsidR="00F33B0F">
        <w:t>not in</w:t>
      </w:r>
      <w:r>
        <w:t xml:space="preserve"> compliance with state r</w:t>
      </w:r>
      <w:r w:rsidR="00F33B0F">
        <w:t>egulations.</w:t>
      </w:r>
      <w:r>
        <w:t xml:space="preserve"> Based on a review of relevant documents</w:t>
      </w:r>
      <w:r w:rsidR="00950BA3">
        <w:t xml:space="preserve"> </w:t>
      </w:r>
      <w:r>
        <w:t>and interviews with district administrators and program leaders, the review team identified key issues that were the primary focus of concern in that report</w:t>
      </w:r>
      <w:r w:rsidR="00F33B0F">
        <w:t xml:space="preserve">. </w:t>
      </w:r>
      <w:r>
        <w:t>They included</w:t>
      </w:r>
      <w:r w:rsidR="005B2FB7">
        <w:t>:</w:t>
      </w:r>
      <w:r>
        <w:t xml:space="preserve"> </w:t>
      </w:r>
    </w:p>
    <w:p w:rsidR="00925A57" w:rsidRDefault="005B2FB7" w:rsidP="00925A57">
      <w:pPr>
        <w:numPr>
          <w:ilvl w:val="0"/>
          <w:numId w:val="30"/>
        </w:numPr>
        <w:spacing w:before="120" w:line="300" w:lineRule="exact"/>
        <w:jc w:val="both"/>
      </w:pPr>
      <w:r>
        <w:t xml:space="preserve">Adequate and appropriate classroom space and accessibility in </w:t>
      </w:r>
      <w:r w:rsidR="00C80DF5">
        <w:t xml:space="preserve">school facilities </w:t>
      </w:r>
    </w:p>
    <w:p w:rsidR="00925A57" w:rsidRDefault="00925A57" w:rsidP="00925A57">
      <w:pPr>
        <w:numPr>
          <w:ilvl w:val="0"/>
          <w:numId w:val="30"/>
        </w:numPr>
        <w:spacing w:before="120" w:line="300" w:lineRule="exact"/>
        <w:jc w:val="both"/>
      </w:pPr>
      <w:r>
        <w:t xml:space="preserve">The </w:t>
      </w:r>
      <w:r w:rsidR="00C80DF5">
        <w:t xml:space="preserve">role and training of paraprofessionals in the delivery of special education services pertinent to funding and job assignment within individual </w:t>
      </w:r>
      <w:r w:rsidR="001E41AF">
        <w:t>schools</w:t>
      </w:r>
    </w:p>
    <w:p w:rsidR="00925A57" w:rsidRDefault="00925A57" w:rsidP="00925A57">
      <w:pPr>
        <w:numPr>
          <w:ilvl w:val="0"/>
          <w:numId w:val="30"/>
        </w:numPr>
        <w:spacing w:before="120" w:line="300" w:lineRule="exact"/>
        <w:jc w:val="both"/>
      </w:pPr>
      <w:r>
        <w:t xml:space="preserve">The </w:t>
      </w:r>
      <w:r w:rsidR="001E41AF">
        <w:t>absence</w:t>
      </w:r>
      <w:r w:rsidR="00F33B0F">
        <w:t xml:space="preserve"> of well-</w:t>
      </w:r>
      <w:r w:rsidR="00C80DF5">
        <w:t xml:space="preserve">developed and systemic special education entry and exit criteria </w:t>
      </w:r>
    </w:p>
    <w:p w:rsidR="00C80DF5" w:rsidRDefault="00925A57" w:rsidP="00925A57">
      <w:pPr>
        <w:numPr>
          <w:ilvl w:val="0"/>
          <w:numId w:val="30"/>
        </w:numPr>
        <w:spacing w:before="120" w:line="300" w:lineRule="exact"/>
        <w:jc w:val="both"/>
      </w:pPr>
      <w:r>
        <w:t xml:space="preserve">The </w:t>
      </w:r>
      <w:r w:rsidR="00C80DF5">
        <w:t xml:space="preserve">appropriateness of disciplinary procedures </w:t>
      </w:r>
      <w:r w:rsidR="001E41AF">
        <w:t xml:space="preserve">for </w:t>
      </w:r>
      <w:r w:rsidR="00C80DF5">
        <w:t xml:space="preserve">to students with learning disabilities </w:t>
      </w:r>
    </w:p>
    <w:p w:rsidR="00C80DF5" w:rsidRDefault="00C80DF5" w:rsidP="00C80DF5">
      <w:pPr>
        <w:spacing w:before="120" w:line="300" w:lineRule="exact"/>
        <w:jc w:val="both"/>
      </w:pPr>
      <w:r>
        <w:t xml:space="preserve">Through interviews with district leaders and program specialists, as well as </w:t>
      </w:r>
      <w:r w:rsidR="00F33B0F">
        <w:t>an</w:t>
      </w:r>
      <w:r>
        <w:t xml:space="preserve"> examination of a variety of relevant internal and external documents, the </w:t>
      </w:r>
      <w:r w:rsidR="00F33B0F">
        <w:t>r</w:t>
      </w:r>
      <w:r>
        <w:t xml:space="preserve">eview </w:t>
      </w:r>
      <w:r w:rsidR="00F33B0F">
        <w:t>t</w:t>
      </w:r>
      <w:r>
        <w:t xml:space="preserve">eam </w:t>
      </w:r>
      <w:r w:rsidR="00F33B0F">
        <w:t xml:space="preserve">found that </w:t>
      </w:r>
      <w:r>
        <w:t xml:space="preserve">Wareham </w:t>
      </w:r>
      <w:r w:rsidR="00F33B0F">
        <w:t xml:space="preserve">has </w:t>
      </w:r>
      <w:r w:rsidR="001E41AF">
        <w:t xml:space="preserve">developed </w:t>
      </w:r>
      <w:r>
        <w:t xml:space="preserve">serious and systematic </w:t>
      </w:r>
      <w:r w:rsidR="001E41AF">
        <w:t xml:space="preserve">initiatives </w:t>
      </w:r>
      <w:r>
        <w:t>over the past several years to comply with the recommendation</w:t>
      </w:r>
      <w:r w:rsidR="00F33B0F">
        <w:t xml:space="preserve">s contained in the CPR report. </w:t>
      </w:r>
      <w:r>
        <w:t>The district has made significant programmatic and operational adjustments, as well as budgetary investments</w:t>
      </w:r>
      <w:r w:rsidR="0009649B">
        <w:t>,</w:t>
      </w:r>
      <w:r>
        <w:t xml:space="preserve"> to implement needed changes and improvements</w:t>
      </w:r>
      <w:r w:rsidR="00F33B0F">
        <w:t>. The r</w:t>
      </w:r>
      <w:r>
        <w:t xml:space="preserve">eview </w:t>
      </w:r>
      <w:r w:rsidR="00F33B0F">
        <w:t>t</w:t>
      </w:r>
      <w:r>
        <w:t>eam w</w:t>
      </w:r>
      <w:r w:rsidR="00F33B0F">
        <w:t>as</w:t>
      </w:r>
      <w:r>
        <w:t xml:space="preserve"> provided with considerable evidence documenting the progress that </w:t>
      </w:r>
      <w:r w:rsidR="00484741">
        <w:t xml:space="preserve">the district </w:t>
      </w:r>
      <w:r>
        <w:t>has thus far achieved.</w:t>
      </w:r>
    </w:p>
    <w:p w:rsidR="0039733C" w:rsidRDefault="00C80DF5" w:rsidP="00C80DF5">
      <w:pPr>
        <w:spacing w:before="120" w:line="300" w:lineRule="exact"/>
        <w:jc w:val="both"/>
      </w:pPr>
      <w:r>
        <w:t>In the spring of 2010 Wareham Public Schools commissioned a t</w:t>
      </w:r>
      <w:r w:rsidR="00AA72BF">
        <w:t xml:space="preserve">horough external evaluation of its special </w:t>
      </w:r>
      <w:r>
        <w:t>education programs a</w:t>
      </w:r>
      <w:r w:rsidR="00AA72BF">
        <w:t xml:space="preserve">nd services to assist </w:t>
      </w:r>
      <w:r>
        <w:t xml:space="preserve">in the development of short and longer range </w:t>
      </w:r>
      <w:r>
        <w:lastRenderedPageBreak/>
        <w:t>plans and strategies to fully</w:t>
      </w:r>
      <w:r w:rsidR="00F33B0F">
        <w:t xml:space="preserve"> comply with state regulations. </w:t>
      </w:r>
      <w:r w:rsidR="001E41AF">
        <w:t xml:space="preserve">The district then developed a </w:t>
      </w:r>
      <w:r>
        <w:t xml:space="preserve">comprehensive strategic plan </w:t>
      </w:r>
      <w:r w:rsidR="001E41AF">
        <w:t>that</w:t>
      </w:r>
      <w:r>
        <w:t xml:space="preserve"> has subsequently served as a blueprint</w:t>
      </w:r>
      <w:r w:rsidR="00F33B0F">
        <w:t xml:space="preserve"> to guide the district’s work.</w:t>
      </w:r>
      <w:r w:rsidR="00AA72BF">
        <w:t xml:space="preserve"> </w:t>
      </w:r>
      <w:r>
        <w:t xml:space="preserve">Based on detailed information provided in interviews with district administrators and program leaders and the review of numerous pertinent documents, </w:t>
      </w:r>
      <w:r w:rsidR="00F33B0F">
        <w:t xml:space="preserve">the </w:t>
      </w:r>
      <w:r>
        <w:t xml:space="preserve"> review</w:t>
      </w:r>
      <w:r w:rsidR="00F33B0F">
        <w:t xml:space="preserve"> team</w:t>
      </w:r>
      <w:r>
        <w:t xml:space="preserve"> </w:t>
      </w:r>
      <w:r w:rsidR="00F33B0F">
        <w:t>identified</w:t>
      </w:r>
      <w:r>
        <w:t xml:space="preserve"> those action steps thus far taken that represent the most significant responses to </w:t>
      </w:r>
      <w:r w:rsidR="00DC4567">
        <w:t>the weakness</w:t>
      </w:r>
      <w:r w:rsidR="001E41AF">
        <w:t xml:space="preserve">es in </w:t>
      </w:r>
      <w:r>
        <w:t>Wareham’s student</w:t>
      </w:r>
      <w:r w:rsidR="00F33B0F">
        <w:t xml:space="preserve"> support program. </w:t>
      </w:r>
      <w:r>
        <w:t>The</w:t>
      </w:r>
      <w:r w:rsidR="001E41AF">
        <w:t xml:space="preserve"> action steps</w:t>
      </w:r>
      <w:r>
        <w:t xml:space="preserve"> include</w:t>
      </w:r>
      <w:r w:rsidR="0039733C">
        <w:t>:</w:t>
      </w:r>
      <w:r w:rsidR="00F33B0F">
        <w:t xml:space="preserve"> </w:t>
      </w:r>
    </w:p>
    <w:p w:rsidR="0039733C" w:rsidRDefault="007D4A05" w:rsidP="0039733C">
      <w:pPr>
        <w:numPr>
          <w:ilvl w:val="0"/>
          <w:numId w:val="28"/>
        </w:numPr>
        <w:spacing w:before="120" w:line="300" w:lineRule="exact"/>
        <w:jc w:val="both"/>
      </w:pPr>
      <w:r>
        <w:t>D</w:t>
      </w:r>
      <w:r w:rsidR="0039733C">
        <w:t xml:space="preserve">eveloping </w:t>
      </w:r>
      <w:r w:rsidR="00C80DF5">
        <w:t>a “district program” model for preschool</w:t>
      </w:r>
      <w:r w:rsidR="00925A57">
        <w:t>-</w:t>
      </w:r>
      <w:r w:rsidR="00C80DF5">
        <w:t>aged students that full</w:t>
      </w:r>
      <w:r w:rsidR="001E41AF">
        <w:t>y</w:t>
      </w:r>
      <w:r w:rsidR="00C80DF5">
        <w:t xml:space="preserve"> </w:t>
      </w:r>
      <w:r w:rsidR="001E41AF">
        <w:t xml:space="preserve">complies </w:t>
      </w:r>
      <w:r w:rsidR="00C80DF5">
        <w:t>with age requirements and ADA handicapped guidelines and better serves student needs in both age</w:t>
      </w:r>
      <w:r w:rsidR="007A443A">
        <w:t>-</w:t>
      </w:r>
      <w:r w:rsidR="00C80DF5">
        <w:t>appropriate and needs</w:t>
      </w:r>
      <w:r w:rsidR="007A443A">
        <w:t>-</w:t>
      </w:r>
      <w:r w:rsidR="00C80DF5">
        <w:t>appropriate settings</w:t>
      </w:r>
      <w:r w:rsidR="00F33B0F">
        <w:t xml:space="preserve"> </w:t>
      </w:r>
    </w:p>
    <w:p w:rsidR="0039733C" w:rsidRDefault="007D4A05" w:rsidP="0039733C">
      <w:pPr>
        <w:numPr>
          <w:ilvl w:val="0"/>
          <w:numId w:val="28"/>
        </w:numPr>
        <w:spacing w:before="120" w:line="300" w:lineRule="exact"/>
        <w:jc w:val="both"/>
      </w:pPr>
      <w:r>
        <w:t>E</w:t>
      </w:r>
      <w:r w:rsidR="0039733C">
        <w:t xml:space="preserve">xpanding </w:t>
      </w:r>
      <w:r w:rsidR="00C80DF5">
        <w:t xml:space="preserve">the district’s continuum of student support services to more effectively address three areas of substantially separate special education programming (autism spectrum disorder, emotional and behavioral disorder, and developmental disorder) </w:t>
      </w:r>
    </w:p>
    <w:p w:rsidR="0039733C" w:rsidRDefault="007D4A05" w:rsidP="0039733C">
      <w:pPr>
        <w:numPr>
          <w:ilvl w:val="0"/>
          <w:numId w:val="28"/>
        </w:numPr>
        <w:spacing w:before="120" w:line="300" w:lineRule="exact"/>
        <w:jc w:val="both"/>
      </w:pPr>
      <w:r>
        <w:t>R</w:t>
      </w:r>
      <w:r w:rsidR="00C80DF5">
        <w:t xml:space="preserve">eorganizing or moving specific programs to different spaces within present </w:t>
      </w:r>
      <w:r w:rsidR="001E41AF">
        <w:t xml:space="preserve">schools </w:t>
      </w:r>
      <w:r w:rsidR="00C80DF5">
        <w:t xml:space="preserve">or to different district locations </w:t>
      </w:r>
      <w:r w:rsidR="0039733C">
        <w:t>to</w:t>
      </w:r>
      <w:r w:rsidR="00C80DF5">
        <w:t xml:space="preserve"> make more efficient and effective use of the limited space at the elementary level</w:t>
      </w:r>
      <w:r w:rsidR="00F33B0F">
        <w:t xml:space="preserve"> </w:t>
      </w:r>
    </w:p>
    <w:p w:rsidR="0039733C" w:rsidRDefault="007D4A05" w:rsidP="0039733C">
      <w:pPr>
        <w:numPr>
          <w:ilvl w:val="0"/>
          <w:numId w:val="28"/>
        </w:numPr>
        <w:spacing w:before="120" w:line="300" w:lineRule="exact"/>
        <w:jc w:val="both"/>
      </w:pPr>
      <w:r>
        <w:t>P</w:t>
      </w:r>
      <w:r w:rsidR="00C80DF5">
        <w:t xml:space="preserve">roviding additional specialized training to cohorts of teaching assistants who work with specific student populations </w:t>
      </w:r>
    </w:p>
    <w:p w:rsidR="00C80DF5" w:rsidRDefault="007D4A05" w:rsidP="0039733C">
      <w:pPr>
        <w:numPr>
          <w:ilvl w:val="0"/>
          <w:numId w:val="28"/>
        </w:numPr>
        <w:spacing w:before="120" w:line="300" w:lineRule="exact"/>
        <w:jc w:val="both"/>
      </w:pPr>
      <w:r>
        <w:t>C</w:t>
      </w:r>
      <w:r w:rsidR="00C80DF5">
        <w:t xml:space="preserve">reating a unified, centralized, and flexible assignment system </w:t>
      </w:r>
      <w:r w:rsidR="002F3DFB">
        <w:t xml:space="preserve">by which  </w:t>
      </w:r>
      <w:r w:rsidR="0039733C">
        <w:t xml:space="preserve">teaching assistants </w:t>
      </w:r>
      <w:r w:rsidR="00C80DF5">
        <w:t xml:space="preserve">can provide direct services </w:t>
      </w:r>
      <w:r w:rsidR="002F3DFB">
        <w:t xml:space="preserve">to </w:t>
      </w:r>
      <w:r w:rsidR="00C80DF5">
        <w:t xml:space="preserve">the programs and students for which they </w:t>
      </w:r>
      <w:r w:rsidR="001E41AF">
        <w:t xml:space="preserve">are </w:t>
      </w:r>
      <w:r w:rsidR="00C80DF5">
        <w:t>trained</w:t>
      </w:r>
    </w:p>
    <w:p w:rsidR="00C80DF5" w:rsidRDefault="00F33B0F" w:rsidP="00C80DF5">
      <w:pPr>
        <w:spacing w:before="120" w:line="300" w:lineRule="exact"/>
        <w:jc w:val="both"/>
      </w:pPr>
      <w:r>
        <w:t>In addition, Wareham opened</w:t>
      </w:r>
      <w:r w:rsidR="00C80DF5">
        <w:t xml:space="preserve"> West Wareham Academy, a 10</w:t>
      </w:r>
      <w:r w:rsidR="00B730DB">
        <w:t>-</w:t>
      </w:r>
      <w:r w:rsidR="00C80DF5">
        <w:t>month</w:t>
      </w:r>
      <w:r w:rsidR="00B730DB">
        <w:t>,</w:t>
      </w:r>
      <w:r w:rsidR="00C80DF5">
        <w:t xml:space="preserve"> therapeutic day program for students </w:t>
      </w:r>
      <w:r w:rsidR="008C1B9C">
        <w:t xml:space="preserve">from </w:t>
      </w:r>
      <w:r w:rsidR="00C80DF5">
        <w:t>13</w:t>
      </w:r>
      <w:r>
        <w:t xml:space="preserve"> to</w:t>
      </w:r>
      <w:r w:rsidR="00B730DB">
        <w:t xml:space="preserve"> </w:t>
      </w:r>
      <w:r w:rsidR="00C80DF5">
        <w:t xml:space="preserve">17 years of age.  It provides a comprehensive array of educational and therapeutic programs and counseling services in a highly structured and supportive environment.  </w:t>
      </w:r>
      <w:r w:rsidR="00B730DB">
        <w:t xml:space="preserve">The program </w:t>
      </w:r>
      <w:r w:rsidR="00C80DF5">
        <w:t xml:space="preserve">has a current capacity of approximately 20 students and maintains a valuable partnership with the Walker Program. </w:t>
      </w:r>
      <w:r>
        <w:t>Wareham also established</w:t>
      </w:r>
      <w:r w:rsidR="00C80DF5">
        <w:t xml:space="preserve"> the Wareham Cooperative Junior</w:t>
      </w:r>
      <w:r w:rsidR="00B730DB">
        <w:t>/</w:t>
      </w:r>
      <w:r w:rsidR="00C80DF5">
        <w:t>Senior High School, an alternative placement for at</w:t>
      </w:r>
      <w:r w:rsidR="00B730DB">
        <w:t>-</w:t>
      </w:r>
      <w:r w:rsidR="00C80DF5">
        <w:t>risk students in grades 7</w:t>
      </w:r>
      <w:r w:rsidR="00B730DB">
        <w:t>–</w:t>
      </w:r>
      <w:r w:rsidR="00C80DF5">
        <w:t xml:space="preserve">12.  It is designed to provide programs that meet the academic, emotional, psychological, and behavioral needs of adolescents who, for many reasons, have </w:t>
      </w:r>
      <w:r w:rsidR="00925A57">
        <w:t>not succeeded</w:t>
      </w:r>
      <w:r w:rsidR="00C80DF5">
        <w:t xml:space="preserve"> in the traditional setting.  Monies from federal and state grants, as well as substantial district funds</w:t>
      </w:r>
      <w:r w:rsidR="0009649B">
        <w:t>,</w:t>
      </w:r>
      <w:r w:rsidR="00C80DF5">
        <w:t xml:space="preserve"> have been </w:t>
      </w:r>
      <w:r w:rsidR="00B730DB">
        <w:t xml:space="preserve">used </w:t>
      </w:r>
      <w:r w:rsidR="00C80DF5">
        <w:t xml:space="preserve">to create and support the </w:t>
      </w:r>
      <w:r w:rsidR="00B730DB">
        <w:t xml:space="preserve">Wareham </w:t>
      </w:r>
      <w:r w:rsidR="00C80DF5">
        <w:t xml:space="preserve">Cooperative </w:t>
      </w:r>
      <w:r w:rsidR="00B730DB">
        <w:t xml:space="preserve">Junior/Senior </w:t>
      </w:r>
      <w:r w:rsidR="00C80DF5">
        <w:t>School and West Wareham Academy.</w:t>
      </w:r>
      <w:r>
        <w:t xml:space="preserve"> </w:t>
      </w:r>
      <w:r w:rsidR="00C14B3B">
        <w:t>Finally, the district initiated</w:t>
      </w:r>
      <w:r w:rsidR="00C80DF5">
        <w:t xml:space="preserve"> </w:t>
      </w:r>
      <w:r w:rsidR="00C14B3B">
        <w:t xml:space="preserve">the </w:t>
      </w:r>
      <w:r w:rsidR="00C80DF5">
        <w:t>Response to Intervention (</w:t>
      </w:r>
      <w:smartTag w:uri="urn:schemas-microsoft-com:office:smarttags" w:element="stockticker">
        <w:r w:rsidR="00C80DF5">
          <w:t>RTI</w:t>
        </w:r>
      </w:smartTag>
      <w:r w:rsidR="00C80DF5">
        <w:t>) framework at the elementary level during the 2011</w:t>
      </w:r>
      <w:r w:rsidR="00B730DB">
        <w:t>–20</w:t>
      </w:r>
      <w:r w:rsidR="00C80DF5">
        <w:t xml:space="preserve">12 school year, with plans to </w:t>
      </w:r>
      <w:r w:rsidR="00925A57">
        <w:t xml:space="preserve">fully implement </w:t>
      </w:r>
      <w:r w:rsidR="00C80DF5">
        <w:t>the program across the distric</w:t>
      </w:r>
      <w:r w:rsidR="00C14B3B">
        <w:t>t by the 2013</w:t>
      </w:r>
      <w:r w:rsidR="00B730DB">
        <w:t>–</w:t>
      </w:r>
      <w:r w:rsidR="00C14B3B">
        <w:t>2014 school year.</w:t>
      </w:r>
      <w:r w:rsidR="00C80DF5">
        <w:t xml:space="preserve"> All teachers and interventionists will receive 36 hours of </w:t>
      </w:r>
      <w:smartTag w:uri="urn:schemas-microsoft-com:office:smarttags" w:element="stockticker">
        <w:r w:rsidR="00C80DF5">
          <w:t>RTI</w:t>
        </w:r>
      </w:smartTag>
      <w:r w:rsidR="00C80DF5">
        <w:t xml:space="preserve"> training </w:t>
      </w:r>
      <w:r w:rsidR="00B730DB">
        <w:t>by</w:t>
      </w:r>
      <w:r w:rsidR="00C80DF5">
        <w:t xml:space="preserve"> consultants. </w:t>
      </w:r>
    </w:p>
    <w:p w:rsidR="0009649B" w:rsidRDefault="0009649B" w:rsidP="00C80DF5">
      <w:pPr>
        <w:spacing w:before="120" w:line="300" w:lineRule="exact"/>
        <w:jc w:val="both"/>
      </w:pPr>
      <w:r>
        <w:t xml:space="preserve">The academic performance of Wareham students </w:t>
      </w:r>
      <w:r w:rsidR="00A6724A">
        <w:t xml:space="preserve">receiving </w:t>
      </w:r>
      <w:r>
        <w:t xml:space="preserve">special education </w:t>
      </w:r>
      <w:r w:rsidR="00A6724A">
        <w:t xml:space="preserve">services </w:t>
      </w:r>
      <w:r>
        <w:t>falls short</w:t>
      </w:r>
      <w:r w:rsidR="00FA5AAC">
        <w:t xml:space="preserve"> </w:t>
      </w:r>
      <w:r>
        <w:t xml:space="preserve">of </w:t>
      </w:r>
      <w:r w:rsidR="00A6724A">
        <w:t xml:space="preserve">their peers </w:t>
      </w:r>
      <w:r>
        <w:t xml:space="preserve">in the state. In 2011 in all grades Wareham students </w:t>
      </w:r>
      <w:r w:rsidR="00C07C2D">
        <w:t>receiving</w:t>
      </w:r>
      <w:r>
        <w:t xml:space="preserve"> special education </w:t>
      </w:r>
      <w:r w:rsidR="00C07C2D">
        <w:t xml:space="preserve">services </w:t>
      </w:r>
      <w:r>
        <w:t>performed below their peers across the state: 20 percent versus 30 percent</w:t>
      </w:r>
      <w:r w:rsidR="001F4993">
        <w:t xml:space="preserve"> were proficient</w:t>
      </w:r>
      <w:r>
        <w:t xml:space="preserve"> in ELA and 16 percent versus 22 percent </w:t>
      </w:r>
      <w:r w:rsidR="001F4993">
        <w:t xml:space="preserve">were proficient </w:t>
      </w:r>
      <w:r>
        <w:t>in mathematics.</w:t>
      </w:r>
      <w:r w:rsidR="00485EF5">
        <w:t xml:space="preserve"> In 2009, Wareham students receiving special education services had a proficiency rate of 22 percent in </w:t>
      </w:r>
      <w:r w:rsidR="00485EF5">
        <w:lastRenderedPageBreak/>
        <w:t xml:space="preserve">ELA as compared with the state subgroup’s rate of 28 percent. In math, the Wareham subgroup’s proficiency rate was 11 percent in 2009 as compared with the state subgroup’s rate of 20 percent. Though in mathematics </w:t>
      </w:r>
      <w:r w:rsidR="00DD3485">
        <w:t xml:space="preserve">students receiving special education services had a higher proficiency rate than in 2009 and </w:t>
      </w:r>
      <w:r w:rsidR="00485EF5">
        <w:t>the</w:t>
      </w:r>
      <w:r w:rsidR="00DD3485">
        <w:t>ir</w:t>
      </w:r>
      <w:r w:rsidR="00485EF5">
        <w:t xml:space="preserve"> proficiency gap with the state subgroup was narrower</w:t>
      </w:r>
      <w:r w:rsidR="00DD3485">
        <w:t xml:space="preserve"> (6 percentage points in 2011 versus 9 in 2009),</w:t>
      </w:r>
      <w:r w:rsidR="00485EF5">
        <w:t xml:space="preserve"> </w:t>
      </w:r>
      <w:r w:rsidR="00DD3485">
        <w:t xml:space="preserve">in ELA the district subgroup had a lower proficiency rate in 2011 than in 2009 and </w:t>
      </w:r>
      <w:r w:rsidR="00485EF5">
        <w:t xml:space="preserve">the proficiency gap with the state was wider </w:t>
      </w:r>
      <w:r w:rsidR="00DD3485">
        <w:t xml:space="preserve">(10 percentage points in 2011 versus 6 in 2009). </w:t>
      </w:r>
      <w:r w:rsidR="00485EF5">
        <w:t xml:space="preserve"> </w:t>
      </w:r>
    </w:p>
    <w:p w:rsidR="00104DE1" w:rsidRDefault="00104DE1" w:rsidP="00C80DF5">
      <w:pPr>
        <w:spacing w:before="120" w:line="300" w:lineRule="exact"/>
        <w:jc w:val="both"/>
      </w:pPr>
      <w:r>
        <w:t xml:space="preserve">School and program leaders said that major student performance indicators have not yet begun to respond to the many initiatives and improvements that have been established across the district. They expressed optimism, however, that in the near term the combined effects of these enhanced programs and services will result in measurable </w:t>
      </w:r>
      <w:r w:rsidR="00523856">
        <w:t xml:space="preserve">improvement </w:t>
      </w:r>
      <w:r>
        <w:t xml:space="preserve">in the academic achievement of all students. District leaders also communicated considerable confidence that the major </w:t>
      </w:r>
      <w:smartTag w:uri="urn:schemas-microsoft-com:office:smarttags" w:element="stockticker">
        <w:r>
          <w:t>RTI</w:t>
        </w:r>
      </w:smartTag>
      <w:r>
        <w:t xml:space="preserve"> initiative currently being implemented would provide Wareham with a high</w:t>
      </w:r>
      <w:r w:rsidR="00523856">
        <w:t>-</w:t>
      </w:r>
      <w:r>
        <w:t>quality, research-based educational framework with the capacity to substantially improve learning experiences, opportunities, and outcomes for special and regular education students alike.</w:t>
      </w:r>
    </w:p>
    <w:p w:rsidR="00E437FD" w:rsidRDefault="00C80DF5" w:rsidP="00C80DF5">
      <w:pPr>
        <w:spacing w:before="120" w:line="300" w:lineRule="exact"/>
        <w:jc w:val="both"/>
      </w:pPr>
      <w:r>
        <w:t xml:space="preserve">Although it is apparent to the </w:t>
      </w:r>
      <w:r w:rsidR="00C14B3B">
        <w:t>r</w:t>
      </w:r>
      <w:r>
        <w:t xml:space="preserve">eview </w:t>
      </w:r>
      <w:r w:rsidR="00C14B3B">
        <w:t>t</w:t>
      </w:r>
      <w:r>
        <w:t xml:space="preserve">eam that </w:t>
      </w:r>
      <w:r w:rsidR="00C14B3B">
        <w:t>the Wareham Public Schools</w:t>
      </w:r>
      <w:r>
        <w:t xml:space="preserve"> </w:t>
      </w:r>
      <w:r w:rsidR="00C14B3B">
        <w:t xml:space="preserve">have </w:t>
      </w:r>
      <w:r w:rsidR="00DD5C5C">
        <w:t xml:space="preserve">made </w:t>
      </w:r>
      <w:r>
        <w:t xml:space="preserve">considerable progress in improving the quality and range of </w:t>
      </w:r>
      <w:r w:rsidR="00C14B3B">
        <w:t>their</w:t>
      </w:r>
      <w:r>
        <w:t xml:space="preserve"> student support services, it is equally evident that much work remains to be done </w:t>
      </w:r>
      <w:r w:rsidR="00090153">
        <w:t xml:space="preserve">in terms of additional development and refinement of support programs and services </w:t>
      </w:r>
      <w:r>
        <w:t>to enhance the district’s capacity to</w:t>
      </w:r>
      <w:r w:rsidR="00C14B3B">
        <w:t xml:space="preserve"> support </w:t>
      </w:r>
      <w:r w:rsidR="008C1B9C">
        <w:t>its</w:t>
      </w:r>
      <w:r w:rsidR="00B2599D">
        <w:t xml:space="preserve"> </w:t>
      </w:r>
      <w:r w:rsidR="00C14B3B">
        <w:t>neediest learners.</w:t>
      </w:r>
      <w:r>
        <w:t xml:space="preserve"> </w:t>
      </w:r>
    </w:p>
    <w:p w:rsidR="00375D3C" w:rsidRDefault="00375D3C" w:rsidP="00211248">
      <w:pPr>
        <w:pStyle w:val="Heading3"/>
      </w:pPr>
    </w:p>
    <w:p w:rsidR="00631E70" w:rsidRDefault="00631E70" w:rsidP="00211248">
      <w:pPr>
        <w:pStyle w:val="Heading3"/>
      </w:pPr>
      <w:bookmarkStart w:id="38" w:name="_Toc346794316"/>
      <w:r>
        <w:t>Financial and Asset Management</w:t>
      </w:r>
      <w:bookmarkEnd w:id="36"/>
      <w:bookmarkEnd w:id="37"/>
      <w:bookmarkEnd w:id="38"/>
    </w:p>
    <w:p w:rsidR="004706EF" w:rsidRDefault="00C6223A" w:rsidP="006514A9">
      <w:pPr>
        <w:spacing w:before="120" w:line="300" w:lineRule="exact"/>
        <w:jc w:val="both"/>
        <w:rPr>
          <w:b/>
        </w:rPr>
      </w:pPr>
      <w:r>
        <w:rPr>
          <w:b/>
        </w:rPr>
        <w:t>Three</w:t>
      </w:r>
      <w:r w:rsidR="00720B8F">
        <w:rPr>
          <w:b/>
        </w:rPr>
        <w:t xml:space="preserve"> </w:t>
      </w:r>
      <w:r>
        <w:rPr>
          <w:b/>
        </w:rPr>
        <w:t xml:space="preserve">communication </w:t>
      </w:r>
      <w:r w:rsidR="00720B8F">
        <w:rPr>
          <w:b/>
        </w:rPr>
        <w:t xml:space="preserve">challenges have </w:t>
      </w:r>
      <w:r w:rsidR="001317EF">
        <w:rPr>
          <w:b/>
        </w:rPr>
        <w:t>been hindrances</w:t>
      </w:r>
      <w:r w:rsidR="00720B8F">
        <w:rPr>
          <w:b/>
        </w:rPr>
        <w:t xml:space="preserve"> to </w:t>
      </w:r>
      <w:r>
        <w:rPr>
          <w:b/>
        </w:rPr>
        <w:t>ensuring that</w:t>
      </w:r>
      <w:r w:rsidR="00720B8F">
        <w:rPr>
          <w:b/>
        </w:rPr>
        <w:t xml:space="preserve"> financial support for education</w:t>
      </w:r>
      <w:r>
        <w:rPr>
          <w:b/>
        </w:rPr>
        <w:t xml:space="preserve"> is appropriate</w:t>
      </w:r>
      <w:r w:rsidR="00720B8F">
        <w:rPr>
          <w:b/>
        </w:rPr>
        <w:t xml:space="preserve">: </w:t>
      </w:r>
    </w:p>
    <w:p w:rsidR="004706EF" w:rsidRDefault="00720B8F" w:rsidP="004706EF">
      <w:pPr>
        <w:numPr>
          <w:ilvl w:val="0"/>
          <w:numId w:val="35"/>
        </w:numPr>
        <w:spacing w:before="120" w:line="300" w:lineRule="exact"/>
        <w:jc w:val="both"/>
        <w:rPr>
          <w:b/>
        </w:rPr>
      </w:pPr>
      <w:r>
        <w:rPr>
          <w:b/>
        </w:rPr>
        <w:t>t</w:t>
      </w:r>
      <w:r w:rsidR="0079735B">
        <w:rPr>
          <w:b/>
        </w:rPr>
        <w:t>urnover in town positions</w:t>
      </w:r>
      <w:r w:rsidR="001317EF">
        <w:rPr>
          <w:b/>
        </w:rPr>
        <w:t>,</w:t>
      </w:r>
      <w:r w:rsidR="00C6223A">
        <w:rPr>
          <w:b/>
        </w:rPr>
        <w:t xml:space="preserve"> which </w:t>
      </w:r>
      <w:r w:rsidR="001317EF">
        <w:rPr>
          <w:b/>
        </w:rPr>
        <w:t xml:space="preserve">has </w:t>
      </w:r>
      <w:r w:rsidR="00C6223A" w:rsidRPr="00211248">
        <w:rPr>
          <w:b/>
        </w:rPr>
        <w:t>compromis</w:t>
      </w:r>
      <w:r w:rsidR="00C6223A">
        <w:rPr>
          <w:b/>
        </w:rPr>
        <w:t>ed</w:t>
      </w:r>
      <w:r w:rsidR="00C6223A" w:rsidRPr="00211248">
        <w:rPr>
          <w:b/>
        </w:rPr>
        <w:t xml:space="preserve"> </w:t>
      </w:r>
      <w:r w:rsidR="0079735B">
        <w:rPr>
          <w:b/>
        </w:rPr>
        <w:t xml:space="preserve">financial forecasting and planning, </w:t>
      </w:r>
    </w:p>
    <w:p w:rsidR="004706EF" w:rsidRDefault="0079735B" w:rsidP="004706EF">
      <w:pPr>
        <w:numPr>
          <w:ilvl w:val="0"/>
          <w:numId w:val="35"/>
        </w:numPr>
        <w:spacing w:before="120" w:line="300" w:lineRule="exact"/>
        <w:jc w:val="both"/>
        <w:rPr>
          <w:b/>
        </w:rPr>
      </w:pPr>
      <w:r>
        <w:rPr>
          <w:b/>
        </w:rPr>
        <w:t xml:space="preserve">a </w:t>
      </w:r>
      <w:r w:rsidR="00720B8F">
        <w:rPr>
          <w:b/>
        </w:rPr>
        <w:t xml:space="preserve">strained </w:t>
      </w:r>
      <w:r>
        <w:rPr>
          <w:b/>
        </w:rPr>
        <w:t>relationship between the school committee and the selectmen</w:t>
      </w:r>
      <w:r w:rsidR="001317EF">
        <w:rPr>
          <w:b/>
        </w:rPr>
        <w:t>,</w:t>
      </w:r>
      <w:r w:rsidR="00C6223A">
        <w:rPr>
          <w:b/>
        </w:rPr>
        <w:t xml:space="preserve"> which </w:t>
      </w:r>
      <w:r w:rsidR="001317EF">
        <w:rPr>
          <w:b/>
        </w:rPr>
        <w:t xml:space="preserve">has </w:t>
      </w:r>
      <w:r w:rsidR="00C6223A">
        <w:rPr>
          <w:b/>
        </w:rPr>
        <w:t xml:space="preserve">compromised </w:t>
      </w:r>
      <w:r w:rsidR="006514A9">
        <w:rPr>
          <w:b/>
        </w:rPr>
        <w:t>negotiations on</w:t>
      </w:r>
      <w:r>
        <w:rPr>
          <w:b/>
        </w:rPr>
        <w:t xml:space="preserve"> funding for</w:t>
      </w:r>
      <w:r w:rsidR="006514A9">
        <w:rPr>
          <w:b/>
        </w:rPr>
        <w:t xml:space="preserve"> the district</w:t>
      </w:r>
      <w:r>
        <w:rPr>
          <w:b/>
        </w:rPr>
        <w:t>,</w:t>
      </w:r>
      <w:r w:rsidR="00720B8F">
        <w:rPr>
          <w:b/>
        </w:rPr>
        <w:t xml:space="preserve"> </w:t>
      </w:r>
      <w:r w:rsidR="00C6223A">
        <w:rPr>
          <w:b/>
        </w:rPr>
        <w:t xml:space="preserve">and </w:t>
      </w:r>
    </w:p>
    <w:p w:rsidR="006514A9" w:rsidRPr="00211248" w:rsidRDefault="00C6223A" w:rsidP="004706EF">
      <w:pPr>
        <w:numPr>
          <w:ilvl w:val="0"/>
          <w:numId w:val="35"/>
        </w:numPr>
        <w:spacing w:before="120" w:line="300" w:lineRule="exact"/>
        <w:jc w:val="both"/>
        <w:rPr>
          <w:b/>
        </w:rPr>
      </w:pPr>
      <w:r>
        <w:rPr>
          <w:b/>
        </w:rPr>
        <w:t>t</w:t>
      </w:r>
      <w:r w:rsidRPr="00211248">
        <w:rPr>
          <w:b/>
        </w:rPr>
        <w:t xml:space="preserve">he </w:t>
      </w:r>
      <w:r w:rsidR="006514A9" w:rsidRPr="00211248">
        <w:rPr>
          <w:b/>
        </w:rPr>
        <w:t>school committee</w:t>
      </w:r>
      <w:r>
        <w:rPr>
          <w:b/>
        </w:rPr>
        <w:t>’s</w:t>
      </w:r>
      <w:r w:rsidR="006514A9" w:rsidRPr="00211248">
        <w:rPr>
          <w:b/>
        </w:rPr>
        <w:t xml:space="preserve"> </w:t>
      </w:r>
      <w:r>
        <w:rPr>
          <w:b/>
        </w:rPr>
        <w:t>advocacy for the schools</w:t>
      </w:r>
      <w:r w:rsidR="001317EF">
        <w:rPr>
          <w:b/>
        </w:rPr>
        <w:t>,</w:t>
      </w:r>
      <w:r>
        <w:rPr>
          <w:b/>
        </w:rPr>
        <w:t xml:space="preserve"> which </w:t>
      </w:r>
      <w:r w:rsidR="006514A9" w:rsidRPr="00211248">
        <w:rPr>
          <w:b/>
        </w:rPr>
        <w:t xml:space="preserve">has not always </w:t>
      </w:r>
      <w:r>
        <w:rPr>
          <w:b/>
        </w:rPr>
        <w:t>been</w:t>
      </w:r>
      <w:r w:rsidRPr="00211248">
        <w:rPr>
          <w:b/>
        </w:rPr>
        <w:t xml:space="preserve"> </w:t>
      </w:r>
      <w:r w:rsidR="006514A9" w:rsidRPr="00211248">
        <w:rPr>
          <w:b/>
        </w:rPr>
        <w:t xml:space="preserve">strong and effective </w:t>
      </w:r>
      <w:r>
        <w:rPr>
          <w:b/>
        </w:rPr>
        <w:t>enough to make district and student needs clear and compelling</w:t>
      </w:r>
      <w:r w:rsidR="006514A9" w:rsidRPr="00211248">
        <w:rPr>
          <w:b/>
        </w:rPr>
        <w:t>.</w:t>
      </w:r>
      <w:r>
        <w:rPr>
          <w:b/>
        </w:rPr>
        <w:t xml:space="preserve"> </w:t>
      </w:r>
      <w:r w:rsidR="00D50F61">
        <w:rPr>
          <w:b/>
        </w:rPr>
        <w:t>As</w:t>
      </w:r>
      <w:r>
        <w:rPr>
          <w:b/>
        </w:rPr>
        <w:t xml:space="preserve"> every town has to balance the needs of each department, effective communication about the needs of the</w:t>
      </w:r>
      <w:r w:rsidR="00D50F61">
        <w:rPr>
          <w:b/>
        </w:rPr>
        <w:t xml:space="preserve"> school</w:t>
      </w:r>
      <w:r>
        <w:rPr>
          <w:b/>
        </w:rPr>
        <w:t xml:space="preserve"> district is important to </w:t>
      </w:r>
      <w:r w:rsidR="00D50F61">
        <w:rPr>
          <w:b/>
        </w:rPr>
        <w:t xml:space="preserve">provide public </w:t>
      </w:r>
      <w:r>
        <w:rPr>
          <w:b/>
        </w:rPr>
        <w:t>confidence that funding is appropriately allocated.</w:t>
      </w:r>
    </w:p>
    <w:p w:rsidR="0079735B" w:rsidRDefault="0079735B" w:rsidP="0079735B">
      <w:pPr>
        <w:pStyle w:val="ESEBullet-Lev1"/>
        <w:numPr>
          <w:ilvl w:val="0"/>
          <w:numId w:val="0"/>
        </w:numPr>
        <w:spacing w:before="120" w:after="0" w:line="300" w:lineRule="exact"/>
        <w:jc w:val="both"/>
      </w:pPr>
      <w:r>
        <w:t>Wareham’</w:t>
      </w:r>
      <w:r w:rsidR="00517C26">
        <w:t>s a</w:t>
      </w:r>
      <w:r>
        <w:t>ctual net school spending has been from 2.7 percent to 4.9 percent (estimated) over required net school spending in fiscal years 2010</w:t>
      </w:r>
      <w:r w:rsidR="002862D0">
        <w:t>–</w:t>
      </w:r>
      <w:r>
        <w:t xml:space="preserve">2012 (see Table 2 in the District Profile above). </w:t>
      </w:r>
      <w:r w:rsidR="00C6223A">
        <w:t xml:space="preserve">However, many </w:t>
      </w:r>
      <w:r>
        <w:t xml:space="preserve">needs in the district are not being met—for instance for new textbooks, competitive teacher salaries, building renovation and repair, and school bus replacement (see </w:t>
      </w:r>
      <w:r>
        <w:lastRenderedPageBreak/>
        <w:t>District Profile above).</w:t>
      </w:r>
      <w:r>
        <w:rPr>
          <w:rStyle w:val="FootnoteReference"/>
        </w:rPr>
        <w:footnoteReference w:id="3"/>
      </w:r>
      <w:r>
        <w:t xml:space="preserve"> Because of a budget shortfall in fiscal year 2012, the middle school teaching staff was reduced, resulting in substantial increases in class sizes, and the school’s social studies program replaced by a course taught by ELA, science, and math teachers (see below and second Leadership and Governance finding above). </w:t>
      </w:r>
    </w:p>
    <w:p w:rsidR="008E54CD" w:rsidRDefault="00872CF5" w:rsidP="00631E70">
      <w:pPr>
        <w:pStyle w:val="ESEBullet-Lev1"/>
        <w:numPr>
          <w:ilvl w:val="0"/>
          <w:numId w:val="0"/>
        </w:numPr>
        <w:spacing w:before="120" w:after="0" w:line="300" w:lineRule="exact"/>
        <w:jc w:val="both"/>
      </w:pPr>
      <w:r>
        <w:t>The</w:t>
      </w:r>
      <w:r w:rsidR="000377E7">
        <w:t xml:space="preserve"> review team found </w:t>
      </w:r>
      <w:r w:rsidR="008E54CD">
        <w:t>that a</w:t>
      </w:r>
      <w:r w:rsidR="00A23611">
        <w:t xml:space="preserve"> variety of factors contribut</w:t>
      </w:r>
      <w:r w:rsidR="00386C62">
        <w:t>e</w:t>
      </w:r>
      <w:r w:rsidR="001F750E">
        <w:t xml:space="preserve"> </w:t>
      </w:r>
      <w:r w:rsidR="00A23611">
        <w:t xml:space="preserve">to </w:t>
      </w:r>
      <w:r w:rsidR="00C6223A">
        <w:t>district needs being unmet</w:t>
      </w:r>
      <w:r w:rsidR="001F750E">
        <w:t>.</w:t>
      </w:r>
      <w:r w:rsidR="00A23611">
        <w:t xml:space="preserve"> </w:t>
      </w:r>
      <w:r>
        <w:t>In s</w:t>
      </w:r>
      <w:r w:rsidR="00B966DE">
        <w:t>eparate</w:t>
      </w:r>
      <w:r>
        <w:t xml:space="preserve"> interviews</w:t>
      </w:r>
      <w:r w:rsidR="008E54CD">
        <w:t xml:space="preserve"> with the review team</w:t>
      </w:r>
      <w:r>
        <w:t xml:space="preserve">, the town administrator and superintendent </w:t>
      </w:r>
      <w:r w:rsidR="000377E7">
        <w:t xml:space="preserve">were in agreement </w:t>
      </w:r>
      <w:r>
        <w:t xml:space="preserve">that </w:t>
      </w:r>
      <w:r w:rsidR="00DB69A7">
        <w:t xml:space="preserve">turnover </w:t>
      </w:r>
      <w:r>
        <w:t>in the position</w:t>
      </w:r>
      <w:r w:rsidR="00A23611">
        <w:t>s</w:t>
      </w:r>
      <w:r>
        <w:t xml:space="preserve"> of town administrator and town accountant had contributed to fisc</w:t>
      </w:r>
      <w:r w:rsidR="008E54CD">
        <w:t xml:space="preserve">al uncertainty and </w:t>
      </w:r>
      <w:r w:rsidR="001F750E">
        <w:t>hampered</w:t>
      </w:r>
      <w:r w:rsidR="00607F4D">
        <w:t xml:space="preserve"> long-</w:t>
      </w:r>
      <w:r w:rsidR="00D86299">
        <w:t>term planning.</w:t>
      </w:r>
      <w:r w:rsidR="008E54CD">
        <w:t xml:space="preserve"> While the town</w:t>
      </w:r>
      <w:r>
        <w:t xml:space="preserve"> </w:t>
      </w:r>
      <w:r w:rsidR="008E54CD">
        <w:t xml:space="preserve">had </w:t>
      </w:r>
      <w:r>
        <w:t>developed a five-year financial forecast</w:t>
      </w:r>
      <w:r w:rsidR="008E54CD">
        <w:t xml:space="preserve"> and plan</w:t>
      </w:r>
      <w:r w:rsidR="00E33D98">
        <w:t xml:space="preserve"> in accordance with the Town Charter</w:t>
      </w:r>
      <w:r w:rsidR="008E54CD">
        <w:t>,</w:t>
      </w:r>
      <w:r>
        <w:t xml:space="preserve"> a revolving door of four town administrators and four town accountants in a period of seven year</w:t>
      </w:r>
      <w:r w:rsidR="001F750E">
        <w:t xml:space="preserve">s interrupted the </w:t>
      </w:r>
      <w:r w:rsidR="009F63A5">
        <w:t>execution</w:t>
      </w:r>
      <w:r w:rsidR="008E54CD">
        <w:t>.</w:t>
      </w:r>
      <w:r w:rsidR="009F63A5">
        <w:t xml:space="preserve"> </w:t>
      </w:r>
    </w:p>
    <w:p w:rsidR="008E54CD" w:rsidRDefault="00872CF5" w:rsidP="00631E70">
      <w:pPr>
        <w:pStyle w:val="ESEBullet-Lev1"/>
        <w:numPr>
          <w:ilvl w:val="0"/>
          <w:numId w:val="0"/>
        </w:numPr>
        <w:spacing w:before="120" w:after="0" w:line="300" w:lineRule="exact"/>
        <w:jc w:val="both"/>
      </w:pPr>
      <w:r>
        <w:t xml:space="preserve">Compounding the town’s </w:t>
      </w:r>
      <w:r w:rsidR="008E54CD">
        <w:t xml:space="preserve">limited financial forecasting and planning </w:t>
      </w:r>
      <w:r w:rsidR="00607F4D">
        <w:t>is a</w:t>
      </w:r>
      <w:r>
        <w:t xml:space="preserve"> </w:t>
      </w:r>
      <w:r w:rsidR="00C6223A">
        <w:t>challenging</w:t>
      </w:r>
      <w:r w:rsidR="007D4B9E">
        <w:t xml:space="preserve"> relationship</w:t>
      </w:r>
      <w:r>
        <w:t xml:space="preserve"> between </w:t>
      </w:r>
      <w:r w:rsidR="002E781C">
        <w:t xml:space="preserve">the board of </w:t>
      </w:r>
      <w:r w:rsidR="00DB69A7">
        <w:t xml:space="preserve">selectmen </w:t>
      </w:r>
      <w:r w:rsidR="002E781C">
        <w:t>and the school committee</w:t>
      </w:r>
      <w:r w:rsidR="008E54CD">
        <w:t>.</w:t>
      </w:r>
      <w:r w:rsidR="00386C62">
        <w:t xml:space="preserve"> </w:t>
      </w:r>
      <w:r w:rsidR="00F12A49">
        <w:t>School a</w:t>
      </w:r>
      <w:r w:rsidR="00515DC3">
        <w:t>dministrators described the board of selectmen as not supportive of the school department, while school committee members said that it was a “them and us” situation</w:t>
      </w:r>
      <w:r w:rsidR="00F12A49">
        <w:t xml:space="preserve">, that the selectmen perceived the schools as having a management problem rather than financial constraints, and that </w:t>
      </w:r>
      <w:r w:rsidR="008E54CD">
        <w:t xml:space="preserve">the school committee </w:t>
      </w:r>
      <w:r w:rsidR="005E510B">
        <w:t xml:space="preserve">had </w:t>
      </w:r>
      <w:r w:rsidR="008E54CD">
        <w:t>t</w:t>
      </w:r>
      <w:r w:rsidR="005E510B">
        <w:t>aken</w:t>
      </w:r>
      <w:r w:rsidR="008E54CD">
        <w:t xml:space="preserve"> a vote of no confidence in the </w:t>
      </w:r>
      <w:r w:rsidR="00DB69A7">
        <w:t xml:space="preserve">selectmen </w:t>
      </w:r>
      <w:r w:rsidR="00F12A49">
        <w:t>a few years before</w:t>
      </w:r>
      <w:r w:rsidR="008E54CD">
        <w:t>.</w:t>
      </w:r>
      <w:r w:rsidR="00F12A49">
        <w:t xml:space="preserve"> Town administrators said that there was “not the most sterling relationship” between the school board and the selectmen and that there had been distrust between town and school financial personnel. </w:t>
      </w:r>
    </w:p>
    <w:p w:rsidR="009F3D8F" w:rsidRPr="004F4F7B" w:rsidRDefault="00DB69A7" w:rsidP="00631E70">
      <w:pPr>
        <w:pStyle w:val="ESEBullet-Lev1"/>
        <w:numPr>
          <w:ilvl w:val="0"/>
          <w:numId w:val="0"/>
        </w:numPr>
        <w:spacing w:before="120" w:after="0" w:line="300" w:lineRule="exact"/>
        <w:jc w:val="both"/>
      </w:pPr>
      <w:r>
        <w:t xml:space="preserve">Reported net school spending by the town includes </w:t>
      </w:r>
      <w:r w:rsidR="008D25DA">
        <w:t xml:space="preserve">benefits </w:t>
      </w:r>
      <w:r w:rsidR="00CE3686">
        <w:t>for</w:t>
      </w:r>
      <w:r w:rsidR="008D25DA">
        <w:t xml:space="preserve"> school department employees</w:t>
      </w:r>
      <w:r w:rsidR="00CE3686">
        <w:t>,</w:t>
      </w:r>
      <w:r w:rsidR="008D25DA">
        <w:t xml:space="preserve"> liability insurance </w:t>
      </w:r>
      <w:r w:rsidR="009F3D8F">
        <w:t>premiums</w:t>
      </w:r>
      <w:r w:rsidR="008D25DA">
        <w:t xml:space="preserve"> for school buildings, and </w:t>
      </w:r>
      <w:r w:rsidR="009F3D8F">
        <w:t>portions of</w:t>
      </w:r>
      <w:r w:rsidR="008D25DA">
        <w:t xml:space="preserve"> the salaries of </w:t>
      </w:r>
      <w:r w:rsidR="00CE3686">
        <w:t xml:space="preserve">the </w:t>
      </w:r>
      <w:r w:rsidR="008D25DA">
        <w:t>town administrator and town accountant.</w:t>
      </w:r>
      <w:r>
        <w:t xml:space="preserve"> Allocating </w:t>
      </w:r>
      <w:r w:rsidRPr="004F4F7B">
        <w:t>a town administrator’s cost to the district is not typically done, nor is this expense mentioned in the state’s “Advisory on School Budgets and Municipal Expenditures.</w:t>
      </w:r>
      <w:r w:rsidR="00EE1EE1" w:rsidRPr="004F4F7B">
        <w:t>”</w:t>
      </w:r>
      <w:r w:rsidR="004F4F7B">
        <w:rPr>
          <w:rStyle w:val="FootnoteReference"/>
        </w:rPr>
        <w:footnoteReference w:id="4"/>
      </w:r>
      <w:r w:rsidRPr="004F4F7B">
        <w:t xml:space="preserve"> </w:t>
      </w:r>
      <w:r w:rsidR="008D25DA" w:rsidRPr="004F4F7B">
        <w:t xml:space="preserve"> </w:t>
      </w:r>
    </w:p>
    <w:p w:rsidR="00AE24FC" w:rsidRDefault="00C47749" w:rsidP="00631E70">
      <w:pPr>
        <w:pStyle w:val="ESEBullet-Lev1"/>
        <w:numPr>
          <w:ilvl w:val="0"/>
          <w:numId w:val="0"/>
        </w:numPr>
        <w:spacing w:before="120" w:after="0" w:line="300" w:lineRule="exact"/>
        <w:jc w:val="both"/>
      </w:pPr>
      <w:r>
        <w:t xml:space="preserve">There is no school committee representative on the capital improvement committee. </w:t>
      </w:r>
      <w:r w:rsidR="008D25DA">
        <w:t>The town administrator, his staff</w:t>
      </w:r>
      <w:r w:rsidR="004F4F7B">
        <w:t>,</w:t>
      </w:r>
      <w:r w:rsidR="008D25DA">
        <w:t xml:space="preserve"> and the superintendent told the review team that </w:t>
      </w:r>
      <w:r>
        <w:t xml:space="preserve">while </w:t>
      </w:r>
      <w:r w:rsidR="00C5344F">
        <w:t xml:space="preserve">the Town Charter </w:t>
      </w:r>
      <w:r w:rsidR="00AE24FC">
        <w:t>requires</w:t>
      </w:r>
      <w:r w:rsidR="00C5344F">
        <w:t xml:space="preserve"> a capital improvement committe</w:t>
      </w:r>
      <w:r>
        <w:t>e</w:t>
      </w:r>
      <w:r w:rsidR="00C5344F">
        <w:t xml:space="preserve"> </w:t>
      </w:r>
      <w:r>
        <w:t xml:space="preserve">it </w:t>
      </w:r>
      <w:r w:rsidR="00C5344F">
        <w:t xml:space="preserve">does not </w:t>
      </w:r>
      <w:r w:rsidR="00AE24FC">
        <w:t xml:space="preserve">mandate the composition. </w:t>
      </w:r>
      <w:r w:rsidR="00C5344F">
        <w:t>B</w:t>
      </w:r>
      <w:r w:rsidR="00CE3686">
        <w:t>oth the school fi</w:t>
      </w:r>
      <w:r w:rsidR="00C5344F">
        <w:t>na</w:t>
      </w:r>
      <w:r w:rsidR="00CE3686">
        <w:t>n</w:t>
      </w:r>
      <w:r w:rsidR="00C5344F">
        <w:t xml:space="preserve">ce/operations director and superintendent </w:t>
      </w:r>
      <w:r>
        <w:t>told the review team</w:t>
      </w:r>
      <w:r w:rsidR="00C5344F">
        <w:t xml:space="preserve"> that the school department </w:t>
      </w:r>
      <w:r w:rsidR="00AE24FC">
        <w:t>last</w:t>
      </w:r>
      <w:r w:rsidR="00C5344F">
        <w:t xml:space="preserve"> received capital improvement funds </w:t>
      </w:r>
      <w:r w:rsidR="00AE24FC">
        <w:t xml:space="preserve">in </w:t>
      </w:r>
      <w:r w:rsidR="00C5344F">
        <w:t xml:space="preserve">fiscal year 2008. When asked about the </w:t>
      </w:r>
      <w:r w:rsidR="00CE3686">
        <w:t>effec</w:t>
      </w:r>
      <w:r w:rsidR="00AE24FC">
        <w:t>t</w:t>
      </w:r>
      <w:r w:rsidR="00CE3686">
        <w:t xml:space="preserve"> of </w:t>
      </w:r>
      <w:r w:rsidR="00AE24FC">
        <w:t>limited</w:t>
      </w:r>
      <w:r w:rsidR="00C5344F">
        <w:t xml:space="preserve"> capital </w:t>
      </w:r>
      <w:r w:rsidR="00AE24FC">
        <w:t xml:space="preserve">improvement </w:t>
      </w:r>
      <w:r w:rsidR="00C5344F">
        <w:t>fund</w:t>
      </w:r>
      <w:r w:rsidR="00AE24FC">
        <w:t>s</w:t>
      </w:r>
      <w:r w:rsidR="00C5344F">
        <w:t xml:space="preserve">, </w:t>
      </w:r>
      <w:r w:rsidR="00922EF5">
        <w:t>one</w:t>
      </w:r>
      <w:r w:rsidR="00C5344F">
        <w:t xml:space="preserve"> school committee member </w:t>
      </w:r>
      <w:r w:rsidR="00AE24FC">
        <w:t>replied</w:t>
      </w:r>
      <w:r w:rsidR="00C5344F">
        <w:t xml:space="preserve"> that the high school cancel</w:t>
      </w:r>
      <w:r w:rsidR="00A611A6">
        <w:t>s</w:t>
      </w:r>
      <w:r w:rsidR="00C5344F">
        <w:t xml:space="preserve"> school activities in the gymnasium when it rains because </w:t>
      </w:r>
      <w:r w:rsidR="00AE24FC">
        <w:t xml:space="preserve">the roof needs repair. </w:t>
      </w:r>
    </w:p>
    <w:p w:rsidR="00C5344F" w:rsidRDefault="002D3629" w:rsidP="00631E70">
      <w:pPr>
        <w:pStyle w:val="ESEBullet-Lev1"/>
        <w:numPr>
          <w:ilvl w:val="0"/>
          <w:numId w:val="0"/>
        </w:numPr>
        <w:spacing w:before="120" w:after="0" w:line="300" w:lineRule="exact"/>
        <w:jc w:val="both"/>
      </w:pPr>
      <w:r>
        <w:t xml:space="preserve">The absence </w:t>
      </w:r>
      <w:r w:rsidR="00ED5D57">
        <w:t xml:space="preserve">of </w:t>
      </w:r>
      <w:r>
        <w:t xml:space="preserve">active </w:t>
      </w:r>
      <w:r w:rsidR="00ED5D57">
        <w:t xml:space="preserve">school committee </w:t>
      </w:r>
      <w:r w:rsidR="00AE24FC">
        <w:t xml:space="preserve">advocacy has </w:t>
      </w:r>
      <w:r w:rsidR="00D06FAA">
        <w:t xml:space="preserve">also </w:t>
      </w:r>
      <w:r w:rsidR="00AC3288">
        <w:t xml:space="preserve">limited the </w:t>
      </w:r>
      <w:r w:rsidR="00C6223A">
        <w:t xml:space="preserve">understanding </w:t>
      </w:r>
      <w:r w:rsidR="001317EF">
        <w:t xml:space="preserve">in the town </w:t>
      </w:r>
      <w:r w:rsidR="00C6223A">
        <w:t xml:space="preserve">about the </w:t>
      </w:r>
      <w:r w:rsidR="00AC3288">
        <w:t xml:space="preserve">funds </w:t>
      </w:r>
      <w:r w:rsidR="00C6223A">
        <w:t xml:space="preserve">needed </w:t>
      </w:r>
      <w:r w:rsidR="007B45C0">
        <w:t>for</w:t>
      </w:r>
      <w:r w:rsidR="00AC3288">
        <w:t xml:space="preserve"> education.</w:t>
      </w:r>
      <w:r w:rsidR="00AE24FC">
        <w:t xml:space="preserve"> </w:t>
      </w:r>
      <w:r w:rsidR="00C60619">
        <w:t xml:space="preserve">A school committee member </w:t>
      </w:r>
      <w:r w:rsidR="006415F9">
        <w:t>told the review team</w:t>
      </w:r>
      <w:r w:rsidR="00C60619">
        <w:t xml:space="preserve"> that </w:t>
      </w:r>
      <w:r w:rsidR="00E4768D">
        <w:t xml:space="preserve">in the last dozen years </w:t>
      </w:r>
      <w:r w:rsidR="006415F9">
        <w:t xml:space="preserve">the school committee </w:t>
      </w:r>
      <w:r w:rsidR="00C60619">
        <w:t>ha</w:t>
      </w:r>
      <w:r w:rsidR="00A611A6">
        <w:t>d</w:t>
      </w:r>
      <w:r w:rsidR="00C60619">
        <w:t xml:space="preserve"> never </w:t>
      </w:r>
      <w:r w:rsidR="00A611A6">
        <w:t>requested</w:t>
      </w:r>
      <w:r w:rsidR="00C60619">
        <w:t xml:space="preserve"> the Town Meeting to amend the town administrator’s recommended school budget.</w:t>
      </w:r>
      <w:r w:rsidR="00C92EDB">
        <w:rPr>
          <w:rStyle w:val="FootnoteReference"/>
        </w:rPr>
        <w:footnoteReference w:id="5"/>
      </w:r>
      <w:r w:rsidR="00C60619">
        <w:t xml:space="preserve"> </w:t>
      </w:r>
    </w:p>
    <w:p w:rsidR="00C60619" w:rsidRDefault="00C60619" w:rsidP="00631E70">
      <w:pPr>
        <w:pStyle w:val="ESEBullet-Lev1"/>
        <w:numPr>
          <w:ilvl w:val="0"/>
          <w:numId w:val="0"/>
        </w:numPr>
        <w:spacing w:before="120" w:after="0" w:line="300" w:lineRule="exact"/>
        <w:jc w:val="both"/>
      </w:pPr>
      <w:r>
        <w:lastRenderedPageBreak/>
        <w:t xml:space="preserve">Following the </w:t>
      </w:r>
      <w:r w:rsidR="000D19DE">
        <w:t>2011</w:t>
      </w:r>
      <w:r w:rsidR="00EE1EE1">
        <w:t xml:space="preserve"> </w:t>
      </w:r>
      <w:r>
        <w:t>Town Meeting</w:t>
      </w:r>
      <w:r w:rsidR="000D19DE">
        <w:t>,</w:t>
      </w:r>
      <w:r>
        <w:t xml:space="preserve"> the school department’s budget </w:t>
      </w:r>
      <w:r w:rsidR="006415F9">
        <w:t xml:space="preserve">did not </w:t>
      </w:r>
      <w:r w:rsidR="00FB6014">
        <w:t>match</w:t>
      </w:r>
      <w:r>
        <w:t xml:space="preserve"> the Town Meeting</w:t>
      </w:r>
      <w:r w:rsidR="000F3BDF">
        <w:t xml:space="preserve"> </w:t>
      </w:r>
      <w:r>
        <w:t xml:space="preserve">appropriation. </w:t>
      </w:r>
      <w:r w:rsidR="007B45C0">
        <w:t>The district addressed the</w:t>
      </w:r>
      <w:r w:rsidR="00363876">
        <w:t xml:space="preserve"> $340,00</w:t>
      </w:r>
      <w:r w:rsidR="007B45C0">
        <w:t>0 shortfall</w:t>
      </w:r>
      <w:r w:rsidR="00363876">
        <w:t xml:space="preserve"> </w:t>
      </w:r>
      <w:r w:rsidR="007B45C0">
        <w:t>by replacing the</w:t>
      </w:r>
      <w:r w:rsidR="006415F9">
        <w:t xml:space="preserve"> </w:t>
      </w:r>
      <w:r w:rsidR="007B45C0">
        <w:t>middle school</w:t>
      </w:r>
      <w:r w:rsidR="000D19DE">
        <w:t xml:space="preserve"> </w:t>
      </w:r>
      <w:r w:rsidR="006415F9">
        <w:t xml:space="preserve">social </w:t>
      </w:r>
      <w:r w:rsidR="000D19DE">
        <w:t xml:space="preserve">studies program with a course entitled </w:t>
      </w:r>
      <w:r>
        <w:t>C</w:t>
      </w:r>
      <w:r w:rsidR="000D19DE">
        <w:t>ritical Thinking / World Views.</w:t>
      </w:r>
      <w:r>
        <w:t xml:space="preserve"> While the </w:t>
      </w:r>
      <w:r w:rsidR="00496CA3">
        <w:t xml:space="preserve">reduction in staff associated with </w:t>
      </w:r>
      <w:r>
        <w:t xml:space="preserve">elimination of </w:t>
      </w:r>
      <w:r w:rsidR="00496CA3">
        <w:t xml:space="preserve">the </w:t>
      </w:r>
      <w:r>
        <w:t xml:space="preserve">social studies </w:t>
      </w:r>
      <w:r w:rsidR="00496CA3">
        <w:t xml:space="preserve">program </w:t>
      </w:r>
      <w:r w:rsidR="00D8307E">
        <w:t>accomplished the purpose and balanced the budget</w:t>
      </w:r>
      <w:r>
        <w:t xml:space="preserve">, it increased class sizes </w:t>
      </w:r>
      <w:r w:rsidR="00363876">
        <w:t>at the middle school substantially</w:t>
      </w:r>
      <w:r w:rsidR="004F4F7B">
        <w:t>,</w:t>
      </w:r>
      <w:r w:rsidR="00363876">
        <w:t xml:space="preserve"> </w:t>
      </w:r>
      <w:r>
        <w:t xml:space="preserve">as </w:t>
      </w:r>
      <w:r w:rsidR="000D19DE">
        <w:t>described</w:t>
      </w:r>
      <w:r>
        <w:t xml:space="preserve"> in the Leadership and Governance section of this report</w:t>
      </w:r>
      <w:r w:rsidR="002D3629">
        <w:t>, while leaving 6</w:t>
      </w:r>
      <w:r w:rsidR="002D3629" w:rsidRPr="002D3629">
        <w:rPr>
          <w:vertAlign w:val="superscript"/>
        </w:rPr>
        <w:t>th</w:t>
      </w:r>
      <w:r w:rsidR="002D3629">
        <w:t>, 7</w:t>
      </w:r>
      <w:r w:rsidR="002D3629" w:rsidRPr="002D3629">
        <w:rPr>
          <w:vertAlign w:val="superscript"/>
        </w:rPr>
        <w:t>th</w:t>
      </w:r>
      <w:r w:rsidR="002D3629">
        <w:t>, and 8</w:t>
      </w:r>
      <w:r w:rsidR="002D3629" w:rsidRPr="002D3629">
        <w:rPr>
          <w:vertAlign w:val="superscript"/>
        </w:rPr>
        <w:t>th</w:t>
      </w:r>
      <w:r w:rsidR="002D3629">
        <w:t xml:space="preserve"> graders without this </w:t>
      </w:r>
      <w:r w:rsidR="00411E06">
        <w:t>core</w:t>
      </w:r>
      <w:r w:rsidR="002D3629">
        <w:t xml:space="preserve"> program</w:t>
      </w:r>
      <w:r>
        <w:t>.</w:t>
      </w:r>
      <w:r w:rsidR="00E4768D">
        <w:t xml:space="preserve"> </w:t>
      </w:r>
    </w:p>
    <w:p w:rsidR="00C60619" w:rsidRDefault="00C60619" w:rsidP="00631E70">
      <w:pPr>
        <w:pStyle w:val="ESEBullet-Lev1"/>
        <w:numPr>
          <w:ilvl w:val="0"/>
          <w:numId w:val="0"/>
        </w:numPr>
        <w:spacing w:before="120" w:after="0" w:line="300" w:lineRule="exact"/>
        <w:jc w:val="both"/>
      </w:pPr>
      <w:r>
        <w:t xml:space="preserve">The </w:t>
      </w:r>
      <w:r w:rsidR="00A611A6">
        <w:t xml:space="preserve">review team found that the </w:t>
      </w:r>
      <w:r>
        <w:t xml:space="preserve">school committee </w:t>
      </w:r>
      <w:r w:rsidR="006415F9">
        <w:t>ha</w:t>
      </w:r>
      <w:r w:rsidR="00D8307E">
        <w:t>d</w:t>
      </w:r>
      <w:r w:rsidR="006415F9">
        <w:t xml:space="preserve"> not always </w:t>
      </w:r>
      <w:r w:rsidR="0011683C">
        <w:t xml:space="preserve">participated in or </w:t>
      </w:r>
      <w:r w:rsidR="006415F9">
        <w:t>reviewed</w:t>
      </w:r>
      <w:r>
        <w:t xml:space="preserve"> </w:t>
      </w:r>
      <w:r w:rsidR="0011683C">
        <w:t>decisions within their purview.</w:t>
      </w:r>
      <w:r>
        <w:t xml:space="preserve"> </w:t>
      </w:r>
      <w:r w:rsidR="006415F9">
        <w:t>For example</w:t>
      </w:r>
      <w:r w:rsidR="00496CA3">
        <w:t>,</w:t>
      </w:r>
      <w:r w:rsidR="006415F9">
        <w:t xml:space="preserve"> the school committee did not vote on </w:t>
      </w:r>
      <w:r w:rsidR="0011683C">
        <w:t>the</w:t>
      </w:r>
      <w:r w:rsidR="006415F9">
        <w:t xml:space="preserve"> </w:t>
      </w:r>
      <w:r w:rsidR="000A6DD4">
        <w:t xml:space="preserve">elimination of the social studies program at the middle school, a </w:t>
      </w:r>
      <w:r w:rsidR="006415F9">
        <w:t>major programmatic change</w:t>
      </w:r>
      <w:r w:rsidR="0011683C">
        <w:t>.</w:t>
      </w:r>
      <w:r w:rsidR="00A611A6">
        <w:t xml:space="preserve"> Both district administrators and school committee members said that school committee review was not required.</w:t>
      </w:r>
      <w:r w:rsidR="00EB4058">
        <w:t xml:space="preserve"> </w:t>
      </w:r>
    </w:p>
    <w:p w:rsidR="00BB0AB5" w:rsidRDefault="00EE47A3" w:rsidP="00FD43B2">
      <w:pPr>
        <w:pStyle w:val="ESEBullet-Lev1"/>
        <w:numPr>
          <w:ilvl w:val="0"/>
          <w:numId w:val="0"/>
        </w:numPr>
        <w:spacing w:before="120" w:after="0" w:line="300" w:lineRule="exact"/>
        <w:jc w:val="both"/>
      </w:pPr>
      <w:r>
        <w:t>According to</w:t>
      </w:r>
      <w:r w:rsidR="00EB4058">
        <w:t xml:space="preserve"> documentation</w:t>
      </w:r>
      <w:r>
        <w:t xml:space="preserve"> and interviews</w:t>
      </w:r>
      <w:r w:rsidR="00EB4058">
        <w:t xml:space="preserve">, </w:t>
      </w:r>
      <w:r w:rsidR="00D06FAA">
        <w:t>lack of collaboration</w:t>
      </w:r>
      <w:r w:rsidR="00EB4058">
        <w:t xml:space="preserve"> </w:t>
      </w:r>
      <w:r w:rsidR="00410282">
        <w:t>among the</w:t>
      </w:r>
      <w:r w:rsidR="00B966DE">
        <w:t xml:space="preserve"> town’s governing bodies</w:t>
      </w:r>
      <w:r w:rsidR="00A23611">
        <w:t xml:space="preserve"> has led to </w:t>
      </w:r>
      <w:r w:rsidR="00230912">
        <w:t xml:space="preserve">fiscal uncertainty </w:t>
      </w:r>
      <w:r w:rsidR="00D420AB">
        <w:t xml:space="preserve">and unmet needs </w:t>
      </w:r>
      <w:r w:rsidR="00C6223A">
        <w:t>for</w:t>
      </w:r>
      <w:r w:rsidR="00A23611">
        <w:t xml:space="preserve"> the schools. </w:t>
      </w:r>
      <w:r w:rsidR="00A611A6">
        <w:t xml:space="preserve">The review team also found </w:t>
      </w:r>
      <w:r w:rsidR="00D8307E">
        <w:t>evidence of</w:t>
      </w:r>
      <w:r w:rsidR="00A611A6">
        <w:t xml:space="preserve"> l</w:t>
      </w:r>
      <w:r w:rsidR="00F43D71">
        <w:t>imited</w:t>
      </w:r>
      <w:r w:rsidR="00A23611">
        <w:t xml:space="preserve"> </w:t>
      </w:r>
      <w:r w:rsidR="00230912">
        <w:t xml:space="preserve">strategic </w:t>
      </w:r>
      <w:r w:rsidR="00A23611">
        <w:t xml:space="preserve">planning and </w:t>
      </w:r>
      <w:r w:rsidR="00E4768D">
        <w:t xml:space="preserve">insufficient </w:t>
      </w:r>
      <w:r w:rsidR="00A23611">
        <w:t xml:space="preserve">advocacy </w:t>
      </w:r>
      <w:r w:rsidR="00230912">
        <w:t>for</w:t>
      </w:r>
      <w:r w:rsidR="00A23611">
        <w:t xml:space="preserve"> education</w:t>
      </w:r>
      <w:r w:rsidR="00D8307E">
        <w:t xml:space="preserve">. </w:t>
      </w:r>
      <w:r w:rsidR="00E4768D">
        <w:t xml:space="preserve">The difficulties in the relationship between the school committee and the selectmen </w:t>
      </w:r>
      <w:r w:rsidR="00230912">
        <w:t xml:space="preserve">and </w:t>
      </w:r>
      <w:r w:rsidR="00E4768D">
        <w:t xml:space="preserve">the absence </w:t>
      </w:r>
      <w:r w:rsidR="00E81A29">
        <w:t xml:space="preserve">of </w:t>
      </w:r>
      <w:r w:rsidR="00230912">
        <w:t xml:space="preserve">joint </w:t>
      </w:r>
      <w:r w:rsidR="00C06A95">
        <w:t xml:space="preserve">strategic </w:t>
      </w:r>
      <w:r w:rsidR="00230912">
        <w:t xml:space="preserve">planning have reduced </w:t>
      </w:r>
      <w:r w:rsidR="00C6223A">
        <w:t xml:space="preserve">the communication needed to consider the best ways to provide optimal </w:t>
      </w:r>
      <w:r w:rsidR="00230912">
        <w:t>educational opportunities for the students of Wareham</w:t>
      </w:r>
      <w:r w:rsidR="00F43D71">
        <w:t>.</w:t>
      </w:r>
      <w:r w:rsidR="00230912">
        <w:t xml:space="preserve"> </w:t>
      </w:r>
    </w:p>
    <w:p w:rsidR="00BB0AB5" w:rsidRDefault="00BB0AB5" w:rsidP="00BB0AB5">
      <w:pPr>
        <w:pStyle w:val="Heading2"/>
      </w:pPr>
      <w:r>
        <w:br w:type="page"/>
      </w:r>
      <w:bookmarkStart w:id="39" w:name="_Toc273777166"/>
      <w:bookmarkStart w:id="40" w:name="_Toc277066424"/>
      <w:bookmarkStart w:id="41" w:name="_Toc329950069"/>
      <w:bookmarkStart w:id="42" w:name="_Toc346794317"/>
      <w:r w:rsidRPr="006D379B">
        <w:lastRenderedPageBreak/>
        <w:t>Recommendations</w:t>
      </w:r>
      <w:bookmarkEnd w:id="39"/>
      <w:bookmarkEnd w:id="40"/>
      <w:bookmarkEnd w:id="41"/>
      <w:bookmarkEnd w:id="42"/>
    </w:p>
    <w:p w:rsidR="00545262" w:rsidRDefault="00545262" w:rsidP="00545262">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FD0292" w:rsidRPr="00A8126A" w:rsidRDefault="00FD0292" w:rsidP="00FD0292">
      <w:pPr>
        <w:pStyle w:val="Heading3"/>
      </w:pPr>
      <w:r w:rsidRPr="00A8126A">
        <w:t>Leadership</w:t>
      </w:r>
      <w:r>
        <w:t xml:space="preserve"> and Governance</w:t>
      </w:r>
    </w:p>
    <w:p w:rsidR="00BB0AB5" w:rsidRPr="00211248" w:rsidRDefault="00BB0AB5" w:rsidP="00BB0AB5">
      <w:pPr>
        <w:spacing w:before="120" w:line="300" w:lineRule="exact"/>
        <w:jc w:val="both"/>
        <w:rPr>
          <w:b/>
        </w:rPr>
      </w:pPr>
      <w:r w:rsidRPr="00211248">
        <w:rPr>
          <w:b/>
        </w:rPr>
        <w:t>The district should focus on fewer initiatives</w:t>
      </w:r>
      <w:r>
        <w:rPr>
          <w:b/>
        </w:rPr>
        <w:t>,</w:t>
      </w:r>
      <w:r w:rsidRPr="00211248">
        <w:rPr>
          <w:b/>
        </w:rPr>
        <w:t xml:space="preserve"> implement them more deeply and completely in accordance with a commitment to excellence</w:t>
      </w:r>
      <w:r>
        <w:rPr>
          <w:b/>
        </w:rPr>
        <w:t>, and give the highest priority to improving the quality of instruction</w:t>
      </w:r>
      <w:r w:rsidRPr="00211248">
        <w:rPr>
          <w:b/>
        </w:rPr>
        <w:t>.</w:t>
      </w:r>
    </w:p>
    <w:p w:rsidR="00BB0AB5" w:rsidRDefault="00BB0AB5" w:rsidP="00BB0AB5">
      <w:pPr>
        <w:spacing w:before="120" w:line="300" w:lineRule="exact"/>
        <w:jc w:val="both"/>
      </w:pPr>
      <w:r>
        <w:t xml:space="preserve">Wareham has addressed a number of identified needs. These include: </w:t>
      </w:r>
    </w:p>
    <w:p w:rsidR="00BB0AB5" w:rsidRDefault="00BB0AB5" w:rsidP="00BB0AB5">
      <w:pPr>
        <w:numPr>
          <w:ilvl w:val="0"/>
          <w:numId w:val="31"/>
        </w:numPr>
        <w:spacing w:before="120" w:line="300" w:lineRule="exact"/>
        <w:jc w:val="both"/>
      </w:pPr>
      <w:r>
        <w:t xml:space="preserve">Adoption of a new mathematics program in kindergarten through grade 8 </w:t>
      </w:r>
    </w:p>
    <w:p w:rsidR="00BB0AB5" w:rsidRDefault="00BB0AB5" w:rsidP="00BB0AB5">
      <w:pPr>
        <w:numPr>
          <w:ilvl w:val="0"/>
          <w:numId w:val="31"/>
        </w:numPr>
        <w:spacing w:before="120" w:line="300" w:lineRule="exact"/>
        <w:jc w:val="both"/>
      </w:pPr>
      <w:r>
        <w:t xml:space="preserve">Creation of benchmarks and benchmark measures in kindergarten through grade 8 </w:t>
      </w:r>
    </w:p>
    <w:p w:rsidR="00BB0AB5" w:rsidRDefault="00BB0AB5" w:rsidP="00BB0AB5">
      <w:pPr>
        <w:numPr>
          <w:ilvl w:val="0"/>
          <w:numId w:val="31"/>
        </w:numPr>
        <w:spacing w:before="120" w:line="300" w:lineRule="exact"/>
        <w:jc w:val="both"/>
      </w:pPr>
      <w:r>
        <w:t xml:space="preserve">Purchase of a database for management and analysis of assessment results; </w:t>
      </w:r>
    </w:p>
    <w:p w:rsidR="00BB0AB5" w:rsidRDefault="00BB0AB5" w:rsidP="00BB0AB5">
      <w:pPr>
        <w:numPr>
          <w:ilvl w:val="0"/>
          <w:numId w:val="31"/>
        </w:numPr>
        <w:spacing w:before="120" w:line="300" w:lineRule="exact"/>
        <w:jc w:val="both"/>
      </w:pPr>
      <w:r>
        <w:t xml:space="preserve">Implementation of the </w:t>
      </w:r>
      <w:smartTag w:uri="urn:schemas-microsoft-com:office:smarttags" w:element="stockticker">
        <w:r>
          <w:t>RTI</w:t>
        </w:r>
      </w:smartTag>
      <w:r>
        <w:t xml:space="preserve"> program for differentiated instruction </w:t>
      </w:r>
    </w:p>
    <w:p w:rsidR="00BB0AB5" w:rsidRDefault="00BB0AB5" w:rsidP="00BB0AB5">
      <w:pPr>
        <w:numPr>
          <w:ilvl w:val="0"/>
          <w:numId w:val="31"/>
        </w:numPr>
        <w:spacing w:before="120" w:line="300" w:lineRule="exact"/>
        <w:jc w:val="both"/>
      </w:pPr>
      <w:r>
        <w:t xml:space="preserve">Establishment of instructional leader positions at the elementary and middle school levels to increase teacher supervision </w:t>
      </w:r>
    </w:p>
    <w:p w:rsidR="00BB0AB5" w:rsidRDefault="00BB0AB5" w:rsidP="00BB0AB5">
      <w:pPr>
        <w:numPr>
          <w:ilvl w:val="0"/>
          <w:numId w:val="31"/>
        </w:numPr>
        <w:spacing w:before="120" w:line="300" w:lineRule="exact"/>
        <w:jc w:val="both"/>
      </w:pPr>
      <w:r>
        <w:t xml:space="preserve">Creation of two alternative programs for at-risk students in grades 7 through12 </w:t>
      </w:r>
    </w:p>
    <w:p w:rsidR="00BB0AB5" w:rsidRPr="00610E37" w:rsidRDefault="00BB0AB5" w:rsidP="00BB0AB5">
      <w:pPr>
        <w:numPr>
          <w:ilvl w:val="0"/>
          <w:numId w:val="31"/>
        </w:numPr>
        <w:spacing w:before="120" w:line="300" w:lineRule="exact"/>
        <w:jc w:val="both"/>
      </w:pPr>
      <w:r>
        <w:t xml:space="preserve">Establishment of a variety of student-support programs </w:t>
      </w:r>
    </w:p>
    <w:p w:rsidR="00BB0AB5" w:rsidRDefault="00BB0AB5" w:rsidP="00BB0AB5">
      <w:pPr>
        <w:spacing w:before="120" w:line="300" w:lineRule="exact"/>
        <w:jc w:val="both"/>
      </w:pPr>
      <w:r>
        <w:t xml:space="preserve">Although all </w:t>
      </w:r>
      <w:r w:rsidRPr="00205C95">
        <w:t>th</w:t>
      </w:r>
      <w:r>
        <w:t>ese</w:t>
      </w:r>
      <w:r w:rsidRPr="00205C95">
        <w:t xml:space="preserve"> </w:t>
      </w:r>
      <w:r>
        <w:t>initiatives</w:t>
      </w:r>
      <w:r w:rsidRPr="00205C95">
        <w:t xml:space="preserve"> </w:t>
      </w:r>
      <w:r>
        <w:t xml:space="preserve">are appropriate, </w:t>
      </w:r>
      <w:r w:rsidRPr="00205C95">
        <w:t>timely</w:t>
      </w:r>
      <w:r>
        <w:t>,</w:t>
      </w:r>
      <w:r w:rsidRPr="00205C95">
        <w:t xml:space="preserve"> and </w:t>
      </w:r>
      <w:r>
        <w:t xml:space="preserve">designed to </w:t>
      </w:r>
      <w:r w:rsidRPr="00205C95">
        <w:t>improv</w:t>
      </w:r>
      <w:r>
        <w:t>e student achievement, problems with funding, capacity, planning, as well as the inability to resolve differences with the teachers’ association, have weakened their potential effectiveness. For</w:t>
      </w:r>
      <w:r w:rsidRPr="00205C95">
        <w:t xml:space="preserve"> example, while </w:t>
      </w:r>
      <w:r>
        <w:t>teacher supervision was intended to be the</w:t>
      </w:r>
      <w:r w:rsidRPr="00205C95">
        <w:t xml:space="preserve"> </w:t>
      </w:r>
      <w:r>
        <w:t>primary focus of the i</w:t>
      </w:r>
      <w:r w:rsidRPr="00205C95">
        <w:t xml:space="preserve">nstructional </w:t>
      </w:r>
      <w:r>
        <w:t>l</w:t>
      </w:r>
      <w:r w:rsidRPr="00205C95">
        <w:t>eaders</w:t>
      </w:r>
      <w:r>
        <w:t>, because of budget constraints</w:t>
      </w:r>
      <w:r w:rsidDel="002713EA">
        <w:t xml:space="preserve"> </w:t>
      </w:r>
      <w:r>
        <w:t>instructional leaders also serve as half-time interventionists and provide direct instruction to identified students. E</w:t>
      </w:r>
      <w:r w:rsidRPr="00130E6C">
        <w:t xml:space="preserve">stablishment of </w:t>
      </w:r>
      <w:r>
        <w:t>the</w:t>
      </w:r>
      <w:r w:rsidRPr="00130E6C">
        <w:t xml:space="preserve"> </w:t>
      </w:r>
      <w:r>
        <w:t>i</w:t>
      </w:r>
      <w:r w:rsidRPr="00130E6C">
        <w:t xml:space="preserve">nstructional </w:t>
      </w:r>
      <w:r>
        <w:t xml:space="preserve">leader positions has also been complicated </w:t>
      </w:r>
      <w:r w:rsidRPr="00130E6C">
        <w:t xml:space="preserve">by </w:t>
      </w:r>
      <w:r>
        <w:t xml:space="preserve">a </w:t>
      </w:r>
      <w:r w:rsidRPr="00130E6C">
        <w:t xml:space="preserve">planning </w:t>
      </w:r>
      <w:r>
        <w:t xml:space="preserve">process </w:t>
      </w:r>
      <w:r w:rsidRPr="00130E6C">
        <w:t xml:space="preserve">that did not allow for clarification </w:t>
      </w:r>
      <w:r>
        <w:t xml:space="preserve">and resolution </w:t>
      </w:r>
      <w:r w:rsidRPr="00130E6C">
        <w:t>o</w:t>
      </w:r>
      <w:r>
        <w:t>f important considerations in advance, including a clear definition of their role in teacher supervision. F</w:t>
      </w:r>
      <w:r w:rsidRPr="00205C95">
        <w:t xml:space="preserve">ull </w:t>
      </w:r>
      <w:r>
        <w:t>use</w:t>
      </w:r>
      <w:r w:rsidRPr="00205C95">
        <w:t xml:space="preserve"> of the </w:t>
      </w:r>
      <w:r>
        <w:t>new</w:t>
      </w:r>
      <w:r w:rsidRPr="00205C95">
        <w:t xml:space="preserve"> </w:t>
      </w:r>
      <w:r>
        <w:t xml:space="preserve">assessment </w:t>
      </w:r>
      <w:r w:rsidRPr="00205C95">
        <w:t>data</w:t>
      </w:r>
      <w:r>
        <w:t>base</w:t>
      </w:r>
      <w:r w:rsidRPr="00205C95">
        <w:t xml:space="preserve"> has been </w:t>
      </w:r>
      <w:r>
        <w:t xml:space="preserve">delayed </w:t>
      </w:r>
      <w:r w:rsidRPr="00205C95">
        <w:t>by</w:t>
      </w:r>
      <w:r>
        <w:t xml:space="preserve"> limited personnel, technological support, and infrastructure. Finally, differences with the teachers’ association have</w:t>
      </w:r>
      <w:r w:rsidRPr="00A640FC">
        <w:t xml:space="preserve"> </w:t>
      </w:r>
      <w:r>
        <w:t>sometimes been a barrier to</w:t>
      </w:r>
      <w:r w:rsidRPr="00A640FC">
        <w:t xml:space="preserve"> im</w:t>
      </w:r>
      <w:r>
        <w:t xml:space="preserve">plementation of district initiatives. </w:t>
      </w:r>
    </w:p>
    <w:p w:rsidR="00BB0AB5" w:rsidRDefault="00BB0AB5" w:rsidP="00BB0AB5">
      <w:pPr>
        <w:spacing w:before="120" w:line="300" w:lineRule="exact"/>
        <w:jc w:val="both"/>
      </w:pPr>
      <w:r>
        <w:t xml:space="preserve">It is difficult for a district with limited resources to manage a large number of initiatives concurrently and ensure that all are well accomplished. While there were examples of excellence, the review team found that the quality of district processes, programs, and services varied. The level of research-based, best instructional practices in the classrooms observed by the review team was low; yet staff evaluations examined by the review team contained few suggestions for improving instruction and in their evaluations administrators were not held directly accountable for improving student achievement. The review team recommends that the district focus on fewer initiatives to implement them more deeply and completely. The review </w:t>
      </w:r>
      <w:r>
        <w:lastRenderedPageBreak/>
        <w:t>team also recommends that the district give the highest priority to improving the quality of instruction.</w:t>
      </w:r>
    </w:p>
    <w:p w:rsidR="00BB0AB5" w:rsidRDefault="00F87FB1" w:rsidP="00BB0AB5">
      <w:pPr>
        <w:spacing w:before="120" w:line="300" w:lineRule="exact"/>
        <w:jc w:val="both"/>
      </w:pPr>
      <w:r>
        <w:t xml:space="preserve">For </w:t>
      </w:r>
      <w:r w:rsidR="00BB0AB5" w:rsidRPr="00CE44F0">
        <w:t>evaluation</w:t>
      </w:r>
      <w:r>
        <w:t xml:space="preserve"> to be valid</w:t>
      </w:r>
      <w:r w:rsidR="00BB0AB5" w:rsidRPr="00CE44F0">
        <w:t xml:space="preserve"> and </w:t>
      </w:r>
      <w:r w:rsidR="00BB0AB5">
        <w:t xml:space="preserve">supervision </w:t>
      </w:r>
      <w:r>
        <w:t xml:space="preserve">to be </w:t>
      </w:r>
      <w:r w:rsidRPr="00CE44F0">
        <w:t>effe</w:t>
      </w:r>
      <w:r>
        <w:t xml:space="preserve">ctive, they </w:t>
      </w:r>
      <w:r w:rsidR="00BB0AB5">
        <w:t>must be based on t</w:t>
      </w:r>
      <w:r w:rsidR="00BB0AB5" w:rsidRPr="00CE44F0">
        <w:t xml:space="preserve">he characteristics of </w:t>
      </w:r>
      <w:r w:rsidR="00BB0AB5">
        <w:t xml:space="preserve">high-quality </w:t>
      </w:r>
      <w:r w:rsidR="00BB0AB5" w:rsidRPr="00CE44F0">
        <w:t>instruction</w:t>
      </w:r>
      <w:r w:rsidR="00BB0AB5">
        <w:t>.</w:t>
      </w:r>
      <w:r w:rsidR="00BB0AB5" w:rsidRPr="00CE44F0">
        <w:t xml:space="preserve"> </w:t>
      </w:r>
      <w:r w:rsidR="00BB0AB5">
        <w:t xml:space="preserve">The superintendent has the authority and responsibility to mandate and model a performance level in all areas that will help the district achieve the goal of excellence. Basing all district functions (including planning, organization, and coordination; budget preparation; and supervision and evaluation of staff) upon an expectation of excellence will ultimately result in improved student achievement.  </w:t>
      </w:r>
    </w:p>
    <w:p w:rsidR="00BB0AB5" w:rsidRPr="00211248" w:rsidRDefault="00BB0AB5" w:rsidP="00BB0AB5">
      <w:pPr>
        <w:spacing w:before="120" w:line="300" w:lineRule="exact"/>
        <w:jc w:val="both"/>
        <w:rPr>
          <w:b/>
        </w:rPr>
      </w:pPr>
      <w:r w:rsidRPr="00211248">
        <w:rPr>
          <w:b/>
        </w:rPr>
        <w:t xml:space="preserve">The district should balance site-based management with districtwide priorities. While permitting principals and administrators to make most decisions within their scope of responsibility and authority, the superintendent should exercise </w:t>
      </w:r>
      <w:r>
        <w:rPr>
          <w:b/>
        </w:rPr>
        <w:t>primary</w:t>
      </w:r>
      <w:r w:rsidRPr="00211248">
        <w:rPr>
          <w:b/>
        </w:rPr>
        <w:t xml:space="preserve"> authority whenever decisions are likely to conflict with district initiatives and goals.</w:t>
      </w:r>
    </w:p>
    <w:p w:rsidR="00BB0AB5" w:rsidRDefault="00BB0AB5" w:rsidP="00BB0AB5">
      <w:pPr>
        <w:spacing w:before="120" w:line="300" w:lineRule="exact"/>
        <w:jc w:val="both"/>
      </w:pPr>
      <w:r>
        <w:t xml:space="preserve">To address a deficit of approximately $340,000 in the fiscal year 2012, Wareham eliminated the social studies program at the middle school, thus reducing the staff by about eight teachers. Administrators said that the decision to make the reductions at the middle school was </w:t>
      </w:r>
      <w:r w:rsidRPr="00205C95">
        <w:t>based upon equity</w:t>
      </w:r>
      <w:r>
        <w:t xml:space="preserve">, because past </w:t>
      </w:r>
      <w:r w:rsidRPr="00205C95">
        <w:t>budget reductions had</w:t>
      </w:r>
      <w:r>
        <w:t xml:space="preserve"> </w:t>
      </w:r>
      <w:r w:rsidRPr="00205C95">
        <w:t>been made at the elementary and high school levels</w:t>
      </w:r>
      <w:r>
        <w:t xml:space="preserve">. </w:t>
      </w:r>
      <w:r w:rsidRPr="00A51067">
        <w:t xml:space="preserve">The </w:t>
      </w:r>
      <w:r>
        <w:t>s</w:t>
      </w:r>
      <w:r w:rsidRPr="00A51067">
        <w:t xml:space="preserve">uperintendent delegated the decision </w:t>
      </w:r>
      <w:r>
        <w:t>about how to reduce the middle school budget</w:t>
      </w:r>
      <w:r w:rsidRPr="00A51067">
        <w:t xml:space="preserve"> </w:t>
      </w:r>
      <w:r>
        <w:t>to the</w:t>
      </w:r>
      <w:r w:rsidRPr="00A51067">
        <w:t xml:space="preserve"> </w:t>
      </w:r>
      <w:r>
        <w:t>principal because of his strong commitment to site-based management, although the</w:t>
      </w:r>
      <w:r w:rsidRPr="00A51067">
        <w:t xml:space="preserve"> </w:t>
      </w:r>
      <w:r>
        <w:t xml:space="preserve">superintendent said that he </w:t>
      </w:r>
      <w:r w:rsidRPr="00A51067">
        <w:t xml:space="preserve">would have </w:t>
      </w:r>
      <w:r>
        <w:t>used</w:t>
      </w:r>
      <w:r w:rsidRPr="00A51067">
        <w:t xml:space="preserve"> a different strategy</w:t>
      </w:r>
      <w:r>
        <w:t xml:space="preserve"> that might </w:t>
      </w:r>
      <w:r w:rsidRPr="00A51067">
        <w:t>hav</w:t>
      </w:r>
      <w:r>
        <w:t xml:space="preserve">e led to a better outcome. </w:t>
      </w:r>
    </w:p>
    <w:p w:rsidR="00BB0AB5" w:rsidRDefault="00BB0AB5" w:rsidP="00BB0AB5">
      <w:pPr>
        <w:spacing w:before="120" w:line="300" w:lineRule="exact"/>
        <w:jc w:val="both"/>
      </w:pPr>
      <w:r>
        <w:t>Wareham Middle School is a Level 3</w:t>
      </w:r>
      <w:r w:rsidRPr="00205C95">
        <w:t xml:space="preserve"> </w:t>
      </w:r>
      <w:r>
        <w:t>school with</w:t>
      </w:r>
      <w:r w:rsidRPr="00205C95">
        <w:t xml:space="preserve"> </w:t>
      </w:r>
      <w:r>
        <w:t xml:space="preserve">student </w:t>
      </w:r>
      <w:r w:rsidRPr="00205C95">
        <w:t xml:space="preserve">performance </w:t>
      </w:r>
      <w:r>
        <w:t xml:space="preserve">on the MCAS tests </w:t>
      </w:r>
      <w:r w:rsidRPr="00205C95">
        <w:t xml:space="preserve">among the </w:t>
      </w:r>
      <w:r>
        <w:t xml:space="preserve">lowest 20 percent in the state, among schools serving common grade levels. </w:t>
      </w:r>
      <w:r w:rsidRPr="00205C95">
        <w:t>While class size is not the sole determiner of stude</w:t>
      </w:r>
      <w:r>
        <w:t xml:space="preserve">nt performance, it is a factor. The average class size at the middle school in 2010–2011 was 18.3 students. With the staff reduction in 2011–2012, </w:t>
      </w:r>
      <w:r w:rsidRPr="00205C95">
        <w:t xml:space="preserve">class sizes </w:t>
      </w:r>
      <w:r>
        <w:t>in ELA, science, and mathematics increased. T</w:t>
      </w:r>
      <w:r w:rsidRPr="00205C95">
        <w:t xml:space="preserve">hirty-nine of the </w:t>
      </w:r>
      <w:r>
        <w:t>eighty one</w:t>
      </w:r>
      <w:r w:rsidRPr="00205C95">
        <w:t xml:space="preserve"> classes in t</w:t>
      </w:r>
      <w:r>
        <w:t>hese</w:t>
      </w:r>
      <w:r w:rsidRPr="00205C95">
        <w:t xml:space="preserve"> subject areas enroll</w:t>
      </w:r>
      <w:r>
        <w:t>ed</w:t>
      </w:r>
      <w:r w:rsidRPr="00205C95">
        <w:t xml:space="preserve"> </w:t>
      </w:r>
      <w:r>
        <w:t>twenty</w:t>
      </w:r>
      <w:r w:rsidR="00F87FB1">
        <w:t>-</w:t>
      </w:r>
      <w:r>
        <w:t>five</w:t>
      </w:r>
      <w:r w:rsidRPr="00205C95">
        <w:t xml:space="preserve"> or </w:t>
      </w:r>
      <w:r>
        <w:t>more students</w:t>
      </w:r>
      <w:r w:rsidRPr="00205C95">
        <w:t xml:space="preserve">, </w:t>
      </w:r>
      <w:r>
        <w:t xml:space="preserve">and </w:t>
      </w:r>
      <w:r w:rsidRPr="00205C95">
        <w:t xml:space="preserve">three </w:t>
      </w:r>
      <w:r>
        <w:t xml:space="preserve">classes </w:t>
      </w:r>
      <w:r w:rsidRPr="00205C95">
        <w:t>exceed</w:t>
      </w:r>
      <w:r>
        <w:t>ed</w:t>
      </w:r>
      <w:r w:rsidRPr="00205C95">
        <w:t xml:space="preserve"> </w:t>
      </w:r>
      <w:r>
        <w:t xml:space="preserve">thirty </w:t>
      </w:r>
      <w:r w:rsidRPr="00205C95">
        <w:t>students.</w:t>
      </w:r>
      <w:r>
        <w:t xml:space="preserve"> T</w:t>
      </w:r>
      <w:r w:rsidRPr="00205C95">
        <w:t xml:space="preserve">he </w:t>
      </w:r>
      <w:r>
        <w:t>d</w:t>
      </w:r>
      <w:r w:rsidRPr="00205C95">
        <w:t xml:space="preserve">istrict has </w:t>
      </w:r>
      <w:r>
        <w:t>made a commitment</w:t>
      </w:r>
      <w:r w:rsidRPr="00205C95">
        <w:t xml:space="preserve"> to increasing tiered and differentiated </w:t>
      </w:r>
      <w:r>
        <w:t>instruction through</w:t>
      </w:r>
      <w:r w:rsidRPr="00205C95">
        <w:t xml:space="preserve"> ongoing training for teachers in </w:t>
      </w:r>
      <w:smartTag w:uri="urn:schemas-microsoft-com:office:smarttags" w:element="stockticker">
        <w:r>
          <w:t>RTI</w:t>
        </w:r>
      </w:smartTag>
      <w:r>
        <w:t>. The</w:t>
      </w:r>
      <w:r w:rsidRPr="00205C95">
        <w:t xml:space="preserve"> larger </w:t>
      </w:r>
      <w:r>
        <w:t>middle school</w:t>
      </w:r>
      <w:r w:rsidRPr="00205C95">
        <w:t xml:space="preserve"> </w:t>
      </w:r>
      <w:r>
        <w:t xml:space="preserve">class sizes </w:t>
      </w:r>
      <w:r w:rsidRPr="00205C95">
        <w:t xml:space="preserve">will make these important strategies </w:t>
      </w:r>
      <w:r>
        <w:t xml:space="preserve">for individualizing learning </w:t>
      </w:r>
      <w:r w:rsidRPr="00205C95">
        <w:t>more difficult</w:t>
      </w:r>
      <w:r>
        <w:t xml:space="preserve"> to implement</w:t>
      </w:r>
      <w:r w:rsidRPr="00205C95">
        <w:t>.</w:t>
      </w:r>
      <w:r>
        <w:t xml:space="preserve"> The district should monitor the effect of higher class sizes on student achievement at the middle school and take corrective steps if necessary.</w:t>
      </w:r>
    </w:p>
    <w:p w:rsidR="00BB0AB5" w:rsidRDefault="00BB0AB5" w:rsidP="00BB0AB5">
      <w:pPr>
        <w:spacing w:before="120" w:line="300" w:lineRule="exact"/>
        <w:jc w:val="both"/>
      </w:pPr>
      <w:r w:rsidRPr="00274F59">
        <w:t xml:space="preserve">The </w:t>
      </w:r>
      <w:r>
        <w:t>review team recommends that the superintendent exercise his authority and responsibility</w:t>
      </w:r>
      <w:r w:rsidRPr="00274F59">
        <w:t xml:space="preserve"> to </w:t>
      </w:r>
      <w:r>
        <w:t>make decisions in</w:t>
      </w:r>
      <w:r w:rsidRPr="00274F59">
        <w:t xml:space="preserve"> the best interest</w:t>
      </w:r>
      <w:r>
        <w:t>s</w:t>
      </w:r>
      <w:r w:rsidRPr="00274F59">
        <w:t xml:space="preserve"> of the </w:t>
      </w:r>
      <w:r>
        <w:t>entire s</w:t>
      </w:r>
      <w:r w:rsidRPr="00274F59">
        <w:t>chool community</w:t>
      </w:r>
      <w:r w:rsidRPr="00D50F61">
        <w:t xml:space="preserve"> </w:t>
      </w:r>
      <w:r>
        <w:t>even when other administrators have perspectives unique to their position in the district.</w:t>
      </w:r>
      <w:r w:rsidRPr="00274F59">
        <w:t xml:space="preserve">  </w:t>
      </w:r>
      <w:r>
        <w:t>This is a challenging, but fundamental responsibility—ensuring that d</w:t>
      </w:r>
      <w:r w:rsidRPr="00274F59">
        <w:t xml:space="preserve">istrict </w:t>
      </w:r>
      <w:r>
        <w:t>a</w:t>
      </w:r>
      <w:r w:rsidRPr="00274F59">
        <w:t>dministrators</w:t>
      </w:r>
      <w:r>
        <w:t xml:space="preserve"> </w:t>
      </w:r>
      <w:r w:rsidRPr="00274F59">
        <w:t>be allowed to exercise their level of authority</w:t>
      </w:r>
      <w:r>
        <w:t xml:space="preserve"> to carry out their work</w:t>
      </w:r>
      <w:r w:rsidRPr="00274F59">
        <w:t xml:space="preserve">, </w:t>
      </w:r>
      <w:r>
        <w:t>while ensuring</w:t>
      </w:r>
      <w:r w:rsidRPr="00274F59">
        <w:t xml:space="preserve"> </w:t>
      </w:r>
      <w:r>
        <w:t>that</w:t>
      </w:r>
      <w:r w:rsidRPr="00274F59">
        <w:t xml:space="preserve"> the chain of command </w:t>
      </w:r>
      <w:r>
        <w:t xml:space="preserve">results in the best decision-making for the overall good of the school system. When a superintendent applies effective professional judgment to issues, balancing the requests of subordinate administrators, the district benefits from a supported vision, a sense of order, and decisions aligned with overarching district goals. </w:t>
      </w:r>
    </w:p>
    <w:p w:rsidR="00FD0292" w:rsidRPr="00F660C0" w:rsidRDefault="00FD0292" w:rsidP="00FD0292">
      <w:pPr>
        <w:pStyle w:val="Heading3"/>
        <w:jc w:val="both"/>
      </w:pPr>
      <w:r w:rsidRPr="00F660C0">
        <w:lastRenderedPageBreak/>
        <w:t>Curriculum and Instruction</w:t>
      </w:r>
    </w:p>
    <w:p w:rsidR="00BB0AB5" w:rsidRPr="00211248" w:rsidRDefault="00BB0AB5" w:rsidP="00BB0AB5">
      <w:pPr>
        <w:spacing w:before="120" w:line="300" w:lineRule="exact"/>
        <w:jc w:val="both"/>
        <w:rPr>
          <w:b/>
        </w:rPr>
      </w:pPr>
      <w:r w:rsidRPr="00211248">
        <w:rPr>
          <w:b/>
        </w:rPr>
        <w:t xml:space="preserve">Wareham </w:t>
      </w:r>
      <w:r>
        <w:rPr>
          <w:b/>
        </w:rPr>
        <w:t xml:space="preserve">should </w:t>
      </w:r>
      <w:r w:rsidR="00D8156D">
        <w:rPr>
          <w:b/>
        </w:rPr>
        <w:t>implement a</w:t>
      </w:r>
      <w:r w:rsidR="00A25B0D" w:rsidRPr="00211248">
        <w:rPr>
          <w:b/>
        </w:rPr>
        <w:t xml:space="preserve"> </w:t>
      </w:r>
      <w:r w:rsidRPr="00211248">
        <w:rPr>
          <w:b/>
        </w:rPr>
        <w:t>cyclical process for updating and completing its curriculum guides. Increasing academic expectations, especially in mathematics</w:t>
      </w:r>
      <w:r>
        <w:rPr>
          <w:b/>
        </w:rPr>
        <w:t>,</w:t>
      </w:r>
      <w:r w:rsidRPr="00211248">
        <w:rPr>
          <w:b/>
        </w:rPr>
        <w:t xml:space="preserve"> and differentiating instruction, especially for accelerated students, should be priorities in this process.</w:t>
      </w:r>
    </w:p>
    <w:p w:rsidR="00BB0AB5" w:rsidRDefault="00BB0AB5" w:rsidP="00BB0AB5">
      <w:pPr>
        <w:spacing w:before="120" w:line="300" w:lineRule="exact"/>
        <w:jc w:val="both"/>
      </w:pPr>
      <w:r w:rsidRPr="009D7270">
        <w:t xml:space="preserve">District curriculum guides in ELA, mathematics, and science were aligned with the </w:t>
      </w:r>
      <w:r>
        <w:t xml:space="preserve">state </w:t>
      </w:r>
      <w:r w:rsidRPr="009D7270">
        <w:t xml:space="preserve">frameworks in response to the findings in the 2005 EQA review. Wareham is aligning its curriculum guides to the </w:t>
      </w:r>
      <w:r>
        <w:t>new curriculum</w:t>
      </w:r>
      <w:r w:rsidRPr="009D7270">
        <w:t xml:space="preserve"> </w:t>
      </w:r>
      <w:r>
        <w:t xml:space="preserve">frameworks </w:t>
      </w:r>
      <w:r w:rsidRPr="009D7270">
        <w:t>and mapping</w:t>
      </w:r>
      <w:r w:rsidRPr="009E1DBD">
        <w:t xml:space="preserve"> the new standards</w:t>
      </w:r>
      <w:r>
        <w:t>.</w:t>
      </w:r>
      <w:r w:rsidRPr="00252629">
        <w:t xml:space="preserve"> </w:t>
      </w:r>
      <w:r w:rsidRPr="009E1DBD">
        <w:t xml:space="preserve">The </w:t>
      </w:r>
      <w:r>
        <w:t>d</w:t>
      </w:r>
      <w:r w:rsidRPr="009E1DBD">
        <w:t xml:space="preserve">istrict </w:t>
      </w:r>
      <w:r>
        <w:t>g</w:t>
      </w:r>
      <w:r w:rsidRPr="009E1DBD">
        <w:t xml:space="preserve">uides include standards and benchmarks </w:t>
      </w:r>
      <w:r>
        <w:t xml:space="preserve">for the </w:t>
      </w:r>
      <w:r w:rsidRPr="009E1DBD">
        <w:t>core subjects</w:t>
      </w:r>
      <w:r>
        <w:t>, but often</w:t>
      </w:r>
      <w:r w:rsidRPr="009E1DBD">
        <w:t xml:space="preserve"> </w:t>
      </w:r>
      <w:r>
        <w:t xml:space="preserve">do not provide </w:t>
      </w:r>
      <w:r w:rsidRPr="009E1DBD">
        <w:t>suggested res</w:t>
      </w:r>
      <w:r>
        <w:t xml:space="preserve">ources and assessment options. </w:t>
      </w:r>
      <w:r w:rsidRPr="009E1DBD">
        <w:t xml:space="preserve"> </w:t>
      </w:r>
      <w:r>
        <w:t>Under the director of curriculum, t</w:t>
      </w:r>
      <w:r w:rsidRPr="009E1DBD">
        <w:t xml:space="preserve">he </w:t>
      </w:r>
      <w:r>
        <w:t>i</w:t>
      </w:r>
      <w:r w:rsidRPr="009E1DBD">
        <w:t xml:space="preserve">nstructional </w:t>
      </w:r>
      <w:r>
        <w:t>l</w:t>
      </w:r>
      <w:r w:rsidRPr="009E1DBD">
        <w:t xml:space="preserve">eadership </w:t>
      </w:r>
      <w:r>
        <w:t>t</w:t>
      </w:r>
      <w:r w:rsidRPr="009E1DBD">
        <w:t xml:space="preserve">eam </w:t>
      </w:r>
      <w:r>
        <w:t xml:space="preserve">has </w:t>
      </w:r>
      <w:r w:rsidRPr="009E1DBD">
        <w:t xml:space="preserve">established </w:t>
      </w:r>
      <w:r>
        <w:t>grade-</w:t>
      </w:r>
      <w:r w:rsidRPr="009E1DBD">
        <w:t xml:space="preserve">span benchmarks </w:t>
      </w:r>
      <w:r>
        <w:t>and is coordinating</w:t>
      </w:r>
      <w:r w:rsidRPr="009E1DBD">
        <w:t xml:space="preserve"> the process of full alignment</w:t>
      </w:r>
      <w:r w:rsidR="00D8156D">
        <w:t xml:space="preserve">, but the district has not implemented a process for ongoing curriculum review and </w:t>
      </w:r>
      <w:r w:rsidR="00821DB2">
        <w:t>revision. The</w:t>
      </w:r>
      <w:r w:rsidR="00D8156D">
        <w:t xml:space="preserve"> review team recommends that </w:t>
      </w:r>
      <w:r w:rsidR="00AF50B7">
        <w:t>the district</w:t>
      </w:r>
      <w:r w:rsidR="00D8156D">
        <w:t xml:space="preserve"> follow through on the work </w:t>
      </w:r>
      <w:r w:rsidR="00AF50B7">
        <w:t xml:space="preserve">it </w:t>
      </w:r>
      <w:r w:rsidR="00D8156D">
        <w:t xml:space="preserve">was doing at the time of the review by implementing </w:t>
      </w:r>
      <w:r w:rsidR="00AF50B7">
        <w:t>a review and revision process, to ensure that all its students receive instruction based on the latest and highest standards.</w:t>
      </w:r>
      <w:r w:rsidR="00D8156D">
        <w:t xml:space="preserve"> </w:t>
      </w:r>
    </w:p>
    <w:p w:rsidR="00BB0AB5" w:rsidRDefault="00BB0AB5" w:rsidP="00BB0AB5">
      <w:pPr>
        <w:spacing w:before="120" w:line="300" w:lineRule="exact"/>
        <w:jc w:val="both"/>
      </w:pPr>
      <w:r>
        <w:t>Mathematics performance has been a concern in Wareham based on persistently weak MCAS test results for most grades and other data; yet the m</w:t>
      </w:r>
      <w:r w:rsidRPr="009E1DBD">
        <w:t>ath</w:t>
      </w:r>
      <w:r>
        <w:t>ematics</w:t>
      </w:r>
      <w:r w:rsidRPr="009E1DBD">
        <w:t xml:space="preserve"> </w:t>
      </w:r>
      <w:r>
        <w:t xml:space="preserve">curriculum </w:t>
      </w:r>
      <w:r w:rsidRPr="009E1DBD">
        <w:t>guide was last revised in 2006.</w:t>
      </w:r>
      <w:r>
        <w:t xml:space="preserve"> Also, the review team observed little evidence of active learning and rigor in mathematics instruction at all levels. There should be a special focus on assuring high expectations and academic rigor in mathematics. Strengthening the mathematics guide and standards are immediate priorities. The guide should include suggested resources and challenging assessments to enhance teaching and learning. In interviews and classroom observations the review team noted repeatedly an absence of differentiated instruction and opportunities for accelerated students. The review team encourages the district to develop supports and programs for higher achieving students. Increased initiatives to maximize the potential of higher</w:t>
      </w:r>
      <w:r w:rsidR="00D12818">
        <w:t>-</w:t>
      </w:r>
      <w:r>
        <w:t>achieving students would likely bring more students to advanced levels of achievement on MCAS tests.</w:t>
      </w:r>
    </w:p>
    <w:p w:rsidR="00BB0AB5" w:rsidRPr="00211248" w:rsidRDefault="00BB0AB5" w:rsidP="00BB0AB5">
      <w:pPr>
        <w:spacing w:before="120" w:line="300" w:lineRule="exact"/>
        <w:jc w:val="both"/>
        <w:rPr>
          <w:b/>
        </w:rPr>
      </w:pPr>
      <w:r w:rsidRPr="00211248">
        <w:rPr>
          <w:b/>
        </w:rPr>
        <w:t xml:space="preserve">Wareham should make engaging, active learning a district priority and create a structure that places primary responsibility for implementing curriculum and instructional supervision on school principals.  </w:t>
      </w:r>
    </w:p>
    <w:p w:rsidR="00BB0AB5" w:rsidRDefault="00BB0AB5" w:rsidP="00BB0AB5">
      <w:pPr>
        <w:spacing w:before="120" w:line="300" w:lineRule="exact"/>
        <w:jc w:val="both"/>
      </w:pPr>
      <w:r w:rsidRPr="009E1DBD">
        <w:t>The review team conducted 70 classroom observations of approximately 20 minutes</w:t>
      </w:r>
      <w:r>
        <w:t xml:space="preserve"> in length to approximately</w:t>
      </w:r>
      <w:r w:rsidRPr="009E1DBD">
        <w:t xml:space="preserve"> </w:t>
      </w:r>
      <w:r>
        <w:t xml:space="preserve">the same number of classrooms at each level: elementary, middle, and high school. </w:t>
      </w:r>
      <w:r w:rsidRPr="009E1DBD">
        <w:t xml:space="preserve">Students </w:t>
      </w:r>
      <w:r>
        <w:t xml:space="preserve">in classrooms visited </w:t>
      </w:r>
      <w:r w:rsidRPr="009E1DBD">
        <w:t xml:space="preserve">at the </w:t>
      </w:r>
      <w:r>
        <w:t xml:space="preserve">middle and high school levels </w:t>
      </w:r>
      <w:r w:rsidRPr="009E1DBD">
        <w:t>were rarely</w:t>
      </w:r>
      <w:r>
        <w:t xml:space="preserve"> observed to be </w:t>
      </w:r>
      <w:r w:rsidRPr="009E1DBD">
        <w:t>engaged in activities that would advance their thinking skills.</w:t>
      </w:r>
      <w:r w:rsidRPr="002E3DFD">
        <w:t xml:space="preserve"> </w:t>
      </w:r>
      <w:r>
        <w:t>In most observed classrooms, t</w:t>
      </w:r>
      <w:r w:rsidRPr="009E1DBD">
        <w:t xml:space="preserve">he review team </w:t>
      </w:r>
      <w:r>
        <w:t>found teacher-centered  rather than student-centered instruction, literal rather than interpretive and analytical comprehension questions, and lower-level tasks without rigor and challenge. Learning</w:t>
      </w:r>
      <w:r w:rsidRPr="009E1DBD">
        <w:t xml:space="preserve"> time was not </w:t>
      </w:r>
      <w:r>
        <w:t>maximized</w:t>
      </w:r>
      <w:r w:rsidRPr="009E1DBD">
        <w:t xml:space="preserve"> </w:t>
      </w:r>
      <w:r>
        <w:t xml:space="preserve">in many of the observed classes, especially at the middle and high school levels. </w:t>
      </w:r>
    </w:p>
    <w:p w:rsidR="00BB0AB5" w:rsidRPr="009E1DBD" w:rsidRDefault="00BB0AB5" w:rsidP="00BB0AB5">
      <w:pPr>
        <w:spacing w:before="120" w:line="300" w:lineRule="exact"/>
        <w:jc w:val="both"/>
      </w:pPr>
      <w:r>
        <w:t>I</w:t>
      </w:r>
      <w:r w:rsidRPr="009E1DBD">
        <w:t>nstructional leaders</w:t>
      </w:r>
      <w:r>
        <w:t xml:space="preserve"> and certain</w:t>
      </w:r>
      <w:r w:rsidRPr="009E1DBD">
        <w:t xml:space="preserve"> </w:t>
      </w:r>
      <w:r>
        <w:t xml:space="preserve">district </w:t>
      </w:r>
      <w:r w:rsidRPr="009E1DBD">
        <w:t>administrators</w:t>
      </w:r>
      <w:r>
        <w:t xml:space="preserve"> act as the curriculum and instruction leaders in the district. At the elementary and middle school levels, the instructional leaders monitor the fidelity of implementation of the curriculum. </w:t>
      </w:r>
      <w:r w:rsidRPr="009E1DBD">
        <w:t xml:space="preserve">At </w:t>
      </w:r>
      <w:r>
        <w:t>the high school</w:t>
      </w:r>
      <w:r w:rsidRPr="009E1DBD">
        <w:t xml:space="preserve">, </w:t>
      </w:r>
      <w:r>
        <w:t xml:space="preserve">the </w:t>
      </w:r>
      <w:r w:rsidRPr="009E1DBD">
        <w:t xml:space="preserve">department </w:t>
      </w:r>
      <w:r>
        <w:lastRenderedPageBreak/>
        <w:t>chairs</w:t>
      </w:r>
      <w:r w:rsidRPr="009E1DBD">
        <w:t xml:space="preserve"> </w:t>
      </w:r>
      <w:r>
        <w:t>provide</w:t>
      </w:r>
      <w:r w:rsidRPr="009E1DBD">
        <w:t xml:space="preserve"> curricul</w:t>
      </w:r>
      <w:r>
        <w:t>ar</w:t>
      </w:r>
      <w:r w:rsidRPr="009E1DBD">
        <w:t xml:space="preserve"> and instruction</w:t>
      </w:r>
      <w:r>
        <w:t>al leadership.</w:t>
      </w:r>
      <w:r w:rsidRPr="009E1DBD">
        <w:t xml:space="preserve"> </w:t>
      </w:r>
      <w:r>
        <w:t>The principal said that department chairs are the “principals of their departments.” The</w:t>
      </w:r>
      <w:r w:rsidRPr="009E1DBD">
        <w:t xml:space="preserve"> </w:t>
      </w:r>
      <w:r>
        <w:t>d</w:t>
      </w:r>
      <w:r w:rsidRPr="009E1DBD">
        <w:t xml:space="preserve">irector of </w:t>
      </w:r>
      <w:r>
        <w:t>c</w:t>
      </w:r>
      <w:r w:rsidRPr="009E1DBD">
        <w:t>urr</w:t>
      </w:r>
      <w:r>
        <w:t>iculum meets periodically with the principal</w:t>
      </w:r>
      <w:r w:rsidRPr="009E1DBD">
        <w:t xml:space="preserve"> and department</w:t>
      </w:r>
      <w:r>
        <w:t xml:space="preserve"> chairs</w:t>
      </w:r>
      <w:r w:rsidRPr="009E1DBD">
        <w:t xml:space="preserve">. The </w:t>
      </w:r>
      <w:r>
        <w:t>d</w:t>
      </w:r>
      <w:r w:rsidRPr="009E1DBD">
        <w:t xml:space="preserve">irector of </w:t>
      </w:r>
      <w:r>
        <w:t>c</w:t>
      </w:r>
      <w:r w:rsidRPr="009E1DBD">
        <w:t>urricu</w:t>
      </w:r>
      <w:r>
        <w:t xml:space="preserve">lum also meets monthly with district </w:t>
      </w:r>
      <w:r w:rsidRPr="009E1DBD">
        <w:t>principals.</w:t>
      </w:r>
    </w:p>
    <w:p w:rsidR="00BB0AB5" w:rsidRDefault="00BB0AB5" w:rsidP="00BB0AB5">
      <w:pPr>
        <w:spacing w:before="120" w:line="300" w:lineRule="exact"/>
        <w:jc w:val="both"/>
      </w:pPr>
      <w:r>
        <w:t xml:space="preserve">The review team’s observations of classroom instruction made clear that there is a critical need to raise the expectations for students and staff and to improve the classroom experience.  Principals are the operational leaders of their schools, but their greatest responsibility lies in vibrant instructional leadership. The review team recommends that the district clearly designate the principals as the curricular and instructional leaders of their schools. This will align authority with responsibility in facilitating improvements. </w:t>
      </w:r>
      <w:r w:rsidR="00987303">
        <w:t>T</w:t>
      </w:r>
      <w:r>
        <w:t xml:space="preserve">he review team recommends that the district </w:t>
      </w:r>
      <w:r w:rsidR="00987303">
        <w:t xml:space="preserve">enhance supervision to </w:t>
      </w:r>
      <w:r>
        <w:t>add to teachers’ repertoires challenging, innovative practices from its promising professional development training initiatives such as AP and RTI. Making these practices the norm would substantially enrich student learning.</w:t>
      </w:r>
    </w:p>
    <w:p w:rsidR="00FD0292" w:rsidRDefault="00FD0292" w:rsidP="00BB0AB5">
      <w:pPr>
        <w:spacing w:before="120" w:line="300" w:lineRule="exact"/>
        <w:jc w:val="both"/>
      </w:pPr>
    </w:p>
    <w:p w:rsidR="00FD0292" w:rsidRDefault="00FD0292" w:rsidP="00FD0292">
      <w:pPr>
        <w:pStyle w:val="Heading3"/>
      </w:pPr>
      <w:r>
        <w:t>Assessment</w:t>
      </w:r>
    </w:p>
    <w:p w:rsidR="00BB0AB5" w:rsidRPr="00211248" w:rsidRDefault="00BB0AB5" w:rsidP="00BB0AB5">
      <w:pPr>
        <w:spacing w:before="120" w:line="300" w:lineRule="exact"/>
        <w:jc w:val="both"/>
        <w:rPr>
          <w:b/>
        </w:rPr>
      </w:pPr>
      <w:r w:rsidRPr="00211248">
        <w:rPr>
          <w:b/>
        </w:rPr>
        <w:t>Wareham</w:t>
      </w:r>
      <w:r>
        <w:rPr>
          <w:b/>
        </w:rPr>
        <w:t xml:space="preserve"> should</w:t>
      </w:r>
      <w:r w:rsidRPr="00211248">
        <w:rPr>
          <w:b/>
        </w:rPr>
        <w:t xml:space="preserve"> continue its </w:t>
      </w:r>
      <w:r w:rsidR="00D12818">
        <w:rPr>
          <w:b/>
        </w:rPr>
        <w:t>efforts</w:t>
      </w:r>
      <w:r w:rsidR="00D12818" w:rsidRPr="00211248">
        <w:rPr>
          <w:b/>
        </w:rPr>
        <w:t xml:space="preserve"> </w:t>
      </w:r>
      <w:r w:rsidRPr="00211248">
        <w:rPr>
          <w:b/>
        </w:rPr>
        <w:t xml:space="preserve">to acquire and use technology for data collection, dissemination, and analysis, and </w:t>
      </w:r>
      <w:r>
        <w:rPr>
          <w:b/>
        </w:rPr>
        <w:t>increase</w:t>
      </w:r>
      <w:r w:rsidRPr="00211248">
        <w:rPr>
          <w:b/>
        </w:rPr>
        <w:t xml:space="preserve"> time for teachers to meet with specialists for deeper discussions of student performance.</w:t>
      </w:r>
    </w:p>
    <w:p w:rsidR="00BB0AB5" w:rsidRDefault="00BB0AB5" w:rsidP="00BB0AB5">
      <w:pPr>
        <w:spacing w:before="120" w:line="300" w:lineRule="exact"/>
        <w:jc w:val="both"/>
      </w:pPr>
      <w:r>
        <w:t xml:space="preserve">Wareham administers a comprehensive battery of formative and summative assessments at the elementary, middle, and high school levels. The district curriculum office is responsible for tabulating and disseminating the assessment results. This process relies on a locally created software program that produces spreadsheets organized by class, grade, school, and district. Central office administrators described the process as slow and inefficient. Data analysis is impeded by the timeliness of the data and the inability to manipulate it to produce customized reports. The district purchased and has begun to install a software program to support data analysis and facilitate its </w:t>
      </w:r>
      <w:smartTag w:uri="urn:schemas-microsoft-com:office:smarttags" w:element="stockticker">
        <w:r>
          <w:t>RTI</w:t>
        </w:r>
      </w:smartTag>
      <w:r>
        <w:t xml:space="preserve"> initiative.</w:t>
      </w:r>
      <w:r w:rsidRPr="00F5780A">
        <w:t xml:space="preserve"> </w:t>
      </w:r>
      <w:r>
        <w:t xml:space="preserve">This program will incorporate all of the district’s assessment data, sort it on demand according to multiple fields, permit class comparisons, and disaggregate data by subgroups. However, district leaders and school committee members expressed concern about an absence of infrastructure to make the program fully functional. The review team encourages Wareham to give priority to upgrading technology in the schools to make the new program accessible and operational. This program will help facilitate analysis of the educational implications of student performance data. </w:t>
      </w:r>
    </w:p>
    <w:p w:rsidR="00BB0AB5" w:rsidRDefault="00BB0AB5" w:rsidP="00BB0AB5">
      <w:pPr>
        <w:spacing w:before="120" w:line="300" w:lineRule="exact"/>
        <w:jc w:val="both"/>
      </w:pPr>
      <w:r>
        <w:t xml:space="preserve">Wareham has provided experts to help teachers use the results of assessment to inform instruction. The trained instructional leaders at the elementary and middle school levels and the assistant principal and department chairs at the high school are primarily responsible for helping teachers in their schools interpret and use data, but there is currently too little time for teachers to meet during or outside of the school day to discuss data, especially at the elementary and high school levels. The review team encourages the district to collaborate with the teachers’ association to find low-cost ways to increase common planning time for teachers. </w:t>
      </w:r>
    </w:p>
    <w:p w:rsidR="00BB0AB5" w:rsidRDefault="00BB0AB5" w:rsidP="00BB0AB5">
      <w:pPr>
        <w:spacing w:before="120" w:line="300" w:lineRule="exact"/>
        <w:jc w:val="both"/>
      </w:pPr>
      <w:r>
        <w:lastRenderedPageBreak/>
        <w:t>Appropriate common planning time and technology will allow principals, instructional leaders, department heads, and teachers to focus on student outcomes and to develop and align appropriate strategies to ensure a coherent and coordinated approach to improving student achievement.</w:t>
      </w:r>
    </w:p>
    <w:p w:rsidR="00BB0AB5" w:rsidRPr="00211248" w:rsidRDefault="00BB0AB5" w:rsidP="00BB0AB5">
      <w:pPr>
        <w:spacing w:before="120" w:line="300" w:lineRule="exact"/>
        <w:jc w:val="both"/>
        <w:rPr>
          <w:b/>
        </w:rPr>
      </w:pPr>
      <w:r w:rsidRPr="00211248">
        <w:rPr>
          <w:b/>
        </w:rPr>
        <w:t>Wareham should institute a formal evaluation cycle to improve the effectiveness of its programs and services. A representative district data team might conduct this cycle.</w:t>
      </w:r>
    </w:p>
    <w:p w:rsidR="00BB0AB5" w:rsidRDefault="00BB0AB5" w:rsidP="00BB0AB5">
      <w:pPr>
        <w:spacing w:before="120" w:line="300" w:lineRule="atLeast"/>
        <w:jc w:val="both"/>
      </w:pPr>
      <w:r>
        <w:t xml:space="preserve">Although Wareham has used student performance data, teacher and parent surveys, and other indicators to identify and address student needs and has responded with relevant programs and services, it does not have </w:t>
      </w:r>
      <w:r w:rsidRPr="00B303E5">
        <w:t xml:space="preserve">a cyclical process </w:t>
      </w:r>
      <w:r>
        <w:t>for evaluating programs and services.</w:t>
      </w:r>
      <w:r w:rsidRPr="00B303E5">
        <w:t xml:space="preserve"> </w:t>
      </w:r>
      <w:r>
        <w:t>For example, the Wareham Cooperative Junior/Senior High School</w:t>
      </w:r>
      <w:r w:rsidR="00987303">
        <w:t>,</w:t>
      </w:r>
      <w:r>
        <w:t xml:space="preserve"> established in 2007</w:t>
      </w:r>
      <w:r w:rsidR="00987303">
        <w:t>,</w:t>
      </w:r>
      <w:r>
        <w:t xml:space="preserve"> has not been formally evaluated </w:t>
      </w:r>
      <w:r w:rsidR="00987303">
        <w:t>to determine whether it is accomplishing the purposes for which it was established</w:t>
      </w:r>
      <w:r>
        <w:t xml:space="preserve">. And there are no plans to formally evaluate the </w:t>
      </w:r>
      <w:smartTag w:uri="urn:schemas-microsoft-com:office:smarttags" w:element="stockticker">
        <w:r>
          <w:t>RTI</w:t>
        </w:r>
      </w:smartTag>
      <w:r>
        <w:t xml:space="preserve"> initiative and the new mathematics program in kindergarten through grade </w:t>
      </w:r>
      <w:r w:rsidR="00987303">
        <w:t>8</w:t>
      </w:r>
      <w:r>
        <w:t xml:space="preserve">.  </w:t>
      </w:r>
    </w:p>
    <w:p w:rsidR="00BB0AB5" w:rsidRDefault="00BB0AB5" w:rsidP="00BB0AB5">
      <w:pPr>
        <w:spacing w:before="120" w:line="300" w:lineRule="atLeast"/>
        <w:jc w:val="both"/>
      </w:pPr>
      <w:r>
        <w:t xml:space="preserve">The review team recommends that Wareham consider designating a district data team to develop, monitor, and evaluate district initiatives. Composed of representatives from all three levels, this team would help the district select a limited number of high-impact initiatives to achieve the deepest and highest level of implementation. Specifically, the team would coordinate implementation activities in the district to ensure uniformity, enhance the quality of implementation through continuous monitoring and data-based decision-making, evaluate outcomes, and communicate with all stakeholder groups. A representative data team would enable the district to design, implement, monitor, and sustain promising initiatives and modify or terminate those that prove ineffective. This approach would ensure that the district derives maximum benefit from limited resources.   </w:t>
      </w:r>
    </w:p>
    <w:p w:rsidR="00D56DD8" w:rsidRDefault="00D56DD8" w:rsidP="00BB0AB5">
      <w:pPr>
        <w:spacing w:before="120" w:line="300" w:lineRule="atLeast"/>
        <w:jc w:val="both"/>
      </w:pPr>
    </w:p>
    <w:p w:rsidR="00D56DD8" w:rsidRDefault="00D56DD8" w:rsidP="00D56DD8">
      <w:pPr>
        <w:pStyle w:val="Heading3"/>
        <w:spacing w:before="120" w:after="0" w:line="300" w:lineRule="exact"/>
        <w:jc w:val="both"/>
      </w:pPr>
      <w:r w:rsidRPr="007427F8">
        <w:t xml:space="preserve">Human </w:t>
      </w:r>
      <w:r>
        <w:t>R</w:t>
      </w:r>
      <w:r w:rsidRPr="007427F8">
        <w:t xml:space="preserve">esources and </w:t>
      </w:r>
      <w:r>
        <w:t>P</w:t>
      </w:r>
      <w:r w:rsidRPr="007427F8">
        <w:t xml:space="preserve">rofessional </w:t>
      </w:r>
      <w:r>
        <w:t>D</w:t>
      </w:r>
      <w:r w:rsidRPr="007427F8">
        <w:t>evelopment</w:t>
      </w:r>
    </w:p>
    <w:p w:rsidR="00BB0AB5" w:rsidRPr="00211248" w:rsidRDefault="00BB0AB5" w:rsidP="00BB0AB5">
      <w:pPr>
        <w:spacing w:before="120" w:line="300" w:lineRule="exact"/>
        <w:jc w:val="both"/>
        <w:rPr>
          <w:b/>
        </w:rPr>
      </w:pPr>
      <w:r>
        <w:rPr>
          <w:b/>
        </w:rPr>
        <w:t>As it aligns its evaluation system with the state’s new educator evaluation model, t</w:t>
      </w:r>
      <w:r w:rsidRPr="00211248">
        <w:rPr>
          <w:b/>
        </w:rPr>
        <w:t xml:space="preserve">he district should </w:t>
      </w:r>
      <w:r>
        <w:rPr>
          <w:b/>
        </w:rPr>
        <w:t>ensure that all educators have meaningful professional practice and student learning goals and consistent, timely feedback, and that professional development is aligned with the evaluation system</w:t>
      </w:r>
      <w:r w:rsidRPr="00211248">
        <w:rPr>
          <w:b/>
        </w:rPr>
        <w:t xml:space="preserve">. </w:t>
      </w:r>
    </w:p>
    <w:p w:rsidR="00BB0AB5" w:rsidRDefault="00BB0AB5" w:rsidP="00BB0AB5">
      <w:pPr>
        <w:spacing w:before="120" w:line="300" w:lineRule="exact"/>
        <w:jc w:val="both"/>
      </w:pPr>
      <w:r>
        <w:t>At the time of the review many teacher evaluations had not been completed on time, and the review team found an absence</w:t>
      </w:r>
      <w:r w:rsidRPr="0060256A">
        <w:t xml:space="preserve"> of quality and specific</w:t>
      </w:r>
      <w:r>
        <w:t>it</w:t>
      </w:r>
      <w:r w:rsidRPr="0060256A">
        <w:t xml:space="preserve">y </w:t>
      </w:r>
      <w:r>
        <w:t>in a representative sample of teacher and administrator eva</w:t>
      </w:r>
      <w:r w:rsidRPr="0060256A">
        <w:t>l</w:t>
      </w:r>
      <w:r>
        <w:t>uations. Few teacher or administrator evaluations contained recommendations for professional improvement. Most</w:t>
      </w:r>
      <w:r w:rsidRPr="0060256A">
        <w:t xml:space="preserve"> Wareham teachers were rated </w:t>
      </w:r>
      <w:r>
        <w:t xml:space="preserve">as </w:t>
      </w:r>
      <w:r w:rsidRPr="0060256A">
        <w:t>high</w:t>
      </w:r>
      <w:r>
        <w:t>-</w:t>
      </w:r>
      <w:r w:rsidRPr="0060256A">
        <w:t>performing and need</w:t>
      </w:r>
      <w:r>
        <w:t>ing</w:t>
      </w:r>
      <w:r w:rsidRPr="0060256A">
        <w:t xml:space="preserve"> little improvemen</w:t>
      </w:r>
      <w:r>
        <w:t>t. Teachers were rated “proficient” on most characteristics, and many</w:t>
      </w:r>
      <w:r w:rsidRPr="0060256A">
        <w:t xml:space="preserve"> </w:t>
      </w:r>
      <w:r>
        <w:t xml:space="preserve">summative </w:t>
      </w:r>
      <w:r w:rsidRPr="0060256A">
        <w:t>evaluations were generic</w:t>
      </w:r>
      <w:r>
        <w:t xml:space="preserve">, containing few references to the elements of high-quality </w:t>
      </w:r>
      <w:r w:rsidRPr="0060256A">
        <w:t>instruction</w:t>
      </w:r>
      <w:r>
        <w:t>. Nine of ten administrators were rated “commendable” in almost all the evaluation categories, but there was little substantiating evidence. In contrast, in 70 classroom observations, the review team observed low levels of instructional rigor and differentiation of instruction.</w:t>
      </w:r>
      <w:r w:rsidRPr="00A86F30">
        <w:t xml:space="preserve"> </w:t>
      </w:r>
    </w:p>
    <w:p w:rsidR="00BB0AB5" w:rsidRDefault="00BB0AB5" w:rsidP="00BB0AB5">
      <w:pPr>
        <w:spacing w:before="120" w:line="300" w:lineRule="exact"/>
        <w:jc w:val="both"/>
      </w:pPr>
      <w:r>
        <w:lastRenderedPageBreak/>
        <w:t>Wareham is an early adopter of the new Massachusetts model for educator evaluation. At the time of the review team’s visit, the district was tentatively planning to present and explain the new educator evaluation system to staff on the last early-release day of the 2011</w:t>
      </w:r>
      <w:r w:rsidR="00742F1D">
        <w:t>–</w:t>
      </w:r>
      <w:r>
        <w:t xml:space="preserve">2012 school year in May 2012. </w:t>
      </w:r>
    </w:p>
    <w:p w:rsidR="00BB0AB5" w:rsidRDefault="00BB0AB5" w:rsidP="00BB0AB5">
      <w:pPr>
        <w:spacing w:before="120" w:line="300" w:lineRule="exact"/>
        <w:jc w:val="both"/>
      </w:pPr>
      <w:r w:rsidRPr="00C20A7D">
        <w:t xml:space="preserve">The </w:t>
      </w:r>
      <w:r>
        <w:t xml:space="preserve">new educator evaluation model provides </w:t>
      </w:r>
      <w:r w:rsidRPr="00C20A7D">
        <w:t xml:space="preserve">opportunities for school districts to develop </w:t>
      </w:r>
      <w:r>
        <w:t>and implement</w:t>
      </w:r>
    </w:p>
    <w:p w:rsidR="00BB0AB5" w:rsidRDefault="00BB0AB5" w:rsidP="00BB0AB5">
      <w:pPr>
        <w:numPr>
          <w:ilvl w:val="0"/>
          <w:numId w:val="34"/>
        </w:numPr>
        <w:spacing w:before="120" w:line="300" w:lineRule="exact"/>
        <w:jc w:val="both"/>
      </w:pPr>
      <w:r>
        <w:t>Professional development for evaluators;</w:t>
      </w:r>
    </w:p>
    <w:p w:rsidR="00BB0AB5" w:rsidRDefault="00BB0AB5" w:rsidP="00BB0AB5">
      <w:pPr>
        <w:numPr>
          <w:ilvl w:val="0"/>
          <w:numId w:val="34"/>
        </w:numPr>
        <w:spacing w:before="120" w:line="300" w:lineRule="exact"/>
        <w:jc w:val="both"/>
      </w:pPr>
      <w:r>
        <w:t>Training to develop meaningful professional practice and student learning goals;</w:t>
      </w:r>
    </w:p>
    <w:p w:rsidR="00BB0AB5" w:rsidRDefault="00BB0AB5" w:rsidP="00BB0AB5">
      <w:pPr>
        <w:numPr>
          <w:ilvl w:val="0"/>
          <w:numId w:val="34"/>
        </w:numPr>
        <w:spacing w:before="120" w:line="300" w:lineRule="exact"/>
        <w:jc w:val="both"/>
      </w:pPr>
      <w:r>
        <w:t xml:space="preserve">Systems to ensure </w:t>
      </w:r>
    </w:p>
    <w:p w:rsidR="00BB0AB5" w:rsidRDefault="00BB0AB5" w:rsidP="00BB0AB5">
      <w:pPr>
        <w:numPr>
          <w:ilvl w:val="1"/>
          <w:numId w:val="34"/>
        </w:numPr>
        <w:spacing w:before="120" w:line="300" w:lineRule="exact"/>
        <w:jc w:val="both"/>
      </w:pPr>
      <w:r>
        <w:t xml:space="preserve">that evaluators have the time and support to carry out the new system with fidelity and </w:t>
      </w:r>
    </w:p>
    <w:p w:rsidR="00BB0AB5" w:rsidRDefault="00BB0AB5" w:rsidP="00BB0AB5">
      <w:pPr>
        <w:numPr>
          <w:ilvl w:val="1"/>
          <w:numId w:val="34"/>
        </w:numPr>
        <w:spacing w:before="120" w:line="300" w:lineRule="exact"/>
        <w:jc w:val="both"/>
      </w:pPr>
      <w:r>
        <w:t>that district and school goals are aligned with administrator goals</w:t>
      </w:r>
    </w:p>
    <w:p w:rsidR="00BB0AB5" w:rsidRDefault="00BB0AB5" w:rsidP="00BB0AB5">
      <w:pPr>
        <w:numPr>
          <w:ilvl w:val="0"/>
          <w:numId w:val="34"/>
        </w:numPr>
        <w:spacing w:before="120" w:line="300" w:lineRule="exact"/>
        <w:jc w:val="both"/>
      </w:pPr>
      <w:r>
        <w:t>Professional development for educators that prioritizes educator needs identified through the goal-setting and evaluation process.</w:t>
      </w:r>
    </w:p>
    <w:p w:rsidR="00BB0AB5" w:rsidRDefault="00BB0AB5" w:rsidP="00BB0AB5">
      <w:pPr>
        <w:spacing w:before="120" w:line="300" w:lineRule="exact"/>
        <w:jc w:val="both"/>
        <w:rPr>
          <w:b/>
        </w:rPr>
      </w:pPr>
      <w:r>
        <w:t>Taking advantage of these opportunities will address the areas the review team identified for improvement in the educator evaluation system in use in the district at the time of the team’s visit.</w:t>
      </w:r>
    </w:p>
    <w:p w:rsidR="00BB0AB5" w:rsidRPr="00211248" w:rsidRDefault="00BB0AB5" w:rsidP="00BB0AB5">
      <w:pPr>
        <w:spacing w:before="120" w:line="300" w:lineRule="exact"/>
        <w:jc w:val="both"/>
        <w:rPr>
          <w:b/>
        </w:rPr>
      </w:pPr>
      <w:r>
        <w:rPr>
          <w:b/>
        </w:rPr>
        <w:t xml:space="preserve">The district should work with the teachers’ association </w:t>
      </w:r>
      <w:r w:rsidR="00505CB7">
        <w:rPr>
          <w:b/>
        </w:rPr>
        <w:t>to clarify collective bargaining agreement language—or its interpretation—that has led to confusion as to what feedback may be given</w:t>
      </w:r>
      <w:r w:rsidR="00505CB7" w:rsidDel="00505CB7">
        <w:rPr>
          <w:b/>
        </w:rPr>
        <w:t xml:space="preserve"> </w:t>
      </w:r>
      <w:r>
        <w:rPr>
          <w:b/>
        </w:rPr>
        <w:t>to teachers outside of the formal evaluation process.</w:t>
      </w:r>
    </w:p>
    <w:p w:rsidR="00BB0AB5" w:rsidRDefault="00BB0AB5" w:rsidP="00BB0AB5">
      <w:pPr>
        <w:spacing w:before="120" w:line="300" w:lineRule="exact"/>
        <w:jc w:val="both"/>
      </w:pPr>
      <w:r>
        <w:t>As described in the first Leadership and Governance finding and the first Human Resources/Professional Development finding in this report, there was confusion in the district at the time of the review as to what feedback outside of the formal evaluation process administrators and instructional leaders could give to teachers consistent with agreements with the teachers’ association. The district and teachers’ association should work together to reach an agreement that clears up this confusion and allows informal supervision and feedback. Ongoing, school-</w:t>
      </w:r>
      <w:r w:rsidRPr="00A86F30">
        <w:t>embedded supervision is ne</w:t>
      </w:r>
      <w:r>
        <w:t>cessary to improve classroom instruction.</w:t>
      </w:r>
      <w:r w:rsidRPr="00A86F30">
        <w:t xml:space="preserve"> </w:t>
      </w:r>
    </w:p>
    <w:p w:rsidR="001E141B" w:rsidRDefault="00BB0AB5" w:rsidP="00BB0AB5">
      <w:pPr>
        <w:spacing w:before="120" w:line="300" w:lineRule="exact"/>
        <w:jc w:val="both"/>
      </w:pPr>
      <w:r w:rsidRPr="00A86F30">
        <w:t xml:space="preserve">The review team </w:t>
      </w:r>
      <w:r>
        <w:t xml:space="preserve">also </w:t>
      </w:r>
      <w:r w:rsidRPr="00A86F30">
        <w:t xml:space="preserve">recommends that the district develop a framework </w:t>
      </w:r>
      <w:r>
        <w:t xml:space="preserve">and protocol </w:t>
      </w:r>
      <w:r w:rsidRPr="00A86F30">
        <w:t xml:space="preserve">for </w:t>
      </w:r>
      <w:r>
        <w:t xml:space="preserve">walkthroughs and </w:t>
      </w:r>
      <w:r w:rsidRPr="00A86F30">
        <w:t xml:space="preserve">train all supervisory staff </w:t>
      </w:r>
      <w:r>
        <w:t>to use it. Evaluators should explicitly use the</w:t>
      </w:r>
      <w:r w:rsidRPr="00A86F30">
        <w:t xml:space="preserve"> data gather</w:t>
      </w:r>
      <w:r>
        <w:t>ed from walkthroughs to</w:t>
      </w:r>
      <w:r w:rsidRPr="00A86F30">
        <w:t xml:space="preserve"> </w:t>
      </w:r>
      <w:r>
        <w:t>help</w:t>
      </w:r>
      <w:r w:rsidRPr="00A86F30">
        <w:t xml:space="preserve"> teachers </w:t>
      </w:r>
      <w:r>
        <w:t xml:space="preserve">develop </w:t>
      </w:r>
      <w:r w:rsidRPr="00A86F30">
        <w:t xml:space="preserve">instruction strategies </w:t>
      </w:r>
      <w:r>
        <w:t>designed to</w:t>
      </w:r>
      <w:r w:rsidRPr="00A86F30">
        <w:t xml:space="preserve"> i</w:t>
      </w:r>
      <w:r>
        <w:t xml:space="preserve">ncrease student </w:t>
      </w:r>
      <w:r w:rsidRPr="00A86F30">
        <w:t>achievement.</w:t>
      </w:r>
    </w:p>
    <w:p w:rsidR="001E141B" w:rsidRDefault="001E141B" w:rsidP="001E141B">
      <w:pPr>
        <w:spacing w:before="120" w:line="300" w:lineRule="exact"/>
        <w:jc w:val="both"/>
      </w:pPr>
      <w:r>
        <w:t xml:space="preserve">Frequent, unannounced observations and observations of teachers outside the classroom are both important aspects of an effective educator supervision and evaluation system, as stated in ESE’s guide entitled </w:t>
      </w:r>
      <w:r>
        <w:rPr>
          <w:i/>
        </w:rPr>
        <w:t xml:space="preserve">Strategies and Suggestions for Observations </w:t>
      </w:r>
      <w:r>
        <w:t xml:space="preserve">(available at </w:t>
      </w:r>
      <w:hyperlink r:id="rId17" w:history="1">
        <w:r w:rsidRPr="00156DA8">
          <w:rPr>
            <w:rStyle w:val="Hyperlink"/>
          </w:rPr>
          <w:t>http://www.doe.mass.edu/edeval/</w:t>
        </w:r>
      </w:hyperlink>
      <w:r>
        <w:t>). Specifically, the guide outlines the following:</w:t>
      </w:r>
    </w:p>
    <w:p w:rsidR="00440376" w:rsidRDefault="001E141B">
      <w:pPr>
        <w:pStyle w:val="Bullet1"/>
        <w:numPr>
          <w:ilvl w:val="0"/>
          <w:numId w:val="37"/>
        </w:numPr>
        <w:jc w:val="both"/>
        <w:rPr>
          <w:rFonts w:ascii="Times New Roman" w:hAnsi="Times New Roman" w:cs="Times New Roman"/>
          <w:i/>
          <w:sz w:val="24"/>
          <w:szCs w:val="24"/>
        </w:rPr>
      </w:pPr>
      <w:r w:rsidRPr="00BE7489">
        <w:rPr>
          <w:rFonts w:ascii="Times New Roman" w:hAnsi="Times New Roman" w:cs="Times New Roman"/>
          <w:b/>
          <w:i/>
          <w:sz w:val="24"/>
          <w:szCs w:val="24"/>
        </w:rPr>
        <w:t xml:space="preserve">Frequent, unannounced observations. </w:t>
      </w:r>
      <w:r w:rsidRPr="00BE7489">
        <w:rPr>
          <w:rFonts w:ascii="Times New Roman" w:hAnsi="Times New Roman" w:cs="Times New Roman"/>
          <w:i/>
          <w:sz w:val="24"/>
          <w:szCs w:val="24"/>
        </w:rPr>
        <w:t>Frequent observation of classroom practice</w:t>
      </w:r>
      <w:r w:rsidR="00AE4E48">
        <w:rPr>
          <w:rFonts w:ascii="Times New Roman" w:hAnsi="Times New Roman" w:cs="Times New Roman"/>
          <w:i/>
          <w:sz w:val="24"/>
          <w:szCs w:val="24"/>
        </w:rPr>
        <w:t>—</w:t>
      </w:r>
      <w:r w:rsidRPr="00BE7489">
        <w:rPr>
          <w:rFonts w:ascii="Times New Roman" w:hAnsi="Times New Roman" w:cs="Times New Roman"/>
          <w:i/>
          <w:sz w:val="24"/>
          <w:szCs w:val="24"/>
        </w:rPr>
        <w:t xml:space="preserve"> with feedback—is essential to improving practice, but only feasible if most observations </w:t>
      </w:r>
      <w:r w:rsidRPr="00BE7489">
        <w:rPr>
          <w:rFonts w:ascii="Times New Roman" w:hAnsi="Times New Roman" w:cs="Times New Roman"/>
          <w:i/>
          <w:sz w:val="24"/>
          <w:szCs w:val="24"/>
        </w:rPr>
        <w:lastRenderedPageBreak/>
        <w:t>are short, unannounced and followed by brief, focused feedback. There will be times when an evaluator is in a classroom or other work site and it becomes apparent that the visit needs to be extended, but a visit of approximately 10 minutes can yield a great deal of useful information. With short, unannounced visits, many more samples of practice can be collected, and many more powerful conversations about teaching practice can be had: when the</w:t>
      </w:r>
      <w:r w:rsidRPr="00BE7489">
        <w:rPr>
          <w:rFonts w:ascii="Times New Roman" w:hAnsi="Times New Roman" w:cs="Times New Roman"/>
          <w:i/>
          <w:sz w:val="24"/>
          <w:szCs w:val="24"/>
          <w:u w:val="single"/>
        </w:rPr>
        <w:t xml:space="preserve"> typical</w:t>
      </w:r>
      <w:r w:rsidRPr="00BE7489">
        <w:rPr>
          <w:rFonts w:ascii="Times New Roman" w:hAnsi="Times New Roman" w:cs="Times New Roman"/>
          <w:i/>
          <w:sz w:val="24"/>
          <w:szCs w:val="24"/>
        </w:rPr>
        <w:t xml:space="preserve"> observation of classroom practice is 10 minutes in duration and does not have to be preceded by a pre-observation conference or followed by a period-long post-observation conference, then evaluators can reasonably be expected to conduct 2 to 5 such observations on a typical day. </w:t>
      </w:r>
    </w:p>
    <w:p w:rsidR="00440376" w:rsidRDefault="001E141B">
      <w:pPr>
        <w:pStyle w:val="Bullet1"/>
        <w:numPr>
          <w:ilvl w:val="1"/>
          <w:numId w:val="36"/>
        </w:numPr>
        <w:jc w:val="both"/>
        <w:rPr>
          <w:rFonts w:ascii="Times New Roman" w:hAnsi="Times New Roman" w:cs="Times New Roman"/>
          <w:i/>
          <w:sz w:val="24"/>
          <w:szCs w:val="24"/>
        </w:rPr>
      </w:pPr>
      <w:r w:rsidRPr="00BE7489">
        <w:rPr>
          <w:rFonts w:ascii="Times New Roman" w:hAnsi="Times New Roman" w:cs="Times New Roman"/>
          <w:i/>
          <w:sz w:val="24"/>
          <w:szCs w:val="24"/>
        </w:rPr>
        <w:t>3 observations conducted each day on 150 of the 180 days in a school year translate to 450 observations each year, or 10 observations per year for each of 45 teachers. 7-10 brief observations followed by focused feedback should be a sufficient number to secure a representative picture of practice and promote the reflection and discussion needed to support improving practice.</w:t>
      </w:r>
    </w:p>
    <w:p w:rsidR="00440376" w:rsidRDefault="001E141B">
      <w:pPr>
        <w:pStyle w:val="Bullet1"/>
        <w:numPr>
          <w:ilvl w:val="1"/>
          <w:numId w:val="36"/>
        </w:numPr>
        <w:jc w:val="both"/>
        <w:rPr>
          <w:rFonts w:ascii="Times New Roman" w:hAnsi="Times New Roman" w:cs="Times New Roman"/>
          <w:i/>
          <w:sz w:val="24"/>
          <w:szCs w:val="24"/>
        </w:rPr>
      </w:pPr>
      <w:r w:rsidRPr="00BE7489">
        <w:rPr>
          <w:rFonts w:ascii="Times New Roman" w:hAnsi="Times New Roman" w:cs="Times New Roman"/>
          <w:i/>
          <w:sz w:val="24"/>
          <w:szCs w:val="24"/>
        </w:rPr>
        <w:t xml:space="preserve">Feedback can be provided during a conversation or in writing. Providing feedback through conversation promotes discussion of practice; providing feedback in writing creates an opportunity for the educator to more easily reflect on the feedback on an ongoing basis. Whenever possible, an evaluator should have a conversation with the educator and follow up with brief written feedback summarizing the conversation and/or offering targeted advice for improvement. </w:t>
      </w:r>
    </w:p>
    <w:p w:rsidR="00440376" w:rsidRDefault="001E141B">
      <w:pPr>
        <w:pStyle w:val="Bullet1"/>
        <w:numPr>
          <w:ilvl w:val="1"/>
          <w:numId w:val="36"/>
        </w:numPr>
        <w:jc w:val="both"/>
        <w:rPr>
          <w:rFonts w:ascii="Times New Roman" w:hAnsi="Times New Roman" w:cs="Times New Roman"/>
          <w:i/>
          <w:sz w:val="24"/>
          <w:szCs w:val="24"/>
        </w:rPr>
      </w:pPr>
      <w:r w:rsidRPr="00BE7489">
        <w:rPr>
          <w:rFonts w:ascii="Times New Roman" w:hAnsi="Times New Roman" w:cs="Times New Roman"/>
          <w:i/>
          <w:sz w:val="24"/>
          <w:szCs w:val="24"/>
        </w:rPr>
        <w:t>It should be noted that not all observations can or should be 5 to 15 minutes. There will be circumstances where longer observations are appropriate. Novice or struggling teachers may benefit from longer observations on occasion.</w:t>
      </w:r>
    </w:p>
    <w:p w:rsidR="00440376" w:rsidRDefault="00851FE4">
      <w:pPr>
        <w:pStyle w:val="Bullet1"/>
        <w:numPr>
          <w:ilvl w:val="0"/>
          <w:numId w:val="36"/>
        </w:numPr>
        <w:spacing w:before="120" w:line="300" w:lineRule="exact"/>
        <w:ind w:left="720"/>
        <w:jc w:val="both"/>
      </w:pPr>
      <w:r w:rsidRPr="00851FE4">
        <w:rPr>
          <w:rFonts w:ascii="Times New Roman" w:hAnsi="Times New Roman" w:cs="Times New Roman"/>
          <w:b/>
          <w:i/>
          <w:sz w:val="24"/>
          <w:szCs w:val="24"/>
        </w:rPr>
        <w:t xml:space="preserve">Observations outside of the classroom. </w:t>
      </w:r>
      <w:r w:rsidRPr="00851FE4">
        <w:rPr>
          <w:rFonts w:ascii="Times New Roman" w:hAnsi="Times New Roman" w:cs="Times New Roman"/>
          <w:i/>
          <w:sz w:val="24"/>
          <w:szCs w:val="24"/>
        </w:rPr>
        <w:t xml:space="preserve">Observation of practice need not be limited to classroom observation. Conferences with individual teachers or teacher teams that focus on unit planning or ways the team is responding to interim assessment data can yield useful information and provide opportunities for feedback and growth. They can also be well-aligned with school and team goals. Most schools have goals that depend on effective collaboration among educators, so observation of educators in settings where they are developing their skills in collaboration can support school-wide goals. That said, care needs to be taken to ensure that observation does not interfere with the free exchange of ideas that is important in any healthy collegial environment. Therefore, collecting, reviewing and giving feedback on specific artifacts from department and team meetings can serve a purpose similar to observation of meetings. Similarly observing educators with parents and/or reviewing a team’s analysis of representative samples of home-school communications can support collaborative work, reinforce school goals, and provide opportunities for useful feedback. </w:t>
      </w:r>
      <w:r w:rsidR="00BB0AB5" w:rsidRPr="00A86F30">
        <w:t xml:space="preserve"> </w:t>
      </w:r>
    </w:p>
    <w:p w:rsidR="00AE4E48" w:rsidRDefault="00BB0AB5" w:rsidP="00BB0AB5">
      <w:pPr>
        <w:spacing w:before="120" w:line="300" w:lineRule="exact"/>
        <w:jc w:val="both"/>
      </w:pPr>
      <w:r>
        <w:lastRenderedPageBreak/>
        <w:t>B</w:t>
      </w:r>
      <w:r w:rsidRPr="00A86F30">
        <w:t>uild</w:t>
      </w:r>
      <w:r>
        <w:t>ing</w:t>
      </w:r>
      <w:r w:rsidRPr="00A86F30">
        <w:t xml:space="preserve"> a culture that </w:t>
      </w:r>
      <w:r>
        <w:t xml:space="preserve">promotes </w:t>
      </w:r>
      <w:r w:rsidRPr="00A86F30">
        <w:t xml:space="preserve">good teaching practices </w:t>
      </w:r>
      <w:r>
        <w:t xml:space="preserve">and </w:t>
      </w:r>
      <w:r w:rsidRPr="00A86F30">
        <w:t>improve</w:t>
      </w:r>
      <w:r>
        <w:t>d</w:t>
      </w:r>
      <w:r w:rsidRPr="00A86F30">
        <w:t xml:space="preserve"> student achievement</w:t>
      </w:r>
      <w:r>
        <w:t xml:space="preserve"> will allow the district to develop consistently high-level practice among teachers and administrators</w:t>
      </w:r>
      <w:r w:rsidRPr="00A86F30">
        <w:t>.</w:t>
      </w:r>
      <w:r>
        <w:t xml:space="preserve"> </w:t>
      </w:r>
    </w:p>
    <w:p w:rsidR="00BB0AB5" w:rsidRPr="00211248" w:rsidRDefault="00BB0AB5" w:rsidP="00BB0AB5">
      <w:pPr>
        <w:spacing w:before="120" w:line="300" w:lineRule="exact"/>
        <w:jc w:val="both"/>
        <w:rPr>
          <w:b/>
        </w:rPr>
      </w:pPr>
      <w:r w:rsidRPr="00211248">
        <w:rPr>
          <w:b/>
        </w:rPr>
        <w:t xml:space="preserve">The district should prioritize its professional development needs, provide continuous supervision to help teachers implement strategies and methods, and evaluate the professional development program to determine whether the </w:t>
      </w:r>
      <w:r>
        <w:rPr>
          <w:b/>
        </w:rPr>
        <w:t>initiatives</w:t>
      </w:r>
      <w:r w:rsidRPr="00211248">
        <w:rPr>
          <w:b/>
        </w:rPr>
        <w:t xml:space="preserve"> </w:t>
      </w:r>
      <w:r>
        <w:rPr>
          <w:b/>
        </w:rPr>
        <w:t>have</w:t>
      </w:r>
      <w:r w:rsidRPr="00211248">
        <w:rPr>
          <w:b/>
        </w:rPr>
        <w:t xml:space="preserve"> improved student achievement. </w:t>
      </w:r>
    </w:p>
    <w:p w:rsidR="00BB0AB5" w:rsidRDefault="00BB0AB5" w:rsidP="00BB0AB5">
      <w:pPr>
        <w:spacing w:before="120" w:line="300" w:lineRule="exact"/>
        <w:jc w:val="both"/>
      </w:pPr>
      <w:r w:rsidRPr="00F815A3">
        <w:t xml:space="preserve">Although </w:t>
      </w:r>
      <w:r>
        <w:t xml:space="preserve">the district allocates substantial funds </w:t>
      </w:r>
      <w:r w:rsidRPr="00F815A3">
        <w:t xml:space="preserve">for </w:t>
      </w:r>
      <w:r>
        <w:t>tuition</w:t>
      </w:r>
      <w:r w:rsidRPr="00F815A3">
        <w:t xml:space="preserve"> reimburseme</w:t>
      </w:r>
      <w:r>
        <w:t>nt</w:t>
      </w:r>
      <w:r w:rsidRPr="00F815A3">
        <w:t xml:space="preserve"> </w:t>
      </w:r>
      <w:r>
        <w:t xml:space="preserve">and for professional development on </w:t>
      </w:r>
      <w:r w:rsidRPr="00F815A3">
        <w:t>district initiatives</w:t>
      </w:r>
      <w:r>
        <w:t>,</w:t>
      </w:r>
      <w:r w:rsidRPr="00F815A3">
        <w:t xml:space="preserve"> </w:t>
      </w:r>
      <w:r>
        <w:t>it has not evaluated its professional development program to determine the program’s effectiveness in improving teaching and learning.</w:t>
      </w:r>
      <w:r w:rsidRPr="00F815A3">
        <w:t xml:space="preserve"> </w:t>
      </w:r>
      <w:r>
        <w:t xml:space="preserve">In observations the review team did not find that the instructional strategies and promising methods from district professional development initiatives such as RTI were prevalent in classrooms. Wareham has been unable to do what is necessary to fully implement its initiatives: embed more </w:t>
      </w:r>
      <w:r w:rsidRPr="00F815A3">
        <w:t xml:space="preserve">professional development </w:t>
      </w:r>
      <w:r>
        <w:t xml:space="preserve">time during the contractual day; make summer professional development mandatory; and </w:t>
      </w:r>
      <w:r w:rsidRPr="00F815A3">
        <w:t>increas</w:t>
      </w:r>
      <w:r>
        <w:t>e</w:t>
      </w:r>
      <w:r w:rsidRPr="00F815A3">
        <w:t xml:space="preserve"> time for </w:t>
      </w:r>
      <w:r>
        <w:t>i</w:t>
      </w:r>
      <w:r w:rsidRPr="00F815A3">
        <w:t xml:space="preserve">nstructional </w:t>
      </w:r>
      <w:r>
        <w:t>l</w:t>
      </w:r>
      <w:r w:rsidRPr="00F815A3">
        <w:t>eaders</w:t>
      </w:r>
      <w:r>
        <w:t xml:space="preserve"> to help teachers translate theory into practice. As a result, the district’s professional development program has had a limited effect on teaching and learning. </w:t>
      </w:r>
    </w:p>
    <w:p w:rsidR="00BB0AB5" w:rsidRDefault="00BB0AB5" w:rsidP="00BB0AB5">
      <w:pPr>
        <w:spacing w:before="120" w:line="300" w:lineRule="exact"/>
        <w:jc w:val="both"/>
      </w:pPr>
      <w:r w:rsidRPr="00A64044">
        <w:t xml:space="preserve">The review team recommends that the district prioritize </w:t>
      </w:r>
      <w:r>
        <w:t>its professional development needs and</w:t>
      </w:r>
      <w:r w:rsidRPr="00A64044">
        <w:t xml:space="preserve"> implement fewer </w:t>
      </w:r>
      <w:r>
        <w:t>initiatives</w:t>
      </w:r>
      <w:r w:rsidRPr="00A64044">
        <w:t xml:space="preserve"> </w:t>
      </w:r>
      <w:r>
        <w:t>more quickly and deeply The district should also</w:t>
      </w:r>
      <w:r w:rsidRPr="00A64044">
        <w:t xml:space="preserve"> monitor </w:t>
      </w:r>
      <w:r>
        <w:t xml:space="preserve">teachers’ implementation of </w:t>
      </w:r>
      <w:r w:rsidR="003E0E3D">
        <w:t>professional development</w:t>
      </w:r>
      <w:r w:rsidRPr="00A64044">
        <w:t xml:space="preserve"> </w:t>
      </w:r>
      <w:r>
        <w:t xml:space="preserve">through increased teacher </w:t>
      </w:r>
      <w:r w:rsidRPr="00A64044">
        <w:t>supervis</w:t>
      </w:r>
      <w:r>
        <w:t>ion,</w:t>
      </w:r>
      <w:r w:rsidRPr="00A64044">
        <w:t xml:space="preserve"> and evalua</w:t>
      </w:r>
      <w:r>
        <w:t>te</w:t>
      </w:r>
      <w:r w:rsidRPr="00A64044">
        <w:t xml:space="preserve"> th</w:t>
      </w:r>
      <w:r>
        <w:t>e</w:t>
      </w:r>
      <w:r w:rsidRPr="00A64044">
        <w:t xml:space="preserve"> effectiveness </w:t>
      </w:r>
      <w:r>
        <w:t>of the professional development through</w:t>
      </w:r>
      <w:r w:rsidRPr="00A64044">
        <w:t xml:space="preserve"> classroom </w:t>
      </w:r>
      <w:r>
        <w:t>observations</w:t>
      </w:r>
      <w:r w:rsidRPr="00A64044">
        <w:t xml:space="preserve"> and</w:t>
      </w:r>
      <w:r>
        <w:t xml:space="preserve"> analysis of </w:t>
      </w:r>
      <w:r w:rsidRPr="00A64044">
        <w:t>student performance</w:t>
      </w:r>
      <w:r>
        <w:t xml:space="preserve"> results</w:t>
      </w:r>
      <w:r w:rsidRPr="00A64044">
        <w:t xml:space="preserve"> at both the district and school level</w:t>
      </w:r>
      <w:r>
        <w:t>s</w:t>
      </w:r>
      <w:r w:rsidRPr="00A64044">
        <w:t xml:space="preserve">. </w:t>
      </w:r>
      <w:r>
        <w:t xml:space="preserve">The two half-time instructional leaders at each elementary school are unable to provide sufficient support for teachers. </w:t>
      </w:r>
      <w:r w:rsidRPr="00A64044">
        <w:t xml:space="preserve">The review team </w:t>
      </w:r>
      <w:r>
        <w:t>endorses the recommendation of central office administrators to make these positions full</w:t>
      </w:r>
      <w:r w:rsidR="003E0E3D">
        <w:t>-</w:t>
      </w:r>
      <w:r>
        <w:t>time.</w:t>
      </w:r>
    </w:p>
    <w:p w:rsidR="00BB0AB5" w:rsidRDefault="00BB0AB5" w:rsidP="00BB0AB5">
      <w:pPr>
        <w:spacing w:before="120" w:line="300" w:lineRule="exact"/>
        <w:jc w:val="both"/>
      </w:pPr>
      <w:r w:rsidRPr="00A64044">
        <w:t xml:space="preserve">The purpose of professional development is to improve teaching and learning </w:t>
      </w:r>
      <w:r>
        <w:t>through training,</w:t>
      </w:r>
      <w:r w:rsidRPr="00A64044">
        <w:t xml:space="preserve"> supervision</w:t>
      </w:r>
      <w:r>
        <w:t>,</w:t>
      </w:r>
      <w:r w:rsidRPr="00A64044">
        <w:t xml:space="preserve"> and support.</w:t>
      </w:r>
      <w:r w:rsidRPr="007869AF">
        <w:t xml:space="preserve"> </w:t>
      </w:r>
      <w:r w:rsidR="003E0E3D">
        <w:t>Professional development initiatives are sustained by a</w:t>
      </w:r>
      <w:r w:rsidRPr="00A64044">
        <w:t xml:space="preserve"> rigorous supervision and evaluation process </w:t>
      </w:r>
      <w:r>
        <w:t>that</w:t>
      </w:r>
      <w:r w:rsidRPr="00A64044">
        <w:t xml:space="preserve"> monitor</w:t>
      </w:r>
      <w:r>
        <w:t xml:space="preserve">s implementation and gives teachers continuous </w:t>
      </w:r>
      <w:r w:rsidRPr="00A64044">
        <w:t>feedback</w:t>
      </w:r>
      <w:r>
        <w:t>. As recommended above, the district should develop a walkthrough protocol to provide teachers immediate confirmation and corrective feedback as they implement the strategies and methods learned in professional development.</w:t>
      </w:r>
    </w:p>
    <w:p w:rsidR="00BB0AB5" w:rsidRDefault="003E0E3D" w:rsidP="00BB0AB5">
      <w:pPr>
        <w:spacing w:before="120" w:line="300" w:lineRule="exact"/>
        <w:jc w:val="both"/>
      </w:pPr>
      <w:r>
        <w:t>The district can</w:t>
      </w:r>
      <w:r w:rsidR="00BB0AB5">
        <w:t xml:space="preserve"> maximize the value of scarce professional development resources</w:t>
      </w:r>
      <w:r>
        <w:t xml:space="preserve"> by</w:t>
      </w:r>
      <w:r w:rsidR="00BB0AB5">
        <w:t xml:space="preserve"> prioritiz</w:t>
      </w:r>
      <w:r>
        <w:t>ing</w:t>
      </w:r>
      <w:r w:rsidR="00BB0AB5">
        <w:t xml:space="preserve"> needs, </w:t>
      </w:r>
      <w:r w:rsidR="00BB0AB5" w:rsidRPr="00EB3FC7">
        <w:t>fully implemen</w:t>
      </w:r>
      <w:r w:rsidR="00BB0AB5">
        <w:t>t</w:t>
      </w:r>
      <w:r>
        <w:t>ing</w:t>
      </w:r>
      <w:r w:rsidR="00BB0AB5" w:rsidRPr="00EB3FC7">
        <w:t xml:space="preserve"> </w:t>
      </w:r>
      <w:r w:rsidR="00BB0AB5">
        <w:t>fewer</w:t>
      </w:r>
      <w:r w:rsidR="00BB0AB5" w:rsidRPr="00EB3FC7">
        <w:t xml:space="preserve"> initiatives</w:t>
      </w:r>
      <w:r w:rsidR="00BB0AB5">
        <w:t>,</w:t>
      </w:r>
      <w:r w:rsidR="00BB0AB5" w:rsidRPr="00EB3FC7">
        <w:t xml:space="preserve"> </w:t>
      </w:r>
      <w:r w:rsidR="00BB0AB5">
        <w:t>embed</w:t>
      </w:r>
      <w:r>
        <w:t>ding</w:t>
      </w:r>
      <w:r w:rsidR="00BB0AB5" w:rsidRPr="00EB3FC7">
        <w:t xml:space="preserve"> professional development time during the contractual day</w:t>
      </w:r>
      <w:r w:rsidR="00BB0AB5">
        <w:t>, and mak</w:t>
      </w:r>
      <w:r>
        <w:t>ing</w:t>
      </w:r>
      <w:r w:rsidR="00BB0AB5">
        <w:t xml:space="preserve"> summer professional development mandatory. </w:t>
      </w:r>
      <w:r>
        <w:t>Making the elementary instructional leaders full-time would</w:t>
      </w:r>
      <w:r w:rsidRPr="00EB3FC7">
        <w:t xml:space="preserve"> </w:t>
      </w:r>
      <w:r w:rsidR="00BB0AB5">
        <w:t xml:space="preserve">help </w:t>
      </w:r>
      <w:r w:rsidR="00BB0AB5" w:rsidRPr="00EB3FC7">
        <w:t xml:space="preserve">supervise </w:t>
      </w:r>
      <w:r w:rsidR="00BB0AB5">
        <w:t xml:space="preserve">teachers </w:t>
      </w:r>
      <w:r w:rsidR="00BB0AB5" w:rsidRPr="00EB3FC7">
        <w:t xml:space="preserve">and monitor the effectiveness of </w:t>
      </w:r>
      <w:r w:rsidR="00BB0AB5">
        <w:t xml:space="preserve">district professional development. </w:t>
      </w:r>
    </w:p>
    <w:p w:rsidR="00DB2FF0" w:rsidRDefault="00DB2FF0" w:rsidP="00BB0AB5">
      <w:pPr>
        <w:spacing w:before="120" w:line="300" w:lineRule="exact"/>
        <w:jc w:val="both"/>
      </w:pPr>
    </w:p>
    <w:p w:rsidR="00DB2FF0" w:rsidRPr="007427F8" w:rsidRDefault="00DB2FF0" w:rsidP="00DB2FF0">
      <w:pPr>
        <w:pStyle w:val="Heading3"/>
        <w:spacing w:before="120" w:after="0" w:line="300" w:lineRule="exact"/>
      </w:pPr>
      <w:r>
        <w:t>Student Support</w:t>
      </w:r>
    </w:p>
    <w:p w:rsidR="00BB0AB5" w:rsidRPr="00211248" w:rsidRDefault="00BB0AB5" w:rsidP="002232F3">
      <w:pPr>
        <w:spacing w:before="120" w:line="300" w:lineRule="exact"/>
        <w:jc w:val="both"/>
        <w:rPr>
          <w:b/>
        </w:rPr>
      </w:pPr>
      <w:r w:rsidRPr="00211248">
        <w:rPr>
          <w:b/>
        </w:rPr>
        <w:t xml:space="preserve">The Wareham Public Schools should </w:t>
      </w:r>
      <w:r>
        <w:rPr>
          <w:b/>
        </w:rPr>
        <w:t>make it a priority to</w:t>
      </w:r>
      <w:r w:rsidRPr="00211248">
        <w:rPr>
          <w:b/>
        </w:rPr>
        <w:t xml:space="preserve"> review </w:t>
      </w:r>
      <w:r w:rsidR="002232F3">
        <w:rPr>
          <w:b/>
        </w:rPr>
        <w:t xml:space="preserve">and evaluate </w:t>
      </w:r>
      <w:r w:rsidRPr="00211248">
        <w:rPr>
          <w:b/>
        </w:rPr>
        <w:t xml:space="preserve">current suspension policies and practices and develop a plan to reduce </w:t>
      </w:r>
      <w:r w:rsidR="002232F3">
        <w:rPr>
          <w:b/>
        </w:rPr>
        <w:t>suspensions</w:t>
      </w:r>
      <w:r w:rsidRPr="00211248">
        <w:rPr>
          <w:b/>
        </w:rPr>
        <w:t>.</w:t>
      </w:r>
    </w:p>
    <w:p w:rsidR="00BB0AB5" w:rsidRDefault="002232F3" w:rsidP="00BB0AB5">
      <w:pPr>
        <w:spacing w:before="120" w:line="300" w:lineRule="exact"/>
        <w:jc w:val="both"/>
      </w:pPr>
      <w:r>
        <w:lastRenderedPageBreak/>
        <w:t xml:space="preserve">In-school and out-of-school suspension </w:t>
      </w:r>
      <w:r w:rsidR="00BB0AB5">
        <w:t xml:space="preserve">rates in the Wareham Public Schools are well above state rates (see Table 3). In </w:t>
      </w:r>
      <w:r>
        <w:t xml:space="preserve">some </w:t>
      </w:r>
      <w:r w:rsidR="00BB0AB5">
        <w:t xml:space="preserve">cases these rates are two or three times the state rates. For example, </w:t>
      </w:r>
      <w:r>
        <w:t xml:space="preserve">in 2011 the district out-of-school suspension rate was 11.9 percent, compared to the state rate for all grades of 5.6 percent. </w:t>
      </w:r>
      <w:r w:rsidR="00842F00">
        <w:t xml:space="preserve">Also, </w:t>
      </w:r>
      <w:r w:rsidR="00BB0AB5">
        <w:t xml:space="preserve">in 2011 the in-school suspension rate at Wareham Middle School was 13.7 percent, compared to the state rate </w:t>
      </w:r>
      <w:r>
        <w:t xml:space="preserve">for grades 6-8 </w:t>
      </w:r>
      <w:r w:rsidR="00BB0AB5">
        <w:t>of 3.</w:t>
      </w:r>
      <w:r>
        <w:t>7</w:t>
      </w:r>
      <w:r w:rsidR="00BB0AB5">
        <w:t xml:space="preserve"> percent. </w:t>
      </w:r>
      <w:r w:rsidR="00842F00" w:rsidDel="00842F00">
        <w:t xml:space="preserve"> </w:t>
      </w:r>
      <w:r w:rsidR="00BB0AB5">
        <w:t xml:space="preserve">Although district and school leaders expressed a general awareness of and concern about </w:t>
      </w:r>
      <w:r w:rsidR="00842F00">
        <w:t>suspension rates</w:t>
      </w:r>
      <w:r w:rsidR="00BB0AB5">
        <w:t xml:space="preserve">, they appeared confident that the current policies and procedures </w:t>
      </w:r>
      <w:r w:rsidR="00842F00">
        <w:t xml:space="preserve">were </w:t>
      </w:r>
      <w:r w:rsidR="00BB0AB5">
        <w:t xml:space="preserve">appropriate and adequate to deal with the problems. One middle school administrator expressed the belief that suspension rates </w:t>
      </w:r>
      <w:r w:rsidR="00842F00">
        <w:t xml:space="preserve">had </w:t>
      </w:r>
      <w:r w:rsidR="00BB0AB5">
        <w:t xml:space="preserve">been improving in that school. According to </w:t>
      </w:r>
      <w:smartTag w:uri="urn:schemas-microsoft-com:office:smarttags" w:element="stockticker">
        <w:r w:rsidR="00BB0AB5">
          <w:t>ESE</w:t>
        </w:r>
      </w:smartTag>
      <w:r w:rsidR="00BB0AB5">
        <w:t xml:space="preserve"> data, from 2009–2011 although the middle school’s out-of-school suspension rate decreased from 14.6 percent to 13.5 percent, its in-school suspension rate increased from 10.8 percent to 13.7 percent.    </w:t>
      </w:r>
    </w:p>
    <w:p w:rsidR="00BB0AB5" w:rsidRDefault="00BB0AB5" w:rsidP="00BB0AB5">
      <w:pPr>
        <w:spacing w:before="120" w:line="300" w:lineRule="exact"/>
        <w:jc w:val="both"/>
      </w:pPr>
      <w:r>
        <w:t xml:space="preserve">The review team believes that suspension policies and related practices in the district are not dealing effectively with the chronic problems and negative patterns that the data clearly reveal. The district should make the goal of reducing </w:t>
      </w:r>
      <w:r w:rsidR="00842F00">
        <w:t>suspensions</w:t>
      </w:r>
      <w:r>
        <w:t xml:space="preserve"> a strategic priority, concentrating the attention and resources necessary and appropriate for the challenges faced. </w:t>
      </w:r>
      <w:r w:rsidR="00842F00">
        <w:t xml:space="preserve">One subject of attention should be whether the district should adopt a new positive behavioral system. Another subject of attention should be whether any subgroups—for instance students </w:t>
      </w:r>
      <w:r w:rsidR="00742F1D">
        <w:t xml:space="preserve">from low-income families </w:t>
      </w:r>
      <w:r w:rsidR="00842F00">
        <w:t xml:space="preserve">or students with disabilities—receive a disproportionate number of suspensions, in which case the district should work to reduce the disproportionality. </w:t>
      </w:r>
      <w:r>
        <w:t>The amount of class time lost by students in the district as a result of the high rates of suspension is unacceptable. The negative academic impact and personal consequences, not simply for the students themselves but for the school community as a whole, are enormous. The full attention and needed resources of the district should be brought together to carefully diagnose and effectively respond to the identified issues. Substantial reductions in the amount of instructional time lost will result in a wide range of enhanced learning outcomes and personal and educational benefits.</w:t>
      </w:r>
    </w:p>
    <w:p w:rsidR="00BB0AB5" w:rsidRPr="00211248" w:rsidRDefault="00BB0AB5" w:rsidP="00BB0AB5">
      <w:pPr>
        <w:spacing w:before="120" w:line="300" w:lineRule="exact"/>
        <w:jc w:val="both"/>
        <w:rPr>
          <w:b/>
        </w:rPr>
      </w:pPr>
      <w:r w:rsidRPr="00211248">
        <w:rPr>
          <w:b/>
        </w:rPr>
        <w:t xml:space="preserve">The district should undertake a thorough, data-driven review of its current model of special education services to determine its overall effectiveness and subsequently initiate, redesign, or discontinue specific programs or services based on analysis of this data. </w:t>
      </w:r>
    </w:p>
    <w:p w:rsidR="00BB0AB5" w:rsidRDefault="00BB0AB5" w:rsidP="00BB0AB5">
      <w:pPr>
        <w:spacing w:before="120" w:line="300" w:lineRule="exact"/>
        <w:jc w:val="both"/>
      </w:pPr>
      <w:r>
        <w:t xml:space="preserve">Wareham has addressed the special education weaknesses identified in the ESE 2009 Coordinated Program Review (CPR) Report (see the second Student Support finding in this report). Substantial programmatic, operational, and budgetary adjustments have been made since 2009 to implement the required changes.  It is clear to the review team that the district has made considerable progress in improving and expanding the quality and range of its student support services. It is equally evident from a review of MCAS test data, however, that despite the comprehensive improvements that the district has implemented, the academic performance of Wareham’s students </w:t>
      </w:r>
      <w:r w:rsidR="00BB0C97">
        <w:t>with disabilities</w:t>
      </w:r>
      <w:r>
        <w:t xml:space="preserve"> continues to lag behind their peers in the state. In 2011 in all grades Wareham students </w:t>
      </w:r>
      <w:r w:rsidR="00BB0C97">
        <w:t xml:space="preserve">with disabilities </w:t>
      </w:r>
      <w:r>
        <w:t xml:space="preserve">performed below their peers across the state: 20 percent proficient versus 30 percent in ELA and 16 percent proficient versus 22 percent in mathematics. In 2009, Wareham students receiving special education services had a proficiency rate of 22 percent in ELA as compared with the state subgroup’s rate of 28 percent. In math, the Wareham subgroup’s proficiency rate was 11 percent in 2009 as compared with the state </w:t>
      </w:r>
      <w:r>
        <w:lastRenderedPageBreak/>
        <w:t xml:space="preserve">subgroup’s rate of 20 percent. Though in mathematics students receiving special education services had a higher proficiency rate than in 2009 and their proficiency gap with the state subgroup was narrower (6 percentage points in 2011 versus 9 in 2009), in ELA the district subgroup had a lower proficiency rate in 2011 than in 2009 and the proficiency gap with the state was wider (10 percentage points in 2011 versus 6 in 2009).  </w:t>
      </w:r>
    </w:p>
    <w:p w:rsidR="00BB0AB5" w:rsidRDefault="00BB0AB5" w:rsidP="00BB0AB5">
      <w:pPr>
        <w:spacing w:before="120" w:line="300" w:lineRule="exact"/>
        <w:jc w:val="both"/>
      </w:pPr>
      <w:r>
        <w:t xml:space="preserve">The review team is concerned that despite the many thoughtful and timely actions taken by the district over the past several years, there is little evidence of substantially improved academic performance by its students </w:t>
      </w:r>
      <w:r w:rsidR="00BB0C97">
        <w:t>with disabilities</w:t>
      </w:r>
      <w:r>
        <w:t xml:space="preserve">.  Consequently, it recommends that the district undertake a comprehensive data-driven evaluation of its present special education programs and services to determine their overall effectiveness and identify specific areas where further attention and enhancements may be needed. The district should consider using the services of an external consultant, as it did in 2010 during its CPR implementation initiative, to facilitate and support the systemic review and analysis process.  </w:t>
      </w:r>
    </w:p>
    <w:p w:rsidR="00BB0AB5" w:rsidRDefault="00BB0AB5" w:rsidP="00BB0AB5">
      <w:pPr>
        <w:spacing w:before="120" w:line="300" w:lineRule="exact"/>
        <w:jc w:val="both"/>
      </w:pPr>
      <w:r>
        <w:t xml:space="preserve">As district administrators said, it is possible that with additional time the combined effects of the numerous programmatic enhancements and modifications that have already been implemented, as well as the anticipated impact of the system wide </w:t>
      </w:r>
      <w:smartTag w:uri="urn:schemas-microsoft-com:office:smarttags" w:element="stockticker">
        <w:r>
          <w:t>RTI</w:t>
        </w:r>
      </w:smartTag>
      <w:r>
        <w:t xml:space="preserve"> initiative, will result in improved academic performance for Wareham’s students </w:t>
      </w:r>
      <w:r w:rsidR="00BB0C97">
        <w:t>with disabilities</w:t>
      </w:r>
      <w:r>
        <w:t xml:space="preserve">. The question of why academic outcomes have not responded commensurately to the many programmatic enhancements must be examined, however. It is essential, therefore, that the district reliably determine whether each component in its present comprehensive continuum of support services, including its two alternative programs, West Wareham Academy and Wareham Cooperative Junior/Senior High School, is functioning in a manner consistent with its original design and to the degree intended. This is a most appropriate time to conduct a careful and thorough formative assessment of what has already been done as the next major progressive step, the </w:t>
      </w:r>
      <w:smartTag w:uri="urn:schemas-microsoft-com:office:smarttags" w:element="stockticker">
        <w:r>
          <w:t>RTI</w:t>
        </w:r>
      </w:smartTag>
      <w:r>
        <w:t xml:space="preserve"> implementation, go</w:t>
      </w:r>
      <w:r w:rsidR="00BB0C97">
        <w:t>es</w:t>
      </w:r>
      <w:r>
        <w:t xml:space="preserve"> forward. The assessment will </w:t>
      </w:r>
      <w:r w:rsidR="00BB0C97">
        <w:t xml:space="preserve">enhance </w:t>
      </w:r>
      <w:r>
        <w:t>the changes that have been made and better support the major enhancements that are planned for the near future. Ultimately, it will provide strong evidence about whether the established programs are educationally sound, cost</w:t>
      </w:r>
      <w:r w:rsidR="00BB0C97">
        <w:t>-</w:t>
      </w:r>
      <w:r>
        <w:t>effective, and provid</w:t>
      </w:r>
      <w:r w:rsidR="00BB0C97">
        <w:t>ing</w:t>
      </w:r>
      <w:r>
        <w:t xml:space="preserve"> the very best and most appropriate special education services possible for </w:t>
      </w:r>
      <w:r w:rsidR="00BB0C97">
        <w:t>this group of</w:t>
      </w:r>
      <w:r>
        <w:t xml:space="preserve"> students.   </w:t>
      </w:r>
    </w:p>
    <w:p w:rsidR="00970570" w:rsidRDefault="00970570" w:rsidP="00BB0AB5">
      <w:pPr>
        <w:spacing w:before="120" w:line="300" w:lineRule="exact"/>
        <w:jc w:val="both"/>
      </w:pPr>
    </w:p>
    <w:p w:rsidR="00970570" w:rsidRDefault="00970570" w:rsidP="00970570">
      <w:pPr>
        <w:pStyle w:val="Heading3"/>
      </w:pPr>
      <w:r>
        <w:t>Financial and Asset Management</w:t>
      </w:r>
    </w:p>
    <w:p w:rsidR="00BB0AB5" w:rsidRPr="00211248" w:rsidRDefault="00BB0AB5" w:rsidP="00BB0AB5">
      <w:pPr>
        <w:spacing w:before="120" w:line="300" w:lineRule="exact"/>
        <w:jc w:val="both"/>
        <w:rPr>
          <w:b/>
        </w:rPr>
      </w:pPr>
      <w:r w:rsidRPr="00211248">
        <w:rPr>
          <w:b/>
        </w:rPr>
        <w:t xml:space="preserve">The school committee should </w:t>
      </w:r>
      <w:r>
        <w:rPr>
          <w:b/>
        </w:rPr>
        <w:t>work with town officials to ensure that they have an agreement on municipal expendit</w:t>
      </w:r>
      <w:r w:rsidR="00450FC1">
        <w:rPr>
          <w:b/>
        </w:rPr>
        <w:t xml:space="preserve">ures in support of schools </w:t>
      </w:r>
      <w:proofErr w:type="gramStart"/>
      <w:r w:rsidR="00450FC1">
        <w:rPr>
          <w:b/>
        </w:rPr>
        <w:t xml:space="preserve">that </w:t>
      </w:r>
      <w:r>
        <w:rPr>
          <w:b/>
        </w:rPr>
        <w:t>accords</w:t>
      </w:r>
      <w:proofErr w:type="gramEnd"/>
      <w:r>
        <w:rPr>
          <w:b/>
        </w:rPr>
        <w:t xml:space="preserve"> with state guidance and regulations. It should also work with the town to establish structures that will allow increased communication and understanding on both sides; the school committee and administration should use these structures to present a clear picture of district needs.  </w:t>
      </w:r>
    </w:p>
    <w:p w:rsidR="00BB0AB5" w:rsidRDefault="00BB0AB5" w:rsidP="00BB0AB5">
      <w:pPr>
        <w:pStyle w:val="ESEBullet-Lev1"/>
        <w:numPr>
          <w:ilvl w:val="0"/>
          <w:numId w:val="0"/>
        </w:numPr>
        <w:spacing w:before="120" w:after="0" w:line="300" w:lineRule="exact"/>
        <w:jc w:val="both"/>
      </w:pPr>
      <w:r>
        <w:t xml:space="preserve">The review team found several ways in which communication between the schools and the town has been insufficient. At least one municipal expense allocated to the district as part of net school spending, portions of town administrators’ salaries, is not typically so allocated, and it is not </w:t>
      </w:r>
      <w:r>
        <w:lastRenderedPageBreak/>
        <w:t>mentioned in the state’s Advisory on School Budgets and Municipal Expenditures.</w:t>
      </w:r>
      <w:r>
        <w:rPr>
          <w:rStyle w:val="FootnoteReference"/>
        </w:rPr>
        <w:footnoteReference w:id="6"/>
      </w:r>
      <w:r>
        <w:t xml:space="preserve"> Though more than one school building is in need of renovation or repair (see District Profile above), there is no school committee representative on the town’s capital improvement committee. For many years, school committee members did not request the Town Meeting to amend the town administrator’s requested school budget. And interviews with both school and town personnel indicated a poor relationship between the schools and the town government. </w:t>
      </w:r>
    </w:p>
    <w:p w:rsidR="00BB0AB5" w:rsidRDefault="00BB0AB5" w:rsidP="00BB0AB5">
      <w:pPr>
        <w:pStyle w:val="ESEBullet-Lev1"/>
        <w:numPr>
          <w:ilvl w:val="0"/>
          <w:numId w:val="0"/>
        </w:numPr>
        <w:spacing w:before="120" w:after="0" w:line="300" w:lineRule="exact"/>
        <w:jc w:val="both"/>
      </w:pPr>
      <w:r>
        <w:t xml:space="preserve">There should be a clear agreement between the town and the schools on the </w:t>
      </w:r>
      <w:r>
        <w:rPr>
          <w:sz w:val="22"/>
          <w:szCs w:val="22"/>
        </w:rPr>
        <w:t>correct reporting, allocation, and documentation of expenditures by the town for educational purposes</w:t>
      </w:r>
      <w:r>
        <w:t xml:space="preserve">. This agreement should be consistent with the Department’s </w:t>
      </w:r>
      <w:r>
        <w:rPr>
          <w:color w:val="1F497D"/>
        </w:rPr>
        <w:t>“</w:t>
      </w:r>
      <w:r w:rsidRPr="00FE07EC">
        <w:t xml:space="preserve">Advisory on School Budgets and Municipal Expenditures” </w:t>
      </w:r>
      <w:r>
        <w:t>and the regulations at 603 CMR 10.00. When such an agreement cannot be reached by school and municipal officials, 603 CMR 10.04(3) requires that they notify the Department, so that the commissioner can appoint a designee to conduct an informal hearing to help them reach agreement.</w:t>
      </w:r>
    </w:p>
    <w:p w:rsidR="00BB0AB5" w:rsidRDefault="00BB0AB5" w:rsidP="00BB0AB5">
      <w:pPr>
        <w:pStyle w:val="ESEBullet-Lev1"/>
        <w:numPr>
          <w:ilvl w:val="0"/>
          <w:numId w:val="0"/>
        </w:numPr>
        <w:spacing w:before="120" w:after="0" w:line="300" w:lineRule="exact"/>
        <w:jc w:val="both"/>
      </w:pPr>
      <w:r>
        <w:t xml:space="preserve">The school committee should also work with town officials to establish means for regular communication, such as regular joint meetings between the school committee and the board of selectmen; presentations by the superintendent to these joint meetings or to meetings of the board of selectmen; written explanations of the background for various budget needs; and the establishment of a position for a liaison between the board of selectmen and the school committee. One or more joint meetings between the school committee and the selectmen, with a presentation by the superintendent and his staff, could be scheduled each year before the amount of the appropriation to the school committee is decided, to allow discussion of the district’s needs and ways to address them within present financial constraints. Ways to address them might include, in addition to increased spending on the schools by the town, innovative re-allocations of resources or perhaps reduction of some expenses by collaborative undertakings between schools and town. </w:t>
      </w:r>
    </w:p>
    <w:p w:rsidR="00BB0AB5" w:rsidRDefault="00BB0AB5" w:rsidP="00BB0AB5">
      <w:pPr>
        <w:pStyle w:val="ESEBullet-Lev1"/>
        <w:numPr>
          <w:ilvl w:val="0"/>
          <w:numId w:val="0"/>
        </w:numPr>
        <w:spacing w:before="120" w:after="0" w:line="300" w:lineRule="exact"/>
        <w:jc w:val="both"/>
      </w:pPr>
      <w:r>
        <w:t>Making sure that communication is regular and that important information about the district is conveyed to town officials and the wider community will improve relations between the district and the town and lead to greater understanding of and support for the needs of the district.</w:t>
      </w:r>
    </w:p>
    <w:p w:rsidR="00F97CE6" w:rsidRDefault="00F97CE6" w:rsidP="00FD43B2">
      <w:pPr>
        <w:pStyle w:val="ESEBullet-Lev1"/>
        <w:numPr>
          <w:ilvl w:val="0"/>
          <w:numId w:val="0"/>
        </w:numPr>
        <w:spacing w:before="120" w:after="0" w:line="300" w:lineRule="exact"/>
        <w:jc w:val="both"/>
      </w:pPr>
    </w:p>
    <w:p w:rsidR="00F97CE6" w:rsidRPr="00140119" w:rsidRDefault="00F97CE6" w:rsidP="00631E70">
      <w:pPr>
        <w:spacing w:before="120" w:line="300" w:lineRule="exact"/>
        <w:sectPr w:rsidR="00F97CE6" w:rsidRPr="00140119" w:rsidSect="00631E70">
          <w:footerReference w:type="default" r:id="rId18"/>
          <w:pgSz w:w="12240" w:h="15840"/>
          <w:pgMar w:top="1440" w:right="1440" w:bottom="1440" w:left="1440" w:header="720" w:footer="720" w:gutter="0"/>
          <w:pgNumType w:start="1"/>
          <w:cols w:space="720"/>
        </w:sectPr>
      </w:pPr>
    </w:p>
    <w:p w:rsidR="00631E70" w:rsidRPr="00140119" w:rsidRDefault="00631E70" w:rsidP="00631E70">
      <w:pPr>
        <w:pStyle w:val="Heading1"/>
        <w:spacing w:before="120" w:after="0" w:line="300" w:lineRule="exact"/>
      </w:pPr>
      <w:bookmarkStart w:id="43" w:name="_Toc273777167"/>
      <w:bookmarkStart w:id="44" w:name="_Toc277066425"/>
      <w:bookmarkStart w:id="45" w:name="_Toc346794318"/>
      <w:r w:rsidRPr="00140119">
        <w:lastRenderedPageBreak/>
        <w:t>Appendix A: Review Team Members</w:t>
      </w:r>
      <w:bookmarkEnd w:id="43"/>
      <w:bookmarkEnd w:id="44"/>
      <w:bookmarkEnd w:id="45"/>
      <w:r w:rsidRPr="00140119">
        <w:t xml:space="preserve"> </w:t>
      </w:r>
    </w:p>
    <w:p w:rsidR="00631E70" w:rsidRPr="00140119" w:rsidRDefault="004B60DB" w:rsidP="00631E70">
      <w:pPr>
        <w:spacing w:before="120" w:line="300" w:lineRule="exact"/>
      </w:pPr>
      <w:r>
        <w:pict>
          <v:rect id="_x0000_i1032" style="width:0;height:1.5pt" o:hrstd="t" o:hr="t" fillcolor="#aaa" stroked="f"/>
        </w:pict>
      </w:r>
    </w:p>
    <w:p w:rsidR="00631E70" w:rsidRPr="00140119" w:rsidRDefault="00631E70" w:rsidP="00497405">
      <w:pPr>
        <w:spacing w:before="120" w:line="300" w:lineRule="exact"/>
        <w:jc w:val="both"/>
      </w:pPr>
      <w:r w:rsidRPr="00140119">
        <w:t xml:space="preserve">The review of the </w:t>
      </w:r>
      <w:r w:rsidR="00694DB8">
        <w:t>Wareham</w:t>
      </w:r>
      <w:r w:rsidRPr="00140119">
        <w:t xml:space="preserve"> Public Schools was conducted </w:t>
      </w:r>
      <w:r>
        <w:t>from</w:t>
      </w:r>
      <w:r w:rsidRPr="00140119">
        <w:t xml:space="preserve"> </w:t>
      </w:r>
      <w:bookmarkStart w:id="46" w:name="Text8"/>
      <w:r w:rsidR="001C2325">
        <w:t>February 7</w:t>
      </w:r>
      <w:r w:rsidR="00C51610">
        <w:t>–</w:t>
      </w:r>
      <w:r w:rsidR="001C2325">
        <w:t>10, 2012</w:t>
      </w:r>
      <w:bookmarkEnd w:id="46"/>
      <w:r w:rsidR="001C2325">
        <w:t xml:space="preserve"> </w:t>
      </w:r>
      <w:r w:rsidRPr="00140119">
        <w:t xml:space="preserve">by the following team of educators, independent consultants to the Massachusetts Department of Elementary and Secondary Education. </w:t>
      </w:r>
    </w:p>
    <w:p w:rsidR="00631E70" w:rsidRPr="00EE5A6C" w:rsidRDefault="001C2325" w:rsidP="00631E70">
      <w:pPr>
        <w:spacing w:before="120" w:line="300" w:lineRule="exact"/>
        <w:jc w:val="both"/>
      </w:pPr>
      <w:r>
        <w:t>Ric</w:t>
      </w:r>
      <w:r w:rsidR="000607B9">
        <w:t xml:space="preserve">hard </w:t>
      </w:r>
      <w:r>
        <w:t xml:space="preserve">Smith, </w:t>
      </w:r>
      <w:r w:rsidR="00631E70" w:rsidRPr="00EE5A6C">
        <w:t xml:space="preserve">Leadership and Governance </w:t>
      </w:r>
    </w:p>
    <w:p w:rsidR="00631E70" w:rsidRPr="00EE5A6C" w:rsidRDefault="001C2325" w:rsidP="00631E70">
      <w:pPr>
        <w:spacing w:before="120" w:line="300" w:lineRule="exact"/>
        <w:jc w:val="both"/>
      </w:pPr>
      <w:r>
        <w:t>Russ</w:t>
      </w:r>
      <w:r w:rsidR="000607B9">
        <w:t xml:space="preserve">ell </w:t>
      </w:r>
      <w:r>
        <w:t>Dever</w:t>
      </w:r>
      <w:r w:rsidR="00631E70">
        <w:t xml:space="preserve">, </w:t>
      </w:r>
      <w:r w:rsidR="00631E70" w:rsidRPr="00EE5A6C">
        <w:t xml:space="preserve">Curriculum and Instruction </w:t>
      </w:r>
    </w:p>
    <w:p w:rsidR="00631E70" w:rsidRPr="00EE5A6C" w:rsidRDefault="003E567F" w:rsidP="00631E70">
      <w:pPr>
        <w:spacing w:before="120" w:line="300" w:lineRule="exact"/>
        <w:jc w:val="both"/>
      </w:pPr>
      <w:r>
        <w:t xml:space="preserve">Dr. </w:t>
      </w:r>
      <w:r w:rsidR="001C2325">
        <w:t>J</w:t>
      </w:r>
      <w:r w:rsidR="000607B9">
        <w:t>ames</w:t>
      </w:r>
      <w:r w:rsidR="001C2325">
        <w:t xml:space="preserve"> McAuliffe, </w:t>
      </w:r>
      <w:r w:rsidR="00631E70" w:rsidRPr="00EE5A6C">
        <w:t>Assessment</w:t>
      </w:r>
      <w:r w:rsidR="001C2325">
        <w:t>,</w:t>
      </w:r>
      <w:r w:rsidR="002A0A71">
        <w:t xml:space="preserve"> review team coordinator</w:t>
      </w:r>
    </w:p>
    <w:p w:rsidR="00631E70" w:rsidRPr="00EE5A6C" w:rsidRDefault="001C2325" w:rsidP="00631E70">
      <w:pPr>
        <w:spacing w:before="120" w:line="300" w:lineRule="exact"/>
        <w:jc w:val="both"/>
      </w:pPr>
      <w:r>
        <w:t>Deb</w:t>
      </w:r>
      <w:r w:rsidR="000607B9">
        <w:t>orah</w:t>
      </w:r>
      <w:r>
        <w:t xml:space="preserve"> DeCarlo</w:t>
      </w:r>
      <w:r w:rsidR="00631E70">
        <w:t xml:space="preserve">, </w:t>
      </w:r>
      <w:r w:rsidR="00631E70" w:rsidRPr="00EE5A6C">
        <w:t xml:space="preserve">Human Resources and Professional Development </w:t>
      </w:r>
    </w:p>
    <w:p w:rsidR="00631E70" w:rsidRPr="00EE5A6C" w:rsidRDefault="003E567F" w:rsidP="00631E70">
      <w:pPr>
        <w:spacing w:before="120" w:line="300" w:lineRule="exact"/>
        <w:jc w:val="both"/>
      </w:pPr>
      <w:r>
        <w:t xml:space="preserve">Dr. </w:t>
      </w:r>
      <w:r w:rsidR="001C2325">
        <w:t xml:space="preserve">Frank Sambuceti, </w:t>
      </w:r>
      <w:r w:rsidR="00631E70" w:rsidRPr="00EE5A6C">
        <w:t xml:space="preserve">Student Support </w:t>
      </w:r>
    </w:p>
    <w:p w:rsidR="00631E70" w:rsidRPr="00EE5A6C" w:rsidRDefault="001C2325" w:rsidP="00631E70">
      <w:pPr>
        <w:spacing w:before="120" w:line="300" w:lineRule="exact"/>
        <w:jc w:val="both"/>
      </w:pPr>
      <w:r>
        <w:t>John Moretti</w:t>
      </w:r>
      <w:r w:rsidR="00631E70">
        <w:t xml:space="preserve">, </w:t>
      </w:r>
      <w:r w:rsidR="00631E70" w:rsidRPr="00EE5A6C">
        <w:t>Financial and Asset Management</w:t>
      </w:r>
    </w:p>
    <w:p w:rsidR="00631E70" w:rsidRPr="00140119" w:rsidRDefault="00631E70" w:rsidP="00631E70">
      <w:pPr>
        <w:spacing w:before="120" w:line="300" w:lineRule="exact"/>
      </w:pPr>
    </w:p>
    <w:p w:rsidR="00631E70" w:rsidRPr="00140119" w:rsidRDefault="00631E70" w:rsidP="00631E70">
      <w:pPr>
        <w:spacing w:before="120" w:line="300" w:lineRule="exact"/>
        <w:sectPr w:rsidR="00631E70" w:rsidRPr="00140119" w:rsidSect="00631E70">
          <w:footerReference w:type="default" r:id="rId19"/>
          <w:pgSz w:w="12240" w:h="15840"/>
          <w:pgMar w:top="1440" w:right="1440" w:bottom="1440" w:left="1440" w:header="720" w:footer="720" w:gutter="0"/>
          <w:cols w:space="720"/>
        </w:sectPr>
      </w:pPr>
    </w:p>
    <w:p w:rsidR="00631E70" w:rsidRPr="00140119" w:rsidRDefault="00631E70" w:rsidP="00631E70">
      <w:pPr>
        <w:pStyle w:val="Heading1"/>
        <w:spacing w:before="120" w:after="0" w:line="300" w:lineRule="exact"/>
      </w:pPr>
      <w:bookmarkStart w:id="47" w:name="_Toc273777168"/>
      <w:bookmarkStart w:id="48" w:name="_Toc277066426"/>
      <w:bookmarkStart w:id="49" w:name="_Toc346794319"/>
      <w:r w:rsidRPr="00140119">
        <w:lastRenderedPageBreak/>
        <w:t xml:space="preserve">Appendix B: Review Activities and </w:t>
      </w:r>
      <w:r>
        <w:t xml:space="preserve">Site Visit </w:t>
      </w:r>
      <w:r w:rsidRPr="00140119">
        <w:t>Schedule</w:t>
      </w:r>
      <w:bookmarkEnd w:id="47"/>
      <w:bookmarkEnd w:id="48"/>
      <w:bookmarkEnd w:id="49"/>
      <w:r w:rsidRPr="00140119">
        <w:t xml:space="preserve"> </w:t>
      </w:r>
    </w:p>
    <w:p w:rsidR="00631E70" w:rsidRPr="00140119" w:rsidRDefault="004B60DB" w:rsidP="00631E70">
      <w:pPr>
        <w:spacing w:before="120" w:line="300" w:lineRule="exact"/>
      </w:pPr>
      <w:r>
        <w:pict>
          <v:rect id="_x0000_i1033" style="width:0;height:1.5pt" o:hrstd="t" o:hr="t" fillcolor="#aaa" stroked="f"/>
        </w:pict>
      </w:r>
    </w:p>
    <w:p w:rsidR="00631E70" w:rsidRPr="00FD72A3" w:rsidRDefault="00671A8F" w:rsidP="00DB4EB0">
      <w:pPr>
        <w:spacing w:before="120" w:line="300" w:lineRule="exact"/>
        <w:jc w:val="both"/>
        <w:rPr>
          <w:b/>
        </w:rPr>
      </w:pPr>
      <w:r>
        <w:rPr>
          <w:b/>
        </w:rPr>
        <w:t>District</w:t>
      </w:r>
      <w:r w:rsidR="00631E70" w:rsidRPr="00FD72A3">
        <w:rPr>
          <w:b/>
        </w:rPr>
        <w:t xml:space="preserve"> Review Activities</w:t>
      </w:r>
    </w:p>
    <w:p w:rsidR="00631E70" w:rsidRPr="00140119" w:rsidRDefault="00631E70" w:rsidP="00DB4EB0">
      <w:pPr>
        <w:spacing w:before="120" w:line="300" w:lineRule="exact"/>
        <w:jc w:val="both"/>
      </w:pPr>
      <w:r w:rsidRPr="00140119">
        <w:t xml:space="preserve">The following activities were conducted as part of the review of the </w:t>
      </w:r>
      <w:r w:rsidR="00694DB8">
        <w:t>Wareham</w:t>
      </w:r>
      <w:r w:rsidRPr="00140119">
        <w:t xml:space="preserve"> Public Schools. </w:t>
      </w:r>
    </w:p>
    <w:p w:rsidR="00631E70" w:rsidRPr="00140119" w:rsidRDefault="00631E70" w:rsidP="00DB4EB0">
      <w:pPr>
        <w:pStyle w:val="ESEBullet-Lev1"/>
        <w:tabs>
          <w:tab w:val="clear" w:pos="720"/>
          <w:tab w:val="num" w:pos="360"/>
        </w:tabs>
        <w:spacing w:before="120" w:after="0" w:line="300" w:lineRule="exact"/>
        <w:ind w:left="360"/>
        <w:jc w:val="both"/>
      </w:pPr>
      <w:r>
        <w:t xml:space="preserve">The review team conducted interviews with the following </w:t>
      </w:r>
      <w:smartTag w:uri="urn:schemas-microsoft-com:office:smarttags" w:element="City">
        <w:smartTag w:uri="urn:schemas-microsoft-com:office:smarttags" w:element="place">
          <w:r w:rsidR="00694DB8">
            <w:t>Wareham</w:t>
          </w:r>
        </w:smartTag>
      </w:smartTag>
      <w:r>
        <w:t xml:space="preserve"> financial personnel: </w:t>
      </w:r>
      <w:r w:rsidR="00E32001">
        <w:t>director of operations/finance, bookkeeper, town treasurer, town accountant, and town administrator.</w:t>
      </w:r>
    </w:p>
    <w:p w:rsidR="00631E70" w:rsidRDefault="00631E70" w:rsidP="00DB4EB0">
      <w:pPr>
        <w:pStyle w:val="ESEBullet-Lev1"/>
        <w:tabs>
          <w:tab w:val="clear" w:pos="720"/>
          <w:tab w:val="num" w:pos="360"/>
        </w:tabs>
        <w:spacing w:before="120" w:after="0" w:line="300" w:lineRule="exact"/>
        <w:ind w:left="360"/>
        <w:jc w:val="both"/>
      </w:pPr>
      <w:r>
        <w:t xml:space="preserve">The review team conducted interviews with the following members of the </w:t>
      </w:r>
      <w:r w:rsidR="00694DB8">
        <w:t>Wareham</w:t>
      </w:r>
      <w:r>
        <w:t xml:space="preserve"> School Committee: </w:t>
      </w:r>
      <w:r w:rsidR="007208D9">
        <w:t xml:space="preserve">chair, </w:t>
      </w:r>
      <w:r w:rsidR="00A91728">
        <w:t>vice</w:t>
      </w:r>
      <w:r w:rsidR="00F95861">
        <w:t>-</w:t>
      </w:r>
      <w:r w:rsidR="00A91728">
        <w:t>chair</w:t>
      </w:r>
      <w:r w:rsidR="00F95861">
        <w:t>,</w:t>
      </w:r>
      <w:r w:rsidR="00A91728">
        <w:t xml:space="preserve"> and two members. </w:t>
      </w:r>
    </w:p>
    <w:p w:rsidR="00E32001" w:rsidRDefault="00631E70" w:rsidP="00E32001">
      <w:pPr>
        <w:pStyle w:val="ESEBullet-Lev1"/>
        <w:tabs>
          <w:tab w:val="clear" w:pos="720"/>
          <w:tab w:val="num" w:pos="360"/>
        </w:tabs>
        <w:spacing w:before="120" w:after="0" w:line="300" w:lineRule="exact"/>
        <w:ind w:left="360"/>
        <w:jc w:val="both"/>
      </w:pPr>
      <w:r>
        <w:t xml:space="preserve"> The review team conducted interviews with the following representatives of the </w:t>
      </w:r>
      <w:r w:rsidR="00252357">
        <w:t>Wareham Education Association</w:t>
      </w:r>
      <w:r w:rsidR="002E497E">
        <w:t xml:space="preserve">: </w:t>
      </w:r>
      <w:r w:rsidR="00E32001">
        <w:t>p</w:t>
      </w:r>
      <w:r w:rsidR="00252357">
        <w:t xml:space="preserve">resident, </w:t>
      </w:r>
      <w:r w:rsidR="00E32001">
        <w:t xml:space="preserve">vice president, and </w:t>
      </w:r>
      <w:r w:rsidR="00252357">
        <w:t xml:space="preserve">chair of the negotiating </w:t>
      </w:r>
      <w:r w:rsidR="00E32001">
        <w:t>committee</w:t>
      </w:r>
      <w:r w:rsidR="00F95861">
        <w:t>.</w:t>
      </w:r>
      <w:r w:rsidR="00252357">
        <w:t xml:space="preserve"> </w:t>
      </w:r>
    </w:p>
    <w:p w:rsidR="00631E70" w:rsidRPr="00140119" w:rsidRDefault="00631E70" w:rsidP="00E32001">
      <w:pPr>
        <w:pStyle w:val="ESEBullet-Lev1"/>
        <w:tabs>
          <w:tab w:val="clear" w:pos="720"/>
          <w:tab w:val="num" w:pos="360"/>
        </w:tabs>
        <w:spacing w:before="120" w:after="0" w:line="300" w:lineRule="exact"/>
        <w:ind w:left="360"/>
        <w:jc w:val="both"/>
      </w:pPr>
      <w:r w:rsidRPr="00140119">
        <w:t>The review team conducted interviews and focus groups with the following representatives from the central office administration</w:t>
      </w:r>
      <w:r w:rsidR="00F95861">
        <w:t xml:space="preserve"> of the Wareham</w:t>
      </w:r>
      <w:r w:rsidR="00F95861" w:rsidRPr="00140119">
        <w:t xml:space="preserve"> Public Schools</w:t>
      </w:r>
      <w:r w:rsidRPr="00140119">
        <w:t xml:space="preserve">: </w:t>
      </w:r>
      <w:r w:rsidR="00E32001">
        <w:t xml:space="preserve">superintendent, director of curriculum, director of student services, and </w:t>
      </w:r>
      <w:smartTag w:uri="urn:schemas-microsoft-com:office:smarttags" w:element="stockticker">
        <w:r w:rsidR="00E32001">
          <w:t>ELE</w:t>
        </w:r>
      </w:smartTag>
      <w:r w:rsidR="00E32001">
        <w:t xml:space="preserve"> coordinator.</w:t>
      </w:r>
    </w:p>
    <w:p w:rsidR="00A91728" w:rsidRPr="00A91728" w:rsidRDefault="00631E70" w:rsidP="00A91728">
      <w:pPr>
        <w:pStyle w:val="ESEBullet-Lev1"/>
        <w:numPr>
          <w:ilvl w:val="0"/>
          <w:numId w:val="12"/>
        </w:numPr>
        <w:spacing w:before="120" w:after="0" w:line="300" w:lineRule="exact"/>
        <w:jc w:val="both"/>
      </w:pPr>
      <w:r w:rsidRPr="00140119">
        <w:t xml:space="preserve">The review team visited the following schools in the </w:t>
      </w:r>
      <w:r w:rsidR="00694DB8">
        <w:t>Wareham</w:t>
      </w:r>
      <w:r w:rsidRPr="00140119">
        <w:t xml:space="preserve"> Public Schools:</w:t>
      </w:r>
      <w:r w:rsidR="00A91728">
        <w:t xml:space="preserve"> East Wareham Elementary (pre-</w:t>
      </w:r>
      <w:r w:rsidR="00F95861">
        <w:t>kindergarten</w:t>
      </w:r>
      <w:r w:rsidR="00A91728">
        <w:t xml:space="preserve">), Ethel E. Hammond </w:t>
      </w:r>
      <w:r w:rsidR="00CD24CE">
        <w:t xml:space="preserve">Elementary </w:t>
      </w:r>
      <w:r w:rsidR="00A91728">
        <w:t>(</w:t>
      </w:r>
      <w:r w:rsidR="00F95861">
        <w:t>kindergarten</w:t>
      </w:r>
      <w:r w:rsidR="00A91728">
        <w:t xml:space="preserve">), John W. Decas </w:t>
      </w:r>
      <w:r w:rsidR="00CD24CE">
        <w:t xml:space="preserve">Elementary </w:t>
      </w:r>
      <w:r w:rsidR="00A91728">
        <w:t>(</w:t>
      </w:r>
      <w:r w:rsidR="00F95861">
        <w:t>kindergarten through grade 5</w:t>
      </w:r>
      <w:r w:rsidR="00A91728">
        <w:t>),</w:t>
      </w:r>
      <w:r w:rsidR="00A91728" w:rsidRPr="00140119">
        <w:t xml:space="preserve"> </w:t>
      </w:r>
      <w:r w:rsidR="00A91728">
        <w:t xml:space="preserve">Minot Forest </w:t>
      </w:r>
      <w:r w:rsidR="00CD24CE">
        <w:t xml:space="preserve">Elementary </w:t>
      </w:r>
      <w:r w:rsidR="00A91728">
        <w:t>(</w:t>
      </w:r>
      <w:r w:rsidR="00F95861">
        <w:t>kindergarten through grade 5</w:t>
      </w:r>
      <w:r w:rsidR="00A91728">
        <w:t>), Wareham Middle School (</w:t>
      </w:r>
      <w:r w:rsidR="00F95861">
        <w:t xml:space="preserve">grades </w:t>
      </w:r>
      <w:r w:rsidR="00A91728">
        <w:t>6</w:t>
      </w:r>
      <w:r w:rsidR="00F95861">
        <w:t>–</w:t>
      </w:r>
      <w:r w:rsidR="00A91728">
        <w:t>8), Wareham High School (</w:t>
      </w:r>
      <w:r w:rsidR="00F95861">
        <w:t xml:space="preserve">grades </w:t>
      </w:r>
      <w:r w:rsidR="00A91728">
        <w:t>9</w:t>
      </w:r>
      <w:r w:rsidR="00F95861">
        <w:t>–</w:t>
      </w:r>
      <w:r w:rsidR="00A91728">
        <w:t>12), Wareham Junior</w:t>
      </w:r>
      <w:r w:rsidR="00F95861">
        <w:t>/</w:t>
      </w:r>
      <w:r w:rsidR="00A91728">
        <w:t>Senior Cooperative (</w:t>
      </w:r>
      <w:r w:rsidR="00F95861">
        <w:t xml:space="preserve">grades </w:t>
      </w:r>
      <w:r w:rsidR="00A91728">
        <w:t>7</w:t>
      </w:r>
      <w:r w:rsidR="00F95861">
        <w:t>–</w:t>
      </w:r>
      <w:r w:rsidR="00A91728">
        <w:t>12), and West Wareham Academy (</w:t>
      </w:r>
      <w:r w:rsidR="00F95861">
        <w:t xml:space="preserve">grades </w:t>
      </w:r>
      <w:r w:rsidR="00A91728">
        <w:t>7</w:t>
      </w:r>
      <w:r w:rsidR="00F95861">
        <w:t>–</w:t>
      </w:r>
      <w:r w:rsidR="00A91728">
        <w:t xml:space="preserve">12). </w:t>
      </w:r>
      <w:r w:rsidRPr="00140119">
        <w:t xml:space="preserve"> </w:t>
      </w:r>
    </w:p>
    <w:p w:rsidR="00A91728" w:rsidRDefault="00631E70" w:rsidP="00A91728">
      <w:pPr>
        <w:pStyle w:val="ESEBullet-Lev1"/>
        <w:numPr>
          <w:ilvl w:val="0"/>
          <w:numId w:val="12"/>
        </w:numPr>
        <w:spacing w:before="120" w:after="0" w:line="300" w:lineRule="exact"/>
        <w:jc w:val="both"/>
      </w:pPr>
      <w:r w:rsidRPr="00140119">
        <w:t xml:space="preserve">During school visits, the review team conducted interviews with school principals </w:t>
      </w:r>
      <w:r w:rsidR="00A91728">
        <w:t xml:space="preserve">and </w:t>
      </w:r>
      <w:r w:rsidRPr="00140119">
        <w:t>teachers.</w:t>
      </w:r>
      <w:r w:rsidR="00F560D2">
        <w:t xml:space="preserve"> The team interviewed </w:t>
      </w:r>
      <w:r w:rsidR="00A91728">
        <w:t xml:space="preserve">12 middle school, and </w:t>
      </w:r>
      <w:r w:rsidR="008B1483">
        <w:t xml:space="preserve">2 </w:t>
      </w:r>
      <w:r w:rsidR="00A91728">
        <w:t>high school teachers.</w:t>
      </w:r>
      <w:r w:rsidR="00A91728" w:rsidRPr="00140119">
        <w:t xml:space="preserve"> </w:t>
      </w:r>
      <w:r w:rsidR="00A91728">
        <w:t xml:space="preserve">Elementary teachers were unable to attend the elementary focus group at the time </w:t>
      </w:r>
      <w:r w:rsidR="00F95861">
        <w:t xml:space="preserve">that </w:t>
      </w:r>
      <w:r w:rsidR="00A91728">
        <w:t xml:space="preserve">it was scheduled by the district. </w:t>
      </w:r>
    </w:p>
    <w:p w:rsidR="00631E70" w:rsidRDefault="00631E70" w:rsidP="00A91728">
      <w:pPr>
        <w:pStyle w:val="ESEBullet-Lev1"/>
        <w:numPr>
          <w:ilvl w:val="0"/>
          <w:numId w:val="12"/>
        </w:numPr>
        <w:spacing w:before="120" w:after="0" w:line="300" w:lineRule="exact"/>
        <w:jc w:val="both"/>
      </w:pPr>
      <w:r w:rsidRPr="00140119">
        <w:t xml:space="preserve">The review team conducted </w:t>
      </w:r>
      <w:r w:rsidR="00A91728">
        <w:t>70</w:t>
      </w:r>
      <w:r w:rsidRPr="00140119">
        <w:t xml:space="preserve"> classroom visits for different grade levels and subjects across the </w:t>
      </w:r>
      <w:r w:rsidR="00EA761C">
        <w:t>8</w:t>
      </w:r>
      <w:r w:rsidR="00EA761C" w:rsidRPr="00140119">
        <w:t xml:space="preserve"> </w:t>
      </w:r>
      <w:r w:rsidRPr="00140119">
        <w:t>schools visited.</w:t>
      </w:r>
    </w:p>
    <w:p w:rsidR="0075627B" w:rsidRPr="0075627B" w:rsidRDefault="0075627B" w:rsidP="00DB4EB0">
      <w:pPr>
        <w:pStyle w:val="ESEBullet-Lev2"/>
        <w:numPr>
          <w:ilvl w:val="0"/>
          <w:numId w:val="24"/>
        </w:numPr>
        <w:spacing w:before="120" w:after="0" w:line="300" w:lineRule="exact"/>
      </w:pPr>
      <w:r w:rsidRPr="0075627B">
        <w:t xml:space="preserve">The review team analyzed multiple sets of data and reviewed numerous documents before and during the site visit, including: </w:t>
      </w:r>
    </w:p>
    <w:p w:rsidR="0075627B" w:rsidRPr="0075627B" w:rsidRDefault="0075627B" w:rsidP="00DB4EB0">
      <w:pPr>
        <w:pStyle w:val="esebullet-lev10"/>
        <w:numPr>
          <w:ilvl w:val="0"/>
          <w:numId w:val="10"/>
        </w:numPr>
        <w:tabs>
          <w:tab w:val="num" w:pos="1008"/>
        </w:tabs>
        <w:spacing w:before="120" w:after="0" w:line="300" w:lineRule="exact"/>
        <w:jc w:val="both"/>
      </w:pPr>
      <w:r w:rsidRPr="0075627B">
        <w:t>Data on student and school performance, including achievement and growth data and enrollment, graduation, dropout, retention, suspension, and attendance rates.</w:t>
      </w:r>
    </w:p>
    <w:p w:rsidR="0075627B" w:rsidRPr="0075627B" w:rsidRDefault="0075627B" w:rsidP="00DB4EB0">
      <w:pPr>
        <w:pStyle w:val="esebullet-lev10"/>
        <w:numPr>
          <w:ilvl w:val="0"/>
          <w:numId w:val="10"/>
        </w:numPr>
        <w:tabs>
          <w:tab w:val="num" w:pos="1008"/>
        </w:tabs>
        <w:spacing w:before="120" w:after="0" w:line="300" w:lineRule="exact"/>
        <w:jc w:val="both"/>
      </w:pPr>
      <w:r w:rsidRPr="0075627B">
        <w:t xml:space="preserve">Data on the district’s staffing and finances. </w:t>
      </w:r>
    </w:p>
    <w:p w:rsidR="00EA761C" w:rsidRDefault="0075627B" w:rsidP="00DB4EB0">
      <w:pPr>
        <w:pStyle w:val="esebullet-lev10"/>
        <w:numPr>
          <w:ilvl w:val="0"/>
          <w:numId w:val="10"/>
        </w:numPr>
        <w:tabs>
          <w:tab w:val="num" w:pos="1008"/>
        </w:tabs>
        <w:spacing w:before="120" w:after="0" w:line="300" w:lineRule="exact"/>
        <w:jc w:val="both"/>
      </w:pPr>
      <w:r w:rsidRPr="0075627B">
        <w:t xml:space="preserve">Published educational reports on the district by </w:t>
      </w:r>
      <w:smartTag w:uri="urn:schemas-microsoft-com:office:smarttags" w:element="stockticker">
        <w:r w:rsidRPr="0075627B">
          <w:t>ESE</w:t>
        </w:r>
      </w:smartTag>
      <w:r w:rsidRPr="0075627B">
        <w:t>, the New England Association of Schools and Colleges (NEASC), and the former Office of Educational Quality and Accountability (EQA).</w:t>
      </w:r>
    </w:p>
    <w:p w:rsidR="0075627B" w:rsidRPr="0075627B" w:rsidRDefault="00EA761C" w:rsidP="00EA761C">
      <w:pPr>
        <w:pStyle w:val="esebullet-lev10"/>
        <w:tabs>
          <w:tab w:val="clear" w:pos="0"/>
          <w:tab w:val="num" w:pos="1008"/>
        </w:tabs>
        <w:spacing w:before="120" w:after="0" w:line="300" w:lineRule="exact"/>
        <w:ind w:left="0" w:firstLine="0"/>
        <w:jc w:val="both"/>
      </w:pPr>
      <w:r>
        <w:br w:type="page"/>
      </w:r>
    </w:p>
    <w:p w:rsidR="0075627B" w:rsidRPr="0075627B" w:rsidRDefault="0075627B" w:rsidP="00DB4EB0">
      <w:pPr>
        <w:pStyle w:val="esebullet-lev10"/>
        <w:numPr>
          <w:ilvl w:val="0"/>
          <w:numId w:val="10"/>
        </w:numPr>
        <w:tabs>
          <w:tab w:val="num" w:pos="1008"/>
        </w:tabs>
        <w:spacing w:before="120" w:after="0" w:line="300" w:lineRule="exact"/>
        <w:jc w:val="both"/>
      </w:pPr>
      <w:r w:rsidRPr="0075627B">
        <w:lastRenderedPageBreak/>
        <w:t>District documents such as district and school improvement plans, school committee policies, curriculum documents, summaries of student assessments, job descriptions, collective bargaining agreements, evaluation tools for staff, handbooks for students/families and faculty, school schedules, and the district’s end-of-the-year financial reports.  </w:t>
      </w:r>
    </w:p>
    <w:p w:rsidR="0075627B" w:rsidRPr="0075627B" w:rsidRDefault="0075627B" w:rsidP="00DB4EB0">
      <w:pPr>
        <w:pStyle w:val="esebullet-lev10"/>
        <w:numPr>
          <w:ilvl w:val="0"/>
          <w:numId w:val="10"/>
        </w:numPr>
        <w:tabs>
          <w:tab w:val="num" w:pos="1008"/>
        </w:tabs>
        <w:spacing w:before="120" w:after="0" w:line="300" w:lineRule="exact"/>
        <w:jc w:val="both"/>
      </w:pPr>
      <w:r w:rsidRPr="0075627B">
        <w:t>All completed program and administrator evaluations and a random selection of completed teacher evaluations.</w:t>
      </w:r>
    </w:p>
    <w:p w:rsidR="00631E70" w:rsidRPr="00140119" w:rsidRDefault="00631E70" w:rsidP="00631E70">
      <w:pPr>
        <w:spacing w:before="120" w:line="300" w:lineRule="exact"/>
        <w:jc w:val="both"/>
        <w:sectPr w:rsidR="00631E70" w:rsidRPr="00140119" w:rsidSect="00631E70">
          <w:footerReference w:type="default" r:id="rId20"/>
          <w:pgSz w:w="12240" w:h="15840"/>
          <w:pgMar w:top="1440" w:right="1440" w:bottom="1440" w:left="1440" w:header="720" w:footer="720" w:gutter="0"/>
          <w:cols w:space="720"/>
        </w:sectPr>
      </w:pPr>
    </w:p>
    <w:p w:rsidR="00631E70" w:rsidRPr="00FD72A3" w:rsidRDefault="00631E70" w:rsidP="00631E70">
      <w:pPr>
        <w:spacing w:before="120" w:line="300" w:lineRule="exact"/>
        <w:jc w:val="both"/>
        <w:rPr>
          <w:b/>
        </w:rPr>
      </w:pPr>
      <w:r>
        <w:rPr>
          <w:b/>
        </w:rPr>
        <w:lastRenderedPageBreak/>
        <w:t>Site Visit</w:t>
      </w:r>
      <w:r w:rsidRPr="00FD72A3">
        <w:rPr>
          <w:b/>
        </w:rPr>
        <w:t xml:space="preserve"> Schedule</w:t>
      </w:r>
    </w:p>
    <w:p w:rsidR="00631E70" w:rsidRDefault="00631E70" w:rsidP="00821DB2">
      <w:pPr>
        <w:spacing w:before="120" w:after="60" w:line="300" w:lineRule="exact"/>
        <w:jc w:val="both"/>
      </w:pPr>
      <w:r w:rsidRPr="00140119">
        <w:t xml:space="preserve">The following is the schedule for the onsite portion of the </w:t>
      </w:r>
      <w:r w:rsidR="0097428A">
        <w:t>district</w:t>
      </w:r>
      <w:r w:rsidRPr="00140119">
        <w:t xml:space="preserve"> review of the </w:t>
      </w:r>
      <w:r w:rsidR="00694DB8">
        <w:t>Wareham</w:t>
      </w:r>
      <w:r w:rsidRPr="00140119">
        <w:t xml:space="preserve"> Public Schools, conducted </w:t>
      </w:r>
      <w:r>
        <w:t>from</w:t>
      </w:r>
      <w:r w:rsidRPr="00140119">
        <w:t xml:space="preserve"> </w:t>
      </w:r>
      <w:bookmarkStart w:id="50" w:name="Text15"/>
      <w:r w:rsidR="00A91728">
        <w:t>February 7</w:t>
      </w:r>
      <w:r w:rsidR="00037B86">
        <w:t>–</w:t>
      </w:r>
      <w:r w:rsidR="00A91728">
        <w:t xml:space="preserve">10, 2012. </w:t>
      </w:r>
      <w:bookmarkEnd w:id="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631E70" w:rsidRPr="00140119" w:rsidTr="00EA761C">
        <w:trPr>
          <w:jc w:val="center"/>
        </w:trPr>
        <w:tc>
          <w:tcPr>
            <w:tcW w:w="2340" w:type="dxa"/>
            <w:shd w:val="clear" w:color="auto" w:fill="BFBFBF"/>
          </w:tcPr>
          <w:p w:rsidR="00631E70" w:rsidRPr="00140119" w:rsidRDefault="00631E70" w:rsidP="00631E70">
            <w:pPr>
              <w:spacing w:before="120" w:line="300" w:lineRule="exact"/>
            </w:pPr>
            <w:r w:rsidRPr="00140119">
              <w:t>Monday</w:t>
            </w:r>
          </w:p>
        </w:tc>
        <w:tc>
          <w:tcPr>
            <w:tcW w:w="2340" w:type="dxa"/>
            <w:shd w:val="clear" w:color="auto" w:fill="BFBFBF"/>
          </w:tcPr>
          <w:p w:rsidR="00631E70" w:rsidRPr="00140119" w:rsidRDefault="00631E70" w:rsidP="00631E70">
            <w:pPr>
              <w:spacing w:before="120" w:line="300" w:lineRule="exact"/>
            </w:pPr>
            <w:r w:rsidRPr="00140119">
              <w:t>Tuesday</w:t>
            </w:r>
          </w:p>
        </w:tc>
        <w:tc>
          <w:tcPr>
            <w:tcW w:w="2340" w:type="dxa"/>
            <w:shd w:val="clear" w:color="auto" w:fill="BFBFBF"/>
          </w:tcPr>
          <w:p w:rsidR="00631E70" w:rsidRPr="00140119" w:rsidRDefault="00631E70" w:rsidP="00631E70">
            <w:pPr>
              <w:spacing w:before="120" w:line="300" w:lineRule="exact"/>
            </w:pPr>
            <w:r w:rsidRPr="00140119">
              <w:t>Wednesday</w:t>
            </w:r>
          </w:p>
        </w:tc>
        <w:tc>
          <w:tcPr>
            <w:tcW w:w="2340" w:type="dxa"/>
            <w:shd w:val="clear" w:color="auto" w:fill="BFBFBF"/>
          </w:tcPr>
          <w:p w:rsidR="00631E70" w:rsidRPr="00140119" w:rsidRDefault="00631E70" w:rsidP="00631E70">
            <w:pPr>
              <w:spacing w:before="120" w:line="300" w:lineRule="exact"/>
            </w:pPr>
            <w:r w:rsidRPr="00140119">
              <w:t>Thursday</w:t>
            </w:r>
          </w:p>
        </w:tc>
      </w:tr>
      <w:tr w:rsidR="00631E70" w:rsidRPr="00140119" w:rsidTr="00EA761C">
        <w:trPr>
          <w:trHeight w:val="2060"/>
          <w:jc w:val="center"/>
        </w:trPr>
        <w:tc>
          <w:tcPr>
            <w:tcW w:w="2340" w:type="dxa"/>
          </w:tcPr>
          <w:p w:rsidR="00631E70" w:rsidRPr="00140119" w:rsidRDefault="00A91728" w:rsidP="00631E70">
            <w:pPr>
              <w:spacing w:before="120" w:line="300" w:lineRule="exact"/>
            </w:pPr>
            <w:r>
              <w:t>February 7</w:t>
            </w:r>
          </w:p>
          <w:p w:rsidR="00631E70" w:rsidRPr="00140119" w:rsidRDefault="00631E70" w:rsidP="0008006C">
            <w:pPr>
              <w:spacing w:before="120" w:line="300" w:lineRule="exact"/>
            </w:pPr>
            <w:r>
              <w:t>Orientation</w:t>
            </w:r>
            <w:r w:rsidRPr="00140119">
              <w:t xml:space="preserve"> with district leaders</w:t>
            </w:r>
            <w:r>
              <w:t xml:space="preserve"> and principals</w:t>
            </w:r>
            <w:r w:rsidRPr="00140119">
              <w:t>; interviews with district staff and principals</w:t>
            </w:r>
            <w:r>
              <w:t xml:space="preserve">; review of documents; interview with </w:t>
            </w:r>
            <w:r w:rsidR="0008006C">
              <w:t xml:space="preserve">education </w:t>
            </w:r>
            <w:r>
              <w:t>association</w:t>
            </w:r>
            <w:r w:rsidR="00023FC9">
              <w:t>; review of personnel files</w:t>
            </w:r>
            <w:r w:rsidR="00EA761C">
              <w:t>.</w:t>
            </w:r>
          </w:p>
        </w:tc>
        <w:tc>
          <w:tcPr>
            <w:tcW w:w="2340" w:type="dxa"/>
          </w:tcPr>
          <w:p w:rsidR="00631E70" w:rsidRPr="00140119" w:rsidRDefault="00A91728" w:rsidP="00631E70">
            <w:pPr>
              <w:spacing w:before="120" w:line="300" w:lineRule="exact"/>
            </w:pPr>
            <w:r>
              <w:t>February 8</w:t>
            </w:r>
          </w:p>
          <w:p w:rsidR="00631E70" w:rsidRPr="00140119" w:rsidRDefault="00631E70" w:rsidP="00631E70">
            <w:pPr>
              <w:spacing w:before="120" w:line="300" w:lineRule="exact"/>
            </w:pPr>
            <w:r>
              <w:t>I</w:t>
            </w:r>
            <w:r w:rsidRPr="00140119">
              <w:t>nterviews with district staff and principals</w:t>
            </w:r>
            <w:r>
              <w:t>; school visits (</w:t>
            </w:r>
            <w:smartTag w:uri="urn:schemas-microsoft-com:office:smarttags" w:element="place">
              <w:smartTag w:uri="urn:schemas-microsoft-com:office:smarttags" w:element="PlaceName">
                <w:r w:rsidR="00A91728">
                  <w:t>West</w:t>
                </w:r>
              </w:smartTag>
              <w:r w:rsidR="00A91728">
                <w:t xml:space="preserve"> </w:t>
              </w:r>
              <w:smartTag w:uri="urn:schemas-microsoft-com:office:smarttags" w:element="PlaceName">
                <w:r w:rsidR="00A91728">
                  <w:t>Wareham</w:t>
                </w:r>
              </w:smartTag>
              <w:r w:rsidR="00A91728">
                <w:t xml:space="preserve"> </w:t>
              </w:r>
              <w:smartTag w:uri="urn:schemas-microsoft-com:office:smarttags" w:element="PlaceType">
                <w:r w:rsidR="00A91728">
                  <w:t>Academy</w:t>
                </w:r>
              </w:smartTag>
            </w:smartTag>
            <w:r w:rsidR="00A91728">
              <w:t xml:space="preserve">, John W. Decas, and Wareham High School);  </w:t>
            </w:r>
            <w:r>
              <w:t xml:space="preserve">classroom observations; review of personnel files; </w:t>
            </w:r>
            <w:r w:rsidRPr="00140119">
              <w:t>teacher focus groups</w:t>
            </w:r>
            <w:r>
              <w:t>; focus group with parents</w:t>
            </w:r>
            <w:r w:rsidR="00EA761C">
              <w:t>.</w:t>
            </w:r>
          </w:p>
        </w:tc>
        <w:tc>
          <w:tcPr>
            <w:tcW w:w="2340" w:type="dxa"/>
          </w:tcPr>
          <w:p w:rsidR="00631E70" w:rsidRPr="00140119" w:rsidRDefault="00A91728" w:rsidP="00631E70">
            <w:pPr>
              <w:spacing w:before="120" w:line="300" w:lineRule="exact"/>
            </w:pPr>
            <w:r>
              <w:t>February 9</w:t>
            </w:r>
          </w:p>
          <w:p w:rsidR="00631E70" w:rsidRPr="00140119" w:rsidRDefault="00631E70" w:rsidP="00631E70">
            <w:pPr>
              <w:spacing w:before="120" w:line="300" w:lineRule="exact"/>
            </w:pPr>
            <w:r>
              <w:t>Interviews with town or city personnel; school visits (</w:t>
            </w:r>
            <w:r w:rsidR="00A91728">
              <w:t xml:space="preserve">John W. Decas, Minot Forest, and Wareham Middle School); </w:t>
            </w:r>
            <w:r w:rsidRPr="00140119">
              <w:t>interviews with school leaders; classroom observations; teacher team meetings;</w:t>
            </w:r>
            <w:r>
              <w:t xml:space="preserve"> school committee interviews</w:t>
            </w:r>
            <w:r w:rsidR="00023FC9">
              <w:t>; review of personnel files</w:t>
            </w:r>
            <w:r w:rsidR="00EA761C">
              <w:t>.</w:t>
            </w:r>
          </w:p>
        </w:tc>
        <w:tc>
          <w:tcPr>
            <w:tcW w:w="2340" w:type="dxa"/>
          </w:tcPr>
          <w:p w:rsidR="00631E70" w:rsidRPr="00140119" w:rsidRDefault="00A91728" w:rsidP="00631E70">
            <w:pPr>
              <w:spacing w:before="120" w:line="300" w:lineRule="exact"/>
            </w:pPr>
            <w:r>
              <w:t>February 10</w:t>
            </w:r>
          </w:p>
          <w:p w:rsidR="00631E70" w:rsidRPr="00140119" w:rsidRDefault="00631E70" w:rsidP="00631E70">
            <w:pPr>
              <w:spacing w:before="120" w:line="300" w:lineRule="exact"/>
            </w:pPr>
            <w:r w:rsidRPr="00140119">
              <w:t>School visits (</w:t>
            </w:r>
            <w:r w:rsidR="00A91728">
              <w:t>Wareham High School, Wareham Middle School, John W. Decas, Minot Forest, Ethel E. Hammond</w:t>
            </w:r>
            <w:r w:rsidR="00023FC9">
              <w:t>,</w:t>
            </w:r>
            <w:r w:rsidR="00A91728">
              <w:t xml:space="preserve"> and </w:t>
            </w:r>
            <w:r w:rsidR="00023FC9">
              <w:t>Wareham Cooperative Junior/Senior High School)</w:t>
            </w:r>
            <w:r>
              <w:t>;</w:t>
            </w:r>
            <w:r w:rsidRPr="00140119">
              <w:t xml:space="preserve"> interviews with school leaders; classroom observations; teacher team meetings; follow-up interviews; team meeting; </w:t>
            </w:r>
            <w:r>
              <w:t>emerging themes</w:t>
            </w:r>
            <w:r w:rsidRPr="00140119">
              <w:t xml:space="preserve"> meeting with district leaders</w:t>
            </w:r>
            <w:r>
              <w:t xml:space="preserve"> and principals</w:t>
            </w:r>
            <w:r w:rsidR="00EA761C">
              <w:t>.</w:t>
            </w:r>
          </w:p>
        </w:tc>
      </w:tr>
    </w:tbl>
    <w:p w:rsidR="00631E70" w:rsidRDefault="00631E70" w:rsidP="00631E70">
      <w:pPr>
        <w:spacing w:before="120" w:line="280" w:lineRule="exact"/>
        <w:rPr>
          <w:rFonts w:ascii="Arial" w:hAnsi="Arial" w:cs="Arial"/>
          <w:b/>
        </w:rPr>
      </w:pPr>
    </w:p>
    <w:p w:rsidR="00631E70" w:rsidRPr="009E6838" w:rsidRDefault="00631E70" w:rsidP="00631E70">
      <w:pPr>
        <w:spacing w:before="120" w:line="280" w:lineRule="exact"/>
        <w:rPr>
          <w:rFonts w:ascii="Arial" w:hAnsi="Arial" w:cs="Arial"/>
          <w:sz w:val="20"/>
          <w:szCs w:val="20"/>
        </w:rPr>
      </w:pPr>
    </w:p>
    <w:p w:rsidR="00631E70" w:rsidRPr="008A2F30" w:rsidRDefault="00631E70" w:rsidP="00631E70"/>
    <w:p w:rsidR="00C470CF" w:rsidRDefault="00C470CF" w:rsidP="00013539">
      <w:pPr>
        <w:pStyle w:val="Footer"/>
      </w:pPr>
    </w:p>
    <w:p w:rsidR="003B7DCA" w:rsidRDefault="003B7DCA" w:rsidP="00013539">
      <w:pPr>
        <w:pStyle w:val="Footer"/>
        <w:sectPr w:rsidR="003B7DCA" w:rsidSect="00631E70">
          <w:footerReference w:type="default" r:id="rId21"/>
          <w:pgSz w:w="12240" w:h="15840"/>
          <w:pgMar w:top="1440" w:right="1440" w:bottom="446" w:left="1440" w:header="720" w:footer="720" w:gutter="0"/>
          <w:cols w:space="720"/>
        </w:sectPr>
      </w:pPr>
    </w:p>
    <w:p w:rsidR="00C470CF" w:rsidRPr="00140119" w:rsidRDefault="00C470CF" w:rsidP="00C470CF">
      <w:pPr>
        <w:pStyle w:val="Heading1"/>
        <w:spacing w:before="120" w:after="0" w:line="300" w:lineRule="exact"/>
      </w:pPr>
      <w:bookmarkStart w:id="51" w:name="_Toc346794320"/>
      <w:r w:rsidRPr="00140119">
        <w:lastRenderedPageBreak/>
        <w:t xml:space="preserve">Appendix </w:t>
      </w:r>
      <w:r>
        <w:t>C</w:t>
      </w:r>
      <w:r w:rsidRPr="00140119">
        <w:t xml:space="preserve">: </w:t>
      </w:r>
      <w:r>
        <w:t>Student Performance</w:t>
      </w:r>
      <w:r w:rsidR="00905DF3">
        <w:t xml:space="preserve"> 2009–2011</w:t>
      </w:r>
      <w:bookmarkEnd w:id="51"/>
    </w:p>
    <w:p w:rsidR="00C470CF" w:rsidRPr="00140119" w:rsidRDefault="004B60DB" w:rsidP="00C470CF">
      <w:pPr>
        <w:spacing w:before="120" w:line="300" w:lineRule="exact"/>
      </w:pPr>
      <w:r>
        <w:pict>
          <v:rect id="_x0000_i1034" style="width:0;height:1.5pt" o:hrstd="t" o:hr="t" fillcolor="#aaa" stroked="f"/>
        </w:pict>
      </w:r>
    </w:p>
    <w:p w:rsidR="003C40DC" w:rsidRDefault="003C40DC" w:rsidP="003C40DC">
      <w:pPr>
        <w:jc w:val="center"/>
        <w:rPr>
          <w:rFonts w:ascii="Arial" w:hAnsi="Arial" w:cs="Arial"/>
          <w:b/>
          <w:sz w:val="22"/>
          <w:szCs w:val="22"/>
        </w:rPr>
      </w:pPr>
    </w:p>
    <w:p w:rsidR="003C40DC" w:rsidRDefault="003C40DC" w:rsidP="003C40DC">
      <w:pPr>
        <w:jc w:val="center"/>
        <w:rPr>
          <w:rFonts w:ascii="Arial" w:hAnsi="Arial" w:cs="Arial"/>
          <w:b/>
          <w:sz w:val="22"/>
          <w:szCs w:val="22"/>
        </w:rPr>
      </w:pPr>
      <w:r>
        <w:rPr>
          <w:rFonts w:ascii="Arial" w:hAnsi="Arial" w:cs="Arial"/>
          <w:b/>
          <w:sz w:val="22"/>
          <w:szCs w:val="22"/>
        </w:rPr>
        <w:t xml:space="preserve">Table </w:t>
      </w:r>
      <w:r w:rsidR="00742D43">
        <w:rPr>
          <w:rFonts w:ascii="Arial" w:hAnsi="Arial" w:cs="Arial"/>
          <w:b/>
          <w:sz w:val="22"/>
          <w:szCs w:val="22"/>
        </w:rPr>
        <w:t>C1</w:t>
      </w:r>
      <w:r w:rsidRPr="00701208">
        <w:rPr>
          <w:rFonts w:ascii="Arial" w:hAnsi="Arial" w:cs="Arial"/>
          <w:b/>
          <w:sz w:val="22"/>
          <w:szCs w:val="22"/>
        </w:rPr>
        <w:t xml:space="preserve">: </w:t>
      </w:r>
      <w:r>
        <w:rPr>
          <w:rFonts w:ascii="Arial" w:hAnsi="Arial" w:cs="Arial"/>
          <w:b/>
          <w:sz w:val="22"/>
          <w:szCs w:val="22"/>
        </w:rPr>
        <w:t xml:space="preserve"> </w:t>
      </w:r>
      <w:smartTag w:uri="urn:schemas-microsoft-com:office:smarttags" w:element="place">
        <w:smartTag w:uri="urn:schemas-microsoft-com:office:smarttags" w:element="PlaceName">
          <w:r w:rsidR="00C84BD3">
            <w:rPr>
              <w:rFonts w:ascii="Arial" w:hAnsi="Arial" w:cs="Arial"/>
              <w:b/>
              <w:sz w:val="22"/>
              <w:szCs w:val="22"/>
            </w:rPr>
            <w:t>Wareham</w:t>
          </w:r>
        </w:smartTag>
        <w:r w:rsidR="00C84BD3">
          <w:rPr>
            <w:rFonts w:ascii="Arial" w:hAnsi="Arial" w:cs="Arial"/>
            <w:b/>
            <w:sz w:val="22"/>
            <w:szCs w:val="22"/>
          </w:rPr>
          <w:t xml:space="preserve"> </w:t>
        </w:r>
        <w:smartTag w:uri="urn:schemas-microsoft-com:office:smarttags" w:element="PlaceType">
          <w:r w:rsidR="00C84BD3">
            <w:rPr>
              <w:rFonts w:ascii="Arial" w:hAnsi="Arial" w:cs="Arial"/>
              <w:b/>
              <w:sz w:val="22"/>
              <w:szCs w:val="22"/>
            </w:rPr>
            <w:t>Public Schools</w:t>
          </w:r>
        </w:smartTag>
      </w:smartTag>
      <w:r>
        <w:rPr>
          <w:rFonts w:ascii="Arial" w:hAnsi="Arial" w:cs="Arial"/>
          <w:b/>
          <w:sz w:val="22"/>
          <w:szCs w:val="22"/>
        </w:rPr>
        <w:t xml:space="preserve"> and State</w:t>
      </w:r>
    </w:p>
    <w:p w:rsidR="003C40DC" w:rsidRDefault="003C40DC" w:rsidP="003C40DC">
      <w:pPr>
        <w:jc w:val="center"/>
        <w:rPr>
          <w:rFonts w:ascii="Arial" w:hAnsi="Arial" w:cs="Arial"/>
          <w:b/>
          <w:sz w:val="22"/>
          <w:szCs w:val="22"/>
        </w:rPr>
      </w:pPr>
      <w:r>
        <w:rPr>
          <w:rFonts w:ascii="Arial" w:hAnsi="Arial" w:cs="Arial"/>
          <w:b/>
          <w:sz w:val="22"/>
          <w:szCs w:val="22"/>
        </w:rPr>
        <w:t>Proficiency Rates and Median Student Growth Percentiles (SGPs)</w:t>
      </w:r>
    </w:p>
    <w:p w:rsidR="003C40DC" w:rsidRPr="00701208" w:rsidRDefault="003C40DC" w:rsidP="003C40DC">
      <w:pPr>
        <w:spacing w:after="60"/>
        <w:jc w:val="center"/>
        <w:rPr>
          <w:rFonts w:ascii="Arial" w:hAnsi="Arial" w:cs="Arial"/>
          <w:b/>
          <w:sz w:val="22"/>
          <w:szCs w:val="22"/>
        </w:rPr>
      </w:pPr>
      <w:r>
        <w:rPr>
          <w:rFonts w:ascii="Arial" w:hAnsi="Arial" w:cs="Arial"/>
          <w:b/>
          <w:sz w:val="22"/>
          <w:szCs w:val="22"/>
        </w:rPr>
        <w:t>2009</w:t>
      </w:r>
      <w:r w:rsidR="002C45D3">
        <w:rPr>
          <w:rFonts w:ascii="Arial" w:hAnsi="Arial" w:cs="Arial"/>
          <w:b/>
          <w:sz w:val="22"/>
          <w:szCs w:val="22"/>
        </w:rPr>
        <w:t>–</w:t>
      </w:r>
      <w:r>
        <w:rPr>
          <w:rFonts w:ascii="Arial" w:hAnsi="Arial" w:cs="Arial"/>
          <w:b/>
          <w:sz w:val="22"/>
          <w:szCs w:val="22"/>
        </w:rPr>
        <w:t>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3C40DC">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020D53" w:rsidRDefault="003C40DC" w:rsidP="00716D73">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69661C" w:rsidRDefault="003C40DC" w:rsidP="00716D7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3C40DC" w:rsidRPr="00527127" w:rsidRDefault="003C40DC" w:rsidP="00716D7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3C40DC">
        <w:tc>
          <w:tcPr>
            <w:tcW w:w="2005" w:type="dxa"/>
            <w:tcBorders>
              <w:right w:val="single" w:sz="12" w:space="0" w:color="auto"/>
            </w:tcBorders>
            <w:vAlign w:val="center"/>
          </w:tcPr>
          <w:p w:rsidR="003C40DC" w:rsidRPr="0069661C" w:rsidRDefault="003C40DC" w:rsidP="00716D7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 xml:space="preserve">Median </w:t>
            </w:r>
            <w:smartTag w:uri="urn:schemas-microsoft-com:office:smarttags" w:element="stockticker">
              <w:r w:rsidRPr="0069661C">
                <w:rPr>
                  <w:rFonts w:ascii="Arial Narrow" w:hAnsi="Arial Narrow" w:cs="Arial"/>
                  <w:b/>
                  <w:i/>
                  <w:sz w:val="22"/>
                  <w:szCs w:val="22"/>
                </w:rPr>
                <w:t>SGP</w:t>
              </w:r>
            </w:smartTag>
          </w:p>
        </w:tc>
        <w:tc>
          <w:tcPr>
            <w:tcW w:w="1292"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 xml:space="preserve">Median </w:t>
            </w:r>
            <w:smartTag w:uri="urn:schemas-microsoft-com:office:smarttags" w:element="stockticker">
              <w:r w:rsidRPr="0069661C">
                <w:rPr>
                  <w:rFonts w:ascii="Arial Narrow" w:hAnsi="Arial Narrow" w:cs="Arial"/>
                  <w:b/>
                  <w:i/>
                  <w:sz w:val="22"/>
                  <w:szCs w:val="22"/>
                </w:rPr>
                <w:t>SGP</w:t>
              </w:r>
            </w:smartTag>
          </w:p>
        </w:tc>
        <w:tc>
          <w:tcPr>
            <w:tcW w:w="1292"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32" w:type="dxa"/>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 xml:space="preserve">Median </w:t>
            </w:r>
            <w:smartTag w:uri="urn:schemas-microsoft-com:office:smarttags" w:element="stockticker">
              <w:r w:rsidRPr="0069661C">
                <w:rPr>
                  <w:rFonts w:ascii="Arial Narrow" w:hAnsi="Arial Narrow" w:cs="Arial"/>
                  <w:b/>
                  <w:i/>
                  <w:sz w:val="22"/>
                  <w:szCs w:val="22"/>
                </w:rPr>
                <w:t>SGP</w:t>
              </w:r>
            </w:smartTag>
          </w:p>
        </w:tc>
      </w:tr>
      <w:tr w:rsidR="00103C2C">
        <w:tc>
          <w:tcPr>
            <w:tcW w:w="2005" w:type="dxa"/>
            <w:tcBorders>
              <w:right w:val="single" w:sz="12" w:space="0" w:color="auto"/>
            </w:tcBorders>
            <w:vAlign w:val="center"/>
          </w:tcPr>
          <w:p w:rsidR="00103C2C" w:rsidRPr="0069661C" w:rsidRDefault="00103C2C" w:rsidP="00716D7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63</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49</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61</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44</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62</w:t>
            </w:r>
          </w:p>
        </w:tc>
        <w:tc>
          <w:tcPr>
            <w:tcW w:w="1332" w:type="dxa"/>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45</w:t>
            </w:r>
          </w:p>
        </w:tc>
      </w:tr>
      <w:tr w:rsidR="00103C2C">
        <w:tc>
          <w:tcPr>
            <w:tcW w:w="2005" w:type="dxa"/>
            <w:tcBorders>
              <w:right w:val="single" w:sz="12" w:space="0" w:color="auto"/>
            </w:tcBorders>
            <w:vAlign w:val="center"/>
          </w:tcPr>
          <w:p w:rsidR="00103C2C" w:rsidRPr="0069661C" w:rsidRDefault="00103C2C" w:rsidP="00716D7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67</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68</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69</w:t>
            </w:r>
          </w:p>
        </w:tc>
        <w:tc>
          <w:tcPr>
            <w:tcW w:w="1332" w:type="dxa"/>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r>
      <w:tr w:rsidR="00103C2C">
        <w:tc>
          <w:tcPr>
            <w:tcW w:w="2005" w:type="dxa"/>
            <w:tcBorders>
              <w:right w:val="single" w:sz="12" w:space="0" w:color="auto"/>
            </w:tcBorders>
            <w:vAlign w:val="center"/>
          </w:tcPr>
          <w:p w:rsidR="00103C2C" w:rsidRPr="0069661C" w:rsidRDefault="00103C2C" w:rsidP="00716D7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52</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iCs/>
                <w:color w:val="000000"/>
                <w:sz w:val="22"/>
                <w:szCs w:val="22"/>
              </w:rPr>
            </w:pPr>
            <w:r w:rsidRPr="000E76CA">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57</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iCs/>
                <w:color w:val="000000"/>
                <w:sz w:val="22"/>
                <w:szCs w:val="22"/>
              </w:rPr>
            </w:pPr>
            <w:r w:rsidRPr="000E76CA">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50</w:t>
            </w:r>
          </w:p>
        </w:tc>
        <w:tc>
          <w:tcPr>
            <w:tcW w:w="1332" w:type="dxa"/>
            <w:vAlign w:val="center"/>
          </w:tcPr>
          <w:p w:rsidR="00103C2C" w:rsidRPr="000E76CA" w:rsidRDefault="00103C2C" w:rsidP="00103C2C">
            <w:pPr>
              <w:jc w:val="center"/>
              <w:rPr>
                <w:rFonts w:ascii="Arial Narrow" w:hAnsi="Arial Narrow" w:cs="Arial"/>
                <w:b/>
                <w:i/>
                <w:iCs/>
                <w:color w:val="000000"/>
                <w:sz w:val="22"/>
                <w:szCs w:val="22"/>
              </w:rPr>
            </w:pPr>
            <w:r w:rsidRPr="000E76CA">
              <w:rPr>
                <w:rFonts w:ascii="Arial Narrow" w:hAnsi="Arial Narrow" w:cs="Arial"/>
                <w:b/>
                <w:i/>
                <w:iCs/>
                <w:color w:val="000000"/>
                <w:sz w:val="22"/>
                <w:szCs w:val="22"/>
              </w:rPr>
              <w:t>NA*</w:t>
            </w:r>
          </w:p>
        </w:tc>
      </w:tr>
      <w:tr w:rsidR="00103C2C">
        <w:tc>
          <w:tcPr>
            <w:tcW w:w="2005" w:type="dxa"/>
            <w:tcBorders>
              <w:right w:val="single" w:sz="12" w:space="0" w:color="auto"/>
            </w:tcBorders>
            <w:vAlign w:val="center"/>
          </w:tcPr>
          <w:p w:rsidR="00103C2C" w:rsidRPr="0069661C" w:rsidRDefault="00103C2C" w:rsidP="00716D7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57</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iCs/>
                <w:color w:val="000000"/>
                <w:sz w:val="22"/>
                <w:szCs w:val="22"/>
              </w:rPr>
            </w:pPr>
            <w:r w:rsidRPr="000E76CA">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63</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iCs/>
                <w:color w:val="000000"/>
                <w:sz w:val="22"/>
                <w:szCs w:val="22"/>
              </w:rPr>
            </w:pPr>
            <w:r w:rsidRPr="000E76CA">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61</w:t>
            </w:r>
          </w:p>
        </w:tc>
        <w:tc>
          <w:tcPr>
            <w:tcW w:w="1332" w:type="dxa"/>
            <w:vAlign w:val="center"/>
          </w:tcPr>
          <w:p w:rsidR="00103C2C" w:rsidRPr="000E76CA" w:rsidRDefault="00103C2C" w:rsidP="00103C2C">
            <w:pPr>
              <w:jc w:val="center"/>
              <w:rPr>
                <w:rFonts w:ascii="Arial Narrow" w:hAnsi="Arial Narrow" w:cs="Arial"/>
                <w:i/>
                <w:iCs/>
                <w:color w:val="000000"/>
                <w:sz w:val="22"/>
                <w:szCs w:val="22"/>
              </w:rPr>
            </w:pPr>
            <w:r w:rsidRPr="000E76CA">
              <w:rPr>
                <w:rFonts w:ascii="Arial Narrow" w:hAnsi="Arial Narrow" w:cs="Arial"/>
                <w:i/>
                <w:iCs/>
                <w:color w:val="000000"/>
                <w:sz w:val="22"/>
                <w:szCs w:val="22"/>
              </w:rPr>
              <w:t>NA*</w:t>
            </w:r>
          </w:p>
        </w:tc>
      </w:tr>
      <w:tr w:rsidR="00103C2C">
        <w:tc>
          <w:tcPr>
            <w:tcW w:w="2005" w:type="dxa"/>
            <w:tcBorders>
              <w:right w:val="single" w:sz="12" w:space="0" w:color="auto"/>
            </w:tcBorders>
            <w:vAlign w:val="center"/>
          </w:tcPr>
          <w:p w:rsidR="00103C2C" w:rsidRPr="0069661C" w:rsidRDefault="00103C2C" w:rsidP="00716D73">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43</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45.5</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43</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42.5</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46</w:t>
            </w:r>
          </w:p>
        </w:tc>
        <w:tc>
          <w:tcPr>
            <w:tcW w:w="1332" w:type="dxa"/>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43</w:t>
            </w:r>
          </w:p>
        </w:tc>
      </w:tr>
      <w:tr w:rsidR="00103C2C">
        <w:tc>
          <w:tcPr>
            <w:tcW w:w="2005" w:type="dxa"/>
            <w:tcBorders>
              <w:right w:val="single" w:sz="12" w:space="0" w:color="auto"/>
            </w:tcBorders>
            <w:vAlign w:val="center"/>
          </w:tcPr>
          <w:p w:rsidR="00103C2C" w:rsidRPr="0069661C" w:rsidRDefault="00103C2C" w:rsidP="00716D73">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53</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54</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53</w:t>
            </w:r>
          </w:p>
        </w:tc>
        <w:tc>
          <w:tcPr>
            <w:tcW w:w="1332" w:type="dxa"/>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51</w:t>
            </w:r>
          </w:p>
        </w:tc>
      </w:tr>
      <w:tr w:rsidR="00103C2C">
        <w:tc>
          <w:tcPr>
            <w:tcW w:w="2005" w:type="dxa"/>
            <w:tcBorders>
              <w:right w:val="single" w:sz="12" w:space="0" w:color="auto"/>
            </w:tcBorders>
            <w:vAlign w:val="center"/>
          </w:tcPr>
          <w:p w:rsidR="00103C2C" w:rsidRPr="0069661C" w:rsidRDefault="00103C2C" w:rsidP="00716D7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66</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59</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57</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51</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64</w:t>
            </w:r>
          </w:p>
        </w:tc>
        <w:tc>
          <w:tcPr>
            <w:tcW w:w="1332" w:type="dxa"/>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53</w:t>
            </w:r>
          </w:p>
        </w:tc>
      </w:tr>
      <w:tr w:rsidR="00103C2C">
        <w:tc>
          <w:tcPr>
            <w:tcW w:w="2005" w:type="dxa"/>
            <w:tcBorders>
              <w:right w:val="single" w:sz="12" w:space="0" w:color="auto"/>
            </w:tcBorders>
            <w:vAlign w:val="center"/>
          </w:tcPr>
          <w:p w:rsidR="00103C2C" w:rsidRPr="0069661C" w:rsidRDefault="00103C2C" w:rsidP="00716D7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63</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63</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67</w:t>
            </w:r>
          </w:p>
        </w:tc>
        <w:tc>
          <w:tcPr>
            <w:tcW w:w="1332" w:type="dxa"/>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57</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35</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60</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31.5</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56</w:t>
            </w:r>
          </w:p>
        </w:tc>
        <w:tc>
          <w:tcPr>
            <w:tcW w:w="1332" w:type="dxa"/>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36</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66</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69</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68</w:t>
            </w:r>
          </w:p>
        </w:tc>
        <w:tc>
          <w:tcPr>
            <w:tcW w:w="1332" w:type="dxa"/>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66</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53</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67</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43</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65</w:t>
            </w:r>
          </w:p>
        </w:tc>
        <w:tc>
          <w:tcPr>
            <w:tcW w:w="1332" w:type="dxa"/>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45</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70</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72</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73</w:t>
            </w:r>
          </w:p>
        </w:tc>
        <w:tc>
          <w:tcPr>
            <w:tcW w:w="1332" w:type="dxa"/>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77</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43</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69</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34</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73</w:t>
            </w:r>
          </w:p>
        </w:tc>
        <w:tc>
          <w:tcPr>
            <w:tcW w:w="1332" w:type="dxa"/>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38.5</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78</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78</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79</w:t>
            </w:r>
          </w:p>
        </w:tc>
        <w:tc>
          <w:tcPr>
            <w:tcW w:w="1332" w:type="dxa"/>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78</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56</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75</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70</w:t>
            </w:r>
          </w:p>
        </w:tc>
        <w:tc>
          <w:tcPr>
            <w:tcW w:w="1292" w:type="dxa"/>
            <w:tcBorders>
              <w:left w:val="single" w:sz="12" w:space="0" w:color="auto"/>
            </w:tcBorders>
            <w:shd w:val="clear" w:color="auto" w:fill="E6E6E6"/>
            <w:vAlign w:val="center"/>
          </w:tcPr>
          <w:p w:rsidR="00103C2C" w:rsidRPr="00AB6D7D" w:rsidRDefault="00103C2C" w:rsidP="00103C2C">
            <w:pPr>
              <w:jc w:val="center"/>
              <w:rPr>
                <w:rFonts w:ascii="Arial Narrow" w:hAnsi="Arial Narrow" w:cs="Arial"/>
                <w:b/>
                <w:color w:val="000000"/>
                <w:sz w:val="22"/>
                <w:szCs w:val="22"/>
              </w:rPr>
            </w:pPr>
            <w:r w:rsidRPr="00AB6D7D">
              <w:rPr>
                <w:rFonts w:ascii="Arial Narrow" w:hAnsi="Arial Narrow" w:cs="Arial"/>
                <w:b/>
                <w:color w:val="000000"/>
                <w:sz w:val="22"/>
                <w:szCs w:val="22"/>
              </w:rPr>
              <w:t>78</w:t>
            </w:r>
          </w:p>
        </w:tc>
        <w:tc>
          <w:tcPr>
            <w:tcW w:w="1332" w:type="dxa"/>
            <w:vAlign w:val="center"/>
          </w:tcPr>
          <w:p w:rsidR="00103C2C" w:rsidRPr="000E76CA" w:rsidRDefault="00103C2C" w:rsidP="00103C2C">
            <w:pPr>
              <w:jc w:val="center"/>
              <w:rPr>
                <w:rFonts w:ascii="Arial Narrow" w:hAnsi="Arial Narrow" w:cs="Arial"/>
                <w:b/>
                <w:i/>
                <w:color w:val="000000"/>
                <w:sz w:val="22"/>
                <w:szCs w:val="22"/>
              </w:rPr>
            </w:pPr>
            <w:r w:rsidRPr="000E76CA">
              <w:rPr>
                <w:rFonts w:ascii="Arial Narrow" w:hAnsi="Arial Narrow" w:cs="Arial"/>
                <w:b/>
                <w:i/>
                <w:color w:val="000000"/>
                <w:sz w:val="22"/>
                <w:szCs w:val="22"/>
              </w:rPr>
              <w:t>59</w:t>
            </w:r>
          </w:p>
        </w:tc>
      </w:tr>
      <w:tr w:rsidR="00103C2C">
        <w:tc>
          <w:tcPr>
            <w:tcW w:w="2005" w:type="dxa"/>
            <w:tcBorders>
              <w:right w:val="single" w:sz="12" w:space="0" w:color="auto"/>
            </w:tcBorders>
            <w:vAlign w:val="center"/>
          </w:tcPr>
          <w:p w:rsidR="00103C2C" w:rsidRPr="0069661C" w:rsidRDefault="00103C2C" w:rsidP="00716D7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81</w:t>
            </w:r>
          </w:p>
        </w:tc>
        <w:tc>
          <w:tcPr>
            <w:tcW w:w="133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78</w:t>
            </w:r>
          </w:p>
        </w:tc>
        <w:tc>
          <w:tcPr>
            <w:tcW w:w="1222" w:type="dxa"/>
            <w:tcBorders>
              <w:right w:val="single" w:sz="12" w:space="0" w:color="auto"/>
            </w:tcBorders>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103C2C" w:rsidRPr="00103C2C" w:rsidRDefault="00103C2C" w:rsidP="00103C2C">
            <w:pPr>
              <w:jc w:val="center"/>
              <w:rPr>
                <w:rFonts w:ascii="Arial Narrow" w:hAnsi="Arial Narrow" w:cs="Arial"/>
                <w:color w:val="000000"/>
                <w:sz w:val="22"/>
                <w:szCs w:val="22"/>
              </w:rPr>
            </w:pPr>
            <w:r w:rsidRPr="00103C2C">
              <w:rPr>
                <w:rFonts w:ascii="Arial Narrow" w:hAnsi="Arial Narrow" w:cs="Arial"/>
                <w:color w:val="000000"/>
                <w:sz w:val="22"/>
                <w:szCs w:val="22"/>
              </w:rPr>
              <w:t>84</w:t>
            </w:r>
          </w:p>
        </w:tc>
        <w:tc>
          <w:tcPr>
            <w:tcW w:w="1332" w:type="dxa"/>
            <w:vAlign w:val="center"/>
          </w:tcPr>
          <w:p w:rsidR="00103C2C" w:rsidRPr="000E76CA" w:rsidRDefault="00103C2C" w:rsidP="00103C2C">
            <w:pPr>
              <w:jc w:val="center"/>
              <w:rPr>
                <w:rFonts w:ascii="Arial Narrow" w:hAnsi="Arial Narrow" w:cs="Arial"/>
                <w:i/>
                <w:color w:val="000000"/>
                <w:sz w:val="22"/>
                <w:szCs w:val="22"/>
              </w:rPr>
            </w:pPr>
            <w:r w:rsidRPr="000E76CA">
              <w:rPr>
                <w:rFonts w:ascii="Arial Narrow" w:hAnsi="Arial Narrow" w:cs="Arial"/>
                <w:i/>
                <w:color w:val="000000"/>
                <w:sz w:val="22"/>
                <w:szCs w:val="22"/>
              </w:rPr>
              <w:t>50</w:t>
            </w:r>
          </w:p>
        </w:tc>
      </w:tr>
      <w:tr w:rsidR="003C40DC">
        <w:tc>
          <w:tcPr>
            <w:tcW w:w="9590" w:type="dxa"/>
            <w:gridSpan w:val="7"/>
            <w:vAlign w:val="center"/>
          </w:tcPr>
          <w:p w:rsidR="003C40DC" w:rsidRDefault="003C40DC" w:rsidP="00716D73">
            <w:pPr>
              <w:spacing w:before="60"/>
              <w:rPr>
                <w:sz w:val="20"/>
                <w:szCs w:val="20"/>
              </w:rPr>
            </w:pPr>
            <w:r>
              <w:rPr>
                <w:sz w:val="20"/>
                <w:szCs w:val="20"/>
              </w:rPr>
              <w:t xml:space="preserve">Note: The number of students included in the calculation of proficiency rate differs from the number of students included in the calculation of median </w:t>
            </w:r>
            <w:smartTag w:uri="urn:schemas-microsoft-com:office:smarttags" w:element="stockticker">
              <w:r>
                <w:rPr>
                  <w:sz w:val="20"/>
                  <w:szCs w:val="20"/>
                </w:rPr>
                <w:t>SGP</w:t>
              </w:r>
            </w:smartTag>
            <w:r>
              <w:rPr>
                <w:sz w:val="20"/>
                <w:szCs w:val="20"/>
              </w:rPr>
              <w:t>.</w:t>
            </w:r>
          </w:p>
          <w:p w:rsidR="003C40DC" w:rsidRDefault="003C40DC" w:rsidP="00716D73">
            <w:pPr>
              <w:rPr>
                <w:sz w:val="20"/>
                <w:szCs w:val="20"/>
              </w:rPr>
            </w:pPr>
            <w:r>
              <w:rPr>
                <w:sz w:val="20"/>
                <w:szCs w:val="20"/>
              </w:rPr>
              <w:t>*NA:  Grade 3 students do not have SGPs because they are taking MCAS tests for the first time.</w:t>
            </w:r>
          </w:p>
          <w:p w:rsidR="003C40DC" w:rsidRPr="00425FD3" w:rsidRDefault="003C40DC" w:rsidP="00716D73">
            <w:r>
              <w:rPr>
                <w:sz w:val="20"/>
                <w:szCs w:val="20"/>
              </w:rPr>
              <w:t xml:space="preserve">Source: School/District Profiles on </w:t>
            </w:r>
            <w:smartTag w:uri="urn:schemas-microsoft-com:office:smarttags" w:element="stockticker">
              <w:r>
                <w:rPr>
                  <w:sz w:val="20"/>
                  <w:szCs w:val="20"/>
                </w:rPr>
                <w:t>ESE</w:t>
              </w:r>
            </w:smartTag>
            <w:r>
              <w:rPr>
                <w:sz w:val="20"/>
                <w:szCs w:val="20"/>
              </w:rPr>
              <w:t xml:space="preserve"> website</w:t>
            </w:r>
          </w:p>
        </w:tc>
      </w:tr>
    </w:tbl>
    <w:p w:rsidR="003C40DC" w:rsidRDefault="003C40DC" w:rsidP="003C40DC"/>
    <w:p w:rsidR="003C40DC" w:rsidRDefault="00F64948" w:rsidP="003C40DC">
      <w:pPr>
        <w:jc w:val="center"/>
        <w:rPr>
          <w:rFonts w:ascii="Arial" w:hAnsi="Arial" w:cs="Arial"/>
          <w:b/>
          <w:sz w:val="22"/>
          <w:szCs w:val="22"/>
        </w:rPr>
      </w:pPr>
      <w:r>
        <w:rPr>
          <w:rFonts w:ascii="Arial" w:hAnsi="Arial" w:cs="Arial"/>
          <w:b/>
          <w:sz w:val="22"/>
          <w:szCs w:val="22"/>
        </w:rPr>
        <w:br w:type="page"/>
      </w:r>
      <w:r w:rsidR="003C40DC">
        <w:rPr>
          <w:rFonts w:ascii="Arial" w:hAnsi="Arial" w:cs="Arial"/>
          <w:b/>
          <w:sz w:val="22"/>
          <w:szCs w:val="22"/>
        </w:rPr>
        <w:lastRenderedPageBreak/>
        <w:t xml:space="preserve">Table </w:t>
      </w:r>
      <w:r w:rsidR="00742D43">
        <w:rPr>
          <w:rFonts w:ascii="Arial" w:hAnsi="Arial" w:cs="Arial"/>
          <w:b/>
          <w:sz w:val="22"/>
          <w:szCs w:val="22"/>
        </w:rPr>
        <w:t>C2</w:t>
      </w:r>
      <w:r w:rsidR="003C40DC" w:rsidRPr="00701208">
        <w:rPr>
          <w:rFonts w:ascii="Arial" w:hAnsi="Arial" w:cs="Arial"/>
          <w:b/>
          <w:sz w:val="22"/>
          <w:szCs w:val="22"/>
        </w:rPr>
        <w:t>:</w:t>
      </w:r>
      <w:r w:rsidR="003C40DC">
        <w:rPr>
          <w:rFonts w:ascii="Arial" w:hAnsi="Arial" w:cs="Arial"/>
          <w:b/>
          <w:sz w:val="22"/>
          <w:szCs w:val="22"/>
        </w:rPr>
        <w:t xml:space="preserve"> </w:t>
      </w:r>
      <w:smartTag w:uri="urn:schemas-microsoft-com:office:smarttags" w:element="place">
        <w:smartTag w:uri="urn:schemas-microsoft-com:office:smarttags" w:element="PlaceName">
          <w:r w:rsidR="00C84BD3">
            <w:rPr>
              <w:rFonts w:ascii="Arial" w:hAnsi="Arial" w:cs="Arial"/>
              <w:b/>
              <w:sz w:val="22"/>
              <w:szCs w:val="22"/>
            </w:rPr>
            <w:t>Wareham</w:t>
          </w:r>
        </w:smartTag>
        <w:r w:rsidR="00C84BD3">
          <w:rPr>
            <w:rFonts w:ascii="Arial" w:hAnsi="Arial" w:cs="Arial"/>
            <w:b/>
            <w:sz w:val="22"/>
            <w:szCs w:val="22"/>
          </w:rPr>
          <w:t xml:space="preserve"> </w:t>
        </w:r>
        <w:smartTag w:uri="urn:schemas-microsoft-com:office:smarttags" w:element="PlaceType">
          <w:r w:rsidR="00C84BD3">
            <w:rPr>
              <w:rFonts w:ascii="Arial" w:hAnsi="Arial" w:cs="Arial"/>
              <w:b/>
              <w:sz w:val="22"/>
              <w:szCs w:val="22"/>
            </w:rPr>
            <w:t>Public Schools</w:t>
          </w:r>
        </w:smartTag>
      </w:smartTag>
      <w:r w:rsidR="003C40DC">
        <w:rPr>
          <w:rFonts w:ascii="Arial" w:hAnsi="Arial" w:cs="Arial"/>
          <w:b/>
          <w:sz w:val="22"/>
          <w:szCs w:val="22"/>
        </w:rPr>
        <w:t xml:space="preserve"> and State </w:t>
      </w:r>
    </w:p>
    <w:p w:rsidR="003C40DC" w:rsidRDefault="003C40DC" w:rsidP="003C40DC">
      <w:pPr>
        <w:jc w:val="center"/>
        <w:rPr>
          <w:rFonts w:ascii="Arial" w:hAnsi="Arial" w:cs="Arial"/>
          <w:b/>
          <w:sz w:val="22"/>
          <w:szCs w:val="22"/>
        </w:rPr>
      </w:pPr>
      <w:r>
        <w:rPr>
          <w:rFonts w:ascii="Arial" w:hAnsi="Arial" w:cs="Arial"/>
          <w:b/>
          <w:sz w:val="22"/>
          <w:szCs w:val="22"/>
        </w:rPr>
        <w:t>Proficiency Rates and Median Student Growth Percentiles (SGPs)</w:t>
      </w:r>
    </w:p>
    <w:p w:rsidR="003C40DC" w:rsidRPr="00701208" w:rsidRDefault="003C40DC" w:rsidP="003C40DC">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w:t>
      </w:r>
      <w:r w:rsidR="002C45D3">
        <w:rPr>
          <w:rFonts w:ascii="Arial" w:hAnsi="Arial" w:cs="Arial"/>
          <w:b/>
          <w:sz w:val="22"/>
          <w:szCs w:val="22"/>
        </w:rPr>
        <w:t>–</w:t>
      </w:r>
      <w:r>
        <w:rPr>
          <w:rFonts w:ascii="Arial" w:hAnsi="Arial" w:cs="Arial"/>
          <w:b/>
          <w:sz w:val="22"/>
          <w:szCs w:val="22"/>
        </w:rPr>
        <w:t>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3C40DC">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020D53" w:rsidRDefault="003C40DC" w:rsidP="00716D73">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69661C" w:rsidRDefault="003C40DC" w:rsidP="00716D7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3C40DC" w:rsidRPr="00527127" w:rsidRDefault="003C40DC" w:rsidP="00716D7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3C40DC">
        <w:tc>
          <w:tcPr>
            <w:tcW w:w="1994" w:type="dxa"/>
            <w:tcBorders>
              <w:right w:val="single" w:sz="12" w:space="0" w:color="auto"/>
            </w:tcBorders>
            <w:vAlign w:val="center"/>
          </w:tcPr>
          <w:p w:rsidR="003C40DC" w:rsidRPr="0069661C" w:rsidRDefault="003C40DC" w:rsidP="00716D7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 xml:space="preserve">Median </w:t>
            </w:r>
            <w:smartTag w:uri="urn:schemas-microsoft-com:office:smarttags" w:element="stockticker">
              <w:r w:rsidRPr="0069661C">
                <w:rPr>
                  <w:rFonts w:ascii="Arial Narrow" w:hAnsi="Arial Narrow" w:cs="Arial"/>
                  <w:b/>
                  <w:i/>
                  <w:sz w:val="22"/>
                  <w:szCs w:val="22"/>
                </w:rPr>
                <w:t>SGP</w:t>
              </w:r>
            </w:smartTag>
          </w:p>
        </w:tc>
        <w:tc>
          <w:tcPr>
            <w:tcW w:w="1290"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 xml:space="preserve">Median </w:t>
            </w:r>
            <w:smartTag w:uri="urn:schemas-microsoft-com:office:smarttags" w:element="stockticker">
              <w:r w:rsidRPr="0069661C">
                <w:rPr>
                  <w:rFonts w:ascii="Arial Narrow" w:hAnsi="Arial Narrow" w:cs="Arial"/>
                  <w:b/>
                  <w:i/>
                  <w:sz w:val="22"/>
                  <w:szCs w:val="22"/>
                </w:rPr>
                <w:t>SGP</w:t>
              </w:r>
            </w:smartTag>
          </w:p>
        </w:tc>
        <w:tc>
          <w:tcPr>
            <w:tcW w:w="1290"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27" w:type="dxa"/>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 xml:space="preserve">Median </w:t>
            </w:r>
            <w:smartTag w:uri="urn:schemas-microsoft-com:office:smarttags" w:element="stockticker">
              <w:r w:rsidRPr="0069661C">
                <w:rPr>
                  <w:rFonts w:ascii="Arial Narrow" w:hAnsi="Arial Narrow" w:cs="Arial"/>
                  <w:b/>
                  <w:i/>
                  <w:sz w:val="22"/>
                  <w:szCs w:val="22"/>
                </w:rPr>
                <w:t>SGP</w:t>
              </w:r>
            </w:smartTag>
          </w:p>
        </w:tc>
      </w:tr>
      <w:tr w:rsidR="000E76CA">
        <w:tc>
          <w:tcPr>
            <w:tcW w:w="1994" w:type="dxa"/>
            <w:tcBorders>
              <w:right w:val="single" w:sz="12" w:space="0" w:color="auto"/>
            </w:tcBorders>
            <w:vAlign w:val="center"/>
          </w:tcPr>
          <w:p w:rsidR="000E76CA" w:rsidRPr="0069661C" w:rsidRDefault="000E76CA" w:rsidP="00716D7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43</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44</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46</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39</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47</w:t>
            </w:r>
          </w:p>
        </w:tc>
        <w:tc>
          <w:tcPr>
            <w:tcW w:w="1327" w:type="dxa"/>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42</w:t>
            </w:r>
          </w:p>
        </w:tc>
      </w:tr>
      <w:tr w:rsidR="000E76CA">
        <w:tc>
          <w:tcPr>
            <w:tcW w:w="1994" w:type="dxa"/>
            <w:tcBorders>
              <w:right w:val="single" w:sz="12" w:space="0" w:color="auto"/>
            </w:tcBorders>
            <w:vAlign w:val="center"/>
          </w:tcPr>
          <w:p w:rsidR="000E76CA" w:rsidRPr="0069661C" w:rsidRDefault="000E76CA" w:rsidP="00716D7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55</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59</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58</w:t>
            </w:r>
          </w:p>
        </w:tc>
        <w:tc>
          <w:tcPr>
            <w:tcW w:w="1327" w:type="dxa"/>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r>
      <w:tr w:rsidR="000E76CA">
        <w:tc>
          <w:tcPr>
            <w:tcW w:w="1994" w:type="dxa"/>
            <w:tcBorders>
              <w:right w:val="single" w:sz="12" w:space="0" w:color="auto"/>
            </w:tcBorders>
            <w:vAlign w:val="center"/>
          </w:tcPr>
          <w:p w:rsidR="000E76CA" w:rsidRPr="0069661C" w:rsidRDefault="000E76CA" w:rsidP="00716D7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52</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iCs/>
                <w:color w:val="000000"/>
                <w:sz w:val="22"/>
                <w:szCs w:val="22"/>
              </w:rPr>
            </w:pPr>
            <w:r w:rsidRPr="00AA5DC0">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63</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iCs/>
                <w:color w:val="000000"/>
                <w:sz w:val="22"/>
                <w:szCs w:val="22"/>
              </w:rPr>
            </w:pPr>
            <w:r w:rsidRPr="00AA5DC0">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63</w:t>
            </w:r>
          </w:p>
        </w:tc>
        <w:tc>
          <w:tcPr>
            <w:tcW w:w="1327" w:type="dxa"/>
            <w:vAlign w:val="center"/>
          </w:tcPr>
          <w:p w:rsidR="000E76CA" w:rsidRPr="00AA5DC0" w:rsidRDefault="000E76CA" w:rsidP="000E76CA">
            <w:pPr>
              <w:jc w:val="center"/>
              <w:rPr>
                <w:rFonts w:ascii="Arial Narrow" w:hAnsi="Arial Narrow" w:cs="Arial"/>
                <w:b/>
                <w:i/>
                <w:iCs/>
                <w:color w:val="000000"/>
                <w:sz w:val="22"/>
                <w:szCs w:val="22"/>
              </w:rPr>
            </w:pPr>
            <w:r w:rsidRPr="00AA5DC0">
              <w:rPr>
                <w:rFonts w:ascii="Arial Narrow" w:hAnsi="Arial Narrow" w:cs="Arial"/>
                <w:b/>
                <w:i/>
                <w:iCs/>
                <w:color w:val="000000"/>
                <w:sz w:val="22"/>
                <w:szCs w:val="22"/>
              </w:rPr>
              <w:t>NA*</w:t>
            </w:r>
          </w:p>
        </w:tc>
      </w:tr>
      <w:tr w:rsidR="000E76CA">
        <w:tc>
          <w:tcPr>
            <w:tcW w:w="1994" w:type="dxa"/>
            <w:tcBorders>
              <w:right w:val="single" w:sz="12" w:space="0" w:color="auto"/>
            </w:tcBorders>
            <w:vAlign w:val="center"/>
          </w:tcPr>
          <w:p w:rsidR="000E76CA" w:rsidRPr="0069661C" w:rsidRDefault="000E76CA" w:rsidP="00716D7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60</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iCs/>
                <w:color w:val="000000"/>
                <w:sz w:val="22"/>
                <w:szCs w:val="22"/>
              </w:rPr>
            </w:pPr>
            <w:r w:rsidRPr="00AA5DC0">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65</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iCs/>
                <w:color w:val="000000"/>
                <w:sz w:val="22"/>
                <w:szCs w:val="22"/>
              </w:rPr>
            </w:pPr>
            <w:r w:rsidRPr="00AA5DC0">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66</w:t>
            </w:r>
          </w:p>
        </w:tc>
        <w:tc>
          <w:tcPr>
            <w:tcW w:w="1327" w:type="dxa"/>
            <w:vAlign w:val="center"/>
          </w:tcPr>
          <w:p w:rsidR="000E76CA" w:rsidRPr="00AA5DC0" w:rsidRDefault="000E76CA" w:rsidP="000E76CA">
            <w:pPr>
              <w:jc w:val="center"/>
              <w:rPr>
                <w:rFonts w:ascii="Arial Narrow" w:hAnsi="Arial Narrow" w:cs="Arial"/>
                <w:i/>
                <w:iCs/>
                <w:color w:val="000000"/>
                <w:sz w:val="22"/>
                <w:szCs w:val="22"/>
              </w:rPr>
            </w:pPr>
            <w:r w:rsidRPr="00AA5DC0">
              <w:rPr>
                <w:rFonts w:ascii="Arial Narrow" w:hAnsi="Arial Narrow" w:cs="Arial"/>
                <w:i/>
                <w:iCs/>
                <w:color w:val="000000"/>
                <w:sz w:val="22"/>
                <w:szCs w:val="22"/>
              </w:rPr>
              <w:t>NA*</w:t>
            </w:r>
          </w:p>
        </w:tc>
      </w:tr>
      <w:tr w:rsidR="000E76CA">
        <w:tc>
          <w:tcPr>
            <w:tcW w:w="1994" w:type="dxa"/>
            <w:tcBorders>
              <w:right w:val="single" w:sz="12" w:space="0" w:color="auto"/>
            </w:tcBorders>
            <w:vAlign w:val="center"/>
          </w:tcPr>
          <w:p w:rsidR="000E76CA" w:rsidRPr="0069661C" w:rsidRDefault="000E76CA" w:rsidP="00716D73">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36</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47</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38</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53</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39</w:t>
            </w:r>
          </w:p>
        </w:tc>
        <w:tc>
          <w:tcPr>
            <w:tcW w:w="1327" w:type="dxa"/>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45.5</w:t>
            </w:r>
          </w:p>
        </w:tc>
      </w:tr>
      <w:tr w:rsidR="000E76CA">
        <w:tc>
          <w:tcPr>
            <w:tcW w:w="1994" w:type="dxa"/>
            <w:tcBorders>
              <w:right w:val="single" w:sz="12" w:space="0" w:color="auto"/>
            </w:tcBorders>
            <w:vAlign w:val="center"/>
          </w:tcPr>
          <w:p w:rsidR="000E76CA" w:rsidRPr="0069661C" w:rsidRDefault="000E76CA" w:rsidP="00716D73">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48</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48</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49</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47</w:t>
            </w:r>
          </w:p>
        </w:tc>
        <w:tc>
          <w:tcPr>
            <w:tcW w:w="1327" w:type="dxa"/>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r>
      <w:tr w:rsidR="000E76CA">
        <w:tc>
          <w:tcPr>
            <w:tcW w:w="1994" w:type="dxa"/>
            <w:tcBorders>
              <w:right w:val="single" w:sz="12" w:space="0" w:color="auto"/>
            </w:tcBorders>
            <w:vAlign w:val="center"/>
          </w:tcPr>
          <w:p w:rsidR="000E76CA" w:rsidRPr="0069661C" w:rsidRDefault="000E76CA" w:rsidP="00716D7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52</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54</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39</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44</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63</w:t>
            </w:r>
          </w:p>
        </w:tc>
        <w:tc>
          <w:tcPr>
            <w:tcW w:w="1327" w:type="dxa"/>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62</w:t>
            </w:r>
          </w:p>
        </w:tc>
      </w:tr>
      <w:tr w:rsidR="000E76CA">
        <w:tc>
          <w:tcPr>
            <w:tcW w:w="1994" w:type="dxa"/>
            <w:tcBorders>
              <w:right w:val="single" w:sz="12" w:space="0" w:color="auto"/>
            </w:tcBorders>
            <w:vAlign w:val="center"/>
          </w:tcPr>
          <w:p w:rsidR="000E76CA" w:rsidRPr="0069661C" w:rsidRDefault="000E76CA" w:rsidP="00716D7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54</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55</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59</w:t>
            </w:r>
          </w:p>
        </w:tc>
        <w:tc>
          <w:tcPr>
            <w:tcW w:w="1327" w:type="dxa"/>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46</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39</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52</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38</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43</w:t>
            </w:r>
          </w:p>
        </w:tc>
        <w:tc>
          <w:tcPr>
            <w:tcW w:w="1327" w:type="dxa"/>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37</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57</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59</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58</w:t>
            </w:r>
          </w:p>
        </w:tc>
        <w:tc>
          <w:tcPr>
            <w:tcW w:w="1327" w:type="dxa"/>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37</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54</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41</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38.5</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41</w:t>
            </w:r>
          </w:p>
        </w:tc>
        <w:tc>
          <w:tcPr>
            <w:tcW w:w="1327" w:type="dxa"/>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40.5</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49</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53</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51</w:t>
            </w:r>
          </w:p>
        </w:tc>
        <w:tc>
          <w:tcPr>
            <w:tcW w:w="1327" w:type="dxa"/>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21</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30</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29</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31</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33</w:t>
            </w:r>
          </w:p>
        </w:tc>
        <w:tc>
          <w:tcPr>
            <w:tcW w:w="1327" w:type="dxa"/>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34</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48</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51</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51</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52</w:t>
            </w:r>
          </w:p>
        </w:tc>
        <w:tc>
          <w:tcPr>
            <w:tcW w:w="1327" w:type="dxa"/>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56</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42</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61</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32</w:t>
            </w:r>
          </w:p>
        </w:tc>
        <w:tc>
          <w:tcPr>
            <w:tcW w:w="1290" w:type="dxa"/>
            <w:tcBorders>
              <w:left w:val="single" w:sz="12" w:space="0" w:color="auto"/>
            </w:tcBorders>
            <w:shd w:val="clear" w:color="auto" w:fill="E6E6E6"/>
            <w:vAlign w:val="center"/>
          </w:tcPr>
          <w:p w:rsidR="000E76CA" w:rsidRPr="00C11C05" w:rsidRDefault="000E76CA" w:rsidP="000E76CA">
            <w:pPr>
              <w:jc w:val="center"/>
              <w:rPr>
                <w:rFonts w:ascii="Arial Narrow" w:hAnsi="Arial Narrow" w:cs="Arial"/>
                <w:b/>
                <w:color w:val="000000"/>
                <w:sz w:val="22"/>
                <w:szCs w:val="22"/>
              </w:rPr>
            </w:pPr>
            <w:r w:rsidRPr="00C11C05">
              <w:rPr>
                <w:rFonts w:ascii="Arial Narrow" w:hAnsi="Arial Narrow" w:cs="Arial"/>
                <w:b/>
                <w:color w:val="000000"/>
                <w:sz w:val="22"/>
                <w:szCs w:val="22"/>
              </w:rPr>
              <w:t>54</w:t>
            </w:r>
          </w:p>
        </w:tc>
        <w:tc>
          <w:tcPr>
            <w:tcW w:w="1327" w:type="dxa"/>
            <w:vAlign w:val="center"/>
          </w:tcPr>
          <w:p w:rsidR="000E76CA" w:rsidRPr="00AA5DC0" w:rsidRDefault="000E76CA" w:rsidP="000E76CA">
            <w:pPr>
              <w:jc w:val="center"/>
              <w:rPr>
                <w:rFonts w:ascii="Arial Narrow" w:hAnsi="Arial Narrow" w:cs="Arial"/>
                <w:b/>
                <w:i/>
                <w:color w:val="000000"/>
                <w:sz w:val="22"/>
                <w:szCs w:val="22"/>
              </w:rPr>
            </w:pPr>
            <w:r w:rsidRPr="00AA5DC0">
              <w:rPr>
                <w:rFonts w:ascii="Arial Narrow" w:hAnsi="Arial Narrow" w:cs="Arial"/>
                <w:b/>
                <w:i/>
                <w:color w:val="000000"/>
                <w:sz w:val="22"/>
                <w:szCs w:val="22"/>
              </w:rPr>
              <w:t>30.5</w:t>
            </w:r>
          </w:p>
        </w:tc>
      </w:tr>
      <w:tr w:rsidR="000E76CA">
        <w:tc>
          <w:tcPr>
            <w:tcW w:w="1994" w:type="dxa"/>
            <w:tcBorders>
              <w:right w:val="single" w:sz="12" w:space="0" w:color="auto"/>
            </w:tcBorders>
            <w:vAlign w:val="center"/>
          </w:tcPr>
          <w:p w:rsidR="000E76CA" w:rsidRPr="0069661C" w:rsidRDefault="000E76CA" w:rsidP="00716D7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75</w:t>
            </w:r>
          </w:p>
        </w:tc>
        <w:tc>
          <w:tcPr>
            <w:tcW w:w="1327"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75</w:t>
            </w:r>
          </w:p>
        </w:tc>
        <w:tc>
          <w:tcPr>
            <w:tcW w:w="1218" w:type="dxa"/>
            <w:tcBorders>
              <w:right w:val="single" w:sz="12" w:space="0" w:color="auto"/>
            </w:tcBorders>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0E76CA" w:rsidRPr="000E76CA" w:rsidRDefault="000E76CA" w:rsidP="000E76CA">
            <w:pPr>
              <w:jc w:val="center"/>
              <w:rPr>
                <w:rFonts w:ascii="Arial Narrow" w:hAnsi="Arial Narrow" w:cs="Arial"/>
                <w:color w:val="000000"/>
                <w:sz w:val="22"/>
                <w:szCs w:val="22"/>
              </w:rPr>
            </w:pPr>
            <w:r w:rsidRPr="000E76CA">
              <w:rPr>
                <w:rFonts w:ascii="Arial Narrow" w:hAnsi="Arial Narrow" w:cs="Arial"/>
                <w:color w:val="000000"/>
                <w:sz w:val="22"/>
                <w:szCs w:val="22"/>
              </w:rPr>
              <w:t>77</w:t>
            </w:r>
          </w:p>
        </w:tc>
        <w:tc>
          <w:tcPr>
            <w:tcW w:w="1327" w:type="dxa"/>
            <w:vAlign w:val="center"/>
          </w:tcPr>
          <w:p w:rsidR="000E76CA" w:rsidRPr="00AA5DC0" w:rsidRDefault="000E76CA" w:rsidP="000E76CA">
            <w:pPr>
              <w:jc w:val="center"/>
              <w:rPr>
                <w:rFonts w:ascii="Arial Narrow" w:hAnsi="Arial Narrow" w:cs="Arial"/>
                <w:i/>
                <w:color w:val="000000"/>
                <w:sz w:val="22"/>
                <w:szCs w:val="22"/>
              </w:rPr>
            </w:pPr>
            <w:r w:rsidRPr="00AA5DC0">
              <w:rPr>
                <w:rFonts w:ascii="Arial Narrow" w:hAnsi="Arial Narrow" w:cs="Arial"/>
                <w:i/>
                <w:color w:val="000000"/>
                <w:sz w:val="22"/>
                <w:szCs w:val="22"/>
              </w:rPr>
              <w:t>50</w:t>
            </w:r>
          </w:p>
        </w:tc>
      </w:tr>
      <w:tr w:rsidR="003C40DC">
        <w:tc>
          <w:tcPr>
            <w:tcW w:w="9590" w:type="dxa"/>
            <w:gridSpan w:val="7"/>
            <w:vAlign w:val="center"/>
          </w:tcPr>
          <w:p w:rsidR="003C40DC" w:rsidRDefault="003C40DC" w:rsidP="00716D73">
            <w:pPr>
              <w:spacing w:before="60"/>
              <w:rPr>
                <w:sz w:val="20"/>
                <w:szCs w:val="20"/>
              </w:rPr>
            </w:pPr>
            <w:r>
              <w:rPr>
                <w:sz w:val="20"/>
                <w:szCs w:val="20"/>
              </w:rPr>
              <w:t xml:space="preserve">Note: The number of students included in the calculation of proficiency rate differs from the number of students included in the calculation of median </w:t>
            </w:r>
            <w:smartTag w:uri="urn:schemas-microsoft-com:office:smarttags" w:element="stockticker">
              <w:r>
                <w:rPr>
                  <w:sz w:val="20"/>
                  <w:szCs w:val="20"/>
                </w:rPr>
                <w:t>SGP</w:t>
              </w:r>
            </w:smartTag>
            <w:r>
              <w:rPr>
                <w:sz w:val="20"/>
                <w:szCs w:val="20"/>
              </w:rPr>
              <w:t>.</w:t>
            </w:r>
          </w:p>
          <w:p w:rsidR="003C40DC" w:rsidRDefault="003C40DC" w:rsidP="00716D73">
            <w:pPr>
              <w:rPr>
                <w:sz w:val="20"/>
                <w:szCs w:val="20"/>
              </w:rPr>
            </w:pPr>
            <w:r>
              <w:rPr>
                <w:sz w:val="20"/>
                <w:szCs w:val="20"/>
              </w:rPr>
              <w:t>*NA:  Grade 3 students do not have SGPs because they are taking MCAS tests for the first time.</w:t>
            </w:r>
          </w:p>
          <w:p w:rsidR="003C40DC" w:rsidRPr="00425FD3" w:rsidRDefault="003C40DC" w:rsidP="00716D73">
            <w:r>
              <w:rPr>
                <w:sz w:val="20"/>
                <w:szCs w:val="20"/>
              </w:rPr>
              <w:t xml:space="preserve">Source: School/District Profiles on </w:t>
            </w:r>
            <w:smartTag w:uri="urn:schemas-microsoft-com:office:smarttags" w:element="stockticker">
              <w:r>
                <w:rPr>
                  <w:sz w:val="20"/>
                  <w:szCs w:val="20"/>
                </w:rPr>
                <w:t>ESE</w:t>
              </w:r>
            </w:smartTag>
            <w:r>
              <w:rPr>
                <w:sz w:val="20"/>
                <w:szCs w:val="20"/>
              </w:rPr>
              <w:t xml:space="preserve"> website</w:t>
            </w:r>
          </w:p>
        </w:tc>
      </w:tr>
    </w:tbl>
    <w:p w:rsidR="003C40DC" w:rsidRDefault="003C40DC" w:rsidP="003C40DC">
      <w:pPr>
        <w:rPr>
          <w:sz w:val="20"/>
          <w:szCs w:val="20"/>
        </w:rPr>
      </w:pPr>
    </w:p>
    <w:p w:rsidR="003C40DC" w:rsidRDefault="00F64948" w:rsidP="003C40DC">
      <w:pPr>
        <w:jc w:val="center"/>
        <w:rPr>
          <w:rFonts w:ascii="Arial" w:hAnsi="Arial" w:cs="Arial"/>
          <w:b/>
          <w:sz w:val="22"/>
          <w:szCs w:val="22"/>
        </w:rPr>
      </w:pPr>
      <w:r>
        <w:rPr>
          <w:rFonts w:ascii="Arial" w:hAnsi="Arial" w:cs="Arial"/>
          <w:b/>
          <w:sz w:val="22"/>
          <w:szCs w:val="22"/>
        </w:rPr>
        <w:br w:type="page"/>
      </w:r>
      <w:r w:rsidR="003C40DC" w:rsidRPr="007A16BA">
        <w:rPr>
          <w:rFonts w:ascii="Arial" w:hAnsi="Arial" w:cs="Arial"/>
          <w:b/>
          <w:sz w:val="22"/>
          <w:szCs w:val="22"/>
        </w:rPr>
        <w:lastRenderedPageBreak/>
        <w:t xml:space="preserve">Table </w:t>
      </w:r>
      <w:r w:rsidR="00742D43">
        <w:rPr>
          <w:rFonts w:ascii="Arial" w:hAnsi="Arial" w:cs="Arial"/>
          <w:b/>
          <w:sz w:val="22"/>
          <w:szCs w:val="22"/>
        </w:rPr>
        <w:t>C3</w:t>
      </w:r>
      <w:r w:rsidR="003C40DC" w:rsidRPr="007A16BA">
        <w:rPr>
          <w:rFonts w:ascii="Arial" w:hAnsi="Arial" w:cs="Arial"/>
          <w:b/>
          <w:sz w:val="22"/>
          <w:szCs w:val="22"/>
        </w:rPr>
        <w:t xml:space="preserve">: </w:t>
      </w:r>
      <w:r w:rsidR="00C84BD3">
        <w:rPr>
          <w:rFonts w:ascii="Arial" w:hAnsi="Arial" w:cs="Arial"/>
          <w:b/>
          <w:sz w:val="22"/>
          <w:szCs w:val="22"/>
        </w:rPr>
        <w:t>Wareham Public Schools</w:t>
      </w:r>
      <w:r w:rsidR="003C40DC" w:rsidRPr="007A16BA">
        <w:rPr>
          <w:rFonts w:ascii="Arial" w:hAnsi="Arial" w:cs="Arial"/>
          <w:b/>
          <w:sz w:val="22"/>
          <w:szCs w:val="22"/>
        </w:rPr>
        <w:t xml:space="preserve"> </w:t>
      </w:r>
      <w:r w:rsidR="003C40DC">
        <w:rPr>
          <w:rFonts w:ascii="Arial" w:hAnsi="Arial" w:cs="Arial"/>
          <w:b/>
          <w:sz w:val="22"/>
          <w:szCs w:val="22"/>
        </w:rPr>
        <w:t xml:space="preserve">and State </w:t>
      </w:r>
    </w:p>
    <w:p w:rsidR="003C40DC" w:rsidRPr="007A16BA" w:rsidRDefault="003C40DC" w:rsidP="003C40DC">
      <w:pPr>
        <w:jc w:val="center"/>
        <w:rPr>
          <w:rFonts w:ascii="Arial" w:hAnsi="Arial" w:cs="Arial"/>
          <w:b/>
          <w:sz w:val="22"/>
          <w:szCs w:val="22"/>
        </w:rPr>
      </w:pPr>
      <w:r>
        <w:rPr>
          <w:rFonts w:ascii="Arial" w:hAnsi="Arial" w:cs="Arial"/>
          <w:b/>
          <w:sz w:val="22"/>
          <w:szCs w:val="22"/>
        </w:rPr>
        <w:t>Composite Performance Index (</w:t>
      </w:r>
      <w:smartTag w:uri="urn:schemas-microsoft-com:office:smarttags" w:element="stockticker">
        <w:r>
          <w:rPr>
            <w:rFonts w:ascii="Arial" w:hAnsi="Arial" w:cs="Arial"/>
            <w:b/>
            <w:sz w:val="22"/>
            <w:szCs w:val="22"/>
          </w:rPr>
          <w:t>CPI</w:t>
        </w:r>
      </w:smartTag>
      <w:r>
        <w:rPr>
          <w:rFonts w:ascii="Arial" w:hAnsi="Arial" w:cs="Arial"/>
          <w:b/>
          <w:sz w:val="22"/>
          <w:szCs w:val="22"/>
        </w:rPr>
        <w:t xml:space="preserve">) and </w:t>
      </w:r>
      <w:r w:rsidRPr="007A16BA">
        <w:rPr>
          <w:rFonts w:ascii="Arial" w:hAnsi="Arial" w:cs="Arial"/>
          <w:b/>
          <w:sz w:val="22"/>
          <w:szCs w:val="22"/>
        </w:rPr>
        <w:t xml:space="preserve">Median Student Growth Percentile </w:t>
      </w:r>
      <w:r>
        <w:rPr>
          <w:rFonts w:ascii="Arial" w:hAnsi="Arial" w:cs="Arial"/>
          <w:b/>
          <w:sz w:val="22"/>
          <w:szCs w:val="22"/>
        </w:rPr>
        <w:t>(</w:t>
      </w:r>
      <w:smartTag w:uri="urn:schemas-microsoft-com:office:smarttags" w:element="stockticker">
        <w:r>
          <w:rPr>
            <w:rFonts w:ascii="Arial" w:hAnsi="Arial" w:cs="Arial"/>
            <w:b/>
            <w:sz w:val="22"/>
            <w:szCs w:val="22"/>
          </w:rPr>
          <w:t>SGP</w:t>
        </w:r>
      </w:smartTag>
      <w:r>
        <w:rPr>
          <w:rFonts w:ascii="Arial" w:hAnsi="Arial" w:cs="Arial"/>
          <w:b/>
          <w:sz w:val="22"/>
          <w:szCs w:val="22"/>
        </w:rPr>
        <w:t>)</w:t>
      </w:r>
    </w:p>
    <w:p w:rsidR="003C40DC" w:rsidRDefault="003C40DC" w:rsidP="003C40DC">
      <w:pPr>
        <w:jc w:val="center"/>
        <w:rPr>
          <w:rFonts w:ascii="Arial" w:hAnsi="Arial" w:cs="Arial"/>
          <w:b/>
          <w:sz w:val="22"/>
          <w:szCs w:val="22"/>
        </w:rPr>
      </w:pPr>
      <w:r>
        <w:rPr>
          <w:rFonts w:ascii="Arial" w:hAnsi="Arial" w:cs="Arial"/>
          <w:b/>
          <w:sz w:val="22"/>
          <w:szCs w:val="22"/>
        </w:rPr>
        <w:t xml:space="preserve">for Selected </w:t>
      </w:r>
      <w:r w:rsidRPr="007A16BA">
        <w:rPr>
          <w:rFonts w:ascii="Arial" w:hAnsi="Arial" w:cs="Arial"/>
          <w:b/>
          <w:sz w:val="22"/>
          <w:szCs w:val="22"/>
        </w:rPr>
        <w:t>Subgroups</w:t>
      </w:r>
    </w:p>
    <w:p w:rsidR="003C40DC" w:rsidRPr="00422A4F" w:rsidRDefault="003C40DC" w:rsidP="00792CBF">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3C40DC"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3C40DC" w:rsidRPr="002B7133" w:rsidRDefault="00C84BD3" w:rsidP="00716D73">
            <w:pPr>
              <w:jc w:val="center"/>
              <w:rPr>
                <w:rFonts w:ascii="Arial Narrow" w:hAnsi="Arial Narrow"/>
                <w:b/>
                <w:sz w:val="22"/>
              </w:rPr>
            </w:pPr>
            <w:r>
              <w:rPr>
                <w:rFonts w:ascii="Arial Narrow" w:hAnsi="Arial Narrow" w:cs="Arial"/>
                <w:b/>
                <w:sz w:val="22"/>
                <w:szCs w:val="22"/>
              </w:rPr>
              <w:t>Wareham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3C40DC" w:rsidRPr="0069661C" w:rsidRDefault="003C40DC" w:rsidP="00716D73">
            <w:pPr>
              <w:jc w:val="center"/>
              <w:rPr>
                <w:rFonts w:ascii="Arial Narrow" w:hAnsi="Arial Narrow"/>
                <w:b/>
                <w:sz w:val="22"/>
              </w:rPr>
            </w:pPr>
            <w:r w:rsidRPr="0069661C">
              <w:rPr>
                <w:rFonts w:ascii="Arial Narrow" w:hAnsi="Arial Narrow"/>
                <w:b/>
                <w:sz w:val="22"/>
              </w:rPr>
              <w:t>State</w:t>
            </w:r>
          </w:p>
        </w:tc>
      </w:tr>
      <w:tr w:rsidR="003C40DC" w:rsidRPr="0069661C">
        <w:trPr>
          <w:jc w:val="center"/>
        </w:trPr>
        <w:tc>
          <w:tcPr>
            <w:tcW w:w="2130" w:type="dxa"/>
            <w:tcBorders>
              <w:right w:val="single" w:sz="12" w:space="0" w:color="auto"/>
            </w:tcBorders>
            <w:vAlign w:val="center"/>
          </w:tcPr>
          <w:p w:rsidR="003C40DC" w:rsidRPr="0069661C" w:rsidRDefault="003C40DC" w:rsidP="00716D73">
            <w:pPr>
              <w:rPr>
                <w:rFonts w:ascii="Cambria" w:hAnsi="Cambria"/>
                <w:i/>
                <w:sz w:val="22"/>
              </w:rPr>
            </w:pPr>
          </w:p>
        </w:tc>
        <w:tc>
          <w:tcPr>
            <w:tcW w:w="1119" w:type="dxa"/>
            <w:tcBorders>
              <w:left w:val="single" w:sz="12" w:space="0" w:color="auto"/>
              <w:bottom w:val="single" w:sz="4" w:space="0" w:color="auto"/>
              <w:right w:val="single" w:sz="2" w:space="0" w:color="auto"/>
            </w:tcBorders>
          </w:tcPr>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Number of</w:t>
            </w:r>
          </w:p>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Students</w:t>
            </w:r>
          </w:p>
          <w:p w:rsidR="003C40DC" w:rsidRPr="0069661C" w:rsidRDefault="003C40DC" w:rsidP="00716D7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3C40DC" w:rsidRPr="0069661C" w:rsidRDefault="003C40DC" w:rsidP="00716D73">
            <w:pPr>
              <w:jc w:val="center"/>
              <w:rPr>
                <w:rFonts w:ascii="Arial Narrow" w:hAnsi="Arial Narrow"/>
                <w:b/>
                <w:sz w:val="22"/>
              </w:rPr>
            </w:pPr>
            <w:smartTag w:uri="urn:schemas-microsoft-com:office:smarttags" w:element="stockticker">
              <w:r w:rsidRPr="0069661C">
                <w:rPr>
                  <w:rFonts w:ascii="Arial Narrow" w:hAnsi="Arial Narrow"/>
                  <w:b/>
                  <w:sz w:val="22"/>
                </w:rPr>
                <w:t>CPI</w:t>
              </w:r>
            </w:smartTag>
          </w:p>
        </w:tc>
        <w:tc>
          <w:tcPr>
            <w:tcW w:w="1447" w:type="dxa"/>
            <w:tcBorders>
              <w:right w:val="single" w:sz="12" w:space="0" w:color="auto"/>
            </w:tcBorders>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 xml:space="preserve">Median </w:t>
            </w:r>
            <w:smartTag w:uri="urn:schemas-microsoft-com:office:smarttags" w:element="stockticker">
              <w:r w:rsidRPr="0069661C">
                <w:rPr>
                  <w:rFonts w:ascii="Arial Narrow" w:hAnsi="Arial Narrow"/>
                  <w:b/>
                  <w:i/>
                  <w:sz w:val="22"/>
                </w:rPr>
                <w:t>SGP</w:t>
              </w:r>
            </w:smartTag>
          </w:p>
        </w:tc>
        <w:tc>
          <w:tcPr>
            <w:tcW w:w="1361" w:type="dxa"/>
            <w:tcBorders>
              <w:left w:val="single" w:sz="12" w:space="0" w:color="auto"/>
              <w:bottom w:val="single" w:sz="4" w:space="0" w:color="auto"/>
            </w:tcBorders>
            <w:vAlign w:val="center"/>
          </w:tcPr>
          <w:p w:rsidR="003C40DC" w:rsidRPr="0069661C" w:rsidRDefault="003C40DC" w:rsidP="00716D73">
            <w:pPr>
              <w:jc w:val="center"/>
              <w:rPr>
                <w:rFonts w:ascii="Arial Narrow" w:hAnsi="Arial Narrow"/>
                <w:b/>
                <w:sz w:val="22"/>
              </w:rPr>
            </w:pPr>
            <w:smartTag w:uri="urn:schemas-microsoft-com:office:smarttags" w:element="stockticker">
              <w:r w:rsidRPr="0069661C">
                <w:rPr>
                  <w:rFonts w:ascii="Arial Narrow" w:hAnsi="Arial Narrow"/>
                  <w:b/>
                  <w:sz w:val="22"/>
                </w:rPr>
                <w:t>CPI</w:t>
              </w:r>
            </w:smartTag>
          </w:p>
        </w:tc>
        <w:tc>
          <w:tcPr>
            <w:tcW w:w="1402" w:type="dxa"/>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 xml:space="preserve">Median </w:t>
            </w:r>
            <w:smartTag w:uri="urn:schemas-microsoft-com:office:smarttags" w:element="stockticker">
              <w:r w:rsidRPr="0069661C">
                <w:rPr>
                  <w:rFonts w:ascii="Arial Narrow" w:hAnsi="Arial Narrow"/>
                  <w:b/>
                  <w:i/>
                  <w:sz w:val="22"/>
                </w:rPr>
                <w:t>SGP</w:t>
              </w:r>
            </w:smartTag>
          </w:p>
        </w:tc>
      </w:tr>
      <w:tr w:rsidR="00791D8B" w:rsidRPr="00E4161E">
        <w:trPr>
          <w:jc w:val="center"/>
        </w:trPr>
        <w:tc>
          <w:tcPr>
            <w:tcW w:w="2130" w:type="dxa"/>
            <w:tcBorders>
              <w:right w:val="single" w:sz="12" w:space="0" w:color="auto"/>
            </w:tcBorders>
            <w:vAlign w:val="center"/>
          </w:tcPr>
          <w:p w:rsidR="00791D8B" w:rsidRPr="0069661C" w:rsidRDefault="00791D8B" w:rsidP="00716D7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b/>
                <w:i/>
                <w:color w:val="000000"/>
                <w:sz w:val="20"/>
                <w:szCs w:val="20"/>
              </w:rPr>
            </w:pPr>
            <w:r w:rsidRPr="00C44D86">
              <w:rPr>
                <w:rFonts w:ascii="Arial Narrow" w:hAnsi="Arial Narrow" w:cs="Arial"/>
                <w:b/>
                <w:i/>
                <w:color w:val="000000"/>
                <w:sz w:val="20"/>
                <w:szCs w:val="20"/>
              </w:rPr>
              <w:t>1,625</w:t>
            </w:r>
          </w:p>
        </w:tc>
        <w:tc>
          <w:tcPr>
            <w:tcW w:w="1406" w:type="dxa"/>
            <w:shd w:val="clear" w:color="auto" w:fill="E6E6E6"/>
            <w:vAlign w:val="center"/>
          </w:tcPr>
          <w:p w:rsidR="00791D8B" w:rsidRPr="00791D8B" w:rsidRDefault="00791D8B" w:rsidP="00791D8B">
            <w:pPr>
              <w:jc w:val="center"/>
              <w:rPr>
                <w:rFonts w:ascii="Arial Narrow" w:hAnsi="Arial Narrow" w:cs="Arial"/>
                <w:b/>
                <w:color w:val="000000"/>
                <w:sz w:val="22"/>
                <w:szCs w:val="22"/>
              </w:rPr>
            </w:pPr>
            <w:r w:rsidRPr="00791D8B">
              <w:rPr>
                <w:rFonts w:ascii="Arial Narrow" w:hAnsi="Arial Narrow" w:cs="Arial"/>
                <w:b/>
                <w:color w:val="000000"/>
                <w:sz w:val="22"/>
                <w:szCs w:val="22"/>
              </w:rPr>
              <w:t>84.5</w:t>
            </w:r>
          </w:p>
        </w:tc>
        <w:tc>
          <w:tcPr>
            <w:tcW w:w="1447" w:type="dxa"/>
            <w:tcBorders>
              <w:right w:val="single" w:sz="12" w:space="0" w:color="auto"/>
            </w:tcBorders>
            <w:vAlign w:val="center"/>
          </w:tcPr>
          <w:p w:rsidR="00791D8B" w:rsidRPr="00C44D86" w:rsidRDefault="00791D8B" w:rsidP="00791D8B">
            <w:pPr>
              <w:jc w:val="center"/>
              <w:rPr>
                <w:rFonts w:ascii="Arial Narrow" w:hAnsi="Arial Narrow" w:cs="Arial"/>
                <w:b/>
                <w:i/>
                <w:color w:val="000000"/>
                <w:sz w:val="22"/>
                <w:szCs w:val="22"/>
              </w:rPr>
            </w:pPr>
            <w:r w:rsidRPr="00C44D86">
              <w:rPr>
                <w:rFonts w:ascii="Arial Narrow" w:hAnsi="Arial Narrow" w:cs="Arial"/>
                <w:b/>
                <w:i/>
                <w:color w:val="000000"/>
                <w:sz w:val="22"/>
                <w:szCs w:val="22"/>
              </w:rPr>
              <w:t>45</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b/>
                <w:color w:val="000000"/>
                <w:sz w:val="22"/>
                <w:szCs w:val="22"/>
              </w:rPr>
            </w:pPr>
            <w:r w:rsidRPr="00791D8B">
              <w:rPr>
                <w:rFonts w:ascii="Arial Narrow" w:hAnsi="Arial Narrow" w:cs="Arial"/>
                <w:b/>
                <w:color w:val="000000"/>
                <w:sz w:val="22"/>
                <w:szCs w:val="22"/>
              </w:rPr>
              <w:t>87.2</w:t>
            </w:r>
          </w:p>
        </w:tc>
        <w:tc>
          <w:tcPr>
            <w:tcW w:w="1402" w:type="dxa"/>
            <w:vAlign w:val="center"/>
          </w:tcPr>
          <w:p w:rsidR="00791D8B" w:rsidRPr="00C44D86" w:rsidRDefault="00791D8B" w:rsidP="00791D8B">
            <w:pPr>
              <w:jc w:val="center"/>
              <w:rPr>
                <w:rFonts w:ascii="Arial Narrow" w:hAnsi="Arial Narrow" w:cs="Arial"/>
                <w:b/>
                <w:i/>
                <w:color w:val="000000"/>
                <w:sz w:val="22"/>
                <w:szCs w:val="22"/>
              </w:rPr>
            </w:pPr>
            <w:r w:rsidRPr="00C44D86">
              <w:rPr>
                <w:rFonts w:ascii="Arial Narrow" w:hAnsi="Arial Narrow" w:cs="Arial"/>
                <w:b/>
                <w:i/>
                <w:color w:val="000000"/>
                <w:sz w:val="22"/>
                <w:szCs w:val="22"/>
              </w:rPr>
              <w:t>50</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120</w:t>
            </w:r>
          </w:p>
        </w:tc>
        <w:tc>
          <w:tcPr>
            <w:tcW w:w="1406" w:type="dxa"/>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73.1</w:t>
            </w:r>
          </w:p>
        </w:tc>
        <w:tc>
          <w:tcPr>
            <w:tcW w:w="1447" w:type="dxa"/>
            <w:tcBorders>
              <w:right w:val="single" w:sz="12" w:space="0" w:color="auto"/>
            </w:tcBorders>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40</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77.4</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47</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19</w:t>
            </w:r>
          </w:p>
        </w:tc>
        <w:tc>
          <w:tcPr>
            <w:tcW w:w="1406" w:type="dxa"/>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82.9</w:t>
            </w:r>
          </w:p>
        </w:tc>
        <w:tc>
          <w:tcPr>
            <w:tcW w:w="1447" w:type="dxa"/>
            <w:tcBorders>
              <w:right w:val="single" w:sz="12" w:space="0" w:color="auto"/>
            </w:tcBorders>
            <w:vAlign w:val="center"/>
          </w:tcPr>
          <w:p w:rsidR="00791D8B" w:rsidRPr="00C44D86" w:rsidRDefault="00046DD6" w:rsidP="00791D8B">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90.2</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59</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96</w:t>
            </w:r>
          </w:p>
        </w:tc>
        <w:tc>
          <w:tcPr>
            <w:tcW w:w="1406" w:type="dxa"/>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82</w:t>
            </w:r>
          </w:p>
        </w:tc>
        <w:tc>
          <w:tcPr>
            <w:tcW w:w="1447" w:type="dxa"/>
            <w:tcBorders>
              <w:right w:val="single" w:sz="12" w:space="0" w:color="auto"/>
            </w:tcBorders>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47</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74.2</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46</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1,187</w:t>
            </w:r>
          </w:p>
        </w:tc>
        <w:tc>
          <w:tcPr>
            <w:tcW w:w="1406" w:type="dxa"/>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86.5</w:t>
            </w:r>
          </w:p>
        </w:tc>
        <w:tc>
          <w:tcPr>
            <w:tcW w:w="1447" w:type="dxa"/>
            <w:tcBorders>
              <w:right w:val="single" w:sz="12" w:space="0" w:color="auto"/>
            </w:tcBorders>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45</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90.9</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51</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6</w:t>
            </w:r>
          </w:p>
        </w:tc>
        <w:tc>
          <w:tcPr>
            <w:tcW w:w="1406" w:type="dxa"/>
            <w:shd w:val="clear" w:color="auto" w:fill="E6E6E6"/>
            <w:vAlign w:val="center"/>
          </w:tcPr>
          <w:p w:rsidR="00791D8B" w:rsidRPr="00791D8B" w:rsidRDefault="00046DD6" w:rsidP="00791D8B">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791D8B" w:rsidRPr="00C44D86" w:rsidRDefault="00046DD6" w:rsidP="00791D8B">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59.4</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48</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1</w:t>
            </w:r>
          </w:p>
        </w:tc>
        <w:tc>
          <w:tcPr>
            <w:tcW w:w="1406" w:type="dxa"/>
            <w:shd w:val="clear" w:color="auto" w:fill="E6E6E6"/>
            <w:vAlign w:val="center"/>
          </w:tcPr>
          <w:p w:rsidR="00791D8B" w:rsidRPr="00791D8B" w:rsidRDefault="00046DD6" w:rsidP="00791D8B">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791D8B" w:rsidRPr="00C44D86" w:rsidRDefault="00046DD6" w:rsidP="00791D8B">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81.7</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54</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311</w:t>
            </w:r>
          </w:p>
        </w:tc>
        <w:tc>
          <w:tcPr>
            <w:tcW w:w="1406" w:type="dxa"/>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64.9</w:t>
            </w:r>
          </w:p>
        </w:tc>
        <w:tc>
          <w:tcPr>
            <w:tcW w:w="1447" w:type="dxa"/>
            <w:tcBorders>
              <w:right w:val="single" w:sz="12" w:space="0" w:color="auto"/>
            </w:tcBorders>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41</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68.3</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42</w:t>
            </w:r>
          </w:p>
        </w:tc>
      </w:tr>
      <w:tr w:rsidR="00791D8B" w:rsidRPr="00E4161E">
        <w:trPr>
          <w:jc w:val="center"/>
        </w:trPr>
        <w:tc>
          <w:tcPr>
            <w:tcW w:w="2130" w:type="dxa"/>
            <w:tcBorders>
              <w:right w:val="single" w:sz="12" w:space="0" w:color="auto"/>
            </w:tcBorders>
            <w:vAlign w:val="center"/>
          </w:tcPr>
          <w:p w:rsidR="00791D8B" w:rsidRPr="0069661C" w:rsidRDefault="00791D8B" w:rsidP="00716D7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791D8B" w:rsidRPr="00C44D86" w:rsidRDefault="00791D8B" w:rsidP="00791D8B">
            <w:pPr>
              <w:jc w:val="center"/>
              <w:rPr>
                <w:rFonts w:ascii="Arial Narrow" w:hAnsi="Arial Narrow" w:cs="Arial"/>
                <w:i/>
                <w:color w:val="000000"/>
                <w:sz w:val="20"/>
                <w:szCs w:val="20"/>
              </w:rPr>
            </w:pPr>
            <w:r w:rsidRPr="00C44D86">
              <w:rPr>
                <w:rFonts w:ascii="Arial Narrow" w:hAnsi="Arial Narrow" w:cs="Arial"/>
                <w:i/>
                <w:color w:val="000000"/>
                <w:sz w:val="20"/>
                <w:szCs w:val="20"/>
              </w:rPr>
              <w:t>820</w:t>
            </w:r>
          </w:p>
        </w:tc>
        <w:tc>
          <w:tcPr>
            <w:tcW w:w="1406" w:type="dxa"/>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80.7</w:t>
            </w:r>
          </w:p>
        </w:tc>
        <w:tc>
          <w:tcPr>
            <w:tcW w:w="1447" w:type="dxa"/>
            <w:tcBorders>
              <w:right w:val="single" w:sz="12" w:space="0" w:color="auto"/>
            </w:tcBorders>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44</w:t>
            </w:r>
          </w:p>
        </w:tc>
        <w:tc>
          <w:tcPr>
            <w:tcW w:w="1361" w:type="dxa"/>
            <w:tcBorders>
              <w:left w:val="single" w:sz="12" w:space="0" w:color="auto"/>
            </w:tcBorders>
            <w:shd w:val="clear" w:color="auto" w:fill="E6E6E6"/>
            <w:vAlign w:val="center"/>
          </w:tcPr>
          <w:p w:rsidR="00791D8B" w:rsidRPr="00791D8B" w:rsidRDefault="00791D8B" w:rsidP="00791D8B">
            <w:pPr>
              <w:jc w:val="center"/>
              <w:rPr>
                <w:rFonts w:ascii="Arial Narrow" w:hAnsi="Arial Narrow" w:cs="Arial"/>
                <w:color w:val="000000"/>
                <w:sz w:val="22"/>
                <w:szCs w:val="22"/>
              </w:rPr>
            </w:pPr>
            <w:r w:rsidRPr="00791D8B">
              <w:rPr>
                <w:rFonts w:ascii="Arial Narrow" w:hAnsi="Arial Narrow" w:cs="Arial"/>
                <w:color w:val="000000"/>
                <w:sz w:val="22"/>
                <w:szCs w:val="22"/>
              </w:rPr>
              <w:t>77.1</w:t>
            </w:r>
          </w:p>
        </w:tc>
        <w:tc>
          <w:tcPr>
            <w:tcW w:w="1402" w:type="dxa"/>
            <w:vAlign w:val="center"/>
          </w:tcPr>
          <w:p w:rsidR="00791D8B" w:rsidRPr="00C44D86" w:rsidRDefault="00791D8B" w:rsidP="00791D8B">
            <w:pPr>
              <w:jc w:val="center"/>
              <w:rPr>
                <w:rFonts w:ascii="Arial Narrow" w:hAnsi="Arial Narrow" w:cs="Arial"/>
                <w:i/>
                <w:color w:val="000000"/>
                <w:sz w:val="22"/>
                <w:szCs w:val="22"/>
              </w:rPr>
            </w:pPr>
            <w:r w:rsidRPr="00C44D86">
              <w:rPr>
                <w:rFonts w:ascii="Arial Narrow" w:hAnsi="Arial Narrow" w:cs="Arial"/>
                <w:i/>
                <w:color w:val="000000"/>
                <w:sz w:val="22"/>
                <w:szCs w:val="22"/>
              </w:rPr>
              <w:t>46</w:t>
            </w:r>
          </w:p>
        </w:tc>
      </w:tr>
      <w:tr w:rsidR="003C40DC">
        <w:trPr>
          <w:jc w:val="center"/>
        </w:trPr>
        <w:tc>
          <w:tcPr>
            <w:tcW w:w="8865" w:type="dxa"/>
            <w:gridSpan w:val="6"/>
            <w:vAlign w:val="center"/>
          </w:tcPr>
          <w:p w:rsidR="003C40DC" w:rsidRDefault="003C40DC" w:rsidP="00716D73">
            <w:pPr>
              <w:spacing w:before="60"/>
              <w:rPr>
                <w:sz w:val="20"/>
                <w:szCs w:val="20"/>
              </w:rPr>
            </w:pPr>
            <w:r>
              <w:rPr>
                <w:sz w:val="20"/>
                <w:szCs w:val="20"/>
              </w:rPr>
              <w:t xml:space="preserve">Note: 1. Numbers of students included are the numbers of district students included for the purpose of calculating the </w:t>
            </w:r>
            <w:smartTag w:uri="urn:schemas-microsoft-com:office:smarttags" w:element="stockticker">
              <w:r>
                <w:rPr>
                  <w:sz w:val="20"/>
                  <w:szCs w:val="20"/>
                </w:rPr>
                <w:t>CPI</w:t>
              </w:r>
            </w:smartTag>
            <w:r>
              <w:rPr>
                <w:sz w:val="20"/>
                <w:szCs w:val="20"/>
              </w:rPr>
              <w:t xml:space="preserve">. Numbers included for the calculation of the median </w:t>
            </w:r>
            <w:smartTag w:uri="urn:schemas-microsoft-com:office:smarttags" w:element="stockticker">
              <w:r>
                <w:rPr>
                  <w:sz w:val="20"/>
                  <w:szCs w:val="20"/>
                </w:rPr>
                <w:t>SGP</w:t>
              </w:r>
            </w:smartTag>
            <w:r>
              <w:rPr>
                <w:sz w:val="20"/>
                <w:szCs w:val="20"/>
              </w:rPr>
              <w:t xml:space="preserve"> are different.</w:t>
            </w:r>
          </w:p>
          <w:p w:rsidR="003C40DC" w:rsidRDefault="003C40DC" w:rsidP="00716D73">
            <w:pPr>
              <w:pStyle w:val="CommentText"/>
            </w:pPr>
            <w:r>
              <w:t xml:space="preserve">2. Median </w:t>
            </w:r>
            <w:smartTag w:uri="urn:schemas-microsoft-com:office:smarttags" w:element="stockticker">
              <w:r>
                <w:t>SGP</w:t>
              </w:r>
            </w:smartTag>
            <w:r>
              <w:t xml:space="preserve"> is calculated for grades 4-8 and 10 and is only reported for groups of 20 or more students. </w:t>
            </w:r>
            <w:smartTag w:uri="urn:schemas-microsoft-com:office:smarttags" w:element="stockticker">
              <w:r>
                <w:t>CPI</w:t>
              </w:r>
            </w:smartTag>
            <w:r>
              <w:t xml:space="preserve"> is only reported for groups of 10 or more students.</w:t>
            </w:r>
          </w:p>
          <w:p w:rsidR="003C40DC" w:rsidRDefault="003C40DC" w:rsidP="00716D73">
            <w:pPr>
              <w:pStyle w:val="CommentText"/>
            </w:pPr>
            <w:r>
              <w:t xml:space="preserve">3. “ELL” students are English language learners. </w:t>
            </w:r>
          </w:p>
          <w:p w:rsidR="003C40DC" w:rsidRDefault="003C40DC" w:rsidP="00716D73">
            <w:pPr>
              <w:pStyle w:val="CommentText"/>
            </w:pPr>
            <w:r>
              <w:t>4. “FELL” students are former ELLs.</w:t>
            </w:r>
          </w:p>
          <w:p w:rsidR="003C40DC" w:rsidRDefault="003C40DC" w:rsidP="00716D73">
            <w:pPr>
              <w:spacing w:before="60"/>
              <w:rPr>
                <w:sz w:val="20"/>
                <w:szCs w:val="20"/>
              </w:rPr>
            </w:pPr>
            <w:r w:rsidRPr="00A51402">
              <w:rPr>
                <w:sz w:val="20"/>
                <w:szCs w:val="20"/>
              </w:rPr>
              <w:t xml:space="preserve">Source: School/District Profiles on </w:t>
            </w:r>
            <w:smartTag w:uri="urn:schemas-microsoft-com:office:smarttags" w:element="stockticker">
              <w:r w:rsidRPr="00A51402">
                <w:rPr>
                  <w:sz w:val="20"/>
                  <w:szCs w:val="20"/>
                </w:rPr>
                <w:t>ESE</w:t>
              </w:r>
            </w:smartTag>
            <w:r w:rsidRPr="00A51402">
              <w:rPr>
                <w:sz w:val="20"/>
                <w:szCs w:val="20"/>
              </w:rPr>
              <w:t xml:space="preserve"> website</w:t>
            </w:r>
          </w:p>
        </w:tc>
      </w:tr>
    </w:tbl>
    <w:p w:rsidR="003C40DC" w:rsidRDefault="003C40DC" w:rsidP="003C40DC">
      <w:pPr>
        <w:rPr>
          <w:rFonts w:ascii="Arial" w:hAnsi="Arial" w:cs="Arial"/>
          <w:b/>
          <w:sz w:val="22"/>
          <w:szCs w:val="22"/>
        </w:rPr>
      </w:pPr>
    </w:p>
    <w:p w:rsidR="003C40DC" w:rsidRDefault="00F64948" w:rsidP="003C40DC">
      <w:pPr>
        <w:jc w:val="center"/>
        <w:rPr>
          <w:rFonts w:ascii="Arial" w:hAnsi="Arial" w:cs="Arial"/>
          <w:b/>
          <w:sz w:val="22"/>
          <w:szCs w:val="22"/>
        </w:rPr>
      </w:pPr>
      <w:r>
        <w:br w:type="page"/>
      </w:r>
      <w:r w:rsidR="003C40DC" w:rsidRPr="007A16BA">
        <w:rPr>
          <w:rFonts w:ascii="Arial" w:hAnsi="Arial" w:cs="Arial"/>
          <w:b/>
          <w:sz w:val="22"/>
          <w:szCs w:val="22"/>
        </w:rPr>
        <w:lastRenderedPageBreak/>
        <w:t xml:space="preserve">Table </w:t>
      </w:r>
      <w:r w:rsidR="00742D43">
        <w:rPr>
          <w:rFonts w:ascii="Arial" w:hAnsi="Arial" w:cs="Arial"/>
          <w:b/>
          <w:sz w:val="22"/>
          <w:szCs w:val="22"/>
        </w:rPr>
        <w:t>C4</w:t>
      </w:r>
      <w:r w:rsidR="003C40DC" w:rsidRPr="007A16BA">
        <w:rPr>
          <w:rFonts w:ascii="Arial" w:hAnsi="Arial" w:cs="Arial"/>
          <w:b/>
          <w:sz w:val="22"/>
          <w:szCs w:val="22"/>
        </w:rPr>
        <w:t xml:space="preserve">: </w:t>
      </w:r>
      <w:r w:rsidR="003C40DC">
        <w:rPr>
          <w:rFonts w:ascii="Arial" w:hAnsi="Arial" w:cs="Arial"/>
          <w:b/>
          <w:sz w:val="22"/>
          <w:szCs w:val="22"/>
        </w:rPr>
        <w:t xml:space="preserve"> </w:t>
      </w:r>
      <w:smartTag w:uri="urn:schemas-microsoft-com:office:smarttags" w:element="place">
        <w:smartTag w:uri="urn:schemas-microsoft-com:office:smarttags" w:element="PlaceName">
          <w:r w:rsidR="00C84BD3">
            <w:rPr>
              <w:rFonts w:ascii="Arial" w:hAnsi="Arial" w:cs="Arial"/>
              <w:b/>
              <w:sz w:val="22"/>
              <w:szCs w:val="22"/>
            </w:rPr>
            <w:t>Wareham</w:t>
          </w:r>
        </w:smartTag>
        <w:r w:rsidR="00C84BD3">
          <w:rPr>
            <w:rFonts w:ascii="Arial" w:hAnsi="Arial" w:cs="Arial"/>
            <w:b/>
            <w:sz w:val="22"/>
            <w:szCs w:val="22"/>
          </w:rPr>
          <w:t xml:space="preserve"> </w:t>
        </w:r>
        <w:smartTag w:uri="urn:schemas-microsoft-com:office:smarttags" w:element="PlaceType">
          <w:r w:rsidR="00C84BD3">
            <w:rPr>
              <w:rFonts w:ascii="Arial" w:hAnsi="Arial" w:cs="Arial"/>
              <w:b/>
              <w:sz w:val="22"/>
              <w:szCs w:val="22"/>
            </w:rPr>
            <w:t>Public Schools</w:t>
          </w:r>
        </w:smartTag>
      </w:smartTag>
      <w:r w:rsidR="003C40DC" w:rsidRPr="007A16BA">
        <w:rPr>
          <w:rFonts w:ascii="Arial" w:hAnsi="Arial" w:cs="Arial"/>
          <w:b/>
          <w:sz w:val="22"/>
          <w:szCs w:val="22"/>
        </w:rPr>
        <w:t xml:space="preserve"> </w:t>
      </w:r>
      <w:r w:rsidR="003C40DC">
        <w:rPr>
          <w:rFonts w:ascii="Arial" w:hAnsi="Arial" w:cs="Arial"/>
          <w:b/>
          <w:sz w:val="22"/>
          <w:szCs w:val="22"/>
        </w:rPr>
        <w:t>and State</w:t>
      </w:r>
    </w:p>
    <w:p w:rsidR="003C40DC" w:rsidRPr="007A16BA" w:rsidRDefault="003C40DC" w:rsidP="003C40DC">
      <w:pPr>
        <w:jc w:val="center"/>
        <w:rPr>
          <w:rFonts w:ascii="Arial" w:hAnsi="Arial" w:cs="Arial"/>
          <w:b/>
          <w:sz w:val="22"/>
          <w:szCs w:val="22"/>
        </w:rPr>
      </w:pPr>
      <w:r>
        <w:rPr>
          <w:rFonts w:ascii="Arial" w:hAnsi="Arial" w:cs="Arial"/>
          <w:b/>
          <w:sz w:val="22"/>
          <w:szCs w:val="22"/>
        </w:rPr>
        <w:t>Composite Performance Index (</w:t>
      </w:r>
      <w:smartTag w:uri="urn:schemas-microsoft-com:office:smarttags" w:element="stockticker">
        <w:r>
          <w:rPr>
            <w:rFonts w:ascii="Arial" w:hAnsi="Arial" w:cs="Arial"/>
            <w:b/>
            <w:sz w:val="22"/>
            <w:szCs w:val="22"/>
          </w:rPr>
          <w:t>CPI</w:t>
        </w:r>
      </w:smartTag>
      <w:r>
        <w:rPr>
          <w:rFonts w:ascii="Arial" w:hAnsi="Arial" w:cs="Arial"/>
          <w:b/>
          <w:sz w:val="22"/>
          <w:szCs w:val="22"/>
        </w:rPr>
        <w:t xml:space="preserve">) and </w:t>
      </w:r>
      <w:r w:rsidRPr="007A16BA">
        <w:rPr>
          <w:rFonts w:ascii="Arial" w:hAnsi="Arial" w:cs="Arial"/>
          <w:b/>
          <w:sz w:val="22"/>
          <w:szCs w:val="22"/>
        </w:rPr>
        <w:t xml:space="preserve">Median Student Growth Percentile </w:t>
      </w:r>
      <w:r>
        <w:rPr>
          <w:rFonts w:ascii="Arial" w:hAnsi="Arial" w:cs="Arial"/>
          <w:b/>
          <w:sz w:val="22"/>
          <w:szCs w:val="22"/>
        </w:rPr>
        <w:t>(</w:t>
      </w:r>
      <w:smartTag w:uri="urn:schemas-microsoft-com:office:smarttags" w:element="stockticker">
        <w:r>
          <w:rPr>
            <w:rFonts w:ascii="Arial" w:hAnsi="Arial" w:cs="Arial"/>
            <w:b/>
            <w:sz w:val="22"/>
            <w:szCs w:val="22"/>
          </w:rPr>
          <w:t>SGP</w:t>
        </w:r>
      </w:smartTag>
      <w:r>
        <w:rPr>
          <w:rFonts w:ascii="Arial" w:hAnsi="Arial" w:cs="Arial"/>
          <w:b/>
          <w:sz w:val="22"/>
          <w:szCs w:val="22"/>
        </w:rPr>
        <w:t>)</w:t>
      </w:r>
    </w:p>
    <w:p w:rsidR="003C40DC" w:rsidRDefault="003C40DC" w:rsidP="003C40DC">
      <w:pPr>
        <w:jc w:val="center"/>
        <w:rPr>
          <w:rFonts w:ascii="Arial" w:hAnsi="Arial" w:cs="Arial"/>
          <w:b/>
          <w:sz w:val="22"/>
          <w:szCs w:val="22"/>
        </w:rPr>
      </w:pPr>
      <w:r>
        <w:rPr>
          <w:rFonts w:ascii="Arial" w:hAnsi="Arial" w:cs="Arial"/>
          <w:b/>
          <w:sz w:val="22"/>
          <w:szCs w:val="22"/>
        </w:rPr>
        <w:t>for</w:t>
      </w:r>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3C40DC" w:rsidRPr="00422A4F" w:rsidRDefault="003C40DC" w:rsidP="00792CBF">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3C40DC"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3C40DC" w:rsidRPr="002B7133" w:rsidRDefault="00C84BD3" w:rsidP="00716D73">
            <w:pPr>
              <w:jc w:val="center"/>
              <w:rPr>
                <w:rFonts w:ascii="Arial Narrow" w:hAnsi="Arial Narrow"/>
                <w:b/>
                <w:sz w:val="22"/>
              </w:rPr>
            </w:pPr>
            <w:r>
              <w:rPr>
                <w:rFonts w:ascii="Arial Narrow" w:hAnsi="Arial Narrow" w:cs="Arial"/>
                <w:b/>
                <w:sz w:val="22"/>
                <w:szCs w:val="22"/>
              </w:rPr>
              <w:t>Wareham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3C40DC" w:rsidRPr="0069661C" w:rsidRDefault="003C40DC" w:rsidP="00716D73">
            <w:pPr>
              <w:jc w:val="center"/>
              <w:rPr>
                <w:rFonts w:ascii="Arial Narrow" w:hAnsi="Arial Narrow"/>
                <w:b/>
                <w:sz w:val="22"/>
              </w:rPr>
            </w:pPr>
            <w:r w:rsidRPr="0069661C">
              <w:rPr>
                <w:rFonts w:ascii="Arial Narrow" w:hAnsi="Arial Narrow"/>
                <w:b/>
                <w:sz w:val="22"/>
              </w:rPr>
              <w:t>State</w:t>
            </w:r>
          </w:p>
        </w:tc>
      </w:tr>
      <w:tr w:rsidR="003C40DC" w:rsidRPr="0069661C">
        <w:trPr>
          <w:jc w:val="center"/>
        </w:trPr>
        <w:tc>
          <w:tcPr>
            <w:tcW w:w="2130" w:type="dxa"/>
            <w:tcBorders>
              <w:right w:val="single" w:sz="12" w:space="0" w:color="auto"/>
            </w:tcBorders>
            <w:vAlign w:val="center"/>
          </w:tcPr>
          <w:p w:rsidR="003C40DC" w:rsidRPr="0069661C" w:rsidRDefault="003C40DC" w:rsidP="00716D73">
            <w:pPr>
              <w:rPr>
                <w:rFonts w:ascii="Cambria" w:hAnsi="Cambria"/>
                <w:i/>
                <w:sz w:val="22"/>
              </w:rPr>
            </w:pPr>
          </w:p>
        </w:tc>
        <w:tc>
          <w:tcPr>
            <w:tcW w:w="1119" w:type="dxa"/>
            <w:tcBorders>
              <w:left w:val="single" w:sz="12" w:space="0" w:color="auto"/>
              <w:bottom w:val="single" w:sz="4" w:space="0" w:color="auto"/>
              <w:right w:val="single" w:sz="2" w:space="0" w:color="auto"/>
            </w:tcBorders>
          </w:tcPr>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Number of</w:t>
            </w:r>
          </w:p>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Students</w:t>
            </w:r>
          </w:p>
          <w:p w:rsidR="003C40DC" w:rsidRPr="0069661C" w:rsidRDefault="003C40DC" w:rsidP="00716D7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3C40DC" w:rsidRPr="0069661C" w:rsidRDefault="003C40DC" w:rsidP="00716D73">
            <w:pPr>
              <w:jc w:val="center"/>
              <w:rPr>
                <w:rFonts w:ascii="Arial Narrow" w:hAnsi="Arial Narrow"/>
                <w:b/>
                <w:sz w:val="22"/>
              </w:rPr>
            </w:pPr>
            <w:smartTag w:uri="urn:schemas-microsoft-com:office:smarttags" w:element="stockticker">
              <w:r w:rsidRPr="0069661C">
                <w:rPr>
                  <w:rFonts w:ascii="Arial Narrow" w:hAnsi="Arial Narrow"/>
                  <w:b/>
                  <w:sz w:val="22"/>
                </w:rPr>
                <w:t>CPI</w:t>
              </w:r>
            </w:smartTag>
          </w:p>
        </w:tc>
        <w:tc>
          <w:tcPr>
            <w:tcW w:w="1447" w:type="dxa"/>
            <w:tcBorders>
              <w:right w:val="single" w:sz="12" w:space="0" w:color="auto"/>
            </w:tcBorders>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 xml:space="preserve">Median </w:t>
            </w:r>
            <w:smartTag w:uri="urn:schemas-microsoft-com:office:smarttags" w:element="stockticker">
              <w:r w:rsidRPr="0069661C">
                <w:rPr>
                  <w:rFonts w:ascii="Arial Narrow" w:hAnsi="Arial Narrow"/>
                  <w:b/>
                  <w:i/>
                  <w:sz w:val="22"/>
                </w:rPr>
                <w:t>SGP</w:t>
              </w:r>
            </w:smartTag>
          </w:p>
        </w:tc>
        <w:tc>
          <w:tcPr>
            <w:tcW w:w="1361" w:type="dxa"/>
            <w:tcBorders>
              <w:left w:val="single" w:sz="12" w:space="0" w:color="auto"/>
              <w:bottom w:val="single" w:sz="4" w:space="0" w:color="auto"/>
            </w:tcBorders>
            <w:vAlign w:val="center"/>
          </w:tcPr>
          <w:p w:rsidR="003C40DC" w:rsidRPr="0069661C" w:rsidRDefault="003C40DC" w:rsidP="00716D73">
            <w:pPr>
              <w:jc w:val="center"/>
              <w:rPr>
                <w:rFonts w:ascii="Arial Narrow" w:hAnsi="Arial Narrow"/>
                <w:b/>
                <w:sz w:val="22"/>
              </w:rPr>
            </w:pPr>
            <w:smartTag w:uri="urn:schemas-microsoft-com:office:smarttags" w:element="stockticker">
              <w:r w:rsidRPr="0069661C">
                <w:rPr>
                  <w:rFonts w:ascii="Arial Narrow" w:hAnsi="Arial Narrow"/>
                  <w:b/>
                  <w:sz w:val="22"/>
                </w:rPr>
                <w:t>CPI</w:t>
              </w:r>
            </w:smartTag>
          </w:p>
        </w:tc>
        <w:tc>
          <w:tcPr>
            <w:tcW w:w="1402" w:type="dxa"/>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 xml:space="preserve">Median </w:t>
            </w:r>
            <w:smartTag w:uri="urn:schemas-microsoft-com:office:smarttags" w:element="stockticker">
              <w:r w:rsidRPr="0069661C">
                <w:rPr>
                  <w:rFonts w:ascii="Arial Narrow" w:hAnsi="Arial Narrow"/>
                  <w:b/>
                  <w:i/>
                  <w:sz w:val="22"/>
                </w:rPr>
                <w:t>SGP</w:t>
              </w:r>
            </w:smartTag>
          </w:p>
        </w:tc>
      </w:tr>
      <w:tr w:rsidR="006E2A79" w:rsidRPr="00E4161E">
        <w:trPr>
          <w:jc w:val="center"/>
        </w:trPr>
        <w:tc>
          <w:tcPr>
            <w:tcW w:w="2130" w:type="dxa"/>
            <w:tcBorders>
              <w:right w:val="single" w:sz="12" w:space="0" w:color="auto"/>
            </w:tcBorders>
            <w:vAlign w:val="center"/>
          </w:tcPr>
          <w:p w:rsidR="006E2A79" w:rsidRPr="0069661C" w:rsidRDefault="006E2A79" w:rsidP="00716D7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b/>
                <w:i/>
                <w:color w:val="000000"/>
                <w:sz w:val="20"/>
                <w:szCs w:val="20"/>
              </w:rPr>
            </w:pPr>
            <w:r w:rsidRPr="005A59B0">
              <w:rPr>
                <w:rFonts w:ascii="Arial Narrow" w:hAnsi="Arial Narrow" w:cs="Arial"/>
                <w:b/>
                <w:i/>
                <w:color w:val="000000"/>
                <w:sz w:val="20"/>
                <w:szCs w:val="20"/>
              </w:rPr>
              <w:t>1,631</w:t>
            </w:r>
          </w:p>
        </w:tc>
        <w:tc>
          <w:tcPr>
            <w:tcW w:w="1406" w:type="dxa"/>
            <w:shd w:val="clear" w:color="auto" w:fill="E6E6E6"/>
            <w:vAlign w:val="center"/>
          </w:tcPr>
          <w:p w:rsidR="006E2A79" w:rsidRPr="006E2A79" w:rsidRDefault="006E2A79" w:rsidP="006E2A79">
            <w:pPr>
              <w:jc w:val="center"/>
              <w:rPr>
                <w:rFonts w:ascii="Arial Narrow" w:hAnsi="Arial Narrow" w:cs="Arial"/>
                <w:b/>
                <w:color w:val="000000"/>
                <w:sz w:val="22"/>
                <w:szCs w:val="22"/>
              </w:rPr>
            </w:pPr>
            <w:r w:rsidRPr="006E2A79">
              <w:rPr>
                <w:rFonts w:ascii="Arial Narrow" w:hAnsi="Arial Narrow" w:cs="Arial"/>
                <w:b/>
                <w:color w:val="000000"/>
                <w:sz w:val="22"/>
                <w:szCs w:val="22"/>
              </w:rPr>
              <w:t>74.9</w:t>
            </w:r>
          </w:p>
        </w:tc>
        <w:tc>
          <w:tcPr>
            <w:tcW w:w="1447" w:type="dxa"/>
            <w:tcBorders>
              <w:right w:val="single" w:sz="12" w:space="0" w:color="auto"/>
            </w:tcBorders>
            <w:vAlign w:val="center"/>
          </w:tcPr>
          <w:p w:rsidR="006E2A79" w:rsidRPr="005A59B0" w:rsidRDefault="006E2A79" w:rsidP="006E2A79">
            <w:pPr>
              <w:jc w:val="center"/>
              <w:rPr>
                <w:rFonts w:ascii="Arial Narrow" w:hAnsi="Arial Narrow" w:cs="Arial"/>
                <w:b/>
                <w:i/>
                <w:color w:val="000000"/>
                <w:sz w:val="22"/>
                <w:szCs w:val="22"/>
              </w:rPr>
            </w:pPr>
            <w:r w:rsidRPr="005A59B0">
              <w:rPr>
                <w:rFonts w:ascii="Arial Narrow" w:hAnsi="Arial Narrow" w:cs="Arial"/>
                <w:b/>
                <w:i/>
                <w:color w:val="000000"/>
                <w:sz w:val="22"/>
                <w:szCs w:val="22"/>
              </w:rPr>
              <w:t>42</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b/>
                <w:color w:val="000000"/>
                <w:sz w:val="22"/>
                <w:szCs w:val="22"/>
              </w:rPr>
            </w:pPr>
            <w:r w:rsidRPr="006E2A79">
              <w:rPr>
                <w:rFonts w:ascii="Arial Narrow" w:hAnsi="Arial Narrow" w:cs="Arial"/>
                <w:b/>
                <w:color w:val="000000"/>
                <w:sz w:val="22"/>
                <w:szCs w:val="22"/>
              </w:rPr>
              <w:t>79.9</w:t>
            </w:r>
          </w:p>
        </w:tc>
        <w:tc>
          <w:tcPr>
            <w:tcW w:w="1402" w:type="dxa"/>
            <w:vAlign w:val="center"/>
          </w:tcPr>
          <w:p w:rsidR="006E2A79" w:rsidRPr="005A59B0" w:rsidRDefault="006E2A79" w:rsidP="006E2A79">
            <w:pPr>
              <w:jc w:val="center"/>
              <w:rPr>
                <w:rFonts w:ascii="Arial Narrow" w:hAnsi="Arial Narrow" w:cs="Arial"/>
                <w:b/>
                <w:i/>
                <w:color w:val="000000"/>
                <w:sz w:val="22"/>
                <w:szCs w:val="22"/>
              </w:rPr>
            </w:pPr>
            <w:r w:rsidRPr="005A59B0">
              <w:rPr>
                <w:rFonts w:ascii="Arial Narrow" w:hAnsi="Arial Narrow" w:cs="Arial"/>
                <w:b/>
                <w:i/>
                <w:color w:val="000000"/>
                <w:sz w:val="22"/>
                <w:szCs w:val="22"/>
              </w:rPr>
              <w:t>50</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120</w:t>
            </w:r>
          </w:p>
        </w:tc>
        <w:tc>
          <w:tcPr>
            <w:tcW w:w="1406" w:type="dxa"/>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62.5</w:t>
            </w:r>
          </w:p>
        </w:tc>
        <w:tc>
          <w:tcPr>
            <w:tcW w:w="1447" w:type="dxa"/>
            <w:tcBorders>
              <w:right w:val="single" w:sz="12" w:space="0" w:color="auto"/>
            </w:tcBorders>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41</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65</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47</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19</w:t>
            </w:r>
          </w:p>
        </w:tc>
        <w:tc>
          <w:tcPr>
            <w:tcW w:w="1406" w:type="dxa"/>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81.6</w:t>
            </w:r>
          </w:p>
        </w:tc>
        <w:tc>
          <w:tcPr>
            <w:tcW w:w="1447" w:type="dxa"/>
            <w:tcBorders>
              <w:right w:val="single" w:sz="12" w:space="0" w:color="auto"/>
            </w:tcBorders>
            <w:vAlign w:val="center"/>
          </w:tcPr>
          <w:p w:rsidR="006E2A79" w:rsidRPr="005A59B0" w:rsidRDefault="005A59B0" w:rsidP="006E2A79">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89.5</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64</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93</w:t>
            </w:r>
          </w:p>
        </w:tc>
        <w:tc>
          <w:tcPr>
            <w:tcW w:w="1406" w:type="dxa"/>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68.5</w:t>
            </w:r>
          </w:p>
        </w:tc>
        <w:tc>
          <w:tcPr>
            <w:tcW w:w="1447" w:type="dxa"/>
            <w:tcBorders>
              <w:right w:val="single" w:sz="12" w:space="0" w:color="auto"/>
            </w:tcBorders>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40.5</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64.4</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46</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1,192</w:t>
            </w:r>
          </w:p>
        </w:tc>
        <w:tc>
          <w:tcPr>
            <w:tcW w:w="1406" w:type="dxa"/>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76.8</w:t>
            </w:r>
          </w:p>
        </w:tc>
        <w:tc>
          <w:tcPr>
            <w:tcW w:w="1447" w:type="dxa"/>
            <w:tcBorders>
              <w:right w:val="single" w:sz="12" w:space="0" w:color="auto"/>
            </w:tcBorders>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42</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84.3</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50</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6</w:t>
            </w:r>
          </w:p>
        </w:tc>
        <w:tc>
          <w:tcPr>
            <w:tcW w:w="1406" w:type="dxa"/>
            <w:shd w:val="clear" w:color="auto" w:fill="E6E6E6"/>
            <w:vAlign w:val="center"/>
          </w:tcPr>
          <w:p w:rsidR="006E2A79" w:rsidRPr="006E2A79" w:rsidRDefault="005A59B0" w:rsidP="006E2A79">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6E2A79" w:rsidRPr="005A59B0" w:rsidRDefault="005A59B0" w:rsidP="006E2A79">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56.3</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52</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1</w:t>
            </w:r>
          </w:p>
        </w:tc>
        <w:tc>
          <w:tcPr>
            <w:tcW w:w="1406" w:type="dxa"/>
            <w:shd w:val="clear" w:color="auto" w:fill="E6E6E6"/>
            <w:vAlign w:val="center"/>
          </w:tcPr>
          <w:p w:rsidR="006E2A79" w:rsidRPr="006E2A79" w:rsidRDefault="005A59B0" w:rsidP="006E2A79">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6E2A79" w:rsidRPr="005A59B0" w:rsidRDefault="005A59B0" w:rsidP="006E2A79">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75.1</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53</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316</w:t>
            </w:r>
          </w:p>
        </w:tc>
        <w:tc>
          <w:tcPr>
            <w:tcW w:w="1406" w:type="dxa"/>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54.7</w:t>
            </w:r>
          </w:p>
        </w:tc>
        <w:tc>
          <w:tcPr>
            <w:tcW w:w="1447" w:type="dxa"/>
            <w:tcBorders>
              <w:right w:val="single" w:sz="12" w:space="0" w:color="auto"/>
            </w:tcBorders>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43</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57.7</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43</w:t>
            </w:r>
          </w:p>
        </w:tc>
      </w:tr>
      <w:tr w:rsidR="006E2A79" w:rsidRPr="00E4161E">
        <w:trPr>
          <w:jc w:val="center"/>
        </w:trPr>
        <w:tc>
          <w:tcPr>
            <w:tcW w:w="2130" w:type="dxa"/>
            <w:tcBorders>
              <w:right w:val="single" w:sz="12" w:space="0" w:color="auto"/>
            </w:tcBorders>
            <w:vAlign w:val="center"/>
          </w:tcPr>
          <w:p w:rsidR="006E2A79" w:rsidRPr="0069661C" w:rsidRDefault="006E2A79" w:rsidP="00716D7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6E2A79" w:rsidRPr="005A59B0" w:rsidRDefault="006E2A79" w:rsidP="006E2A79">
            <w:pPr>
              <w:jc w:val="center"/>
              <w:rPr>
                <w:rFonts w:ascii="Arial Narrow" w:hAnsi="Arial Narrow" w:cs="Arial"/>
                <w:i/>
                <w:color w:val="000000"/>
                <w:sz w:val="20"/>
                <w:szCs w:val="20"/>
              </w:rPr>
            </w:pPr>
            <w:r w:rsidRPr="005A59B0">
              <w:rPr>
                <w:rFonts w:ascii="Arial Narrow" w:hAnsi="Arial Narrow" w:cs="Arial"/>
                <w:i/>
                <w:color w:val="000000"/>
                <w:sz w:val="20"/>
                <w:szCs w:val="20"/>
              </w:rPr>
              <w:t>821</w:t>
            </w:r>
          </w:p>
        </w:tc>
        <w:tc>
          <w:tcPr>
            <w:tcW w:w="1406" w:type="dxa"/>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69.7</w:t>
            </w:r>
          </w:p>
        </w:tc>
        <w:tc>
          <w:tcPr>
            <w:tcW w:w="1447" w:type="dxa"/>
            <w:tcBorders>
              <w:right w:val="single" w:sz="12" w:space="0" w:color="auto"/>
            </w:tcBorders>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41</w:t>
            </w:r>
          </w:p>
        </w:tc>
        <w:tc>
          <w:tcPr>
            <w:tcW w:w="1361" w:type="dxa"/>
            <w:tcBorders>
              <w:left w:val="single" w:sz="12" w:space="0" w:color="auto"/>
            </w:tcBorders>
            <w:shd w:val="clear" w:color="auto" w:fill="E6E6E6"/>
            <w:vAlign w:val="center"/>
          </w:tcPr>
          <w:p w:rsidR="006E2A79" w:rsidRPr="006E2A79" w:rsidRDefault="006E2A79" w:rsidP="006E2A79">
            <w:pPr>
              <w:jc w:val="center"/>
              <w:rPr>
                <w:rFonts w:ascii="Arial Narrow" w:hAnsi="Arial Narrow" w:cs="Arial"/>
                <w:color w:val="000000"/>
                <w:sz w:val="22"/>
                <w:szCs w:val="22"/>
              </w:rPr>
            </w:pPr>
            <w:r w:rsidRPr="006E2A79">
              <w:rPr>
                <w:rFonts w:ascii="Arial Narrow" w:hAnsi="Arial Narrow" w:cs="Arial"/>
                <w:color w:val="000000"/>
                <w:sz w:val="22"/>
                <w:szCs w:val="22"/>
              </w:rPr>
              <w:t>67.3</w:t>
            </w:r>
          </w:p>
        </w:tc>
        <w:tc>
          <w:tcPr>
            <w:tcW w:w="1402" w:type="dxa"/>
            <w:vAlign w:val="center"/>
          </w:tcPr>
          <w:p w:rsidR="006E2A79" w:rsidRPr="005A59B0" w:rsidRDefault="006E2A79" w:rsidP="006E2A79">
            <w:pPr>
              <w:jc w:val="center"/>
              <w:rPr>
                <w:rFonts w:ascii="Arial Narrow" w:hAnsi="Arial Narrow" w:cs="Arial"/>
                <w:i/>
                <w:color w:val="000000"/>
                <w:sz w:val="22"/>
                <w:szCs w:val="22"/>
              </w:rPr>
            </w:pPr>
            <w:r w:rsidRPr="005A59B0">
              <w:rPr>
                <w:rFonts w:ascii="Arial Narrow" w:hAnsi="Arial Narrow" w:cs="Arial"/>
                <w:i/>
                <w:color w:val="000000"/>
                <w:sz w:val="22"/>
                <w:szCs w:val="22"/>
              </w:rPr>
              <w:t>46</w:t>
            </w:r>
          </w:p>
        </w:tc>
      </w:tr>
      <w:tr w:rsidR="003C40DC">
        <w:trPr>
          <w:jc w:val="center"/>
        </w:trPr>
        <w:tc>
          <w:tcPr>
            <w:tcW w:w="8865" w:type="dxa"/>
            <w:gridSpan w:val="6"/>
            <w:vAlign w:val="center"/>
          </w:tcPr>
          <w:p w:rsidR="003C40DC" w:rsidRDefault="003C40DC" w:rsidP="00716D73">
            <w:pPr>
              <w:spacing w:before="60"/>
              <w:rPr>
                <w:sz w:val="20"/>
                <w:szCs w:val="20"/>
              </w:rPr>
            </w:pPr>
            <w:r>
              <w:rPr>
                <w:sz w:val="20"/>
                <w:szCs w:val="20"/>
              </w:rPr>
              <w:t xml:space="preserve">Note: 1. Numbers of students included are the numbers of district students included for the purpose of calculating the </w:t>
            </w:r>
            <w:smartTag w:uri="urn:schemas-microsoft-com:office:smarttags" w:element="stockticker">
              <w:r>
                <w:rPr>
                  <w:sz w:val="20"/>
                  <w:szCs w:val="20"/>
                </w:rPr>
                <w:t>CPI</w:t>
              </w:r>
            </w:smartTag>
            <w:r>
              <w:rPr>
                <w:sz w:val="20"/>
                <w:szCs w:val="20"/>
              </w:rPr>
              <w:t xml:space="preserve">. Numbers included for the calculation of the median </w:t>
            </w:r>
            <w:smartTag w:uri="urn:schemas-microsoft-com:office:smarttags" w:element="stockticker">
              <w:r>
                <w:rPr>
                  <w:sz w:val="20"/>
                  <w:szCs w:val="20"/>
                </w:rPr>
                <w:t>SGP</w:t>
              </w:r>
            </w:smartTag>
            <w:r>
              <w:rPr>
                <w:sz w:val="20"/>
                <w:szCs w:val="20"/>
              </w:rPr>
              <w:t xml:space="preserve"> are different.</w:t>
            </w:r>
          </w:p>
          <w:p w:rsidR="003C40DC" w:rsidRDefault="003C40DC" w:rsidP="00716D73">
            <w:pPr>
              <w:pStyle w:val="CommentText"/>
            </w:pPr>
            <w:r>
              <w:t xml:space="preserve">2. Median </w:t>
            </w:r>
            <w:smartTag w:uri="urn:schemas-microsoft-com:office:smarttags" w:element="stockticker">
              <w:r>
                <w:t>SGP</w:t>
              </w:r>
            </w:smartTag>
            <w:r>
              <w:t xml:space="preserve"> is calculated for grades 4-8 and 10 and is only reported for groups of 20 or more students. </w:t>
            </w:r>
            <w:smartTag w:uri="urn:schemas-microsoft-com:office:smarttags" w:element="stockticker">
              <w:r>
                <w:t>CPI</w:t>
              </w:r>
            </w:smartTag>
            <w:r>
              <w:t xml:space="preserve"> is only reported for groups of 10 or more students.</w:t>
            </w:r>
          </w:p>
          <w:p w:rsidR="003C40DC" w:rsidRDefault="003C40DC" w:rsidP="00716D73">
            <w:pPr>
              <w:pStyle w:val="CommentText"/>
            </w:pPr>
            <w:r>
              <w:t xml:space="preserve">3. “ELL” students are English language learners. </w:t>
            </w:r>
          </w:p>
          <w:p w:rsidR="003C40DC" w:rsidRDefault="003C40DC" w:rsidP="00716D73">
            <w:pPr>
              <w:pStyle w:val="CommentText"/>
            </w:pPr>
            <w:r>
              <w:t>4. “FELL” students are former ELLs.</w:t>
            </w:r>
          </w:p>
          <w:p w:rsidR="003C40DC" w:rsidRDefault="003C40DC" w:rsidP="00716D73">
            <w:pPr>
              <w:spacing w:before="60"/>
              <w:rPr>
                <w:sz w:val="20"/>
                <w:szCs w:val="20"/>
              </w:rPr>
            </w:pPr>
            <w:r w:rsidRPr="00A51402">
              <w:rPr>
                <w:sz w:val="20"/>
                <w:szCs w:val="20"/>
              </w:rPr>
              <w:t xml:space="preserve">Source: School/District Profiles on </w:t>
            </w:r>
            <w:smartTag w:uri="urn:schemas-microsoft-com:office:smarttags" w:element="stockticker">
              <w:r w:rsidRPr="00A51402">
                <w:rPr>
                  <w:sz w:val="20"/>
                  <w:szCs w:val="20"/>
                </w:rPr>
                <w:t>ESE</w:t>
              </w:r>
            </w:smartTag>
            <w:r w:rsidRPr="00A51402">
              <w:rPr>
                <w:sz w:val="20"/>
                <w:szCs w:val="20"/>
              </w:rPr>
              <w:t xml:space="preserve"> website</w:t>
            </w:r>
          </w:p>
        </w:tc>
      </w:tr>
    </w:tbl>
    <w:p w:rsidR="003C40DC" w:rsidRDefault="003C40DC" w:rsidP="003C40DC">
      <w:pPr>
        <w:spacing w:before="60"/>
      </w:pPr>
    </w:p>
    <w:p w:rsidR="00C40C91" w:rsidRDefault="00C40C91" w:rsidP="003C40DC">
      <w:pPr>
        <w:pStyle w:val="Footer"/>
        <w:sectPr w:rsidR="00C40C91" w:rsidSect="00631E70">
          <w:footerReference w:type="default" r:id="rId22"/>
          <w:pgSz w:w="12240" w:h="15840"/>
          <w:pgMar w:top="1440" w:right="1440" w:bottom="446" w:left="1440" w:header="720" w:footer="720" w:gutter="0"/>
          <w:cols w:space="720"/>
        </w:sectPr>
      </w:pPr>
    </w:p>
    <w:p w:rsidR="00C40C91" w:rsidRDefault="00C40C91" w:rsidP="00C40C91">
      <w:pPr>
        <w:pStyle w:val="Heading1"/>
        <w:spacing w:before="120" w:after="0" w:line="300" w:lineRule="exact"/>
      </w:pPr>
      <w:bookmarkStart w:id="52" w:name="_Toc292193326"/>
      <w:bookmarkStart w:id="53" w:name="_Toc305004394"/>
      <w:bookmarkStart w:id="54" w:name="_Toc334194517"/>
      <w:bookmarkStart w:id="55" w:name="_Toc346794297"/>
      <w:bookmarkStart w:id="56" w:name="_Toc346794321"/>
      <w:bookmarkStart w:id="57" w:name="_Toc313031273"/>
      <w:r>
        <w:lastRenderedPageBreak/>
        <w:t>Appendix D: Finding and Recommendation Statements</w:t>
      </w:r>
      <w:bookmarkEnd w:id="52"/>
      <w:bookmarkEnd w:id="53"/>
      <w:bookmarkEnd w:id="54"/>
      <w:bookmarkEnd w:id="55"/>
      <w:bookmarkEnd w:id="56"/>
    </w:p>
    <w:p w:rsidR="00C40C91" w:rsidRDefault="004B60DB" w:rsidP="00C40C91">
      <w:pPr>
        <w:spacing w:before="120" w:line="300" w:lineRule="exact"/>
        <w:jc w:val="center"/>
      </w:pPr>
      <w:r>
        <w:pict>
          <v:rect id="_x0000_i1035" style="width:6in;height:1.5pt" o:hralign="center" o:hrstd="t" o:hr="t" fillcolor="#a0a0a0" stroked="f"/>
        </w:pict>
      </w:r>
    </w:p>
    <w:p w:rsidR="00C40C91" w:rsidRDefault="00C40C91" w:rsidP="00C40C91">
      <w:pPr>
        <w:spacing w:before="120" w:line="300" w:lineRule="exact"/>
        <w:ind w:left="360"/>
      </w:pPr>
    </w:p>
    <w:p w:rsidR="00C40C91" w:rsidRDefault="00C40C91" w:rsidP="00C40C91">
      <w:pPr>
        <w:spacing w:before="120" w:line="300" w:lineRule="exact"/>
        <w:rPr>
          <w:rFonts w:ascii="Arial" w:hAnsi="Arial" w:cs="Arial"/>
          <w:b/>
          <w:i/>
          <w:sz w:val="28"/>
          <w:szCs w:val="28"/>
        </w:rPr>
      </w:pPr>
      <w:bookmarkStart w:id="58" w:name="_Toc292193327"/>
      <w:r>
        <w:rPr>
          <w:rFonts w:ascii="Arial" w:hAnsi="Arial" w:cs="Arial"/>
          <w:b/>
          <w:i/>
          <w:sz w:val="28"/>
          <w:szCs w:val="28"/>
        </w:rPr>
        <w:t>Finding Statements:</w:t>
      </w:r>
      <w:bookmarkEnd w:id="58"/>
    </w:p>
    <w:p w:rsidR="00C40C91" w:rsidRPr="00E3533C" w:rsidRDefault="00C40C91" w:rsidP="00C40C91">
      <w:pPr>
        <w:spacing w:before="120" w:line="300" w:lineRule="exact"/>
        <w:rPr>
          <w:rStyle w:val="StyleArialBold"/>
          <w:rFonts w:ascii="Arial" w:hAnsi="Arial" w:cs="Arial"/>
          <w:b/>
        </w:rPr>
      </w:pPr>
    </w:p>
    <w:p w:rsidR="00C40C91" w:rsidRPr="00DA2E3A" w:rsidRDefault="00C40C91" w:rsidP="00C40C91">
      <w:pPr>
        <w:rPr>
          <w:rStyle w:val="StyleStyleArialBoldArialBold"/>
        </w:rPr>
      </w:pPr>
      <w:bookmarkStart w:id="59" w:name="_Toc334194519"/>
      <w:bookmarkEnd w:id="57"/>
      <w:r w:rsidRPr="00DA2E3A">
        <w:rPr>
          <w:rStyle w:val="StyleStyleArialBoldArialBold"/>
        </w:rPr>
        <w:t>Leadership</w:t>
      </w:r>
      <w:bookmarkEnd w:id="59"/>
      <w:r w:rsidRPr="00DA2E3A">
        <w:rPr>
          <w:rStyle w:val="StyleStyleArialBoldArialBold"/>
        </w:rPr>
        <w:t xml:space="preserve"> and Governance</w:t>
      </w:r>
    </w:p>
    <w:p w:rsidR="008B55E7" w:rsidRPr="00746591" w:rsidRDefault="008B55E7" w:rsidP="008B55E7">
      <w:pPr>
        <w:numPr>
          <w:ilvl w:val="0"/>
          <w:numId w:val="38"/>
        </w:numPr>
        <w:spacing w:before="120" w:line="300" w:lineRule="exact"/>
        <w:jc w:val="both"/>
      </w:pPr>
      <w:r w:rsidRPr="00746591">
        <w:t xml:space="preserve">The district has identified and taken steps to address curricular, instructional, student assessment, student support, and teacher supervision and evaluation needs. </w:t>
      </w:r>
    </w:p>
    <w:p w:rsidR="00CC03EC" w:rsidRPr="00746591" w:rsidRDefault="00CC03EC" w:rsidP="00CC03EC">
      <w:pPr>
        <w:numPr>
          <w:ilvl w:val="0"/>
          <w:numId w:val="38"/>
        </w:numPr>
        <w:spacing w:before="120" w:line="300" w:lineRule="atLeast"/>
        <w:jc w:val="both"/>
      </w:pPr>
      <w:r w:rsidRPr="00746591">
        <w:t>Barriers to the implementation of otherwise well-intended initiatives have diminished their effectiveness. These barriers include problems with funding, capacity, planning, and the ability of leadership and the local teachers’ association to resolve issues.</w:t>
      </w:r>
    </w:p>
    <w:p w:rsidR="00CC03EC" w:rsidRPr="00746591" w:rsidRDefault="00CC03EC" w:rsidP="00CC03EC">
      <w:pPr>
        <w:numPr>
          <w:ilvl w:val="0"/>
          <w:numId w:val="38"/>
        </w:numPr>
        <w:spacing w:before="120" w:line="300" w:lineRule="exact"/>
        <w:jc w:val="both"/>
      </w:pPr>
      <w:r w:rsidRPr="00746591">
        <w:t xml:space="preserve">The reduction of staff at Wareham Middle School in fiscal year 2012 in response to a district-wide budget deficit has increased class sizes in a Level 3 school and may jeopardize implementation of the district’s </w:t>
      </w:r>
      <w:smartTag w:uri="urn:schemas-microsoft-com:office:smarttags" w:element="stockticker">
        <w:r w:rsidRPr="00746591">
          <w:t>RTI</w:t>
        </w:r>
      </w:smartTag>
      <w:r w:rsidRPr="00746591">
        <w:t xml:space="preserve"> initiative.</w:t>
      </w:r>
    </w:p>
    <w:p w:rsidR="00C40C91" w:rsidRPr="00746591" w:rsidRDefault="00C40C91" w:rsidP="00957300">
      <w:pPr>
        <w:pStyle w:val="ListParagraph"/>
        <w:spacing w:before="120" w:line="300" w:lineRule="exact"/>
        <w:ind w:left="360"/>
        <w:contextualSpacing w:val="0"/>
      </w:pPr>
    </w:p>
    <w:p w:rsidR="00C40C91" w:rsidRPr="00DA2E3A" w:rsidRDefault="00C40C91" w:rsidP="00C40C91">
      <w:pPr>
        <w:rPr>
          <w:rStyle w:val="StyleStyleArialBoldArialBold"/>
        </w:rPr>
      </w:pPr>
      <w:bookmarkStart w:id="60" w:name="_Toc276744561"/>
      <w:bookmarkStart w:id="61" w:name="_Toc313031275"/>
      <w:bookmarkStart w:id="62" w:name="_Toc334194520"/>
      <w:r w:rsidRPr="00DA2E3A">
        <w:rPr>
          <w:rStyle w:val="StyleStyleArialBoldArialBold"/>
        </w:rPr>
        <w:t>Curriculum and Instruction</w:t>
      </w:r>
      <w:bookmarkEnd w:id="60"/>
      <w:bookmarkEnd w:id="61"/>
      <w:bookmarkEnd w:id="62"/>
    </w:p>
    <w:p w:rsidR="00CC03EC" w:rsidRPr="00746591" w:rsidRDefault="00CC03EC" w:rsidP="00CC03EC">
      <w:pPr>
        <w:numPr>
          <w:ilvl w:val="0"/>
          <w:numId w:val="38"/>
        </w:numPr>
        <w:spacing w:before="120" w:line="300" w:lineRule="exact"/>
        <w:jc w:val="both"/>
      </w:pPr>
      <w:r w:rsidRPr="00746591">
        <w:t>Although Wareham has made strides in aligning its curriculum with the new Massachusetts curriculum frameworks, establishing common benchmarks, and involving staff in curriculum development, the district has not completed the process. Differentiated curriculum and programs to support higher-achieving students are not provided, and a consistent structure for curriculum development and revision has not been implemented.</w:t>
      </w:r>
    </w:p>
    <w:p w:rsidR="00C8499E" w:rsidRPr="00746591" w:rsidRDefault="00C8499E" w:rsidP="00C8499E">
      <w:pPr>
        <w:numPr>
          <w:ilvl w:val="0"/>
          <w:numId w:val="38"/>
        </w:numPr>
        <w:spacing w:before="120" w:line="300" w:lineRule="exact"/>
        <w:jc w:val="both"/>
      </w:pPr>
      <w:r w:rsidRPr="00746591">
        <w:t>In most observed classes instruction in the Wareham Public Schools was not rigorous, engaging, or student-centered.</w:t>
      </w:r>
    </w:p>
    <w:p w:rsidR="00C40C91" w:rsidRDefault="00C40C91" w:rsidP="00957300">
      <w:pPr>
        <w:pStyle w:val="ListParagraph"/>
        <w:spacing w:before="120" w:line="300" w:lineRule="exact"/>
        <w:ind w:left="360"/>
        <w:contextualSpacing w:val="0"/>
      </w:pPr>
    </w:p>
    <w:p w:rsidR="00C40C91" w:rsidRPr="00DA2E3A" w:rsidRDefault="00C40C91" w:rsidP="00C40C91">
      <w:pPr>
        <w:rPr>
          <w:rStyle w:val="StyleStyleArialBoldArialBold"/>
        </w:rPr>
      </w:pPr>
      <w:bookmarkStart w:id="63" w:name="_Toc313031276"/>
      <w:bookmarkStart w:id="64" w:name="_Toc334194521"/>
      <w:r w:rsidRPr="00DA2E3A">
        <w:rPr>
          <w:rStyle w:val="StyleStyleArialBoldArialBold"/>
        </w:rPr>
        <w:t>Assessment</w:t>
      </w:r>
      <w:bookmarkEnd w:id="63"/>
      <w:bookmarkEnd w:id="64"/>
      <w:r w:rsidRPr="00DA2E3A">
        <w:rPr>
          <w:rStyle w:val="StyleStyleArialBoldArialBold"/>
        </w:rPr>
        <w:t xml:space="preserve"> </w:t>
      </w:r>
    </w:p>
    <w:p w:rsidR="00A84946" w:rsidRPr="00746591" w:rsidRDefault="00A84946" w:rsidP="00A84946">
      <w:pPr>
        <w:numPr>
          <w:ilvl w:val="0"/>
          <w:numId w:val="38"/>
        </w:numPr>
        <w:spacing w:before="120" w:line="300" w:lineRule="exact"/>
        <w:jc w:val="both"/>
      </w:pPr>
      <w:r w:rsidRPr="00746591">
        <w:t xml:space="preserve">Wareham has developed a comprehensive battery to assess student achievement, including formative benchmark assessments in ELA and mathematics at the elementary and middle school levels. The absence of infrastructure to facilitate timely data analysis has reduced the usefulness and effectiveness of the district’s assessment program. </w:t>
      </w:r>
    </w:p>
    <w:p w:rsidR="00022977" w:rsidRPr="00746591" w:rsidRDefault="00022977" w:rsidP="00022977">
      <w:pPr>
        <w:numPr>
          <w:ilvl w:val="0"/>
          <w:numId w:val="38"/>
        </w:numPr>
        <w:spacing w:before="120" w:line="300" w:lineRule="exact"/>
        <w:jc w:val="both"/>
      </w:pPr>
      <w:r w:rsidRPr="00746591">
        <w:t xml:space="preserve">While Wareham has engaged specialists trained to work with teachers to interpret and use data to improve instruction, there is too little time for teachers to meet with them, especially at the elementary level. </w:t>
      </w:r>
    </w:p>
    <w:p w:rsidR="00D062EA" w:rsidRPr="00746591" w:rsidRDefault="00D062EA" w:rsidP="00D062EA">
      <w:pPr>
        <w:numPr>
          <w:ilvl w:val="0"/>
          <w:numId w:val="38"/>
        </w:numPr>
        <w:spacing w:before="120" w:line="300" w:lineRule="exact"/>
        <w:jc w:val="both"/>
      </w:pPr>
      <w:r w:rsidRPr="00746591">
        <w:lastRenderedPageBreak/>
        <w:t>Wareham has initiated a number of programs and services that respond directly to students’ identified needs; however, the emphasis on ELA in the first year of implementation for the RTI initiative has had the unintended effect of diminishing remedial services for students in mathematics, and the district does not have a formal cyclical process for evaluating the effectiveness of its established programs and services.</w:t>
      </w:r>
    </w:p>
    <w:p w:rsidR="00C40C91" w:rsidRDefault="00C40C91" w:rsidP="00957300">
      <w:pPr>
        <w:pStyle w:val="ListParagraph"/>
        <w:spacing w:before="120" w:line="300" w:lineRule="exact"/>
        <w:ind w:left="360"/>
        <w:contextualSpacing w:val="0"/>
      </w:pPr>
    </w:p>
    <w:p w:rsidR="00C40C91" w:rsidRPr="00DA2E3A" w:rsidRDefault="00C40C91" w:rsidP="00C40C91">
      <w:pPr>
        <w:rPr>
          <w:rStyle w:val="StyleStyleArialBoldArialBold"/>
        </w:rPr>
      </w:pPr>
      <w:bookmarkStart w:id="65" w:name="_Toc313031277"/>
      <w:bookmarkStart w:id="66" w:name="_Toc334194522"/>
      <w:r w:rsidRPr="00DA2E3A">
        <w:rPr>
          <w:rStyle w:val="StyleStyleArialBoldArialBold"/>
        </w:rPr>
        <w:t>Human Resources and Professional Development</w:t>
      </w:r>
      <w:bookmarkEnd w:id="65"/>
      <w:bookmarkEnd w:id="66"/>
    </w:p>
    <w:p w:rsidR="003F0E9F" w:rsidRPr="00746591" w:rsidRDefault="003F0E9F" w:rsidP="003F0E9F">
      <w:pPr>
        <w:numPr>
          <w:ilvl w:val="0"/>
          <w:numId w:val="38"/>
        </w:numPr>
        <w:spacing w:before="120" w:line="300" w:lineRule="exact"/>
        <w:jc w:val="both"/>
      </w:pPr>
      <w:r w:rsidRPr="00746591">
        <w:t xml:space="preserve">Teacher supervision and evaluation practices were largely ineffective. Most teachers were evaluated too infrequently, and the evaluations that were completed did not encourage either the improvement of instructional quality or professional growth. Time for instructional supervision was insufficient, and administrators and instructional leaders were not able to overcome perceived or actual contractual barriers to actively supervising teachers’ instruction to improve education. </w:t>
      </w:r>
    </w:p>
    <w:p w:rsidR="003F0E9F" w:rsidRPr="00746591" w:rsidRDefault="003F0E9F" w:rsidP="003F0E9F">
      <w:pPr>
        <w:numPr>
          <w:ilvl w:val="0"/>
          <w:numId w:val="38"/>
        </w:numPr>
        <w:spacing w:before="120" w:line="300" w:lineRule="exact"/>
        <w:jc w:val="both"/>
      </w:pPr>
      <w:r w:rsidRPr="00746591">
        <w:t>The district’s professional development program is varied and needs based, but has had little observable impact on teaching and learning.</w:t>
      </w:r>
    </w:p>
    <w:p w:rsidR="00957300" w:rsidRDefault="00957300" w:rsidP="00C40C91">
      <w:pPr>
        <w:rPr>
          <w:rStyle w:val="StyleStyleArialBoldArialBold"/>
        </w:rPr>
      </w:pPr>
      <w:bookmarkStart w:id="67" w:name="_Toc313031278"/>
      <w:bookmarkStart w:id="68" w:name="_Toc334194523"/>
    </w:p>
    <w:p w:rsidR="00C40C91" w:rsidRPr="00DA2E3A" w:rsidRDefault="00C40C91" w:rsidP="00C40C91">
      <w:pPr>
        <w:rPr>
          <w:rStyle w:val="StyleStyleArialBoldArialBold"/>
        </w:rPr>
      </w:pPr>
      <w:r w:rsidRPr="00DA2E3A">
        <w:rPr>
          <w:rStyle w:val="StyleStyleArialBoldArialBold"/>
        </w:rPr>
        <w:t>Student Support</w:t>
      </w:r>
      <w:bookmarkEnd w:id="67"/>
      <w:bookmarkEnd w:id="68"/>
    </w:p>
    <w:p w:rsidR="0021404F" w:rsidRPr="00746591" w:rsidRDefault="0021404F" w:rsidP="0021404F">
      <w:pPr>
        <w:numPr>
          <w:ilvl w:val="0"/>
          <w:numId w:val="38"/>
        </w:numPr>
        <w:spacing w:before="120" w:line="300" w:lineRule="exact"/>
        <w:jc w:val="both"/>
      </w:pPr>
      <w:r w:rsidRPr="00746591">
        <w:t>Wareham Middle School and Wareham High School issue suspensions at much higher rates than most middle and high schools across the state.</w:t>
      </w:r>
    </w:p>
    <w:p w:rsidR="00D45D9F" w:rsidRPr="00746591" w:rsidRDefault="00D45D9F" w:rsidP="00D45D9F">
      <w:pPr>
        <w:numPr>
          <w:ilvl w:val="0"/>
          <w:numId w:val="38"/>
        </w:numPr>
        <w:spacing w:before="120" w:line="300" w:lineRule="exact"/>
        <w:jc w:val="both"/>
      </w:pPr>
      <w:r w:rsidRPr="00746591">
        <w:t>The Wareham Public Schools have made improvements to special education programming, staffing, and the continuum of student services a priority during the period from 2009–2011. Although significant progress has been made in meeting these objectives, further development and refinement of support programs and services are needed.</w:t>
      </w:r>
    </w:p>
    <w:p w:rsidR="00C40C91" w:rsidRPr="00E3533C" w:rsidRDefault="00C40C91" w:rsidP="00957300">
      <w:pPr>
        <w:pStyle w:val="ListParagraph"/>
        <w:spacing w:before="120" w:line="300" w:lineRule="exact"/>
        <w:ind w:left="360"/>
        <w:contextualSpacing w:val="0"/>
        <w:rPr>
          <w:rFonts w:ascii="Arial" w:hAnsi="Arial" w:cs="Arial"/>
          <w:b/>
        </w:rPr>
      </w:pPr>
    </w:p>
    <w:p w:rsidR="00C40C91" w:rsidRPr="00DA2E3A" w:rsidRDefault="00C40C91" w:rsidP="00C40C91">
      <w:pPr>
        <w:rPr>
          <w:rStyle w:val="StyleStyleArialBoldArialBold"/>
        </w:rPr>
      </w:pPr>
      <w:bookmarkStart w:id="69" w:name="_Toc334194524"/>
      <w:r w:rsidRPr="00DA2E3A">
        <w:rPr>
          <w:rStyle w:val="StyleStyleArialBoldArialBold"/>
        </w:rPr>
        <w:t>Financ</w:t>
      </w:r>
      <w:bookmarkEnd w:id="69"/>
      <w:r w:rsidRPr="00DA2E3A">
        <w:rPr>
          <w:rStyle w:val="StyleStyleArialBoldArialBold"/>
        </w:rPr>
        <w:t>ial and Asset Management</w:t>
      </w:r>
    </w:p>
    <w:p w:rsidR="008B40CD" w:rsidRPr="00746591" w:rsidRDefault="008B40CD" w:rsidP="00101F01">
      <w:pPr>
        <w:numPr>
          <w:ilvl w:val="0"/>
          <w:numId w:val="38"/>
        </w:numPr>
        <w:spacing w:before="120" w:line="300" w:lineRule="exact"/>
        <w:jc w:val="both"/>
      </w:pPr>
      <w:r w:rsidRPr="00746591">
        <w:t xml:space="preserve">Three communication challenges have been hindrances to ensuring that financial support for education is appropriate: </w:t>
      </w:r>
    </w:p>
    <w:p w:rsidR="008B40CD" w:rsidRPr="00746591" w:rsidRDefault="008B40CD" w:rsidP="00101F01">
      <w:pPr>
        <w:numPr>
          <w:ilvl w:val="0"/>
          <w:numId w:val="42"/>
        </w:numPr>
        <w:spacing w:before="120" w:line="300" w:lineRule="exact"/>
        <w:jc w:val="both"/>
      </w:pPr>
      <w:r w:rsidRPr="00746591">
        <w:t xml:space="preserve">turnover in town positions, which has compromised financial forecasting and planning, </w:t>
      </w:r>
    </w:p>
    <w:p w:rsidR="00C9094B" w:rsidRPr="00746591" w:rsidRDefault="008B40CD" w:rsidP="00101F01">
      <w:pPr>
        <w:numPr>
          <w:ilvl w:val="0"/>
          <w:numId w:val="41"/>
        </w:numPr>
        <w:spacing w:before="120" w:line="300" w:lineRule="exact"/>
        <w:ind w:left="1800"/>
        <w:jc w:val="both"/>
      </w:pPr>
      <w:r w:rsidRPr="00746591">
        <w:t xml:space="preserve">a strained relationship between the school committee and the selectmen, which has compromised negotiations on funding for the district, and </w:t>
      </w:r>
    </w:p>
    <w:p w:rsidR="008B40CD" w:rsidRPr="00746591" w:rsidRDefault="00C9094B" w:rsidP="00101F01">
      <w:pPr>
        <w:numPr>
          <w:ilvl w:val="0"/>
          <w:numId w:val="41"/>
        </w:numPr>
        <w:spacing w:before="120" w:line="300" w:lineRule="exact"/>
        <w:ind w:left="1800"/>
        <w:jc w:val="both"/>
      </w:pPr>
      <w:r>
        <w:rPr>
          <w:b/>
        </w:rPr>
        <w:br w:type="page"/>
      </w:r>
      <w:proofErr w:type="gramStart"/>
      <w:r w:rsidR="008B40CD" w:rsidRPr="00746591">
        <w:lastRenderedPageBreak/>
        <w:t>th</w:t>
      </w:r>
      <w:r w:rsidR="00136CD9" w:rsidRPr="00746591">
        <w:t>e</w:t>
      </w:r>
      <w:proofErr w:type="gramEnd"/>
      <w:r w:rsidR="00136CD9" w:rsidRPr="00746591">
        <w:t xml:space="preserve"> </w:t>
      </w:r>
      <w:r w:rsidR="008B40CD" w:rsidRPr="00746591">
        <w:t>school committee’s advocacy for the schools, which has not always been strong and effective enough to make district and student needs clear and compelling. As every town has to balance the needs of each department, effective communication about the needs of the school district is important to provide public confidence that funding is appropriately allocated.</w:t>
      </w:r>
    </w:p>
    <w:p w:rsidR="00C40C91" w:rsidRDefault="00C40C91" w:rsidP="00C9094B">
      <w:pPr>
        <w:spacing w:before="120"/>
        <w:rPr>
          <w:rFonts w:ascii="Arial" w:hAnsi="Arial" w:cs="Arial"/>
          <w:b/>
          <w:i/>
          <w:sz w:val="28"/>
          <w:szCs w:val="28"/>
        </w:rPr>
      </w:pPr>
      <w:r>
        <w:br w:type="page"/>
      </w:r>
      <w:r>
        <w:rPr>
          <w:rFonts w:ascii="Arial" w:hAnsi="Arial" w:cs="Arial"/>
          <w:b/>
          <w:i/>
          <w:sz w:val="28"/>
          <w:szCs w:val="28"/>
        </w:rPr>
        <w:lastRenderedPageBreak/>
        <w:t>Recommendation Statements:</w:t>
      </w:r>
    </w:p>
    <w:p w:rsidR="00C40C91" w:rsidRDefault="00C40C91" w:rsidP="00C40C91">
      <w:pPr>
        <w:spacing w:before="120" w:line="300" w:lineRule="exact"/>
        <w:jc w:val="both"/>
        <w:rPr>
          <w:rFonts w:ascii="Arial" w:hAnsi="Arial" w:cs="Arial"/>
          <w:b/>
          <w:i/>
          <w:sz w:val="28"/>
          <w:szCs w:val="28"/>
        </w:rPr>
      </w:pPr>
    </w:p>
    <w:p w:rsidR="00C40C91" w:rsidRPr="00E52446" w:rsidRDefault="00C40C91" w:rsidP="00C40C91">
      <w:pPr>
        <w:pStyle w:val="Heading3"/>
        <w:spacing w:before="120" w:after="0" w:line="300" w:lineRule="exact"/>
        <w:jc w:val="both"/>
        <w:rPr>
          <w:rStyle w:val="StyleStyleArialBoldArialBold"/>
          <w:b/>
        </w:rPr>
      </w:pPr>
      <w:bookmarkStart w:id="70" w:name="_Toc313031281"/>
      <w:bookmarkStart w:id="71" w:name="_Toc334194525"/>
      <w:bookmarkStart w:id="72" w:name="_Toc346793883"/>
      <w:bookmarkStart w:id="73" w:name="_Toc346794298"/>
      <w:bookmarkStart w:id="74" w:name="_Toc346794322"/>
      <w:r w:rsidRPr="00E52446">
        <w:rPr>
          <w:rStyle w:val="StyleStyleArialBoldArialBold"/>
          <w:b/>
        </w:rPr>
        <w:t>Leadership and Governance</w:t>
      </w:r>
      <w:bookmarkEnd w:id="70"/>
      <w:bookmarkEnd w:id="71"/>
      <w:bookmarkEnd w:id="72"/>
      <w:bookmarkEnd w:id="73"/>
      <w:bookmarkEnd w:id="74"/>
    </w:p>
    <w:p w:rsidR="0007222E" w:rsidRPr="00746591" w:rsidRDefault="0007222E" w:rsidP="0007222E">
      <w:pPr>
        <w:numPr>
          <w:ilvl w:val="0"/>
          <w:numId w:val="39"/>
        </w:numPr>
        <w:spacing w:before="120" w:line="300" w:lineRule="exact"/>
        <w:jc w:val="both"/>
      </w:pPr>
      <w:r w:rsidRPr="00746591">
        <w:t>The district should focus on fewer initiatives, implement them more deeply and completely in accordance with a commitment to excellence, and give the highest priority to improving the quality of instruction.</w:t>
      </w:r>
    </w:p>
    <w:p w:rsidR="00EF745C" w:rsidRPr="00746591" w:rsidRDefault="00EF745C" w:rsidP="00EF745C">
      <w:pPr>
        <w:numPr>
          <w:ilvl w:val="0"/>
          <w:numId w:val="39"/>
        </w:numPr>
        <w:spacing w:before="120" w:line="300" w:lineRule="exact"/>
        <w:jc w:val="both"/>
      </w:pPr>
      <w:r w:rsidRPr="00746591">
        <w:t>The district should balance site-based management with districtwide priorities. While permitting principals and administrators to make most decisions within their scope of responsibility and authority, the superintendent should exercise primary authority whenever decisions are likely to conflict with district initiatives and goals.</w:t>
      </w:r>
    </w:p>
    <w:p w:rsidR="00C40C91" w:rsidRPr="00746591" w:rsidRDefault="00C40C91" w:rsidP="004B2185">
      <w:pPr>
        <w:pStyle w:val="ListParagraph"/>
        <w:spacing w:before="120" w:line="300" w:lineRule="exact"/>
        <w:ind w:left="360"/>
        <w:contextualSpacing w:val="0"/>
      </w:pPr>
    </w:p>
    <w:p w:rsidR="00C40C91" w:rsidRPr="00E52446" w:rsidRDefault="00C40C91" w:rsidP="00C40C91">
      <w:pPr>
        <w:pStyle w:val="Heading3"/>
        <w:spacing w:before="120" w:after="0" w:line="300" w:lineRule="exact"/>
        <w:jc w:val="both"/>
        <w:rPr>
          <w:rStyle w:val="StyleStyleArialBoldArialBold"/>
          <w:b/>
        </w:rPr>
      </w:pPr>
      <w:bookmarkStart w:id="75" w:name="_Toc313031282"/>
      <w:bookmarkStart w:id="76" w:name="_Toc334194526"/>
      <w:bookmarkStart w:id="77" w:name="_Toc346793884"/>
      <w:bookmarkStart w:id="78" w:name="_Toc346794299"/>
      <w:bookmarkStart w:id="79" w:name="_Toc346794323"/>
      <w:r w:rsidRPr="00E52446">
        <w:rPr>
          <w:rStyle w:val="StyleStyleArialBoldArialBold"/>
          <w:b/>
        </w:rPr>
        <w:t>Curriculum and Instruction</w:t>
      </w:r>
      <w:bookmarkEnd w:id="75"/>
      <w:bookmarkEnd w:id="76"/>
      <w:bookmarkEnd w:id="77"/>
      <w:bookmarkEnd w:id="78"/>
      <w:bookmarkEnd w:id="79"/>
    </w:p>
    <w:p w:rsidR="00992CF2" w:rsidRPr="00746591" w:rsidRDefault="00992CF2" w:rsidP="00992CF2">
      <w:pPr>
        <w:numPr>
          <w:ilvl w:val="0"/>
          <w:numId w:val="39"/>
        </w:numPr>
        <w:spacing w:before="120" w:line="300" w:lineRule="exact"/>
        <w:jc w:val="both"/>
      </w:pPr>
      <w:r w:rsidRPr="00746591">
        <w:t>Wareham should implement a cyclical process for updating and completing its curriculum guides. Increasing academic expectations, especially in mathematics, and differentiating instruction, especially for accelerated students, should be priorities in this process.</w:t>
      </w:r>
    </w:p>
    <w:p w:rsidR="001160A2" w:rsidRPr="00746591" w:rsidRDefault="001160A2" w:rsidP="001160A2">
      <w:pPr>
        <w:numPr>
          <w:ilvl w:val="0"/>
          <w:numId w:val="39"/>
        </w:numPr>
        <w:spacing w:before="120" w:line="300" w:lineRule="exact"/>
        <w:jc w:val="both"/>
      </w:pPr>
      <w:r w:rsidRPr="00746591">
        <w:t xml:space="preserve">Wareham should make engaging, active learning a district priority and create a structure that places primary responsibility for implementing curriculum and instructional supervision on school principals.  </w:t>
      </w:r>
    </w:p>
    <w:p w:rsidR="00C40C91" w:rsidRPr="00746591" w:rsidRDefault="00C40C91" w:rsidP="004B2185">
      <w:pPr>
        <w:pStyle w:val="ListParagraph"/>
        <w:spacing w:before="120" w:line="300" w:lineRule="exact"/>
        <w:ind w:left="360"/>
        <w:contextualSpacing w:val="0"/>
      </w:pPr>
    </w:p>
    <w:p w:rsidR="00C40C91" w:rsidRPr="00E52446" w:rsidRDefault="00C40C91" w:rsidP="00C40C91">
      <w:pPr>
        <w:pStyle w:val="Heading3"/>
        <w:spacing w:before="120" w:after="0" w:line="300" w:lineRule="exact"/>
        <w:jc w:val="both"/>
        <w:rPr>
          <w:rStyle w:val="StyleStyleArialBoldArialBold"/>
          <w:b/>
        </w:rPr>
      </w:pPr>
      <w:bookmarkStart w:id="80" w:name="_Toc313031283"/>
      <w:bookmarkStart w:id="81" w:name="_Toc334194527"/>
      <w:bookmarkStart w:id="82" w:name="_Toc346793885"/>
      <w:bookmarkStart w:id="83" w:name="_Toc346794300"/>
      <w:bookmarkStart w:id="84" w:name="_Toc346794324"/>
      <w:r w:rsidRPr="00E52446">
        <w:rPr>
          <w:rStyle w:val="StyleStyleArialBoldArialBold"/>
          <w:b/>
        </w:rPr>
        <w:t>Assessment</w:t>
      </w:r>
      <w:bookmarkEnd w:id="80"/>
      <w:bookmarkEnd w:id="81"/>
      <w:bookmarkEnd w:id="82"/>
      <w:bookmarkEnd w:id="83"/>
      <w:bookmarkEnd w:id="84"/>
    </w:p>
    <w:p w:rsidR="00EE2AEA" w:rsidRPr="00746591" w:rsidRDefault="00EE2AEA" w:rsidP="00EE2AEA">
      <w:pPr>
        <w:numPr>
          <w:ilvl w:val="0"/>
          <w:numId w:val="39"/>
        </w:numPr>
        <w:spacing w:before="120" w:line="300" w:lineRule="exact"/>
        <w:jc w:val="both"/>
      </w:pPr>
      <w:r w:rsidRPr="00746591">
        <w:t>Wareham should continue its efforts to acquire and use technology for data collection, dissemination, and analysis, and increase time for teachers to meet with specialists for deeper discussions of student performance.</w:t>
      </w:r>
    </w:p>
    <w:p w:rsidR="00EE2AEA" w:rsidRPr="00746591" w:rsidRDefault="00EE2AEA" w:rsidP="00EE2AEA">
      <w:pPr>
        <w:numPr>
          <w:ilvl w:val="0"/>
          <w:numId w:val="39"/>
        </w:numPr>
        <w:spacing w:before="120" w:line="300" w:lineRule="exact"/>
        <w:jc w:val="both"/>
      </w:pPr>
      <w:r w:rsidRPr="00746591">
        <w:t>Wareham should institute a formal evaluation cycle to improve the effectiveness of its programs and services. A representative district data team might conduct this cycle.</w:t>
      </w:r>
    </w:p>
    <w:p w:rsidR="00C40C91" w:rsidRDefault="00C40C91" w:rsidP="004B2185">
      <w:pPr>
        <w:pStyle w:val="ListParagraph"/>
        <w:spacing w:before="120" w:line="300" w:lineRule="exact"/>
        <w:ind w:left="360"/>
        <w:contextualSpacing w:val="0"/>
      </w:pPr>
    </w:p>
    <w:p w:rsidR="00C40C91" w:rsidRPr="00BD400C" w:rsidRDefault="00C40C91" w:rsidP="00C40C91">
      <w:pPr>
        <w:spacing w:before="120" w:line="300" w:lineRule="exact"/>
        <w:jc w:val="both"/>
        <w:rPr>
          <w:rStyle w:val="StyleStyleArialBoldArialBold"/>
        </w:rPr>
      </w:pPr>
      <w:r w:rsidRPr="00BD400C">
        <w:rPr>
          <w:rStyle w:val="StyleStyleArialBoldArialBold"/>
        </w:rPr>
        <w:t>Human Resources and Professional Development</w:t>
      </w:r>
    </w:p>
    <w:p w:rsidR="00EE2AEA" w:rsidRPr="00746591" w:rsidRDefault="00EE2AEA" w:rsidP="00EE2AEA">
      <w:pPr>
        <w:numPr>
          <w:ilvl w:val="0"/>
          <w:numId w:val="39"/>
        </w:numPr>
        <w:spacing w:before="120" w:line="300" w:lineRule="exact"/>
        <w:jc w:val="both"/>
      </w:pPr>
      <w:r w:rsidRPr="00746591">
        <w:t xml:space="preserve">As it aligns its evaluation system with the state’s new educator evaluation model, the district should ensure that all educators have meaningful professional practice and student learning goals and consistent, timely feedback, and that professional development is aligned with the evaluation system. </w:t>
      </w:r>
    </w:p>
    <w:p w:rsidR="006712FE" w:rsidRPr="00746591" w:rsidRDefault="006712FE" w:rsidP="006712FE">
      <w:pPr>
        <w:numPr>
          <w:ilvl w:val="0"/>
          <w:numId w:val="39"/>
        </w:numPr>
        <w:spacing w:before="120" w:line="300" w:lineRule="exact"/>
        <w:jc w:val="both"/>
      </w:pPr>
      <w:r w:rsidRPr="00746591">
        <w:lastRenderedPageBreak/>
        <w:t>The district should work with the teachers’ association to clarify collective bargaining agreement language—or its interpretation—that has led to confusion as to what feedback may be given</w:t>
      </w:r>
      <w:r w:rsidRPr="00746591" w:rsidDel="00505CB7">
        <w:t xml:space="preserve"> </w:t>
      </w:r>
      <w:r w:rsidRPr="00746591">
        <w:t>to teachers outside of the formal evaluation process.</w:t>
      </w:r>
    </w:p>
    <w:p w:rsidR="006712FE" w:rsidRPr="00746591" w:rsidRDefault="006712FE" w:rsidP="006712FE">
      <w:pPr>
        <w:numPr>
          <w:ilvl w:val="0"/>
          <w:numId w:val="39"/>
        </w:numPr>
        <w:spacing w:before="120" w:line="300" w:lineRule="exact"/>
        <w:jc w:val="both"/>
      </w:pPr>
      <w:r w:rsidRPr="00746591">
        <w:t xml:space="preserve">The district should prioritize its professional development needs, provide continuous supervision to help teachers implement strategies and methods, and evaluate the professional development program to determine whether the initiatives have improved student achievement. </w:t>
      </w:r>
    </w:p>
    <w:p w:rsidR="00C40C91" w:rsidRDefault="00C40C91" w:rsidP="004B2185">
      <w:pPr>
        <w:pStyle w:val="ListParagraph"/>
        <w:spacing w:before="120" w:line="300" w:lineRule="exact"/>
        <w:ind w:left="360"/>
        <w:contextualSpacing w:val="0"/>
      </w:pPr>
    </w:p>
    <w:p w:rsidR="00C40C91" w:rsidRPr="00E52446" w:rsidRDefault="00C40C91" w:rsidP="00C40C91">
      <w:pPr>
        <w:pStyle w:val="Heading3"/>
        <w:spacing w:before="120" w:after="0" w:line="300" w:lineRule="exact"/>
        <w:rPr>
          <w:rStyle w:val="StyleStyleArialBoldArialBold"/>
          <w:b/>
        </w:rPr>
      </w:pPr>
      <w:bookmarkStart w:id="85" w:name="_Toc346793886"/>
      <w:bookmarkStart w:id="86" w:name="_Toc346794301"/>
      <w:bookmarkStart w:id="87" w:name="_Toc346794325"/>
      <w:r w:rsidRPr="00E52446">
        <w:rPr>
          <w:rStyle w:val="StyleStyleArialBoldArialBold"/>
          <w:b/>
        </w:rPr>
        <w:t>Student Support</w:t>
      </w:r>
      <w:bookmarkEnd w:id="85"/>
      <w:bookmarkEnd w:id="86"/>
      <w:bookmarkEnd w:id="87"/>
    </w:p>
    <w:p w:rsidR="00643DD6" w:rsidRPr="00746591" w:rsidRDefault="00643DD6" w:rsidP="00643DD6">
      <w:pPr>
        <w:numPr>
          <w:ilvl w:val="0"/>
          <w:numId w:val="39"/>
        </w:numPr>
        <w:spacing w:before="120" w:line="300" w:lineRule="exact"/>
        <w:jc w:val="both"/>
      </w:pPr>
      <w:r w:rsidRPr="00746591">
        <w:t>The Wareham Public Schools should make it a priority to review and evaluate current suspension policies and practices and develop a plan to reduce suspensions.</w:t>
      </w:r>
    </w:p>
    <w:p w:rsidR="00643DD6" w:rsidRPr="00746591" w:rsidRDefault="00643DD6" w:rsidP="00643DD6">
      <w:pPr>
        <w:numPr>
          <w:ilvl w:val="0"/>
          <w:numId w:val="39"/>
        </w:numPr>
        <w:spacing w:before="120" w:line="300" w:lineRule="exact"/>
        <w:jc w:val="both"/>
      </w:pPr>
      <w:r w:rsidRPr="00746591">
        <w:t xml:space="preserve">The district should undertake a thorough, data-driven review of its current model of special education services to determine its overall effectiveness and subsequently initiate, redesign, or discontinue specific programs or services based on analysis of this data. </w:t>
      </w:r>
    </w:p>
    <w:p w:rsidR="00C40C91" w:rsidRDefault="00C40C91" w:rsidP="004B2185">
      <w:pPr>
        <w:pStyle w:val="ListParagraph"/>
        <w:spacing w:before="120" w:line="300" w:lineRule="exact"/>
        <w:ind w:left="360"/>
        <w:contextualSpacing w:val="0"/>
      </w:pPr>
    </w:p>
    <w:p w:rsidR="00C40C91" w:rsidRPr="00E52446" w:rsidRDefault="00C40C91" w:rsidP="00C40C91">
      <w:pPr>
        <w:pStyle w:val="Heading3"/>
        <w:spacing w:before="120" w:after="0" w:line="300" w:lineRule="exact"/>
        <w:rPr>
          <w:rStyle w:val="StyleStyleArialBoldArialBold"/>
          <w:b/>
        </w:rPr>
      </w:pPr>
      <w:bookmarkStart w:id="88" w:name="_Toc346793887"/>
      <w:bookmarkStart w:id="89" w:name="_Toc346794302"/>
      <w:bookmarkStart w:id="90" w:name="_Toc346794326"/>
      <w:r w:rsidRPr="00E52446">
        <w:rPr>
          <w:rStyle w:val="StyleStyleArialBoldArialBold"/>
          <w:b/>
        </w:rPr>
        <w:t>Financial and Asset Management</w:t>
      </w:r>
      <w:bookmarkEnd w:id="88"/>
      <w:bookmarkEnd w:id="89"/>
      <w:bookmarkEnd w:id="90"/>
    </w:p>
    <w:p w:rsidR="00315AB9" w:rsidRPr="00746591" w:rsidRDefault="00315AB9" w:rsidP="00315AB9">
      <w:pPr>
        <w:numPr>
          <w:ilvl w:val="0"/>
          <w:numId w:val="39"/>
        </w:numPr>
        <w:spacing w:before="120" w:line="300" w:lineRule="exact"/>
        <w:jc w:val="both"/>
      </w:pPr>
      <w:r w:rsidRPr="00746591">
        <w:t xml:space="preserve">The school committee should work with town officials to ensure that they have an agreement on municipal expenditures in support of schools </w:t>
      </w:r>
      <w:proofErr w:type="gramStart"/>
      <w:r w:rsidRPr="00746591">
        <w:t>that accords</w:t>
      </w:r>
      <w:proofErr w:type="gramEnd"/>
      <w:r w:rsidRPr="00746591">
        <w:t xml:space="preserve"> with state guidance and regulations. It should also work with the town to establish structures that will allow increased communication and understanding on both sides; the school committee and administration should use these structures to present a clear picture of district needs.  </w:t>
      </w:r>
    </w:p>
    <w:sectPr w:rsidR="00315AB9" w:rsidRPr="00746591" w:rsidSect="008B40CD">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367" w:rsidRDefault="00BF3367" w:rsidP="00FD2C86">
      <w:r>
        <w:separator/>
      </w:r>
    </w:p>
  </w:endnote>
  <w:endnote w:type="continuationSeparator" w:id="0">
    <w:p w:rsidR="00BF3367" w:rsidRDefault="00BF3367"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Letter Gothic MT">
    <w:altName w:val="Lucida Sans Typewriter"/>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rsidP="00013539">
    <w:pPr>
      <w:pStyle w:val="Foote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rsidP="00013539">
    <w:pPr>
      <w:pStyle w:val="Footer"/>
    </w:pPr>
    <w:r>
      <w:tab/>
    </w:r>
  </w:p>
  <w:p w:rsidR="00746591" w:rsidRDefault="00746591" w:rsidP="00013539">
    <w:pPr>
      <w:pStyle w:val="Footer"/>
    </w:pPr>
    <w:r>
      <w:t>District Review</w:t>
    </w:r>
  </w:p>
  <w:p w:rsidR="00746591" w:rsidRDefault="00746591" w:rsidP="00013539">
    <w:pPr>
      <w:pStyle w:val="Footer"/>
    </w:pPr>
    <w:r>
      <w:t>Wareham</w:t>
    </w:r>
    <w:r w:rsidRPr="00E61E7F">
      <w:t xml:space="preserve"> Public Schools</w:t>
    </w:r>
  </w:p>
  <w:p w:rsidR="00746591" w:rsidRPr="00E61E7F" w:rsidRDefault="00746591" w:rsidP="00013539">
    <w:pPr>
      <w:pStyle w:val="Footer"/>
    </w:pPr>
    <w:r w:rsidRPr="00E61E7F">
      <w:t xml:space="preserve">Page </w:t>
    </w:r>
    <w:r w:rsidR="004B60DB" w:rsidRPr="00E61E7F">
      <w:rPr>
        <w:rStyle w:val="PageNumber"/>
        <w:sz w:val="22"/>
        <w:szCs w:val="22"/>
      </w:rPr>
      <w:fldChar w:fldCharType="begin"/>
    </w:r>
    <w:r w:rsidRPr="00E61E7F">
      <w:rPr>
        <w:rStyle w:val="PageNumber"/>
        <w:sz w:val="22"/>
        <w:szCs w:val="22"/>
      </w:rPr>
      <w:instrText xml:space="preserve"> PAGE </w:instrText>
    </w:r>
    <w:r w:rsidR="004B60DB" w:rsidRPr="00E61E7F">
      <w:rPr>
        <w:rStyle w:val="PageNumber"/>
        <w:sz w:val="22"/>
        <w:szCs w:val="22"/>
      </w:rPr>
      <w:fldChar w:fldCharType="separate"/>
    </w:r>
    <w:r w:rsidR="00D217DF">
      <w:rPr>
        <w:rStyle w:val="PageNumber"/>
        <w:noProof/>
        <w:sz w:val="22"/>
        <w:szCs w:val="22"/>
      </w:rPr>
      <w:t>41</w:t>
    </w:r>
    <w:r w:rsidR="004B60DB" w:rsidRPr="00E61E7F">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rsidP="00013539">
    <w:pPr>
      <w:pStyle w:val="Footer"/>
    </w:pPr>
    <w:r w:rsidRPr="00D932FA">
      <w:tab/>
    </w:r>
  </w:p>
  <w:p w:rsidR="00746591" w:rsidRDefault="00746591" w:rsidP="00013539">
    <w:pPr>
      <w:pStyle w:val="Footer"/>
    </w:pPr>
  </w:p>
  <w:p w:rsidR="00746591" w:rsidRDefault="00746591" w:rsidP="00013539">
    <w:pPr>
      <w:pStyle w:val="Footer"/>
      <w:rPr>
        <w:rFonts w:ascii="Arial" w:hAnsi="Arial" w:cs="Arial"/>
        <w:szCs w:val="20"/>
      </w:rPr>
    </w:pPr>
    <w:r>
      <w:t>District Review</w:t>
    </w:r>
  </w:p>
  <w:p w:rsidR="00746591" w:rsidRDefault="00746591" w:rsidP="00013539">
    <w:pPr>
      <w:pStyle w:val="Footer"/>
    </w:pPr>
    <w:r>
      <w:t>Wareham</w:t>
    </w:r>
    <w:r w:rsidRPr="00E61E7F">
      <w:t xml:space="preserve"> Public Schools</w:t>
    </w:r>
  </w:p>
  <w:p w:rsidR="00746591" w:rsidRPr="00E61E7F" w:rsidRDefault="00746591" w:rsidP="00013539">
    <w:pPr>
      <w:pStyle w:val="Footer"/>
    </w:pPr>
    <w:r w:rsidRPr="00E61E7F">
      <w:t>Appendix A –</w:t>
    </w:r>
    <w:r w:rsidR="004B60DB">
      <w:rPr>
        <w:rStyle w:val="PageNumber"/>
      </w:rPr>
      <w:fldChar w:fldCharType="begin"/>
    </w:r>
    <w:r>
      <w:rPr>
        <w:rStyle w:val="PageNumber"/>
      </w:rPr>
      <w:instrText xml:space="preserve"> PAGE </w:instrText>
    </w:r>
    <w:r w:rsidR="004B60DB">
      <w:rPr>
        <w:rStyle w:val="PageNumber"/>
      </w:rPr>
      <w:fldChar w:fldCharType="separate"/>
    </w:r>
    <w:r w:rsidR="00D217DF">
      <w:rPr>
        <w:rStyle w:val="PageNumber"/>
        <w:noProof/>
      </w:rPr>
      <w:t>42</w:t>
    </w:r>
    <w:r w:rsidR="004B60DB">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rsidP="00013539">
    <w:pPr>
      <w:pStyle w:val="Footer"/>
    </w:pPr>
    <w:r w:rsidRPr="00D932FA">
      <w:tab/>
    </w:r>
  </w:p>
  <w:p w:rsidR="00746591" w:rsidRDefault="00746591" w:rsidP="00013539">
    <w:pPr>
      <w:pStyle w:val="Footer"/>
      <w:rPr>
        <w:rFonts w:ascii="Arial" w:hAnsi="Arial" w:cs="Arial"/>
        <w:szCs w:val="20"/>
      </w:rPr>
    </w:pPr>
    <w:r>
      <w:t>District Review</w:t>
    </w:r>
  </w:p>
  <w:p w:rsidR="00746591" w:rsidRDefault="00746591" w:rsidP="00013539">
    <w:pPr>
      <w:pStyle w:val="Footer"/>
    </w:pPr>
    <w:r>
      <w:t>Wareham</w:t>
    </w:r>
    <w:r w:rsidRPr="00E61E7F">
      <w:t xml:space="preserve"> Public Schools</w:t>
    </w:r>
  </w:p>
  <w:p w:rsidR="00746591" w:rsidRPr="00E61E7F" w:rsidRDefault="00746591" w:rsidP="00013539">
    <w:pPr>
      <w:pStyle w:val="Footer"/>
    </w:pPr>
    <w:r w:rsidRPr="00E61E7F">
      <w:t>Appendix B –</w:t>
    </w:r>
    <w:r w:rsidR="004B60DB">
      <w:rPr>
        <w:rStyle w:val="PageNumber"/>
      </w:rPr>
      <w:fldChar w:fldCharType="begin"/>
    </w:r>
    <w:r>
      <w:rPr>
        <w:rStyle w:val="PageNumber"/>
      </w:rPr>
      <w:instrText xml:space="preserve"> PAGE </w:instrText>
    </w:r>
    <w:r w:rsidR="004B60DB">
      <w:rPr>
        <w:rStyle w:val="PageNumber"/>
      </w:rPr>
      <w:fldChar w:fldCharType="separate"/>
    </w:r>
    <w:r w:rsidR="00D217DF">
      <w:rPr>
        <w:rStyle w:val="PageNumber"/>
        <w:noProof/>
      </w:rPr>
      <w:t>44</w:t>
    </w:r>
    <w:r w:rsidR="004B60DB">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rsidP="00013539">
    <w:pPr>
      <w:pStyle w:val="Footer"/>
      <w:rPr>
        <w:rFonts w:ascii="Arial" w:hAnsi="Arial" w:cs="Arial"/>
        <w:szCs w:val="20"/>
      </w:rPr>
    </w:pPr>
    <w:r>
      <w:t>District Review</w:t>
    </w:r>
  </w:p>
  <w:p w:rsidR="00746591" w:rsidRDefault="00746591" w:rsidP="00013539">
    <w:pPr>
      <w:pStyle w:val="Footer"/>
    </w:pPr>
    <w:r>
      <w:t>Wareham</w:t>
    </w:r>
    <w:r w:rsidRPr="00E61E7F">
      <w:t xml:space="preserve"> Public Schools</w:t>
    </w:r>
  </w:p>
  <w:p w:rsidR="00746591" w:rsidRPr="00E61E7F" w:rsidRDefault="00746591" w:rsidP="00013539">
    <w:pPr>
      <w:pStyle w:val="Footer"/>
    </w:pPr>
    <w:r w:rsidRPr="00E61E7F">
      <w:t>Appendix B –</w:t>
    </w:r>
    <w:r w:rsidR="004B60DB">
      <w:rPr>
        <w:rStyle w:val="PageNumber"/>
      </w:rPr>
      <w:fldChar w:fldCharType="begin"/>
    </w:r>
    <w:r>
      <w:rPr>
        <w:rStyle w:val="PageNumber"/>
      </w:rPr>
      <w:instrText xml:space="preserve"> PAGE </w:instrText>
    </w:r>
    <w:r w:rsidR="004B60DB">
      <w:rPr>
        <w:rStyle w:val="PageNumber"/>
      </w:rPr>
      <w:fldChar w:fldCharType="separate"/>
    </w:r>
    <w:r w:rsidR="00D217DF">
      <w:rPr>
        <w:rStyle w:val="PageNumber"/>
        <w:noProof/>
      </w:rPr>
      <w:t>45</w:t>
    </w:r>
    <w:r w:rsidR="004B60DB">
      <w:rPr>
        <w:rStyle w:val="PageNumber"/>
      </w:rPr>
      <w:fldChar w:fldCharType="end"/>
    </w:r>
    <w:r w:rsidRPr="00E61E7F">
      <w:t xml:space="preserve"> </w:t>
    </w:r>
  </w:p>
  <w:p w:rsidR="00746591" w:rsidRDefault="00746591" w:rsidP="0001353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rsidP="00013539">
    <w:pPr>
      <w:pStyle w:val="Footer"/>
      <w:rPr>
        <w:rFonts w:ascii="Arial" w:hAnsi="Arial" w:cs="Arial"/>
        <w:szCs w:val="20"/>
      </w:rPr>
    </w:pPr>
    <w:r>
      <w:t>District Review</w:t>
    </w:r>
  </w:p>
  <w:p w:rsidR="00746591" w:rsidRDefault="00746591" w:rsidP="00013539">
    <w:pPr>
      <w:pStyle w:val="Footer"/>
    </w:pPr>
    <w:r>
      <w:t>Wareham</w:t>
    </w:r>
    <w:r w:rsidRPr="00E61E7F">
      <w:t xml:space="preserve"> Public Schools</w:t>
    </w:r>
  </w:p>
  <w:p w:rsidR="00746591" w:rsidRPr="00E61E7F" w:rsidRDefault="00746591" w:rsidP="00013539">
    <w:pPr>
      <w:pStyle w:val="Footer"/>
    </w:pPr>
    <w:r w:rsidRPr="00E61E7F">
      <w:t xml:space="preserve">Appendix </w:t>
    </w:r>
    <w:r>
      <w:t>C</w:t>
    </w:r>
    <w:r w:rsidRPr="00E61E7F">
      <w:t xml:space="preserve"> –</w:t>
    </w:r>
    <w:r w:rsidR="004B60DB">
      <w:rPr>
        <w:rStyle w:val="PageNumber"/>
      </w:rPr>
      <w:fldChar w:fldCharType="begin"/>
    </w:r>
    <w:r>
      <w:rPr>
        <w:rStyle w:val="PageNumber"/>
      </w:rPr>
      <w:instrText xml:space="preserve"> PAGE </w:instrText>
    </w:r>
    <w:r w:rsidR="004B60DB">
      <w:rPr>
        <w:rStyle w:val="PageNumber"/>
      </w:rPr>
      <w:fldChar w:fldCharType="separate"/>
    </w:r>
    <w:r w:rsidR="00D217DF">
      <w:rPr>
        <w:rStyle w:val="PageNumber"/>
        <w:noProof/>
      </w:rPr>
      <w:t>49</w:t>
    </w:r>
    <w:r w:rsidR="004B60DB">
      <w:rPr>
        <w:rStyle w:val="PageNumber"/>
      </w:rPr>
      <w:fldChar w:fldCharType="end"/>
    </w:r>
    <w:r w:rsidRPr="00E61E7F">
      <w:t xml:space="preserve"> </w:t>
    </w:r>
  </w:p>
  <w:p w:rsidR="00746591" w:rsidRDefault="00746591" w:rsidP="0001353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rsidP="004B2185">
    <w:pPr>
      <w:pStyle w:val="Footer"/>
      <w:rPr>
        <w:rFonts w:ascii="Arial" w:hAnsi="Arial" w:cs="Arial"/>
        <w:szCs w:val="20"/>
      </w:rPr>
    </w:pPr>
    <w:r>
      <w:t>District Review</w:t>
    </w:r>
  </w:p>
  <w:p w:rsidR="00746591" w:rsidRDefault="00746591" w:rsidP="004B2185">
    <w:pPr>
      <w:pStyle w:val="Footer"/>
    </w:pPr>
    <w:r>
      <w:t>Wareham</w:t>
    </w:r>
    <w:r w:rsidRPr="00E61E7F">
      <w:t xml:space="preserve"> Public Schools</w:t>
    </w:r>
  </w:p>
  <w:p w:rsidR="00746591" w:rsidRDefault="00746591" w:rsidP="008B40CD">
    <w:pPr>
      <w:pStyle w:val="Footer"/>
    </w:pPr>
    <w:r>
      <w:t>Appendix D–</w:t>
    </w:r>
    <w:fldSimple w:instr=" PAGE   \* MERGEFORMAT ">
      <w:r w:rsidR="00D217DF">
        <w:rPr>
          <w:noProof/>
        </w:rPr>
        <w:t>54</w:t>
      </w:r>
    </w:fldSimple>
  </w:p>
  <w:p w:rsidR="00746591" w:rsidRDefault="00746591">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367" w:rsidRDefault="00BF3367" w:rsidP="00FD2C86">
      <w:r>
        <w:separator/>
      </w:r>
    </w:p>
  </w:footnote>
  <w:footnote w:type="continuationSeparator" w:id="0">
    <w:p w:rsidR="00BF3367" w:rsidRDefault="00BF3367" w:rsidP="00FD2C86">
      <w:r>
        <w:continuationSeparator/>
      </w:r>
    </w:p>
  </w:footnote>
  <w:footnote w:id="1">
    <w:p w:rsidR="00746591" w:rsidRDefault="00746591" w:rsidP="00226620">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p w:rsidR="00746591" w:rsidRDefault="00746591">
      <w:pPr>
        <w:pStyle w:val="FootnoteText"/>
      </w:pPr>
    </w:p>
  </w:footnote>
  <w:footnote w:id="2">
    <w:p w:rsidR="00746591" w:rsidRDefault="00746591" w:rsidP="00045064">
      <w:pPr>
        <w:pStyle w:val="FootnoteText"/>
        <w:jc w:val="both"/>
      </w:pPr>
      <w:r>
        <w:rPr>
          <w:rStyle w:val="FootnoteReference"/>
        </w:rPr>
        <w:footnoteRef/>
      </w:r>
      <w:r>
        <w:t xml:space="preserve"> The Principles of Effective Teaching accompanied the regulations on evaluation of teachers and administrators (at 603 CMR 35.00) that were in effect through the 2010-2011 year; on June 28, 2011, the Board of Elementary and Secondary Education voted to substitute a new set of regulations on the evaluation of educators.  </w:t>
      </w:r>
    </w:p>
    <w:p w:rsidR="00746591" w:rsidRDefault="00746591">
      <w:pPr>
        <w:pStyle w:val="FootnoteText"/>
      </w:pPr>
    </w:p>
  </w:footnote>
  <w:footnote w:id="3">
    <w:p w:rsidR="00746591" w:rsidRDefault="00746591" w:rsidP="00241E57">
      <w:pPr>
        <w:pStyle w:val="FootnoteText"/>
        <w:jc w:val="both"/>
      </w:pPr>
      <w:r>
        <w:rPr>
          <w:rStyle w:val="FootnoteReference"/>
        </w:rPr>
        <w:footnoteRef/>
      </w:r>
      <w:r>
        <w:t xml:space="preserve"> In the spring of 2012, the school committee sponsored an operational budget override and four debt exclusion measures to augment the fiscal year 2013 school budget as described in the District Profile section of this report. </w:t>
      </w:r>
    </w:p>
  </w:footnote>
  <w:footnote w:id="4">
    <w:p w:rsidR="00746591" w:rsidRDefault="00746591" w:rsidP="002862D0">
      <w:pPr>
        <w:pStyle w:val="FootnoteText"/>
        <w:jc w:val="both"/>
      </w:pPr>
      <w:r>
        <w:rPr>
          <w:rStyle w:val="FootnoteReference"/>
        </w:rPr>
        <w:footnoteRef/>
      </w:r>
      <w:r>
        <w:t xml:space="preserve"> Available at </w:t>
      </w:r>
      <w:hyperlink r:id="rId1" w:history="1">
        <w:r w:rsidRPr="004F4F7B">
          <w:rPr>
            <w:rStyle w:val="Hyperlink"/>
          </w:rPr>
          <w:t>http://www.doe.mass.edu/finance/accounting/default.html?section=archive</w:t>
        </w:r>
      </w:hyperlink>
      <w:r>
        <w:t>.</w:t>
      </w:r>
    </w:p>
  </w:footnote>
  <w:footnote w:id="5">
    <w:p w:rsidR="00746591" w:rsidRDefault="00746591" w:rsidP="00241E57">
      <w:pPr>
        <w:pStyle w:val="FootnoteText"/>
        <w:jc w:val="both"/>
      </w:pPr>
      <w:r>
        <w:rPr>
          <w:rStyle w:val="FootnoteReference"/>
        </w:rPr>
        <w:footnoteRef/>
      </w:r>
      <w:r>
        <w:t xml:space="preserve">See footnote 3 above about the school committee’s sponsorship in spring 2012, after this review, of an override and four debt exclusion measures. </w:t>
      </w:r>
    </w:p>
    <w:p w:rsidR="00746591" w:rsidRDefault="00746591">
      <w:pPr>
        <w:pStyle w:val="FootnoteText"/>
      </w:pPr>
    </w:p>
  </w:footnote>
  <w:footnote w:id="6">
    <w:p w:rsidR="00746591" w:rsidRDefault="00746591" w:rsidP="00AE4E48">
      <w:pPr>
        <w:pStyle w:val="FootnoteText"/>
        <w:jc w:val="both"/>
      </w:pPr>
      <w:r>
        <w:rPr>
          <w:rStyle w:val="FootnoteReference"/>
        </w:rPr>
        <w:footnoteRef/>
      </w:r>
      <w:r>
        <w:t xml:space="preserve"> Available at </w:t>
      </w:r>
      <w:hyperlink r:id="rId2" w:history="1">
        <w:r w:rsidRPr="004F4F7B">
          <w:rPr>
            <w:rStyle w:val="Hyperlink"/>
          </w:rPr>
          <w:t>http://www.doe.mass.edu/finance/accounting/default.html?section=archive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91" w:rsidRDefault="007465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0641FC1"/>
    <w:multiLevelType w:val="hybridMultilevel"/>
    <w:tmpl w:val="E07A6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EE662E"/>
    <w:multiLevelType w:val="hybridMultilevel"/>
    <w:tmpl w:val="72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973D5"/>
    <w:multiLevelType w:val="hybridMultilevel"/>
    <w:tmpl w:val="FDEC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DE037B"/>
    <w:multiLevelType w:val="multilevel"/>
    <w:tmpl w:val="81FE8FE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04F27032"/>
    <w:multiLevelType w:val="hybridMultilevel"/>
    <w:tmpl w:val="D5CC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63E1F"/>
    <w:multiLevelType w:val="hybridMultilevel"/>
    <w:tmpl w:val="E3BAD66A"/>
    <w:lvl w:ilvl="0" w:tplc="04090001">
      <w:start w:val="1"/>
      <w:numFmt w:val="bullet"/>
      <w:lvlText w:val=""/>
      <w:lvlJc w:val="left"/>
      <w:pPr>
        <w:ind w:left="360" w:hanging="360"/>
      </w:pPr>
      <w:rPr>
        <w:rFonts w:ascii="Symbol" w:hAnsi="Symbol" w:hint="default"/>
        <w:b w:val="0"/>
        <w:i w:val="0"/>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655170"/>
    <w:multiLevelType w:val="hybridMultilevel"/>
    <w:tmpl w:val="21309F62"/>
    <w:lvl w:ilvl="0" w:tplc="99666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71847"/>
    <w:multiLevelType w:val="hybridMultilevel"/>
    <w:tmpl w:val="2CC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D1796"/>
    <w:multiLevelType w:val="multilevel"/>
    <w:tmpl w:val="7F0A256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nsid w:val="11290ACF"/>
    <w:multiLevelType w:val="hybridMultilevel"/>
    <w:tmpl w:val="C20C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05B11"/>
    <w:multiLevelType w:val="hybridMultilevel"/>
    <w:tmpl w:val="C19E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1ACA6722"/>
    <w:multiLevelType w:val="hybridMultilevel"/>
    <w:tmpl w:val="975A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02A94"/>
    <w:multiLevelType w:val="hybridMultilevel"/>
    <w:tmpl w:val="760E740E"/>
    <w:lvl w:ilvl="0" w:tplc="26F87F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737910"/>
    <w:multiLevelType w:val="hybridMultilevel"/>
    <w:tmpl w:val="65D62F08"/>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9DB6EAF"/>
    <w:multiLevelType w:val="multilevel"/>
    <w:tmpl w:val="5ADE8F7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2AE549EB"/>
    <w:multiLevelType w:val="hybridMultilevel"/>
    <w:tmpl w:val="DC8A2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C236BA3"/>
    <w:multiLevelType w:val="hybridMultilevel"/>
    <w:tmpl w:val="20EEA020"/>
    <w:lvl w:ilvl="0" w:tplc="FB92D754">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18B6017"/>
    <w:multiLevelType w:val="hybridMultilevel"/>
    <w:tmpl w:val="3A7A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60176"/>
    <w:multiLevelType w:val="hybridMultilevel"/>
    <w:tmpl w:val="81FE8FE6"/>
    <w:lvl w:ilvl="0" w:tplc="4C34FC0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2CD2DE7"/>
    <w:multiLevelType w:val="hybridMultilevel"/>
    <w:tmpl w:val="12EE8D96"/>
    <w:lvl w:ilvl="0" w:tplc="18B081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E234CD6"/>
    <w:multiLevelType w:val="hybridMultilevel"/>
    <w:tmpl w:val="0A60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F4DE2"/>
    <w:multiLevelType w:val="hybridMultilevel"/>
    <w:tmpl w:val="6D283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1F0962"/>
    <w:multiLevelType w:val="hybridMultilevel"/>
    <w:tmpl w:val="5ADE8F7A"/>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F366061"/>
    <w:multiLevelType w:val="hybridMultilevel"/>
    <w:tmpl w:val="844C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938620B"/>
    <w:multiLevelType w:val="hybridMultilevel"/>
    <w:tmpl w:val="FC4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DE5D7C"/>
    <w:multiLevelType w:val="multilevel"/>
    <w:tmpl w:val="760E740E"/>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6706A56"/>
    <w:multiLevelType w:val="hybridMultilevel"/>
    <w:tmpl w:val="7F0A256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AC47DFA"/>
    <w:multiLevelType w:val="multilevel"/>
    <w:tmpl w:val="20EEA020"/>
    <w:lvl w:ilvl="0">
      <w:start w:val="1"/>
      <w:numFmt w:val="bullet"/>
      <w:lvlText w:val=""/>
      <w:lvlJc w:val="left"/>
      <w:pPr>
        <w:tabs>
          <w:tab w:val="num" w:pos="1440"/>
        </w:tabs>
        <w:ind w:left="1656" w:hanging="216"/>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7B2A4319"/>
    <w:multiLevelType w:val="hybridMultilevel"/>
    <w:tmpl w:val="CFDA9358"/>
    <w:lvl w:ilvl="0" w:tplc="DF4E56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DC55C0"/>
    <w:multiLevelType w:val="hybridMultilevel"/>
    <w:tmpl w:val="6B4A94A4"/>
    <w:lvl w:ilvl="0" w:tplc="F2FC3254">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28"/>
  </w:num>
  <w:num w:numId="4">
    <w:abstractNumId w:val="27"/>
  </w:num>
  <w:num w:numId="5">
    <w:abstractNumId w:val="23"/>
  </w:num>
  <w:num w:numId="6">
    <w:abstractNumId w:val="31"/>
  </w:num>
  <w:num w:numId="7">
    <w:abstractNumId w:val="24"/>
  </w:num>
  <w:num w:numId="8">
    <w:abstractNumId w:val="22"/>
  </w:num>
  <w:num w:numId="9">
    <w:abstractNumId w:val="0"/>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38"/>
  </w:num>
  <w:num w:numId="14">
    <w:abstractNumId w:val="14"/>
  </w:num>
  <w:num w:numId="15">
    <w:abstractNumId w:val="39"/>
  </w:num>
  <w:num w:numId="16">
    <w:abstractNumId w:val="36"/>
  </w:num>
  <w:num w:numId="17">
    <w:abstractNumId w:val="20"/>
  </w:num>
  <w:num w:numId="18">
    <w:abstractNumId w:val="4"/>
  </w:num>
  <w:num w:numId="19">
    <w:abstractNumId w:val="15"/>
  </w:num>
  <w:num w:numId="20">
    <w:abstractNumId w:val="32"/>
  </w:num>
  <w:num w:numId="21">
    <w:abstractNumId w:val="16"/>
  </w:num>
  <w:num w:numId="22">
    <w:abstractNumId w:val="37"/>
  </w:num>
  <w:num w:numId="23">
    <w:abstractNumId w:val="9"/>
  </w:num>
  <w:num w:numId="24">
    <w:abstractNumId w:val="12"/>
  </w:num>
  <w:num w:numId="25">
    <w:abstractNumId w:val="7"/>
  </w:num>
  <w:num w:numId="26">
    <w:abstractNumId w:val="1"/>
  </w:num>
  <w:num w:numId="27">
    <w:abstractNumId w:val="33"/>
  </w:num>
  <w:num w:numId="28">
    <w:abstractNumId w:val="19"/>
  </w:num>
  <w:num w:numId="29">
    <w:abstractNumId w:val="2"/>
  </w:num>
  <w:num w:numId="30">
    <w:abstractNumId w:val="5"/>
  </w:num>
  <w:num w:numId="31">
    <w:abstractNumId w:val="3"/>
  </w:num>
  <w:num w:numId="32">
    <w:abstractNumId w:val="10"/>
  </w:num>
  <w:num w:numId="33">
    <w:abstractNumId w:val="35"/>
  </w:num>
  <w:num w:numId="34">
    <w:abstractNumId w:val="25"/>
  </w:num>
  <w:num w:numId="35">
    <w:abstractNumId w:val="29"/>
  </w:num>
  <w:num w:numId="36">
    <w:abstractNumId w:val="6"/>
  </w:num>
  <w:num w:numId="37">
    <w:abstractNumId w:val="8"/>
  </w:num>
  <w:num w:numId="38">
    <w:abstractNumId w:val="40"/>
  </w:num>
  <w:num w:numId="39">
    <w:abstractNumId w:val="21"/>
  </w:num>
  <w:num w:numId="40">
    <w:abstractNumId w:val="13"/>
  </w:num>
  <w:num w:numId="41">
    <w:abstractNumId w:val="30"/>
  </w:num>
  <w:num w:numId="42">
    <w:abstractNumId w:val="1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A20C41"/>
    <w:rsid w:val="000026D7"/>
    <w:rsid w:val="00003BDD"/>
    <w:rsid w:val="0000413B"/>
    <w:rsid w:val="00005FBE"/>
    <w:rsid w:val="000075EE"/>
    <w:rsid w:val="000078A9"/>
    <w:rsid w:val="00010037"/>
    <w:rsid w:val="00010300"/>
    <w:rsid w:val="00010792"/>
    <w:rsid w:val="00010C8E"/>
    <w:rsid w:val="00010FBB"/>
    <w:rsid w:val="000130B6"/>
    <w:rsid w:val="00013539"/>
    <w:rsid w:val="000140B5"/>
    <w:rsid w:val="000160D0"/>
    <w:rsid w:val="0001729E"/>
    <w:rsid w:val="00017CE8"/>
    <w:rsid w:val="00020709"/>
    <w:rsid w:val="000208F9"/>
    <w:rsid w:val="00020B3C"/>
    <w:rsid w:val="00020E53"/>
    <w:rsid w:val="00021C9B"/>
    <w:rsid w:val="00022977"/>
    <w:rsid w:val="0002342B"/>
    <w:rsid w:val="00023DF7"/>
    <w:rsid w:val="00023FC9"/>
    <w:rsid w:val="000242E3"/>
    <w:rsid w:val="00025287"/>
    <w:rsid w:val="0002537D"/>
    <w:rsid w:val="00025B5C"/>
    <w:rsid w:val="0002654D"/>
    <w:rsid w:val="0003007B"/>
    <w:rsid w:val="0003123C"/>
    <w:rsid w:val="00032090"/>
    <w:rsid w:val="00032F05"/>
    <w:rsid w:val="0003359B"/>
    <w:rsid w:val="00035066"/>
    <w:rsid w:val="00035D17"/>
    <w:rsid w:val="000371AD"/>
    <w:rsid w:val="000377E7"/>
    <w:rsid w:val="00037B86"/>
    <w:rsid w:val="00037C59"/>
    <w:rsid w:val="00041C4F"/>
    <w:rsid w:val="00044E00"/>
    <w:rsid w:val="00045064"/>
    <w:rsid w:val="00045140"/>
    <w:rsid w:val="00046B9D"/>
    <w:rsid w:val="00046DD6"/>
    <w:rsid w:val="000500E1"/>
    <w:rsid w:val="000506EE"/>
    <w:rsid w:val="000513AB"/>
    <w:rsid w:val="0005591B"/>
    <w:rsid w:val="00055DF4"/>
    <w:rsid w:val="0006015B"/>
    <w:rsid w:val="00060300"/>
    <w:rsid w:val="000607B9"/>
    <w:rsid w:val="000611BA"/>
    <w:rsid w:val="00062C20"/>
    <w:rsid w:val="000634BB"/>
    <w:rsid w:val="00063659"/>
    <w:rsid w:val="00064DCF"/>
    <w:rsid w:val="00066A3E"/>
    <w:rsid w:val="00067D65"/>
    <w:rsid w:val="00067E3E"/>
    <w:rsid w:val="0007092D"/>
    <w:rsid w:val="00070F40"/>
    <w:rsid w:val="000711BA"/>
    <w:rsid w:val="00071B07"/>
    <w:rsid w:val="0007222E"/>
    <w:rsid w:val="00072C39"/>
    <w:rsid w:val="000735AB"/>
    <w:rsid w:val="00073EDB"/>
    <w:rsid w:val="0007579F"/>
    <w:rsid w:val="00076C7B"/>
    <w:rsid w:val="0008006C"/>
    <w:rsid w:val="00080D9D"/>
    <w:rsid w:val="00083EFB"/>
    <w:rsid w:val="0008577A"/>
    <w:rsid w:val="0008588C"/>
    <w:rsid w:val="000867EA"/>
    <w:rsid w:val="00086A2F"/>
    <w:rsid w:val="00090153"/>
    <w:rsid w:val="000907BC"/>
    <w:rsid w:val="00092378"/>
    <w:rsid w:val="00092511"/>
    <w:rsid w:val="00092A27"/>
    <w:rsid w:val="00093719"/>
    <w:rsid w:val="00093937"/>
    <w:rsid w:val="000947A8"/>
    <w:rsid w:val="0009649B"/>
    <w:rsid w:val="00096FAF"/>
    <w:rsid w:val="000978F6"/>
    <w:rsid w:val="00097AD2"/>
    <w:rsid w:val="000A0696"/>
    <w:rsid w:val="000A326B"/>
    <w:rsid w:val="000A38FE"/>
    <w:rsid w:val="000A3ECE"/>
    <w:rsid w:val="000A440E"/>
    <w:rsid w:val="000A68EE"/>
    <w:rsid w:val="000A6DD4"/>
    <w:rsid w:val="000A7A7D"/>
    <w:rsid w:val="000B27D3"/>
    <w:rsid w:val="000B516B"/>
    <w:rsid w:val="000B6978"/>
    <w:rsid w:val="000B6C7F"/>
    <w:rsid w:val="000B78F0"/>
    <w:rsid w:val="000C0FB1"/>
    <w:rsid w:val="000C0FBA"/>
    <w:rsid w:val="000C27C3"/>
    <w:rsid w:val="000C29C0"/>
    <w:rsid w:val="000C2B9A"/>
    <w:rsid w:val="000C3250"/>
    <w:rsid w:val="000C3729"/>
    <w:rsid w:val="000C3B85"/>
    <w:rsid w:val="000C49C9"/>
    <w:rsid w:val="000C5686"/>
    <w:rsid w:val="000C5AF1"/>
    <w:rsid w:val="000C5EC6"/>
    <w:rsid w:val="000C63FF"/>
    <w:rsid w:val="000C7757"/>
    <w:rsid w:val="000D0E81"/>
    <w:rsid w:val="000D1117"/>
    <w:rsid w:val="000D143A"/>
    <w:rsid w:val="000D190D"/>
    <w:rsid w:val="000D19DE"/>
    <w:rsid w:val="000D1FA5"/>
    <w:rsid w:val="000D2014"/>
    <w:rsid w:val="000D2B1D"/>
    <w:rsid w:val="000D2B53"/>
    <w:rsid w:val="000D365F"/>
    <w:rsid w:val="000D51C4"/>
    <w:rsid w:val="000D7472"/>
    <w:rsid w:val="000D7C9B"/>
    <w:rsid w:val="000E0C81"/>
    <w:rsid w:val="000E1BC4"/>
    <w:rsid w:val="000E2AF9"/>
    <w:rsid w:val="000E2E69"/>
    <w:rsid w:val="000E369B"/>
    <w:rsid w:val="000E5C88"/>
    <w:rsid w:val="000E6873"/>
    <w:rsid w:val="000E6A15"/>
    <w:rsid w:val="000E76CA"/>
    <w:rsid w:val="000E78FA"/>
    <w:rsid w:val="000E7DBF"/>
    <w:rsid w:val="000F1DA2"/>
    <w:rsid w:val="000F3BDF"/>
    <w:rsid w:val="000F3E5F"/>
    <w:rsid w:val="000F4553"/>
    <w:rsid w:val="000F4A10"/>
    <w:rsid w:val="000F4BAF"/>
    <w:rsid w:val="000F50DB"/>
    <w:rsid w:val="000F6420"/>
    <w:rsid w:val="000F7E93"/>
    <w:rsid w:val="00101DD5"/>
    <w:rsid w:val="00101F01"/>
    <w:rsid w:val="0010207D"/>
    <w:rsid w:val="001024B2"/>
    <w:rsid w:val="00102BAA"/>
    <w:rsid w:val="00103C2C"/>
    <w:rsid w:val="001047FB"/>
    <w:rsid w:val="00104DE1"/>
    <w:rsid w:val="00105D9E"/>
    <w:rsid w:val="00105EA8"/>
    <w:rsid w:val="0010676F"/>
    <w:rsid w:val="0011060B"/>
    <w:rsid w:val="0011094C"/>
    <w:rsid w:val="001117D9"/>
    <w:rsid w:val="0011266B"/>
    <w:rsid w:val="001145A8"/>
    <w:rsid w:val="00114EE5"/>
    <w:rsid w:val="001151E5"/>
    <w:rsid w:val="00115D1D"/>
    <w:rsid w:val="001160A2"/>
    <w:rsid w:val="0011683C"/>
    <w:rsid w:val="00117A84"/>
    <w:rsid w:val="00117FC2"/>
    <w:rsid w:val="001209D6"/>
    <w:rsid w:val="00122501"/>
    <w:rsid w:val="00125408"/>
    <w:rsid w:val="00126151"/>
    <w:rsid w:val="00126F60"/>
    <w:rsid w:val="00130E48"/>
    <w:rsid w:val="00131458"/>
    <w:rsid w:val="001317EF"/>
    <w:rsid w:val="001319E8"/>
    <w:rsid w:val="00132DDA"/>
    <w:rsid w:val="00133A74"/>
    <w:rsid w:val="001344D0"/>
    <w:rsid w:val="0013541B"/>
    <w:rsid w:val="001354B7"/>
    <w:rsid w:val="00136CD9"/>
    <w:rsid w:val="00137A00"/>
    <w:rsid w:val="00142407"/>
    <w:rsid w:val="0014621E"/>
    <w:rsid w:val="00147F76"/>
    <w:rsid w:val="001526ED"/>
    <w:rsid w:val="00152CC8"/>
    <w:rsid w:val="0015358A"/>
    <w:rsid w:val="001538DA"/>
    <w:rsid w:val="00153EEA"/>
    <w:rsid w:val="001542FA"/>
    <w:rsid w:val="00156887"/>
    <w:rsid w:val="00157A73"/>
    <w:rsid w:val="00161262"/>
    <w:rsid w:val="001644E3"/>
    <w:rsid w:val="00164DCF"/>
    <w:rsid w:val="00164F62"/>
    <w:rsid w:val="001653FA"/>
    <w:rsid w:val="0016545B"/>
    <w:rsid w:val="00166C53"/>
    <w:rsid w:val="0016728F"/>
    <w:rsid w:val="0016743B"/>
    <w:rsid w:val="00167CC1"/>
    <w:rsid w:val="0017022D"/>
    <w:rsid w:val="0017115A"/>
    <w:rsid w:val="00173786"/>
    <w:rsid w:val="00173AB3"/>
    <w:rsid w:val="001757C5"/>
    <w:rsid w:val="001760A3"/>
    <w:rsid w:val="001842A0"/>
    <w:rsid w:val="00184707"/>
    <w:rsid w:val="00184DCC"/>
    <w:rsid w:val="001870FE"/>
    <w:rsid w:val="00190F68"/>
    <w:rsid w:val="00191043"/>
    <w:rsid w:val="00194B5A"/>
    <w:rsid w:val="00194F3C"/>
    <w:rsid w:val="00195BFA"/>
    <w:rsid w:val="001962E6"/>
    <w:rsid w:val="00196FA7"/>
    <w:rsid w:val="001A028D"/>
    <w:rsid w:val="001A0A65"/>
    <w:rsid w:val="001A1D76"/>
    <w:rsid w:val="001A3950"/>
    <w:rsid w:val="001A44AC"/>
    <w:rsid w:val="001B0849"/>
    <w:rsid w:val="001B1900"/>
    <w:rsid w:val="001B1912"/>
    <w:rsid w:val="001B1A80"/>
    <w:rsid w:val="001B25AC"/>
    <w:rsid w:val="001B3775"/>
    <w:rsid w:val="001B493A"/>
    <w:rsid w:val="001B4E34"/>
    <w:rsid w:val="001B5D3E"/>
    <w:rsid w:val="001B7034"/>
    <w:rsid w:val="001C0298"/>
    <w:rsid w:val="001C03C7"/>
    <w:rsid w:val="001C0968"/>
    <w:rsid w:val="001C1CF3"/>
    <w:rsid w:val="001C20CE"/>
    <w:rsid w:val="001C2325"/>
    <w:rsid w:val="001C28FC"/>
    <w:rsid w:val="001C373E"/>
    <w:rsid w:val="001C3E60"/>
    <w:rsid w:val="001C3EAC"/>
    <w:rsid w:val="001C42E7"/>
    <w:rsid w:val="001C4EB0"/>
    <w:rsid w:val="001C616C"/>
    <w:rsid w:val="001C679D"/>
    <w:rsid w:val="001C68A8"/>
    <w:rsid w:val="001D0B5F"/>
    <w:rsid w:val="001D108D"/>
    <w:rsid w:val="001D60D5"/>
    <w:rsid w:val="001D6948"/>
    <w:rsid w:val="001E0D40"/>
    <w:rsid w:val="001E141B"/>
    <w:rsid w:val="001E164D"/>
    <w:rsid w:val="001E2F28"/>
    <w:rsid w:val="001E41AF"/>
    <w:rsid w:val="001E6100"/>
    <w:rsid w:val="001E61CF"/>
    <w:rsid w:val="001E6584"/>
    <w:rsid w:val="001E67AE"/>
    <w:rsid w:val="001E6A30"/>
    <w:rsid w:val="001F1E1E"/>
    <w:rsid w:val="001F2770"/>
    <w:rsid w:val="001F35ED"/>
    <w:rsid w:val="001F4993"/>
    <w:rsid w:val="001F524E"/>
    <w:rsid w:val="001F6DA9"/>
    <w:rsid w:val="001F750E"/>
    <w:rsid w:val="00201368"/>
    <w:rsid w:val="00201893"/>
    <w:rsid w:val="002034A0"/>
    <w:rsid w:val="00203F33"/>
    <w:rsid w:val="00203F82"/>
    <w:rsid w:val="0020780F"/>
    <w:rsid w:val="00211248"/>
    <w:rsid w:val="00212704"/>
    <w:rsid w:val="00213357"/>
    <w:rsid w:val="00213E46"/>
    <w:rsid w:val="0021404F"/>
    <w:rsid w:val="00215D58"/>
    <w:rsid w:val="00215E58"/>
    <w:rsid w:val="00217BAA"/>
    <w:rsid w:val="002208AB"/>
    <w:rsid w:val="00220AEC"/>
    <w:rsid w:val="00220E75"/>
    <w:rsid w:val="002232F3"/>
    <w:rsid w:val="002236DD"/>
    <w:rsid w:val="0022427A"/>
    <w:rsid w:val="00224E5D"/>
    <w:rsid w:val="00224F92"/>
    <w:rsid w:val="002252DF"/>
    <w:rsid w:val="0022543D"/>
    <w:rsid w:val="002260DF"/>
    <w:rsid w:val="00226620"/>
    <w:rsid w:val="0023016F"/>
    <w:rsid w:val="00230912"/>
    <w:rsid w:val="00230990"/>
    <w:rsid w:val="00230CA1"/>
    <w:rsid w:val="0023105C"/>
    <w:rsid w:val="00233C38"/>
    <w:rsid w:val="00233DFD"/>
    <w:rsid w:val="00234C62"/>
    <w:rsid w:val="00234D08"/>
    <w:rsid w:val="00235749"/>
    <w:rsid w:val="00235AC5"/>
    <w:rsid w:val="00237ACA"/>
    <w:rsid w:val="00241750"/>
    <w:rsid w:val="002419EF"/>
    <w:rsid w:val="00241E57"/>
    <w:rsid w:val="00241F4D"/>
    <w:rsid w:val="00242571"/>
    <w:rsid w:val="00244B79"/>
    <w:rsid w:val="002450D2"/>
    <w:rsid w:val="00245E45"/>
    <w:rsid w:val="0024681D"/>
    <w:rsid w:val="00251F7E"/>
    <w:rsid w:val="00252357"/>
    <w:rsid w:val="00252629"/>
    <w:rsid w:val="002535DB"/>
    <w:rsid w:val="00253E8F"/>
    <w:rsid w:val="00254064"/>
    <w:rsid w:val="0025548A"/>
    <w:rsid w:val="00255BB9"/>
    <w:rsid w:val="0026162D"/>
    <w:rsid w:val="00264A0D"/>
    <w:rsid w:val="00265EE3"/>
    <w:rsid w:val="002667DA"/>
    <w:rsid w:val="00267910"/>
    <w:rsid w:val="00267BA6"/>
    <w:rsid w:val="00270E8C"/>
    <w:rsid w:val="002713EA"/>
    <w:rsid w:val="002715BC"/>
    <w:rsid w:val="002728C2"/>
    <w:rsid w:val="0027357C"/>
    <w:rsid w:val="002741B4"/>
    <w:rsid w:val="00274356"/>
    <w:rsid w:val="0027481D"/>
    <w:rsid w:val="002748F5"/>
    <w:rsid w:val="002756A6"/>
    <w:rsid w:val="00275CC6"/>
    <w:rsid w:val="00276776"/>
    <w:rsid w:val="00280295"/>
    <w:rsid w:val="0028193C"/>
    <w:rsid w:val="002833FF"/>
    <w:rsid w:val="00284C38"/>
    <w:rsid w:val="002853D5"/>
    <w:rsid w:val="00285DA9"/>
    <w:rsid w:val="00285FFD"/>
    <w:rsid w:val="002862D0"/>
    <w:rsid w:val="00286E73"/>
    <w:rsid w:val="00287973"/>
    <w:rsid w:val="00287FBD"/>
    <w:rsid w:val="0029133E"/>
    <w:rsid w:val="0029187F"/>
    <w:rsid w:val="00291A15"/>
    <w:rsid w:val="00292EAC"/>
    <w:rsid w:val="0029365E"/>
    <w:rsid w:val="00294E4F"/>
    <w:rsid w:val="0029526F"/>
    <w:rsid w:val="002962AE"/>
    <w:rsid w:val="002A00B7"/>
    <w:rsid w:val="002A0A18"/>
    <w:rsid w:val="002A0A71"/>
    <w:rsid w:val="002A30FA"/>
    <w:rsid w:val="002A5586"/>
    <w:rsid w:val="002A618C"/>
    <w:rsid w:val="002A7E23"/>
    <w:rsid w:val="002B0E0A"/>
    <w:rsid w:val="002B2739"/>
    <w:rsid w:val="002B2ABE"/>
    <w:rsid w:val="002B3A79"/>
    <w:rsid w:val="002B440A"/>
    <w:rsid w:val="002B51B3"/>
    <w:rsid w:val="002B7133"/>
    <w:rsid w:val="002B7BC9"/>
    <w:rsid w:val="002C02C3"/>
    <w:rsid w:val="002C0A7A"/>
    <w:rsid w:val="002C120B"/>
    <w:rsid w:val="002C185F"/>
    <w:rsid w:val="002C219C"/>
    <w:rsid w:val="002C45D3"/>
    <w:rsid w:val="002C51B3"/>
    <w:rsid w:val="002C558A"/>
    <w:rsid w:val="002C6AB1"/>
    <w:rsid w:val="002C75C1"/>
    <w:rsid w:val="002C7BC9"/>
    <w:rsid w:val="002C7E5E"/>
    <w:rsid w:val="002D00CD"/>
    <w:rsid w:val="002D2D0E"/>
    <w:rsid w:val="002D3198"/>
    <w:rsid w:val="002D3629"/>
    <w:rsid w:val="002D430B"/>
    <w:rsid w:val="002D59CA"/>
    <w:rsid w:val="002D6330"/>
    <w:rsid w:val="002D6E60"/>
    <w:rsid w:val="002D745A"/>
    <w:rsid w:val="002E0030"/>
    <w:rsid w:val="002E1A63"/>
    <w:rsid w:val="002E24EC"/>
    <w:rsid w:val="002E2EDB"/>
    <w:rsid w:val="002E2FDB"/>
    <w:rsid w:val="002E35FE"/>
    <w:rsid w:val="002E3DFD"/>
    <w:rsid w:val="002E4725"/>
    <w:rsid w:val="002E497E"/>
    <w:rsid w:val="002E62C5"/>
    <w:rsid w:val="002E781C"/>
    <w:rsid w:val="002F078C"/>
    <w:rsid w:val="002F3DFB"/>
    <w:rsid w:val="002F4AA8"/>
    <w:rsid w:val="002F6EE7"/>
    <w:rsid w:val="0030005F"/>
    <w:rsid w:val="00301C48"/>
    <w:rsid w:val="00301F6A"/>
    <w:rsid w:val="0030521B"/>
    <w:rsid w:val="00305AE8"/>
    <w:rsid w:val="00305D88"/>
    <w:rsid w:val="00305E1A"/>
    <w:rsid w:val="00306355"/>
    <w:rsid w:val="00310059"/>
    <w:rsid w:val="00310436"/>
    <w:rsid w:val="00310580"/>
    <w:rsid w:val="00311719"/>
    <w:rsid w:val="00311F72"/>
    <w:rsid w:val="003123C6"/>
    <w:rsid w:val="00313FA4"/>
    <w:rsid w:val="00315AB9"/>
    <w:rsid w:val="00316513"/>
    <w:rsid w:val="0031660E"/>
    <w:rsid w:val="00316C6F"/>
    <w:rsid w:val="00320389"/>
    <w:rsid w:val="003220F9"/>
    <w:rsid w:val="00322780"/>
    <w:rsid w:val="00323D10"/>
    <w:rsid w:val="00323E06"/>
    <w:rsid w:val="00324410"/>
    <w:rsid w:val="00325029"/>
    <w:rsid w:val="003250DA"/>
    <w:rsid w:val="00326DB9"/>
    <w:rsid w:val="00327CA5"/>
    <w:rsid w:val="003306FF"/>
    <w:rsid w:val="00332487"/>
    <w:rsid w:val="00332FC8"/>
    <w:rsid w:val="003333F0"/>
    <w:rsid w:val="00334754"/>
    <w:rsid w:val="00334829"/>
    <w:rsid w:val="003351DE"/>
    <w:rsid w:val="0033664C"/>
    <w:rsid w:val="00337CB6"/>
    <w:rsid w:val="00343AED"/>
    <w:rsid w:val="00345D4B"/>
    <w:rsid w:val="00345DE2"/>
    <w:rsid w:val="003465B5"/>
    <w:rsid w:val="0035009A"/>
    <w:rsid w:val="00351E62"/>
    <w:rsid w:val="003521D1"/>
    <w:rsid w:val="00355376"/>
    <w:rsid w:val="00355FE5"/>
    <w:rsid w:val="003578AD"/>
    <w:rsid w:val="00357FBD"/>
    <w:rsid w:val="00361602"/>
    <w:rsid w:val="00361DDC"/>
    <w:rsid w:val="00361E28"/>
    <w:rsid w:val="00362A8F"/>
    <w:rsid w:val="00363876"/>
    <w:rsid w:val="00367925"/>
    <w:rsid w:val="0037087C"/>
    <w:rsid w:val="00371BD6"/>
    <w:rsid w:val="00372687"/>
    <w:rsid w:val="00372EE8"/>
    <w:rsid w:val="00374048"/>
    <w:rsid w:val="00375D3C"/>
    <w:rsid w:val="0038067D"/>
    <w:rsid w:val="00381743"/>
    <w:rsid w:val="00383EE0"/>
    <w:rsid w:val="00384F82"/>
    <w:rsid w:val="00386C62"/>
    <w:rsid w:val="00391DB3"/>
    <w:rsid w:val="00391E2D"/>
    <w:rsid w:val="00392F34"/>
    <w:rsid w:val="00394601"/>
    <w:rsid w:val="00394A80"/>
    <w:rsid w:val="003972A7"/>
    <w:rsid w:val="0039733C"/>
    <w:rsid w:val="003A089B"/>
    <w:rsid w:val="003A2886"/>
    <w:rsid w:val="003A2A29"/>
    <w:rsid w:val="003A4B74"/>
    <w:rsid w:val="003A5A9A"/>
    <w:rsid w:val="003A6C7C"/>
    <w:rsid w:val="003A6CEA"/>
    <w:rsid w:val="003B0106"/>
    <w:rsid w:val="003B10F1"/>
    <w:rsid w:val="003B6277"/>
    <w:rsid w:val="003B633E"/>
    <w:rsid w:val="003B63A5"/>
    <w:rsid w:val="003B7AA8"/>
    <w:rsid w:val="003B7DCA"/>
    <w:rsid w:val="003B7FDC"/>
    <w:rsid w:val="003C01CA"/>
    <w:rsid w:val="003C2A0A"/>
    <w:rsid w:val="003C2A4F"/>
    <w:rsid w:val="003C40DC"/>
    <w:rsid w:val="003C5E4E"/>
    <w:rsid w:val="003C674A"/>
    <w:rsid w:val="003C7BBE"/>
    <w:rsid w:val="003D0597"/>
    <w:rsid w:val="003D082D"/>
    <w:rsid w:val="003D0C72"/>
    <w:rsid w:val="003D16B4"/>
    <w:rsid w:val="003D16DB"/>
    <w:rsid w:val="003D2B18"/>
    <w:rsid w:val="003D2B4F"/>
    <w:rsid w:val="003D58EF"/>
    <w:rsid w:val="003D5FC1"/>
    <w:rsid w:val="003D64B6"/>
    <w:rsid w:val="003E04B4"/>
    <w:rsid w:val="003E0E3D"/>
    <w:rsid w:val="003E54DF"/>
    <w:rsid w:val="003E567F"/>
    <w:rsid w:val="003F05D7"/>
    <w:rsid w:val="003F08A2"/>
    <w:rsid w:val="003F0E9F"/>
    <w:rsid w:val="003F1E2A"/>
    <w:rsid w:val="003F2D11"/>
    <w:rsid w:val="003F3411"/>
    <w:rsid w:val="003F3636"/>
    <w:rsid w:val="003F3C37"/>
    <w:rsid w:val="003F48F2"/>
    <w:rsid w:val="003F622E"/>
    <w:rsid w:val="003F6453"/>
    <w:rsid w:val="003F6618"/>
    <w:rsid w:val="00401CA3"/>
    <w:rsid w:val="00402EAC"/>
    <w:rsid w:val="00402F7B"/>
    <w:rsid w:val="00403874"/>
    <w:rsid w:val="004043FE"/>
    <w:rsid w:val="00404A3B"/>
    <w:rsid w:val="00405AC0"/>
    <w:rsid w:val="00407D47"/>
    <w:rsid w:val="00410282"/>
    <w:rsid w:val="0041081C"/>
    <w:rsid w:val="0041137A"/>
    <w:rsid w:val="00411E06"/>
    <w:rsid w:val="00411FE4"/>
    <w:rsid w:val="00411FE6"/>
    <w:rsid w:val="004144E8"/>
    <w:rsid w:val="00415F3E"/>
    <w:rsid w:val="0042053B"/>
    <w:rsid w:val="0042124F"/>
    <w:rsid w:val="0042131A"/>
    <w:rsid w:val="00423F3F"/>
    <w:rsid w:val="00425FD3"/>
    <w:rsid w:val="00426D8F"/>
    <w:rsid w:val="00426EA3"/>
    <w:rsid w:val="00427BC2"/>
    <w:rsid w:val="004307EA"/>
    <w:rsid w:val="00432FB8"/>
    <w:rsid w:val="004335D6"/>
    <w:rsid w:val="00436912"/>
    <w:rsid w:val="00440111"/>
    <w:rsid w:val="00440376"/>
    <w:rsid w:val="004409E7"/>
    <w:rsid w:val="00440BAB"/>
    <w:rsid w:val="0044185A"/>
    <w:rsid w:val="00441EBE"/>
    <w:rsid w:val="00442309"/>
    <w:rsid w:val="00444CAD"/>
    <w:rsid w:val="00446199"/>
    <w:rsid w:val="00450483"/>
    <w:rsid w:val="00450992"/>
    <w:rsid w:val="00450FC1"/>
    <w:rsid w:val="00452EE5"/>
    <w:rsid w:val="00453A08"/>
    <w:rsid w:val="00455560"/>
    <w:rsid w:val="00457CFD"/>
    <w:rsid w:val="0046026D"/>
    <w:rsid w:val="00460B73"/>
    <w:rsid w:val="004611F0"/>
    <w:rsid w:val="00464491"/>
    <w:rsid w:val="00464A5F"/>
    <w:rsid w:val="0046621C"/>
    <w:rsid w:val="00466AA2"/>
    <w:rsid w:val="00467BE1"/>
    <w:rsid w:val="004706EF"/>
    <w:rsid w:val="00470887"/>
    <w:rsid w:val="00470F6D"/>
    <w:rsid w:val="00472042"/>
    <w:rsid w:val="00474F92"/>
    <w:rsid w:val="00480DC8"/>
    <w:rsid w:val="00482FB0"/>
    <w:rsid w:val="00484236"/>
    <w:rsid w:val="00484741"/>
    <w:rsid w:val="00484A33"/>
    <w:rsid w:val="00485EF5"/>
    <w:rsid w:val="00487A02"/>
    <w:rsid w:val="00487DE0"/>
    <w:rsid w:val="004941C6"/>
    <w:rsid w:val="00496CA3"/>
    <w:rsid w:val="00496DAF"/>
    <w:rsid w:val="0049739A"/>
    <w:rsid w:val="00497405"/>
    <w:rsid w:val="004A00A5"/>
    <w:rsid w:val="004A150D"/>
    <w:rsid w:val="004A161B"/>
    <w:rsid w:val="004A178F"/>
    <w:rsid w:val="004A19C3"/>
    <w:rsid w:val="004A1C53"/>
    <w:rsid w:val="004A1D76"/>
    <w:rsid w:val="004A313E"/>
    <w:rsid w:val="004A5A64"/>
    <w:rsid w:val="004A60E3"/>
    <w:rsid w:val="004A6BAE"/>
    <w:rsid w:val="004A73F0"/>
    <w:rsid w:val="004B2185"/>
    <w:rsid w:val="004B2914"/>
    <w:rsid w:val="004B2B9B"/>
    <w:rsid w:val="004B38F8"/>
    <w:rsid w:val="004B39B5"/>
    <w:rsid w:val="004B39F9"/>
    <w:rsid w:val="004B40D9"/>
    <w:rsid w:val="004B45C2"/>
    <w:rsid w:val="004B547B"/>
    <w:rsid w:val="004B60DB"/>
    <w:rsid w:val="004B6711"/>
    <w:rsid w:val="004B6D39"/>
    <w:rsid w:val="004C04F2"/>
    <w:rsid w:val="004C19D3"/>
    <w:rsid w:val="004C1BCF"/>
    <w:rsid w:val="004C2508"/>
    <w:rsid w:val="004C2A6A"/>
    <w:rsid w:val="004D0277"/>
    <w:rsid w:val="004D0A0B"/>
    <w:rsid w:val="004D17C4"/>
    <w:rsid w:val="004D2E02"/>
    <w:rsid w:val="004D35C0"/>
    <w:rsid w:val="004D45D4"/>
    <w:rsid w:val="004D58DE"/>
    <w:rsid w:val="004D5BB9"/>
    <w:rsid w:val="004D6617"/>
    <w:rsid w:val="004D6C07"/>
    <w:rsid w:val="004D7DB9"/>
    <w:rsid w:val="004E06CE"/>
    <w:rsid w:val="004E0CA6"/>
    <w:rsid w:val="004E1243"/>
    <w:rsid w:val="004E209F"/>
    <w:rsid w:val="004E388E"/>
    <w:rsid w:val="004E3BBE"/>
    <w:rsid w:val="004E4272"/>
    <w:rsid w:val="004E67F7"/>
    <w:rsid w:val="004E6B54"/>
    <w:rsid w:val="004F0A3D"/>
    <w:rsid w:val="004F1A7F"/>
    <w:rsid w:val="004F1C4B"/>
    <w:rsid w:val="004F24E1"/>
    <w:rsid w:val="004F27FD"/>
    <w:rsid w:val="004F2865"/>
    <w:rsid w:val="004F4F7B"/>
    <w:rsid w:val="004F5743"/>
    <w:rsid w:val="005000A8"/>
    <w:rsid w:val="00501371"/>
    <w:rsid w:val="005016E6"/>
    <w:rsid w:val="00501BBF"/>
    <w:rsid w:val="00501E36"/>
    <w:rsid w:val="00503092"/>
    <w:rsid w:val="0050432D"/>
    <w:rsid w:val="0050463A"/>
    <w:rsid w:val="00505310"/>
    <w:rsid w:val="00505CB7"/>
    <w:rsid w:val="0050629D"/>
    <w:rsid w:val="00507073"/>
    <w:rsid w:val="00507556"/>
    <w:rsid w:val="00507E3B"/>
    <w:rsid w:val="00512008"/>
    <w:rsid w:val="005124F8"/>
    <w:rsid w:val="0051347E"/>
    <w:rsid w:val="00515177"/>
    <w:rsid w:val="005152E7"/>
    <w:rsid w:val="00515DC3"/>
    <w:rsid w:val="00516B76"/>
    <w:rsid w:val="00517C26"/>
    <w:rsid w:val="00520545"/>
    <w:rsid w:val="00521275"/>
    <w:rsid w:val="00523856"/>
    <w:rsid w:val="0052517F"/>
    <w:rsid w:val="00525F1F"/>
    <w:rsid w:val="00526D5F"/>
    <w:rsid w:val="00527C6C"/>
    <w:rsid w:val="0053069F"/>
    <w:rsid w:val="00530AD6"/>
    <w:rsid w:val="005317E8"/>
    <w:rsid w:val="005365BE"/>
    <w:rsid w:val="00536E52"/>
    <w:rsid w:val="00537C56"/>
    <w:rsid w:val="00542817"/>
    <w:rsid w:val="00544C24"/>
    <w:rsid w:val="00545262"/>
    <w:rsid w:val="0054554D"/>
    <w:rsid w:val="0054691D"/>
    <w:rsid w:val="00551680"/>
    <w:rsid w:val="00551B61"/>
    <w:rsid w:val="00553085"/>
    <w:rsid w:val="00553B03"/>
    <w:rsid w:val="00553B40"/>
    <w:rsid w:val="0055448D"/>
    <w:rsid w:val="00554DEB"/>
    <w:rsid w:val="00557EE9"/>
    <w:rsid w:val="00560520"/>
    <w:rsid w:val="0056064D"/>
    <w:rsid w:val="00560DE1"/>
    <w:rsid w:val="0056114F"/>
    <w:rsid w:val="00562D68"/>
    <w:rsid w:val="00566493"/>
    <w:rsid w:val="00567496"/>
    <w:rsid w:val="005713B0"/>
    <w:rsid w:val="00571891"/>
    <w:rsid w:val="00571E56"/>
    <w:rsid w:val="00574626"/>
    <w:rsid w:val="00574A69"/>
    <w:rsid w:val="005765DD"/>
    <w:rsid w:val="00577981"/>
    <w:rsid w:val="00577E64"/>
    <w:rsid w:val="00582D22"/>
    <w:rsid w:val="00583AE7"/>
    <w:rsid w:val="0058478E"/>
    <w:rsid w:val="00584851"/>
    <w:rsid w:val="005863E8"/>
    <w:rsid w:val="00586703"/>
    <w:rsid w:val="00586BB3"/>
    <w:rsid w:val="0059045B"/>
    <w:rsid w:val="00592C21"/>
    <w:rsid w:val="00592D3E"/>
    <w:rsid w:val="0059322F"/>
    <w:rsid w:val="00594100"/>
    <w:rsid w:val="005953B8"/>
    <w:rsid w:val="00595BAB"/>
    <w:rsid w:val="00596274"/>
    <w:rsid w:val="00596BD0"/>
    <w:rsid w:val="005970F0"/>
    <w:rsid w:val="00597537"/>
    <w:rsid w:val="00597F68"/>
    <w:rsid w:val="005A1A7B"/>
    <w:rsid w:val="005A367D"/>
    <w:rsid w:val="005A3D02"/>
    <w:rsid w:val="005A542E"/>
    <w:rsid w:val="005A59B0"/>
    <w:rsid w:val="005A73C4"/>
    <w:rsid w:val="005A7557"/>
    <w:rsid w:val="005A7E3C"/>
    <w:rsid w:val="005B012B"/>
    <w:rsid w:val="005B0601"/>
    <w:rsid w:val="005B0BEE"/>
    <w:rsid w:val="005B1085"/>
    <w:rsid w:val="005B2646"/>
    <w:rsid w:val="005B2FB7"/>
    <w:rsid w:val="005B61AC"/>
    <w:rsid w:val="005B63A6"/>
    <w:rsid w:val="005B7653"/>
    <w:rsid w:val="005C069B"/>
    <w:rsid w:val="005C1458"/>
    <w:rsid w:val="005C1930"/>
    <w:rsid w:val="005C24D9"/>
    <w:rsid w:val="005C2681"/>
    <w:rsid w:val="005C3C49"/>
    <w:rsid w:val="005C4EFD"/>
    <w:rsid w:val="005C510C"/>
    <w:rsid w:val="005C63AB"/>
    <w:rsid w:val="005C69CC"/>
    <w:rsid w:val="005C6C2A"/>
    <w:rsid w:val="005C6E57"/>
    <w:rsid w:val="005C77B1"/>
    <w:rsid w:val="005C7C6E"/>
    <w:rsid w:val="005C7E9B"/>
    <w:rsid w:val="005D0B7B"/>
    <w:rsid w:val="005D0DB7"/>
    <w:rsid w:val="005D2341"/>
    <w:rsid w:val="005D2429"/>
    <w:rsid w:val="005D29DF"/>
    <w:rsid w:val="005D3539"/>
    <w:rsid w:val="005D3F13"/>
    <w:rsid w:val="005D5AAC"/>
    <w:rsid w:val="005D6F66"/>
    <w:rsid w:val="005D7033"/>
    <w:rsid w:val="005D7AE0"/>
    <w:rsid w:val="005E4803"/>
    <w:rsid w:val="005E510B"/>
    <w:rsid w:val="005E512A"/>
    <w:rsid w:val="005E5151"/>
    <w:rsid w:val="005E5ADE"/>
    <w:rsid w:val="005E5CC8"/>
    <w:rsid w:val="005F037D"/>
    <w:rsid w:val="005F152D"/>
    <w:rsid w:val="005F1897"/>
    <w:rsid w:val="005F2BB9"/>
    <w:rsid w:val="005F407F"/>
    <w:rsid w:val="005F6CC9"/>
    <w:rsid w:val="00600D2B"/>
    <w:rsid w:val="0060190E"/>
    <w:rsid w:val="00602CF3"/>
    <w:rsid w:val="00602FD7"/>
    <w:rsid w:val="00607F4D"/>
    <w:rsid w:val="00610454"/>
    <w:rsid w:val="00611086"/>
    <w:rsid w:val="006111C5"/>
    <w:rsid w:val="00612F88"/>
    <w:rsid w:val="0061496A"/>
    <w:rsid w:val="00615DCB"/>
    <w:rsid w:val="006163C1"/>
    <w:rsid w:val="0061759A"/>
    <w:rsid w:val="00617F4E"/>
    <w:rsid w:val="0062074B"/>
    <w:rsid w:val="00621683"/>
    <w:rsid w:val="00624940"/>
    <w:rsid w:val="00624E58"/>
    <w:rsid w:val="00625997"/>
    <w:rsid w:val="00625C27"/>
    <w:rsid w:val="0062636E"/>
    <w:rsid w:val="0062639D"/>
    <w:rsid w:val="00627244"/>
    <w:rsid w:val="006300A5"/>
    <w:rsid w:val="00630582"/>
    <w:rsid w:val="006306D0"/>
    <w:rsid w:val="00631CA6"/>
    <w:rsid w:val="00631E70"/>
    <w:rsid w:val="00634C80"/>
    <w:rsid w:val="00634F3A"/>
    <w:rsid w:val="00636AC8"/>
    <w:rsid w:val="00637E12"/>
    <w:rsid w:val="0064007B"/>
    <w:rsid w:val="00640344"/>
    <w:rsid w:val="00640BA3"/>
    <w:rsid w:val="006415F9"/>
    <w:rsid w:val="00642402"/>
    <w:rsid w:val="0064246E"/>
    <w:rsid w:val="006426C4"/>
    <w:rsid w:val="00643777"/>
    <w:rsid w:val="00643DD6"/>
    <w:rsid w:val="0064429E"/>
    <w:rsid w:val="006472D9"/>
    <w:rsid w:val="0065134C"/>
    <w:rsid w:val="006514A9"/>
    <w:rsid w:val="00651E8C"/>
    <w:rsid w:val="0065605D"/>
    <w:rsid w:val="00656435"/>
    <w:rsid w:val="006571E6"/>
    <w:rsid w:val="00657615"/>
    <w:rsid w:val="00657A9C"/>
    <w:rsid w:val="0066241B"/>
    <w:rsid w:val="00663669"/>
    <w:rsid w:val="00663C68"/>
    <w:rsid w:val="00663F42"/>
    <w:rsid w:val="0066430F"/>
    <w:rsid w:val="00665179"/>
    <w:rsid w:val="00666635"/>
    <w:rsid w:val="006670A5"/>
    <w:rsid w:val="006712FE"/>
    <w:rsid w:val="00671A8F"/>
    <w:rsid w:val="00673E5B"/>
    <w:rsid w:val="0067496A"/>
    <w:rsid w:val="00675B1B"/>
    <w:rsid w:val="00675E89"/>
    <w:rsid w:val="0067664B"/>
    <w:rsid w:val="006800C6"/>
    <w:rsid w:val="00680FA4"/>
    <w:rsid w:val="006817A6"/>
    <w:rsid w:val="00681877"/>
    <w:rsid w:val="00682373"/>
    <w:rsid w:val="00682FA0"/>
    <w:rsid w:val="00682FF6"/>
    <w:rsid w:val="00684A5A"/>
    <w:rsid w:val="006850EB"/>
    <w:rsid w:val="00686538"/>
    <w:rsid w:val="0068741F"/>
    <w:rsid w:val="00687569"/>
    <w:rsid w:val="00687B5E"/>
    <w:rsid w:val="00691F8C"/>
    <w:rsid w:val="0069345D"/>
    <w:rsid w:val="006934D2"/>
    <w:rsid w:val="00693751"/>
    <w:rsid w:val="00693F7A"/>
    <w:rsid w:val="00694074"/>
    <w:rsid w:val="006943A0"/>
    <w:rsid w:val="00694C53"/>
    <w:rsid w:val="00694DB8"/>
    <w:rsid w:val="0069558B"/>
    <w:rsid w:val="006959F3"/>
    <w:rsid w:val="00696D7C"/>
    <w:rsid w:val="006972B2"/>
    <w:rsid w:val="006A0B94"/>
    <w:rsid w:val="006A2554"/>
    <w:rsid w:val="006A267D"/>
    <w:rsid w:val="006A276E"/>
    <w:rsid w:val="006A4CEF"/>
    <w:rsid w:val="006A4F78"/>
    <w:rsid w:val="006A6916"/>
    <w:rsid w:val="006A769C"/>
    <w:rsid w:val="006B0364"/>
    <w:rsid w:val="006B18FB"/>
    <w:rsid w:val="006B2B47"/>
    <w:rsid w:val="006B409A"/>
    <w:rsid w:val="006B5A36"/>
    <w:rsid w:val="006B5C76"/>
    <w:rsid w:val="006B6499"/>
    <w:rsid w:val="006B683D"/>
    <w:rsid w:val="006B6B2D"/>
    <w:rsid w:val="006B7FA3"/>
    <w:rsid w:val="006C2321"/>
    <w:rsid w:val="006C3C00"/>
    <w:rsid w:val="006C5ACA"/>
    <w:rsid w:val="006C6F88"/>
    <w:rsid w:val="006C6FEF"/>
    <w:rsid w:val="006C75AE"/>
    <w:rsid w:val="006C7A34"/>
    <w:rsid w:val="006D1B15"/>
    <w:rsid w:val="006D1B5E"/>
    <w:rsid w:val="006D459B"/>
    <w:rsid w:val="006D46B1"/>
    <w:rsid w:val="006D4C52"/>
    <w:rsid w:val="006D5049"/>
    <w:rsid w:val="006D5CE5"/>
    <w:rsid w:val="006D5DD8"/>
    <w:rsid w:val="006D6171"/>
    <w:rsid w:val="006D7157"/>
    <w:rsid w:val="006D7550"/>
    <w:rsid w:val="006E000D"/>
    <w:rsid w:val="006E159A"/>
    <w:rsid w:val="006E2A79"/>
    <w:rsid w:val="006E3012"/>
    <w:rsid w:val="006E44ED"/>
    <w:rsid w:val="006E4698"/>
    <w:rsid w:val="006E624A"/>
    <w:rsid w:val="006E7508"/>
    <w:rsid w:val="006F4796"/>
    <w:rsid w:val="006F4CF2"/>
    <w:rsid w:val="006F541F"/>
    <w:rsid w:val="006F55BC"/>
    <w:rsid w:val="006F5A25"/>
    <w:rsid w:val="006F5C14"/>
    <w:rsid w:val="006F69B8"/>
    <w:rsid w:val="006F7EED"/>
    <w:rsid w:val="00701A4A"/>
    <w:rsid w:val="007023E6"/>
    <w:rsid w:val="00702760"/>
    <w:rsid w:val="00702F32"/>
    <w:rsid w:val="00703D10"/>
    <w:rsid w:val="007046D7"/>
    <w:rsid w:val="00704947"/>
    <w:rsid w:val="00704E6A"/>
    <w:rsid w:val="00705FD3"/>
    <w:rsid w:val="00706286"/>
    <w:rsid w:val="007068BA"/>
    <w:rsid w:val="00706C92"/>
    <w:rsid w:val="00706F04"/>
    <w:rsid w:val="007124A4"/>
    <w:rsid w:val="007151D8"/>
    <w:rsid w:val="00716D73"/>
    <w:rsid w:val="007208D9"/>
    <w:rsid w:val="00720B8F"/>
    <w:rsid w:val="00721CB6"/>
    <w:rsid w:val="00721F2A"/>
    <w:rsid w:val="00722C21"/>
    <w:rsid w:val="0072575C"/>
    <w:rsid w:val="007257B3"/>
    <w:rsid w:val="007260BB"/>
    <w:rsid w:val="00726F25"/>
    <w:rsid w:val="00727E35"/>
    <w:rsid w:val="00727F95"/>
    <w:rsid w:val="00727FEB"/>
    <w:rsid w:val="00731A10"/>
    <w:rsid w:val="0073355A"/>
    <w:rsid w:val="00740304"/>
    <w:rsid w:val="00740C0D"/>
    <w:rsid w:val="00740C43"/>
    <w:rsid w:val="00742137"/>
    <w:rsid w:val="00742D43"/>
    <w:rsid w:val="00742F1D"/>
    <w:rsid w:val="007439B9"/>
    <w:rsid w:val="00743B3F"/>
    <w:rsid w:val="00743CB7"/>
    <w:rsid w:val="00743D5F"/>
    <w:rsid w:val="00745A9C"/>
    <w:rsid w:val="00746591"/>
    <w:rsid w:val="00746901"/>
    <w:rsid w:val="00746ED3"/>
    <w:rsid w:val="007516EE"/>
    <w:rsid w:val="0075272C"/>
    <w:rsid w:val="0075324F"/>
    <w:rsid w:val="0075376A"/>
    <w:rsid w:val="00753DD2"/>
    <w:rsid w:val="00755977"/>
    <w:rsid w:val="00755D34"/>
    <w:rsid w:val="0075627B"/>
    <w:rsid w:val="0075645E"/>
    <w:rsid w:val="007565B9"/>
    <w:rsid w:val="00757241"/>
    <w:rsid w:val="00760375"/>
    <w:rsid w:val="00762F3E"/>
    <w:rsid w:val="00765318"/>
    <w:rsid w:val="00767441"/>
    <w:rsid w:val="0077009E"/>
    <w:rsid w:val="00770979"/>
    <w:rsid w:val="007714D9"/>
    <w:rsid w:val="0077336E"/>
    <w:rsid w:val="0077346C"/>
    <w:rsid w:val="00774509"/>
    <w:rsid w:val="007755CB"/>
    <w:rsid w:val="00776B95"/>
    <w:rsid w:val="007771D5"/>
    <w:rsid w:val="00780697"/>
    <w:rsid w:val="00780EF9"/>
    <w:rsid w:val="00783BDE"/>
    <w:rsid w:val="00785CFD"/>
    <w:rsid w:val="0079047D"/>
    <w:rsid w:val="00790EBE"/>
    <w:rsid w:val="00791D8B"/>
    <w:rsid w:val="00792CBF"/>
    <w:rsid w:val="00792EB8"/>
    <w:rsid w:val="00794CEF"/>
    <w:rsid w:val="0079735B"/>
    <w:rsid w:val="007973BE"/>
    <w:rsid w:val="007A0900"/>
    <w:rsid w:val="007A0E1B"/>
    <w:rsid w:val="007A3BB7"/>
    <w:rsid w:val="007A42AD"/>
    <w:rsid w:val="007A42EB"/>
    <w:rsid w:val="007A443A"/>
    <w:rsid w:val="007A4F93"/>
    <w:rsid w:val="007A50A9"/>
    <w:rsid w:val="007A697F"/>
    <w:rsid w:val="007A77C3"/>
    <w:rsid w:val="007B07AF"/>
    <w:rsid w:val="007B1FB9"/>
    <w:rsid w:val="007B45C0"/>
    <w:rsid w:val="007B4BE3"/>
    <w:rsid w:val="007B5092"/>
    <w:rsid w:val="007B5B3C"/>
    <w:rsid w:val="007B6D83"/>
    <w:rsid w:val="007B7052"/>
    <w:rsid w:val="007B70ED"/>
    <w:rsid w:val="007C124C"/>
    <w:rsid w:val="007C1D7C"/>
    <w:rsid w:val="007C2612"/>
    <w:rsid w:val="007C3212"/>
    <w:rsid w:val="007C33B0"/>
    <w:rsid w:val="007C4AE9"/>
    <w:rsid w:val="007C5B85"/>
    <w:rsid w:val="007C602C"/>
    <w:rsid w:val="007D1B99"/>
    <w:rsid w:val="007D3608"/>
    <w:rsid w:val="007D4A05"/>
    <w:rsid w:val="007D4B9E"/>
    <w:rsid w:val="007D786B"/>
    <w:rsid w:val="007E1846"/>
    <w:rsid w:val="007E31B2"/>
    <w:rsid w:val="007E3C23"/>
    <w:rsid w:val="007E5628"/>
    <w:rsid w:val="007E62A3"/>
    <w:rsid w:val="007F0844"/>
    <w:rsid w:val="007F1B2C"/>
    <w:rsid w:val="007F2383"/>
    <w:rsid w:val="007F50E9"/>
    <w:rsid w:val="007F781A"/>
    <w:rsid w:val="008005E4"/>
    <w:rsid w:val="00802638"/>
    <w:rsid w:val="0080276A"/>
    <w:rsid w:val="00802D66"/>
    <w:rsid w:val="00803EAC"/>
    <w:rsid w:val="00804467"/>
    <w:rsid w:val="008045AB"/>
    <w:rsid w:val="008068C3"/>
    <w:rsid w:val="0081038F"/>
    <w:rsid w:val="00810734"/>
    <w:rsid w:val="00810ADD"/>
    <w:rsid w:val="00810B35"/>
    <w:rsid w:val="00812516"/>
    <w:rsid w:val="008146EC"/>
    <w:rsid w:val="008152A0"/>
    <w:rsid w:val="0081670E"/>
    <w:rsid w:val="008171C9"/>
    <w:rsid w:val="00821DB2"/>
    <w:rsid w:val="00822128"/>
    <w:rsid w:val="008227A9"/>
    <w:rsid w:val="00824153"/>
    <w:rsid w:val="00824380"/>
    <w:rsid w:val="008259BE"/>
    <w:rsid w:val="00826098"/>
    <w:rsid w:val="008272C0"/>
    <w:rsid w:val="00827BE8"/>
    <w:rsid w:val="00830A5C"/>
    <w:rsid w:val="00831C3A"/>
    <w:rsid w:val="00832115"/>
    <w:rsid w:val="008328BA"/>
    <w:rsid w:val="00833487"/>
    <w:rsid w:val="00836E02"/>
    <w:rsid w:val="00837E0B"/>
    <w:rsid w:val="008403DA"/>
    <w:rsid w:val="008410CE"/>
    <w:rsid w:val="0084177A"/>
    <w:rsid w:val="00842F00"/>
    <w:rsid w:val="00843F1E"/>
    <w:rsid w:val="0084596E"/>
    <w:rsid w:val="00845ABC"/>
    <w:rsid w:val="00845B65"/>
    <w:rsid w:val="00847120"/>
    <w:rsid w:val="00847F86"/>
    <w:rsid w:val="00847FCD"/>
    <w:rsid w:val="008502A0"/>
    <w:rsid w:val="008503B1"/>
    <w:rsid w:val="008509A8"/>
    <w:rsid w:val="00850D2B"/>
    <w:rsid w:val="008516DA"/>
    <w:rsid w:val="00851FE4"/>
    <w:rsid w:val="00852738"/>
    <w:rsid w:val="00852A9D"/>
    <w:rsid w:val="00853DC3"/>
    <w:rsid w:val="00854495"/>
    <w:rsid w:val="00856A0B"/>
    <w:rsid w:val="00857390"/>
    <w:rsid w:val="00857DFD"/>
    <w:rsid w:val="00860A17"/>
    <w:rsid w:val="00860CDC"/>
    <w:rsid w:val="00860E20"/>
    <w:rsid w:val="00865076"/>
    <w:rsid w:val="00866C4B"/>
    <w:rsid w:val="00867715"/>
    <w:rsid w:val="00867809"/>
    <w:rsid w:val="00871349"/>
    <w:rsid w:val="00871E5F"/>
    <w:rsid w:val="008720FB"/>
    <w:rsid w:val="00872CF5"/>
    <w:rsid w:val="00872D15"/>
    <w:rsid w:val="008734A6"/>
    <w:rsid w:val="00876E05"/>
    <w:rsid w:val="0088159C"/>
    <w:rsid w:val="00881DFE"/>
    <w:rsid w:val="00881F43"/>
    <w:rsid w:val="0088258A"/>
    <w:rsid w:val="00886480"/>
    <w:rsid w:val="00886584"/>
    <w:rsid w:val="00892E8B"/>
    <w:rsid w:val="00893DAF"/>
    <w:rsid w:val="0089438D"/>
    <w:rsid w:val="00896B58"/>
    <w:rsid w:val="0089751D"/>
    <w:rsid w:val="008A58A4"/>
    <w:rsid w:val="008A6041"/>
    <w:rsid w:val="008A7CCB"/>
    <w:rsid w:val="008B00E2"/>
    <w:rsid w:val="008B0438"/>
    <w:rsid w:val="008B1483"/>
    <w:rsid w:val="008B16E0"/>
    <w:rsid w:val="008B1B12"/>
    <w:rsid w:val="008B2989"/>
    <w:rsid w:val="008B40CD"/>
    <w:rsid w:val="008B410D"/>
    <w:rsid w:val="008B419B"/>
    <w:rsid w:val="008B55E7"/>
    <w:rsid w:val="008B5EB9"/>
    <w:rsid w:val="008B7C2E"/>
    <w:rsid w:val="008C1893"/>
    <w:rsid w:val="008C1B9C"/>
    <w:rsid w:val="008C2944"/>
    <w:rsid w:val="008C380C"/>
    <w:rsid w:val="008C575C"/>
    <w:rsid w:val="008C6270"/>
    <w:rsid w:val="008C6B70"/>
    <w:rsid w:val="008C7EFD"/>
    <w:rsid w:val="008D1D62"/>
    <w:rsid w:val="008D25DA"/>
    <w:rsid w:val="008D2FA8"/>
    <w:rsid w:val="008D4199"/>
    <w:rsid w:val="008E175C"/>
    <w:rsid w:val="008E1D8A"/>
    <w:rsid w:val="008E1FAA"/>
    <w:rsid w:val="008E1FB5"/>
    <w:rsid w:val="008E4762"/>
    <w:rsid w:val="008E4854"/>
    <w:rsid w:val="008E54CD"/>
    <w:rsid w:val="008E56E4"/>
    <w:rsid w:val="008F03D3"/>
    <w:rsid w:val="008F12B5"/>
    <w:rsid w:val="008F2409"/>
    <w:rsid w:val="008F3BD1"/>
    <w:rsid w:val="008F5A89"/>
    <w:rsid w:val="008F5C0E"/>
    <w:rsid w:val="008F7B21"/>
    <w:rsid w:val="00900F4B"/>
    <w:rsid w:val="00901891"/>
    <w:rsid w:val="00901A1E"/>
    <w:rsid w:val="0090284E"/>
    <w:rsid w:val="00905DF3"/>
    <w:rsid w:val="00907BC7"/>
    <w:rsid w:val="009104EB"/>
    <w:rsid w:val="00912242"/>
    <w:rsid w:val="0091255C"/>
    <w:rsid w:val="009137BB"/>
    <w:rsid w:val="009142BF"/>
    <w:rsid w:val="0091467E"/>
    <w:rsid w:val="00914A40"/>
    <w:rsid w:val="00914C37"/>
    <w:rsid w:val="009166C6"/>
    <w:rsid w:val="00917329"/>
    <w:rsid w:val="00917EC1"/>
    <w:rsid w:val="00917EE8"/>
    <w:rsid w:val="00920F1D"/>
    <w:rsid w:val="00921EFE"/>
    <w:rsid w:val="00922353"/>
    <w:rsid w:val="00922EF5"/>
    <w:rsid w:val="00923C50"/>
    <w:rsid w:val="00924DAB"/>
    <w:rsid w:val="00925104"/>
    <w:rsid w:val="00925A57"/>
    <w:rsid w:val="009267FF"/>
    <w:rsid w:val="0092743E"/>
    <w:rsid w:val="009277B0"/>
    <w:rsid w:val="00930D8D"/>
    <w:rsid w:val="00931BBB"/>
    <w:rsid w:val="00932CFC"/>
    <w:rsid w:val="009333C0"/>
    <w:rsid w:val="00934D76"/>
    <w:rsid w:val="00934E14"/>
    <w:rsid w:val="00936708"/>
    <w:rsid w:val="00936758"/>
    <w:rsid w:val="0094050C"/>
    <w:rsid w:val="009407E8"/>
    <w:rsid w:val="00941061"/>
    <w:rsid w:val="00941B5D"/>
    <w:rsid w:val="00944729"/>
    <w:rsid w:val="00944D1E"/>
    <w:rsid w:val="0094516B"/>
    <w:rsid w:val="00945E49"/>
    <w:rsid w:val="009509B1"/>
    <w:rsid w:val="00950A9A"/>
    <w:rsid w:val="00950BA3"/>
    <w:rsid w:val="0095356F"/>
    <w:rsid w:val="00954401"/>
    <w:rsid w:val="00955693"/>
    <w:rsid w:val="00956330"/>
    <w:rsid w:val="009563B9"/>
    <w:rsid w:val="00957300"/>
    <w:rsid w:val="009605F5"/>
    <w:rsid w:val="009607A4"/>
    <w:rsid w:val="00961D74"/>
    <w:rsid w:val="009629D5"/>
    <w:rsid w:val="009637DF"/>
    <w:rsid w:val="00963CEB"/>
    <w:rsid w:val="00964278"/>
    <w:rsid w:val="00964361"/>
    <w:rsid w:val="00966706"/>
    <w:rsid w:val="009678F3"/>
    <w:rsid w:val="00967B4A"/>
    <w:rsid w:val="00970570"/>
    <w:rsid w:val="009720A1"/>
    <w:rsid w:val="00972D19"/>
    <w:rsid w:val="00973B8C"/>
    <w:rsid w:val="0097425B"/>
    <w:rsid w:val="0097428A"/>
    <w:rsid w:val="0097443B"/>
    <w:rsid w:val="00976882"/>
    <w:rsid w:val="00980267"/>
    <w:rsid w:val="00983A2D"/>
    <w:rsid w:val="00983CD3"/>
    <w:rsid w:val="00983D6F"/>
    <w:rsid w:val="009857A8"/>
    <w:rsid w:val="00986158"/>
    <w:rsid w:val="00986210"/>
    <w:rsid w:val="00986743"/>
    <w:rsid w:val="00987303"/>
    <w:rsid w:val="009917A7"/>
    <w:rsid w:val="00991D51"/>
    <w:rsid w:val="00992218"/>
    <w:rsid w:val="00992982"/>
    <w:rsid w:val="00992CF2"/>
    <w:rsid w:val="00993986"/>
    <w:rsid w:val="009946A5"/>
    <w:rsid w:val="00995011"/>
    <w:rsid w:val="00996592"/>
    <w:rsid w:val="00997374"/>
    <w:rsid w:val="009974F0"/>
    <w:rsid w:val="0099755E"/>
    <w:rsid w:val="009A1F78"/>
    <w:rsid w:val="009A2470"/>
    <w:rsid w:val="009A27C9"/>
    <w:rsid w:val="009A2845"/>
    <w:rsid w:val="009A2FAB"/>
    <w:rsid w:val="009A3016"/>
    <w:rsid w:val="009A60F2"/>
    <w:rsid w:val="009A6C31"/>
    <w:rsid w:val="009A70B2"/>
    <w:rsid w:val="009B066E"/>
    <w:rsid w:val="009B35A8"/>
    <w:rsid w:val="009B3763"/>
    <w:rsid w:val="009B3A1C"/>
    <w:rsid w:val="009B4008"/>
    <w:rsid w:val="009B4C42"/>
    <w:rsid w:val="009B6245"/>
    <w:rsid w:val="009B6B0A"/>
    <w:rsid w:val="009C05E0"/>
    <w:rsid w:val="009C08D1"/>
    <w:rsid w:val="009C147E"/>
    <w:rsid w:val="009C3760"/>
    <w:rsid w:val="009C4322"/>
    <w:rsid w:val="009C550C"/>
    <w:rsid w:val="009C65B6"/>
    <w:rsid w:val="009C75CC"/>
    <w:rsid w:val="009C7924"/>
    <w:rsid w:val="009D2504"/>
    <w:rsid w:val="009D26FD"/>
    <w:rsid w:val="009D378F"/>
    <w:rsid w:val="009D4BC8"/>
    <w:rsid w:val="009D6BC1"/>
    <w:rsid w:val="009D6E95"/>
    <w:rsid w:val="009D7270"/>
    <w:rsid w:val="009D7BA2"/>
    <w:rsid w:val="009E0636"/>
    <w:rsid w:val="009E1D06"/>
    <w:rsid w:val="009E21AF"/>
    <w:rsid w:val="009E247E"/>
    <w:rsid w:val="009E2783"/>
    <w:rsid w:val="009E27EC"/>
    <w:rsid w:val="009E45FA"/>
    <w:rsid w:val="009E570B"/>
    <w:rsid w:val="009E5EDE"/>
    <w:rsid w:val="009E5FE0"/>
    <w:rsid w:val="009F0317"/>
    <w:rsid w:val="009F0496"/>
    <w:rsid w:val="009F0603"/>
    <w:rsid w:val="009F32E9"/>
    <w:rsid w:val="009F3D8F"/>
    <w:rsid w:val="009F3EDD"/>
    <w:rsid w:val="009F48AC"/>
    <w:rsid w:val="009F5C68"/>
    <w:rsid w:val="009F5E18"/>
    <w:rsid w:val="009F63A5"/>
    <w:rsid w:val="00A00F43"/>
    <w:rsid w:val="00A02344"/>
    <w:rsid w:val="00A02A4A"/>
    <w:rsid w:val="00A04939"/>
    <w:rsid w:val="00A05709"/>
    <w:rsid w:val="00A06F64"/>
    <w:rsid w:val="00A07441"/>
    <w:rsid w:val="00A11174"/>
    <w:rsid w:val="00A1168C"/>
    <w:rsid w:val="00A1182E"/>
    <w:rsid w:val="00A11997"/>
    <w:rsid w:val="00A11BEB"/>
    <w:rsid w:val="00A121D6"/>
    <w:rsid w:val="00A12354"/>
    <w:rsid w:val="00A12760"/>
    <w:rsid w:val="00A13A5B"/>
    <w:rsid w:val="00A13D4E"/>
    <w:rsid w:val="00A14D84"/>
    <w:rsid w:val="00A15922"/>
    <w:rsid w:val="00A1652A"/>
    <w:rsid w:val="00A17479"/>
    <w:rsid w:val="00A178E7"/>
    <w:rsid w:val="00A17A5B"/>
    <w:rsid w:val="00A17BCE"/>
    <w:rsid w:val="00A17D73"/>
    <w:rsid w:val="00A20C41"/>
    <w:rsid w:val="00A21828"/>
    <w:rsid w:val="00A21BF8"/>
    <w:rsid w:val="00A23611"/>
    <w:rsid w:val="00A245C0"/>
    <w:rsid w:val="00A24F55"/>
    <w:rsid w:val="00A25B0D"/>
    <w:rsid w:val="00A260CD"/>
    <w:rsid w:val="00A26356"/>
    <w:rsid w:val="00A26408"/>
    <w:rsid w:val="00A2771B"/>
    <w:rsid w:val="00A27795"/>
    <w:rsid w:val="00A27AAB"/>
    <w:rsid w:val="00A30030"/>
    <w:rsid w:val="00A32F28"/>
    <w:rsid w:val="00A335F5"/>
    <w:rsid w:val="00A34543"/>
    <w:rsid w:val="00A365A4"/>
    <w:rsid w:val="00A410FB"/>
    <w:rsid w:val="00A41F9A"/>
    <w:rsid w:val="00A44D32"/>
    <w:rsid w:val="00A4576F"/>
    <w:rsid w:val="00A46E13"/>
    <w:rsid w:val="00A477C6"/>
    <w:rsid w:val="00A50264"/>
    <w:rsid w:val="00A503DD"/>
    <w:rsid w:val="00A51402"/>
    <w:rsid w:val="00A5157F"/>
    <w:rsid w:val="00A51C11"/>
    <w:rsid w:val="00A54BD0"/>
    <w:rsid w:val="00A54D3B"/>
    <w:rsid w:val="00A569C5"/>
    <w:rsid w:val="00A60518"/>
    <w:rsid w:val="00A6059A"/>
    <w:rsid w:val="00A6101B"/>
    <w:rsid w:val="00A611A6"/>
    <w:rsid w:val="00A62286"/>
    <w:rsid w:val="00A62BA1"/>
    <w:rsid w:val="00A639F3"/>
    <w:rsid w:val="00A64381"/>
    <w:rsid w:val="00A6699E"/>
    <w:rsid w:val="00A6724A"/>
    <w:rsid w:val="00A7046E"/>
    <w:rsid w:val="00A7109D"/>
    <w:rsid w:val="00A7147F"/>
    <w:rsid w:val="00A728BA"/>
    <w:rsid w:val="00A729F2"/>
    <w:rsid w:val="00A73051"/>
    <w:rsid w:val="00A74D60"/>
    <w:rsid w:val="00A76189"/>
    <w:rsid w:val="00A7742A"/>
    <w:rsid w:val="00A80AD6"/>
    <w:rsid w:val="00A81613"/>
    <w:rsid w:val="00A81BDF"/>
    <w:rsid w:val="00A81D34"/>
    <w:rsid w:val="00A8257E"/>
    <w:rsid w:val="00A84946"/>
    <w:rsid w:val="00A84C5B"/>
    <w:rsid w:val="00A85A8C"/>
    <w:rsid w:val="00A86BE3"/>
    <w:rsid w:val="00A87B04"/>
    <w:rsid w:val="00A91728"/>
    <w:rsid w:val="00A922B7"/>
    <w:rsid w:val="00A92DC1"/>
    <w:rsid w:val="00A94E89"/>
    <w:rsid w:val="00A94FFD"/>
    <w:rsid w:val="00A95C2A"/>
    <w:rsid w:val="00A969B8"/>
    <w:rsid w:val="00A96B1B"/>
    <w:rsid w:val="00AA0B9A"/>
    <w:rsid w:val="00AA1906"/>
    <w:rsid w:val="00AA207B"/>
    <w:rsid w:val="00AA2AF8"/>
    <w:rsid w:val="00AA3C0A"/>
    <w:rsid w:val="00AA54CD"/>
    <w:rsid w:val="00AA5DC0"/>
    <w:rsid w:val="00AA6701"/>
    <w:rsid w:val="00AA6ACC"/>
    <w:rsid w:val="00AA6B6D"/>
    <w:rsid w:val="00AA72BF"/>
    <w:rsid w:val="00AA73F6"/>
    <w:rsid w:val="00AA7C00"/>
    <w:rsid w:val="00AA7EFD"/>
    <w:rsid w:val="00AB0062"/>
    <w:rsid w:val="00AB00B6"/>
    <w:rsid w:val="00AB0712"/>
    <w:rsid w:val="00AB13D5"/>
    <w:rsid w:val="00AB159D"/>
    <w:rsid w:val="00AB1C0D"/>
    <w:rsid w:val="00AB3A63"/>
    <w:rsid w:val="00AB5265"/>
    <w:rsid w:val="00AB5E5D"/>
    <w:rsid w:val="00AB6D7D"/>
    <w:rsid w:val="00AB707B"/>
    <w:rsid w:val="00AB7103"/>
    <w:rsid w:val="00AC0F33"/>
    <w:rsid w:val="00AC11F4"/>
    <w:rsid w:val="00AC17F4"/>
    <w:rsid w:val="00AC3288"/>
    <w:rsid w:val="00AC3788"/>
    <w:rsid w:val="00AC60B8"/>
    <w:rsid w:val="00AC7408"/>
    <w:rsid w:val="00AD0A1F"/>
    <w:rsid w:val="00AD26FB"/>
    <w:rsid w:val="00AD298F"/>
    <w:rsid w:val="00AD5474"/>
    <w:rsid w:val="00AD72FC"/>
    <w:rsid w:val="00AD746E"/>
    <w:rsid w:val="00AD78AF"/>
    <w:rsid w:val="00AD7B59"/>
    <w:rsid w:val="00AD7CF1"/>
    <w:rsid w:val="00AD7DD6"/>
    <w:rsid w:val="00AE0320"/>
    <w:rsid w:val="00AE134D"/>
    <w:rsid w:val="00AE135A"/>
    <w:rsid w:val="00AE24FC"/>
    <w:rsid w:val="00AE3B6F"/>
    <w:rsid w:val="00AE4E48"/>
    <w:rsid w:val="00AE4E54"/>
    <w:rsid w:val="00AE53BE"/>
    <w:rsid w:val="00AE5D79"/>
    <w:rsid w:val="00AE6381"/>
    <w:rsid w:val="00AE7725"/>
    <w:rsid w:val="00AF1F3E"/>
    <w:rsid w:val="00AF396B"/>
    <w:rsid w:val="00AF4F89"/>
    <w:rsid w:val="00AF50B7"/>
    <w:rsid w:val="00AF53BD"/>
    <w:rsid w:val="00AF6858"/>
    <w:rsid w:val="00AF7256"/>
    <w:rsid w:val="00B00879"/>
    <w:rsid w:val="00B00B75"/>
    <w:rsid w:val="00B01889"/>
    <w:rsid w:val="00B01EF0"/>
    <w:rsid w:val="00B02B10"/>
    <w:rsid w:val="00B033C8"/>
    <w:rsid w:val="00B04437"/>
    <w:rsid w:val="00B04933"/>
    <w:rsid w:val="00B056EC"/>
    <w:rsid w:val="00B0613F"/>
    <w:rsid w:val="00B06C04"/>
    <w:rsid w:val="00B10CC9"/>
    <w:rsid w:val="00B129CE"/>
    <w:rsid w:val="00B1338E"/>
    <w:rsid w:val="00B135CB"/>
    <w:rsid w:val="00B166FE"/>
    <w:rsid w:val="00B16C7C"/>
    <w:rsid w:val="00B17D3A"/>
    <w:rsid w:val="00B208F6"/>
    <w:rsid w:val="00B238D6"/>
    <w:rsid w:val="00B24D44"/>
    <w:rsid w:val="00B25323"/>
    <w:rsid w:val="00B2599D"/>
    <w:rsid w:val="00B25C1A"/>
    <w:rsid w:val="00B27C72"/>
    <w:rsid w:val="00B27C90"/>
    <w:rsid w:val="00B302C2"/>
    <w:rsid w:val="00B30B8D"/>
    <w:rsid w:val="00B30E4D"/>
    <w:rsid w:val="00B316B3"/>
    <w:rsid w:val="00B32E15"/>
    <w:rsid w:val="00B35784"/>
    <w:rsid w:val="00B36F42"/>
    <w:rsid w:val="00B373D1"/>
    <w:rsid w:val="00B401FA"/>
    <w:rsid w:val="00B40835"/>
    <w:rsid w:val="00B40E7B"/>
    <w:rsid w:val="00B42C6A"/>
    <w:rsid w:val="00B42CA2"/>
    <w:rsid w:val="00B42E47"/>
    <w:rsid w:val="00B43B27"/>
    <w:rsid w:val="00B466F7"/>
    <w:rsid w:val="00B468D0"/>
    <w:rsid w:val="00B46A35"/>
    <w:rsid w:val="00B47B41"/>
    <w:rsid w:val="00B5004C"/>
    <w:rsid w:val="00B50740"/>
    <w:rsid w:val="00B51477"/>
    <w:rsid w:val="00B517A9"/>
    <w:rsid w:val="00B51E0E"/>
    <w:rsid w:val="00B51F2D"/>
    <w:rsid w:val="00B5204A"/>
    <w:rsid w:val="00B533F4"/>
    <w:rsid w:val="00B53F5F"/>
    <w:rsid w:val="00B54100"/>
    <w:rsid w:val="00B553C8"/>
    <w:rsid w:val="00B559C5"/>
    <w:rsid w:val="00B56A1A"/>
    <w:rsid w:val="00B57C23"/>
    <w:rsid w:val="00B601E6"/>
    <w:rsid w:val="00B614A3"/>
    <w:rsid w:val="00B616AF"/>
    <w:rsid w:val="00B61C58"/>
    <w:rsid w:val="00B632A8"/>
    <w:rsid w:val="00B632FD"/>
    <w:rsid w:val="00B63916"/>
    <w:rsid w:val="00B63F19"/>
    <w:rsid w:val="00B63F90"/>
    <w:rsid w:val="00B64677"/>
    <w:rsid w:val="00B65AD1"/>
    <w:rsid w:val="00B671E0"/>
    <w:rsid w:val="00B67F25"/>
    <w:rsid w:val="00B701EE"/>
    <w:rsid w:val="00B710A6"/>
    <w:rsid w:val="00B730DB"/>
    <w:rsid w:val="00B74BC9"/>
    <w:rsid w:val="00B752F5"/>
    <w:rsid w:val="00B75372"/>
    <w:rsid w:val="00B759D5"/>
    <w:rsid w:val="00B76D8C"/>
    <w:rsid w:val="00B77197"/>
    <w:rsid w:val="00B80458"/>
    <w:rsid w:val="00B808EA"/>
    <w:rsid w:val="00B810DC"/>
    <w:rsid w:val="00B813B4"/>
    <w:rsid w:val="00B82FE7"/>
    <w:rsid w:val="00B838DD"/>
    <w:rsid w:val="00B84696"/>
    <w:rsid w:val="00B855D0"/>
    <w:rsid w:val="00B85E05"/>
    <w:rsid w:val="00B862BF"/>
    <w:rsid w:val="00B86723"/>
    <w:rsid w:val="00B87F39"/>
    <w:rsid w:val="00B90088"/>
    <w:rsid w:val="00B905D4"/>
    <w:rsid w:val="00B9061D"/>
    <w:rsid w:val="00B94233"/>
    <w:rsid w:val="00B949AB"/>
    <w:rsid w:val="00B96389"/>
    <w:rsid w:val="00B966DE"/>
    <w:rsid w:val="00BA1850"/>
    <w:rsid w:val="00BA2306"/>
    <w:rsid w:val="00BA31DE"/>
    <w:rsid w:val="00BA41FD"/>
    <w:rsid w:val="00BA46E6"/>
    <w:rsid w:val="00BA476C"/>
    <w:rsid w:val="00BA5091"/>
    <w:rsid w:val="00BA6257"/>
    <w:rsid w:val="00BA708C"/>
    <w:rsid w:val="00BB0AB5"/>
    <w:rsid w:val="00BB0C97"/>
    <w:rsid w:val="00BB4EF1"/>
    <w:rsid w:val="00BB4F3E"/>
    <w:rsid w:val="00BB52E5"/>
    <w:rsid w:val="00BB567B"/>
    <w:rsid w:val="00BB7434"/>
    <w:rsid w:val="00BC227D"/>
    <w:rsid w:val="00BC3115"/>
    <w:rsid w:val="00BC4ABF"/>
    <w:rsid w:val="00BC506F"/>
    <w:rsid w:val="00BC5992"/>
    <w:rsid w:val="00BC6576"/>
    <w:rsid w:val="00BC6726"/>
    <w:rsid w:val="00BD04B4"/>
    <w:rsid w:val="00BD0C97"/>
    <w:rsid w:val="00BD0D6C"/>
    <w:rsid w:val="00BD129D"/>
    <w:rsid w:val="00BD149B"/>
    <w:rsid w:val="00BD1F40"/>
    <w:rsid w:val="00BD2EC7"/>
    <w:rsid w:val="00BD38CC"/>
    <w:rsid w:val="00BD42A8"/>
    <w:rsid w:val="00BD45F3"/>
    <w:rsid w:val="00BD701F"/>
    <w:rsid w:val="00BD703C"/>
    <w:rsid w:val="00BE09A1"/>
    <w:rsid w:val="00BE1AC5"/>
    <w:rsid w:val="00BE22F6"/>
    <w:rsid w:val="00BE39EF"/>
    <w:rsid w:val="00BE5220"/>
    <w:rsid w:val="00BE54C0"/>
    <w:rsid w:val="00BE69B1"/>
    <w:rsid w:val="00BE7384"/>
    <w:rsid w:val="00BE762F"/>
    <w:rsid w:val="00BE7B2B"/>
    <w:rsid w:val="00BF01F7"/>
    <w:rsid w:val="00BF10AD"/>
    <w:rsid w:val="00BF1126"/>
    <w:rsid w:val="00BF1378"/>
    <w:rsid w:val="00BF1A51"/>
    <w:rsid w:val="00BF20AE"/>
    <w:rsid w:val="00BF259D"/>
    <w:rsid w:val="00BF30B4"/>
    <w:rsid w:val="00BF3367"/>
    <w:rsid w:val="00BF3479"/>
    <w:rsid w:val="00BF4883"/>
    <w:rsid w:val="00BF6D6C"/>
    <w:rsid w:val="00C013AA"/>
    <w:rsid w:val="00C02174"/>
    <w:rsid w:val="00C02464"/>
    <w:rsid w:val="00C0368F"/>
    <w:rsid w:val="00C052D1"/>
    <w:rsid w:val="00C06A95"/>
    <w:rsid w:val="00C07C2D"/>
    <w:rsid w:val="00C105A4"/>
    <w:rsid w:val="00C118B2"/>
    <w:rsid w:val="00C11C05"/>
    <w:rsid w:val="00C1306C"/>
    <w:rsid w:val="00C13750"/>
    <w:rsid w:val="00C14182"/>
    <w:rsid w:val="00C14B3B"/>
    <w:rsid w:val="00C152D4"/>
    <w:rsid w:val="00C155BA"/>
    <w:rsid w:val="00C15F6F"/>
    <w:rsid w:val="00C16C57"/>
    <w:rsid w:val="00C20B94"/>
    <w:rsid w:val="00C20EEE"/>
    <w:rsid w:val="00C2159A"/>
    <w:rsid w:val="00C22CB8"/>
    <w:rsid w:val="00C230AF"/>
    <w:rsid w:val="00C25D1E"/>
    <w:rsid w:val="00C26616"/>
    <w:rsid w:val="00C30400"/>
    <w:rsid w:val="00C33D01"/>
    <w:rsid w:val="00C369C6"/>
    <w:rsid w:val="00C40C91"/>
    <w:rsid w:val="00C40E3B"/>
    <w:rsid w:val="00C41A37"/>
    <w:rsid w:val="00C41D10"/>
    <w:rsid w:val="00C41F81"/>
    <w:rsid w:val="00C421D1"/>
    <w:rsid w:val="00C425D0"/>
    <w:rsid w:val="00C44D86"/>
    <w:rsid w:val="00C46F9D"/>
    <w:rsid w:val="00C470CF"/>
    <w:rsid w:val="00C47270"/>
    <w:rsid w:val="00C47749"/>
    <w:rsid w:val="00C479BC"/>
    <w:rsid w:val="00C50643"/>
    <w:rsid w:val="00C51594"/>
    <w:rsid w:val="00C51610"/>
    <w:rsid w:val="00C5344F"/>
    <w:rsid w:val="00C54926"/>
    <w:rsid w:val="00C5493C"/>
    <w:rsid w:val="00C561D8"/>
    <w:rsid w:val="00C57F4C"/>
    <w:rsid w:val="00C60619"/>
    <w:rsid w:val="00C6223A"/>
    <w:rsid w:val="00C62438"/>
    <w:rsid w:val="00C62B0C"/>
    <w:rsid w:val="00C649F7"/>
    <w:rsid w:val="00C66E8C"/>
    <w:rsid w:val="00C73675"/>
    <w:rsid w:val="00C73BA4"/>
    <w:rsid w:val="00C764E9"/>
    <w:rsid w:val="00C77290"/>
    <w:rsid w:val="00C77C5A"/>
    <w:rsid w:val="00C806BF"/>
    <w:rsid w:val="00C80DF5"/>
    <w:rsid w:val="00C83A1B"/>
    <w:rsid w:val="00C844A9"/>
    <w:rsid w:val="00C8499E"/>
    <w:rsid w:val="00C84BD3"/>
    <w:rsid w:val="00C84CA4"/>
    <w:rsid w:val="00C85BDD"/>
    <w:rsid w:val="00C9094B"/>
    <w:rsid w:val="00C90A56"/>
    <w:rsid w:val="00C916D3"/>
    <w:rsid w:val="00C91B97"/>
    <w:rsid w:val="00C91CC5"/>
    <w:rsid w:val="00C92EDB"/>
    <w:rsid w:val="00C944E3"/>
    <w:rsid w:val="00C953A7"/>
    <w:rsid w:val="00C9649C"/>
    <w:rsid w:val="00C966D8"/>
    <w:rsid w:val="00C96B57"/>
    <w:rsid w:val="00CA044D"/>
    <w:rsid w:val="00CA0BBB"/>
    <w:rsid w:val="00CA391E"/>
    <w:rsid w:val="00CA4B6C"/>
    <w:rsid w:val="00CA70F4"/>
    <w:rsid w:val="00CB1682"/>
    <w:rsid w:val="00CB19B3"/>
    <w:rsid w:val="00CB1A3E"/>
    <w:rsid w:val="00CB22AC"/>
    <w:rsid w:val="00CB24B1"/>
    <w:rsid w:val="00CB3F40"/>
    <w:rsid w:val="00CB4B95"/>
    <w:rsid w:val="00CB5510"/>
    <w:rsid w:val="00CB57F7"/>
    <w:rsid w:val="00CB5F77"/>
    <w:rsid w:val="00CB64E7"/>
    <w:rsid w:val="00CB7375"/>
    <w:rsid w:val="00CC03EC"/>
    <w:rsid w:val="00CC19DA"/>
    <w:rsid w:val="00CC1E87"/>
    <w:rsid w:val="00CC22F1"/>
    <w:rsid w:val="00CC329A"/>
    <w:rsid w:val="00CC403C"/>
    <w:rsid w:val="00CD030D"/>
    <w:rsid w:val="00CD05F7"/>
    <w:rsid w:val="00CD2264"/>
    <w:rsid w:val="00CD24CE"/>
    <w:rsid w:val="00CD4A3C"/>
    <w:rsid w:val="00CD57F1"/>
    <w:rsid w:val="00CD63C8"/>
    <w:rsid w:val="00CD6AD6"/>
    <w:rsid w:val="00CD6C0E"/>
    <w:rsid w:val="00CD6CE6"/>
    <w:rsid w:val="00CD6D59"/>
    <w:rsid w:val="00CD70BA"/>
    <w:rsid w:val="00CD740B"/>
    <w:rsid w:val="00CE0A54"/>
    <w:rsid w:val="00CE0BEE"/>
    <w:rsid w:val="00CE1085"/>
    <w:rsid w:val="00CE12CD"/>
    <w:rsid w:val="00CE1885"/>
    <w:rsid w:val="00CE2526"/>
    <w:rsid w:val="00CE2F54"/>
    <w:rsid w:val="00CE32F5"/>
    <w:rsid w:val="00CE34E5"/>
    <w:rsid w:val="00CE3686"/>
    <w:rsid w:val="00CE5601"/>
    <w:rsid w:val="00CE5ACC"/>
    <w:rsid w:val="00CE5C67"/>
    <w:rsid w:val="00CE7B0D"/>
    <w:rsid w:val="00CF0C9B"/>
    <w:rsid w:val="00CF215A"/>
    <w:rsid w:val="00CF28C0"/>
    <w:rsid w:val="00CF29B2"/>
    <w:rsid w:val="00CF2FB0"/>
    <w:rsid w:val="00CF3009"/>
    <w:rsid w:val="00CF38FD"/>
    <w:rsid w:val="00CF4E49"/>
    <w:rsid w:val="00CF5F54"/>
    <w:rsid w:val="00CF6B07"/>
    <w:rsid w:val="00D005B4"/>
    <w:rsid w:val="00D00720"/>
    <w:rsid w:val="00D01137"/>
    <w:rsid w:val="00D01ACD"/>
    <w:rsid w:val="00D028ED"/>
    <w:rsid w:val="00D02D68"/>
    <w:rsid w:val="00D0330E"/>
    <w:rsid w:val="00D03C96"/>
    <w:rsid w:val="00D05115"/>
    <w:rsid w:val="00D062EA"/>
    <w:rsid w:val="00D06FAA"/>
    <w:rsid w:val="00D10ABF"/>
    <w:rsid w:val="00D1198B"/>
    <w:rsid w:val="00D12818"/>
    <w:rsid w:val="00D130C4"/>
    <w:rsid w:val="00D137D7"/>
    <w:rsid w:val="00D141C4"/>
    <w:rsid w:val="00D15018"/>
    <w:rsid w:val="00D16952"/>
    <w:rsid w:val="00D208A6"/>
    <w:rsid w:val="00D20E3F"/>
    <w:rsid w:val="00D214E0"/>
    <w:rsid w:val="00D217DF"/>
    <w:rsid w:val="00D220C6"/>
    <w:rsid w:val="00D22642"/>
    <w:rsid w:val="00D24805"/>
    <w:rsid w:val="00D2746A"/>
    <w:rsid w:val="00D27C6E"/>
    <w:rsid w:val="00D326A0"/>
    <w:rsid w:val="00D332BD"/>
    <w:rsid w:val="00D334D4"/>
    <w:rsid w:val="00D34736"/>
    <w:rsid w:val="00D3490C"/>
    <w:rsid w:val="00D35F17"/>
    <w:rsid w:val="00D36446"/>
    <w:rsid w:val="00D36B87"/>
    <w:rsid w:val="00D36EFD"/>
    <w:rsid w:val="00D40411"/>
    <w:rsid w:val="00D40A4A"/>
    <w:rsid w:val="00D40DF7"/>
    <w:rsid w:val="00D41B52"/>
    <w:rsid w:val="00D420AB"/>
    <w:rsid w:val="00D4389A"/>
    <w:rsid w:val="00D45D9F"/>
    <w:rsid w:val="00D4764B"/>
    <w:rsid w:val="00D47F95"/>
    <w:rsid w:val="00D5011C"/>
    <w:rsid w:val="00D50F61"/>
    <w:rsid w:val="00D5235D"/>
    <w:rsid w:val="00D5268F"/>
    <w:rsid w:val="00D53B5E"/>
    <w:rsid w:val="00D53F97"/>
    <w:rsid w:val="00D54169"/>
    <w:rsid w:val="00D54466"/>
    <w:rsid w:val="00D559D7"/>
    <w:rsid w:val="00D56DD8"/>
    <w:rsid w:val="00D57CB3"/>
    <w:rsid w:val="00D62F61"/>
    <w:rsid w:val="00D63C59"/>
    <w:rsid w:val="00D65824"/>
    <w:rsid w:val="00D65F29"/>
    <w:rsid w:val="00D674EF"/>
    <w:rsid w:val="00D72BD5"/>
    <w:rsid w:val="00D72E0B"/>
    <w:rsid w:val="00D734AA"/>
    <w:rsid w:val="00D73764"/>
    <w:rsid w:val="00D74D2C"/>
    <w:rsid w:val="00D754C9"/>
    <w:rsid w:val="00D75979"/>
    <w:rsid w:val="00D77006"/>
    <w:rsid w:val="00D77545"/>
    <w:rsid w:val="00D8051C"/>
    <w:rsid w:val="00D80D69"/>
    <w:rsid w:val="00D80E6F"/>
    <w:rsid w:val="00D8156D"/>
    <w:rsid w:val="00D81F1F"/>
    <w:rsid w:val="00D8238B"/>
    <w:rsid w:val="00D8307E"/>
    <w:rsid w:val="00D832A5"/>
    <w:rsid w:val="00D84A6D"/>
    <w:rsid w:val="00D84E33"/>
    <w:rsid w:val="00D85522"/>
    <w:rsid w:val="00D86299"/>
    <w:rsid w:val="00D87218"/>
    <w:rsid w:val="00D872E0"/>
    <w:rsid w:val="00D87FD9"/>
    <w:rsid w:val="00D90055"/>
    <w:rsid w:val="00D9063B"/>
    <w:rsid w:val="00D91043"/>
    <w:rsid w:val="00D917F1"/>
    <w:rsid w:val="00D921A0"/>
    <w:rsid w:val="00D9228C"/>
    <w:rsid w:val="00D9297C"/>
    <w:rsid w:val="00D93672"/>
    <w:rsid w:val="00D95433"/>
    <w:rsid w:val="00D9662E"/>
    <w:rsid w:val="00D97061"/>
    <w:rsid w:val="00DA01A3"/>
    <w:rsid w:val="00DA0A37"/>
    <w:rsid w:val="00DA1C16"/>
    <w:rsid w:val="00DA28E9"/>
    <w:rsid w:val="00DA2F14"/>
    <w:rsid w:val="00DA474B"/>
    <w:rsid w:val="00DA482E"/>
    <w:rsid w:val="00DA4AA6"/>
    <w:rsid w:val="00DA6EF5"/>
    <w:rsid w:val="00DA740A"/>
    <w:rsid w:val="00DA7A4A"/>
    <w:rsid w:val="00DB0A71"/>
    <w:rsid w:val="00DB1A6B"/>
    <w:rsid w:val="00DB1AF3"/>
    <w:rsid w:val="00DB2472"/>
    <w:rsid w:val="00DB2FF0"/>
    <w:rsid w:val="00DB4A73"/>
    <w:rsid w:val="00DB4EB0"/>
    <w:rsid w:val="00DB6755"/>
    <w:rsid w:val="00DB69A7"/>
    <w:rsid w:val="00DC250C"/>
    <w:rsid w:val="00DC4567"/>
    <w:rsid w:val="00DC4FBF"/>
    <w:rsid w:val="00DC5566"/>
    <w:rsid w:val="00DD0160"/>
    <w:rsid w:val="00DD059B"/>
    <w:rsid w:val="00DD2230"/>
    <w:rsid w:val="00DD2A19"/>
    <w:rsid w:val="00DD3485"/>
    <w:rsid w:val="00DD4A21"/>
    <w:rsid w:val="00DD4C60"/>
    <w:rsid w:val="00DD596B"/>
    <w:rsid w:val="00DD5C5C"/>
    <w:rsid w:val="00DD76D4"/>
    <w:rsid w:val="00DE0201"/>
    <w:rsid w:val="00DE1004"/>
    <w:rsid w:val="00DE11A0"/>
    <w:rsid w:val="00DE4D9A"/>
    <w:rsid w:val="00DF186D"/>
    <w:rsid w:val="00DF2695"/>
    <w:rsid w:val="00DF3DD8"/>
    <w:rsid w:val="00DF4267"/>
    <w:rsid w:val="00DF4332"/>
    <w:rsid w:val="00DF4390"/>
    <w:rsid w:val="00DF4E6A"/>
    <w:rsid w:val="00DF7984"/>
    <w:rsid w:val="00DF7A03"/>
    <w:rsid w:val="00E0083E"/>
    <w:rsid w:val="00E00A36"/>
    <w:rsid w:val="00E0198B"/>
    <w:rsid w:val="00E038B9"/>
    <w:rsid w:val="00E04B8E"/>
    <w:rsid w:val="00E04E6F"/>
    <w:rsid w:val="00E061E2"/>
    <w:rsid w:val="00E10CB8"/>
    <w:rsid w:val="00E11F80"/>
    <w:rsid w:val="00E157F3"/>
    <w:rsid w:val="00E16DAE"/>
    <w:rsid w:val="00E203E4"/>
    <w:rsid w:val="00E20E3E"/>
    <w:rsid w:val="00E217AB"/>
    <w:rsid w:val="00E21F50"/>
    <w:rsid w:val="00E22B8C"/>
    <w:rsid w:val="00E25681"/>
    <w:rsid w:val="00E274B0"/>
    <w:rsid w:val="00E30237"/>
    <w:rsid w:val="00E30D4C"/>
    <w:rsid w:val="00E32001"/>
    <w:rsid w:val="00E32213"/>
    <w:rsid w:val="00E33D98"/>
    <w:rsid w:val="00E34296"/>
    <w:rsid w:val="00E35272"/>
    <w:rsid w:val="00E35505"/>
    <w:rsid w:val="00E37071"/>
    <w:rsid w:val="00E41BE3"/>
    <w:rsid w:val="00E42345"/>
    <w:rsid w:val="00E42EC8"/>
    <w:rsid w:val="00E437FD"/>
    <w:rsid w:val="00E44B25"/>
    <w:rsid w:val="00E456A6"/>
    <w:rsid w:val="00E46686"/>
    <w:rsid w:val="00E4768D"/>
    <w:rsid w:val="00E518B0"/>
    <w:rsid w:val="00E51F69"/>
    <w:rsid w:val="00E52446"/>
    <w:rsid w:val="00E53A19"/>
    <w:rsid w:val="00E54A97"/>
    <w:rsid w:val="00E56237"/>
    <w:rsid w:val="00E562D2"/>
    <w:rsid w:val="00E576FD"/>
    <w:rsid w:val="00E6089B"/>
    <w:rsid w:val="00E60F89"/>
    <w:rsid w:val="00E615E1"/>
    <w:rsid w:val="00E61AE9"/>
    <w:rsid w:val="00E63E93"/>
    <w:rsid w:val="00E64351"/>
    <w:rsid w:val="00E65089"/>
    <w:rsid w:val="00E6627B"/>
    <w:rsid w:val="00E664B5"/>
    <w:rsid w:val="00E708F3"/>
    <w:rsid w:val="00E72918"/>
    <w:rsid w:val="00E72B65"/>
    <w:rsid w:val="00E73709"/>
    <w:rsid w:val="00E7516D"/>
    <w:rsid w:val="00E772DA"/>
    <w:rsid w:val="00E77D80"/>
    <w:rsid w:val="00E81A29"/>
    <w:rsid w:val="00E83408"/>
    <w:rsid w:val="00E8428A"/>
    <w:rsid w:val="00E86109"/>
    <w:rsid w:val="00E87166"/>
    <w:rsid w:val="00E9046C"/>
    <w:rsid w:val="00E920AB"/>
    <w:rsid w:val="00E925FD"/>
    <w:rsid w:val="00E92D20"/>
    <w:rsid w:val="00E95054"/>
    <w:rsid w:val="00E965B1"/>
    <w:rsid w:val="00E9713F"/>
    <w:rsid w:val="00EA032E"/>
    <w:rsid w:val="00EA0AC9"/>
    <w:rsid w:val="00EA269B"/>
    <w:rsid w:val="00EA3A2F"/>
    <w:rsid w:val="00EA6240"/>
    <w:rsid w:val="00EA6B72"/>
    <w:rsid w:val="00EA6FF3"/>
    <w:rsid w:val="00EA761C"/>
    <w:rsid w:val="00EB15F1"/>
    <w:rsid w:val="00EB1F6F"/>
    <w:rsid w:val="00EB4058"/>
    <w:rsid w:val="00EB424B"/>
    <w:rsid w:val="00EB5B87"/>
    <w:rsid w:val="00EB6831"/>
    <w:rsid w:val="00EB71A9"/>
    <w:rsid w:val="00EB7F04"/>
    <w:rsid w:val="00EB7F60"/>
    <w:rsid w:val="00EC038F"/>
    <w:rsid w:val="00EC2EED"/>
    <w:rsid w:val="00EC481F"/>
    <w:rsid w:val="00EC544C"/>
    <w:rsid w:val="00EC59F7"/>
    <w:rsid w:val="00EC69F6"/>
    <w:rsid w:val="00EC78CC"/>
    <w:rsid w:val="00ED105D"/>
    <w:rsid w:val="00ED1107"/>
    <w:rsid w:val="00ED1706"/>
    <w:rsid w:val="00ED2434"/>
    <w:rsid w:val="00ED3B31"/>
    <w:rsid w:val="00ED46F6"/>
    <w:rsid w:val="00ED50AE"/>
    <w:rsid w:val="00ED56CA"/>
    <w:rsid w:val="00ED59FC"/>
    <w:rsid w:val="00ED5CA5"/>
    <w:rsid w:val="00ED5D57"/>
    <w:rsid w:val="00ED6DB6"/>
    <w:rsid w:val="00EE01CD"/>
    <w:rsid w:val="00EE1D1E"/>
    <w:rsid w:val="00EE1EE1"/>
    <w:rsid w:val="00EE2AEA"/>
    <w:rsid w:val="00EE34E0"/>
    <w:rsid w:val="00EE3A12"/>
    <w:rsid w:val="00EE3C52"/>
    <w:rsid w:val="00EE3D50"/>
    <w:rsid w:val="00EE42FC"/>
    <w:rsid w:val="00EE47A3"/>
    <w:rsid w:val="00EE4C0C"/>
    <w:rsid w:val="00EE5546"/>
    <w:rsid w:val="00EE58FC"/>
    <w:rsid w:val="00EE7890"/>
    <w:rsid w:val="00EE7C5D"/>
    <w:rsid w:val="00EE7FB3"/>
    <w:rsid w:val="00EF2F23"/>
    <w:rsid w:val="00EF745C"/>
    <w:rsid w:val="00EF7647"/>
    <w:rsid w:val="00F00E73"/>
    <w:rsid w:val="00F00F89"/>
    <w:rsid w:val="00F02D4A"/>
    <w:rsid w:val="00F03804"/>
    <w:rsid w:val="00F03EED"/>
    <w:rsid w:val="00F05FF2"/>
    <w:rsid w:val="00F062F5"/>
    <w:rsid w:val="00F073B6"/>
    <w:rsid w:val="00F07F3E"/>
    <w:rsid w:val="00F110A0"/>
    <w:rsid w:val="00F11E23"/>
    <w:rsid w:val="00F12A49"/>
    <w:rsid w:val="00F13965"/>
    <w:rsid w:val="00F143FD"/>
    <w:rsid w:val="00F1472B"/>
    <w:rsid w:val="00F15519"/>
    <w:rsid w:val="00F15550"/>
    <w:rsid w:val="00F1621B"/>
    <w:rsid w:val="00F2206D"/>
    <w:rsid w:val="00F244CC"/>
    <w:rsid w:val="00F26D3A"/>
    <w:rsid w:val="00F316B6"/>
    <w:rsid w:val="00F3174A"/>
    <w:rsid w:val="00F33B0F"/>
    <w:rsid w:val="00F33D5C"/>
    <w:rsid w:val="00F341E8"/>
    <w:rsid w:val="00F34847"/>
    <w:rsid w:val="00F34DB4"/>
    <w:rsid w:val="00F35C70"/>
    <w:rsid w:val="00F36062"/>
    <w:rsid w:val="00F37FD6"/>
    <w:rsid w:val="00F40AF9"/>
    <w:rsid w:val="00F42238"/>
    <w:rsid w:val="00F42533"/>
    <w:rsid w:val="00F43D35"/>
    <w:rsid w:val="00F43D71"/>
    <w:rsid w:val="00F44C7B"/>
    <w:rsid w:val="00F45193"/>
    <w:rsid w:val="00F45AB3"/>
    <w:rsid w:val="00F461DE"/>
    <w:rsid w:val="00F46A1B"/>
    <w:rsid w:val="00F47480"/>
    <w:rsid w:val="00F4751F"/>
    <w:rsid w:val="00F47C49"/>
    <w:rsid w:val="00F50081"/>
    <w:rsid w:val="00F50BE8"/>
    <w:rsid w:val="00F52E63"/>
    <w:rsid w:val="00F5407E"/>
    <w:rsid w:val="00F543BB"/>
    <w:rsid w:val="00F54991"/>
    <w:rsid w:val="00F560D2"/>
    <w:rsid w:val="00F56290"/>
    <w:rsid w:val="00F60831"/>
    <w:rsid w:val="00F61B3B"/>
    <w:rsid w:val="00F6222D"/>
    <w:rsid w:val="00F62E8C"/>
    <w:rsid w:val="00F6305D"/>
    <w:rsid w:val="00F63721"/>
    <w:rsid w:val="00F637E5"/>
    <w:rsid w:val="00F63C68"/>
    <w:rsid w:val="00F64948"/>
    <w:rsid w:val="00F660C0"/>
    <w:rsid w:val="00F66EB7"/>
    <w:rsid w:val="00F71588"/>
    <w:rsid w:val="00F71893"/>
    <w:rsid w:val="00F729B6"/>
    <w:rsid w:val="00F7387F"/>
    <w:rsid w:val="00F7414D"/>
    <w:rsid w:val="00F747B4"/>
    <w:rsid w:val="00F74C39"/>
    <w:rsid w:val="00F771C6"/>
    <w:rsid w:val="00F80179"/>
    <w:rsid w:val="00F80B7D"/>
    <w:rsid w:val="00F81AD7"/>
    <w:rsid w:val="00F82436"/>
    <w:rsid w:val="00F83164"/>
    <w:rsid w:val="00F832DE"/>
    <w:rsid w:val="00F84F7B"/>
    <w:rsid w:val="00F857B1"/>
    <w:rsid w:val="00F85D29"/>
    <w:rsid w:val="00F876E2"/>
    <w:rsid w:val="00F87FB1"/>
    <w:rsid w:val="00F90A7F"/>
    <w:rsid w:val="00F90E42"/>
    <w:rsid w:val="00F9124E"/>
    <w:rsid w:val="00F92234"/>
    <w:rsid w:val="00F93E76"/>
    <w:rsid w:val="00F95861"/>
    <w:rsid w:val="00F958ED"/>
    <w:rsid w:val="00F97CE6"/>
    <w:rsid w:val="00FA0AA5"/>
    <w:rsid w:val="00FA0DB2"/>
    <w:rsid w:val="00FA3E32"/>
    <w:rsid w:val="00FA45DB"/>
    <w:rsid w:val="00FA533B"/>
    <w:rsid w:val="00FA5AAC"/>
    <w:rsid w:val="00FA5C31"/>
    <w:rsid w:val="00FA6EFF"/>
    <w:rsid w:val="00FA73F7"/>
    <w:rsid w:val="00FB22EF"/>
    <w:rsid w:val="00FB3C53"/>
    <w:rsid w:val="00FB5A26"/>
    <w:rsid w:val="00FB5F7F"/>
    <w:rsid w:val="00FB6014"/>
    <w:rsid w:val="00FB7222"/>
    <w:rsid w:val="00FC2041"/>
    <w:rsid w:val="00FC2415"/>
    <w:rsid w:val="00FC291F"/>
    <w:rsid w:val="00FC2DE1"/>
    <w:rsid w:val="00FC2F48"/>
    <w:rsid w:val="00FC57CC"/>
    <w:rsid w:val="00FC5809"/>
    <w:rsid w:val="00FC6574"/>
    <w:rsid w:val="00FC7401"/>
    <w:rsid w:val="00FC76E6"/>
    <w:rsid w:val="00FC7F51"/>
    <w:rsid w:val="00FD0292"/>
    <w:rsid w:val="00FD051A"/>
    <w:rsid w:val="00FD0A50"/>
    <w:rsid w:val="00FD13D2"/>
    <w:rsid w:val="00FD23E0"/>
    <w:rsid w:val="00FD2856"/>
    <w:rsid w:val="00FD2A28"/>
    <w:rsid w:val="00FD2A80"/>
    <w:rsid w:val="00FD2C86"/>
    <w:rsid w:val="00FD42D3"/>
    <w:rsid w:val="00FD43B2"/>
    <w:rsid w:val="00FD650C"/>
    <w:rsid w:val="00FD69E2"/>
    <w:rsid w:val="00FD6FF1"/>
    <w:rsid w:val="00FD72F8"/>
    <w:rsid w:val="00FD7378"/>
    <w:rsid w:val="00FD7F1F"/>
    <w:rsid w:val="00FE07EC"/>
    <w:rsid w:val="00FE088E"/>
    <w:rsid w:val="00FE0959"/>
    <w:rsid w:val="00FE0E5C"/>
    <w:rsid w:val="00FE18B3"/>
    <w:rsid w:val="00FE1D6B"/>
    <w:rsid w:val="00FE2B62"/>
    <w:rsid w:val="00FE4626"/>
    <w:rsid w:val="00FE730C"/>
    <w:rsid w:val="00FF1973"/>
    <w:rsid w:val="00FF2724"/>
    <w:rsid w:val="00FF27DC"/>
    <w:rsid w:val="00FF2CB7"/>
    <w:rsid w:val="00FF4BA9"/>
    <w:rsid w:val="00FF5BFE"/>
    <w:rsid w:val="00FF5C67"/>
    <w:rsid w:val="00FF5F5F"/>
    <w:rsid w:val="00FF6466"/>
    <w:rsid w:val="00FF6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5D6F66"/>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basedOn w:val="DefaultParagraphFont"/>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basedOn w:val="DefaultParagraphFont"/>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aliases w:val="Footnote Text Char"/>
    <w:basedOn w:val="Normal"/>
    <w:link w:val="FootnoteTextChar1"/>
    <w:rsid w:val="00631E70"/>
    <w:rPr>
      <w:sz w:val="20"/>
      <w:szCs w:val="20"/>
    </w:rPr>
  </w:style>
  <w:style w:type="character" w:styleId="FootnoteReference">
    <w:name w:val="footnote reference"/>
    <w:basedOn w:val="DefaultParagraphFont"/>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ocked/>
    <w:rsid w:val="00551B61"/>
    <w:rPr>
      <w:rFonts w:cs="Times New Roman"/>
    </w:rPr>
  </w:style>
  <w:style w:type="character" w:styleId="FollowedHyperlink">
    <w:name w:val="FollowedHyperlink"/>
    <w:basedOn w:val="DefaultParagraphFont"/>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character" w:customStyle="1" w:styleId="FootnoteTextChar1">
    <w:name w:val="Footnote Text Char1"/>
    <w:aliases w:val="Footnote Text Char Char"/>
    <w:basedOn w:val="DefaultParagraphFont"/>
    <w:link w:val="FootnoteText"/>
    <w:semiHidden/>
    <w:rsid w:val="00DF4390"/>
    <w:rPr>
      <w:lang w:val="en-US" w:eastAsia="en-US" w:bidi="ar-SA"/>
    </w:rPr>
  </w:style>
  <w:style w:type="paragraph" w:styleId="PlainText">
    <w:name w:val="Plain Text"/>
    <w:basedOn w:val="Normal"/>
    <w:link w:val="PlainTextChar"/>
    <w:rsid w:val="00C46F9D"/>
    <w:rPr>
      <w:rFonts w:ascii="Courier New" w:hAnsi="Courier New" w:cs="Courier New"/>
      <w:sz w:val="20"/>
      <w:szCs w:val="20"/>
    </w:rPr>
  </w:style>
  <w:style w:type="character" w:customStyle="1" w:styleId="PlainTextChar">
    <w:name w:val="Plain Text Char"/>
    <w:basedOn w:val="DefaultParagraphFont"/>
    <w:link w:val="PlainText"/>
    <w:rsid w:val="00C46F9D"/>
    <w:rPr>
      <w:rFonts w:ascii="Courier New" w:hAnsi="Courier New" w:cs="Courier New"/>
    </w:rPr>
  </w:style>
  <w:style w:type="paragraph" w:customStyle="1" w:styleId="a">
    <w:name w:val="a"/>
    <w:basedOn w:val="Normal"/>
    <w:rsid w:val="00267BA6"/>
    <w:pPr>
      <w:spacing w:after="360"/>
    </w:pPr>
    <w:rPr>
      <w:rFonts w:ascii="Times" w:hAnsi="Times"/>
    </w:rPr>
  </w:style>
  <w:style w:type="paragraph" w:styleId="Revision">
    <w:name w:val="Revision"/>
    <w:hidden/>
    <w:uiPriority w:val="99"/>
    <w:semiHidden/>
    <w:rsid w:val="00AF396B"/>
    <w:rPr>
      <w:sz w:val="24"/>
      <w:szCs w:val="24"/>
    </w:rPr>
  </w:style>
  <w:style w:type="paragraph" w:customStyle="1" w:styleId="Default">
    <w:name w:val="Default"/>
    <w:rsid w:val="00A335F5"/>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9"/>
    <w:rsid w:val="000F1DA2"/>
    <w:rPr>
      <w:rFonts w:ascii="Arial" w:hAnsi="Arial" w:cs="Arial"/>
      <w:b/>
      <w:bCs/>
      <w:sz w:val="24"/>
      <w:szCs w:val="26"/>
    </w:rPr>
  </w:style>
  <w:style w:type="paragraph" w:customStyle="1" w:styleId="Bullet1">
    <w:name w:val="Bullet 1"/>
    <w:basedOn w:val="Normal"/>
    <w:qFormat/>
    <w:rsid w:val="001E141B"/>
    <w:pPr>
      <w:spacing w:before="160" w:after="160" w:line="276" w:lineRule="auto"/>
    </w:pPr>
    <w:rPr>
      <w:rFonts w:ascii="Arial" w:eastAsia="Calibri" w:hAnsi="Arial" w:cs="Arial"/>
      <w:sz w:val="20"/>
      <w:szCs w:val="22"/>
    </w:rPr>
  </w:style>
  <w:style w:type="character" w:customStyle="1" w:styleId="Heading1Char">
    <w:name w:val="Heading 1 Char"/>
    <w:basedOn w:val="DefaultParagraphFont"/>
    <w:link w:val="Heading1"/>
    <w:rsid w:val="00C40C91"/>
    <w:rPr>
      <w:rFonts w:ascii="Arial" w:hAnsi="Arial" w:cs="Arial"/>
      <w:b/>
      <w:bCs/>
      <w:kern w:val="32"/>
      <w:sz w:val="32"/>
      <w:szCs w:val="32"/>
      <w:lang w:val="en-US" w:eastAsia="en-US" w:bidi="ar-SA"/>
    </w:rPr>
  </w:style>
  <w:style w:type="paragraph" w:styleId="ListParagraph">
    <w:name w:val="List Paragraph"/>
    <w:basedOn w:val="Normal"/>
    <w:uiPriority w:val="34"/>
    <w:qFormat/>
    <w:rsid w:val="00C40C91"/>
    <w:pPr>
      <w:ind w:left="720"/>
      <w:contextualSpacing/>
    </w:pPr>
  </w:style>
  <w:style w:type="character" w:customStyle="1" w:styleId="HeaderChar">
    <w:name w:val="Header Char"/>
    <w:basedOn w:val="DefaultParagraphFont"/>
    <w:link w:val="Header"/>
    <w:rsid w:val="00C40C91"/>
    <w:rPr>
      <w:sz w:val="24"/>
      <w:szCs w:val="24"/>
    </w:rPr>
  </w:style>
  <w:style w:type="character" w:customStyle="1" w:styleId="StyleArialBold">
    <w:name w:val="Style Arial Bold"/>
    <w:rsid w:val="00C40C91"/>
  </w:style>
  <w:style w:type="character" w:customStyle="1" w:styleId="StyleStyleArialBoldArialBold">
    <w:name w:val="Style Style Arial Bold + Arial Bold"/>
    <w:basedOn w:val="StyleArialBold"/>
    <w:rsid w:val="00C40C91"/>
    <w:rPr>
      <w:rFonts w:ascii="Arial" w:hAnsi="Arial"/>
      <w:b/>
      <w:bCs/>
    </w:rPr>
  </w:style>
</w:styles>
</file>

<file path=word/webSettings.xml><?xml version="1.0" encoding="utf-8"?>
<w:webSettings xmlns:r="http://schemas.openxmlformats.org/officeDocument/2006/relationships" xmlns:w="http://schemas.openxmlformats.org/wordprocessingml/2006/main">
  <w:divs>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938293254">
      <w:bodyDiv w:val="1"/>
      <w:marLeft w:val="0"/>
      <w:marRight w:val="0"/>
      <w:marTop w:val="0"/>
      <w:marBottom w:val="0"/>
      <w:divBdr>
        <w:top w:val="none" w:sz="0" w:space="0" w:color="auto"/>
        <w:left w:val="none" w:sz="0" w:space="0" w:color="auto"/>
        <w:bottom w:val="none" w:sz="0" w:space="0" w:color="auto"/>
        <w:right w:val="none" w:sz="0" w:space="0" w:color="auto"/>
      </w:divBdr>
    </w:div>
    <w:div w:id="2043941456">
      <w:bodyDiv w:val="1"/>
      <w:marLeft w:val="450"/>
      <w:marRight w:val="450"/>
      <w:marTop w:val="300"/>
      <w:marBottom w:val="300"/>
      <w:divBdr>
        <w:top w:val="none" w:sz="0" w:space="0" w:color="auto"/>
        <w:left w:val="none" w:sz="0" w:space="0" w:color="auto"/>
        <w:bottom w:val="none" w:sz="0" w:space="0" w:color="auto"/>
        <w:right w:val="none" w:sz="0" w:space="0" w:color="auto"/>
      </w:divBdr>
      <w:divsChild>
        <w:div w:id="741606974">
          <w:marLeft w:val="0"/>
          <w:marRight w:val="0"/>
          <w:marTop w:val="0"/>
          <w:marBottom w:val="0"/>
          <w:divBdr>
            <w:top w:val="none" w:sz="0" w:space="0" w:color="auto"/>
            <w:left w:val="none" w:sz="0" w:space="0" w:color="auto"/>
            <w:bottom w:val="none" w:sz="0" w:space="0" w:color="auto"/>
            <w:right w:val="none" w:sz="0" w:space="0" w:color="auto"/>
          </w:divBdr>
          <w:divsChild>
            <w:div w:id="7526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footer" Target="footer1.xml"/>
  <Relationship Id="rId17" Type="http://schemas.openxmlformats.org/officeDocument/2006/relationships/hyperlink" TargetMode="External" Target="http://www.doe.mass.edu/edeva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3.xml"/>
  <Relationship Id="rId28" Type="http://schemas.openxmlformats.org/officeDocument/2006/relationships/footer" Target="footer9.xml"/>
  <Relationship Id="rId29" Type="http://schemas.openxmlformats.org/officeDocument/2006/relationships/fontTable" Target="fontTable.xml"/>
  <Relationship Id="rId3" Type="http://schemas.openxmlformats.org/officeDocument/2006/relationships/customXml" Target="../customXml/item3.xml"/>
  <Relationship Id="rId30"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finance/accounting/default.html?section=archive"/>
  <Relationship Id="rId2" Type="http://schemas.openxmlformats.org/officeDocument/2006/relationships/hyperlink" TargetMode="External" Target="http://www.doe.mass.edu/finance/accounting/default.html?section=archive"/>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orraine_x0020_Test xmlns="3e3f66c3-fb6a-4ad8-aaed-3c79f66b62d0">true</Lorraine_x0020_Tes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638CF-C9D2-4895-8E14-F63AA873FE9D}">
  <ds:schemaRefs>
    <ds:schemaRef ds:uri="http://schemas.microsoft.com/office/2006/metadata/longProperties"/>
  </ds:schemaRefs>
</ds:datastoreItem>
</file>

<file path=customXml/itemProps2.xml><?xml version="1.0" encoding="utf-8"?>
<ds:datastoreItem xmlns:ds="http://schemas.openxmlformats.org/officeDocument/2006/customXml" ds:itemID="{3660A3A1-B663-4F87-993A-BF88A50E2486}">
  <ds:schemaRefs>
    <ds:schemaRef ds:uri="http://schemas.microsoft.com/sharepoint/events"/>
  </ds:schemaRefs>
</ds:datastoreItem>
</file>

<file path=customXml/itemProps3.xml><?xml version="1.0" encoding="utf-8"?>
<ds:datastoreItem xmlns:ds="http://schemas.openxmlformats.org/officeDocument/2006/customXml" ds:itemID="{F443B09E-E5B9-4E4E-894E-B7D57D9F9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EFCF8-D89E-4C65-A0D5-0A6A392070D2}">
  <ds:schemaRefs>
    <ds:schemaRef ds:uri="http://schemas.microsoft.com/office/2006/metadata/properties"/>
    <ds:schemaRef ds:uri="3e3f66c3-fb6a-4ad8-aaed-3c79f66b62d0"/>
  </ds:schemaRefs>
</ds:datastoreItem>
</file>

<file path=customXml/itemProps5.xml><?xml version="1.0" encoding="utf-8"?>
<ds:datastoreItem xmlns:ds="http://schemas.openxmlformats.org/officeDocument/2006/customXml" ds:itemID="{FE0CCFCF-03D0-4F60-ACA8-0895D531C424}">
  <ds:schemaRefs>
    <ds:schemaRef ds:uri="http://schemas.microsoft.com/sharepoint/v3/contenttype/forms"/>
  </ds:schemaRefs>
</ds:datastoreItem>
</file>

<file path=customXml/itemProps6.xml><?xml version="1.0" encoding="utf-8"?>
<ds:datastoreItem xmlns:ds="http://schemas.openxmlformats.org/officeDocument/2006/customXml" ds:itemID="{CE5E14A9-BFE2-4D20-BC22-C4CAA2B4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1</TotalTime>
  <Pages>58</Pages>
  <Words>21047</Words>
  <Characters>123051</Characters>
  <Application>Microsoft Office Word</Application>
  <DocSecurity>0</DocSecurity>
  <Lines>1025</Lines>
  <Paragraphs>287</Paragraphs>
  <ScaleCrop>false</ScaleCrop>
  <HeadingPairs>
    <vt:vector size="2" baseType="variant">
      <vt:variant>
        <vt:lpstr>Title</vt:lpstr>
      </vt:variant>
      <vt:variant>
        <vt:i4>1</vt:i4>
      </vt:variant>
    </vt:vector>
  </HeadingPairs>
  <TitlesOfParts>
    <vt:vector size="1" baseType="lpstr">
      <vt:lpstr>Wareham District Review Report, 2012 onsite.</vt:lpstr>
    </vt:vector>
  </TitlesOfParts>
  <Company/>
  <LinksUpToDate>false</LinksUpToDate>
  <CharactersWithSpaces>143811</CharactersWithSpaces>
  <SharedDoc>false</SharedDoc>
  <HLinks>
    <vt:vector size="108" baseType="variant">
      <vt:variant>
        <vt:i4>3080306</vt:i4>
      </vt:variant>
      <vt:variant>
        <vt:i4>93</vt:i4>
      </vt:variant>
      <vt:variant>
        <vt:i4>0</vt:i4>
      </vt:variant>
      <vt:variant>
        <vt:i4>5</vt:i4>
      </vt:variant>
      <vt:variant>
        <vt:lpwstr>http://www.doe.mass.edu/edeval/</vt:lpwstr>
      </vt:variant>
      <vt:variant>
        <vt:lpwstr/>
      </vt:variant>
      <vt:variant>
        <vt:i4>1114165</vt:i4>
      </vt:variant>
      <vt:variant>
        <vt:i4>86</vt:i4>
      </vt:variant>
      <vt:variant>
        <vt:i4>0</vt:i4>
      </vt:variant>
      <vt:variant>
        <vt:i4>5</vt:i4>
      </vt:variant>
      <vt:variant>
        <vt:lpwstr/>
      </vt:variant>
      <vt:variant>
        <vt:lpwstr>_Toc339370860</vt:lpwstr>
      </vt:variant>
      <vt:variant>
        <vt:i4>1179701</vt:i4>
      </vt:variant>
      <vt:variant>
        <vt:i4>80</vt:i4>
      </vt:variant>
      <vt:variant>
        <vt:i4>0</vt:i4>
      </vt:variant>
      <vt:variant>
        <vt:i4>5</vt:i4>
      </vt:variant>
      <vt:variant>
        <vt:lpwstr/>
      </vt:variant>
      <vt:variant>
        <vt:lpwstr>_Toc339370859</vt:lpwstr>
      </vt:variant>
      <vt:variant>
        <vt:i4>1179701</vt:i4>
      </vt:variant>
      <vt:variant>
        <vt:i4>74</vt:i4>
      </vt:variant>
      <vt:variant>
        <vt:i4>0</vt:i4>
      </vt:variant>
      <vt:variant>
        <vt:i4>5</vt:i4>
      </vt:variant>
      <vt:variant>
        <vt:lpwstr/>
      </vt:variant>
      <vt:variant>
        <vt:lpwstr>_Toc339370858</vt:lpwstr>
      </vt:variant>
      <vt:variant>
        <vt:i4>1179701</vt:i4>
      </vt:variant>
      <vt:variant>
        <vt:i4>68</vt:i4>
      </vt:variant>
      <vt:variant>
        <vt:i4>0</vt:i4>
      </vt:variant>
      <vt:variant>
        <vt:i4>5</vt:i4>
      </vt:variant>
      <vt:variant>
        <vt:lpwstr/>
      </vt:variant>
      <vt:variant>
        <vt:lpwstr>_Toc339370857</vt:lpwstr>
      </vt:variant>
      <vt:variant>
        <vt:i4>1179701</vt:i4>
      </vt:variant>
      <vt:variant>
        <vt:i4>62</vt:i4>
      </vt:variant>
      <vt:variant>
        <vt:i4>0</vt:i4>
      </vt:variant>
      <vt:variant>
        <vt:i4>5</vt:i4>
      </vt:variant>
      <vt:variant>
        <vt:lpwstr/>
      </vt:variant>
      <vt:variant>
        <vt:lpwstr>_Toc339370856</vt:lpwstr>
      </vt:variant>
      <vt:variant>
        <vt:i4>1179701</vt:i4>
      </vt:variant>
      <vt:variant>
        <vt:i4>56</vt:i4>
      </vt:variant>
      <vt:variant>
        <vt:i4>0</vt:i4>
      </vt:variant>
      <vt:variant>
        <vt:i4>5</vt:i4>
      </vt:variant>
      <vt:variant>
        <vt:lpwstr/>
      </vt:variant>
      <vt:variant>
        <vt:lpwstr>_Toc339370855</vt:lpwstr>
      </vt:variant>
      <vt:variant>
        <vt:i4>1179701</vt:i4>
      </vt:variant>
      <vt:variant>
        <vt:i4>50</vt:i4>
      </vt:variant>
      <vt:variant>
        <vt:i4>0</vt:i4>
      </vt:variant>
      <vt:variant>
        <vt:i4>5</vt:i4>
      </vt:variant>
      <vt:variant>
        <vt:lpwstr/>
      </vt:variant>
      <vt:variant>
        <vt:lpwstr>_Toc339370854</vt:lpwstr>
      </vt:variant>
      <vt:variant>
        <vt:i4>1179701</vt:i4>
      </vt:variant>
      <vt:variant>
        <vt:i4>44</vt:i4>
      </vt:variant>
      <vt:variant>
        <vt:i4>0</vt:i4>
      </vt:variant>
      <vt:variant>
        <vt:i4>5</vt:i4>
      </vt:variant>
      <vt:variant>
        <vt:lpwstr/>
      </vt:variant>
      <vt:variant>
        <vt:lpwstr>_Toc339370853</vt:lpwstr>
      </vt:variant>
      <vt:variant>
        <vt:i4>1179701</vt:i4>
      </vt:variant>
      <vt:variant>
        <vt:i4>38</vt:i4>
      </vt:variant>
      <vt:variant>
        <vt:i4>0</vt:i4>
      </vt:variant>
      <vt:variant>
        <vt:i4>5</vt:i4>
      </vt:variant>
      <vt:variant>
        <vt:lpwstr/>
      </vt:variant>
      <vt:variant>
        <vt:lpwstr>_Toc339370852</vt:lpwstr>
      </vt:variant>
      <vt:variant>
        <vt:i4>1179701</vt:i4>
      </vt:variant>
      <vt:variant>
        <vt:i4>32</vt:i4>
      </vt:variant>
      <vt:variant>
        <vt:i4>0</vt:i4>
      </vt:variant>
      <vt:variant>
        <vt:i4>5</vt:i4>
      </vt:variant>
      <vt:variant>
        <vt:lpwstr/>
      </vt:variant>
      <vt:variant>
        <vt:lpwstr>_Toc339370851</vt:lpwstr>
      </vt:variant>
      <vt:variant>
        <vt:i4>1179701</vt:i4>
      </vt:variant>
      <vt:variant>
        <vt:i4>26</vt:i4>
      </vt:variant>
      <vt:variant>
        <vt:i4>0</vt:i4>
      </vt:variant>
      <vt:variant>
        <vt:i4>5</vt:i4>
      </vt:variant>
      <vt:variant>
        <vt:lpwstr/>
      </vt:variant>
      <vt:variant>
        <vt:lpwstr>_Toc339370850</vt:lpwstr>
      </vt:variant>
      <vt:variant>
        <vt:i4>1245237</vt:i4>
      </vt:variant>
      <vt:variant>
        <vt:i4>20</vt:i4>
      </vt:variant>
      <vt:variant>
        <vt:i4>0</vt:i4>
      </vt:variant>
      <vt:variant>
        <vt:i4>5</vt:i4>
      </vt:variant>
      <vt:variant>
        <vt:lpwstr/>
      </vt:variant>
      <vt:variant>
        <vt:lpwstr>_Toc339370849</vt:lpwstr>
      </vt:variant>
      <vt:variant>
        <vt:i4>1245237</vt:i4>
      </vt:variant>
      <vt:variant>
        <vt:i4>14</vt:i4>
      </vt:variant>
      <vt:variant>
        <vt:i4>0</vt:i4>
      </vt:variant>
      <vt:variant>
        <vt:i4>5</vt:i4>
      </vt:variant>
      <vt:variant>
        <vt:lpwstr/>
      </vt:variant>
      <vt:variant>
        <vt:lpwstr>_Toc339370848</vt:lpwstr>
      </vt:variant>
      <vt:variant>
        <vt:i4>1245237</vt:i4>
      </vt:variant>
      <vt:variant>
        <vt:i4>8</vt:i4>
      </vt:variant>
      <vt:variant>
        <vt:i4>0</vt:i4>
      </vt:variant>
      <vt:variant>
        <vt:i4>5</vt:i4>
      </vt:variant>
      <vt:variant>
        <vt:lpwstr/>
      </vt:variant>
      <vt:variant>
        <vt:lpwstr>_Toc339370847</vt:lpwstr>
      </vt:variant>
      <vt:variant>
        <vt:i4>1245237</vt:i4>
      </vt:variant>
      <vt:variant>
        <vt:i4>2</vt:i4>
      </vt:variant>
      <vt:variant>
        <vt:i4>0</vt:i4>
      </vt:variant>
      <vt:variant>
        <vt:i4>5</vt:i4>
      </vt:variant>
      <vt:variant>
        <vt:lpwstr/>
      </vt:variant>
      <vt:variant>
        <vt:lpwstr>_Toc339370846</vt:lpwstr>
      </vt:variant>
      <vt:variant>
        <vt:i4>7274608</vt:i4>
      </vt:variant>
      <vt:variant>
        <vt:i4>3</vt:i4>
      </vt:variant>
      <vt:variant>
        <vt:i4>0</vt:i4>
      </vt:variant>
      <vt:variant>
        <vt:i4>5</vt:i4>
      </vt:variant>
      <vt:variant>
        <vt:lpwstr>http://www.doe.mass.edu/finance/accounting/default.html?section=archive</vt:lpwstr>
      </vt:variant>
      <vt:variant>
        <vt:lpwstr/>
      </vt:variant>
      <vt:variant>
        <vt:i4>7274608</vt:i4>
      </vt:variant>
      <vt:variant>
        <vt:i4>0</vt:i4>
      </vt:variant>
      <vt:variant>
        <vt:i4>0</vt:i4>
      </vt:variant>
      <vt:variant>
        <vt:i4>5</vt:i4>
      </vt:variant>
      <vt:variant>
        <vt:lpwstr>http://www.doe.mass.edu/finance/accounting/default.html?section=archive</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Type>Document</contentType>
  <dcterms:created xsi:type="dcterms:W3CDTF">2013-01-31T21:31:00Z</dcterms:created>
  <lastModifiedBy>ESE</lastModifiedBy>
  <lastPrinted>2012-10-26T18:39:00Z</lastPrinted>
  <dcterms:modified xsi:type="dcterms:W3CDTF">2013-01-31T21:32:00Z</dcterms:modified>
  <revision>3</revision>
  <dc:title>Wareham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31 2013</vt:lpwstr>
  </property>
</Properties>
</file>