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E91" w14:textId="19D77B84" w:rsidR="00BA210C" w:rsidRDefault="0003368A" w:rsidP="00723A58">
      <w:pPr>
        <w:pStyle w:val="Heading1"/>
      </w:pPr>
      <w:r>
        <w:t xml:space="preserve">Slide 1: </w:t>
      </w:r>
      <w:r w:rsidR="00EF1E7C" w:rsidRPr="00EF1E7C">
        <w:t>WMC Compact &amp; Telehealth Experience</w:t>
      </w:r>
    </w:p>
    <w:p w14:paraId="356AD1A4" w14:textId="77777777" w:rsidR="004E5CD8" w:rsidRPr="007424D5" w:rsidRDefault="004E5CD8"/>
    <w:p w14:paraId="7B1E2A3A" w14:textId="77777777" w:rsidR="00EF1E7C" w:rsidRPr="00EF1E7C" w:rsidRDefault="00EF1E7C" w:rsidP="00EF1E7C">
      <w:r w:rsidRPr="00EF1E7C">
        <w:t>Micah Matthews, MPA, Deputy Executive Director</w:t>
      </w:r>
    </w:p>
    <w:p w14:paraId="29AED5F3" w14:textId="77777777" w:rsidR="00EF1E7C" w:rsidRPr="00EF1E7C" w:rsidRDefault="00EF1E7C" w:rsidP="00EF1E7C">
      <w:r w:rsidRPr="00EF1E7C">
        <w:rPr>
          <w:i/>
          <w:iCs/>
        </w:rPr>
        <w:t xml:space="preserve">Mass. Telehealth Task Force </w:t>
      </w:r>
      <w:r w:rsidRPr="00EF1E7C">
        <w:t>| November 12, 2025</w:t>
      </w:r>
    </w:p>
    <w:p w14:paraId="3B0D8D3E" w14:textId="77777777" w:rsidR="007424D5" w:rsidRDefault="007424D5" w:rsidP="007424D5"/>
    <w:p w14:paraId="4C51B4EF" w14:textId="77777777" w:rsidR="007424D5" w:rsidRDefault="007424D5" w:rsidP="007424D5"/>
    <w:p w14:paraId="05E3A33E" w14:textId="5A6DB83C" w:rsidR="00BA210C" w:rsidRDefault="0003368A">
      <w:pPr>
        <w:pStyle w:val="Heading1"/>
      </w:pPr>
      <w:r>
        <w:t xml:space="preserve">Slide 2: </w:t>
      </w:r>
      <w:r w:rsidR="009D77B0">
        <w:t>D</w:t>
      </w:r>
      <w:r w:rsidR="00433C41">
        <w:t>iscl</w:t>
      </w:r>
      <w:r w:rsidR="009D77B0">
        <w:t>o</w:t>
      </w:r>
      <w:r w:rsidR="00433C41">
        <w:t>sures</w:t>
      </w:r>
    </w:p>
    <w:p w14:paraId="309BA18A" w14:textId="77777777" w:rsidR="009D77B0" w:rsidRDefault="009D77B0" w:rsidP="007424D5"/>
    <w:p w14:paraId="5A0965CE" w14:textId="77777777" w:rsidR="00433C41" w:rsidRPr="00433C41" w:rsidRDefault="00433C41" w:rsidP="00433C41">
      <w:pPr>
        <w:numPr>
          <w:ilvl w:val="0"/>
          <w:numId w:val="65"/>
        </w:numPr>
        <w:spacing w:before="80" w:after="80" w:line="264" w:lineRule="auto"/>
      </w:pPr>
      <w:r w:rsidRPr="00433C41">
        <w:t>No financial conflicts to declare. Here in my professional capacity.</w:t>
      </w:r>
    </w:p>
    <w:p w14:paraId="35936900" w14:textId="77777777" w:rsidR="00433C41" w:rsidRPr="00433C41" w:rsidRDefault="00433C41" w:rsidP="00433C41">
      <w:pPr>
        <w:numPr>
          <w:ilvl w:val="0"/>
          <w:numId w:val="65"/>
        </w:numPr>
        <w:spacing w:before="80" w:after="80" w:line="264" w:lineRule="auto"/>
      </w:pPr>
      <w:r w:rsidRPr="00433C41">
        <w:t>No organizational conflicts to declare. Active participant in regulatory groups focusing on best practices, telehealth and AI policy.</w:t>
      </w:r>
    </w:p>
    <w:p w14:paraId="733004AE" w14:textId="77777777" w:rsidR="00433C41" w:rsidRPr="00433C41" w:rsidRDefault="00433C41" w:rsidP="00433C41">
      <w:pPr>
        <w:numPr>
          <w:ilvl w:val="0"/>
          <w:numId w:val="65"/>
        </w:numPr>
        <w:spacing w:before="80" w:after="80" w:line="264" w:lineRule="auto"/>
      </w:pPr>
      <w:r w:rsidRPr="00433C41">
        <w:t>Primary author of WMC Telehealth &amp; Continuity of Care Policy</w:t>
      </w:r>
    </w:p>
    <w:p w14:paraId="143085B1" w14:textId="77777777" w:rsidR="00433C41" w:rsidRPr="00433C41" w:rsidRDefault="00433C41" w:rsidP="00433C41">
      <w:pPr>
        <w:numPr>
          <w:ilvl w:val="1"/>
          <w:numId w:val="65"/>
        </w:numPr>
        <w:spacing w:before="80" w:after="80" w:line="264" w:lineRule="auto"/>
      </w:pPr>
      <w:r w:rsidRPr="00433C41">
        <w:t>FSMB</w:t>
      </w:r>
    </w:p>
    <w:p w14:paraId="2485A228" w14:textId="77777777" w:rsidR="00433C41" w:rsidRPr="00433C41" w:rsidRDefault="00433C41" w:rsidP="00433C41">
      <w:pPr>
        <w:numPr>
          <w:ilvl w:val="1"/>
          <w:numId w:val="65"/>
        </w:numPr>
        <w:spacing w:before="80" w:after="80" w:line="264" w:lineRule="auto"/>
      </w:pPr>
      <w:r w:rsidRPr="00433C41">
        <w:t>Uniform Laws Commission</w:t>
      </w:r>
    </w:p>
    <w:p w14:paraId="22B22724" w14:textId="77777777" w:rsidR="007424D5" w:rsidRDefault="007424D5" w:rsidP="007424D5">
      <w:pPr>
        <w:spacing w:before="80" w:after="80" w:line="264" w:lineRule="auto"/>
      </w:pPr>
    </w:p>
    <w:p w14:paraId="33402248" w14:textId="77777777" w:rsidR="00E97C2B" w:rsidRDefault="00E97C2B"/>
    <w:p w14:paraId="4AEECB6D" w14:textId="15AB54DC" w:rsidR="002B15C3" w:rsidRDefault="0003368A" w:rsidP="002B15C3">
      <w:pPr>
        <w:pStyle w:val="Heading1"/>
      </w:pPr>
      <w:r>
        <w:t xml:space="preserve">Slide 3: </w:t>
      </w:r>
      <w:r w:rsidR="00433C41">
        <w:t>W</w:t>
      </w:r>
      <w:r w:rsidR="00A97585">
        <w:t>M</w:t>
      </w:r>
      <w:r w:rsidR="00433C41">
        <w:t>C Composition</w:t>
      </w:r>
    </w:p>
    <w:p w14:paraId="0E706FDB" w14:textId="77777777" w:rsidR="00E97C2B" w:rsidRDefault="00E97C2B" w:rsidP="00E97C2B"/>
    <w:p w14:paraId="11F1BEE9" w14:textId="5256E20F" w:rsidR="00A97585" w:rsidRPr="00A97585" w:rsidRDefault="00433C41" w:rsidP="00A97585">
      <w:r>
        <w:t xml:space="preserve">[GRAPHIC DEPICTING </w:t>
      </w:r>
      <w:r w:rsidR="00103201">
        <w:t xml:space="preserve">21 SEATS, </w:t>
      </w:r>
      <w:r>
        <w:t xml:space="preserve">13 </w:t>
      </w:r>
      <w:r w:rsidR="00103201">
        <w:t xml:space="preserve">OF WHOM ARE </w:t>
      </w:r>
      <w:r>
        <w:t>PHYSICIANS, 2 PHYSICIAN ASSISTANTS, AND 6 PUBLIC MEMBERS]</w:t>
      </w:r>
    </w:p>
    <w:p w14:paraId="1AA6C38D" w14:textId="77777777" w:rsidR="00A97585" w:rsidRDefault="00A97585"/>
    <w:p w14:paraId="35CC8BD4" w14:textId="77777777" w:rsidR="00433C41" w:rsidRDefault="00433C41"/>
    <w:p w14:paraId="188D82D0" w14:textId="4A2ACC0E" w:rsidR="002B15C3" w:rsidRDefault="0003368A" w:rsidP="007424D5">
      <w:pPr>
        <w:pStyle w:val="Heading1"/>
      </w:pPr>
      <w:r>
        <w:t xml:space="preserve">Slide </w:t>
      </w:r>
      <w:r w:rsidR="00A97585">
        <w:t>4</w:t>
      </w:r>
      <w:r>
        <w:t xml:space="preserve">: </w:t>
      </w:r>
      <w:r w:rsidR="00A97585">
        <w:t>L</w:t>
      </w:r>
      <w:r w:rsidR="00433C41">
        <w:t>earning Objectives</w:t>
      </w:r>
    </w:p>
    <w:p w14:paraId="31163CEC" w14:textId="77777777" w:rsidR="007424D5" w:rsidRDefault="007424D5" w:rsidP="007424D5"/>
    <w:p w14:paraId="0E423CB3" w14:textId="77777777" w:rsidR="00433C41" w:rsidRPr="00433C41" w:rsidRDefault="00433C41" w:rsidP="00433C41">
      <w:pPr>
        <w:numPr>
          <w:ilvl w:val="0"/>
          <w:numId w:val="66"/>
        </w:numPr>
        <w:tabs>
          <w:tab w:val="left" w:pos="720"/>
        </w:tabs>
      </w:pPr>
      <w:proofErr w:type="spellStart"/>
      <w:r w:rsidRPr="00433C41">
        <w:t>WMCs</w:t>
      </w:r>
      <w:proofErr w:type="spellEnd"/>
      <w:r w:rsidRPr="00433C41">
        <w:t xml:space="preserve"> Experience as a Compact Member State</w:t>
      </w:r>
    </w:p>
    <w:p w14:paraId="1E1F696F" w14:textId="77777777" w:rsidR="00433C41" w:rsidRPr="00433C41" w:rsidRDefault="00433C41" w:rsidP="00433C41">
      <w:pPr>
        <w:numPr>
          <w:ilvl w:val="0"/>
          <w:numId w:val="66"/>
        </w:numPr>
        <w:tabs>
          <w:tab w:val="left" w:pos="720"/>
        </w:tabs>
      </w:pPr>
      <w:r w:rsidRPr="00433C41">
        <w:t>Washington Experience with Shield Laws</w:t>
      </w:r>
    </w:p>
    <w:p w14:paraId="361C88F6" w14:textId="77777777" w:rsidR="00433C41" w:rsidRPr="00433C41" w:rsidRDefault="00433C41" w:rsidP="00433C41">
      <w:pPr>
        <w:numPr>
          <w:ilvl w:val="0"/>
          <w:numId w:val="66"/>
        </w:numPr>
        <w:tabs>
          <w:tab w:val="left" w:pos="720"/>
        </w:tabs>
      </w:pPr>
      <w:r w:rsidRPr="00433C41">
        <w:lastRenderedPageBreak/>
        <w:t>Telemedicine/Practice Registries</w:t>
      </w:r>
    </w:p>
    <w:p w14:paraId="4D0D618D" w14:textId="5F99C422" w:rsidR="00A97585" w:rsidRDefault="00A97585" w:rsidP="00A97585"/>
    <w:p w14:paraId="57383663" w14:textId="77777777" w:rsidR="00433C41" w:rsidRPr="00A97585" w:rsidRDefault="00433C41" w:rsidP="00A97585"/>
    <w:p w14:paraId="7264AF7D" w14:textId="77C8E8FB" w:rsidR="00A97585" w:rsidRDefault="00A97585" w:rsidP="00A97585">
      <w:pPr>
        <w:pStyle w:val="Heading1"/>
      </w:pPr>
      <w:r>
        <w:t xml:space="preserve">Slide 5: </w:t>
      </w:r>
      <w:r w:rsidR="00E85A5E">
        <w:t>W</w:t>
      </w:r>
      <w:r w:rsidR="0055451E">
        <w:t>MC Licensing Background</w:t>
      </w:r>
    </w:p>
    <w:p w14:paraId="5EC271E1" w14:textId="77777777" w:rsidR="00A97585" w:rsidRDefault="00A97585" w:rsidP="002B15C3"/>
    <w:p w14:paraId="47C921E9" w14:textId="7E368B7C" w:rsidR="00A97585" w:rsidRDefault="0055451E" w:rsidP="0055451E">
      <w:pPr>
        <w:pStyle w:val="ListParagraph"/>
        <w:numPr>
          <w:ilvl w:val="0"/>
          <w:numId w:val="67"/>
        </w:numPr>
      </w:pPr>
      <w:r>
        <w:t>The WMC takes (on average) 6 weeks to issue a license</w:t>
      </w:r>
    </w:p>
    <w:p w14:paraId="37D4F05C" w14:textId="542221E4" w:rsidR="0055451E" w:rsidRDefault="0055451E" w:rsidP="0055451E">
      <w:pPr>
        <w:pStyle w:val="ListParagraph"/>
        <w:numPr>
          <w:ilvl w:val="0"/>
          <w:numId w:val="67"/>
        </w:numPr>
      </w:pPr>
      <w:r>
        <w:t>This is 53% faster than neighboring states in the Pacific Northwest, which average 11 weeks</w:t>
      </w:r>
    </w:p>
    <w:p w14:paraId="1194CC61" w14:textId="77777777" w:rsidR="006043D8" w:rsidRDefault="0055451E" w:rsidP="0055451E">
      <w:pPr>
        <w:pStyle w:val="ListParagraph"/>
        <w:numPr>
          <w:ilvl w:val="0"/>
          <w:numId w:val="67"/>
        </w:numPr>
      </w:pPr>
      <w:r>
        <w:t>It is also 25% faster than the national average of 8 weeks, according to the American Medical Association</w:t>
      </w:r>
    </w:p>
    <w:p w14:paraId="55EA8F91" w14:textId="6894051B" w:rsidR="0055451E" w:rsidRDefault="0055451E" w:rsidP="006043D8">
      <w:pPr>
        <w:pStyle w:val="ListParagraph"/>
      </w:pPr>
      <w:r>
        <w:t xml:space="preserve"> </w:t>
      </w:r>
    </w:p>
    <w:p w14:paraId="59727032" w14:textId="29BCE96C" w:rsidR="009320C4" w:rsidRPr="009320C4" w:rsidRDefault="0003368A" w:rsidP="009320C4">
      <w:pPr>
        <w:pStyle w:val="Heading1"/>
      </w:pPr>
      <w:r>
        <w:t xml:space="preserve">Slide 6: </w:t>
      </w:r>
      <w:r w:rsidR="006043D8">
        <w:t>Applications Received</w:t>
      </w:r>
    </w:p>
    <w:p w14:paraId="6A08E8FE" w14:textId="085228F0" w:rsidR="009320C4" w:rsidRDefault="009320C4" w:rsidP="00AB7CF0"/>
    <w:p w14:paraId="4FB09E6F" w14:textId="1F2F556E" w:rsidR="00AB7CF0" w:rsidRPr="009320C4" w:rsidRDefault="006043D8" w:rsidP="00AB7CF0">
      <w:r>
        <w:rPr>
          <w:b/>
          <w:bCs/>
        </w:rPr>
        <w:t>[GRAPHIC WITH THREE PIE CHARTS DEPICTING FY23, FY24, AND FY25 APPLICATIONS</w:t>
      </w:r>
      <w:r w:rsidR="003065F4">
        <w:rPr>
          <w:b/>
          <w:bCs/>
        </w:rPr>
        <w:t>, WHERE PHYSICIANS MAKE UP ROUGHLY 50% OF APPLICATIONS</w:t>
      </w:r>
      <w:r>
        <w:rPr>
          <w:b/>
          <w:bCs/>
        </w:rPr>
        <w:t>]</w:t>
      </w:r>
    </w:p>
    <w:p w14:paraId="221FBA25" w14:textId="77777777" w:rsidR="009320C4" w:rsidRDefault="009320C4"/>
    <w:p w14:paraId="1CCA57E9" w14:textId="77777777" w:rsidR="006043D8" w:rsidRDefault="006043D8"/>
    <w:p w14:paraId="10869AEA" w14:textId="149F708B" w:rsidR="00217BAC" w:rsidRPr="00217BAC" w:rsidRDefault="0003368A" w:rsidP="00217BAC">
      <w:pPr>
        <w:pStyle w:val="Heading1"/>
      </w:pPr>
      <w:r>
        <w:t>Slide 7</w:t>
      </w:r>
      <w:r w:rsidR="00217BAC">
        <w:t xml:space="preserve">: </w:t>
      </w:r>
      <w:r w:rsidR="003F5E8C">
        <w:t xml:space="preserve">Background - </w:t>
      </w:r>
      <w:r w:rsidR="00217BAC" w:rsidRPr="00217BAC">
        <w:t>C</w:t>
      </w:r>
      <w:r w:rsidR="003F5E8C">
        <w:t>ompact</w:t>
      </w:r>
      <w:r w:rsidR="00217BAC" w:rsidRPr="00217BAC">
        <w:t xml:space="preserve"> </w:t>
      </w:r>
    </w:p>
    <w:p w14:paraId="2748706E" w14:textId="77777777" w:rsidR="003F5E8C" w:rsidRDefault="003F5E8C" w:rsidP="003F5E8C">
      <w:pPr>
        <w:ind w:left="720"/>
      </w:pPr>
    </w:p>
    <w:p w14:paraId="11ADB479" w14:textId="31B0DEC4" w:rsidR="003F5E8C" w:rsidRPr="003F5E8C" w:rsidRDefault="003F5E8C" w:rsidP="003F5E8C">
      <w:pPr>
        <w:numPr>
          <w:ilvl w:val="0"/>
          <w:numId w:val="68"/>
        </w:numPr>
      </w:pPr>
      <w:r w:rsidRPr="003F5E8C">
        <w:t>WMC Introduced Compact in 2016, passed 2017</w:t>
      </w:r>
    </w:p>
    <w:p w14:paraId="4FF1402D" w14:textId="77777777" w:rsidR="003F5E8C" w:rsidRPr="003F5E8C" w:rsidRDefault="003F5E8C" w:rsidP="003F5E8C">
      <w:pPr>
        <w:numPr>
          <w:ilvl w:val="1"/>
          <w:numId w:val="68"/>
        </w:numPr>
      </w:pPr>
      <w:r w:rsidRPr="003F5E8C">
        <w:t>Underestimation of use</w:t>
      </w:r>
    </w:p>
    <w:p w14:paraId="7537DD5B" w14:textId="77777777" w:rsidR="003F5E8C" w:rsidRPr="003F5E8C" w:rsidRDefault="003F5E8C" w:rsidP="003F5E8C">
      <w:pPr>
        <w:numPr>
          <w:ilvl w:val="1"/>
          <w:numId w:val="68"/>
        </w:numPr>
      </w:pPr>
      <w:r w:rsidRPr="003F5E8C">
        <w:t>Result=extra $$$</w:t>
      </w:r>
    </w:p>
    <w:p w14:paraId="7B33D22F" w14:textId="77777777" w:rsidR="003F5E8C" w:rsidRPr="003F5E8C" w:rsidRDefault="003F5E8C" w:rsidP="003F5E8C">
      <w:pPr>
        <w:numPr>
          <w:ilvl w:val="1"/>
          <w:numId w:val="68"/>
        </w:numPr>
      </w:pPr>
      <w:r w:rsidRPr="003F5E8C">
        <w:t xml:space="preserve">Did not start issuing </w:t>
      </w:r>
      <w:proofErr w:type="spellStart"/>
      <w:r w:rsidRPr="003F5E8C">
        <w:t>LOQs</w:t>
      </w:r>
      <w:proofErr w:type="spellEnd"/>
      <w:r w:rsidRPr="003F5E8C">
        <w:t xml:space="preserve"> until 2018 (IT issue)</w:t>
      </w:r>
    </w:p>
    <w:p w14:paraId="0E134518" w14:textId="77777777" w:rsidR="003F5E8C" w:rsidRPr="003F5E8C" w:rsidRDefault="003F5E8C" w:rsidP="003F5E8C">
      <w:pPr>
        <w:numPr>
          <w:ilvl w:val="0"/>
          <w:numId w:val="68"/>
        </w:numPr>
      </w:pPr>
      <w:r w:rsidRPr="003F5E8C">
        <w:t>Pandemic</w:t>
      </w:r>
    </w:p>
    <w:p w14:paraId="144E727A" w14:textId="77777777" w:rsidR="003F5E8C" w:rsidRPr="003F5E8C" w:rsidRDefault="003F5E8C" w:rsidP="003F5E8C">
      <w:pPr>
        <w:numPr>
          <w:ilvl w:val="1"/>
          <w:numId w:val="68"/>
        </w:numPr>
      </w:pPr>
      <w:proofErr w:type="spellStart"/>
      <w:r w:rsidRPr="003F5E8C">
        <w:t>VHCP</w:t>
      </w:r>
      <w:proofErr w:type="spellEnd"/>
      <w:r w:rsidRPr="003F5E8C">
        <w:t xml:space="preserve"> Act</w:t>
      </w:r>
    </w:p>
    <w:p w14:paraId="208A741C" w14:textId="77777777" w:rsidR="003F5E8C" w:rsidRPr="003F5E8C" w:rsidRDefault="003F5E8C" w:rsidP="003F5E8C">
      <w:pPr>
        <w:numPr>
          <w:ilvl w:val="1"/>
          <w:numId w:val="68"/>
        </w:numPr>
      </w:pPr>
      <w:r w:rsidRPr="003F5E8C">
        <w:t>Conversion</w:t>
      </w:r>
    </w:p>
    <w:p w14:paraId="6FA2C1B0" w14:textId="77777777" w:rsidR="003F5E8C" w:rsidRDefault="003F5E8C" w:rsidP="00EA58F5"/>
    <w:p w14:paraId="50905659" w14:textId="77777777" w:rsidR="009320C4" w:rsidRDefault="009320C4"/>
    <w:p w14:paraId="003E2D39" w14:textId="062AD73B" w:rsidR="004B5F33" w:rsidRDefault="0003368A" w:rsidP="004B5F33">
      <w:pPr>
        <w:pStyle w:val="Heading1"/>
      </w:pPr>
      <w:r>
        <w:t xml:space="preserve">Slide 8: </w:t>
      </w:r>
      <w:r w:rsidR="00E4692C">
        <w:t>M</w:t>
      </w:r>
      <w:r w:rsidR="00974EBD">
        <w:t>ass. Compact Questions</w:t>
      </w:r>
    </w:p>
    <w:p w14:paraId="3638B987" w14:textId="77777777" w:rsidR="00C03F4E" w:rsidRDefault="00C03F4E" w:rsidP="009320C4">
      <w:pPr>
        <w:rPr>
          <w:b/>
          <w:bCs/>
        </w:rPr>
      </w:pPr>
    </w:p>
    <w:p w14:paraId="15A3F09F" w14:textId="77777777" w:rsidR="00974EBD" w:rsidRPr="00974EBD" w:rsidRDefault="00974EBD" w:rsidP="00974EBD">
      <w:pPr>
        <w:numPr>
          <w:ilvl w:val="0"/>
          <w:numId w:val="69"/>
        </w:numPr>
      </w:pPr>
      <w:r w:rsidRPr="00974EBD">
        <w:t xml:space="preserve">Has </w:t>
      </w:r>
      <w:proofErr w:type="gramStart"/>
      <w:r w:rsidRPr="00974EBD">
        <w:t>the Compact</w:t>
      </w:r>
      <w:proofErr w:type="gramEnd"/>
      <w:r w:rsidRPr="00974EBD">
        <w:t xml:space="preserve"> improved access?</w:t>
      </w:r>
    </w:p>
    <w:p w14:paraId="4D52B909" w14:textId="77777777" w:rsidR="00974EBD" w:rsidRPr="00974EBD" w:rsidRDefault="00974EBD" w:rsidP="00974EBD">
      <w:pPr>
        <w:numPr>
          <w:ilvl w:val="1"/>
          <w:numId w:val="69"/>
        </w:numPr>
      </w:pPr>
      <w:r w:rsidRPr="00974EBD">
        <w:t>Rural/underserved?</w:t>
      </w:r>
    </w:p>
    <w:p w14:paraId="79916DBA" w14:textId="77777777" w:rsidR="00974EBD" w:rsidRPr="00974EBD" w:rsidRDefault="00974EBD" w:rsidP="00974EBD">
      <w:pPr>
        <w:numPr>
          <w:ilvl w:val="1"/>
          <w:numId w:val="69"/>
        </w:numPr>
      </w:pPr>
      <w:r w:rsidRPr="00974EBD">
        <w:t>Others?</w:t>
      </w:r>
    </w:p>
    <w:p w14:paraId="5B2B6225" w14:textId="77777777" w:rsidR="00974EBD" w:rsidRPr="00974EBD" w:rsidRDefault="00974EBD" w:rsidP="00974EBD">
      <w:pPr>
        <w:numPr>
          <w:ilvl w:val="1"/>
          <w:numId w:val="69"/>
        </w:numPr>
      </w:pPr>
      <w:r w:rsidRPr="00974EBD">
        <w:t>Oregon and California</w:t>
      </w:r>
    </w:p>
    <w:p w14:paraId="2A60FCBC" w14:textId="77777777" w:rsidR="00974EBD" w:rsidRPr="00974EBD" w:rsidRDefault="00974EBD" w:rsidP="00974EBD">
      <w:pPr>
        <w:numPr>
          <w:ilvl w:val="0"/>
          <w:numId w:val="69"/>
        </w:numPr>
      </w:pPr>
      <w:r w:rsidRPr="00974EBD">
        <w:t>Alternative licensing models</w:t>
      </w:r>
    </w:p>
    <w:p w14:paraId="65CC8339" w14:textId="77777777" w:rsidR="00974EBD" w:rsidRPr="00974EBD" w:rsidRDefault="00974EBD" w:rsidP="00974EBD">
      <w:pPr>
        <w:numPr>
          <w:ilvl w:val="1"/>
          <w:numId w:val="69"/>
        </w:numPr>
      </w:pPr>
      <w:r w:rsidRPr="00974EBD">
        <w:t>Clinical Experience (IMGs)</w:t>
      </w:r>
    </w:p>
    <w:p w14:paraId="71D3141F" w14:textId="77777777" w:rsidR="00974EBD" w:rsidRPr="00974EBD" w:rsidRDefault="00974EBD" w:rsidP="00974EBD">
      <w:pPr>
        <w:numPr>
          <w:ilvl w:val="1"/>
          <w:numId w:val="69"/>
        </w:numPr>
      </w:pPr>
      <w:r w:rsidRPr="00974EBD">
        <w:t>Reciprocity</w:t>
      </w:r>
    </w:p>
    <w:p w14:paraId="49B7D11D" w14:textId="77777777" w:rsidR="00974EBD" w:rsidRPr="00974EBD" w:rsidRDefault="00974EBD" w:rsidP="00974EBD">
      <w:pPr>
        <w:numPr>
          <w:ilvl w:val="1"/>
          <w:numId w:val="69"/>
        </w:numPr>
      </w:pPr>
      <w:r w:rsidRPr="00974EBD">
        <w:t>Regional Regulation Concept</w:t>
      </w:r>
    </w:p>
    <w:p w14:paraId="5076F914" w14:textId="77777777" w:rsidR="00974EBD" w:rsidRDefault="00974EBD" w:rsidP="009320C4"/>
    <w:p w14:paraId="5797284D" w14:textId="77777777" w:rsidR="00C03F4E" w:rsidRDefault="00C03F4E" w:rsidP="004B5F33">
      <w:pPr>
        <w:pStyle w:val="Heading1"/>
      </w:pPr>
    </w:p>
    <w:p w14:paraId="08A7EE8D" w14:textId="546336EC" w:rsidR="004B5F33" w:rsidRDefault="0003368A" w:rsidP="004B5F33">
      <w:pPr>
        <w:pStyle w:val="Heading1"/>
      </w:pPr>
      <w:r>
        <w:t xml:space="preserve">Slide 9: </w:t>
      </w:r>
      <w:r w:rsidR="0081703C">
        <w:t>Shield Law</w:t>
      </w:r>
      <w:r w:rsidR="00E4692C" w:rsidRPr="00E4692C">
        <w:t>s</w:t>
      </w:r>
    </w:p>
    <w:p w14:paraId="7F5338A9" w14:textId="77777777" w:rsidR="001D3D24" w:rsidRDefault="001D3D24" w:rsidP="001D3D24">
      <w:pPr>
        <w:ind w:left="720"/>
      </w:pPr>
    </w:p>
    <w:p w14:paraId="3B870896" w14:textId="50559C1F" w:rsidR="0081703C" w:rsidRPr="0081703C" w:rsidRDefault="0081703C" w:rsidP="0081703C">
      <w:pPr>
        <w:numPr>
          <w:ilvl w:val="0"/>
          <w:numId w:val="70"/>
        </w:numPr>
      </w:pPr>
      <w:r w:rsidRPr="0081703C">
        <w:t>WA 2023 legislation</w:t>
      </w:r>
    </w:p>
    <w:p w14:paraId="4661421A" w14:textId="77777777" w:rsidR="0081703C" w:rsidRPr="0081703C" w:rsidRDefault="0081703C" w:rsidP="0081703C">
      <w:pPr>
        <w:numPr>
          <w:ilvl w:val="1"/>
          <w:numId w:val="70"/>
        </w:numPr>
      </w:pPr>
      <w:r w:rsidRPr="0081703C">
        <w:t>Prohibits the WMC (and others) from denying a license due to action on “Covered Services” that occurred in another state unless the standard of care was violated.</w:t>
      </w:r>
    </w:p>
    <w:p w14:paraId="1C31B098" w14:textId="77777777" w:rsidR="0081703C" w:rsidRPr="0081703C" w:rsidRDefault="0081703C" w:rsidP="0081703C">
      <w:pPr>
        <w:numPr>
          <w:ilvl w:val="1"/>
          <w:numId w:val="70"/>
        </w:numPr>
      </w:pPr>
      <w:r w:rsidRPr="0081703C">
        <w:t xml:space="preserve">Prohibits WMC from taking discipline related to a covered service that occurred in another state unless the standard of care </w:t>
      </w:r>
      <w:proofErr w:type="gramStart"/>
      <w:r w:rsidRPr="0081703C">
        <w:t>was</w:t>
      </w:r>
      <w:proofErr w:type="gramEnd"/>
      <w:r w:rsidRPr="0081703C">
        <w:t xml:space="preserve"> violated.</w:t>
      </w:r>
    </w:p>
    <w:p w14:paraId="39508632" w14:textId="77777777" w:rsidR="0081703C" w:rsidRPr="0081703C" w:rsidRDefault="0081703C" w:rsidP="0081703C">
      <w:pPr>
        <w:numPr>
          <w:ilvl w:val="1"/>
          <w:numId w:val="70"/>
        </w:numPr>
      </w:pPr>
      <w:r w:rsidRPr="0081703C">
        <w:t>Subpoena requirements:</w:t>
      </w:r>
    </w:p>
    <w:p w14:paraId="6138F0DF" w14:textId="77777777" w:rsidR="0081703C" w:rsidRPr="0081703C" w:rsidRDefault="0081703C" w:rsidP="0081703C">
      <w:pPr>
        <w:numPr>
          <w:ilvl w:val="2"/>
          <w:numId w:val="70"/>
        </w:numPr>
      </w:pPr>
      <w:r w:rsidRPr="0081703C">
        <w:t>Attestation</w:t>
      </w:r>
    </w:p>
    <w:p w14:paraId="607D8A81" w14:textId="77777777" w:rsidR="0081703C" w:rsidRPr="0081703C" w:rsidRDefault="0081703C" w:rsidP="0081703C">
      <w:pPr>
        <w:numPr>
          <w:ilvl w:val="2"/>
          <w:numId w:val="70"/>
        </w:numPr>
      </w:pPr>
      <w:proofErr w:type="gramStart"/>
      <w:r w:rsidRPr="0081703C">
        <w:t>Submit</w:t>
      </w:r>
      <w:proofErr w:type="gramEnd"/>
      <w:r w:rsidRPr="0081703C">
        <w:t xml:space="preserve"> to WA Court Jurisdiction</w:t>
      </w:r>
    </w:p>
    <w:p w14:paraId="4B375B7E" w14:textId="77777777" w:rsidR="0081703C" w:rsidRPr="0081703C" w:rsidRDefault="0081703C" w:rsidP="0081703C">
      <w:pPr>
        <w:numPr>
          <w:ilvl w:val="2"/>
          <w:numId w:val="70"/>
        </w:numPr>
      </w:pPr>
      <w:r w:rsidRPr="0081703C">
        <w:t>Fines</w:t>
      </w:r>
    </w:p>
    <w:p w14:paraId="43E32DA6" w14:textId="77777777" w:rsidR="0081703C" w:rsidRPr="0081703C" w:rsidRDefault="0081703C" w:rsidP="0081703C"/>
    <w:p w14:paraId="32177BE3" w14:textId="714B3962" w:rsidR="004B5F33" w:rsidRDefault="0003368A" w:rsidP="004B5F33">
      <w:pPr>
        <w:pStyle w:val="Heading1"/>
      </w:pPr>
      <w:r>
        <w:t xml:space="preserve">Slide 10: </w:t>
      </w:r>
      <w:r w:rsidR="007D45A8">
        <w:t>Registries</w:t>
      </w:r>
    </w:p>
    <w:p w14:paraId="03B763B2" w14:textId="77777777" w:rsidR="00036FBD" w:rsidRDefault="00036FBD" w:rsidP="00036FBD">
      <w:pPr>
        <w:ind w:left="720"/>
      </w:pPr>
    </w:p>
    <w:p w14:paraId="7DC73363" w14:textId="77777777" w:rsidR="007D45A8" w:rsidRPr="007D45A8" w:rsidRDefault="007D45A8" w:rsidP="007D45A8">
      <w:pPr>
        <w:numPr>
          <w:ilvl w:val="0"/>
          <w:numId w:val="71"/>
        </w:numPr>
      </w:pPr>
      <w:r w:rsidRPr="007D45A8">
        <w:t>Local access and control-regional or national reach</w:t>
      </w:r>
    </w:p>
    <w:p w14:paraId="5E0B6209" w14:textId="77777777" w:rsidR="007D45A8" w:rsidRPr="007D45A8" w:rsidRDefault="007D45A8" w:rsidP="007D45A8">
      <w:pPr>
        <w:numPr>
          <w:ilvl w:val="0"/>
          <w:numId w:val="71"/>
        </w:numPr>
      </w:pPr>
      <w:r w:rsidRPr="007D45A8">
        <w:t>Common internationally</w:t>
      </w:r>
    </w:p>
    <w:p w14:paraId="75BCE3E2" w14:textId="77777777" w:rsidR="007D45A8" w:rsidRPr="007D45A8" w:rsidRDefault="007D45A8" w:rsidP="007D45A8">
      <w:pPr>
        <w:numPr>
          <w:ilvl w:val="0"/>
          <w:numId w:val="71"/>
        </w:numPr>
      </w:pPr>
      <w:r w:rsidRPr="007D45A8">
        <w:t>Biggest issues:</w:t>
      </w:r>
    </w:p>
    <w:p w14:paraId="6A7F5587" w14:textId="77777777" w:rsidR="007D45A8" w:rsidRPr="007D45A8" w:rsidRDefault="007D45A8" w:rsidP="007D45A8">
      <w:pPr>
        <w:numPr>
          <w:ilvl w:val="1"/>
          <w:numId w:val="71"/>
        </w:numPr>
      </w:pPr>
      <w:r w:rsidRPr="007D45A8">
        <w:t>Access and removal standards</w:t>
      </w:r>
    </w:p>
    <w:p w14:paraId="320102C5" w14:textId="77777777" w:rsidR="007D45A8" w:rsidRPr="007D45A8" w:rsidRDefault="007D45A8" w:rsidP="007D45A8">
      <w:pPr>
        <w:numPr>
          <w:ilvl w:val="1"/>
          <w:numId w:val="71"/>
        </w:numPr>
      </w:pPr>
      <w:r w:rsidRPr="007D45A8">
        <w:t>Legal structure to stand them up</w:t>
      </w:r>
    </w:p>
    <w:p w14:paraId="6BD41A87" w14:textId="77777777" w:rsidR="007D45A8" w:rsidRPr="007D45A8" w:rsidRDefault="007D45A8" w:rsidP="007D45A8">
      <w:pPr>
        <w:numPr>
          <w:ilvl w:val="1"/>
          <w:numId w:val="71"/>
        </w:numPr>
      </w:pPr>
      <w:r w:rsidRPr="007D45A8">
        <w:t>National, regional, affiliated models, specialty (rare disease/transplant).</w:t>
      </w:r>
    </w:p>
    <w:p w14:paraId="4177ED90" w14:textId="77777777" w:rsidR="00C32E75" w:rsidRDefault="00C32E75"/>
    <w:p w14:paraId="305E8BD4" w14:textId="2B79D3B9" w:rsidR="004B5F33" w:rsidRDefault="0003368A" w:rsidP="004B5F33">
      <w:pPr>
        <w:pStyle w:val="Heading1"/>
      </w:pPr>
      <w:r>
        <w:t>Slide 1</w:t>
      </w:r>
      <w:r w:rsidR="00DC5913">
        <w:t>1</w:t>
      </w:r>
      <w:r>
        <w:t xml:space="preserve">: </w:t>
      </w:r>
      <w:r w:rsidR="00583A4C">
        <w:t>Thank You</w:t>
      </w:r>
    </w:p>
    <w:p w14:paraId="5F7AF044" w14:textId="77777777" w:rsidR="00B069D3" w:rsidRDefault="00B069D3" w:rsidP="00B069D3">
      <w:pPr>
        <w:rPr>
          <w:b/>
          <w:bCs/>
        </w:rPr>
      </w:pPr>
    </w:p>
    <w:p w14:paraId="43CD90A2" w14:textId="77777777" w:rsidR="00583A4C" w:rsidRPr="00583A4C" w:rsidRDefault="00583A4C" w:rsidP="00583A4C">
      <w:pPr>
        <w:pStyle w:val="ListBullet"/>
        <w:numPr>
          <w:ilvl w:val="0"/>
          <w:numId w:val="0"/>
        </w:numPr>
        <w:ind w:left="360" w:hanging="360"/>
      </w:pPr>
      <w:r w:rsidRPr="00583A4C">
        <w:t>Micah Matthews, MPA, CPM</w:t>
      </w:r>
    </w:p>
    <w:p w14:paraId="40327CAE" w14:textId="77777777" w:rsidR="00583A4C" w:rsidRPr="00583A4C" w:rsidRDefault="00583A4C" w:rsidP="00583A4C">
      <w:pPr>
        <w:pStyle w:val="ListBullet"/>
        <w:numPr>
          <w:ilvl w:val="0"/>
          <w:numId w:val="0"/>
        </w:numPr>
        <w:ind w:left="360" w:hanging="360"/>
      </w:pPr>
      <w:r w:rsidRPr="00583A4C">
        <w:t>Deputy Executive and Legislative Director</w:t>
      </w:r>
    </w:p>
    <w:p w14:paraId="6BE5F347" w14:textId="77D41C66" w:rsidR="00583A4C" w:rsidRPr="00583A4C" w:rsidRDefault="00A2594D" w:rsidP="00583A4C">
      <w:pPr>
        <w:pStyle w:val="ListBullet"/>
        <w:numPr>
          <w:ilvl w:val="0"/>
          <w:numId w:val="0"/>
        </w:numPr>
        <w:ind w:left="360" w:hanging="360"/>
      </w:pPr>
      <w:hyperlink r:id="rId6" w:history="1">
        <w:r w:rsidRPr="00583A4C">
          <w:rPr>
            <w:rStyle w:val="Hyperlink"/>
          </w:rPr>
          <w:t>Micah.Matthews@wmc.wa.gov</w:t>
        </w:r>
      </w:hyperlink>
      <w:r w:rsidR="00583A4C" w:rsidRPr="00583A4C">
        <w:t xml:space="preserve"> </w:t>
      </w:r>
    </w:p>
    <w:p w14:paraId="5E02819F" w14:textId="5E8CCCE8" w:rsidR="00273A42" w:rsidRDefault="00273A42" w:rsidP="00273A42">
      <w:pPr>
        <w:pStyle w:val="ListBullet"/>
        <w:numPr>
          <w:ilvl w:val="0"/>
          <w:numId w:val="0"/>
        </w:numPr>
      </w:pPr>
    </w:p>
    <w:sectPr w:rsidR="00273A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200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D547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2B4B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F510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557507"/>
    <w:multiLevelType w:val="hybridMultilevel"/>
    <w:tmpl w:val="48E869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74B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0056E30"/>
    <w:multiLevelType w:val="hybridMultilevel"/>
    <w:tmpl w:val="54F0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2702BFB"/>
    <w:multiLevelType w:val="hybridMultilevel"/>
    <w:tmpl w:val="CF046E16"/>
    <w:lvl w:ilvl="0" w:tplc="BE125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67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E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F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4E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CF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CB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61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3FE4951"/>
    <w:multiLevelType w:val="hybridMultilevel"/>
    <w:tmpl w:val="F9968F44"/>
    <w:lvl w:ilvl="0" w:tplc="8FFE9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6F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F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6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A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8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C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0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43F0736"/>
    <w:multiLevelType w:val="hybridMultilevel"/>
    <w:tmpl w:val="905EDC6A"/>
    <w:lvl w:ilvl="0" w:tplc="4ACE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D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06F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A4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C1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6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E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8B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47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237A3A"/>
    <w:multiLevelType w:val="hybridMultilevel"/>
    <w:tmpl w:val="AE1E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E05E15"/>
    <w:multiLevelType w:val="hybridMultilevel"/>
    <w:tmpl w:val="2B1048BE"/>
    <w:lvl w:ilvl="0" w:tplc="21122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88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F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E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4B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A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7EAA0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0832B08"/>
    <w:multiLevelType w:val="hybridMultilevel"/>
    <w:tmpl w:val="272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E32727"/>
    <w:multiLevelType w:val="hybridMultilevel"/>
    <w:tmpl w:val="5E72CA44"/>
    <w:lvl w:ilvl="0" w:tplc="14461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0A4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2B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C5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1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9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83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E9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E4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4830877"/>
    <w:multiLevelType w:val="hybridMultilevel"/>
    <w:tmpl w:val="F38CC974"/>
    <w:lvl w:ilvl="0" w:tplc="047C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E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02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9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A4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C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40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392767"/>
    <w:multiLevelType w:val="hybridMultilevel"/>
    <w:tmpl w:val="9D266A9E"/>
    <w:lvl w:ilvl="0" w:tplc="D1203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A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E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8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48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2C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87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6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98C4991"/>
    <w:multiLevelType w:val="hybridMultilevel"/>
    <w:tmpl w:val="13DC4EC8"/>
    <w:lvl w:ilvl="0" w:tplc="A260D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496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A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49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AD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8B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1DA632A2"/>
    <w:multiLevelType w:val="hybridMultilevel"/>
    <w:tmpl w:val="67B6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333565"/>
    <w:multiLevelType w:val="hybridMultilevel"/>
    <w:tmpl w:val="52F8647A"/>
    <w:lvl w:ilvl="0" w:tplc="2F52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60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4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05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2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8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0D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49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1D92C0F"/>
    <w:multiLevelType w:val="hybridMultilevel"/>
    <w:tmpl w:val="05B656D8"/>
    <w:lvl w:ilvl="0" w:tplc="ECFE6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8D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6F0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C1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E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82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80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0C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64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727D27"/>
    <w:multiLevelType w:val="hybridMultilevel"/>
    <w:tmpl w:val="0AE2F234"/>
    <w:lvl w:ilvl="0" w:tplc="47C81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C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82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B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2B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C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0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E0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62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5E86AF2"/>
    <w:multiLevelType w:val="hybridMultilevel"/>
    <w:tmpl w:val="203CF35E"/>
    <w:lvl w:ilvl="0" w:tplc="130A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018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8A65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68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04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83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41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65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6D7C9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2E7322BE"/>
    <w:multiLevelType w:val="hybridMultilevel"/>
    <w:tmpl w:val="3B1CF568"/>
    <w:lvl w:ilvl="0" w:tplc="59CC5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E8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8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CE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4B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CC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12F1004"/>
    <w:multiLevelType w:val="hybridMultilevel"/>
    <w:tmpl w:val="2C3A11E8"/>
    <w:lvl w:ilvl="0" w:tplc="5938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7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0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42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25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C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0B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2C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2E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3E5261F"/>
    <w:multiLevelType w:val="hybridMultilevel"/>
    <w:tmpl w:val="50E61B78"/>
    <w:lvl w:ilvl="0" w:tplc="4344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231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6AB6CED"/>
    <w:multiLevelType w:val="hybridMultilevel"/>
    <w:tmpl w:val="0608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6F61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2DB01B9"/>
    <w:multiLevelType w:val="hybridMultilevel"/>
    <w:tmpl w:val="70CE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860A4A"/>
    <w:multiLevelType w:val="hybridMultilevel"/>
    <w:tmpl w:val="CBCE2102"/>
    <w:lvl w:ilvl="0" w:tplc="A07A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2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1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E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61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43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7960C69"/>
    <w:multiLevelType w:val="hybridMultilevel"/>
    <w:tmpl w:val="A4CCA2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9EA4D10"/>
    <w:multiLevelType w:val="hybridMultilevel"/>
    <w:tmpl w:val="436AB566"/>
    <w:lvl w:ilvl="0" w:tplc="A13E7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85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EB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0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6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61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0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6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F040A9"/>
    <w:multiLevelType w:val="hybridMultilevel"/>
    <w:tmpl w:val="A1E2E614"/>
    <w:lvl w:ilvl="0" w:tplc="3B56D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2E7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81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0D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6D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23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6F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2F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87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A6189D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4CD97693"/>
    <w:multiLevelType w:val="hybridMultilevel"/>
    <w:tmpl w:val="53EA8E04"/>
    <w:lvl w:ilvl="0" w:tplc="91446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9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C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8D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8B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22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1743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539950C9"/>
    <w:multiLevelType w:val="hybridMultilevel"/>
    <w:tmpl w:val="068C70BE"/>
    <w:lvl w:ilvl="0" w:tplc="B476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2B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BE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07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60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29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3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A4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3E960B7"/>
    <w:multiLevelType w:val="hybridMultilevel"/>
    <w:tmpl w:val="EE8640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5BC01903"/>
    <w:multiLevelType w:val="hybridMultilevel"/>
    <w:tmpl w:val="911429B0"/>
    <w:lvl w:ilvl="0" w:tplc="8AB6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C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0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B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A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05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4F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4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E1A68CF"/>
    <w:multiLevelType w:val="hybridMultilevel"/>
    <w:tmpl w:val="2D0694BA"/>
    <w:lvl w:ilvl="0" w:tplc="485C7D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017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22D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AF0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4D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57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E8B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4F3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CF9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E250EDA"/>
    <w:multiLevelType w:val="hybridMultilevel"/>
    <w:tmpl w:val="0420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7216A3"/>
    <w:multiLevelType w:val="hybridMultilevel"/>
    <w:tmpl w:val="61264FBC"/>
    <w:lvl w:ilvl="0" w:tplc="3D38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6F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5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C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89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8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67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022513E"/>
    <w:multiLevelType w:val="hybridMultilevel"/>
    <w:tmpl w:val="E9D8BCCC"/>
    <w:lvl w:ilvl="0" w:tplc="5FB2B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AF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C2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C0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4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B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0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0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1D72DC2"/>
    <w:multiLevelType w:val="hybridMultilevel"/>
    <w:tmpl w:val="FAC872E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408A4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646F5347"/>
    <w:multiLevelType w:val="hybridMultilevel"/>
    <w:tmpl w:val="1EC24998"/>
    <w:lvl w:ilvl="0" w:tplc="A8704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EFD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D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41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34E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2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6A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4A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4D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536243E"/>
    <w:multiLevelType w:val="hybridMultilevel"/>
    <w:tmpl w:val="3D28AF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65DA16CF"/>
    <w:multiLevelType w:val="hybridMultilevel"/>
    <w:tmpl w:val="504033C2"/>
    <w:lvl w:ilvl="0" w:tplc="1A9AC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4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01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C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0A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7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4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64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04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E8D55F3"/>
    <w:multiLevelType w:val="hybridMultilevel"/>
    <w:tmpl w:val="3EA82ECC"/>
    <w:lvl w:ilvl="0" w:tplc="BD448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C3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6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E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8B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8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64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10F0FF5"/>
    <w:multiLevelType w:val="hybridMultilevel"/>
    <w:tmpl w:val="BD1ECDCE"/>
    <w:lvl w:ilvl="0" w:tplc="E0584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C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2F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A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4B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64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84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C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4693607"/>
    <w:multiLevelType w:val="hybridMultilevel"/>
    <w:tmpl w:val="E0A0DB12"/>
    <w:lvl w:ilvl="0" w:tplc="E6701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A9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6D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0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43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6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A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AB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75255941"/>
    <w:multiLevelType w:val="hybridMultilevel"/>
    <w:tmpl w:val="9B06DC80"/>
    <w:lvl w:ilvl="0" w:tplc="B27E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65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AA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E4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A8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E8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EA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CB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8A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53AE446"/>
    <w:multiLevelType w:val="hybridMultilevel"/>
    <w:tmpl w:val="8A64BC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763A606F"/>
    <w:multiLevelType w:val="hybridMultilevel"/>
    <w:tmpl w:val="B78CEA9E"/>
    <w:lvl w:ilvl="0" w:tplc="7792A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47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E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C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AB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84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9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C1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9CB2110"/>
    <w:multiLevelType w:val="hybridMultilevel"/>
    <w:tmpl w:val="3A46E8E0"/>
    <w:lvl w:ilvl="0" w:tplc="6F4EA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2C6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C1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C7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8D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05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4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6A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2E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A9275A1"/>
    <w:multiLevelType w:val="hybridMultilevel"/>
    <w:tmpl w:val="0AB03CDE"/>
    <w:lvl w:ilvl="0" w:tplc="9F42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6B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0E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66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C5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6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AE90261"/>
    <w:multiLevelType w:val="hybridMultilevel"/>
    <w:tmpl w:val="D70A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31575F"/>
    <w:multiLevelType w:val="hybridMultilevel"/>
    <w:tmpl w:val="42D6998A"/>
    <w:lvl w:ilvl="0" w:tplc="DEF88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A7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6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7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CC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EE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6D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7E320E29"/>
    <w:multiLevelType w:val="hybridMultilevel"/>
    <w:tmpl w:val="B6D0CAEA"/>
    <w:lvl w:ilvl="0" w:tplc="1A8A7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83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0D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AF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2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5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E8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87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7F287EF6"/>
    <w:multiLevelType w:val="hybridMultilevel"/>
    <w:tmpl w:val="F44C9ABC"/>
    <w:lvl w:ilvl="0" w:tplc="BA20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63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4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4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2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C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933249">
    <w:abstractNumId w:val="13"/>
  </w:num>
  <w:num w:numId="2" w16cid:durableId="190150936">
    <w:abstractNumId w:val="11"/>
  </w:num>
  <w:num w:numId="3" w16cid:durableId="1730180316">
    <w:abstractNumId w:val="10"/>
  </w:num>
  <w:num w:numId="4" w16cid:durableId="191113245">
    <w:abstractNumId w:val="9"/>
  </w:num>
  <w:num w:numId="5" w16cid:durableId="1460759836">
    <w:abstractNumId w:val="12"/>
  </w:num>
  <w:num w:numId="6" w16cid:durableId="417213738">
    <w:abstractNumId w:val="8"/>
  </w:num>
  <w:num w:numId="7" w16cid:durableId="1298874023">
    <w:abstractNumId w:val="7"/>
  </w:num>
  <w:num w:numId="8" w16cid:durableId="341319535">
    <w:abstractNumId w:val="6"/>
  </w:num>
  <w:num w:numId="9" w16cid:durableId="1612275897">
    <w:abstractNumId w:val="5"/>
  </w:num>
  <w:num w:numId="10" w16cid:durableId="208952878">
    <w:abstractNumId w:val="49"/>
  </w:num>
  <w:num w:numId="11" w16cid:durableId="550307768">
    <w:abstractNumId w:val="47"/>
  </w:num>
  <w:num w:numId="12" w16cid:durableId="1776825526">
    <w:abstractNumId w:val="56"/>
  </w:num>
  <w:num w:numId="13" w16cid:durableId="388529524">
    <w:abstractNumId w:val="66"/>
  </w:num>
  <w:num w:numId="14" w16cid:durableId="1173030325">
    <w:abstractNumId w:val="62"/>
  </w:num>
  <w:num w:numId="15" w16cid:durableId="202791887">
    <w:abstractNumId w:val="51"/>
  </w:num>
  <w:num w:numId="16" w16cid:durableId="707028166">
    <w:abstractNumId w:val="32"/>
  </w:num>
  <w:num w:numId="17" w16cid:durableId="103235695">
    <w:abstractNumId w:val="38"/>
  </w:num>
  <w:num w:numId="18" w16cid:durableId="878125800">
    <w:abstractNumId w:val="19"/>
  </w:num>
  <w:num w:numId="19" w16cid:durableId="436680894">
    <w:abstractNumId w:val="14"/>
  </w:num>
  <w:num w:numId="20" w16cid:durableId="1159273307">
    <w:abstractNumId w:val="26"/>
  </w:num>
  <w:num w:numId="21" w16cid:durableId="1594314224">
    <w:abstractNumId w:val="0"/>
  </w:num>
  <w:num w:numId="22" w16cid:durableId="714887870">
    <w:abstractNumId w:val="18"/>
  </w:num>
  <w:num w:numId="23" w16cid:durableId="1757557034">
    <w:abstractNumId w:val="42"/>
  </w:num>
  <w:num w:numId="24" w16cid:durableId="1428649758">
    <w:abstractNumId w:val="65"/>
  </w:num>
  <w:num w:numId="25" w16cid:durableId="52430801">
    <w:abstractNumId w:val="31"/>
  </w:num>
  <w:num w:numId="26" w16cid:durableId="530187773">
    <w:abstractNumId w:val="3"/>
  </w:num>
  <w:num w:numId="27" w16cid:durableId="484275213">
    <w:abstractNumId w:val="46"/>
  </w:num>
  <w:num w:numId="28" w16cid:durableId="234899868">
    <w:abstractNumId w:val="55"/>
  </w:num>
  <w:num w:numId="29" w16cid:durableId="1613516776">
    <w:abstractNumId w:val="1"/>
  </w:num>
  <w:num w:numId="30" w16cid:durableId="801652438">
    <w:abstractNumId w:val="52"/>
  </w:num>
  <w:num w:numId="31" w16cid:durableId="1875925765">
    <w:abstractNumId w:val="2"/>
  </w:num>
  <w:num w:numId="32" w16cid:durableId="379088894">
    <w:abstractNumId w:val="20"/>
  </w:num>
  <w:num w:numId="33" w16cid:durableId="1439445479">
    <w:abstractNumId w:val="53"/>
  </w:num>
  <w:num w:numId="34" w16cid:durableId="1508137951">
    <w:abstractNumId w:val="39"/>
  </w:num>
  <w:num w:numId="35" w16cid:durableId="1757700926">
    <w:abstractNumId w:val="61"/>
  </w:num>
  <w:num w:numId="36" w16cid:durableId="2115898857">
    <w:abstractNumId w:val="44"/>
  </w:num>
  <w:num w:numId="37" w16cid:durableId="1209609066">
    <w:abstractNumId w:val="13"/>
  </w:num>
  <w:num w:numId="38" w16cid:durableId="704912057">
    <w:abstractNumId w:val="4"/>
  </w:num>
  <w:num w:numId="39" w16cid:durableId="1760826672">
    <w:abstractNumId w:val="36"/>
  </w:num>
  <w:num w:numId="40" w16cid:durableId="1106733937">
    <w:abstractNumId w:val="13"/>
  </w:num>
  <w:num w:numId="41" w16cid:durableId="1059979673">
    <w:abstractNumId w:val="33"/>
  </w:num>
  <w:num w:numId="42" w16cid:durableId="1997413966">
    <w:abstractNumId w:val="17"/>
  </w:num>
  <w:num w:numId="43" w16cid:durableId="969673912">
    <w:abstractNumId w:val="23"/>
  </w:num>
  <w:num w:numId="44" w16cid:durableId="1771852876">
    <w:abstractNumId w:val="28"/>
  </w:num>
  <w:num w:numId="45" w16cid:durableId="109595182">
    <w:abstractNumId w:val="48"/>
  </w:num>
  <w:num w:numId="46" w16cid:durableId="1873641173">
    <w:abstractNumId w:val="59"/>
  </w:num>
  <w:num w:numId="47" w16cid:durableId="1329749608">
    <w:abstractNumId w:val="27"/>
  </w:num>
  <w:num w:numId="48" w16cid:durableId="926381102">
    <w:abstractNumId w:val="64"/>
  </w:num>
  <w:num w:numId="49" w16cid:durableId="1149202448">
    <w:abstractNumId w:val="25"/>
  </w:num>
  <w:num w:numId="50" w16cid:durableId="211885428">
    <w:abstractNumId w:val="68"/>
  </w:num>
  <w:num w:numId="51" w16cid:durableId="995259341">
    <w:abstractNumId w:val="29"/>
  </w:num>
  <w:num w:numId="52" w16cid:durableId="597299278">
    <w:abstractNumId w:val="37"/>
  </w:num>
  <w:num w:numId="53" w16cid:durableId="234515875">
    <w:abstractNumId w:val="58"/>
  </w:num>
  <w:num w:numId="54" w16cid:durableId="44762348">
    <w:abstractNumId w:val="21"/>
  </w:num>
  <w:num w:numId="55" w16cid:durableId="1422945102">
    <w:abstractNumId w:val="45"/>
  </w:num>
  <w:num w:numId="56" w16cid:durableId="1758164926">
    <w:abstractNumId w:val="67"/>
  </w:num>
  <w:num w:numId="57" w16cid:durableId="1515680828">
    <w:abstractNumId w:val="57"/>
  </w:num>
  <w:num w:numId="58" w16cid:durableId="1435903857">
    <w:abstractNumId w:val="15"/>
  </w:num>
  <w:num w:numId="59" w16cid:durableId="77868439">
    <w:abstractNumId w:val="34"/>
  </w:num>
  <w:num w:numId="60" w16cid:durableId="2146121768">
    <w:abstractNumId w:val="16"/>
  </w:num>
  <w:num w:numId="61" w16cid:durableId="1407150118">
    <w:abstractNumId w:val="24"/>
  </w:num>
  <w:num w:numId="62" w16cid:durableId="1662656698">
    <w:abstractNumId w:val="43"/>
  </w:num>
  <w:num w:numId="63" w16cid:durableId="2024042536">
    <w:abstractNumId w:val="40"/>
  </w:num>
  <w:num w:numId="64" w16cid:durableId="639261230">
    <w:abstractNumId w:val="50"/>
  </w:num>
  <w:num w:numId="65" w16cid:durableId="1880975750">
    <w:abstractNumId w:val="41"/>
  </w:num>
  <w:num w:numId="66" w16cid:durableId="1389114894">
    <w:abstractNumId w:val="60"/>
  </w:num>
  <w:num w:numId="67" w16cid:durableId="1134448329">
    <w:abstractNumId w:val="35"/>
  </w:num>
  <w:num w:numId="68" w16cid:durableId="153839445">
    <w:abstractNumId w:val="22"/>
  </w:num>
  <w:num w:numId="69" w16cid:durableId="394746878">
    <w:abstractNumId w:val="54"/>
  </w:num>
  <w:num w:numId="70" w16cid:durableId="1132213867">
    <w:abstractNumId w:val="30"/>
  </w:num>
  <w:num w:numId="71" w16cid:durableId="794954413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62"/>
    <w:rsid w:val="0003368A"/>
    <w:rsid w:val="00034616"/>
    <w:rsid w:val="00036FBD"/>
    <w:rsid w:val="0006063C"/>
    <w:rsid w:val="000619BF"/>
    <w:rsid w:val="00087D0E"/>
    <w:rsid w:val="00093B5C"/>
    <w:rsid w:val="00103201"/>
    <w:rsid w:val="0012082A"/>
    <w:rsid w:val="0015074B"/>
    <w:rsid w:val="0018437E"/>
    <w:rsid w:val="001C4F12"/>
    <w:rsid w:val="001D3D24"/>
    <w:rsid w:val="001E3CDF"/>
    <w:rsid w:val="001F7276"/>
    <w:rsid w:val="00217BAC"/>
    <w:rsid w:val="002400C8"/>
    <w:rsid w:val="00241DE1"/>
    <w:rsid w:val="00264C48"/>
    <w:rsid w:val="00267B2F"/>
    <w:rsid w:val="00273A42"/>
    <w:rsid w:val="0029639D"/>
    <w:rsid w:val="002B15C3"/>
    <w:rsid w:val="002B45F1"/>
    <w:rsid w:val="002C21E5"/>
    <w:rsid w:val="002E41DC"/>
    <w:rsid w:val="003065F4"/>
    <w:rsid w:val="00326F90"/>
    <w:rsid w:val="00374F85"/>
    <w:rsid w:val="003E5D91"/>
    <w:rsid w:val="003F5E8C"/>
    <w:rsid w:val="004243D3"/>
    <w:rsid w:val="004279A9"/>
    <w:rsid w:val="00433C41"/>
    <w:rsid w:val="00473F21"/>
    <w:rsid w:val="004B5F33"/>
    <w:rsid w:val="004C1FAD"/>
    <w:rsid w:val="004E5CD8"/>
    <w:rsid w:val="0055451E"/>
    <w:rsid w:val="00583A4C"/>
    <w:rsid w:val="00586471"/>
    <w:rsid w:val="005A1A2C"/>
    <w:rsid w:val="006043D8"/>
    <w:rsid w:val="0061251D"/>
    <w:rsid w:val="006B1256"/>
    <w:rsid w:val="00716906"/>
    <w:rsid w:val="00723A58"/>
    <w:rsid w:val="007424D5"/>
    <w:rsid w:val="00753905"/>
    <w:rsid w:val="007D45A8"/>
    <w:rsid w:val="007D6214"/>
    <w:rsid w:val="0081703C"/>
    <w:rsid w:val="00827BAD"/>
    <w:rsid w:val="00860C5F"/>
    <w:rsid w:val="009320C4"/>
    <w:rsid w:val="00974EBD"/>
    <w:rsid w:val="009A23A8"/>
    <w:rsid w:val="009D77B0"/>
    <w:rsid w:val="00A2594D"/>
    <w:rsid w:val="00A36F94"/>
    <w:rsid w:val="00A55F3B"/>
    <w:rsid w:val="00A86901"/>
    <w:rsid w:val="00A97585"/>
    <w:rsid w:val="00AA1D8D"/>
    <w:rsid w:val="00AB7CF0"/>
    <w:rsid w:val="00AC7E18"/>
    <w:rsid w:val="00B069D3"/>
    <w:rsid w:val="00B47730"/>
    <w:rsid w:val="00B62835"/>
    <w:rsid w:val="00B969A9"/>
    <w:rsid w:val="00BA210C"/>
    <w:rsid w:val="00C03F4E"/>
    <w:rsid w:val="00C32E75"/>
    <w:rsid w:val="00C57DC3"/>
    <w:rsid w:val="00CB0664"/>
    <w:rsid w:val="00CE5E40"/>
    <w:rsid w:val="00D057AD"/>
    <w:rsid w:val="00D71A2D"/>
    <w:rsid w:val="00DC5913"/>
    <w:rsid w:val="00DE5927"/>
    <w:rsid w:val="00E4692C"/>
    <w:rsid w:val="00E5359B"/>
    <w:rsid w:val="00E85A5E"/>
    <w:rsid w:val="00E97C2B"/>
    <w:rsid w:val="00EA58F5"/>
    <w:rsid w:val="00EF1E7C"/>
    <w:rsid w:val="00FA717C"/>
    <w:rsid w:val="00FC0F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7AD1D"/>
  <w14:defaultImageDpi w14:val="300"/>
  <w15:docId w15:val="{60173BD2-0F57-4F23-B35F-ABE4185D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F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6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ah.Matthews@wmc.w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Slide 1: WMC Compact &amp; Telehealth Experience</vt:lpstr>
      <vt:lpstr>Slide 2: Disclosures</vt:lpstr>
      <vt:lpstr>Slide 3: WMC Composition</vt:lpstr>
      <vt:lpstr>Slide 4: Learning Objectives</vt:lpstr>
      <vt:lpstr>Slide 5: WMC Licensing Background</vt:lpstr>
      <vt:lpstr>Slide 6: Applications Received</vt:lpstr>
      <vt:lpstr>Slide 7: IMLCC in the Post Dobbs Decision World </vt:lpstr>
      <vt:lpstr>Slide 8: IMLCC Process &amp; Participation</vt:lpstr>
      <vt:lpstr/>
      <vt:lpstr>Slide 9: Compact Eligibility Steps</vt:lpstr>
      <vt:lpstr>Slide 10: Compact Eligibility Steps</vt:lpstr>
      <vt:lpstr>Slide 11: Questions?</vt:lpstr>
    </vt:vector>
  </TitlesOfParts>
  <Manager/>
  <Company/>
  <LinksUpToDate>false</LinksUpToDate>
  <CharactersWithSpaces>2428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Cohen, Gabriel R. (EHS)</cp:lastModifiedBy>
  <cp:revision>22</cp:revision>
  <dcterms:created xsi:type="dcterms:W3CDTF">2025-10-15T15:17:00Z</dcterms:created>
  <dcterms:modified xsi:type="dcterms:W3CDTF">2025-11-19T02:17:00Z</dcterms:modified>
  <cp:category/>
</cp:coreProperties>
</file>