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E2C37" w14:textId="5E310726" w:rsidR="00BE479A" w:rsidRPr="004D57AE" w:rsidRDefault="00BE479A" w:rsidP="00BE479A">
      <w:pPr>
        <w:bidi/>
        <w:rPr>
          <w:rFonts w:ascii="Calibri" w:hAnsi="Calibri" w:cs="Calibri"/>
          <w:b/>
          <w:bCs/>
          <w:sz w:val="28"/>
          <w:szCs w:val="28"/>
        </w:rPr>
      </w:pPr>
      <w:r w:rsidRPr="004D57AE">
        <w:rPr>
          <w:rFonts w:ascii="Calibri" w:hAnsi="Calibri" w:cs="Calibri"/>
          <w:b/>
          <w:bCs/>
          <w:sz w:val="28"/>
          <w:szCs w:val="28"/>
          <w:rtl/>
        </w:rPr>
        <w:t>المياه الملوثة بالبكتيريا البرازية</w:t>
      </w:r>
    </w:p>
    <w:p w14:paraId="1443DFBB" w14:textId="0EE55069" w:rsidR="00BE479A" w:rsidRPr="004D57AE" w:rsidRDefault="000A5047" w:rsidP="00BE479A">
      <w:pPr>
        <w:bidi/>
        <w:rPr>
          <w:rFonts w:ascii="Calibri" w:hAnsi="Calibri" w:cs="Calibri"/>
        </w:rPr>
      </w:pPr>
      <w:r w:rsidRPr="004D57AE">
        <w:rPr>
          <w:rFonts w:ascii="Calibri" w:hAnsi="Calibri" w:cs="Calibri"/>
          <w:rtl/>
        </w:rPr>
        <w:t>قد يؤدي تكرار هطول الأمطار والفيضانات والجفاف الناجم عن التغيرات المناخية إلى تلويث مياه الشرب. يمكن أن يتسبب المطر الزائد في جريان المياه أو الفيضانات أو فيضان المجاري ما يؤدي إلى تلويث مياه الآبار بالبكتيريا البرازية الضارة مثل البكتيريا الإشريكية القولونية. وتشمل المخاطر الصحية الناتجة عن التعرض للمياه الملوثة أمراض الجهاز الهضمي وتهيج الجلد والعين والتهابات الجروح.</w:t>
      </w:r>
    </w:p>
    <w:p w14:paraId="766AF7AA" w14:textId="01F8806C" w:rsidR="000A5047" w:rsidRPr="004D57AE" w:rsidRDefault="000A5047" w:rsidP="00BE479A">
      <w:pPr>
        <w:bidi/>
        <w:rPr>
          <w:rStyle w:val="cf01"/>
          <w:rFonts w:ascii="Calibri" w:hAnsi="Calibri" w:cs="Calibri"/>
          <w:sz w:val="24"/>
          <w:szCs w:val="24"/>
        </w:rPr>
      </w:pPr>
      <w:r w:rsidRPr="004D57AE">
        <w:rPr>
          <w:rFonts w:ascii="Calibri" w:hAnsi="Calibri" w:cs="Calibri"/>
          <w:rtl/>
        </w:rPr>
        <w:t>في حين يتم تنظيم الآبار الخاصة من قِبل المدن الكبيرة والصغيرة، يجب على أصحاب الآبار أن يكون لديهم مختبرات خاصة تختبر مياههم بانتظام للتأكد من أنها صالحة للشرب.</w:t>
      </w:r>
      <w:r w:rsidRPr="004D57AE">
        <w:rPr>
          <w:rStyle w:val="cf01"/>
          <w:rFonts w:ascii="Calibri" w:hAnsi="Calibri" w:cs="Calibri"/>
          <w:sz w:val="24"/>
          <w:szCs w:val="24"/>
          <w:rtl/>
        </w:rPr>
        <w:t xml:space="preserve"> ويمكنك معرفة المزيد من المعلومات من خلال إدارة حماية البيئة بولاية ماساتشوستس عن اختبار جودة الميا</w:t>
      </w:r>
      <w:bookmarkStart w:id="0" w:name="_GoBack"/>
      <w:bookmarkEnd w:id="0"/>
      <w:r w:rsidRPr="004D57AE">
        <w:rPr>
          <w:rStyle w:val="cf01"/>
          <w:rFonts w:ascii="Calibri" w:hAnsi="Calibri" w:cs="Calibri"/>
          <w:sz w:val="24"/>
          <w:szCs w:val="24"/>
          <w:rtl/>
        </w:rPr>
        <w:t xml:space="preserve">ه لـ </w:t>
      </w:r>
      <w:hyperlink r:id="rId5" w:history="1">
        <w:r w:rsidR="004D57AE" w:rsidRPr="004D57AE">
          <w:rPr>
            <w:rStyle w:val="Hyperlink"/>
            <w:rFonts w:ascii="Calibri" w:hAnsi="Calibri" w:cs="Calibri"/>
            <w:rtl/>
          </w:rPr>
          <w:t>الآبار الخاصة</w:t>
        </w:r>
      </w:hyperlink>
      <w:r w:rsidRPr="004D57AE">
        <w:rPr>
          <w:rStyle w:val="cf01"/>
          <w:rFonts w:ascii="Calibri" w:hAnsi="Calibri" w:cs="Calibri"/>
          <w:sz w:val="24"/>
          <w:szCs w:val="24"/>
          <w:rtl/>
        </w:rPr>
        <w:t>.</w:t>
      </w:r>
    </w:p>
    <w:p w14:paraId="3F9E13CC" w14:textId="1760C1F1" w:rsidR="00BE479A" w:rsidRPr="004D57AE" w:rsidRDefault="00BE479A" w:rsidP="00BE479A">
      <w:pPr>
        <w:bidi/>
        <w:rPr>
          <w:rFonts w:ascii="Calibri" w:hAnsi="Calibri" w:cs="Calibri"/>
          <w:b/>
          <w:bCs/>
        </w:rPr>
      </w:pPr>
      <w:r w:rsidRPr="004D57AE">
        <w:rPr>
          <w:rFonts w:ascii="Calibri" w:hAnsi="Calibri" w:cs="Calibri"/>
          <w:b/>
          <w:bCs/>
          <w:rtl/>
        </w:rPr>
        <w:t>من الأكثر عرضة للخطر؟</w:t>
      </w:r>
    </w:p>
    <w:p w14:paraId="2E6A4025" w14:textId="0993F776" w:rsidR="00BE479A" w:rsidRPr="004D57AE" w:rsidRDefault="00BE479A" w:rsidP="00BE479A">
      <w:pPr>
        <w:pStyle w:val="ListParagraph"/>
        <w:numPr>
          <w:ilvl w:val="0"/>
          <w:numId w:val="1"/>
        </w:numPr>
        <w:bidi/>
        <w:rPr>
          <w:rFonts w:ascii="Calibri" w:hAnsi="Calibri" w:cs="Calibri"/>
        </w:rPr>
      </w:pPr>
      <w:r w:rsidRPr="004D57AE">
        <w:rPr>
          <w:rFonts w:ascii="Calibri" w:hAnsi="Calibri" w:cs="Calibri"/>
          <w:rtl/>
        </w:rPr>
        <w:t>الأشخاص الذين تزيد أعمارهم على 65 عامًا</w:t>
      </w:r>
    </w:p>
    <w:p w14:paraId="3D2B8669" w14:textId="0C891C26" w:rsidR="00BE479A" w:rsidRPr="004D57AE" w:rsidRDefault="00BE479A" w:rsidP="00BE479A">
      <w:pPr>
        <w:pStyle w:val="ListParagraph"/>
        <w:numPr>
          <w:ilvl w:val="0"/>
          <w:numId w:val="1"/>
        </w:numPr>
        <w:bidi/>
        <w:rPr>
          <w:rFonts w:ascii="Calibri" w:hAnsi="Calibri" w:cs="Calibri"/>
        </w:rPr>
      </w:pPr>
      <w:r w:rsidRPr="004D57AE">
        <w:rPr>
          <w:rFonts w:ascii="Calibri" w:hAnsi="Calibri" w:cs="Calibri"/>
          <w:rtl/>
        </w:rPr>
        <w:t>الأطفال تحت سن 5 سنوات</w:t>
      </w:r>
    </w:p>
    <w:p w14:paraId="49D0421C" w14:textId="006E4E63" w:rsidR="00BE479A" w:rsidRPr="004D57AE" w:rsidRDefault="00BE479A" w:rsidP="00BE479A">
      <w:pPr>
        <w:pStyle w:val="ListParagraph"/>
        <w:numPr>
          <w:ilvl w:val="0"/>
          <w:numId w:val="1"/>
        </w:numPr>
        <w:bidi/>
        <w:rPr>
          <w:rFonts w:ascii="Calibri" w:hAnsi="Calibri" w:cs="Calibri"/>
        </w:rPr>
      </w:pPr>
      <w:r w:rsidRPr="004D57AE">
        <w:rPr>
          <w:rFonts w:ascii="Calibri" w:hAnsi="Calibri" w:cs="Calibri"/>
          <w:rtl/>
        </w:rPr>
        <w:t>الحوامل</w:t>
      </w:r>
    </w:p>
    <w:p w14:paraId="73845A89" w14:textId="02F0805E" w:rsidR="00BE479A" w:rsidRPr="004D57AE" w:rsidRDefault="00BE479A" w:rsidP="00BE479A">
      <w:pPr>
        <w:pStyle w:val="ListParagraph"/>
        <w:numPr>
          <w:ilvl w:val="0"/>
          <w:numId w:val="1"/>
        </w:numPr>
        <w:bidi/>
        <w:rPr>
          <w:rFonts w:ascii="Calibri" w:hAnsi="Calibri" w:cs="Calibri"/>
        </w:rPr>
      </w:pPr>
      <w:r w:rsidRPr="004D57AE">
        <w:rPr>
          <w:rFonts w:ascii="Calibri" w:hAnsi="Calibri" w:cs="Calibri"/>
          <w:rtl/>
        </w:rPr>
        <w:t>مرضى ضعف جهاز المناعة</w:t>
      </w:r>
    </w:p>
    <w:p w14:paraId="52EBCEE1" w14:textId="77777777" w:rsidR="00BE479A" w:rsidRPr="004D57AE" w:rsidRDefault="00BE479A" w:rsidP="00BE479A">
      <w:pPr>
        <w:bidi/>
        <w:rPr>
          <w:rFonts w:ascii="Calibri" w:hAnsi="Calibri" w:cs="Calibri"/>
          <w:b/>
          <w:bCs/>
        </w:rPr>
      </w:pPr>
      <w:r w:rsidRPr="004D57AE">
        <w:rPr>
          <w:rFonts w:ascii="Calibri" w:hAnsi="Calibri" w:cs="Calibri"/>
          <w:b/>
          <w:bCs/>
          <w:rtl/>
        </w:rPr>
        <w:t>ما الذي يمكننا فعله حيال هذا؟</w:t>
      </w:r>
    </w:p>
    <w:p w14:paraId="4B666C90" w14:textId="30D04882" w:rsidR="00BE479A" w:rsidRPr="004D57AE" w:rsidRDefault="00BE479A" w:rsidP="00BE479A">
      <w:pPr>
        <w:pStyle w:val="ListParagraph"/>
        <w:numPr>
          <w:ilvl w:val="0"/>
          <w:numId w:val="2"/>
        </w:numPr>
        <w:bidi/>
        <w:rPr>
          <w:rFonts w:ascii="Calibri" w:hAnsi="Calibri" w:cs="Calibri"/>
        </w:rPr>
      </w:pPr>
      <w:r w:rsidRPr="004D57AE">
        <w:rPr>
          <w:rFonts w:ascii="Calibri" w:hAnsi="Calibri" w:cs="Calibri"/>
          <w:rtl/>
        </w:rPr>
        <w:t>التسجيل للحصول على تنبيهات الصحة العامة من مدينتك الكبيرة أو الصغيرة أو مورد المياه</w:t>
      </w:r>
    </w:p>
    <w:p w14:paraId="790F4054" w14:textId="5C20B0CD" w:rsidR="00BE479A" w:rsidRPr="004D57AE" w:rsidRDefault="00BE479A" w:rsidP="00BE479A">
      <w:pPr>
        <w:pStyle w:val="ListParagraph"/>
        <w:numPr>
          <w:ilvl w:val="0"/>
          <w:numId w:val="2"/>
        </w:numPr>
        <w:bidi/>
        <w:rPr>
          <w:rFonts w:ascii="Calibri" w:hAnsi="Calibri" w:cs="Calibri"/>
        </w:rPr>
      </w:pPr>
      <w:r w:rsidRPr="004D57AE">
        <w:rPr>
          <w:rFonts w:ascii="Calibri" w:hAnsi="Calibri" w:cs="Calibri"/>
          <w:rtl/>
        </w:rPr>
        <w:t>تجنب ملامسة مياه الفيضانات والطين - فقد تكون ملوثة بمياه الصرف الصحي غير المعالجة</w:t>
      </w:r>
    </w:p>
    <w:p w14:paraId="4BA6E88F" w14:textId="42877861" w:rsidR="00BE479A" w:rsidRPr="004D57AE" w:rsidRDefault="00BE479A" w:rsidP="00BE479A">
      <w:pPr>
        <w:pStyle w:val="ListParagraph"/>
        <w:numPr>
          <w:ilvl w:val="0"/>
          <w:numId w:val="2"/>
        </w:numPr>
        <w:bidi/>
        <w:rPr>
          <w:rFonts w:ascii="Calibri" w:hAnsi="Calibri" w:cs="Calibri"/>
        </w:rPr>
      </w:pPr>
      <w:r w:rsidRPr="004D57AE">
        <w:rPr>
          <w:rFonts w:ascii="Calibri" w:hAnsi="Calibri" w:cs="Calibri"/>
          <w:rtl/>
        </w:rPr>
        <w:t>اتباع تعليمات "غلي الماء" المحلية وغيرها من تعليمات تلوث المياه</w:t>
      </w:r>
    </w:p>
    <w:p w14:paraId="437D3591" w14:textId="51B87B8F" w:rsidR="00BE479A" w:rsidRPr="004D57AE" w:rsidRDefault="000A5047" w:rsidP="00BE479A">
      <w:pPr>
        <w:pStyle w:val="ListParagraph"/>
        <w:numPr>
          <w:ilvl w:val="0"/>
          <w:numId w:val="2"/>
        </w:numPr>
        <w:bidi/>
        <w:rPr>
          <w:rFonts w:ascii="Calibri" w:hAnsi="Calibri" w:cs="Calibri"/>
        </w:rPr>
      </w:pPr>
      <w:r w:rsidRPr="004D57AE">
        <w:rPr>
          <w:rFonts w:ascii="Calibri" w:hAnsi="Calibri" w:cs="Calibri"/>
          <w:rtl/>
        </w:rPr>
        <w:t>إجراء فحص دوري للآبار الخاصة بحثًا عن الملوثات، خاصةً بعد</w:t>
      </w:r>
    </w:p>
    <w:p w14:paraId="4823423B" w14:textId="1670136D" w:rsidR="00BE479A" w:rsidRPr="004D57AE" w:rsidRDefault="00BE479A" w:rsidP="00BE479A">
      <w:pPr>
        <w:pStyle w:val="ListParagraph"/>
        <w:numPr>
          <w:ilvl w:val="0"/>
          <w:numId w:val="2"/>
        </w:numPr>
        <w:bidi/>
        <w:rPr>
          <w:rFonts w:ascii="Calibri" w:hAnsi="Calibri" w:cs="Calibri"/>
        </w:rPr>
      </w:pPr>
      <w:r w:rsidRPr="004D57AE">
        <w:rPr>
          <w:rFonts w:ascii="Calibri" w:hAnsi="Calibri" w:cs="Calibri"/>
          <w:rtl/>
        </w:rPr>
        <w:t>إصلاح أنظمة الصرف الصحي التالفة في أسرع وقت ممكن</w:t>
      </w:r>
    </w:p>
    <w:p w14:paraId="6912AD11" w14:textId="08300B52" w:rsidR="00BE479A" w:rsidRPr="004D57AE" w:rsidRDefault="00BE479A" w:rsidP="00BE479A">
      <w:pPr>
        <w:bidi/>
        <w:rPr>
          <w:rFonts w:ascii="Calibri" w:hAnsi="Calibri" w:cs="Calibri"/>
          <w:b/>
          <w:bCs/>
        </w:rPr>
      </w:pPr>
      <w:r w:rsidRPr="004D57AE">
        <w:rPr>
          <w:rFonts w:ascii="Calibri" w:hAnsi="Calibri" w:cs="Calibri"/>
          <w:b/>
          <w:bCs/>
          <w:rtl/>
        </w:rPr>
        <w:t xml:space="preserve">تعرف على المزيد على: </w:t>
      </w:r>
      <w:hyperlink r:id="rId6" w:history="1">
        <w:r w:rsidRPr="004D57AE">
          <w:rPr>
            <w:rStyle w:val="Hyperlink"/>
            <w:rFonts w:ascii="Calibri" w:hAnsi="Calibri" w:cs="Calibri"/>
            <w:b/>
          </w:rPr>
          <w:t>http://www.mass.gov/C</w:t>
        </w:r>
        <w:r w:rsidRPr="004D57AE">
          <w:rPr>
            <w:rStyle w:val="Hyperlink"/>
            <w:rFonts w:ascii="Calibri" w:hAnsi="Calibri" w:cs="Calibri"/>
            <w:b/>
            <w:color w:val="467886"/>
          </w:rPr>
          <w:t>l</w:t>
        </w:r>
        <w:r w:rsidRPr="004D57AE">
          <w:rPr>
            <w:rStyle w:val="Hyperlink"/>
            <w:rFonts w:ascii="Calibri" w:hAnsi="Calibri" w:cs="Calibri"/>
            <w:b/>
          </w:rPr>
          <w:t>imateAndHealth</w:t>
        </w:r>
      </w:hyperlink>
    </w:p>
    <w:p w14:paraId="0C865A5E" w14:textId="657792C9" w:rsidR="00BE479A" w:rsidRPr="004D57AE" w:rsidRDefault="00BE479A" w:rsidP="00E27B3B">
      <w:pPr>
        <w:spacing w:after="0"/>
        <w:jc w:val="right"/>
        <w:rPr>
          <w:rFonts w:ascii="Calibri" w:hAnsi="Calibri" w:cs="Calibri"/>
          <w:b/>
          <w:bCs/>
        </w:rPr>
      </w:pPr>
      <w:r w:rsidRPr="004D57AE">
        <w:rPr>
          <w:rFonts w:ascii="Calibri" w:hAnsi="Calibri" w:cs="Calibri"/>
          <w:b/>
        </w:rPr>
        <w:t>Bureau of Climate and Environmental Health</w:t>
      </w:r>
    </w:p>
    <w:p w14:paraId="19457EEC" w14:textId="77777777" w:rsidR="00BE479A" w:rsidRPr="004D57AE" w:rsidRDefault="00BE479A" w:rsidP="00E27B3B">
      <w:pPr>
        <w:spacing w:after="0"/>
        <w:jc w:val="right"/>
        <w:rPr>
          <w:rFonts w:ascii="Calibri" w:hAnsi="Calibri" w:cs="Calibri"/>
          <w:b/>
          <w:bCs/>
        </w:rPr>
      </w:pPr>
      <w:r w:rsidRPr="004D57AE">
        <w:rPr>
          <w:rFonts w:ascii="Calibri" w:hAnsi="Calibri" w:cs="Calibri"/>
          <w:b/>
        </w:rPr>
        <w:t>Environmental Toxicology Program</w:t>
      </w:r>
    </w:p>
    <w:p w14:paraId="1A22F51C" w14:textId="77777777" w:rsidR="00BE479A" w:rsidRPr="004D57AE" w:rsidRDefault="00BE479A" w:rsidP="00E27B3B">
      <w:pPr>
        <w:bidi/>
        <w:spacing w:after="0"/>
        <w:jc w:val="both"/>
        <w:rPr>
          <w:rFonts w:ascii="Calibri" w:hAnsi="Calibri" w:cs="Calibri"/>
          <w:b/>
          <w:bCs/>
        </w:rPr>
      </w:pPr>
      <w:r w:rsidRPr="004D57AE">
        <w:rPr>
          <w:rFonts w:ascii="Calibri" w:hAnsi="Calibri" w:cs="Calibri"/>
          <w:b/>
          <w:bCs/>
          <w:rtl/>
        </w:rPr>
        <w:t>Massachusetts Department of Public Health </w:t>
      </w:r>
    </w:p>
    <w:p w14:paraId="4A21F0B0" w14:textId="6B4F4A45" w:rsidR="00BE479A" w:rsidRPr="004D57AE" w:rsidRDefault="00661D40" w:rsidP="00661D40">
      <w:pPr>
        <w:spacing w:after="0"/>
        <w:jc w:val="right"/>
        <w:rPr>
          <w:rFonts w:ascii="Calibri" w:hAnsi="Calibri" w:cs="Calibri"/>
          <w:b/>
          <w:bCs/>
        </w:rPr>
      </w:pPr>
      <w:r w:rsidRPr="004D57AE">
        <w:rPr>
          <w:rFonts w:ascii="Calibri" w:hAnsi="Calibri" w:cs="Calibri"/>
          <w:b/>
          <w:bCs/>
        </w:rPr>
        <w:t xml:space="preserve">250 </w:t>
      </w:r>
      <w:r w:rsidR="00BE479A" w:rsidRPr="004D57AE">
        <w:rPr>
          <w:rFonts w:ascii="Calibri" w:hAnsi="Calibri" w:cs="Calibri"/>
          <w:b/>
          <w:bCs/>
        </w:rPr>
        <w:t>Washington Street, Boston, MA 02108</w:t>
      </w:r>
    </w:p>
    <w:p w14:paraId="131B6EA6" w14:textId="77777777" w:rsidR="00BE479A" w:rsidRPr="004D57AE" w:rsidRDefault="00BE479A" w:rsidP="00E27B3B">
      <w:pPr>
        <w:bidi/>
        <w:spacing w:after="0"/>
        <w:jc w:val="both"/>
        <w:rPr>
          <w:rFonts w:ascii="Calibri" w:hAnsi="Calibri" w:cs="Calibri"/>
          <w:b/>
          <w:bCs/>
        </w:rPr>
      </w:pPr>
      <w:r w:rsidRPr="004D57AE">
        <w:rPr>
          <w:rFonts w:ascii="Calibri" w:hAnsi="Calibri" w:cs="Calibri"/>
          <w:b/>
          <w:bCs/>
          <w:rtl/>
        </w:rPr>
        <w:t xml:space="preserve">رقم الهاتف: 617‎-624-5757 | </w:t>
      </w:r>
      <w:hyperlink r:id="rId7" w:history="1">
        <w:r w:rsidRPr="004D57AE">
          <w:rPr>
            <w:rStyle w:val="Hyperlink"/>
            <w:rFonts w:ascii="Calibri" w:hAnsi="Calibri" w:cs="Calibri"/>
            <w:b/>
          </w:rPr>
          <w:t>DPHToxicology@state.ma.us</w:t>
        </w:r>
      </w:hyperlink>
      <w:r w:rsidRPr="004D57AE">
        <w:rPr>
          <w:rFonts w:ascii="Calibri" w:hAnsi="Calibri" w:cs="Calibri"/>
          <w:b/>
          <w:bCs/>
          <w:rtl/>
        </w:rPr>
        <w:t> </w:t>
      </w:r>
    </w:p>
    <w:p w14:paraId="1E70A090" w14:textId="77777777" w:rsidR="00BE479A" w:rsidRPr="004D57AE" w:rsidRDefault="004D57AE" w:rsidP="00E27B3B">
      <w:pPr>
        <w:spacing w:after="0"/>
        <w:jc w:val="right"/>
        <w:rPr>
          <w:rFonts w:ascii="Calibri" w:hAnsi="Calibri" w:cs="Calibri"/>
        </w:rPr>
      </w:pPr>
      <w:hyperlink r:id="rId8" w:history="1">
        <w:r w:rsidRPr="004D57AE">
          <w:rPr>
            <w:rStyle w:val="Hyperlink"/>
            <w:rFonts w:ascii="Calibri" w:hAnsi="Calibri" w:cs="Calibri"/>
            <w:b/>
          </w:rPr>
          <w:t>http://www.mass.gov/dph/environmental_health</w:t>
        </w:r>
      </w:hyperlink>
    </w:p>
    <w:p w14:paraId="2EF164FA" w14:textId="77777777" w:rsidR="00BE479A" w:rsidRPr="004D57AE" w:rsidRDefault="00BE479A" w:rsidP="00BE479A">
      <w:pPr>
        <w:rPr>
          <w:rFonts w:ascii="Calibri" w:hAnsi="Calibri" w:cs="Calibri"/>
        </w:rPr>
      </w:pPr>
    </w:p>
    <w:sectPr w:rsidR="00BE479A" w:rsidRPr="004D5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367D0"/>
    <w:multiLevelType w:val="hybridMultilevel"/>
    <w:tmpl w:val="A82C32D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3767EBD"/>
    <w:multiLevelType w:val="hybridMultilevel"/>
    <w:tmpl w:val="F1BC6DF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9A"/>
    <w:rsid w:val="000A5047"/>
    <w:rsid w:val="000A6C17"/>
    <w:rsid w:val="0034059C"/>
    <w:rsid w:val="004D57AE"/>
    <w:rsid w:val="00505FB0"/>
    <w:rsid w:val="0056410E"/>
    <w:rsid w:val="00647E0C"/>
    <w:rsid w:val="00661D40"/>
    <w:rsid w:val="00751A5B"/>
    <w:rsid w:val="00782023"/>
    <w:rsid w:val="00A75A56"/>
    <w:rsid w:val="00B3282B"/>
    <w:rsid w:val="00BB4190"/>
    <w:rsid w:val="00BE479A"/>
    <w:rsid w:val="00BF639C"/>
    <w:rsid w:val="00C3184C"/>
    <w:rsid w:val="00E27B3B"/>
    <w:rsid w:val="00E973FA"/>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93E2"/>
  <w15:chartTrackingRefBased/>
  <w15:docId w15:val="{760E078F-E9E6-FD48-A69C-3070573D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KW"/>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79A"/>
    <w:rPr>
      <w:rFonts w:eastAsiaTheme="majorEastAsia" w:cstheme="majorBidi"/>
      <w:color w:val="272727" w:themeColor="text1" w:themeTint="D8"/>
    </w:rPr>
  </w:style>
  <w:style w:type="paragraph" w:styleId="Title">
    <w:name w:val="Title"/>
    <w:basedOn w:val="Normal"/>
    <w:next w:val="Normal"/>
    <w:link w:val="TitleChar"/>
    <w:uiPriority w:val="10"/>
    <w:qFormat/>
    <w:rsid w:val="00BE4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79A"/>
    <w:pPr>
      <w:spacing w:before="160"/>
      <w:jc w:val="center"/>
    </w:pPr>
    <w:rPr>
      <w:i/>
      <w:iCs/>
      <w:color w:val="404040" w:themeColor="text1" w:themeTint="BF"/>
    </w:rPr>
  </w:style>
  <w:style w:type="character" w:customStyle="1" w:styleId="QuoteChar">
    <w:name w:val="Quote Char"/>
    <w:basedOn w:val="DefaultParagraphFont"/>
    <w:link w:val="Quote"/>
    <w:uiPriority w:val="29"/>
    <w:rsid w:val="00BE479A"/>
    <w:rPr>
      <w:i/>
      <w:iCs/>
      <w:color w:val="404040" w:themeColor="text1" w:themeTint="BF"/>
    </w:rPr>
  </w:style>
  <w:style w:type="paragraph" w:styleId="ListParagraph">
    <w:name w:val="List Paragraph"/>
    <w:basedOn w:val="Normal"/>
    <w:uiPriority w:val="34"/>
    <w:qFormat/>
    <w:rsid w:val="00BE479A"/>
    <w:pPr>
      <w:ind w:left="720"/>
      <w:contextualSpacing/>
    </w:pPr>
  </w:style>
  <w:style w:type="character" w:styleId="IntenseEmphasis">
    <w:name w:val="Intense Emphasis"/>
    <w:basedOn w:val="DefaultParagraphFont"/>
    <w:uiPriority w:val="21"/>
    <w:qFormat/>
    <w:rsid w:val="00BE479A"/>
    <w:rPr>
      <w:i/>
      <w:iCs/>
      <w:color w:val="0F4761" w:themeColor="accent1" w:themeShade="BF"/>
    </w:rPr>
  </w:style>
  <w:style w:type="paragraph" w:styleId="IntenseQuote">
    <w:name w:val="Intense Quote"/>
    <w:basedOn w:val="Normal"/>
    <w:next w:val="Normal"/>
    <w:link w:val="IntenseQuoteChar"/>
    <w:uiPriority w:val="30"/>
    <w:qFormat/>
    <w:rsid w:val="00BE4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79A"/>
    <w:rPr>
      <w:i/>
      <w:iCs/>
      <w:color w:val="0F4761" w:themeColor="accent1" w:themeShade="BF"/>
    </w:rPr>
  </w:style>
  <w:style w:type="character" w:styleId="IntenseReference">
    <w:name w:val="Intense Reference"/>
    <w:basedOn w:val="DefaultParagraphFont"/>
    <w:uiPriority w:val="32"/>
    <w:qFormat/>
    <w:rsid w:val="00BE479A"/>
    <w:rPr>
      <w:b/>
      <w:bCs/>
      <w:smallCaps/>
      <w:color w:val="0F4761" w:themeColor="accent1" w:themeShade="BF"/>
      <w:spacing w:val="5"/>
    </w:rPr>
  </w:style>
  <w:style w:type="character" w:styleId="Hyperlink">
    <w:name w:val="Hyperlink"/>
    <w:basedOn w:val="DefaultParagraphFont"/>
    <w:uiPriority w:val="99"/>
    <w:unhideWhenUsed/>
    <w:rsid w:val="00BE479A"/>
    <w:rPr>
      <w:color w:val="467886" w:themeColor="hyperlink"/>
      <w:u w:val="single"/>
    </w:rPr>
  </w:style>
  <w:style w:type="character" w:styleId="UnresolvedMention">
    <w:name w:val="Unresolved Mention"/>
    <w:basedOn w:val="DefaultParagraphFont"/>
    <w:uiPriority w:val="99"/>
    <w:semiHidden/>
    <w:unhideWhenUsed/>
    <w:rsid w:val="00BE479A"/>
    <w:rPr>
      <w:color w:val="605E5C"/>
      <w:shd w:val="clear" w:color="auto" w:fill="E1DFDD"/>
    </w:rPr>
  </w:style>
  <w:style w:type="character" w:styleId="CommentReference">
    <w:name w:val="annotation reference"/>
    <w:basedOn w:val="DefaultParagraphFont"/>
    <w:uiPriority w:val="99"/>
    <w:semiHidden/>
    <w:unhideWhenUsed/>
    <w:rsid w:val="00751A5B"/>
    <w:rPr>
      <w:sz w:val="16"/>
      <w:szCs w:val="16"/>
    </w:rPr>
  </w:style>
  <w:style w:type="paragraph" w:styleId="CommentText">
    <w:name w:val="annotation text"/>
    <w:basedOn w:val="Normal"/>
    <w:link w:val="CommentTextChar"/>
    <w:uiPriority w:val="99"/>
    <w:unhideWhenUsed/>
    <w:rsid w:val="00751A5B"/>
    <w:pPr>
      <w:spacing w:line="240" w:lineRule="auto"/>
    </w:pPr>
    <w:rPr>
      <w:sz w:val="20"/>
      <w:szCs w:val="20"/>
    </w:rPr>
  </w:style>
  <w:style w:type="character" w:customStyle="1" w:styleId="CommentTextChar">
    <w:name w:val="Comment Text Char"/>
    <w:basedOn w:val="DefaultParagraphFont"/>
    <w:link w:val="CommentText"/>
    <w:uiPriority w:val="99"/>
    <w:rsid w:val="00751A5B"/>
    <w:rPr>
      <w:sz w:val="20"/>
      <w:szCs w:val="20"/>
    </w:rPr>
  </w:style>
  <w:style w:type="paragraph" w:styleId="CommentSubject">
    <w:name w:val="annotation subject"/>
    <w:basedOn w:val="CommentText"/>
    <w:next w:val="CommentText"/>
    <w:link w:val="CommentSubjectChar"/>
    <w:uiPriority w:val="99"/>
    <w:semiHidden/>
    <w:unhideWhenUsed/>
    <w:rsid w:val="00751A5B"/>
    <w:rPr>
      <w:b/>
      <w:bCs/>
    </w:rPr>
  </w:style>
  <w:style w:type="character" w:customStyle="1" w:styleId="CommentSubjectChar">
    <w:name w:val="Comment Subject Char"/>
    <w:basedOn w:val="CommentTextChar"/>
    <w:link w:val="CommentSubject"/>
    <w:uiPriority w:val="99"/>
    <w:semiHidden/>
    <w:rsid w:val="00751A5B"/>
    <w:rPr>
      <w:b/>
      <w:bCs/>
      <w:sz w:val="20"/>
      <w:szCs w:val="20"/>
    </w:rPr>
  </w:style>
  <w:style w:type="character" w:customStyle="1" w:styleId="cf01">
    <w:name w:val="cf01"/>
    <w:basedOn w:val="DefaultParagraphFont"/>
    <w:rsid w:val="000A5047"/>
    <w:rPr>
      <w:rFonts w:ascii="Segoe UI" w:hAnsi="Segoe UI" w:cs="Segoe UI" w:hint="default"/>
      <w:sz w:val="18"/>
      <w:szCs w:val="18"/>
    </w:rPr>
  </w:style>
  <w:style w:type="character" w:styleId="FollowedHyperlink">
    <w:name w:val="FollowedHyperlink"/>
    <w:basedOn w:val="DefaultParagraphFont"/>
    <w:uiPriority w:val="99"/>
    <w:semiHidden/>
    <w:unhideWhenUsed/>
    <w:rsid w:val="003405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environmental_health" TargetMode="External"/><Relationship Id="rId3" Type="http://schemas.openxmlformats.org/officeDocument/2006/relationships/settings" Target="settings.xml"/><Relationship Id="rId7" Type="http://schemas.openxmlformats.org/officeDocument/2006/relationships/hyperlink" Target="mailto:DPHToxicology@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ClimateAndHealth" TargetMode="External"/><Relationship Id="rId5" Type="http://schemas.openxmlformats.org/officeDocument/2006/relationships/hyperlink" Target="https://www.mass.gov/info-details/protect-your-family-a-guide-to-water-quality-testing-for-private-wel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USER23</cp:lastModifiedBy>
  <cp:revision>19</cp:revision>
  <dcterms:created xsi:type="dcterms:W3CDTF">2024-06-27T14:28:00Z</dcterms:created>
  <dcterms:modified xsi:type="dcterms:W3CDTF">2024-08-01T05:16:00Z</dcterms:modified>
</cp:coreProperties>
</file>