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E2C37" w14:textId="5E310726" w:rsidR="00BE479A" w:rsidRPr="000A5047" w:rsidRDefault="00BE479A" w:rsidP="00BE479A">
      <w:pPr>
        <w:rPr>
          <w:rFonts w:ascii="Calibri" w:hAnsi="Calibri" w:cs="Calibri"/>
          <w:b/>
          <w:bCs/>
          <w:sz w:val="28"/>
          <w:szCs w:val="28"/>
        </w:rPr>
      </w:pPr>
      <w:r w:rsidRPr="000A5047">
        <w:rPr>
          <w:rFonts w:ascii="Calibri" w:hAnsi="Calibri" w:cs="Calibri"/>
          <w:b/>
          <w:bCs/>
          <w:sz w:val="28"/>
          <w:szCs w:val="28"/>
        </w:rPr>
        <w:t>Water Contaminated with Fecal Bacteria</w:t>
      </w:r>
    </w:p>
    <w:p w14:paraId="1443DFBB" w14:textId="0EE55069" w:rsidR="00BE479A" w:rsidRPr="00BE479A" w:rsidRDefault="000A5047" w:rsidP="00BE479A">
      <w:p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BE479A" w:rsidRPr="00BE479A">
        <w:rPr>
          <w:rFonts w:ascii="Calibri" w:hAnsi="Calibri" w:cs="Calibri"/>
        </w:rPr>
        <w:t xml:space="preserve">he frequency of downpours, flooding, and droughts </w:t>
      </w:r>
      <w:r>
        <w:rPr>
          <w:rFonts w:ascii="Calibri" w:hAnsi="Calibri" w:cs="Calibri"/>
        </w:rPr>
        <w:t xml:space="preserve">caused by climate change </w:t>
      </w:r>
      <w:r w:rsidR="00BE479A" w:rsidRPr="00BE479A">
        <w:rPr>
          <w:rFonts w:ascii="Calibri" w:hAnsi="Calibri" w:cs="Calibri"/>
        </w:rPr>
        <w:t xml:space="preserve">can </w:t>
      </w:r>
      <w:r>
        <w:rPr>
          <w:rFonts w:ascii="Calibri" w:hAnsi="Calibri" w:cs="Calibri"/>
        </w:rPr>
        <w:t>contaminate drinking water</w:t>
      </w:r>
      <w:r w:rsidR="00BE479A" w:rsidRPr="00BE479A">
        <w:rPr>
          <w:rFonts w:ascii="Calibri" w:hAnsi="Calibri" w:cs="Calibri"/>
        </w:rPr>
        <w:t xml:space="preserve">. Excess rain can cause runoff, flooding, or sewer overflow that contaminates well water with harmful fecal bacteria, like E. Coli. </w:t>
      </w:r>
      <w:r>
        <w:rPr>
          <w:rFonts w:ascii="Calibri" w:hAnsi="Calibri" w:cs="Calibri"/>
        </w:rPr>
        <w:t>The h</w:t>
      </w:r>
      <w:r w:rsidR="00BE479A" w:rsidRPr="00BE479A">
        <w:rPr>
          <w:rFonts w:ascii="Calibri" w:hAnsi="Calibri" w:cs="Calibri"/>
        </w:rPr>
        <w:t>ealth risks of exposure to contaminated water include gastrointestinal illness, skin and eye irritation and wound infections.</w:t>
      </w:r>
    </w:p>
    <w:p w14:paraId="766AF7AA" w14:textId="3B46F361" w:rsidR="000A5047" w:rsidRPr="000A5047" w:rsidRDefault="000A5047" w:rsidP="00BE479A">
      <w:pPr>
        <w:rPr>
          <w:rStyle w:val="cf01"/>
          <w:rFonts w:ascii="Calibri" w:hAnsi="Calibri" w:cs="Calibri"/>
          <w:sz w:val="24"/>
          <w:szCs w:val="24"/>
        </w:rPr>
      </w:pPr>
      <w:r w:rsidRPr="000A5047">
        <w:rPr>
          <w:rFonts w:ascii="Calibri" w:hAnsi="Calibri" w:cs="Calibri"/>
        </w:rPr>
        <w:t>While p</w:t>
      </w:r>
      <w:r w:rsidR="00BE479A" w:rsidRPr="000A5047">
        <w:rPr>
          <w:rFonts w:ascii="Calibri" w:hAnsi="Calibri" w:cs="Calibri"/>
        </w:rPr>
        <w:t xml:space="preserve">rivate wells are regulated by cities and towns, well owners must have private labs regularly test their water to make sure it is suitable for drinking. </w:t>
      </w:r>
      <w:r w:rsidRPr="000A5047">
        <w:rPr>
          <w:rStyle w:val="cf01"/>
          <w:rFonts w:ascii="Calibri" w:hAnsi="Calibri" w:cs="Calibri"/>
          <w:sz w:val="24"/>
          <w:szCs w:val="24"/>
        </w:rPr>
        <w:t xml:space="preserve">Get more information </w:t>
      </w:r>
      <w:r w:rsidR="0034059C">
        <w:rPr>
          <w:rStyle w:val="cf01"/>
          <w:rFonts w:ascii="Calibri" w:hAnsi="Calibri" w:cs="Calibri"/>
          <w:sz w:val="24"/>
          <w:szCs w:val="24"/>
        </w:rPr>
        <w:t xml:space="preserve">through the Massachusetts Department of Environmental Protection </w:t>
      </w:r>
      <w:r w:rsidRPr="000A5047">
        <w:rPr>
          <w:rStyle w:val="cf01"/>
          <w:rFonts w:ascii="Calibri" w:hAnsi="Calibri" w:cs="Calibri"/>
          <w:sz w:val="24"/>
          <w:szCs w:val="24"/>
        </w:rPr>
        <w:t xml:space="preserve">about water quality testing for </w:t>
      </w:r>
      <w:hyperlink r:id="rId5" w:history="1">
        <w:r w:rsidRPr="0034059C">
          <w:rPr>
            <w:rStyle w:val="Hyperlink"/>
            <w:rFonts w:ascii="Calibri" w:hAnsi="Calibri" w:cs="Calibri"/>
          </w:rPr>
          <w:t>private wells</w:t>
        </w:r>
      </w:hyperlink>
      <w:r w:rsidR="0034059C">
        <w:rPr>
          <w:rStyle w:val="cf01"/>
          <w:rFonts w:ascii="Calibri" w:hAnsi="Calibri" w:cs="Calibri"/>
          <w:sz w:val="24"/>
          <w:szCs w:val="24"/>
        </w:rPr>
        <w:t>.</w:t>
      </w:r>
    </w:p>
    <w:p w14:paraId="3F9E13CC" w14:textId="1760C1F1" w:rsidR="00BE479A" w:rsidRPr="00BE479A" w:rsidRDefault="00BE479A" w:rsidP="00BE479A">
      <w:pPr>
        <w:rPr>
          <w:rFonts w:ascii="Calibri" w:hAnsi="Calibri" w:cs="Calibri"/>
          <w:b/>
          <w:bCs/>
        </w:rPr>
      </w:pPr>
      <w:r w:rsidRPr="00BE479A">
        <w:rPr>
          <w:rFonts w:ascii="Calibri" w:hAnsi="Calibri" w:cs="Calibri"/>
          <w:b/>
          <w:bCs/>
        </w:rPr>
        <w:t>Who is at highe</w:t>
      </w:r>
      <w:r w:rsidR="00A75A56">
        <w:rPr>
          <w:rFonts w:ascii="Calibri" w:hAnsi="Calibri" w:cs="Calibri"/>
          <w:b/>
          <w:bCs/>
        </w:rPr>
        <w:t>r</w:t>
      </w:r>
      <w:r w:rsidRPr="00BE479A">
        <w:rPr>
          <w:rFonts w:ascii="Calibri" w:hAnsi="Calibri" w:cs="Calibri"/>
          <w:b/>
          <w:bCs/>
        </w:rPr>
        <w:t xml:space="preserve"> risk?</w:t>
      </w:r>
    </w:p>
    <w:p w14:paraId="2E6A4025" w14:textId="0993F776" w:rsidR="00BE479A" w:rsidRPr="00BE479A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E479A">
        <w:rPr>
          <w:rFonts w:ascii="Calibri" w:hAnsi="Calibri" w:cs="Calibri"/>
        </w:rPr>
        <w:t>People over 65</w:t>
      </w:r>
    </w:p>
    <w:p w14:paraId="3D2B8669" w14:textId="0C891C26" w:rsidR="00BE479A" w:rsidRPr="00BE479A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E479A">
        <w:rPr>
          <w:rFonts w:ascii="Calibri" w:hAnsi="Calibri" w:cs="Calibri"/>
        </w:rPr>
        <w:t>Children under 5</w:t>
      </w:r>
    </w:p>
    <w:p w14:paraId="49D0421C" w14:textId="006E4E63" w:rsidR="00BE479A" w:rsidRPr="00BE479A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E479A">
        <w:rPr>
          <w:rFonts w:ascii="Calibri" w:hAnsi="Calibri" w:cs="Calibri"/>
        </w:rPr>
        <w:t>Pregnant people</w:t>
      </w:r>
    </w:p>
    <w:p w14:paraId="73845A89" w14:textId="02F0805E" w:rsidR="00BE479A" w:rsidRPr="00BE479A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E479A">
        <w:rPr>
          <w:rFonts w:ascii="Calibri" w:hAnsi="Calibri" w:cs="Calibri"/>
        </w:rPr>
        <w:t>People with compromised immune systems</w:t>
      </w:r>
    </w:p>
    <w:p w14:paraId="52EBCEE1" w14:textId="77777777" w:rsidR="00BE479A" w:rsidRPr="00BE479A" w:rsidRDefault="00BE479A" w:rsidP="00BE479A">
      <w:pPr>
        <w:rPr>
          <w:rFonts w:ascii="Calibri" w:hAnsi="Calibri" w:cs="Calibri"/>
          <w:b/>
          <w:bCs/>
        </w:rPr>
      </w:pPr>
      <w:r w:rsidRPr="00BE479A">
        <w:rPr>
          <w:rFonts w:ascii="Calibri" w:hAnsi="Calibri" w:cs="Calibri"/>
          <w:b/>
          <w:bCs/>
        </w:rPr>
        <w:t>What can we do about it?</w:t>
      </w:r>
    </w:p>
    <w:p w14:paraId="4B666C90" w14:textId="30D04882" w:rsidR="00BE479A" w:rsidRPr="00BE479A" w:rsidRDefault="00BE479A" w:rsidP="00BE479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E479A">
        <w:rPr>
          <w:rFonts w:ascii="Calibri" w:hAnsi="Calibri" w:cs="Calibri"/>
        </w:rPr>
        <w:t>Sign up for public health alerts from your city, town, or water supplier</w:t>
      </w:r>
    </w:p>
    <w:p w14:paraId="790F4054" w14:textId="5C20B0CD" w:rsidR="00BE479A" w:rsidRPr="00BE479A" w:rsidRDefault="00BE479A" w:rsidP="00BE479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E479A">
        <w:rPr>
          <w:rFonts w:ascii="Calibri" w:hAnsi="Calibri" w:cs="Calibri"/>
        </w:rPr>
        <w:t>Avoid contact with floodwater and mud – these may be contaminated by raw sewage</w:t>
      </w:r>
    </w:p>
    <w:p w14:paraId="4BA6E88F" w14:textId="42877861" w:rsidR="00BE479A" w:rsidRPr="00BE479A" w:rsidRDefault="00BE479A" w:rsidP="00BE479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E479A">
        <w:rPr>
          <w:rFonts w:ascii="Calibri" w:hAnsi="Calibri" w:cs="Calibri"/>
        </w:rPr>
        <w:t>Follow local “boil water” and other water contamination instructions</w:t>
      </w:r>
    </w:p>
    <w:p w14:paraId="437D3591" w14:textId="51B87B8F" w:rsidR="00BE479A" w:rsidRPr="00BE479A" w:rsidRDefault="000A5047" w:rsidP="00BE479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Regularly t</w:t>
      </w:r>
      <w:r w:rsidR="00BE479A" w:rsidRPr="00BE479A">
        <w:rPr>
          <w:rFonts w:ascii="Calibri" w:hAnsi="Calibri" w:cs="Calibri"/>
        </w:rPr>
        <w:t>est private wells for contaminants</w:t>
      </w:r>
      <w:r>
        <w:rPr>
          <w:rFonts w:ascii="Calibri" w:hAnsi="Calibri" w:cs="Calibri"/>
        </w:rPr>
        <w:t>, especially after flooding</w:t>
      </w:r>
    </w:p>
    <w:p w14:paraId="4823423B" w14:textId="1670136D" w:rsidR="00BE479A" w:rsidRPr="00BE479A" w:rsidRDefault="00BE479A" w:rsidP="00BE479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E479A">
        <w:rPr>
          <w:rFonts w:ascii="Calibri" w:hAnsi="Calibri" w:cs="Calibri"/>
        </w:rPr>
        <w:t>Repair damaged septic systems as soon as possible</w:t>
      </w:r>
    </w:p>
    <w:p w14:paraId="6912AD11" w14:textId="56795B18" w:rsidR="00BE479A" w:rsidRPr="00BE479A" w:rsidRDefault="00BE479A" w:rsidP="00BE479A">
      <w:pPr>
        <w:rPr>
          <w:rFonts w:ascii="Calibri" w:hAnsi="Calibri" w:cs="Calibri"/>
          <w:b/>
          <w:bCs/>
        </w:rPr>
      </w:pPr>
      <w:r w:rsidRPr="00BE479A">
        <w:rPr>
          <w:rFonts w:ascii="Calibri" w:hAnsi="Calibri" w:cs="Calibri"/>
          <w:b/>
          <w:bCs/>
        </w:rPr>
        <w:t xml:space="preserve">Learn more at: </w:t>
      </w:r>
      <w:hyperlink r:id="rId6" w:history="1">
        <w:r w:rsidR="000A5047" w:rsidRPr="001B3BD8">
          <w:rPr>
            <w:rStyle w:val="Hyperlink"/>
            <w:rFonts w:ascii="Calibri" w:hAnsi="Calibri" w:cs="Calibri"/>
            <w:b/>
            <w:bCs/>
          </w:rPr>
          <w:t>http://www.mass.gov/ClimateAndHealth</w:t>
        </w:r>
      </w:hyperlink>
    </w:p>
    <w:p w14:paraId="0C865A5E" w14:textId="61FC5C76" w:rsidR="00BE479A" w:rsidRPr="00BE479A" w:rsidRDefault="00BE479A" w:rsidP="000A5047">
      <w:pPr>
        <w:spacing w:after="0"/>
        <w:rPr>
          <w:rFonts w:ascii="Calibri" w:hAnsi="Calibri" w:cs="Calibri"/>
          <w:b/>
          <w:bCs/>
        </w:rPr>
      </w:pPr>
      <w:r w:rsidRPr="00BE479A">
        <w:rPr>
          <w:rFonts w:ascii="Calibri" w:hAnsi="Calibri" w:cs="Calibri"/>
          <w:b/>
          <w:bCs/>
        </w:rPr>
        <w:t>Bureau of Environmental Health</w:t>
      </w:r>
    </w:p>
    <w:p w14:paraId="19457EEC" w14:textId="77777777" w:rsidR="00BE479A" w:rsidRPr="00BE479A" w:rsidRDefault="00BE479A" w:rsidP="000A5047">
      <w:pPr>
        <w:spacing w:after="0"/>
        <w:rPr>
          <w:rFonts w:ascii="Calibri" w:hAnsi="Calibri" w:cs="Calibri"/>
          <w:b/>
          <w:bCs/>
        </w:rPr>
      </w:pPr>
      <w:r w:rsidRPr="00BE479A">
        <w:rPr>
          <w:rFonts w:ascii="Calibri" w:hAnsi="Calibri" w:cs="Calibri"/>
          <w:b/>
          <w:bCs/>
        </w:rPr>
        <w:t>Environmental Toxicology Program</w:t>
      </w:r>
    </w:p>
    <w:p w14:paraId="1A22F51C" w14:textId="77777777" w:rsidR="00BE479A" w:rsidRPr="00BE479A" w:rsidRDefault="00BE479A" w:rsidP="000A5047">
      <w:pPr>
        <w:spacing w:after="0"/>
        <w:rPr>
          <w:rFonts w:ascii="Calibri" w:hAnsi="Calibri" w:cs="Calibri"/>
          <w:b/>
          <w:bCs/>
        </w:rPr>
      </w:pPr>
      <w:r w:rsidRPr="00BE479A">
        <w:rPr>
          <w:rFonts w:ascii="Calibri" w:hAnsi="Calibri" w:cs="Calibri"/>
          <w:b/>
          <w:bCs/>
        </w:rPr>
        <w:t>Massachusetts Department of Public Health </w:t>
      </w:r>
    </w:p>
    <w:p w14:paraId="4A21F0B0" w14:textId="77777777" w:rsidR="00BE479A" w:rsidRPr="00BE479A" w:rsidRDefault="00BE479A" w:rsidP="000A5047">
      <w:pPr>
        <w:spacing w:after="0"/>
        <w:rPr>
          <w:rFonts w:ascii="Calibri" w:hAnsi="Calibri" w:cs="Calibri"/>
          <w:b/>
          <w:bCs/>
        </w:rPr>
      </w:pPr>
      <w:r w:rsidRPr="00BE479A">
        <w:rPr>
          <w:rFonts w:ascii="Calibri" w:hAnsi="Calibri" w:cs="Calibri"/>
          <w:b/>
          <w:bCs/>
        </w:rPr>
        <w:t>250 Washington Street, Boston, MA 02108  </w:t>
      </w:r>
    </w:p>
    <w:p w14:paraId="131B6EA6" w14:textId="77777777" w:rsidR="00BE479A" w:rsidRPr="00BE479A" w:rsidRDefault="00BE479A" w:rsidP="000A5047">
      <w:pPr>
        <w:spacing w:after="0"/>
        <w:rPr>
          <w:rFonts w:ascii="Calibri" w:hAnsi="Calibri" w:cs="Calibri"/>
          <w:b/>
          <w:bCs/>
        </w:rPr>
      </w:pPr>
      <w:r w:rsidRPr="00BE479A">
        <w:rPr>
          <w:rFonts w:ascii="Calibri" w:hAnsi="Calibri" w:cs="Calibri"/>
          <w:b/>
          <w:bCs/>
        </w:rPr>
        <w:t xml:space="preserve">Phone: 617-624-5757 | </w:t>
      </w:r>
      <w:hyperlink r:id="rId7" w:history="1">
        <w:r w:rsidRPr="00BE479A">
          <w:rPr>
            <w:rStyle w:val="Hyperlink"/>
            <w:rFonts w:ascii="Calibri" w:hAnsi="Calibri" w:cs="Calibri"/>
            <w:b/>
            <w:bCs/>
          </w:rPr>
          <w:t>DPHToxicology@state.ma.us</w:t>
        </w:r>
      </w:hyperlink>
      <w:r w:rsidRPr="00BE479A">
        <w:rPr>
          <w:rFonts w:ascii="Calibri" w:hAnsi="Calibri" w:cs="Calibri"/>
          <w:b/>
          <w:bCs/>
        </w:rPr>
        <w:t> </w:t>
      </w:r>
    </w:p>
    <w:p w14:paraId="1E70A090" w14:textId="77777777" w:rsidR="00BE479A" w:rsidRPr="00BE479A" w:rsidRDefault="00000000" w:rsidP="000A5047">
      <w:pPr>
        <w:spacing w:after="0"/>
        <w:rPr>
          <w:rFonts w:ascii="Calibri" w:hAnsi="Calibri" w:cs="Calibri"/>
        </w:rPr>
      </w:pPr>
      <w:hyperlink r:id="rId8" w:history="1">
        <w:r w:rsidR="00BE479A" w:rsidRPr="00BE479A">
          <w:rPr>
            <w:rStyle w:val="Hyperlink"/>
            <w:rFonts w:ascii="Calibri" w:hAnsi="Calibri" w:cs="Calibri"/>
            <w:b/>
            <w:bCs/>
          </w:rPr>
          <w:t>http://www.mass.gov/dph/environmental_health</w:t>
        </w:r>
      </w:hyperlink>
    </w:p>
    <w:p w14:paraId="2EF164FA" w14:textId="77777777" w:rsidR="00BE479A" w:rsidRPr="00BE479A" w:rsidRDefault="00BE479A" w:rsidP="00BE479A">
      <w:pPr>
        <w:rPr>
          <w:rFonts w:ascii="Calibri" w:hAnsi="Calibri" w:cs="Calibri"/>
        </w:rPr>
      </w:pPr>
    </w:p>
    <w:sectPr w:rsidR="00BE479A" w:rsidRPr="00BE4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367D0"/>
    <w:multiLevelType w:val="hybridMultilevel"/>
    <w:tmpl w:val="A82C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67EBD"/>
    <w:multiLevelType w:val="hybridMultilevel"/>
    <w:tmpl w:val="F1BC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555680">
    <w:abstractNumId w:val="0"/>
  </w:num>
  <w:num w:numId="2" w16cid:durableId="61368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9A"/>
    <w:rsid w:val="000A5047"/>
    <w:rsid w:val="0034059C"/>
    <w:rsid w:val="00505FB0"/>
    <w:rsid w:val="00751A5B"/>
    <w:rsid w:val="00782023"/>
    <w:rsid w:val="00A75A56"/>
    <w:rsid w:val="00B3282B"/>
    <w:rsid w:val="00BB4190"/>
    <w:rsid w:val="00BE479A"/>
    <w:rsid w:val="00BF639C"/>
    <w:rsid w:val="00C3184C"/>
    <w:rsid w:val="00E973FA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93E2"/>
  <w15:chartTrackingRefBased/>
  <w15:docId w15:val="{760E078F-E9E6-FD48-A69C-3070573D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7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47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7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1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A5B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0A5047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405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s://www.mass.gov/info-details/protect-your-family-a-guide-to-water-quality-testing-for-private-well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McNeill, Amanda (DPH)</cp:lastModifiedBy>
  <cp:revision>4</cp:revision>
  <dcterms:created xsi:type="dcterms:W3CDTF">2024-06-27T14:28:00Z</dcterms:created>
  <dcterms:modified xsi:type="dcterms:W3CDTF">2024-06-27T16:15:00Z</dcterms:modified>
</cp:coreProperties>
</file>