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2446" w14:textId="7CFA8546" w:rsidR="001B2057" w:rsidRPr="008806E7" w:rsidRDefault="008806E7" w:rsidP="00961D23">
      <w:pPr>
        <w:shd w:val="clear" w:color="auto" w:fill="FFFFFF"/>
        <w:jc w:val="center"/>
        <w:outlineLvl w:val="2"/>
        <w:rPr>
          <w:rFonts w:asciiTheme="majorHAnsi" w:eastAsia="Times New Roman" w:hAnsiTheme="majorHAnsi" w:cs="Times New Roman"/>
          <w:b/>
          <w:bCs/>
          <w:color w:val="333333"/>
          <w:spacing w:val="8"/>
          <w:sz w:val="52"/>
          <w:szCs w:val="52"/>
        </w:rPr>
      </w:pPr>
      <w:r>
        <w:rPr>
          <w:rFonts w:asciiTheme="majorHAnsi" w:eastAsia="Times New Roman" w:hAnsiTheme="majorHAnsi" w:cs="Times New Roman"/>
          <w:b/>
          <w:bCs/>
          <w:color w:val="FF0000"/>
          <w:spacing w:val="8"/>
          <w:sz w:val="52"/>
          <w:szCs w:val="52"/>
        </w:rPr>
        <w:t xml:space="preserve">BULLETIN                                                               </w:t>
      </w:r>
      <w:r w:rsidRPr="008806E7">
        <w:rPr>
          <w:rFonts w:asciiTheme="majorHAnsi" w:eastAsia="Times New Roman" w:hAnsiTheme="majorHAnsi" w:cs="Times New Roman"/>
          <w:b/>
          <w:bCs/>
          <w:color w:val="333333"/>
          <w:spacing w:val="8"/>
          <w:sz w:val="28"/>
          <w:szCs w:val="28"/>
        </w:rPr>
        <w:t xml:space="preserve">What Massachusetts COVID-19 Vaccine Providers </w:t>
      </w:r>
      <w:r w:rsidR="0014579F">
        <w:rPr>
          <w:rFonts w:asciiTheme="majorHAnsi" w:eastAsia="Times New Roman" w:hAnsiTheme="majorHAnsi" w:cs="Times New Roman"/>
          <w:b/>
          <w:bCs/>
          <w:color w:val="333333"/>
          <w:spacing w:val="8"/>
          <w:sz w:val="28"/>
          <w:szCs w:val="28"/>
        </w:rPr>
        <w:t>N</w:t>
      </w:r>
      <w:r w:rsidRPr="008806E7">
        <w:rPr>
          <w:rFonts w:asciiTheme="majorHAnsi" w:eastAsia="Times New Roman" w:hAnsiTheme="majorHAnsi" w:cs="Times New Roman"/>
          <w:b/>
          <w:bCs/>
          <w:color w:val="333333"/>
          <w:spacing w:val="8"/>
          <w:sz w:val="28"/>
          <w:szCs w:val="28"/>
        </w:rPr>
        <w:t xml:space="preserve">eed to </w:t>
      </w:r>
      <w:r w:rsidR="0014579F">
        <w:rPr>
          <w:rFonts w:asciiTheme="majorHAnsi" w:eastAsia="Times New Roman" w:hAnsiTheme="majorHAnsi" w:cs="Times New Roman"/>
          <w:b/>
          <w:bCs/>
          <w:color w:val="333333"/>
          <w:spacing w:val="8"/>
          <w:sz w:val="28"/>
          <w:szCs w:val="28"/>
        </w:rPr>
        <w:t>K</w:t>
      </w:r>
      <w:r w:rsidRPr="008806E7">
        <w:rPr>
          <w:rFonts w:asciiTheme="majorHAnsi" w:eastAsia="Times New Roman" w:hAnsiTheme="majorHAnsi" w:cs="Times New Roman"/>
          <w:b/>
          <w:bCs/>
          <w:color w:val="333333"/>
          <w:spacing w:val="8"/>
          <w:sz w:val="28"/>
          <w:szCs w:val="28"/>
        </w:rPr>
        <w:t xml:space="preserve">now                                                    Week of </w:t>
      </w:r>
      <w:r w:rsidR="00A30AB6">
        <w:rPr>
          <w:rFonts w:asciiTheme="majorHAnsi" w:eastAsia="Times New Roman" w:hAnsiTheme="majorHAnsi" w:cs="Times New Roman"/>
          <w:b/>
          <w:bCs/>
          <w:color w:val="333333"/>
          <w:spacing w:val="8"/>
          <w:sz w:val="28"/>
          <w:szCs w:val="28"/>
        </w:rPr>
        <w:t>1/</w:t>
      </w:r>
      <w:r w:rsidR="005550A2">
        <w:rPr>
          <w:rFonts w:asciiTheme="majorHAnsi" w:eastAsia="Times New Roman" w:hAnsiTheme="majorHAnsi" w:cs="Times New Roman"/>
          <w:b/>
          <w:bCs/>
          <w:color w:val="333333"/>
          <w:spacing w:val="8"/>
          <w:sz w:val="28"/>
          <w:szCs w:val="28"/>
        </w:rPr>
        <w:t>2</w:t>
      </w:r>
      <w:r w:rsidR="000A12D8">
        <w:rPr>
          <w:rFonts w:asciiTheme="majorHAnsi" w:eastAsia="Times New Roman" w:hAnsiTheme="majorHAnsi" w:cs="Times New Roman"/>
          <w:b/>
          <w:bCs/>
          <w:color w:val="333333"/>
          <w:spacing w:val="8"/>
          <w:sz w:val="28"/>
          <w:szCs w:val="28"/>
        </w:rPr>
        <w:t>8</w:t>
      </w:r>
      <w:r w:rsidR="00A30AB6">
        <w:rPr>
          <w:rFonts w:asciiTheme="majorHAnsi" w:eastAsia="Times New Roman" w:hAnsiTheme="majorHAnsi" w:cs="Times New Roman"/>
          <w:b/>
          <w:bCs/>
          <w:color w:val="333333"/>
          <w:spacing w:val="8"/>
          <w:sz w:val="28"/>
          <w:szCs w:val="28"/>
        </w:rPr>
        <w:t>/21</w:t>
      </w:r>
    </w:p>
    <w:p w14:paraId="6C765217" w14:textId="10680855" w:rsidR="001B2057" w:rsidRDefault="008806E7" w:rsidP="000E679C">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____________________________________________________________________________________</w:t>
      </w:r>
    </w:p>
    <w:p w14:paraId="7294FB7B" w14:textId="77777777" w:rsidR="00207B36" w:rsidRDefault="00207B36" w:rsidP="00624E2E">
      <w:pPr>
        <w:shd w:val="clear" w:color="auto" w:fill="FFFFFF"/>
        <w:rPr>
          <w:rFonts w:asciiTheme="majorHAnsi" w:hAnsiTheme="majorHAnsi" w:cs="Times New Roman"/>
          <w:b/>
          <w:color w:val="201F1E"/>
          <w:sz w:val="22"/>
          <w:szCs w:val="22"/>
        </w:rPr>
      </w:pPr>
    </w:p>
    <w:p w14:paraId="02E4F723" w14:textId="400AB669" w:rsidR="00624E2E" w:rsidRPr="00961D23" w:rsidRDefault="00DF691F" w:rsidP="00624E2E">
      <w:pPr>
        <w:shd w:val="clear" w:color="auto" w:fill="FFFFFF"/>
        <w:rPr>
          <w:rFonts w:asciiTheme="majorHAnsi" w:hAnsiTheme="majorHAnsi" w:cstheme="majorHAnsi"/>
          <w:b/>
          <w:color w:val="201F1E"/>
          <w:sz w:val="22"/>
          <w:szCs w:val="22"/>
        </w:rPr>
      </w:pPr>
      <w:r>
        <w:rPr>
          <w:rFonts w:asciiTheme="majorHAnsi" w:hAnsiTheme="majorHAnsi" w:cs="Times New Roman"/>
          <w:b/>
          <w:color w:val="201F1E"/>
          <w:sz w:val="22"/>
          <w:szCs w:val="22"/>
        </w:rPr>
        <w:t xml:space="preserve">Latest Numbers </w:t>
      </w:r>
      <w:r w:rsidR="00D277A6">
        <w:rPr>
          <w:rFonts w:asciiTheme="majorHAnsi" w:hAnsiTheme="majorHAnsi" w:cs="Times New Roman"/>
          <w:b/>
          <w:color w:val="201F1E"/>
          <w:sz w:val="22"/>
          <w:szCs w:val="22"/>
        </w:rPr>
        <w:t xml:space="preserve"> </w:t>
      </w:r>
    </w:p>
    <w:p w14:paraId="6037885D" w14:textId="54CAD9B5" w:rsidR="00B4167C" w:rsidRPr="00961D23" w:rsidRDefault="00624E2E" w:rsidP="001D1A52">
      <w:pPr>
        <w:pStyle w:val="ListParagraph"/>
        <w:numPr>
          <w:ilvl w:val="0"/>
          <w:numId w:val="5"/>
        </w:numPr>
        <w:shd w:val="clear" w:color="auto" w:fill="FFFFFF"/>
        <w:spacing w:before="120" w:beforeAutospacing="0" w:after="0" w:afterAutospacing="0"/>
        <w:rPr>
          <w:rFonts w:asciiTheme="majorHAnsi" w:hAnsiTheme="majorHAnsi" w:cstheme="majorHAnsi"/>
          <w:bCs/>
          <w:color w:val="201F1E"/>
          <w:sz w:val="22"/>
          <w:szCs w:val="22"/>
        </w:rPr>
      </w:pPr>
      <w:r w:rsidRPr="00961D23">
        <w:rPr>
          <w:rFonts w:asciiTheme="majorHAnsi" w:hAnsiTheme="majorHAnsi" w:cstheme="majorHAnsi"/>
          <w:bCs/>
          <w:color w:val="201F1E"/>
          <w:sz w:val="22"/>
          <w:szCs w:val="22"/>
        </w:rPr>
        <w:t>As of 1</w:t>
      </w:r>
      <w:r w:rsidR="00535C98">
        <w:rPr>
          <w:rFonts w:asciiTheme="majorHAnsi" w:hAnsiTheme="majorHAnsi" w:cstheme="majorHAnsi"/>
          <w:bCs/>
          <w:color w:val="201F1E"/>
          <w:sz w:val="22"/>
          <w:szCs w:val="22"/>
        </w:rPr>
        <w:t>/</w:t>
      </w:r>
      <w:r w:rsidR="00B970B8">
        <w:rPr>
          <w:rFonts w:asciiTheme="majorHAnsi" w:hAnsiTheme="majorHAnsi" w:cstheme="majorHAnsi"/>
          <w:bCs/>
          <w:color w:val="201F1E"/>
          <w:sz w:val="22"/>
          <w:szCs w:val="22"/>
        </w:rPr>
        <w:t>2</w:t>
      </w:r>
      <w:r w:rsidR="00800BBB">
        <w:rPr>
          <w:rFonts w:asciiTheme="majorHAnsi" w:hAnsiTheme="majorHAnsi" w:cstheme="majorHAnsi"/>
          <w:bCs/>
          <w:color w:val="201F1E"/>
          <w:sz w:val="22"/>
          <w:szCs w:val="22"/>
        </w:rPr>
        <w:t>7</w:t>
      </w:r>
      <w:r w:rsidR="00F436A6">
        <w:rPr>
          <w:rFonts w:asciiTheme="majorHAnsi" w:hAnsiTheme="majorHAnsi" w:cstheme="majorHAnsi"/>
          <w:bCs/>
          <w:color w:val="201F1E"/>
          <w:sz w:val="22"/>
          <w:szCs w:val="22"/>
        </w:rPr>
        <w:t>/21</w:t>
      </w:r>
      <w:r w:rsidR="008D0862">
        <w:rPr>
          <w:rFonts w:asciiTheme="majorHAnsi" w:hAnsiTheme="majorHAnsi" w:cstheme="majorHAnsi"/>
          <w:bCs/>
          <w:color w:val="201F1E"/>
          <w:sz w:val="22"/>
          <w:szCs w:val="22"/>
        </w:rPr>
        <w:t>,</w:t>
      </w:r>
      <w:r w:rsidR="00454487" w:rsidRPr="00454487">
        <w:t xml:space="preserve"> </w:t>
      </w:r>
      <w:r w:rsidR="00647624" w:rsidRPr="00647624">
        <w:rPr>
          <w:rFonts w:asciiTheme="majorHAnsi" w:hAnsiTheme="majorHAnsi" w:cstheme="majorHAnsi"/>
          <w:bCs/>
          <w:color w:val="201F1E"/>
          <w:sz w:val="22"/>
          <w:szCs w:val="22"/>
        </w:rPr>
        <w:t xml:space="preserve">1,021,325 </w:t>
      </w:r>
      <w:bookmarkStart w:id="0" w:name="_GoBack"/>
      <w:bookmarkEnd w:id="0"/>
      <w:r w:rsidRPr="00961D23">
        <w:rPr>
          <w:rFonts w:asciiTheme="majorHAnsi" w:hAnsiTheme="majorHAnsi" w:cstheme="majorHAnsi"/>
          <w:bCs/>
          <w:color w:val="201F1E"/>
          <w:sz w:val="22"/>
          <w:szCs w:val="22"/>
        </w:rPr>
        <w:t>doses of</w:t>
      </w:r>
      <w:r w:rsidR="00B4167C" w:rsidRPr="00961D23">
        <w:rPr>
          <w:rFonts w:asciiTheme="majorHAnsi" w:hAnsiTheme="majorHAnsi" w:cstheme="majorHAnsi"/>
          <w:bCs/>
          <w:color w:val="201F1E"/>
          <w:sz w:val="22"/>
          <w:szCs w:val="22"/>
        </w:rPr>
        <w:t xml:space="preserve"> COVID-19 vaccine</w:t>
      </w:r>
      <w:r w:rsidRPr="00961D23">
        <w:rPr>
          <w:rFonts w:asciiTheme="majorHAnsi" w:hAnsiTheme="majorHAnsi" w:cstheme="majorHAnsi"/>
          <w:bCs/>
          <w:color w:val="201F1E"/>
          <w:sz w:val="22"/>
          <w:szCs w:val="22"/>
        </w:rPr>
        <w:t xml:space="preserve"> have shipped to Massachusetts, and </w:t>
      </w:r>
      <w:r w:rsidR="00800BBB" w:rsidRPr="00800BBB">
        <w:rPr>
          <w:rFonts w:asciiTheme="majorHAnsi" w:hAnsiTheme="majorHAnsi" w:cstheme="majorHAnsi"/>
          <w:bCs/>
          <w:color w:val="201F1E"/>
          <w:sz w:val="22"/>
          <w:szCs w:val="22"/>
        </w:rPr>
        <w:t xml:space="preserve">523,721 </w:t>
      </w:r>
      <w:r w:rsidR="009E5643">
        <w:rPr>
          <w:rFonts w:asciiTheme="majorHAnsi" w:hAnsiTheme="majorHAnsi" w:cstheme="majorHAnsi"/>
          <w:bCs/>
          <w:color w:val="201F1E"/>
          <w:sz w:val="22"/>
          <w:szCs w:val="22"/>
        </w:rPr>
        <w:t>doses have been administer</w:t>
      </w:r>
      <w:r w:rsidR="00B4095B">
        <w:rPr>
          <w:rFonts w:asciiTheme="majorHAnsi" w:hAnsiTheme="majorHAnsi" w:cstheme="majorHAnsi"/>
          <w:bCs/>
          <w:color w:val="201F1E"/>
          <w:sz w:val="22"/>
          <w:szCs w:val="22"/>
        </w:rPr>
        <w:t>ed</w:t>
      </w:r>
      <w:r w:rsidR="009D5A8E" w:rsidRPr="00961D23">
        <w:rPr>
          <w:rFonts w:asciiTheme="majorHAnsi" w:hAnsiTheme="majorHAnsi" w:cstheme="majorHAnsi"/>
          <w:bCs/>
          <w:color w:val="201F1E"/>
          <w:sz w:val="22"/>
          <w:szCs w:val="22"/>
        </w:rPr>
        <w:t xml:space="preserve"> (</w:t>
      </w:r>
      <w:r w:rsidR="00B4167C" w:rsidRPr="00961D23">
        <w:rPr>
          <w:rFonts w:asciiTheme="majorHAnsi" w:hAnsiTheme="majorHAnsi" w:cstheme="majorHAnsi"/>
          <w:color w:val="000000"/>
          <w:sz w:val="22"/>
          <w:szCs w:val="22"/>
        </w:rPr>
        <w:t xml:space="preserve">data </w:t>
      </w:r>
      <w:r w:rsidR="00A5521A">
        <w:rPr>
          <w:rFonts w:asciiTheme="majorHAnsi" w:hAnsiTheme="majorHAnsi" w:cstheme="majorHAnsi"/>
          <w:color w:val="000000"/>
          <w:sz w:val="22"/>
          <w:szCs w:val="22"/>
        </w:rPr>
        <w:t xml:space="preserve">may </w:t>
      </w:r>
      <w:r w:rsidR="00B4167C" w:rsidRPr="00961D23">
        <w:rPr>
          <w:rFonts w:asciiTheme="majorHAnsi" w:hAnsiTheme="majorHAnsi" w:cstheme="majorHAnsi"/>
          <w:color w:val="000000"/>
          <w:sz w:val="22"/>
          <w:szCs w:val="22"/>
        </w:rPr>
        <w:t xml:space="preserve">differ from the </w:t>
      </w:r>
      <w:hyperlink r:id="rId8" w:anchor="weekly-covid-19-vaccination-report-" w:history="1">
        <w:r w:rsidR="007F47AA" w:rsidRPr="00961D23">
          <w:rPr>
            <w:rStyle w:val="Hyperlink"/>
            <w:rFonts w:asciiTheme="majorHAnsi" w:hAnsiTheme="majorHAnsi" w:cstheme="majorHAnsi"/>
            <w:bCs/>
            <w:sz w:val="22"/>
            <w:szCs w:val="22"/>
          </w:rPr>
          <w:t>Weekly COVID-19 Vaccination Report</w:t>
        </w:r>
      </w:hyperlink>
      <w:r w:rsidR="00812B9E">
        <w:rPr>
          <w:rStyle w:val="Hyperlink"/>
          <w:rFonts w:asciiTheme="majorHAnsi" w:hAnsiTheme="majorHAnsi" w:cstheme="majorHAnsi"/>
          <w:bCs/>
          <w:sz w:val="22"/>
          <w:szCs w:val="22"/>
        </w:rPr>
        <w:t xml:space="preserve"> </w:t>
      </w:r>
      <w:r w:rsidR="00812B9E" w:rsidRPr="00F73796">
        <w:rPr>
          <w:rStyle w:val="Hyperlink"/>
          <w:rFonts w:asciiTheme="majorHAnsi" w:hAnsiTheme="majorHAnsi" w:cstheme="majorHAnsi"/>
          <w:bCs/>
          <w:color w:val="auto"/>
          <w:sz w:val="22"/>
          <w:szCs w:val="22"/>
          <w:u w:val="none"/>
        </w:rPr>
        <w:t>due to different dates of reporting</w:t>
      </w:r>
      <w:r w:rsidR="007F47AA" w:rsidRPr="00961D23">
        <w:rPr>
          <w:rFonts w:asciiTheme="majorHAnsi" w:hAnsiTheme="majorHAnsi" w:cstheme="majorHAnsi"/>
          <w:color w:val="000000"/>
          <w:sz w:val="22"/>
          <w:szCs w:val="22"/>
        </w:rPr>
        <w:t>).</w:t>
      </w:r>
    </w:p>
    <w:p w14:paraId="623D3CDC" w14:textId="77777777" w:rsidR="00DD536C" w:rsidRPr="00BF0C28" w:rsidRDefault="00DD536C" w:rsidP="003757E7">
      <w:pPr>
        <w:shd w:val="clear" w:color="auto" w:fill="FFFFFF"/>
        <w:rPr>
          <w:rFonts w:asciiTheme="majorHAnsi" w:hAnsiTheme="majorHAnsi" w:cs="Times New Roman"/>
          <w:b/>
          <w:color w:val="201F1E"/>
          <w:sz w:val="22"/>
          <w:szCs w:val="22"/>
        </w:rPr>
      </w:pPr>
    </w:p>
    <w:p w14:paraId="66A9106A" w14:textId="77777777" w:rsidR="0057690D" w:rsidRPr="0057690D" w:rsidRDefault="0057690D" w:rsidP="0057690D">
      <w:pPr>
        <w:shd w:val="clear" w:color="auto" w:fill="FFFFFF"/>
        <w:rPr>
          <w:rFonts w:asciiTheme="majorHAnsi" w:hAnsiTheme="majorHAnsi" w:cs="Times New Roman"/>
          <w:b/>
          <w:color w:val="201F1E"/>
          <w:sz w:val="22"/>
          <w:szCs w:val="22"/>
        </w:rPr>
      </w:pPr>
      <w:r w:rsidRPr="0057690D">
        <w:rPr>
          <w:rFonts w:asciiTheme="majorHAnsi" w:hAnsiTheme="majorHAnsi" w:cs="Times New Roman"/>
          <w:b/>
          <w:color w:val="201F1E"/>
          <w:sz w:val="22"/>
          <w:szCs w:val="22"/>
        </w:rPr>
        <w:t>Who to Vaccinate this Week</w:t>
      </w:r>
    </w:p>
    <w:p w14:paraId="20FD6B4E" w14:textId="77777777" w:rsidR="00952D7A" w:rsidRDefault="003C433B" w:rsidP="005952BB">
      <w:pPr>
        <w:pStyle w:val="ListParagraph"/>
        <w:numPr>
          <w:ilvl w:val="0"/>
          <w:numId w:val="1"/>
        </w:numPr>
        <w:shd w:val="clear" w:color="auto" w:fill="FFFFFF"/>
        <w:spacing w:before="60" w:beforeAutospacing="0" w:after="0" w:afterAutospacing="0"/>
        <w:rPr>
          <w:rFonts w:asciiTheme="majorHAnsi" w:hAnsiTheme="majorHAnsi" w:cstheme="majorHAnsi"/>
          <w:sz w:val="22"/>
          <w:szCs w:val="22"/>
        </w:rPr>
      </w:pPr>
      <w:r w:rsidRPr="008859FA">
        <w:rPr>
          <w:rFonts w:asciiTheme="majorHAnsi" w:hAnsiTheme="majorHAnsi"/>
          <w:color w:val="201F1E"/>
          <w:sz w:val="22"/>
          <w:szCs w:val="22"/>
        </w:rPr>
        <w:t>COVID-19 vaccine provider sites</w:t>
      </w:r>
      <w:r w:rsidR="00716BC9">
        <w:rPr>
          <w:rFonts w:asciiTheme="majorHAnsi" w:hAnsiTheme="majorHAnsi"/>
          <w:color w:val="201F1E"/>
          <w:sz w:val="22"/>
          <w:szCs w:val="22"/>
        </w:rPr>
        <w:t xml:space="preserve"> may</w:t>
      </w:r>
      <w:r w:rsidR="00817C6A">
        <w:rPr>
          <w:rFonts w:asciiTheme="majorHAnsi" w:hAnsiTheme="majorHAnsi"/>
          <w:color w:val="201F1E"/>
          <w:sz w:val="22"/>
          <w:szCs w:val="22"/>
        </w:rPr>
        <w:t xml:space="preserve"> request vaccine for and</w:t>
      </w:r>
      <w:r w:rsidRPr="008859FA">
        <w:rPr>
          <w:rFonts w:asciiTheme="majorHAnsi" w:hAnsiTheme="majorHAnsi"/>
          <w:color w:val="201F1E"/>
          <w:sz w:val="22"/>
          <w:szCs w:val="22"/>
        </w:rPr>
        <w:t xml:space="preserve"> </w:t>
      </w:r>
      <w:r w:rsidR="00105B6B">
        <w:rPr>
          <w:rFonts w:asciiTheme="majorHAnsi" w:hAnsiTheme="majorHAnsi"/>
          <w:color w:val="201F1E"/>
          <w:sz w:val="22"/>
          <w:szCs w:val="22"/>
        </w:rPr>
        <w:t>vaccinate</w:t>
      </w:r>
      <w:r w:rsidRPr="008859FA">
        <w:rPr>
          <w:rFonts w:asciiTheme="majorHAnsi" w:hAnsiTheme="majorHAnsi"/>
          <w:color w:val="201F1E"/>
          <w:sz w:val="22"/>
          <w:szCs w:val="22"/>
        </w:rPr>
        <w:t xml:space="preserve"> </w:t>
      </w:r>
      <w:r w:rsidR="00105B6B">
        <w:rPr>
          <w:rFonts w:asciiTheme="majorHAnsi" w:hAnsiTheme="majorHAnsi"/>
          <w:color w:val="201F1E"/>
          <w:sz w:val="22"/>
          <w:szCs w:val="22"/>
        </w:rPr>
        <w:t>any</w:t>
      </w:r>
      <w:r w:rsidR="00A42AD2" w:rsidRPr="008859FA">
        <w:rPr>
          <w:rFonts w:asciiTheme="majorHAnsi" w:hAnsiTheme="majorHAnsi"/>
          <w:color w:val="201F1E"/>
          <w:sz w:val="22"/>
          <w:szCs w:val="22"/>
        </w:rPr>
        <w:t xml:space="preserve"> individuals in Phase 1</w:t>
      </w:r>
      <w:r w:rsidR="005952BB">
        <w:rPr>
          <w:rFonts w:asciiTheme="majorHAnsi" w:hAnsiTheme="majorHAnsi"/>
          <w:color w:val="201F1E"/>
          <w:sz w:val="22"/>
          <w:szCs w:val="22"/>
        </w:rPr>
        <w:t>,</w:t>
      </w:r>
      <w:r w:rsidR="00A42AD2" w:rsidRPr="008859FA">
        <w:rPr>
          <w:rFonts w:asciiTheme="majorHAnsi" w:hAnsiTheme="majorHAnsi"/>
          <w:color w:val="201F1E"/>
          <w:sz w:val="22"/>
          <w:szCs w:val="22"/>
        </w:rPr>
        <w:t xml:space="preserve"> which includes: </w:t>
      </w:r>
      <w:r w:rsidRPr="008859FA">
        <w:rPr>
          <w:rFonts w:asciiTheme="majorHAnsi" w:hAnsiTheme="majorHAnsi"/>
          <w:color w:val="201F1E"/>
          <w:sz w:val="22"/>
          <w:szCs w:val="22"/>
        </w:rPr>
        <w:t>COVID</w:t>
      </w:r>
      <w:r w:rsidR="00A42AD2" w:rsidRPr="008859FA">
        <w:rPr>
          <w:rFonts w:asciiTheme="majorHAnsi" w:hAnsiTheme="majorHAnsi"/>
          <w:color w:val="201F1E"/>
          <w:sz w:val="22"/>
          <w:szCs w:val="22"/>
        </w:rPr>
        <w:t xml:space="preserve"> and non-COVID </w:t>
      </w:r>
      <w:r w:rsidRPr="008859FA">
        <w:rPr>
          <w:rFonts w:asciiTheme="majorHAnsi" w:hAnsiTheme="majorHAnsi"/>
          <w:color w:val="201F1E"/>
          <w:sz w:val="22"/>
          <w:szCs w:val="22"/>
        </w:rPr>
        <w:t xml:space="preserve">facing health care workers, first responders, congregate care </w:t>
      </w:r>
      <w:r w:rsidRPr="006C4F05">
        <w:rPr>
          <w:rFonts w:asciiTheme="majorHAnsi" w:hAnsiTheme="majorHAnsi" w:cstheme="majorHAnsi"/>
          <w:sz w:val="22"/>
          <w:szCs w:val="22"/>
        </w:rPr>
        <w:t>settings, and home-based health care workers</w:t>
      </w:r>
      <w:r w:rsidR="00952D7A">
        <w:rPr>
          <w:rFonts w:asciiTheme="majorHAnsi" w:hAnsiTheme="majorHAnsi" w:cstheme="majorHAnsi"/>
          <w:sz w:val="22"/>
          <w:szCs w:val="22"/>
        </w:rPr>
        <w:t>.</w:t>
      </w:r>
    </w:p>
    <w:p w14:paraId="3FC5D266" w14:textId="77777777" w:rsidR="00337A01" w:rsidRDefault="00952D7A" w:rsidP="00F439A1">
      <w:pPr>
        <w:pStyle w:val="ListParagraph"/>
        <w:numPr>
          <w:ilvl w:val="0"/>
          <w:numId w:val="1"/>
        </w:numPr>
        <w:shd w:val="clear" w:color="auto" w:fill="FFFFFF"/>
        <w:spacing w:before="60" w:beforeAutospacing="0" w:after="0" w:afterAutospacing="0"/>
        <w:rPr>
          <w:rFonts w:asciiTheme="majorHAnsi" w:hAnsiTheme="majorHAnsi" w:cstheme="majorHAnsi"/>
          <w:sz w:val="22"/>
          <w:szCs w:val="22"/>
        </w:rPr>
      </w:pPr>
      <w:r>
        <w:rPr>
          <w:rFonts w:asciiTheme="majorHAnsi" w:hAnsiTheme="majorHAnsi"/>
          <w:color w:val="201F1E"/>
          <w:sz w:val="22"/>
          <w:szCs w:val="22"/>
        </w:rPr>
        <w:t xml:space="preserve">Beginning 2/1, providers may vaccinate </w:t>
      </w:r>
      <w:r w:rsidR="001B35DE">
        <w:rPr>
          <w:rFonts w:asciiTheme="majorHAnsi" w:hAnsiTheme="majorHAnsi" w:cstheme="majorHAnsi"/>
          <w:sz w:val="22"/>
          <w:szCs w:val="22"/>
        </w:rPr>
        <w:t>anyone in the first group of Phase 2 (those 75 years of age and older)</w:t>
      </w:r>
      <w:r w:rsidR="00EF3166">
        <w:rPr>
          <w:rFonts w:asciiTheme="majorHAnsi" w:hAnsiTheme="majorHAnsi" w:cstheme="majorHAnsi"/>
          <w:sz w:val="22"/>
          <w:szCs w:val="22"/>
        </w:rPr>
        <w:t>.</w:t>
      </w:r>
    </w:p>
    <w:p w14:paraId="39F7BE72" w14:textId="3DF6CA90" w:rsidR="00C00254" w:rsidRPr="00337A01" w:rsidRDefault="00C00254" w:rsidP="00337A01">
      <w:pPr>
        <w:pStyle w:val="ListParagraph"/>
        <w:numPr>
          <w:ilvl w:val="0"/>
          <w:numId w:val="1"/>
        </w:numPr>
        <w:shd w:val="clear" w:color="auto" w:fill="FFFFFF"/>
        <w:spacing w:before="60" w:beforeAutospacing="0" w:after="0" w:afterAutospacing="0"/>
        <w:rPr>
          <w:rFonts w:asciiTheme="majorHAnsi" w:hAnsiTheme="majorHAnsi" w:cstheme="majorHAnsi"/>
          <w:sz w:val="22"/>
          <w:szCs w:val="22"/>
        </w:rPr>
      </w:pPr>
      <w:r w:rsidRPr="00337A01">
        <w:rPr>
          <w:rFonts w:ascii="Calibri" w:hAnsi="Calibri"/>
          <w:color w:val="212121"/>
          <w:sz w:val="22"/>
          <w:szCs w:val="22"/>
          <w:shd w:val="clear" w:color="auto" w:fill="FFFFFF"/>
        </w:rPr>
        <w:t xml:space="preserve">Sites should </w:t>
      </w:r>
      <w:r w:rsidR="00F40734" w:rsidRPr="00337A01">
        <w:rPr>
          <w:rFonts w:ascii="Calibri" w:hAnsi="Calibri"/>
          <w:color w:val="212121"/>
          <w:sz w:val="22"/>
          <w:szCs w:val="22"/>
          <w:shd w:val="clear" w:color="auto" w:fill="FFFFFF"/>
        </w:rPr>
        <w:t xml:space="preserve">create and </w:t>
      </w:r>
      <w:r w:rsidRPr="00337A01">
        <w:rPr>
          <w:rFonts w:ascii="Calibri" w:hAnsi="Calibri"/>
          <w:color w:val="212121"/>
          <w:sz w:val="22"/>
          <w:szCs w:val="22"/>
          <w:shd w:val="clear" w:color="auto" w:fill="FFFFFF"/>
        </w:rPr>
        <w:t>maintain wait lists of individuals they can quickly call if they have extra vaccine that needs to be administered the same day to prevent wastage.</w:t>
      </w:r>
    </w:p>
    <w:p w14:paraId="5C5C45E0" w14:textId="7EE9E71E" w:rsidR="00F9142A" w:rsidRPr="00F9142A" w:rsidRDefault="00F9142A" w:rsidP="00F439A1">
      <w:pPr>
        <w:pStyle w:val="ListParagraph"/>
        <w:numPr>
          <w:ilvl w:val="0"/>
          <w:numId w:val="1"/>
        </w:numPr>
        <w:shd w:val="clear" w:color="auto" w:fill="FFFFFF"/>
        <w:spacing w:before="60" w:beforeAutospacing="0" w:after="0" w:afterAutospacing="0"/>
        <w:outlineLvl w:val="0"/>
        <w:rPr>
          <w:rFonts w:asciiTheme="majorHAnsi" w:hAnsiTheme="majorHAnsi" w:cstheme="majorHAnsi"/>
          <w:sz w:val="22"/>
          <w:szCs w:val="22"/>
        </w:rPr>
      </w:pPr>
      <w:r w:rsidRPr="008340BF">
        <w:rPr>
          <w:rFonts w:asciiTheme="majorHAnsi" w:hAnsiTheme="majorHAnsi" w:cstheme="majorHAnsi"/>
          <w:color w:val="000000"/>
          <w:kern w:val="36"/>
          <w:sz w:val="22"/>
          <w:szCs w:val="22"/>
        </w:rPr>
        <w:t xml:space="preserve">The Commonwealth has launched an </w:t>
      </w:r>
      <w:hyperlink r:id="rId9" w:history="1">
        <w:r w:rsidRPr="008340BF">
          <w:rPr>
            <w:rStyle w:val="Hyperlink"/>
            <w:rFonts w:asciiTheme="majorHAnsi" w:hAnsiTheme="majorHAnsi" w:cstheme="majorHAnsi"/>
            <w:kern w:val="36"/>
            <w:sz w:val="22"/>
            <w:szCs w:val="22"/>
          </w:rPr>
          <w:t>online attestation form</w:t>
        </w:r>
      </w:hyperlink>
      <w:r w:rsidRPr="008340BF">
        <w:rPr>
          <w:rFonts w:asciiTheme="majorHAnsi" w:hAnsiTheme="majorHAnsi" w:cstheme="majorHAnsi"/>
          <w:color w:val="000000"/>
          <w:kern w:val="36"/>
          <w:sz w:val="22"/>
          <w:szCs w:val="22"/>
        </w:rPr>
        <w:t xml:space="preserve">. If an individual presents a signed paper or electronic copy of the attestation form that indicates they are in an eligible category to receive the vaccine, then the individual has sufficiently demonstrated their eligibility and you should administer the vaccine. </w:t>
      </w:r>
      <w:r w:rsidRPr="008340BF">
        <w:rPr>
          <w:rFonts w:asciiTheme="majorHAnsi" w:hAnsiTheme="majorHAnsi" w:cstheme="majorHAnsi"/>
          <w:color w:val="000000"/>
          <w:sz w:val="22"/>
          <w:szCs w:val="22"/>
        </w:rPr>
        <w:t xml:space="preserve">For more information, please review this letter: </w:t>
      </w:r>
      <w:hyperlink r:id="rId10" w:history="1">
        <w:r w:rsidRPr="008340BF">
          <w:rPr>
            <w:rStyle w:val="Hyperlink"/>
            <w:rFonts w:asciiTheme="majorHAnsi" w:hAnsiTheme="majorHAnsi" w:cstheme="majorHAnsi"/>
            <w:sz w:val="22"/>
            <w:szCs w:val="22"/>
          </w:rPr>
          <w:t xml:space="preserve">Confirming Eligibility Provider Communication. </w:t>
        </w:r>
      </w:hyperlink>
    </w:p>
    <w:p w14:paraId="5650367D" w14:textId="3E6300CD" w:rsidR="005B3C63" w:rsidRPr="007D7CB7" w:rsidRDefault="0057690D" w:rsidP="005952BB">
      <w:pPr>
        <w:pStyle w:val="ListParagraph"/>
        <w:numPr>
          <w:ilvl w:val="0"/>
          <w:numId w:val="1"/>
        </w:numPr>
        <w:spacing w:before="60" w:beforeAutospacing="0" w:after="0" w:afterAutospacing="0"/>
        <w:rPr>
          <w:rFonts w:asciiTheme="majorHAnsi" w:hAnsiTheme="majorHAnsi" w:cs="Segoe UI"/>
          <w:color w:val="212121"/>
          <w:sz w:val="22"/>
          <w:szCs w:val="22"/>
        </w:rPr>
      </w:pPr>
      <w:r w:rsidRPr="0057690D">
        <w:rPr>
          <w:rFonts w:asciiTheme="majorHAnsi" w:hAnsiTheme="majorHAnsi" w:cstheme="majorHAnsi"/>
          <w:color w:val="201F1E"/>
          <w:sz w:val="22"/>
          <w:szCs w:val="22"/>
        </w:rPr>
        <w:t>For more information</w:t>
      </w:r>
      <w:r w:rsidRPr="003A5BA3">
        <w:rPr>
          <w:rFonts w:asciiTheme="majorHAnsi" w:hAnsiTheme="majorHAnsi" w:cstheme="majorHAnsi"/>
          <w:color w:val="201F1E"/>
          <w:sz w:val="22"/>
          <w:szCs w:val="22"/>
        </w:rPr>
        <w:t xml:space="preserve">, visit </w:t>
      </w:r>
      <w:hyperlink r:id="rId11" w:history="1">
        <w:r w:rsidRPr="0057690D">
          <w:rPr>
            <w:rStyle w:val="Hyperlink"/>
            <w:rFonts w:asciiTheme="majorHAnsi" w:hAnsiTheme="majorHAnsi" w:cstheme="majorHAnsi"/>
            <w:sz w:val="22"/>
            <w:szCs w:val="22"/>
          </w:rPr>
          <w:t>When can I get the COVID-19 vaccine? | Mass.gov</w:t>
        </w:r>
      </w:hyperlink>
      <w:r w:rsidRPr="0057690D">
        <w:rPr>
          <w:rFonts w:asciiTheme="majorHAnsi" w:hAnsiTheme="majorHAnsi" w:cstheme="majorHAnsi"/>
          <w:color w:val="201F1E"/>
          <w:sz w:val="22"/>
          <w:szCs w:val="22"/>
        </w:rPr>
        <w:t xml:space="preserve">. </w:t>
      </w:r>
    </w:p>
    <w:p w14:paraId="6D0D09D7" w14:textId="5B251E6B" w:rsidR="005B3C63" w:rsidRDefault="00291998" w:rsidP="00291998">
      <w:pPr>
        <w:shd w:val="clear" w:color="auto" w:fill="FFFFFF"/>
        <w:tabs>
          <w:tab w:val="left" w:pos="1130"/>
        </w:tabs>
        <w:rPr>
          <w:rFonts w:asciiTheme="majorHAnsi" w:hAnsiTheme="majorHAnsi" w:cs="Times New Roman"/>
          <w:b/>
          <w:color w:val="201F1E"/>
          <w:sz w:val="22"/>
          <w:szCs w:val="22"/>
        </w:rPr>
      </w:pPr>
      <w:r>
        <w:rPr>
          <w:rFonts w:asciiTheme="majorHAnsi" w:hAnsiTheme="majorHAnsi" w:cs="Times New Roman"/>
          <w:b/>
          <w:color w:val="201F1E"/>
          <w:sz w:val="22"/>
          <w:szCs w:val="22"/>
        </w:rPr>
        <w:tab/>
      </w:r>
    </w:p>
    <w:p w14:paraId="6DEE87CF" w14:textId="38C7B355" w:rsidR="0047706F" w:rsidRPr="00CC6210" w:rsidRDefault="0039520E" w:rsidP="00CC6210">
      <w:pPr>
        <w:rPr>
          <w:rFonts w:asciiTheme="majorHAnsi" w:hAnsiTheme="majorHAnsi"/>
          <w:b/>
          <w:sz w:val="22"/>
          <w:szCs w:val="22"/>
        </w:rPr>
      </w:pPr>
      <w:r w:rsidRPr="00CC6210">
        <w:rPr>
          <w:rFonts w:asciiTheme="majorHAnsi" w:hAnsiTheme="majorHAnsi"/>
          <w:b/>
          <w:sz w:val="22"/>
          <w:szCs w:val="22"/>
        </w:rPr>
        <w:t xml:space="preserve">What to </w:t>
      </w:r>
      <w:r w:rsidR="00CC1032" w:rsidRPr="00CC6210">
        <w:rPr>
          <w:rFonts w:asciiTheme="majorHAnsi" w:hAnsiTheme="majorHAnsi"/>
          <w:b/>
          <w:sz w:val="22"/>
          <w:szCs w:val="22"/>
        </w:rPr>
        <w:t>Know</w:t>
      </w:r>
      <w:r w:rsidRPr="00CC6210">
        <w:rPr>
          <w:rFonts w:asciiTheme="majorHAnsi" w:hAnsiTheme="majorHAnsi"/>
          <w:b/>
          <w:sz w:val="22"/>
          <w:szCs w:val="22"/>
        </w:rPr>
        <w:t xml:space="preserve"> this </w:t>
      </w:r>
      <w:r w:rsidR="00DA05FC" w:rsidRPr="00CC6210">
        <w:rPr>
          <w:rFonts w:asciiTheme="majorHAnsi" w:hAnsiTheme="majorHAnsi"/>
          <w:b/>
          <w:sz w:val="22"/>
          <w:szCs w:val="22"/>
        </w:rPr>
        <w:t>W</w:t>
      </w:r>
      <w:r w:rsidRPr="00CC6210">
        <w:rPr>
          <w:rFonts w:asciiTheme="majorHAnsi" w:hAnsiTheme="majorHAnsi"/>
          <w:b/>
          <w:sz w:val="22"/>
          <w:szCs w:val="22"/>
        </w:rPr>
        <w:t>eek</w:t>
      </w:r>
    </w:p>
    <w:p w14:paraId="04EA276E" w14:textId="72B2CB8E" w:rsidR="003F20C9" w:rsidRPr="003F20C9" w:rsidRDefault="003F20C9" w:rsidP="003F20C9">
      <w:pPr>
        <w:pStyle w:val="ListParagraph"/>
        <w:numPr>
          <w:ilvl w:val="0"/>
          <w:numId w:val="21"/>
        </w:numPr>
        <w:spacing w:before="120" w:beforeAutospacing="0" w:after="0" w:afterAutospacing="0"/>
        <w:rPr>
          <w:rFonts w:asciiTheme="majorHAnsi" w:hAnsiTheme="majorHAnsi" w:cstheme="majorHAnsi"/>
          <w:sz w:val="22"/>
          <w:szCs w:val="22"/>
        </w:rPr>
      </w:pPr>
      <w:r w:rsidRPr="003F20C9">
        <w:rPr>
          <w:rFonts w:asciiTheme="majorHAnsi" w:hAnsiTheme="majorHAnsi" w:cstheme="majorHAnsi"/>
          <w:i/>
          <w:iCs/>
          <w:sz w:val="22"/>
          <w:szCs w:val="22"/>
        </w:rPr>
        <w:t xml:space="preserve">Vaccine request process: </w:t>
      </w:r>
      <w:r w:rsidRPr="003F20C9">
        <w:rPr>
          <w:rFonts w:asciiTheme="majorHAnsi" w:hAnsiTheme="majorHAnsi" w:cstheme="majorHAnsi"/>
          <w:sz w:val="22"/>
          <w:szCs w:val="22"/>
        </w:rPr>
        <w:t>A new</w:t>
      </w:r>
      <w:r w:rsidRPr="003F20C9">
        <w:rPr>
          <w:rFonts w:asciiTheme="majorHAnsi" w:hAnsiTheme="majorHAnsi" w:cstheme="majorHAnsi"/>
          <w:i/>
          <w:iCs/>
          <w:sz w:val="22"/>
          <w:szCs w:val="22"/>
        </w:rPr>
        <w:t xml:space="preserve"> </w:t>
      </w:r>
      <w:r w:rsidRPr="003F20C9">
        <w:rPr>
          <w:rFonts w:asciiTheme="majorHAnsi" w:hAnsiTheme="majorHAnsi" w:cstheme="majorHAnsi"/>
          <w:sz w:val="22"/>
          <w:szCs w:val="22"/>
        </w:rPr>
        <w:t xml:space="preserve">document outlines the </w:t>
      </w:r>
      <w:hyperlink r:id="rId12" w:anchor="covid-19-vaccine-request-process-" w:history="1">
        <w:r w:rsidRPr="00821B18">
          <w:rPr>
            <w:rStyle w:val="Hyperlink"/>
            <w:rFonts w:asciiTheme="majorHAnsi" w:hAnsiTheme="majorHAnsi" w:cstheme="majorHAnsi"/>
            <w:sz w:val="22"/>
            <w:szCs w:val="22"/>
          </w:rPr>
          <w:t>COVID-19 vaccine request process</w:t>
        </w:r>
      </w:hyperlink>
      <w:r w:rsidRPr="003F20C9">
        <w:rPr>
          <w:rFonts w:asciiTheme="majorHAnsi" w:hAnsiTheme="majorHAnsi" w:cstheme="majorHAnsi"/>
          <w:sz w:val="22"/>
          <w:szCs w:val="22"/>
        </w:rPr>
        <w:t xml:space="preserve"> for MCVP-enrolled providers. This process will continue until supply is sufficient to allow providers to place their own order through the MIIS. </w:t>
      </w:r>
    </w:p>
    <w:p w14:paraId="588ACFA7" w14:textId="637C241C" w:rsidR="00D65F85" w:rsidRPr="00D65F85" w:rsidRDefault="008B148F" w:rsidP="00D65F85">
      <w:pPr>
        <w:pStyle w:val="paragraph"/>
        <w:numPr>
          <w:ilvl w:val="0"/>
          <w:numId w:val="21"/>
        </w:numPr>
        <w:shd w:val="clear" w:color="auto" w:fill="FFFFFF"/>
        <w:spacing w:before="120" w:beforeAutospacing="0" w:after="0" w:afterAutospacing="0"/>
        <w:rPr>
          <w:rFonts w:asciiTheme="majorHAnsi" w:hAnsiTheme="majorHAnsi" w:cstheme="majorHAnsi"/>
          <w:b/>
          <w:bCs/>
          <w:color w:val="212121"/>
          <w:sz w:val="22"/>
          <w:szCs w:val="22"/>
        </w:rPr>
      </w:pPr>
      <w:r w:rsidRPr="00174475">
        <w:rPr>
          <w:rFonts w:asciiTheme="majorHAnsi" w:hAnsiTheme="majorHAnsi" w:cstheme="majorHAnsi"/>
          <w:i/>
          <w:iCs/>
          <w:sz w:val="22"/>
          <w:szCs w:val="22"/>
        </w:rPr>
        <w:t xml:space="preserve">Limited </w:t>
      </w:r>
      <w:r w:rsidR="007C4A6F">
        <w:rPr>
          <w:rFonts w:asciiTheme="majorHAnsi" w:hAnsiTheme="majorHAnsi" w:cstheme="majorHAnsi"/>
          <w:i/>
          <w:iCs/>
          <w:sz w:val="22"/>
          <w:szCs w:val="22"/>
        </w:rPr>
        <w:t>vaccine</w:t>
      </w:r>
      <w:r w:rsidR="007C4A6F" w:rsidRPr="00174475">
        <w:rPr>
          <w:rFonts w:asciiTheme="majorHAnsi" w:hAnsiTheme="majorHAnsi" w:cstheme="majorHAnsi"/>
          <w:i/>
          <w:iCs/>
          <w:sz w:val="22"/>
          <w:szCs w:val="22"/>
        </w:rPr>
        <w:t xml:space="preserve"> </w:t>
      </w:r>
      <w:r w:rsidRPr="00174475">
        <w:rPr>
          <w:rFonts w:asciiTheme="majorHAnsi" w:hAnsiTheme="majorHAnsi" w:cstheme="majorHAnsi"/>
          <w:i/>
          <w:iCs/>
          <w:sz w:val="22"/>
          <w:szCs w:val="22"/>
        </w:rPr>
        <w:t>supply:</w:t>
      </w:r>
      <w:r>
        <w:rPr>
          <w:rFonts w:asciiTheme="majorHAnsi" w:hAnsiTheme="majorHAnsi" w:cstheme="majorHAnsi"/>
          <w:b/>
          <w:bCs/>
          <w:sz w:val="22"/>
          <w:szCs w:val="22"/>
        </w:rPr>
        <w:t xml:space="preserve"> </w:t>
      </w:r>
      <w:r w:rsidR="001D765C">
        <w:rPr>
          <w:rFonts w:asciiTheme="majorHAnsi" w:hAnsiTheme="majorHAnsi" w:cstheme="majorHAnsi"/>
          <w:color w:val="000000"/>
          <w:sz w:val="22"/>
          <w:szCs w:val="22"/>
          <w:shd w:val="clear" w:color="auto" w:fill="FFFFFF"/>
        </w:rPr>
        <w:t>COVID</w:t>
      </w:r>
      <w:r w:rsidR="00EA1C26">
        <w:rPr>
          <w:rFonts w:asciiTheme="majorHAnsi" w:hAnsiTheme="majorHAnsi" w:cstheme="majorHAnsi"/>
          <w:color w:val="000000"/>
          <w:sz w:val="22"/>
          <w:szCs w:val="22"/>
          <w:shd w:val="clear" w:color="auto" w:fill="FFFFFF"/>
        </w:rPr>
        <w:t>-19</w:t>
      </w:r>
      <w:r w:rsidR="001D765C" w:rsidRPr="00174475">
        <w:rPr>
          <w:rFonts w:asciiTheme="majorHAnsi" w:hAnsiTheme="majorHAnsi" w:cstheme="majorHAnsi"/>
          <w:color w:val="000000"/>
          <w:sz w:val="22"/>
          <w:szCs w:val="22"/>
          <w:shd w:val="clear" w:color="auto" w:fill="FFFFFF"/>
        </w:rPr>
        <w:t xml:space="preserve"> </w:t>
      </w:r>
      <w:r w:rsidRPr="00174475">
        <w:rPr>
          <w:rFonts w:asciiTheme="majorHAnsi" w:hAnsiTheme="majorHAnsi" w:cstheme="majorHAnsi"/>
          <w:color w:val="000000"/>
          <w:sz w:val="22"/>
          <w:szCs w:val="22"/>
          <w:shd w:val="clear" w:color="auto" w:fill="FFFFFF"/>
        </w:rPr>
        <w:t>vaccine is in extremely limited supply</w:t>
      </w:r>
      <w:r w:rsidR="00653D59">
        <w:rPr>
          <w:rFonts w:asciiTheme="majorHAnsi" w:hAnsiTheme="majorHAnsi" w:cstheme="majorHAnsi"/>
          <w:color w:val="000000"/>
          <w:sz w:val="22"/>
          <w:szCs w:val="22"/>
          <w:shd w:val="clear" w:color="auto" w:fill="FFFFFF"/>
        </w:rPr>
        <w:t>. Provider</w:t>
      </w:r>
      <w:r w:rsidR="00882AE4">
        <w:rPr>
          <w:rFonts w:asciiTheme="majorHAnsi" w:hAnsiTheme="majorHAnsi" w:cstheme="majorHAnsi"/>
          <w:color w:val="000000"/>
          <w:sz w:val="22"/>
          <w:szCs w:val="22"/>
          <w:shd w:val="clear" w:color="auto" w:fill="FFFFFF"/>
        </w:rPr>
        <w:t>s</w:t>
      </w:r>
      <w:r w:rsidR="00653D59">
        <w:rPr>
          <w:rFonts w:asciiTheme="majorHAnsi" w:hAnsiTheme="majorHAnsi" w:cstheme="majorHAnsi"/>
          <w:color w:val="000000"/>
          <w:sz w:val="22"/>
          <w:szCs w:val="22"/>
          <w:shd w:val="clear" w:color="auto" w:fill="FFFFFF"/>
        </w:rPr>
        <w:t xml:space="preserve"> will receive their </w:t>
      </w:r>
      <w:r w:rsidR="00715E8F">
        <w:rPr>
          <w:rFonts w:asciiTheme="majorHAnsi" w:hAnsiTheme="majorHAnsi" w:cstheme="majorHAnsi"/>
          <w:color w:val="000000"/>
          <w:sz w:val="22"/>
          <w:szCs w:val="22"/>
          <w:shd w:val="clear" w:color="auto" w:fill="FFFFFF"/>
        </w:rPr>
        <w:t>second</w:t>
      </w:r>
      <w:r w:rsidR="00653D59">
        <w:rPr>
          <w:rFonts w:asciiTheme="majorHAnsi" w:hAnsiTheme="majorHAnsi" w:cstheme="majorHAnsi"/>
          <w:color w:val="000000"/>
          <w:sz w:val="22"/>
          <w:szCs w:val="22"/>
          <w:shd w:val="clear" w:color="auto" w:fill="FFFFFF"/>
        </w:rPr>
        <w:t xml:space="preserve"> doses. </w:t>
      </w:r>
      <w:r w:rsidR="00882AE4">
        <w:rPr>
          <w:rFonts w:asciiTheme="majorHAnsi" w:hAnsiTheme="majorHAnsi" w:cstheme="majorHAnsi"/>
          <w:color w:val="000000"/>
          <w:sz w:val="22"/>
          <w:szCs w:val="22"/>
          <w:shd w:val="clear" w:color="auto" w:fill="FFFFFF"/>
        </w:rPr>
        <w:t xml:space="preserve">DPH will not be able to fulfill all first dose requests. </w:t>
      </w:r>
    </w:p>
    <w:p w14:paraId="3B32A5A0" w14:textId="2A8BBFCF" w:rsidR="003D5987" w:rsidRPr="00AD5B52" w:rsidRDefault="003D5987" w:rsidP="003D5987">
      <w:pPr>
        <w:pStyle w:val="ListParagraph"/>
        <w:numPr>
          <w:ilvl w:val="0"/>
          <w:numId w:val="21"/>
        </w:numPr>
        <w:spacing w:before="120" w:beforeAutospacing="0" w:after="0" w:afterAutospacing="0"/>
        <w:rPr>
          <w:rFonts w:asciiTheme="majorHAnsi" w:hAnsiTheme="majorHAnsi" w:cstheme="majorHAnsi"/>
          <w:sz w:val="22"/>
          <w:szCs w:val="22"/>
        </w:rPr>
      </w:pPr>
      <w:r w:rsidRPr="0061544F">
        <w:rPr>
          <w:rFonts w:asciiTheme="majorHAnsi" w:hAnsiTheme="majorHAnsi" w:cstheme="majorHAnsi"/>
          <w:i/>
          <w:color w:val="000000"/>
          <w:sz w:val="22"/>
          <w:szCs w:val="22"/>
          <w:shd w:val="clear" w:color="auto" w:fill="FFFFFF"/>
        </w:rPr>
        <w:t>Vaccine for second doses</w:t>
      </w:r>
      <w:r w:rsidRPr="007F7F2D">
        <w:rPr>
          <w:rFonts w:asciiTheme="majorHAnsi" w:hAnsiTheme="majorHAnsi" w:cstheme="majorHAnsi"/>
          <w:i/>
          <w:iCs/>
          <w:sz w:val="22"/>
          <w:szCs w:val="22"/>
        </w:rPr>
        <w:t>:</w:t>
      </w:r>
      <w:r w:rsidRPr="0061544F">
        <w:rPr>
          <w:rFonts w:asciiTheme="majorHAnsi" w:hAnsiTheme="majorHAnsi" w:cstheme="majorHAnsi"/>
          <w:i/>
          <w:color w:val="000000"/>
          <w:sz w:val="22"/>
          <w:szCs w:val="22"/>
          <w:shd w:val="clear" w:color="auto" w:fill="FFFFFF"/>
        </w:rPr>
        <w:t> </w:t>
      </w:r>
      <w:r>
        <w:rPr>
          <w:rFonts w:asciiTheme="majorHAnsi" w:hAnsiTheme="majorHAnsi" w:cstheme="majorHAnsi"/>
          <w:color w:val="000000"/>
          <w:sz w:val="22"/>
          <w:szCs w:val="22"/>
          <w:shd w:val="clear" w:color="auto" w:fill="FFFFFF"/>
        </w:rPr>
        <w:t>S</w:t>
      </w:r>
      <w:r w:rsidRPr="0061544F">
        <w:rPr>
          <w:rFonts w:asciiTheme="majorHAnsi" w:hAnsiTheme="majorHAnsi" w:cstheme="majorHAnsi"/>
          <w:color w:val="000000"/>
          <w:sz w:val="22"/>
          <w:szCs w:val="22"/>
          <w:shd w:val="clear" w:color="auto" w:fill="FFFFFF"/>
        </w:rPr>
        <w:t xml:space="preserve">hipments </w:t>
      </w:r>
      <w:r>
        <w:rPr>
          <w:rFonts w:asciiTheme="majorHAnsi" w:hAnsiTheme="majorHAnsi" w:cstheme="majorHAnsi"/>
          <w:color w:val="000000"/>
          <w:sz w:val="22"/>
          <w:szCs w:val="22"/>
          <w:shd w:val="clear" w:color="auto" w:fill="FFFFFF"/>
        </w:rPr>
        <w:t>may</w:t>
      </w:r>
      <w:r w:rsidRPr="0061544F">
        <w:rPr>
          <w:rFonts w:asciiTheme="majorHAnsi" w:hAnsiTheme="majorHAnsi" w:cstheme="majorHAnsi"/>
          <w:color w:val="000000"/>
          <w:sz w:val="22"/>
          <w:szCs w:val="22"/>
          <w:shd w:val="clear" w:color="auto" w:fill="FFFFFF"/>
        </w:rPr>
        <w:t xml:space="preserve"> include vaccine for both first and </w:t>
      </w:r>
      <w:r w:rsidRPr="00DB2635">
        <w:rPr>
          <w:rFonts w:asciiTheme="majorHAnsi" w:hAnsiTheme="majorHAnsi" w:cstheme="majorHAnsi"/>
          <w:color w:val="000000"/>
          <w:sz w:val="22"/>
          <w:szCs w:val="22"/>
          <w:shd w:val="clear" w:color="auto" w:fill="FFFFFF"/>
        </w:rPr>
        <w:t>second doses. Vaccine will not be labeled as first or second doses, and sites will need to manage their own inventory. </w:t>
      </w:r>
      <w:r w:rsidR="00A60D25">
        <w:rPr>
          <w:rFonts w:asciiTheme="majorHAnsi" w:hAnsiTheme="majorHAnsi" w:cstheme="majorHAnsi"/>
          <w:color w:val="000000"/>
          <w:sz w:val="22"/>
          <w:szCs w:val="22"/>
          <w:shd w:val="clear" w:color="auto" w:fill="FFFFFF"/>
        </w:rPr>
        <w:t xml:space="preserve"> </w:t>
      </w:r>
      <w:r w:rsidRPr="00DB2635">
        <w:rPr>
          <w:rFonts w:asciiTheme="majorHAnsi" w:hAnsiTheme="majorHAnsi" w:cstheme="majorHAnsi"/>
          <w:b/>
          <w:bCs/>
          <w:color w:val="000000"/>
          <w:sz w:val="22"/>
          <w:szCs w:val="22"/>
          <w:shd w:val="clear" w:color="auto" w:fill="FFFFFF"/>
        </w:rPr>
        <w:t>Do not hold vaccine in reserve for second doses</w:t>
      </w:r>
      <w:r>
        <w:rPr>
          <w:rFonts w:asciiTheme="majorHAnsi" w:hAnsiTheme="majorHAnsi" w:cstheme="majorHAnsi"/>
          <w:b/>
          <w:bCs/>
          <w:color w:val="000000"/>
          <w:sz w:val="22"/>
          <w:szCs w:val="22"/>
          <w:shd w:val="clear" w:color="auto" w:fill="FFFFFF"/>
        </w:rPr>
        <w:t>; you must use vaccine within 10 days of receipt</w:t>
      </w:r>
      <w:r w:rsidRPr="00DB2635">
        <w:rPr>
          <w:rFonts w:asciiTheme="majorHAnsi" w:hAnsiTheme="majorHAnsi" w:cstheme="majorHAnsi"/>
          <w:b/>
          <w:bCs/>
          <w:color w:val="000000"/>
          <w:sz w:val="22"/>
          <w:szCs w:val="22"/>
          <w:shd w:val="clear" w:color="auto" w:fill="FFFFFF"/>
        </w:rPr>
        <w:t>.</w:t>
      </w:r>
      <w:r w:rsidRPr="00DB2635">
        <w:rPr>
          <w:rFonts w:asciiTheme="majorHAnsi" w:hAnsiTheme="majorHAnsi" w:cstheme="majorHAnsi"/>
          <w:color w:val="000000"/>
          <w:sz w:val="22"/>
          <w:szCs w:val="22"/>
          <w:shd w:val="clear" w:color="auto" w:fill="FFFFFF"/>
        </w:rPr>
        <w:t> </w:t>
      </w:r>
      <w:r w:rsidR="00A60D25">
        <w:rPr>
          <w:rFonts w:asciiTheme="majorHAnsi" w:hAnsiTheme="majorHAnsi" w:cstheme="majorHAnsi"/>
          <w:color w:val="000000"/>
          <w:sz w:val="22"/>
          <w:szCs w:val="22"/>
          <w:shd w:val="clear" w:color="auto" w:fill="FFFFFF"/>
        </w:rPr>
        <w:t xml:space="preserve"> </w:t>
      </w:r>
      <w:r w:rsidRPr="00DB2635">
        <w:rPr>
          <w:rFonts w:asciiTheme="majorHAnsi" w:hAnsiTheme="majorHAnsi" w:cstheme="majorHAnsi"/>
          <w:color w:val="000000"/>
          <w:sz w:val="22"/>
          <w:szCs w:val="22"/>
          <w:shd w:val="clear" w:color="auto" w:fill="FFFFFF"/>
        </w:rPr>
        <w:t>Use the vaccine in your inventory for scheduled first and second dose administration. </w:t>
      </w:r>
      <w:r w:rsidR="00A60D25">
        <w:rPr>
          <w:rFonts w:asciiTheme="majorHAnsi" w:hAnsiTheme="majorHAnsi" w:cstheme="majorHAnsi"/>
          <w:color w:val="000000"/>
          <w:sz w:val="22"/>
          <w:szCs w:val="22"/>
          <w:shd w:val="clear" w:color="auto" w:fill="FFFFFF"/>
        </w:rPr>
        <w:t xml:space="preserve"> </w:t>
      </w:r>
      <w:r w:rsidRPr="00DB2635">
        <w:rPr>
          <w:rFonts w:asciiTheme="majorHAnsi" w:hAnsiTheme="majorHAnsi" w:cstheme="majorHAnsi"/>
          <w:b/>
          <w:color w:val="000000"/>
          <w:sz w:val="22"/>
          <w:szCs w:val="22"/>
          <w:shd w:val="clear" w:color="auto" w:fill="FFFFFF"/>
        </w:rPr>
        <w:t xml:space="preserve">Keep vaccinating! </w:t>
      </w:r>
    </w:p>
    <w:p w14:paraId="2108B109" w14:textId="77777777" w:rsidR="003D5987" w:rsidRPr="00AD5B52" w:rsidRDefault="003D5987" w:rsidP="003D5987">
      <w:pPr>
        <w:pStyle w:val="ListParagraph"/>
        <w:numPr>
          <w:ilvl w:val="1"/>
          <w:numId w:val="21"/>
        </w:numPr>
        <w:spacing w:before="60" w:beforeAutospacing="0" w:after="0" w:afterAutospacing="0"/>
        <w:rPr>
          <w:rFonts w:asciiTheme="majorHAnsi" w:hAnsiTheme="majorHAnsi" w:cstheme="majorHAnsi"/>
          <w:sz w:val="22"/>
          <w:szCs w:val="22"/>
        </w:rPr>
      </w:pPr>
      <w:r w:rsidRPr="00DB2635">
        <w:rPr>
          <w:rFonts w:asciiTheme="majorHAnsi" w:hAnsiTheme="majorHAnsi" w:cstheme="majorHAnsi"/>
          <w:color w:val="000000"/>
          <w:sz w:val="22"/>
          <w:szCs w:val="22"/>
          <w:shd w:val="clear" w:color="auto" w:fill="FFFFFF"/>
        </w:rPr>
        <w:t xml:space="preserve">If sites redistributed any vaccine, sites are </w:t>
      </w:r>
      <w:r>
        <w:rPr>
          <w:rFonts w:asciiTheme="majorHAnsi" w:hAnsiTheme="majorHAnsi" w:cstheme="majorHAnsi"/>
          <w:color w:val="000000"/>
          <w:sz w:val="22"/>
          <w:szCs w:val="22"/>
          <w:shd w:val="clear" w:color="auto" w:fill="FFFFFF"/>
        </w:rPr>
        <w:t>also r</w:t>
      </w:r>
      <w:r w:rsidRPr="00DB2635">
        <w:rPr>
          <w:rFonts w:asciiTheme="majorHAnsi" w:hAnsiTheme="majorHAnsi" w:cstheme="majorHAnsi"/>
          <w:color w:val="000000"/>
          <w:sz w:val="22"/>
          <w:szCs w:val="22"/>
          <w:shd w:val="clear" w:color="auto" w:fill="FFFFFF"/>
        </w:rPr>
        <w:t xml:space="preserve">esponsible for redistributing the necessary ancillary supplies that come with the vaccine.  </w:t>
      </w:r>
    </w:p>
    <w:p w14:paraId="77DED8DE" w14:textId="1FD99216" w:rsidR="003D5987" w:rsidRPr="003D5987" w:rsidRDefault="003D5987" w:rsidP="003D5987">
      <w:pPr>
        <w:pStyle w:val="ListParagraph"/>
        <w:numPr>
          <w:ilvl w:val="1"/>
          <w:numId w:val="21"/>
        </w:numPr>
        <w:spacing w:before="60" w:beforeAutospacing="0" w:after="0" w:afterAutospacing="0"/>
        <w:rPr>
          <w:rFonts w:asciiTheme="majorHAnsi" w:hAnsiTheme="majorHAnsi" w:cstheme="majorHAnsi"/>
          <w:sz w:val="22"/>
          <w:szCs w:val="22"/>
        </w:rPr>
      </w:pPr>
      <w:r>
        <w:rPr>
          <w:rFonts w:asciiTheme="majorHAnsi" w:hAnsiTheme="majorHAnsi" w:cstheme="majorHAnsi"/>
          <w:color w:val="000000"/>
          <w:sz w:val="22"/>
          <w:szCs w:val="22"/>
          <w:shd w:val="clear" w:color="auto" w:fill="FFFFFF"/>
        </w:rPr>
        <w:t>You must use the</w:t>
      </w:r>
      <w:r w:rsidRPr="001619B7">
        <w:rPr>
          <w:rFonts w:asciiTheme="majorHAnsi" w:hAnsiTheme="majorHAnsi" w:cstheme="majorHAnsi"/>
          <w:color w:val="000000"/>
          <w:sz w:val="22"/>
          <w:szCs w:val="22"/>
          <w:shd w:val="clear" w:color="auto" w:fill="FFFFFF"/>
        </w:rPr>
        <w:t xml:space="preserve"> weekly MCVP survey to request second doses. See </w:t>
      </w:r>
      <w:hyperlink r:id="rId13" w:anchor="covid-19-vaccine-request-process-" w:history="1">
        <w:r w:rsidRPr="00821B18">
          <w:rPr>
            <w:rStyle w:val="Hyperlink"/>
            <w:rFonts w:asciiTheme="majorHAnsi" w:hAnsiTheme="majorHAnsi" w:cstheme="majorHAnsi"/>
            <w:sz w:val="22"/>
            <w:szCs w:val="22"/>
          </w:rPr>
          <w:t>COVID-19 vaccine request process</w:t>
        </w:r>
      </w:hyperlink>
      <w:r w:rsidRPr="003F20C9">
        <w:rPr>
          <w:rFonts w:asciiTheme="majorHAnsi" w:hAnsiTheme="majorHAnsi" w:cstheme="majorHAnsi"/>
          <w:sz w:val="22"/>
          <w:szCs w:val="22"/>
        </w:rPr>
        <w:t xml:space="preserve"> for</w:t>
      </w:r>
      <w:r>
        <w:rPr>
          <w:rFonts w:asciiTheme="majorHAnsi" w:hAnsiTheme="majorHAnsi" w:cstheme="majorHAnsi"/>
          <w:sz w:val="22"/>
          <w:szCs w:val="22"/>
        </w:rPr>
        <w:t xml:space="preserve"> more information</w:t>
      </w:r>
      <w:r w:rsidRPr="001619B7">
        <w:rPr>
          <w:rFonts w:asciiTheme="majorHAnsi" w:hAnsiTheme="majorHAnsi" w:cstheme="majorHAnsi"/>
          <w:color w:val="000000"/>
          <w:sz w:val="22"/>
          <w:szCs w:val="22"/>
          <w:shd w:val="clear" w:color="auto" w:fill="FFFFFF"/>
        </w:rPr>
        <w:t>.</w:t>
      </w:r>
      <w:r>
        <w:rPr>
          <w:rFonts w:asciiTheme="majorHAnsi" w:hAnsiTheme="majorHAnsi" w:cstheme="majorHAnsi"/>
          <w:color w:val="000000"/>
          <w:sz w:val="22"/>
          <w:szCs w:val="22"/>
          <w:shd w:val="clear" w:color="auto" w:fill="FFFFFF"/>
        </w:rPr>
        <w:t xml:space="preserve">  Requests for second doses will be prioritized over first doses.</w:t>
      </w:r>
    </w:p>
    <w:p w14:paraId="628DF96F" w14:textId="62D7DD77" w:rsidR="003D5987" w:rsidRPr="00BA2173" w:rsidRDefault="003D5987" w:rsidP="003D5987">
      <w:pPr>
        <w:pStyle w:val="ListParagraph"/>
        <w:numPr>
          <w:ilvl w:val="0"/>
          <w:numId w:val="21"/>
        </w:numPr>
        <w:spacing w:before="120" w:beforeAutospacing="0" w:after="0" w:afterAutospacing="0"/>
        <w:rPr>
          <w:rFonts w:asciiTheme="majorHAnsi" w:hAnsiTheme="majorHAnsi" w:cstheme="majorHAnsi"/>
          <w:sz w:val="22"/>
          <w:szCs w:val="22"/>
        </w:rPr>
      </w:pPr>
      <w:r w:rsidRPr="00C0632F">
        <w:rPr>
          <w:rFonts w:asciiTheme="majorHAnsi" w:hAnsiTheme="majorHAnsi" w:cstheme="majorHAnsi"/>
          <w:i/>
          <w:iCs/>
          <w:sz w:val="22"/>
          <w:szCs w:val="22"/>
        </w:rPr>
        <w:t>Administer</w:t>
      </w:r>
      <w:r>
        <w:rPr>
          <w:rFonts w:asciiTheme="majorHAnsi" w:hAnsiTheme="majorHAnsi" w:cstheme="majorHAnsi"/>
          <w:i/>
          <w:iCs/>
          <w:sz w:val="22"/>
          <w:szCs w:val="22"/>
        </w:rPr>
        <w:t>ing</w:t>
      </w:r>
      <w:r w:rsidRPr="00C0632F">
        <w:rPr>
          <w:rFonts w:asciiTheme="majorHAnsi" w:hAnsiTheme="majorHAnsi" w:cstheme="majorHAnsi"/>
          <w:i/>
          <w:iCs/>
          <w:sz w:val="22"/>
          <w:szCs w:val="22"/>
        </w:rPr>
        <w:t xml:space="preserve"> vaccine with</w:t>
      </w:r>
      <w:r>
        <w:rPr>
          <w:rFonts w:asciiTheme="majorHAnsi" w:hAnsiTheme="majorHAnsi" w:cstheme="majorHAnsi"/>
          <w:i/>
          <w:iCs/>
          <w:sz w:val="22"/>
          <w:szCs w:val="22"/>
        </w:rPr>
        <w:t>in</w:t>
      </w:r>
      <w:r w:rsidRPr="00C0632F">
        <w:rPr>
          <w:rFonts w:asciiTheme="majorHAnsi" w:hAnsiTheme="majorHAnsi" w:cstheme="majorHAnsi"/>
          <w:i/>
          <w:iCs/>
          <w:sz w:val="22"/>
          <w:szCs w:val="22"/>
        </w:rPr>
        <w:t xml:space="preserve"> 10 days of receipt: </w:t>
      </w:r>
      <w:r>
        <w:rPr>
          <w:rFonts w:asciiTheme="majorHAnsi" w:hAnsiTheme="majorHAnsi" w:cstheme="majorHAnsi"/>
          <w:i/>
          <w:iCs/>
          <w:sz w:val="22"/>
          <w:szCs w:val="22"/>
        </w:rPr>
        <w:t xml:space="preserve"> </w:t>
      </w:r>
      <w:r>
        <w:rPr>
          <w:rFonts w:asciiTheme="majorHAnsi" w:hAnsiTheme="majorHAnsi" w:cstheme="majorHAnsi"/>
          <w:color w:val="201F1E"/>
          <w:sz w:val="22"/>
          <w:szCs w:val="22"/>
        </w:rPr>
        <w:t>O</w:t>
      </w:r>
      <w:r w:rsidRPr="001312AD">
        <w:rPr>
          <w:rFonts w:asciiTheme="majorHAnsi" w:hAnsiTheme="majorHAnsi" w:cstheme="majorHAnsi"/>
          <w:color w:val="201F1E"/>
          <w:sz w:val="22"/>
          <w:szCs w:val="22"/>
        </w:rPr>
        <w:t xml:space="preserve">nly request </w:t>
      </w:r>
      <w:r>
        <w:rPr>
          <w:rFonts w:asciiTheme="majorHAnsi" w:hAnsiTheme="majorHAnsi" w:cstheme="majorHAnsi"/>
          <w:color w:val="201F1E"/>
          <w:sz w:val="22"/>
          <w:szCs w:val="22"/>
        </w:rPr>
        <w:t>the number of vaccine doses</w:t>
      </w:r>
      <w:r w:rsidRPr="001312AD">
        <w:rPr>
          <w:rFonts w:asciiTheme="majorHAnsi" w:hAnsiTheme="majorHAnsi" w:cstheme="majorHAnsi"/>
          <w:color w:val="201F1E"/>
          <w:sz w:val="22"/>
          <w:szCs w:val="22"/>
        </w:rPr>
        <w:t xml:space="preserve"> that you can fully administer within </w:t>
      </w:r>
      <w:r>
        <w:rPr>
          <w:rFonts w:asciiTheme="majorHAnsi" w:hAnsiTheme="majorHAnsi" w:cstheme="majorHAnsi"/>
          <w:color w:val="201F1E"/>
          <w:sz w:val="22"/>
          <w:szCs w:val="22"/>
        </w:rPr>
        <w:t>10 days</w:t>
      </w:r>
      <w:r w:rsidRPr="001312AD">
        <w:rPr>
          <w:rFonts w:asciiTheme="majorHAnsi" w:hAnsiTheme="majorHAnsi" w:cstheme="majorHAnsi"/>
          <w:color w:val="201F1E"/>
          <w:sz w:val="22"/>
          <w:szCs w:val="22"/>
        </w:rPr>
        <w:t xml:space="preserve">.  </w:t>
      </w:r>
      <w:r>
        <w:rPr>
          <w:rFonts w:asciiTheme="majorHAnsi" w:hAnsiTheme="majorHAnsi" w:cstheme="majorHAnsi"/>
          <w:sz w:val="22"/>
          <w:szCs w:val="22"/>
        </w:rPr>
        <w:t xml:space="preserve">All providers must use vaccine shipped to them within 10 days of receipt.  Future state allocation decisions will be based upon provider inventory. Unused vaccines will be redistributed to other providers.  </w:t>
      </w:r>
    </w:p>
    <w:p w14:paraId="1296F780" w14:textId="14F0E070" w:rsidR="00F15F27" w:rsidRPr="00F15F27" w:rsidRDefault="00AE1921" w:rsidP="00AB7575">
      <w:pPr>
        <w:pStyle w:val="ListParagraph"/>
        <w:numPr>
          <w:ilvl w:val="0"/>
          <w:numId w:val="21"/>
        </w:numPr>
        <w:spacing w:before="120" w:beforeAutospacing="0" w:after="0" w:afterAutospacing="0"/>
        <w:rPr>
          <w:rFonts w:asciiTheme="majorHAnsi" w:hAnsiTheme="majorHAnsi" w:cstheme="majorHAnsi"/>
          <w:sz w:val="22"/>
          <w:szCs w:val="22"/>
        </w:rPr>
      </w:pPr>
      <w:r>
        <w:rPr>
          <w:rFonts w:asciiTheme="majorHAnsi" w:hAnsiTheme="majorHAnsi" w:cstheme="majorHAnsi"/>
          <w:i/>
          <w:color w:val="000000"/>
          <w:sz w:val="22"/>
          <w:szCs w:val="22"/>
          <w:shd w:val="clear" w:color="auto" w:fill="FFFFFF"/>
        </w:rPr>
        <w:lastRenderedPageBreak/>
        <w:t xml:space="preserve">MIIS reporting: </w:t>
      </w:r>
      <w:r w:rsidR="008701BE" w:rsidRPr="00AE1921">
        <w:rPr>
          <w:rFonts w:asciiTheme="majorHAnsi" w:hAnsiTheme="majorHAnsi" w:cstheme="majorHAnsi"/>
          <w:iCs/>
          <w:color w:val="000000"/>
          <w:sz w:val="22"/>
          <w:szCs w:val="22"/>
          <w:shd w:val="clear" w:color="auto" w:fill="FFFFFF"/>
        </w:rPr>
        <w:t>MCVP-enrolled sites are required to report doses administered to the MIIS</w:t>
      </w:r>
      <w:r w:rsidR="008701BE" w:rsidRPr="00EA40B1">
        <w:rPr>
          <w:rFonts w:asciiTheme="majorHAnsi" w:hAnsiTheme="majorHAnsi" w:cstheme="majorHAnsi"/>
          <w:color w:val="000000"/>
          <w:sz w:val="22"/>
          <w:szCs w:val="22"/>
          <w:shd w:val="clear" w:color="auto" w:fill="FFFFFF"/>
        </w:rPr>
        <w:t xml:space="preserve"> within 72</w:t>
      </w:r>
      <w:r w:rsidR="003132F8" w:rsidRPr="00EA40B1">
        <w:rPr>
          <w:rFonts w:asciiTheme="majorHAnsi" w:hAnsiTheme="majorHAnsi" w:cstheme="majorHAnsi"/>
          <w:color w:val="000000"/>
          <w:sz w:val="22"/>
          <w:szCs w:val="22"/>
          <w:shd w:val="clear" w:color="auto" w:fill="FFFFFF"/>
        </w:rPr>
        <w:t xml:space="preserve"> </w:t>
      </w:r>
      <w:r w:rsidR="008701BE" w:rsidRPr="00EA40B1">
        <w:rPr>
          <w:rFonts w:asciiTheme="majorHAnsi" w:hAnsiTheme="majorHAnsi" w:cstheme="majorHAnsi"/>
          <w:color w:val="000000"/>
          <w:sz w:val="22"/>
          <w:szCs w:val="22"/>
          <w:shd w:val="clear" w:color="auto" w:fill="FFFFFF"/>
        </w:rPr>
        <w:t xml:space="preserve">hours of administration. Your doses administered information in the MIIS and your responses to the weekly MCVP survey, together with the number of doses available to Massachusetts, are used to determine your allocations. </w:t>
      </w:r>
      <w:r w:rsidR="000E7DD9">
        <w:rPr>
          <w:rFonts w:asciiTheme="majorHAnsi" w:hAnsiTheme="majorHAnsi" w:cstheme="majorHAnsi"/>
          <w:color w:val="000000"/>
          <w:sz w:val="22"/>
          <w:szCs w:val="22"/>
          <w:shd w:val="clear" w:color="auto" w:fill="FFFFFF"/>
        </w:rPr>
        <w:t xml:space="preserve"> </w:t>
      </w:r>
      <w:r w:rsidR="008701BE" w:rsidRPr="00EA40B1">
        <w:rPr>
          <w:rFonts w:asciiTheme="majorHAnsi" w:hAnsiTheme="majorHAnsi" w:cstheme="majorHAnsi"/>
          <w:color w:val="000000"/>
          <w:sz w:val="22"/>
          <w:szCs w:val="22"/>
          <w:shd w:val="clear" w:color="auto" w:fill="FFFFFF"/>
        </w:rPr>
        <w:t xml:space="preserve">If you do not report doses administered to the MIIS, it will appear that you have more inventory than you </w:t>
      </w:r>
      <w:r w:rsidR="00F40734">
        <w:rPr>
          <w:rFonts w:asciiTheme="majorHAnsi" w:hAnsiTheme="majorHAnsi" w:cstheme="majorHAnsi"/>
          <w:color w:val="000000"/>
          <w:sz w:val="22"/>
          <w:szCs w:val="22"/>
          <w:shd w:val="clear" w:color="auto" w:fill="FFFFFF"/>
        </w:rPr>
        <w:t>may actually have on hand.</w:t>
      </w:r>
      <w:r w:rsidR="000A12D8">
        <w:rPr>
          <w:rFonts w:asciiTheme="majorHAnsi" w:hAnsiTheme="majorHAnsi" w:cstheme="majorHAnsi"/>
          <w:color w:val="000000"/>
          <w:sz w:val="22"/>
          <w:szCs w:val="22"/>
          <w:shd w:val="clear" w:color="auto" w:fill="FFFFFF"/>
        </w:rPr>
        <w:t xml:space="preserve">  </w:t>
      </w:r>
      <w:r w:rsidR="008701BE" w:rsidRPr="00204D12">
        <w:rPr>
          <w:rFonts w:asciiTheme="majorHAnsi" w:hAnsiTheme="majorHAnsi" w:cstheme="majorHAnsi"/>
          <w:b/>
          <w:color w:val="000000"/>
          <w:sz w:val="22"/>
          <w:szCs w:val="22"/>
          <w:shd w:val="clear" w:color="auto" w:fill="FFFFFF"/>
        </w:rPr>
        <w:t xml:space="preserve">This </w:t>
      </w:r>
      <w:r w:rsidR="00817C6A" w:rsidRPr="00204D12">
        <w:rPr>
          <w:rFonts w:asciiTheme="majorHAnsi" w:hAnsiTheme="majorHAnsi" w:cstheme="majorHAnsi"/>
          <w:b/>
          <w:color w:val="000000"/>
          <w:sz w:val="22"/>
          <w:szCs w:val="22"/>
          <w:shd w:val="clear" w:color="auto" w:fill="FFFFFF"/>
        </w:rPr>
        <w:t>will reduce</w:t>
      </w:r>
      <w:r w:rsidR="008701BE" w:rsidRPr="00204D12">
        <w:rPr>
          <w:rFonts w:asciiTheme="majorHAnsi" w:hAnsiTheme="majorHAnsi" w:cstheme="majorHAnsi"/>
          <w:b/>
          <w:color w:val="000000"/>
          <w:sz w:val="22"/>
          <w:szCs w:val="22"/>
          <w:shd w:val="clear" w:color="auto" w:fill="FFFFFF"/>
        </w:rPr>
        <w:t xml:space="preserve"> your next allocation.</w:t>
      </w:r>
    </w:p>
    <w:p w14:paraId="432B2DEE" w14:textId="70B765BA" w:rsidR="0061544F" w:rsidRPr="0061544F" w:rsidRDefault="008701BE" w:rsidP="00AB7575">
      <w:pPr>
        <w:pStyle w:val="ListParagraph"/>
        <w:numPr>
          <w:ilvl w:val="0"/>
          <w:numId w:val="21"/>
        </w:numPr>
        <w:spacing w:before="120" w:beforeAutospacing="0" w:after="0" w:afterAutospacing="0"/>
        <w:rPr>
          <w:rFonts w:asciiTheme="majorHAnsi" w:hAnsiTheme="majorHAnsi" w:cstheme="majorHAnsi"/>
          <w:sz w:val="22"/>
          <w:szCs w:val="22"/>
        </w:rPr>
      </w:pPr>
      <w:r w:rsidRPr="00F15F27">
        <w:rPr>
          <w:rFonts w:asciiTheme="majorHAnsi" w:hAnsiTheme="majorHAnsi" w:cstheme="majorHAnsi"/>
          <w:i/>
          <w:color w:val="000000"/>
          <w:sz w:val="22"/>
          <w:szCs w:val="22"/>
          <w:shd w:val="clear" w:color="auto" w:fill="FFFFFF"/>
        </w:rPr>
        <w:t>Wastage:</w:t>
      </w:r>
      <w:r w:rsidRPr="00F15F27">
        <w:rPr>
          <w:rFonts w:asciiTheme="majorHAnsi" w:hAnsiTheme="majorHAnsi" w:cstheme="majorHAnsi"/>
          <w:color w:val="000000"/>
          <w:sz w:val="22"/>
          <w:szCs w:val="22"/>
          <w:shd w:val="clear" w:color="auto" w:fill="FFFFFF"/>
        </w:rPr>
        <w:t xml:space="preserve"> Providers should make every effort to reduce lost or expired COVID-19 vaccine.  In the event that vaccine is lost/expired, use the weekly survey to report those doses and then discard lost/expired doses.  </w:t>
      </w:r>
      <w:r w:rsidR="007E4C2F">
        <w:rPr>
          <w:rFonts w:asciiTheme="majorHAnsi" w:hAnsiTheme="majorHAnsi" w:cstheme="majorHAnsi"/>
          <w:color w:val="000000"/>
          <w:sz w:val="22"/>
          <w:szCs w:val="22"/>
          <w:shd w:val="clear" w:color="auto" w:fill="FFFFFF"/>
        </w:rPr>
        <w:t xml:space="preserve">As of this week, providers </w:t>
      </w:r>
      <w:r w:rsidR="007D4F76">
        <w:rPr>
          <w:rFonts w:asciiTheme="majorHAnsi" w:hAnsiTheme="majorHAnsi" w:cstheme="majorHAnsi"/>
          <w:color w:val="000000"/>
          <w:sz w:val="22"/>
          <w:szCs w:val="22"/>
          <w:shd w:val="clear" w:color="auto" w:fill="FFFFFF"/>
        </w:rPr>
        <w:t>must</w:t>
      </w:r>
      <w:r w:rsidR="007E4C2F">
        <w:rPr>
          <w:rFonts w:asciiTheme="majorHAnsi" w:hAnsiTheme="majorHAnsi" w:cstheme="majorHAnsi"/>
          <w:color w:val="000000"/>
          <w:sz w:val="22"/>
          <w:szCs w:val="22"/>
          <w:shd w:val="clear" w:color="auto" w:fill="FFFFFF"/>
        </w:rPr>
        <w:t xml:space="preserve"> report their wastage in two ways</w:t>
      </w:r>
      <w:r w:rsidR="00E439AC">
        <w:rPr>
          <w:rFonts w:asciiTheme="majorHAnsi" w:hAnsiTheme="majorHAnsi" w:cstheme="majorHAnsi"/>
          <w:color w:val="000000"/>
          <w:sz w:val="22"/>
          <w:szCs w:val="22"/>
          <w:shd w:val="clear" w:color="auto" w:fill="FFFFFF"/>
        </w:rPr>
        <w:t>: 1)</w:t>
      </w:r>
      <w:r w:rsidR="007E4C2F">
        <w:rPr>
          <w:rFonts w:asciiTheme="majorHAnsi" w:hAnsiTheme="majorHAnsi" w:cstheme="majorHAnsi"/>
          <w:color w:val="000000"/>
          <w:sz w:val="22"/>
          <w:szCs w:val="22"/>
          <w:shd w:val="clear" w:color="auto" w:fill="FFFFFF"/>
        </w:rPr>
        <w:t xml:space="preserve"> providers should continue to report the number of doses wasted per week on the weekly survey</w:t>
      </w:r>
      <w:r w:rsidR="00E439AC">
        <w:rPr>
          <w:rFonts w:asciiTheme="majorHAnsi" w:hAnsiTheme="majorHAnsi" w:cstheme="majorHAnsi"/>
          <w:color w:val="000000"/>
          <w:sz w:val="22"/>
          <w:szCs w:val="22"/>
          <w:shd w:val="clear" w:color="auto" w:fill="FFFFFF"/>
        </w:rPr>
        <w:t xml:space="preserve"> and 2) </w:t>
      </w:r>
      <w:r w:rsidR="007E4C2F">
        <w:rPr>
          <w:rFonts w:asciiTheme="majorHAnsi" w:hAnsiTheme="majorHAnsi" w:cstheme="majorHAnsi"/>
          <w:color w:val="000000"/>
          <w:sz w:val="22"/>
          <w:szCs w:val="22"/>
          <w:shd w:val="clear" w:color="auto" w:fill="FFFFFF"/>
        </w:rPr>
        <w:t xml:space="preserve">providers should report wastage in the Vaccines </w:t>
      </w:r>
      <w:r w:rsidR="00EE6334">
        <w:rPr>
          <w:rFonts w:asciiTheme="majorHAnsi" w:hAnsiTheme="majorHAnsi" w:cstheme="majorHAnsi"/>
          <w:color w:val="000000"/>
          <w:sz w:val="22"/>
          <w:szCs w:val="22"/>
          <w:shd w:val="clear" w:color="auto" w:fill="FFFFFF"/>
        </w:rPr>
        <w:t>M</w:t>
      </w:r>
      <w:r w:rsidR="007E4C2F">
        <w:rPr>
          <w:rFonts w:asciiTheme="majorHAnsi" w:hAnsiTheme="majorHAnsi" w:cstheme="majorHAnsi"/>
          <w:color w:val="000000"/>
          <w:sz w:val="22"/>
          <w:szCs w:val="22"/>
          <w:shd w:val="clear" w:color="auto" w:fill="FFFFFF"/>
        </w:rPr>
        <w:t xml:space="preserve">odule of the MIIS. Review the </w:t>
      </w:r>
      <w:hyperlink r:id="rId14" w:history="1">
        <w:r w:rsidR="007E4C2F" w:rsidRPr="007E4C2F">
          <w:rPr>
            <w:rStyle w:val="Hyperlink"/>
            <w:rFonts w:asciiTheme="majorHAnsi" w:hAnsiTheme="majorHAnsi" w:cstheme="majorHAnsi"/>
            <w:sz w:val="22"/>
            <w:szCs w:val="22"/>
            <w:shd w:val="clear" w:color="auto" w:fill="FFFFFF"/>
          </w:rPr>
          <w:t xml:space="preserve">Storage/Handling Issue </w:t>
        </w:r>
        <w:r w:rsidR="007F7724">
          <w:rPr>
            <w:rStyle w:val="Hyperlink"/>
            <w:rFonts w:asciiTheme="majorHAnsi" w:hAnsiTheme="majorHAnsi" w:cstheme="majorHAnsi"/>
            <w:sz w:val="22"/>
            <w:szCs w:val="22"/>
            <w:shd w:val="clear" w:color="auto" w:fill="FFFFFF"/>
          </w:rPr>
          <w:t>M</w:t>
        </w:r>
        <w:r w:rsidR="007E4C2F" w:rsidRPr="007E4C2F">
          <w:rPr>
            <w:rStyle w:val="Hyperlink"/>
            <w:rFonts w:asciiTheme="majorHAnsi" w:hAnsiTheme="majorHAnsi" w:cstheme="majorHAnsi"/>
            <w:sz w:val="22"/>
            <w:szCs w:val="22"/>
            <w:shd w:val="clear" w:color="auto" w:fill="FFFFFF"/>
          </w:rPr>
          <w:t>ini</w:t>
        </w:r>
        <w:r w:rsidR="00D5342A">
          <w:rPr>
            <w:rStyle w:val="Hyperlink"/>
            <w:rFonts w:asciiTheme="majorHAnsi" w:hAnsiTheme="majorHAnsi" w:cstheme="majorHAnsi"/>
            <w:sz w:val="22"/>
            <w:szCs w:val="22"/>
            <w:shd w:val="clear" w:color="auto" w:fill="FFFFFF"/>
          </w:rPr>
          <w:t xml:space="preserve"> G</w:t>
        </w:r>
        <w:r w:rsidR="007E4C2F" w:rsidRPr="007E4C2F">
          <w:rPr>
            <w:rStyle w:val="Hyperlink"/>
            <w:rFonts w:asciiTheme="majorHAnsi" w:hAnsiTheme="majorHAnsi" w:cstheme="majorHAnsi"/>
            <w:sz w:val="22"/>
            <w:szCs w:val="22"/>
            <w:shd w:val="clear" w:color="auto" w:fill="FFFFFF"/>
          </w:rPr>
          <w:t>uide</w:t>
        </w:r>
      </w:hyperlink>
      <w:r w:rsidR="007E4C2F">
        <w:rPr>
          <w:rFonts w:asciiTheme="majorHAnsi" w:hAnsiTheme="majorHAnsi" w:cstheme="majorHAnsi"/>
          <w:color w:val="000000"/>
          <w:sz w:val="22"/>
          <w:szCs w:val="22"/>
          <w:shd w:val="clear" w:color="auto" w:fill="FFFFFF"/>
        </w:rPr>
        <w:t xml:space="preserve"> for instructions.</w:t>
      </w:r>
      <w:r w:rsidR="003F29BC">
        <w:rPr>
          <w:rFonts w:asciiTheme="majorHAnsi" w:hAnsiTheme="majorHAnsi" w:cstheme="majorHAnsi"/>
          <w:color w:val="000000"/>
          <w:sz w:val="22"/>
          <w:szCs w:val="22"/>
          <w:shd w:val="clear" w:color="auto" w:fill="FFFFFF"/>
        </w:rPr>
        <w:t xml:space="preserve">   </w:t>
      </w:r>
    </w:p>
    <w:p w14:paraId="7852388C" w14:textId="6F24FD47" w:rsidR="0017656D" w:rsidRPr="00A06F1D" w:rsidRDefault="0017656D" w:rsidP="00A60D25">
      <w:pPr>
        <w:pStyle w:val="ListParagraph"/>
        <w:numPr>
          <w:ilvl w:val="0"/>
          <w:numId w:val="21"/>
        </w:numPr>
        <w:spacing w:before="120" w:beforeAutospacing="0"/>
        <w:rPr>
          <w:rFonts w:ascii="Calibri" w:hAnsi="Calibri" w:cs="Calibri"/>
          <w:sz w:val="22"/>
          <w:szCs w:val="22"/>
        </w:rPr>
      </w:pPr>
      <w:r w:rsidRPr="00A06F1D">
        <w:rPr>
          <w:rFonts w:ascii="Calibri" w:hAnsi="Calibri" w:cs="Calibri"/>
          <w:i/>
          <w:iCs/>
          <w:color w:val="000000"/>
          <w:sz w:val="22"/>
          <w:szCs w:val="22"/>
        </w:rPr>
        <w:t>Vaccine redistribution:</w:t>
      </w:r>
      <w:r w:rsidRPr="00A06F1D">
        <w:rPr>
          <w:rFonts w:ascii="Calibri" w:hAnsi="Calibri" w:cs="Calibri"/>
          <w:color w:val="000000"/>
          <w:sz w:val="22"/>
          <w:szCs w:val="22"/>
        </w:rPr>
        <w:t xml:space="preserve"> </w:t>
      </w:r>
      <w:r w:rsidR="00696761" w:rsidRPr="00A06F1D">
        <w:rPr>
          <w:rFonts w:ascii="Calibri" w:hAnsi="Calibri" w:cs="Calibri"/>
          <w:color w:val="000000"/>
          <w:sz w:val="22"/>
          <w:szCs w:val="22"/>
        </w:rPr>
        <w:t>The</w:t>
      </w:r>
      <w:r w:rsidRPr="00A06F1D">
        <w:rPr>
          <w:rFonts w:ascii="Calibri" w:hAnsi="Calibri" w:cs="Calibri"/>
          <w:color w:val="000000"/>
          <w:sz w:val="22"/>
          <w:szCs w:val="22"/>
        </w:rPr>
        <w:t xml:space="preserve"> MIIS </w:t>
      </w:r>
      <w:r w:rsidR="00696761" w:rsidRPr="00A06F1D">
        <w:rPr>
          <w:rFonts w:ascii="Calibri" w:hAnsi="Calibri" w:cs="Calibri"/>
          <w:color w:val="000000"/>
          <w:sz w:val="22"/>
          <w:szCs w:val="22"/>
        </w:rPr>
        <w:t>has been</w:t>
      </w:r>
      <w:r w:rsidRPr="00A06F1D">
        <w:rPr>
          <w:rFonts w:ascii="Calibri" w:hAnsi="Calibri" w:cs="Calibri"/>
          <w:color w:val="000000"/>
          <w:sz w:val="22"/>
          <w:szCs w:val="22"/>
        </w:rPr>
        <w:t xml:space="preserve"> enhanced to allow providers to transfer vaccine to other providers who have completed the MCVP agreement.  Registered users will have access to the Vaccines Module in MIIS to complete and accept these transfers. Please review</w:t>
      </w:r>
      <w:r w:rsidR="00696761" w:rsidRPr="00A06F1D">
        <w:rPr>
          <w:rFonts w:ascii="Calibri" w:hAnsi="Calibri" w:cs="Calibri"/>
          <w:color w:val="000000"/>
          <w:sz w:val="22"/>
          <w:szCs w:val="22"/>
        </w:rPr>
        <w:t xml:space="preserve">: </w:t>
      </w:r>
      <w:r w:rsidRPr="00A06F1D">
        <w:rPr>
          <w:rFonts w:ascii="Calibri" w:hAnsi="Calibri" w:cs="Calibri"/>
          <w:color w:val="000000"/>
          <w:sz w:val="22"/>
          <w:szCs w:val="22"/>
        </w:rPr>
        <w:t xml:space="preserve"> </w:t>
      </w:r>
    </w:p>
    <w:p w14:paraId="19E13B38" w14:textId="6F1FA8AF" w:rsidR="007E4C2F" w:rsidRPr="00AA1210" w:rsidRDefault="00B10245" w:rsidP="00AB7575">
      <w:pPr>
        <w:pStyle w:val="ListParagraph"/>
        <w:numPr>
          <w:ilvl w:val="1"/>
          <w:numId w:val="21"/>
        </w:numPr>
        <w:spacing w:before="60" w:beforeAutospacing="0" w:after="0" w:afterAutospacing="0"/>
        <w:rPr>
          <w:rFonts w:asciiTheme="majorHAnsi" w:hAnsiTheme="majorHAnsi"/>
          <w:color w:val="000000"/>
          <w:sz w:val="22"/>
          <w:szCs w:val="22"/>
        </w:rPr>
      </w:pPr>
      <w:hyperlink r:id="rId15" w:history="1">
        <w:r w:rsidR="007E4C2F" w:rsidRPr="007E4C2F">
          <w:rPr>
            <w:rStyle w:val="Hyperlink"/>
            <w:rFonts w:asciiTheme="majorHAnsi" w:hAnsiTheme="majorHAnsi"/>
            <w:sz w:val="22"/>
            <w:szCs w:val="22"/>
          </w:rPr>
          <w:t>How to Login and Navigate the MIIS</w:t>
        </w:r>
      </w:hyperlink>
    </w:p>
    <w:p w14:paraId="05505610" w14:textId="27FFC2CF" w:rsidR="0017656D" w:rsidRPr="00DB2635" w:rsidRDefault="00B10245" w:rsidP="00AB7575">
      <w:pPr>
        <w:pStyle w:val="ListParagraph"/>
        <w:numPr>
          <w:ilvl w:val="1"/>
          <w:numId w:val="21"/>
        </w:numPr>
        <w:spacing w:before="60" w:beforeAutospacing="0" w:after="0" w:afterAutospacing="0"/>
        <w:rPr>
          <w:rFonts w:asciiTheme="majorHAnsi" w:hAnsiTheme="majorHAnsi"/>
          <w:color w:val="000000"/>
          <w:sz w:val="22"/>
          <w:szCs w:val="22"/>
        </w:rPr>
      </w:pPr>
      <w:hyperlink r:id="rId16" w:tgtFrame="_blank" w:history="1">
        <w:r w:rsidR="0017656D" w:rsidRPr="00DB2635">
          <w:rPr>
            <w:rStyle w:val="Hyperlink"/>
            <w:rFonts w:asciiTheme="majorHAnsi" w:hAnsiTheme="majorHAnsi"/>
            <w:sz w:val="22"/>
            <w:szCs w:val="22"/>
          </w:rPr>
          <w:t>How to Complete a Transfer Mini Guide</w:t>
        </w:r>
      </w:hyperlink>
    </w:p>
    <w:p w14:paraId="2E4E39B2" w14:textId="043C8F68" w:rsidR="007E4C2F" w:rsidRPr="00AA1210" w:rsidRDefault="00B10245" w:rsidP="007E4C2F">
      <w:pPr>
        <w:pStyle w:val="ListParagraph"/>
        <w:numPr>
          <w:ilvl w:val="1"/>
          <w:numId w:val="21"/>
        </w:numPr>
        <w:spacing w:before="60" w:beforeAutospacing="0" w:after="0" w:afterAutospacing="0"/>
        <w:rPr>
          <w:rStyle w:val="Hyperlink"/>
          <w:rFonts w:asciiTheme="majorHAnsi" w:hAnsiTheme="majorHAnsi" w:cstheme="majorHAnsi"/>
          <w:color w:val="auto"/>
          <w:sz w:val="22"/>
          <w:szCs w:val="22"/>
          <w:u w:val="none"/>
        </w:rPr>
      </w:pPr>
      <w:hyperlink r:id="rId17" w:tgtFrame="_blank" w:history="1">
        <w:r w:rsidR="0017656D" w:rsidRPr="00DB2635">
          <w:rPr>
            <w:rStyle w:val="Hyperlink"/>
            <w:rFonts w:asciiTheme="majorHAnsi" w:hAnsiTheme="majorHAnsi"/>
            <w:sz w:val="22"/>
            <w:szCs w:val="22"/>
          </w:rPr>
          <w:t>Quick Start – Complete a Transfer</w:t>
        </w:r>
      </w:hyperlink>
    </w:p>
    <w:p w14:paraId="22564C12" w14:textId="78773FFA" w:rsidR="0044441B" w:rsidRPr="00AA1210" w:rsidRDefault="0044441B" w:rsidP="007E4C2F">
      <w:pPr>
        <w:pStyle w:val="ListParagraph"/>
        <w:numPr>
          <w:ilvl w:val="1"/>
          <w:numId w:val="21"/>
        </w:numPr>
        <w:spacing w:before="60" w:beforeAutospacing="0" w:after="0" w:afterAutospacing="0"/>
        <w:rPr>
          <w:rFonts w:asciiTheme="majorHAnsi" w:hAnsiTheme="majorHAnsi" w:cstheme="majorHAnsi"/>
          <w:sz w:val="22"/>
          <w:szCs w:val="22"/>
        </w:rPr>
      </w:pPr>
      <w:r w:rsidRPr="00AA1210">
        <w:rPr>
          <w:rFonts w:asciiTheme="majorHAnsi" w:hAnsiTheme="majorHAnsi" w:cstheme="majorHAnsi"/>
          <w:color w:val="000000"/>
          <w:sz w:val="22"/>
          <w:szCs w:val="22"/>
        </w:rPr>
        <w:t xml:space="preserve">For questions on logging in to the MIIS, contact </w:t>
      </w:r>
      <w:hyperlink r:id="rId18" w:history="1">
        <w:r w:rsidRPr="00AA1210">
          <w:rPr>
            <w:rStyle w:val="Hyperlink"/>
            <w:rFonts w:asciiTheme="majorHAnsi" w:hAnsiTheme="majorHAnsi" w:cstheme="majorHAnsi"/>
            <w:sz w:val="22"/>
            <w:szCs w:val="22"/>
          </w:rPr>
          <w:t>MIISHelpDesk@massmail.state.ma.us</w:t>
        </w:r>
      </w:hyperlink>
      <w:r w:rsidRPr="00AA1210">
        <w:rPr>
          <w:rFonts w:asciiTheme="majorHAnsi" w:hAnsiTheme="majorHAnsi" w:cstheme="majorHAnsi"/>
          <w:color w:val="000000"/>
          <w:sz w:val="22"/>
          <w:szCs w:val="22"/>
        </w:rPr>
        <w:t>.</w:t>
      </w:r>
      <w:r w:rsidR="0063181F">
        <w:rPr>
          <w:rFonts w:asciiTheme="majorHAnsi" w:hAnsiTheme="majorHAnsi" w:cstheme="majorHAnsi"/>
          <w:color w:val="000000"/>
          <w:sz w:val="22"/>
          <w:szCs w:val="22"/>
        </w:rPr>
        <w:t xml:space="preserve"> </w:t>
      </w:r>
      <w:r w:rsidRPr="00AA1210">
        <w:rPr>
          <w:rFonts w:asciiTheme="majorHAnsi" w:hAnsiTheme="majorHAnsi" w:cstheme="majorHAnsi"/>
          <w:color w:val="000000"/>
          <w:sz w:val="22"/>
          <w:szCs w:val="22"/>
        </w:rPr>
        <w:t xml:space="preserve">For questions about the transfer process, contact </w:t>
      </w:r>
      <w:hyperlink r:id="rId19" w:history="1">
        <w:r w:rsidR="003F29BC" w:rsidRPr="00463D74">
          <w:rPr>
            <w:rStyle w:val="Hyperlink"/>
            <w:rFonts w:asciiTheme="majorHAnsi" w:hAnsiTheme="majorHAnsi" w:cstheme="majorHAnsi"/>
            <w:sz w:val="22"/>
            <w:szCs w:val="22"/>
          </w:rPr>
          <w:t>DPH-Vaccine-Management@massmail.state.ma.us</w:t>
        </w:r>
      </w:hyperlink>
      <w:r w:rsidRPr="00AA1210">
        <w:rPr>
          <w:rFonts w:asciiTheme="majorHAnsi" w:hAnsiTheme="majorHAnsi" w:cstheme="majorHAnsi"/>
          <w:color w:val="000000"/>
          <w:sz w:val="22"/>
          <w:szCs w:val="22"/>
        </w:rPr>
        <w:t>.</w:t>
      </w:r>
    </w:p>
    <w:p w14:paraId="1B631045" w14:textId="4E2A889A" w:rsidR="00291998" w:rsidRDefault="008C052A" w:rsidP="00696761">
      <w:pPr>
        <w:pStyle w:val="paragraph"/>
        <w:numPr>
          <w:ilvl w:val="0"/>
          <w:numId w:val="21"/>
        </w:numPr>
        <w:shd w:val="clear" w:color="auto" w:fill="FFFFFF"/>
        <w:spacing w:before="120" w:beforeAutospacing="0" w:after="0" w:afterAutospacing="0"/>
        <w:rPr>
          <w:rStyle w:val="eop"/>
          <w:rFonts w:asciiTheme="majorHAnsi" w:hAnsiTheme="majorHAnsi" w:cstheme="majorHAnsi"/>
          <w:color w:val="212121"/>
          <w:sz w:val="22"/>
          <w:szCs w:val="22"/>
        </w:rPr>
      </w:pPr>
      <w:r w:rsidRPr="00BE0FCE">
        <w:rPr>
          <w:rStyle w:val="normaltextrun"/>
          <w:rFonts w:asciiTheme="majorHAnsi" w:hAnsiTheme="majorHAnsi" w:cstheme="majorHAnsi"/>
          <w:i/>
          <w:color w:val="212121"/>
          <w:sz w:val="22"/>
          <w:szCs w:val="22"/>
        </w:rPr>
        <w:t>Sixth dose in Pfizer vials:</w:t>
      </w:r>
      <w:r w:rsidRPr="00BE0FCE">
        <w:rPr>
          <w:rStyle w:val="normaltextrun"/>
          <w:rFonts w:asciiTheme="majorHAnsi" w:hAnsiTheme="majorHAnsi" w:cstheme="majorHAnsi"/>
          <w:color w:val="212121"/>
          <w:sz w:val="22"/>
          <w:szCs w:val="22"/>
        </w:rPr>
        <w:t xml:space="preserve"> </w:t>
      </w:r>
      <w:bookmarkStart w:id="1" w:name="_Hlk62549861"/>
      <w:r w:rsidRPr="00BE0FCE">
        <w:rPr>
          <w:rStyle w:val="normaltextrun"/>
          <w:rFonts w:asciiTheme="majorHAnsi" w:hAnsiTheme="majorHAnsi" w:cstheme="majorHAnsi"/>
          <w:color w:val="212121"/>
          <w:sz w:val="22"/>
          <w:szCs w:val="22"/>
        </w:rPr>
        <w:t>The FDA</w:t>
      </w:r>
      <w:r w:rsidR="00F108EE" w:rsidRPr="00BE0FCE">
        <w:rPr>
          <w:rStyle w:val="normaltextrun"/>
          <w:rFonts w:asciiTheme="majorHAnsi" w:hAnsiTheme="majorHAnsi" w:cstheme="majorHAnsi"/>
          <w:color w:val="212121"/>
          <w:sz w:val="22"/>
          <w:szCs w:val="22"/>
        </w:rPr>
        <w:t xml:space="preserve"> </w:t>
      </w:r>
      <w:r w:rsidRPr="00BE0FCE">
        <w:rPr>
          <w:rStyle w:val="normaltextrun"/>
          <w:rFonts w:asciiTheme="majorHAnsi" w:hAnsiTheme="majorHAnsi" w:cstheme="majorHAnsi"/>
          <w:color w:val="212121"/>
          <w:sz w:val="22"/>
          <w:szCs w:val="22"/>
        </w:rPr>
        <w:t>has amended the Emergency Use Authorization to reflect the additional dose in Pfizer vials</w:t>
      </w:r>
      <w:r w:rsidR="0044441B">
        <w:rPr>
          <w:rStyle w:val="normaltextrun"/>
          <w:rFonts w:asciiTheme="majorHAnsi" w:hAnsiTheme="majorHAnsi" w:cstheme="majorHAnsi"/>
          <w:color w:val="212121"/>
          <w:sz w:val="22"/>
          <w:szCs w:val="22"/>
        </w:rPr>
        <w:t>.</w:t>
      </w:r>
      <w:r w:rsidRPr="00BE0FCE">
        <w:rPr>
          <w:rStyle w:val="normaltextrun"/>
          <w:rFonts w:asciiTheme="majorHAnsi" w:hAnsiTheme="majorHAnsi" w:cstheme="majorHAnsi"/>
          <w:color w:val="212121"/>
          <w:sz w:val="22"/>
          <w:szCs w:val="22"/>
        </w:rPr>
        <w:t> McKesson increas</w:t>
      </w:r>
      <w:r w:rsidR="007D4F76">
        <w:rPr>
          <w:rStyle w:val="normaltextrun"/>
          <w:rFonts w:asciiTheme="majorHAnsi" w:hAnsiTheme="majorHAnsi" w:cstheme="majorHAnsi"/>
          <w:color w:val="212121"/>
          <w:sz w:val="22"/>
          <w:szCs w:val="22"/>
        </w:rPr>
        <w:t>ed</w:t>
      </w:r>
      <w:r w:rsidRPr="00BE0FCE">
        <w:rPr>
          <w:rStyle w:val="normaltextrun"/>
          <w:rFonts w:asciiTheme="majorHAnsi" w:hAnsiTheme="majorHAnsi" w:cstheme="majorHAnsi"/>
          <w:color w:val="212121"/>
          <w:sz w:val="22"/>
          <w:szCs w:val="22"/>
        </w:rPr>
        <w:t xml:space="preserve"> the individual Pfizer ancillary kit contents from a kit that supported 975 doses to a kit supporting 1</w:t>
      </w:r>
      <w:r w:rsidR="003D2206">
        <w:rPr>
          <w:rStyle w:val="normaltextrun"/>
          <w:rFonts w:asciiTheme="majorHAnsi" w:hAnsiTheme="majorHAnsi" w:cstheme="majorHAnsi"/>
          <w:color w:val="212121"/>
          <w:sz w:val="22"/>
          <w:szCs w:val="22"/>
        </w:rPr>
        <w:t>,</w:t>
      </w:r>
      <w:r w:rsidRPr="00BE0FCE">
        <w:rPr>
          <w:rStyle w:val="normaltextrun"/>
          <w:rFonts w:asciiTheme="majorHAnsi" w:hAnsiTheme="majorHAnsi" w:cstheme="majorHAnsi"/>
          <w:color w:val="212121"/>
          <w:sz w:val="22"/>
          <w:szCs w:val="22"/>
        </w:rPr>
        <w:t>170 doses</w:t>
      </w:r>
      <w:r w:rsidR="007D4F76">
        <w:rPr>
          <w:rStyle w:val="normaltextrun"/>
          <w:rFonts w:asciiTheme="majorHAnsi" w:hAnsiTheme="majorHAnsi" w:cstheme="majorHAnsi"/>
          <w:color w:val="212121"/>
          <w:sz w:val="22"/>
          <w:szCs w:val="22"/>
        </w:rPr>
        <w:t>. Coming soon, Pfizer vaccine will be sent as 195-vials with 1</w:t>
      </w:r>
      <w:r w:rsidR="003D2206">
        <w:rPr>
          <w:rStyle w:val="normaltextrun"/>
          <w:rFonts w:asciiTheme="majorHAnsi" w:hAnsiTheme="majorHAnsi" w:cstheme="majorHAnsi"/>
          <w:color w:val="212121"/>
          <w:sz w:val="22"/>
          <w:szCs w:val="22"/>
        </w:rPr>
        <w:t>,</w:t>
      </w:r>
      <w:r w:rsidR="007D4F76">
        <w:rPr>
          <w:rStyle w:val="normaltextrun"/>
          <w:rFonts w:asciiTheme="majorHAnsi" w:hAnsiTheme="majorHAnsi" w:cstheme="majorHAnsi"/>
          <w:color w:val="212121"/>
          <w:sz w:val="22"/>
          <w:szCs w:val="22"/>
        </w:rPr>
        <w:t>170 doses, a change from 975 doses</w:t>
      </w:r>
      <w:bookmarkEnd w:id="1"/>
      <w:r w:rsidR="007D4F76">
        <w:rPr>
          <w:rStyle w:val="normaltextrun"/>
          <w:rFonts w:asciiTheme="majorHAnsi" w:hAnsiTheme="majorHAnsi" w:cstheme="majorHAnsi"/>
          <w:color w:val="212121"/>
          <w:sz w:val="22"/>
          <w:szCs w:val="22"/>
        </w:rPr>
        <w:t xml:space="preserve">. </w:t>
      </w:r>
    </w:p>
    <w:p w14:paraId="0A8A7DA0" w14:textId="77777777" w:rsidR="00291998" w:rsidRDefault="00F108EE" w:rsidP="00AB7575">
      <w:pPr>
        <w:pStyle w:val="paragraph"/>
        <w:numPr>
          <w:ilvl w:val="1"/>
          <w:numId w:val="21"/>
        </w:numPr>
        <w:shd w:val="clear" w:color="auto" w:fill="FFFFFF"/>
        <w:spacing w:before="120" w:beforeAutospacing="0" w:after="0" w:afterAutospacing="0"/>
        <w:rPr>
          <w:rFonts w:asciiTheme="majorHAnsi" w:hAnsiTheme="majorHAnsi" w:cstheme="majorHAnsi"/>
          <w:color w:val="212121"/>
          <w:sz w:val="22"/>
          <w:szCs w:val="22"/>
        </w:rPr>
      </w:pPr>
      <w:r w:rsidRPr="00291998">
        <w:rPr>
          <w:rStyle w:val="normaltextrun"/>
          <w:rFonts w:asciiTheme="majorHAnsi" w:hAnsiTheme="majorHAnsi" w:cstheme="majorHAnsi"/>
          <w:color w:val="212121"/>
          <w:sz w:val="22"/>
          <w:szCs w:val="22"/>
        </w:rPr>
        <w:t>Only low dead-volume syringes and/or needles will consistently ensure extraction of six doses from a single vial.  If standard syringes and needles are used, there may not be sufficient volume to extract a sixth dose from a single vial. </w:t>
      </w:r>
      <w:r w:rsidRPr="00291998">
        <w:rPr>
          <w:rStyle w:val="eop"/>
          <w:rFonts w:asciiTheme="majorHAnsi" w:hAnsiTheme="majorHAnsi" w:cstheme="majorHAnsi"/>
          <w:color w:val="212121"/>
          <w:sz w:val="22"/>
          <w:szCs w:val="22"/>
        </w:rPr>
        <w:t> </w:t>
      </w:r>
    </w:p>
    <w:p w14:paraId="57435F49" w14:textId="039A5673" w:rsidR="00DD536C" w:rsidRDefault="00F108EE" w:rsidP="00AB7575">
      <w:pPr>
        <w:pStyle w:val="paragraph"/>
        <w:numPr>
          <w:ilvl w:val="1"/>
          <w:numId w:val="21"/>
        </w:numPr>
        <w:shd w:val="clear" w:color="auto" w:fill="FFFFFF"/>
        <w:spacing w:before="120" w:beforeAutospacing="0" w:after="0" w:afterAutospacing="0"/>
        <w:rPr>
          <w:rStyle w:val="eop"/>
          <w:rFonts w:asciiTheme="majorHAnsi" w:hAnsiTheme="majorHAnsi" w:cstheme="majorHAnsi"/>
          <w:color w:val="212121"/>
          <w:sz w:val="22"/>
          <w:szCs w:val="22"/>
        </w:rPr>
      </w:pPr>
      <w:r w:rsidRPr="00B04A8F">
        <w:rPr>
          <w:rStyle w:val="normaltextrun"/>
          <w:rFonts w:asciiTheme="majorHAnsi" w:hAnsiTheme="majorHAnsi" w:cstheme="majorHAnsi"/>
          <w:b/>
          <w:bCs/>
          <w:i/>
          <w:color w:val="212121"/>
          <w:sz w:val="22"/>
          <w:szCs w:val="22"/>
        </w:rPr>
        <w:t>Important</w:t>
      </w:r>
      <w:r w:rsidRPr="00291998">
        <w:rPr>
          <w:rStyle w:val="normaltextrun"/>
          <w:rFonts w:asciiTheme="majorHAnsi" w:hAnsiTheme="majorHAnsi" w:cstheme="majorHAnsi"/>
          <w:i/>
          <w:color w:val="212121"/>
          <w:sz w:val="22"/>
          <w:szCs w:val="22"/>
        </w:rPr>
        <w:t>:</w:t>
      </w:r>
      <w:r w:rsidRPr="00291998">
        <w:rPr>
          <w:rStyle w:val="normaltextrun"/>
          <w:rFonts w:asciiTheme="majorHAnsi" w:hAnsiTheme="majorHAnsi" w:cstheme="majorHAnsi"/>
          <w:color w:val="212121"/>
          <w:sz w:val="22"/>
          <w:szCs w:val="22"/>
        </w:rPr>
        <w:t xml:space="preserve"> </w:t>
      </w:r>
      <w:r w:rsidR="00291998">
        <w:rPr>
          <w:rStyle w:val="normaltextrun"/>
          <w:rFonts w:asciiTheme="majorHAnsi" w:hAnsiTheme="majorHAnsi" w:cstheme="majorHAnsi"/>
          <w:color w:val="212121"/>
          <w:sz w:val="22"/>
          <w:szCs w:val="22"/>
        </w:rPr>
        <w:t>Regardless</w:t>
      </w:r>
      <w:r w:rsidRPr="00291998">
        <w:rPr>
          <w:rStyle w:val="normaltextrun"/>
          <w:rFonts w:asciiTheme="majorHAnsi" w:hAnsiTheme="majorHAnsi" w:cstheme="majorHAnsi"/>
          <w:color w:val="212121"/>
          <w:sz w:val="22"/>
          <w:szCs w:val="22"/>
        </w:rPr>
        <w:t xml:space="preserve"> of the type of syringe and needle, each dose must contain 0.3 mL of vaccine.  If the amount in the vial cannot provide a full sixth dose of 0.3 mL, the vial and content should be discarded. Excess vaccine should never be pooled from multiple vials to make up a full dose.</w:t>
      </w:r>
      <w:r w:rsidRPr="00291998">
        <w:rPr>
          <w:rStyle w:val="eop"/>
          <w:rFonts w:asciiTheme="majorHAnsi" w:hAnsiTheme="majorHAnsi" w:cstheme="majorHAnsi"/>
          <w:color w:val="212121"/>
          <w:sz w:val="22"/>
          <w:szCs w:val="22"/>
        </w:rPr>
        <w:t> </w:t>
      </w:r>
    </w:p>
    <w:p w14:paraId="1D33940E" w14:textId="74D2C70A" w:rsidR="00A032FD" w:rsidRPr="00A032FD" w:rsidRDefault="005C431D" w:rsidP="00A032FD">
      <w:pPr>
        <w:pStyle w:val="ListParagraph"/>
        <w:numPr>
          <w:ilvl w:val="0"/>
          <w:numId w:val="21"/>
        </w:numPr>
        <w:spacing w:before="120" w:beforeAutospacing="0" w:after="0" w:afterAutospacing="0"/>
        <w:rPr>
          <w:rFonts w:asciiTheme="majorHAnsi" w:hAnsiTheme="majorHAnsi" w:cstheme="majorHAnsi"/>
          <w:sz w:val="22"/>
          <w:szCs w:val="22"/>
        </w:rPr>
      </w:pPr>
      <w:r w:rsidRPr="00DB2635">
        <w:rPr>
          <w:rFonts w:asciiTheme="majorHAnsi" w:hAnsiTheme="majorHAnsi" w:cstheme="majorHAnsi"/>
          <w:i/>
          <w:sz w:val="22"/>
          <w:szCs w:val="22"/>
        </w:rPr>
        <w:t>Transporting vaccine for off-site clinics:</w:t>
      </w:r>
      <w:r w:rsidRPr="00DB2635">
        <w:rPr>
          <w:rFonts w:asciiTheme="majorHAnsi" w:hAnsiTheme="majorHAnsi" w:cstheme="majorHAnsi"/>
          <w:sz w:val="22"/>
          <w:szCs w:val="22"/>
        </w:rPr>
        <w:t xml:space="preserve">  mRNA</w:t>
      </w:r>
      <w:r w:rsidRPr="000337FE">
        <w:rPr>
          <w:rFonts w:asciiTheme="majorHAnsi" w:hAnsiTheme="majorHAnsi" w:cstheme="majorHAnsi"/>
          <w:sz w:val="22"/>
          <w:szCs w:val="22"/>
        </w:rPr>
        <w:t xml:space="preserve"> vaccines are very fragile and should only be transported once.  Bring only enough vaccine for scheduled appointments for a half-day.  If conducting an all-day clinic, bring only enough vaccine for appointments scheduled in the morning.  Return to the central vaccine storage site to collect vaccine for appointments scheduled for the afternoon.  For more information, see</w:t>
      </w:r>
      <w:r w:rsidRPr="000337FE">
        <w:rPr>
          <w:rFonts w:asciiTheme="majorHAnsi" w:hAnsiTheme="majorHAnsi" w:cstheme="majorHAnsi"/>
          <w:i/>
          <w:sz w:val="22"/>
          <w:szCs w:val="22"/>
        </w:rPr>
        <w:t xml:space="preserve"> </w:t>
      </w:r>
      <w:hyperlink r:id="rId20" w:anchor="guidance-on-covid-19-vaccine-management-and-administration-for-healthcare-providers-&amp;-organizations-" w:history="1">
        <w:r w:rsidRPr="00BD0923">
          <w:rPr>
            <w:rStyle w:val="Hyperlink"/>
            <w:rFonts w:asciiTheme="majorHAnsi" w:hAnsiTheme="majorHAnsi" w:cstheme="majorHAnsi"/>
            <w:sz w:val="22"/>
            <w:szCs w:val="22"/>
          </w:rPr>
          <w:t>Vaccine Redistribution</w:t>
        </w:r>
      </w:hyperlink>
      <w:r w:rsidRPr="00BD0923">
        <w:rPr>
          <w:rFonts w:asciiTheme="majorHAnsi" w:hAnsiTheme="majorHAnsi" w:cstheme="majorHAnsi"/>
          <w:sz w:val="22"/>
          <w:szCs w:val="22"/>
        </w:rPr>
        <w:t>.</w:t>
      </w:r>
    </w:p>
    <w:p w14:paraId="047DA7FC" w14:textId="77FC3631" w:rsidR="00926F73" w:rsidRPr="00AA1210" w:rsidRDefault="006B29D0" w:rsidP="003377E8">
      <w:pPr>
        <w:pStyle w:val="ListParagraph"/>
        <w:numPr>
          <w:ilvl w:val="0"/>
          <w:numId w:val="21"/>
        </w:numPr>
        <w:spacing w:before="120" w:beforeAutospacing="0" w:after="0" w:afterAutospacing="0"/>
        <w:rPr>
          <w:rFonts w:asciiTheme="majorHAnsi" w:hAnsiTheme="majorHAnsi"/>
          <w:sz w:val="22"/>
          <w:szCs w:val="22"/>
        </w:rPr>
      </w:pPr>
      <w:r w:rsidRPr="00D52B92">
        <w:rPr>
          <w:rFonts w:asciiTheme="majorHAnsi" w:hAnsiTheme="majorHAnsi"/>
          <w:i/>
          <w:sz w:val="22"/>
          <w:szCs w:val="22"/>
        </w:rPr>
        <w:t>COVID-19 Vaccine Management Standard Operating Procedure (SOP) Template</w:t>
      </w:r>
      <w:r w:rsidR="000C37BE">
        <w:rPr>
          <w:rFonts w:asciiTheme="majorHAnsi" w:hAnsiTheme="majorHAnsi"/>
          <w:i/>
          <w:color w:val="141414"/>
          <w:sz w:val="22"/>
          <w:szCs w:val="22"/>
        </w:rPr>
        <w:t>:</w:t>
      </w:r>
      <w:r>
        <w:rPr>
          <w:rFonts w:asciiTheme="majorHAnsi" w:hAnsiTheme="majorHAnsi"/>
          <w:color w:val="141414"/>
          <w:sz w:val="22"/>
          <w:szCs w:val="22"/>
        </w:rPr>
        <w:t xml:space="preserve"> </w:t>
      </w:r>
      <w:r w:rsidRPr="006B29D0">
        <w:rPr>
          <w:rFonts w:asciiTheme="majorHAnsi" w:hAnsiTheme="majorHAnsi"/>
          <w:color w:val="141414"/>
          <w:sz w:val="22"/>
          <w:szCs w:val="22"/>
        </w:rPr>
        <w:t xml:space="preserve">All staff handling vaccines must read, sign, and adhere to the protocols described in </w:t>
      </w:r>
      <w:r w:rsidR="00D52B92">
        <w:rPr>
          <w:rFonts w:asciiTheme="majorHAnsi" w:hAnsiTheme="majorHAnsi"/>
          <w:color w:val="141414"/>
          <w:sz w:val="22"/>
          <w:szCs w:val="22"/>
        </w:rPr>
        <w:t xml:space="preserve">the </w:t>
      </w:r>
      <w:hyperlink r:id="rId21" w:history="1">
        <w:r w:rsidR="00D52B92" w:rsidRPr="00D52B92">
          <w:rPr>
            <w:rStyle w:val="Hyperlink"/>
            <w:rFonts w:asciiTheme="majorHAnsi" w:hAnsiTheme="majorHAnsi"/>
            <w:sz w:val="22"/>
            <w:szCs w:val="22"/>
          </w:rPr>
          <w:t>SOP template</w:t>
        </w:r>
      </w:hyperlink>
      <w:r w:rsidRPr="006B29D0">
        <w:rPr>
          <w:rFonts w:asciiTheme="majorHAnsi" w:hAnsiTheme="majorHAnsi"/>
          <w:color w:val="141414"/>
          <w:sz w:val="22"/>
          <w:szCs w:val="22"/>
        </w:rPr>
        <w:t xml:space="preserve"> </w:t>
      </w:r>
      <w:r w:rsidR="00D52B92">
        <w:rPr>
          <w:rFonts w:asciiTheme="majorHAnsi" w:hAnsiTheme="majorHAnsi"/>
          <w:color w:val="141414"/>
          <w:sz w:val="22"/>
          <w:szCs w:val="22"/>
        </w:rPr>
        <w:t>to</w:t>
      </w:r>
      <w:r>
        <w:rPr>
          <w:rFonts w:asciiTheme="majorHAnsi" w:hAnsiTheme="majorHAnsi"/>
          <w:color w:val="141414"/>
          <w:sz w:val="22"/>
          <w:szCs w:val="22"/>
        </w:rPr>
        <w:t xml:space="preserve"> </w:t>
      </w:r>
      <w:r w:rsidRPr="006B29D0">
        <w:rPr>
          <w:rFonts w:asciiTheme="majorHAnsi" w:hAnsiTheme="majorHAnsi"/>
          <w:color w:val="141414"/>
          <w:sz w:val="22"/>
          <w:szCs w:val="22"/>
        </w:rPr>
        <w:t>ensure the vaccine cold chain is maintained for optimum potency.</w:t>
      </w:r>
    </w:p>
    <w:p w14:paraId="20B19907" w14:textId="47BB97CC" w:rsidR="001C61A4" w:rsidRPr="001C61A4" w:rsidRDefault="007D4F76" w:rsidP="001C61A4">
      <w:pPr>
        <w:pStyle w:val="ListParagraph"/>
        <w:numPr>
          <w:ilvl w:val="0"/>
          <w:numId w:val="21"/>
        </w:numPr>
        <w:shd w:val="clear" w:color="auto" w:fill="FFFFFF"/>
        <w:spacing w:before="120" w:beforeAutospacing="0"/>
        <w:rPr>
          <w:rFonts w:ascii="Segoe UI" w:hAnsi="Segoe UI" w:cs="Segoe UI"/>
          <w:color w:val="212121"/>
          <w:sz w:val="23"/>
          <w:szCs w:val="23"/>
        </w:rPr>
      </w:pPr>
      <w:r w:rsidRPr="00AA1210">
        <w:rPr>
          <w:rFonts w:ascii="Calibri" w:hAnsi="Calibri" w:cs="Calibri"/>
          <w:i/>
          <w:iCs/>
          <w:color w:val="201F1E"/>
          <w:sz w:val="22"/>
          <w:szCs w:val="22"/>
          <w:shd w:val="clear" w:color="auto" w:fill="FFFFFF"/>
        </w:rPr>
        <w:t>Return </w:t>
      </w:r>
      <w:r w:rsidR="00993DD4">
        <w:rPr>
          <w:rFonts w:ascii="Calibri" w:hAnsi="Calibri" w:cs="Calibri"/>
          <w:i/>
          <w:iCs/>
          <w:color w:val="201F1E"/>
          <w:sz w:val="22"/>
          <w:szCs w:val="22"/>
          <w:shd w:val="clear" w:color="auto" w:fill="FFFFFF"/>
        </w:rPr>
        <w:t>t</w:t>
      </w:r>
      <w:r w:rsidRPr="00AA1210">
        <w:rPr>
          <w:rFonts w:ascii="Calibri" w:hAnsi="Calibri" w:cs="Calibri"/>
          <w:i/>
          <w:iCs/>
          <w:color w:val="201F1E"/>
          <w:sz w:val="22"/>
          <w:szCs w:val="22"/>
          <w:shd w:val="clear" w:color="auto" w:fill="FFFFFF"/>
        </w:rPr>
        <w:t>hermal </w:t>
      </w:r>
      <w:r w:rsidR="00993DD4">
        <w:rPr>
          <w:rFonts w:ascii="Calibri" w:hAnsi="Calibri" w:cs="Calibri"/>
          <w:i/>
          <w:iCs/>
          <w:color w:val="201F1E"/>
          <w:sz w:val="22"/>
          <w:szCs w:val="22"/>
          <w:shd w:val="clear" w:color="auto" w:fill="FFFFFF"/>
        </w:rPr>
        <w:t>s</w:t>
      </w:r>
      <w:r w:rsidRPr="00AA1210">
        <w:rPr>
          <w:rFonts w:ascii="Calibri" w:hAnsi="Calibri" w:cs="Calibri"/>
          <w:i/>
          <w:iCs/>
          <w:color w:val="201F1E"/>
          <w:sz w:val="22"/>
          <w:szCs w:val="22"/>
          <w:shd w:val="clear" w:color="auto" w:fill="FFFFFF"/>
        </w:rPr>
        <w:t>hipping </w:t>
      </w:r>
      <w:r w:rsidR="00993DD4">
        <w:rPr>
          <w:rFonts w:ascii="Calibri" w:hAnsi="Calibri" w:cs="Calibri"/>
          <w:i/>
          <w:iCs/>
          <w:color w:val="201F1E"/>
          <w:sz w:val="22"/>
          <w:szCs w:val="22"/>
          <w:shd w:val="clear" w:color="auto" w:fill="FFFFFF"/>
        </w:rPr>
        <w:t>c</w:t>
      </w:r>
      <w:r w:rsidRPr="00AA1210">
        <w:rPr>
          <w:rFonts w:ascii="Calibri" w:hAnsi="Calibri" w:cs="Calibri"/>
          <w:i/>
          <w:iCs/>
          <w:color w:val="201F1E"/>
          <w:sz w:val="22"/>
          <w:szCs w:val="22"/>
          <w:shd w:val="clear" w:color="auto" w:fill="FFFFFF"/>
        </w:rPr>
        <w:t>ontainers</w:t>
      </w:r>
      <w:r>
        <w:rPr>
          <w:rFonts w:ascii="Calibri" w:hAnsi="Calibri" w:cs="Calibri"/>
          <w:i/>
          <w:iCs/>
          <w:color w:val="201F1E"/>
          <w:sz w:val="22"/>
          <w:szCs w:val="22"/>
          <w:shd w:val="clear" w:color="auto" w:fill="FFFFFF"/>
        </w:rPr>
        <w:t xml:space="preserve">. </w:t>
      </w:r>
      <w:r w:rsidRPr="00AA1210">
        <w:rPr>
          <w:rFonts w:asciiTheme="majorHAnsi" w:hAnsiTheme="majorHAnsi"/>
          <w:color w:val="141414"/>
          <w:sz w:val="22"/>
          <w:szCs w:val="22"/>
        </w:rPr>
        <w:t>Shipping containers for both Moderna and Pfizer should be returned</w:t>
      </w:r>
      <w:r w:rsidR="00A474AE">
        <w:rPr>
          <w:rFonts w:asciiTheme="majorHAnsi" w:hAnsiTheme="majorHAnsi"/>
          <w:color w:val="141414"/>
          <w:sz w:val="22"/>
          <w:szCs w:val="22"/>
        </w:rPr>
        <w:t xml:space="preserve"> to McKesson and Pfizer</w:t>
      </w:r>
      <w:r w:rsidRPr="00AA1210">
        <w:rPr>
          <w:rFonts w:asciiTheme="majorHAnsi" w:hAnsiTheme="majorHAnsi"/>
          <w:color w:val="141414"/>
          <w:sz w:val="22"/>
          <w:szCs w:val="22"/>
        </w:rPr>
        <w:t>. Pfizer shipping containers contain a digital data logger. These shippers can be kept for up to 30 days and then must be returned along with the temperature monitors. Turn off</w:t>
      </w:r>
      <w:r w:rsidR="0005683F">
        <w:rPr>
          <w:rFonts w:asciiTheme="majorHAnsi" w:hAnsiTheme="majorHAnsi"/>
          <w:color w:val="141414"/>
          <w:sz w:val="22"/>
          <w:szCs w:val="22"/>
        </w:rPr>
        <w:t xml:space="preserve"> </w:t>
      </w:r>
      <w:r w:rsidRPr="00AA1210">
        <w:rPr>
          <w:rFonts w:asciiTheme="majorHAnsi" w:hAnsiTheme="majorHAnsi"/>
          <w:color w:val="141414"/>
          <w:sz w:val="22"/>
          <w:szCs w:val="22"/>
        </w:rPr>
        <w:t>the temperature monitoring device and return the shipping containers </w:t>
      </w:r>
      <w:r w:rsidRPr="00C6224D">
        <w:rPr>
          <w:rFonts w:asciiTheme="majorHAnsi" w:hAnsiTheme="majorHAnsi"/>
          <w:bCs/>
          <w:color w:val="141414"/>
          <w:sz w:val="22"/>
          <w:szCs w:val="22"/>
        </w:rPr>
        <w:t>using</w:t>
      </w:r>
      <w:r w:rsidR="0005683F" w:rsidRPr="00C6224D">
        <w:rPr>
          <w:rFonts w:asciiTheme="majorHAnsi" w:hAnsiTheme="majorHAnsi"/>
          <w:bCs/>
          <w:color w:val="141414"/>
          <w:sz w:val="22"/>
          <w:szCs w:val="22"/>
        </w:rPr>
        <w:t xml:space="preserve"> </w:t>
      </w:r>
      <w:r w:rsidRPr="00C6224D">
        <w:rPr>
          <w:rFonts w:asciiTheme="majorHAnsi" w:hAnsiTheme="majorHAnsi"/>
          <w:bCs/>
          <w:color w:val="141414"/>
          <w:sz w:val="22"/>
          <w:szCs w:val="22"/>
        </w:rPr>
        <w:t>the return label included with the box.</w:t>
      </w:r>
      <w:r w:rsidRPr="00AA1210">
        <w:rPr>
          <w:rFonts w:asciiTheme="majorHAnsi" w:hAnsiTheme="majorHAnsi"/>
          <w:color w:val="141414"/>
          <w:sz w:val="22"/>
          <w:szCs w:val="22"/>
        </w:rPr>
        <w:t xml:space="preserve"> Moderna shippers should also be</w:t>
      </w:r>
      <w:r w:rsidR="001C61A4">
        <w:rPr>
          <w:rFonts w:asciiTheme="majorHAnsi" w:hAnsiTheme="majorHAnsi"/>
          <w:color w:val="141414"/>
          <w:sz w:val="22"/>
          <w:szCs w:val="22"/>
        </w:rPr>
        <w:t xml:space="preserve"> </w:t>
      </w:r>
      <w:r w:rsidR="001C61A4" w:rsidRPr="001C61A4">
        <w:rPr>
          <w:rFonts w:asciiTheme="majorHAnsi" w:hAnsiTheme="majorHAnsi"/>
          <w:color w:val="141414"/>
          <w:sz w:val="22"/>
          <w:szCs w:val="22"/>
        </w:rPr>
        <w:t>returned using the return label located on the inside of the box.</w:t>
      </w:r>
    </w:p>
    <w:p w14:paraId="1A9570B5" w14:textId="1E6B97F7" w:rsidR="00A06F1D" w:rsidRPr="00532E05" w:rsidRDefault="00A06F1D" w:rsidP="00A06F1D">
      <w:pPr>
        <w:pStyle w:val="ListParagraph"/>
        <w:numPr>
          <w:ilvl w:val="0"/>
          <w:numId w:val="21"/>
        </w:numPr>
        <w:shd w:val="clear" w:color="auto" w:fill="FFFFFF"/>
        <w:spacing w:before="120" w:beforeAutospacing="0" w:after="0" w:afterAutospacing="0"/>
        <w:outlineLvl w:val="0"/>
        <w:rPr>
          <w:rFonts w:asciiTheme="majorHAnsi" w:hAnsiTheme="majorHAnsi"/>
          <w:sz w:val="22"/>
          <w:szCs w:val="22"/>
        </w:rPr>
      </w:pPr>
      <w:r>
        <w:rPr>
          <w:rFonts w:asciiTheme="majorHAnsi" w:hAnsiTheme="majorHAnsi"/>
          <w:i/>
          <w:sz w:val="22"/>
          <w:szCs w:val="22"/>
        </w:rPr>
        <w:lastRenderedPageBreak/>
        <w:t>Updated CDC forms</w:t>
      </w:r>
      <w:r w:rsidRPr="00F82EAE">
        <w:rPr>
          <w:rFonts w:asciiTheme="majorHAnsi" w:hAnsiTheme="majorHAnsi"/>
          <w:i/>
          <w:sz w:val="22"/>
          <w:szCs w:val="22"/>
        </w:rPr>
        <w:t>:</w:t>
      </w:r>
      <w:r w:rsidRPr="00532E05">
        <w:rPr>
          <w:rFonts w:asciiTheme="majorHAnsi" w:hAnsiTheme="majorHAnsi"/>
          <w:sz w:val="22"/>
          <w:szCs w:val="22"/>
        </w:rPr>
        <w:t xml:space="preserve"> The Moderna and Pfizer standing orders template</w:t>
      </w:r>
      <w:r>
        <w:rPr>
          <w:rFonts w:asciiTheme="majorHAnsi" w:hAnsiTheme="majorHAnsi"/>
          <w:sz w:val="22"/>
          <w:szCs w:val="22"/>
        </w:rPr>
        <w:t xml:space="preserve"> and</w:t>
      </w:r>
      <w:r w:rsidRPr="00532E05">
        <w:rPr>
          <w:rFonts w:asciiTheme="majorHAnsi" w:hAnsiTheme="majorHAnsi"/>
          <w:sz w:val="22"/>
          <w:szCs w:val="22"/>
        </w:rPr>
        <w:t xml:space="preserve"> Pre</w:t>
      </w:r>
      <w:r>
        <w:rPr>
          <w:rFonts w:asciiTheme="majorHAnsi" w:hAnsiTheme="majorHAnsi"/>
          <w:sz w:val="22"/>
          <w:szCs w:val="22"/>
        </w:rPr>
        <w:t>-</w:t>
      </w:r>
      <w:r w:rsidRPr="00532E05">
        <w:rPr>
          <w:rFonts w:asciiTheme="majorHAnsi" w:hAnsiTheme="majorHAnsi"/>
          <w:sz w:val="22"/>
          <w:szCs w:val="22"/>
        </w:rPr>
        <w:t xml:space="preserve">vaccination Checklist for COVID-19 Vaccines (screening form) are expected to be updated the week of </w:t>
      </w:r>
      <w:r>
        <w:rPr>
          <w:rFonts w:asciiTheme="majorHAnsi" w:hAnsiTheme="majorHAnsi"/>
          <w:sz w:val="22"/>
          <w:szCs w:val="22"/>
        </w:rPr>
        <w:t>1/</w:t>
      </w:r>
      <w:r w:rsidRPr="00532E05">
        <w:rPr>
          <w:rFonts w:asciiTheme="majorHAnsi" w:hAnsiTheme="majorHAnsi"/>
          <w:sz w:val="22"/>
          <w:szCs w:val="22"/>
        </w:rPr>
        <w:t xml:space="preserve">25.  Please check the </w:t>
      </w:r>
      <w:hyperlink r:id="rId22" w:history="1">
        <w:r w:rsidRPr="00BF4DB8">
          <w:rPr>
            <w:rStyle w:val="Hyperlink"/>
            <w:rFonts w:asciiTheme="majorHAnsi" w:hAnsiTheme="majorHAnsi"/>
            <w:sz w:val="22"/>
            <w:szCs w:val="22"/>
          </w:rPr>
          <w:t>CDC website</w:t>
        </w:r>
      </w:hyperlink>
      <w:r w:rsidRPr="00532E05">
        <w:rPr>
          <w:rFonts w:asciiTheme="majorHAnsi" w:hAnsiTheme="majorHAnsi"/>
          <w:sz w:val="22"/>
          <w:szCs w:val="22"/>
        </w:rPr>
        <w:t xml:space="preserve"> </w:t>
      </w:r>
      <w:r>
        <w:rPr>
          <w:rFonts w:asciiTheme="majorHAnsi" w:hAnsiTheme="majorHAnsi"/>
          <w:sz w:val="22"/>
          <w:szCs w:val="22"/>
        </w:rPr>
        <w:t>to ensure you are using the most up-to-date documents.</w:t>
      </w:r>
    </w:p>
    <w:p w14:paraId="2EBB05DB" w14:textId="6B94878E" w:rsidR="00A34A60" w:rsidRPr="00A34A60" w:rsidRDefault="00A06F1D" w:rsidP="00A34A60">
      <w:pPr>
        <w:pStyle w:val="ListParagraph"/>
        <w:numPr>
          <w:ilvl w:val="0"/>
          <w:numId w:val="21"/>
        </w:numPr>
        <w:shd w:val="clear" w:color="auto" w:fill="FFFFFF"/>
        <w:spacing w:before="120" w:beforeAutospacing="0" w:after="0" w:afterAutospacing="0"/>
        <w:outlineLvl w:val="0"/>
        <w:rPr>
          <w:rFonts w:asciiTheme="majorHAnsi" w:hAnsiTheme="majorHAnsi"/>
          <w:color w:val="212121"/>
          <w:sz w:val="22"/>
          <w:szCs w:val="22"/>
        </w:rPr>
      </w:pPr>
      <w:r w:rsidRPr="00A06F1D">
        <w:rPr>
          <w:rFonts w:asciiTheme="majorHAnsi" w:hAnsiTheme="majorHAnsi"/>
          <w:i/>
          <w:iCs/>
          <w:color w:val="000000"/>
          <w:kern w:val="36"/>
          <w:sz w:val="22"/>
          <w:szCs w:val="22"/>
        </w:rPr>
        <w:t>Updated CDC Interim Clinical Consideration</w:t>
      </w:r>
      <w:r>
        <w:rPr>
          <w:rFonts w:asciiTheme="majorHAnsi" w:hAnsiTheme="majorHAnsi"/>
          <w:color w:val="000000"/>
          <w:kern w:val="36"/>
          <w:sz w:val="22"/>
          <w:szCs w:val="22"/>
        </w:rPr>
        <w:t xml:space="preserve">s: </w:t>
      </w:r>
      <w:r w:rsidR="00CD4AD6">
        <w:rPr>
          <w:rFonts w:asciiTheme="majorHAnsi" w:hAnsiTheme="majorHAnsi"/>
          <w:color w:val="000000"/>
          <w:kern w:val="36"/>
          <w:sz w:val="22"/>
          <w:szCs w:val="22"/>
        </w:rPr>
        <w:t xml:space="preserve">The </w:t>
      </w:r>
      <w:hyperlink r:id="rId23" w:history="1">
        <w:r w:rsidR="00A34A60" w:rsidRPr="00CD4AD6">
          <w:rPr>
            <w:rStyle w:val="Hyperlink"/>
            <w:rFonts w:asciiTheme="majorHAnsi" w:hAnsiTheme="majorHAnsi"/>
            <w:kern w:val="36"/>
            <w:sz w:val="22"/>
            <w:szCs w:val="22"/>
          </w:rPr>
          <w:t>CDC Interim Clinical Considerations for Use of mRNA COVID-19 Vaccines</w:t>
        </w:r>
      </w:hyperlink>
      <w:r w:rsidR="00A34A60" w:rsidRPr="00A34A60">
        <w:rPr>
          <w:rFonts w:asciiTheme="majorHAnsi" w:hAnsiTheme="majorHAnsi"/>
          <w:color w:val="000000"/>
          <w:kern w:val="36"/>
          <w:sz w:val="22"/>
          <w:szCs w:val="22"/>
        </w:rPr>
        <w:t xml:space="preserve"> </w:t>
      </w:r>
      <w:r w:rsidR="00CD4AD6">
        <w:rPr>
          <w:rFonts w:asciiTheme="majorHAnsi" w:hAnsiTheme="majorHAnsi" w:cs="Segoe UI"/>
          <w:color w:val="000000"/>
          <w:sz w:val="22"/>
          <w:szCs w:val="22"/>
        </w:rPr>
        <w:t>w</w:t>
      </w:r>
      <w:r w:rsidR="002E18BB">
        <w:rPr>
          <w:rFonts w:asciiTheme="majorHAnsi" w:hAnsiTheme="majorHAnsi" w:cs="Segoe UI"/>
          <w:color w:val="000000"/>
          <w:sz w:val="22"/>
          <w:szCs w:val="22"/>
        </w:rPr>
        <w:t>ere</w:t>
      </w:r>
      <w:r w:rsidR="00A34A60" w:rsidRPr="00A34A60">
        <w:rPr>
          <w:rFonts w:asciiTheme="majorHAnsi" w:hAnsiTheme="majorHAnsi" w:cs="Segoe UI"/>
          <w:color w:val="000000"/>
          <w:sz w:val="22"/>
          <w:szCs w:val="22"/>
        </w:rPr>
        <w:t xml:space="preserve"> updated </w:t>
      </w:r>
      <w:r w:rsidR="00BD0923">
        <w:rPr>
          <w:rFonts w:asciiTheme="majorHAnsi" w:hAnsiTheme="majorHAnsi" w:cs="Segoe UI"/>
          <w:color w:val="000000"/>
          <w:sz w:val="22"/>
          <w:szCs w:val="22"/>
        </w:rPr>
        <w:t>1/</w:t>
      </w:r>
      <w:r w:rsidR="00A34A60" w:rsidRPr="00A34A60">
        <w:rPr>
          <w:rFonts w:asciiTheme="majorHAnsi" w:hAnsiTheme="majorHAnsi" w:cs="Segoe UI"/>
          <w:color w:val="000000"/>
          <w:sz w:val="22"/>
          <w:szCs w:val="22"/>
        </w:rPr>
        <w:t>21</w:t>
      </w:r>
      <w:r w:rsidR="00BD0923">
        <w:rPr>
          <w:rFonts w:asciiTheme="majorHAnsi" w:hAnsiTheme="majorHAnsi" w:cs="Segoe UI"/>
          <w:color w:val="000000"/>
          <w:sz w:val="22"/>
          <w:szCs w:val="22"/>
        </w:rPr>
        <w:t>/</w:t>
      </w:r>
      <w:r w:rsidR="00A34A60" w:rsidRPr="00A34A60">
        <w:rPr>
          <w:rFonts w:asciiTheme="majorHAnsi" w:hAnsiTheme="majorHAnsi" w:cs="Segoe UI"/>
          <w:color w:val="000000"/>
          <w:sz w:val="22"/>
          <w:szCs w:val="22"/>
        </w:rPr>
        <w:t>21</w:t>
      </w:r>
      <w:r w:rsidR="00CD4AD6">
        <w:rPr>
          <w:rFonts w:asciiTheme="majorHAnsi" w:hAnsiTheme="majorHAnsi" w:cs="Segoe UI"/>
          <w:color w:val="000000"/>
          <w:sz w:val="22"/>
          <w:szCs w:val="22"/>
        </w:rPr>
        <w:t xml:space="preserve"> to reflect the following:</w:t>
      </w:r>
      <w:r w:rsidR="00A34A60">
        <w:rPr>
          <w:rFonts w:asciiTheme="majorHAnsi" w:hAnsiTheme="majorHAnsi" w:cs="Segoe UI"/>
          <w:color w:val="000000"/>
          <w:sz w:val="22"/>
          <w:szCs w:val="22"/>
        </w:rPr>
        <w:t xml:space="preserve"> </w:t>
      </w:r>
    </w:p>
    <w:p w14:paraId="4143DF3A" w14:textId="77777777" w:rsidR="00A34A60" w:rsidRPr="00906693" w:rsidRDefault="00A34A60" w:rsidP="00A34A60">
      <w:pPr>
        <w:numPr>
          <w:ilvl w:val="0"/>
          <w:numId w:val="26"/>
        </w:numPr>
        <w:shd w:val="clear" w:color="auto" w:fill="FFFFFF"/>
        <w:spacing w:before="60"/>
        <w:rPr>
          <w:rFonts w:asciiTheme="majorHAnsi" w:eastAsia="Times New Roman" w:hAnsiTheme="majorHAnsi" w:cs="Segoe UI"/>
          <w:color w:val="000000"/>
          <w:sz w:val="22"/>
          <w:szCs w:val="22"/>
        </w:rPr>
      </w:pPr>
      <w:r w:rsidRPr="00906693">
        <w:rPr>
          <w:rFonts w:asciiTheme="majorHAnsi" w:eastAsia="Times New Roman" w:hAnsiTheme="majorHAnsi" w:cs="Segoe UI"/>
          <w:color w:val="000000"/>
          <w:sz w:val="22"/>
          <w:szCs w:val="22"/>
        </w:rPr>
        <w:t>Updated recommendations on intervals between the first and second dose</w:t>
      </w:r>
    </w:p>
    <w:p w14:paraId="63D7849E" w14:textId="77777777" w:rsidR="00A34A60" w:rsidRPr="00906693" w:rsidRDefault="00A34A60" w:rsidP="00A34A60">
      <w:pPr>
        <w:numPr>
          <w:ilvl w:val="0"/>
          <w:numId w:val="26"/>
        </w:numPr>
        <w:shd w:val="clear" w:color="auto" w:fill="FFFFFF"/>
        <w:spacing w:before="60"/>
        <w:rPr>
          <w:rFonts w:asciiTheme="majorHAnsi" w:eastAsia="Times New Roman" w:hAnsiTheme="majorHAnsi" w:cs="Segoe UI"/>
          <w:color w:val="000000"/>
          <w:sz w:val="22"/>
          <w:szCs w:val="22"/>
        </w:rPr>
      </w:pPr>
      <w:r w:rsidRPr="00906693">
        <w:rPr>
          <w:rFonts w:asciiTheme="majorHAnsi" w:eastAsia="Times New Roman" w:hAnsiTheme="majorHAnsi" w:cs="Segoe UI"/>
          <w:color w:val="000000"/>
          <w:sz w:val="22"/>
          <w:szCs w:val="22"/>
        </w:rPr>
        <w:t>Updated recommendations on interchangeability of vaccine products</w:t>
      </w:r>
    </w:p>
    <w:p w14:paraId="5E07855A" w14:textId="77777777" w:rsidR="00A34A60" w:rsidRPr="00906693" w:rsidRDefault="00A34A60" w:rsidP="00A34A60">
      <w:pPr>
        <w:numPr>
          <w:ilvl w:val="0"/>
          <w:numId w:val="26"/>
        </w:numPr>
        <w:shd w:val="clear" w:color="auto" w:fill="FFFFFF"/>
        <w:spacing w:before="60"/>
        <w:rPr>
          <w:rFonts w:asciiTheme="majorHAnsi" w:eastAsia="Times New Roman" w:hAnsiTheme="majorHAnsi" w:cs="Segoe UI"/>
          <w:color w:val="000000"/>
          <w:sz w:val="22"/>
          <w:szCs w:val="22"/>
        </w:rPr>
      </w:pPr>
      <w:r w:rsidRPr="00906693">
        <w:rPr>
          <w:rFonts w:asciiTheme="majorHAnsi" w:eastAsia="Times New Roman" w:hAnsiTheme="majorHAnsi" w:cs="Segoe UI"/>
          <w:color w:val="000000"/>
          <w:sz w:val="22"/>
          <w:szCs w:val="22"/>
        </w:rPr>
        <w:t>Updated language on vaccination of persons with a history of SARS-CoV-2 infection</w:t>
      </w:r>
    </w:p>
    <w:p w14:paraId="6193B35F" w14:textId="77777777" w:rsidR="00A34A60" w:rsidRPr="00906693" w:rsidRDefault="00A34A60" w:rsidP="00A34A60">
      <w:pPr>
        <w:numPr>
          <w:ilvl w:val="0"/>
          <w:numId w:val="26"/>
        </w:numPr>
        <w:shd w:val="clear" w:color="auto" w:fill="FFFFFF"/>
        <w:spacing w:before="60"/>
        <w:rPr>
          <w:rFonts w:asciiTheme="majorHAnsi" w:eastAsia="Times New Roman" w:hAnsiTheme="majorHAnsi" w:cs="Segoe UI"/>
          <w:color w:val="000000"/>
          <w:sz w:val="22"/>
          <w:szCs w:val="22"/>
        </w:rPr>
      </w:pPr>
      <w:r w:rsidRPr="00906693">
        <w:rPr>
          <w:rFonts w:asciiTheme="majorHAnsi" w:eastAsia="Times New Roman" w:hAnsiTheme="majorHAnsi" w:cs="Segoe UI"/>
          <w:color w:val="000000"/>
          <w:sz w:val="22"/>
          <w:szCs w:val="22"/>
        </w:rPr>
        <w:t>New vaccination recommendations in persons with a history of dermal fillers</w:t>
      </w:r>
    </w:p>
    <w:p w14:paraId="7A553001" w14:textId="77777777" w:rsidR="00A34A60" w:rsidRPr="00906693" w:rsidRDefault="00A34A60" w:rsidP="00A34A60">
      <w:pPr>
        <w:numPr>
          <w:ilvl w:val="0"/>
          <w:numId w:val="26"/>
        </w:numPr>
        <w:shd w:val="clear" w:color="auto" w:fill="FFFFFF"/>
        <w:spacing w:before="60"/>
        <w:rPr>
          <w:rFonts w:asciiTheme="majorHAnsi" w:eastAsia="Times New Roman" w:hAnsiTheme="majorHAnsi" w:cs="Segoe UI"/>
          <w:color w:val="000000"/>
          <w:sz w:val="22"/>
          <w:szCs w:val="22"/>
        </w:rPr>
      </w:pPr>
      <w:r w:rsidRPr="00906693">
        <w:rPr>
          <w:rFonts w:asciiTheme="majorHAnsi" w:eastAsia="Times New Roman" w:hAnsiTheme="majorHAnsi" w:cs="Segoe UI"/>
          <w:color w:val="000000"/>
          <w:sz w:val="22"/>
          <w:szCs w:val="22"/>
        </w:rPr>
        <w:t>Additional resources on vaccine excipients (Appendix B)</w:t>
      </w:r>
    </w:p>
    <w:p w14:paraId="7A8F886A" w14:textId="3F3341DF" w:rsidR="0069265F" w:rsidRPr="008B148F" w:rsidRDefault="00A34A60" w:rsidP="008B148F">
      <w:pPr>
        <w:shd w:val="clear" w:color="auto" w:fill="FFFFFF"/>
        <w:rPr>
          <w:rFonts w:ascii="Calibri" w:hAnsi="Calibri" w:cs="Times New Roman"/>
          <w:color w:val="212121"/>
          <w:sz w:val="22"/>
          <w:szCs w:val="22"/>
        </w:rPr>
      </w:pPr>
      <w:r>
        <w:rPr>
          <w:rFonts w:ascii="Calibri" w:hAnsi="Calibri" w:cs="Times New Roman"/>
          <w:color w:val="1F497D"/>
          <w:sz w:val="22"/>
          <w:szCs w:val="22"/>
        </w:rPr>
        <w:t> </w:t>
      </w:r>
    </w:p>
    <w:p w14:paraId="2C4C2D9D" w14:textId="698DA8BF" w:rsidR="00800C55" w:rsidRPr="00961D23" w:rsidRDefault="00CA4BDA" w:rsidP="002A7731">
      <w:pPr>
        <w:rPr>
          <w:rFonts w:asciiTheme="majorHAnsi" w:hAnsiTheme="majorHAnsi" w:cstheme="majorHAnsi"/>
          <w:b/>
          <w:sz w:val="22"/>
          <w:szCs w:val="22"/>
        </w:rPr>
      </w:pPr>
      <w:r w:rsidRPr="00961D23">
        <w:rPr>
          <w:rFonts w:asciiTheme="majorHAnsi" w:hAnsiTheme="majorHAnsi" w:cstheme="majorHAnsi"/>
          <w:b/>
          <w:sz w:val="22"/>
          <w:szCs w:val="22"/>
        </w:rPr>
        <w:t xml:space="preserve">Where to go when you have questions about COVID-19 </w:t>
      </w:r>
      <w:r w:rsidR="0096297D" w:rsidRPr="00961D23">
        <w:rPr>
          <w:rFonts w:asciiTheme="majorHAnsi" w:hAnsiTheme="majorHAnsi" w:cstheme="majorHAnsi"/>
          <w:b/>
          <w:sz w:val="22"/>
          <w:szCs w:val="22"/>
        </w:rPr>
        <w:t>vaccination</w:t>
      </w:r>
    </w:p>
    <w:p w14:paraId="36EF9345" w14:textId="77777777" w:rsidR="00BD7958" w:rsidRPr="00BD7958" w:rsidRDefault="00BD7958" w:rsidP="00BD7958">
      <w:pPr>
        <w:rPr>
          <w:rFonts w:asciiTheme="majorHAnsi" w:eastAsia="Calibri" w:hAnsiTheme="majorHAnsi" w:cstheme="majorHAnsi"/>
          <w:sz w:val="22"/>
          <w:szCs w:val="22"/>
        </w:rPr>
      </w:pPr>
    </w:p>
    <w:tbl>
      <w:tblPr>
        <w:tblW w:w="9388" w:type="dxa"/>
        <w:tblCellMar>
          <w:left w:w="0" w:type="dxa"/>
          <w:right w:w="0" w:type="dxa"/>
        </w:tblCellMar>
        <w:tblLook w:val="04A0" w:firstRow="1" w:lastRow="0" w:firstColumn="1" w:lastColumn="0" w:noHBand="0" w:noVBand="1"/>
      </w:tblPr>
      <w:tblGrid>
        <w:gridCol w:w="2350"/>
        <w:gridCol w:w="7038"/>
      </w:tblGrid>
      <w:tr w:rsidR="00E305CB" w:rsidRPr="00BD7958" w14:paraId="12BE3165" w14:textId="77777777" w:rsidTr="00E305CB">
        <w:trPr>
          <w:trHeight w:val="336"/>
        </w:trPr>
        <w:tc>
          <w:tcPr>
            <w:tcW w:w="2350" w:type="dxa"/>
            <w:tcBorders>
              <w:top w:val="single" w:sz="8" w:space="0" w:color="000000" w:themeColor="text1"/>
              <w:left w:val="single" w:sz="8" w:space="0" w:color="000000" w:themeColor="text1"/>
              <w:bottom w:val="single" w:sz="12" w:space="0" w:color="C2D69B" w:themeColor="accent3" w:themeTint="99"/>
              <w:right w:val="nil"/>
            </w:tcBorders>
            <w:shd w:val="clear" w:color="auto" w:fill="auto"/>
            <w:tcMar>
              <w:top w:w="0" w:type="dxa"/>
              <w:left w:w="10" w:type="dxa"/>
              <w:bottom w:w="0" w:type="dxa"/>
              <w:right w:w="10" w:type="dxa"/>
            </w:tcMar>
            <w:vAlign w:val="center"/>
            <w:hideMark/>
          </w:tcPr>
          <w:p w14:paraId="1FF17CEF" w14:textId="77777777"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I need help with…</w:t>
            </w:r>
          </w:p>
        </w:tc>
        <w:tc>
          <w:tcPr>
            <w:tcW w:w="7038" w:type="dxa"/>
            <w:tcBorders>
              <w:top w:val="single" w:sz="8" w:space="0" w:color="000000" w:themeColor="text1"/>
              <w:left w:val="nil"/>
              <w:bottom w:val="single" w:sz="12" w:space="0" w:color="C2D69B" w:themeColor="accent3" w:themeTint="99"/>
              <w:right w:val="single" w:sz="8" w:space="0" w:color="000000" w:themeColor="text1"/>
            </w:tcBorders>
            <w:shd w:val="clear" w:color="auto" w:fill="auto"/>
            <w:tcMar>
              <w:top w:w="0" w:type="dxa"/>
              <w:left w:w="10" w:type="dxa"/>
              <w:bottom w:w="0" w:type="dxa"/>
              <w:right w:w="10" w:type="dxa"/>
            </w:tcMar>
            <w:vAlign w:val="center"/>
            <w:hideMark/>
          </w:tcPr>
          <w:p w14:paraId="0E529F84" w14:textId="77777777" w:rsidR="00BD7958" w:rsidRPr="00BD7958" w:rsidRDefault="00BD7958" w:rsidP="00E305CB">
            <w:pPr>
              <w:autoSpaceDE w:val="0"/>
              <w:autoSpaceDN w:val="0"/>
              <w:spacing w:line="231" w:lineRule="atLeast"/>
              <w:ind w:left="17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Contact…</w:t>
            </w:r>
          </w:p>
        </w:tc>
      </w:tr>
      <w:tr w:rsidR="00E305CB" w:rsidRPr="00BD7958" w14:paraId="022BE61E" w14:textId="77777777" w:rsidTr="00E305CB">
        <w:trPr>
          <w:trHeight w:val="942"/>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2579AA23" w14:textId="4A4E9AA5" w:rsidR="00BD7958" w:rsidRPr="00BD7958" w:rsidRDefault="00BD7958" w:rsidP="000A12D8">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Pfizer vaccine shipment has a problem</w:t>
            </w:r>
            <w:r w:rsidR="000A12D8">
              <w:rPr>
                <w:rFonts w:asciiTheme="majorHAnsi" w:hAnsiTheme="majorHAnsi" w:cstheme="majorHAnsi"/>
                <w:color w:val="000000" w:themeColor="text1"/>
                <w:sz w:val="22"/>
                <w:szCs w:val="22"/>
              </w:rPr>
              <w:t>; or temperature excursion</w:t>
            </w:r>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780CE44" w14:textId="77777777" w:rsidR="00BD7958" w:rsidRPr="00BD7958" w:rsidRDefault="00BD7958" w:rsidP="0017753A">
            <w:pPr>
              <w:pStyle w:val="PlainText"/>
              <w:spacing w:before="40"/>
              <w:ind w:left="173"/>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Pfizer Customer Service</w:t>
            </w:r>
          </w:p>
          <w:p w14:paraId="4C31264C" w14:textId="047A948D" w:rsidR="00BD7958" w:rsidRPr="00BD7958" w:rsidRDefault="00BD7958" w:rsidP="00E305CB">
            <w:pPr>
              <w:pStyle w:val="PlainText"/>
              <w:ind w:left="170"/>
              <w:rPr>
                <w:rStyle w:val="Hyperlink"/>
                <w:rFonts w:asciiTheme="majorHAnsi" w:hAnsiTheme="majorHAnsi" w:cstheme="majorHAnsi"/>
                <w:color w:val="000000" w:themeColor="text1"/>
                <w:sz w:val="22"/>
                <w:szCs w:val="22"/>
                <w:lang w:val="fr-FR"/>
              </w:rPr>
            </w:pPr>
            <w:r w:rsidRPr="00BD7958">
              <w:rPr>
                <w:rFonts w:asciiTheme="majorHAnsi" w:eastAsiaTheme="minorEastAsia" w:hAnsiTheme="majorHAnsi" w:cstheme="majorHAnsi"/>
                <w:color w:val="000000" w:themeColor="text1"/>
                <w:sz w:val="22"/>
                <w:szCs w:val="22"/>
              </w:rPr>
              <w:t>(800) 666-7248</w:t>
            </w:r>
            <w:r w:rsidR="003A5BA3">
              <w:rPr>
                <w:rFonts w:asciiTheme="majorHAnsi" w:eastAsiaTheme="minorEastAsia" w:hAnsiTheme="majorHAnsi" w:cstheme="majorHAnsi"/>
                <w:color w:val="000000" w:themeColor="text1"/>
                <w:sz w:val="22"/>
                <w:szCs w:val="22"/>
              </w:rPr>
              <w:t xml:space="preserve">, </w:t>
            </w:r>
            <w:r w:rsidRPr="00BD7958">
              <w:t>Email:  </w:t>
            </w:r>
            <w:hyperlink r:id="rId24">
              <w:r w:rsidRPr="00BD7958">
                <w:rPr>
                  <w:rStyle w:val="Hyperlink"/>
                  <w:rFonts w:asciiTheme="majorHAnsi" w:hAnsiTheme="majorHAnsi" w:cstheme="majorHAnsi"/>
                  <w:color w:val="000000" w:themeColor="text1"/>
                  <w:sz w:val="22"/>
                  <w:szCs w:val="22"/>
                </w:rPr>
                <w:t>cvgovernment@pfizer.com</w:t>
              </w:r>
            </w:hyperlink>
          </w:p>
          <w:p w14:paraId="14970F1F" w14:textId="77777777" w:rsidR="00BD7958" w:rsidRPr="00BD7958" w:rsidRDefault="00BD7958" w:rsidP="00E305CB">
            <w:pPr>
              <w:autoSpaceDE w:val="0"/>
              <w:autoSpaceDN w:val="0"/>
              <w:spacing w:line="231" w:lineRule="atLeast"/>
              <w:ind w:left="170"/>
              <w:rPr>
                <w:rFonts w:asciiTheme="majorHAnsi" w:hAnsiTheme="majorHAnsi" w:cstheme="majorHAnsi"/>
                <w:color w:val="000000" w:themeColor="text1"/>
                <w:sz w:val="22"/>
                <w:szCs w:val="22"/>
              </w:rPr>
            </w:pPr>
          </w:p>
        </w:tc>
      </w:tr>
      <w:tr w:rsidR="00E305CB" w:rsidRPr="00BD7958" w14:paraId="1DE0E253" w14:textId="77777777" w:rsidTr="0017753A">
        <w:trPr>
          <w:trHeight w:val="754"/>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6927B5CF" w14:textId="77777777"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Pfizer ancillary kit has a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7CB138C2" w14:textId="3D536A10" w:rsidR="003A5BA3" w:rsidRPr="00BD7958" w:rsidRDefault="00BD7958" w:rsidP="0017753A">
            <w:pPr>
              <w:pStyle w:val="PlainText"/>
              <w:spacing w:before="40"/>
              <w:ind w:left="173"/>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McKesson Customer Service</w:t>
            </w:r>
          </w:p>
          <w:p w14:paraId="4C095A7A" w14:textId="7EF278FC" w:rsidR="00BD7958" w:rsidRPr="00BD7958" w:rsidRDefault="00BD7958" w:rsidP="0017753A">
            <w:pPr>
              <w:pStyle w:val="PlainText"/>
              <w:ind w:left="170"/>
            </w:pPr>
            <w:r w:rsidRPr="00BD7958">
              <w:rPr>
                <w:rFonts w:asciiTheme="majorHAnsi" w:eastAsiaTheme="minorEastAsia" w:hAnsiTheme="majorHAnsi" w:cstheme="majorHAnsi"/>
                <w:color w:val="000000" w:themeColor="text1"/>
                <w:sz w:val="22"/>
                <w:szCs w:val="22"/>
              </w:rPr>
              <w:t xml:space="preserve"> 833-272-6634</w:t>
            </w:r>
            <w:r w:rsidR="003A5BA3">
              <w:rPr>
                <w:rFonts w:asciiTheme="majorHAnsi" w:eastAsiaTheme="minorEastAsia" w:hAnsiTheme="majorHAnsi" w:cstheme="majorHAnsi"/>
                <w:color w:val="000000" w:themeColor="text1"/>
                <w:sz w:val="22"/>
                <w:szCs w:val="22"/>
              </w:rPr>
              <w:t xml:space="preserve">, </w:t>
            </w:r>
            <w:r w:rsidRPr="00BD7958">
              <w:rPr>
                <w:rFonts w:asciiTheme="majorHAnsi" w:eastAsiaTheme="minorEastAsia" w:hAnsiTheme="majorHAnsi" w:cstheme="majorHAnsi"/>
                <w:color w:val="000000" w:themeColor="text1"/>
                <w:sz w:val="22"/>
                <w:szCs w:val="22"/>
              </w:rPr>
              <w:t xml:space="preserve">Email: </w:t>
            </w:r>
            <w:hyperlink r:id="rId25">
              <w:r w:rsidRPr="00BD7958">
                <w:rPr>
                  <w:rStyle w:val="Hyperlink"/>
                  <w:rFonts w:asciiTheme="majorHAnsi" w:eastAsiaTheme="minorEastAsia" w:hAnsiTheme="majorHAnsi" w:cstheme="majorHAnsi"/>
                  <w:color w:val="000000" w:themeColor="text1"/>
                  <w:sz w:val="22"/>
                  <w:szCs w:val="22"/>
                </w:rPr>
                <w:t>SNSSupport@McKesson.com</w:t>
              </w:r>
            </w:hyperlink>
          </w:p>
        </w:tc>
      </w:tr>
      <w:tr w:rsidR="00E305CB" w:rsidRPr="00BD7958" w14:paraId="19A73A8D" w14:textId="77777777" w:rsidTr="0017753A">
        <w:trPr>
          <w:trHeight w:val="2500"/>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6C06858C" w14:textId="513E3C7A" w:rsidR="00BD7958" w:rsidRDefault="000A12D8" w:rsidP="000A12D8">
            <w:pPr>
              <w:autoSpaceDE w:val="0"/>
              <w:autoSpaceDN w:val="0"/>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Moderna vaccine shipment has a problem</w:t>
            </w:r>
            <w:r>
              <w:rPr>
                <w:rFonts w:asciiTheme="majorHAnsi" w:hAnsiTheme="majorHAnsi" w:cstheme="majorHAnsi"/>
                <w:color w:val="000000" w:themeColor="text1"/>
                <w:sz w:val="22"/>
                <w:szCs w:val="22"/>
              </w:rPr>
              <w:t>;</w:t>
            </w:r>
          </w:p>
          <w:p w14:paraId="5757421F" w14:textId="6195D0A3" w:rsidR="000A12D8" w:rsidRPr="00BD7958" w:rsidRDefault="000A12D8" w:rsidP="000A12D8">
            <w:pPr>
              <w:autoSpaceDE w:val="0"/>
              <w:autoSpaceDN w:val="0"/>
              <w:ind w:left="9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or </w:t>
            </w:r>
            <w:r w:rsidR="00AB7575">
              <w:rPr>
                <w:rFonts w:asciiTheme="majorHAnsi" w:hAnsiTheme="majorHAnsi" w:cstheme="majorHAnsi"/>
                <w:color w:val="000000" w:themeColor="text1"/>
                <w:sz w:val="22"/>
                <w:szCs w:val="22"/>
              </w:rPr>
              <w:t xml:space="preserve">23 </w:t>
            </w:r>
            <w:r>
              <w:rPr>
                <w:rFonts w:asciiTheme="majorHAnsi" w:hAnsiTheme="majorHAnsi" w:cstheme="majorHAnsi"/>
                <w:color w:val="000000" w:themeColor="text1"/>
                <w:sz w:val="22"/>
                <w:szCs w:val="22"/>
              </w:rPr>
              <w:t>temperature excursion</w:t>
            </w:r>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9909366" w14:textId="77777777" w:rsidR="00BD7958" w:rsidRPr="00BD7958" w:rsidRDefault="00BD7958" w:rsidP="00E305CB">
            <w:pPr>
              <w:pStyle w:val="Default"/>
              <w:ind w:left="170"/>
              <w:rPr>
                <w:rFonts w:asciiTheme="majorHAnsi" w:eastAsiaTheme="minorEastAsia" w:hAnsiTheme="majorHAnsi" w:cstheme="majorHAnsi"/>
                <w:b/>
                <w:color w:val="000000" w:themeColor="text1"/>
                <w:sz w:val="22"/>
                <w:szCs w:val="22"/>
                <w:u w:val="single"/>
              </w:rPr>
            </w:pPr>
            <w:r w:rsidRPr="00BD7958">
              <w:rPr>
                <w:rFonts w:asciiTheme="majorHAnsi" w:eastAsiaTheme="minorEastAsia" w:hAnsiTheme="majorHAnsi" w:cstheme="majorHAnsi"/>
                <w:b/>
                <w:color w:val="000000" w:themeColor="text1"/>
                <w:sz w:val="22"/>
                <w:szCs w:val="22"/>
                <w:u w:val="single"/>
              </w:rPr>
              <w:t xml:space="preserve">Vaccine Viability – </w:t>
            </w:r>
            <w:r w:rsidRPr="00E305CB">
              <w:rPr>
                <w:rFonts w:asciiTheme="majorHAnsi" w:eastAsiaTheme="minorEastAsia" w:hAnsiTheme="majorHAnsi" w:cstheme="majorHAnsi"/>
                <w:b/>
                <w:color w:val="000000" w:themeColor="text1"/>
                <w:sz w:val="22"/>
                <w:szCs w:val="22"/>
              </w:rPr>
              <w:t>Temperature Excursions during shipment for McKesson Specialty Distributed COVID Vaccine</w:t>
            </w:r>
          </w:p>
          <w:p w14:paraId="4A739EB9" w14:textId="77777777" w:rsidR="00BD7958" w:rsidRPr="00463ED5" w:rsidRDefault="00BD7958" w:rsidP="00AB7575">
            <w:pPr>
              <w:pStyle w:val="Default"/>
              <w:numPr>
                <w:ilvl w:val="0"/>
                <w:numId w:val="20"/>
              </w:numPr>
              <w:adjustRightInd/>
              <w:spacing w:before="40"/>
              <w:ind w:left="440" w:hanging="270"/>
              <w:rPr>
                <w:rFonts w:asciiTheme="majorHAnsi" w:eastAsiaTheme="minorEastAsia" w:hAnsiTheme="majorHAnsi" w:cstheme="majorHAnsi"/>
                <w:color w:val="000000" w:themeColor="text1"/>
                <w:sz w:val="22"/>
                <w:szCs w:val="22"/>
              </w:rPr>
            </w:pPr>
            <w:r w:rsidRPr="00463ED5">
              <w:rPr>
                <w:rFonts w:asciiTheme="majorHAnsi" w:eastAsiaTheme="minorEastAsia" w:hAnsiTheme="majorHAnsi" w:cstheme="majorHAnsi"/>
                <w:color w:val="000000" w:themeColor="text1"/>
                <w:sz w:val="22"/>
                <w:szCs w:val="22"/>
              </w:rPr>
              <w:t>Supports calls/emails from provider/admin sites and awardee or federal/pharmacy ordering points of contact.</w:t>
            </w:r>
          </w:p>
          <w:p w14:paraId="32ABE048" w14:textId="28B277F9" w:rsidR="00BD7958" w:rsidRPr="0017753A" w:rsidRDefault="00BD7958" w:rsidP="00AB7575">
            <w:pPr>
              <w:pStyle w:val="Default"/>
              <w:numPr>
                <w:ilvl w:val="0"/>
                <w:numId w:val="20"/>
              </w:numPr>
              <w:adjustRightInd/>
              <w:spacing w:before="40"/>
              <w:ind w:left="440" w:hanging="270"/>
              <w:rPr>
                <w:rFonts w:asciiTheme="majorHAnsi" w:eastAsiaTheme="minorEastAsia" w:hAnsiTheme="majorHAnsi" w:cstheme="majorHAnsi"/>
                <w:color w:val="000000" w:themeColor="text1"/>
                <w:sz w:val="22"/>
                <w:szCs w:val="22"/>
              </w:rPr>
            </w:pPr>
            <w:r w:rsidRPr="00463ED5">
              <w:rPr>
                <w:rFonts w:asciiTheme="majorHAnsi" w:eastAsiaTheme="minorEastAsia" w:hAnsiTheme="majorHAnsi" w:cstheme="majorHAnsi"/>
                <w:color w:val="000000" w:themeColor="text1"/>
                <w:sz w:val="22"/>
                <w:szCs w:val="22"/>
              </w:rPr>
              <w:t xml:space="preserve">Questions/concerns about vaccine viability issues during shipment must be reported on the </w:t>
            </w:r>
            <w:r w:rsidRPr="00463ED5">
              <w:rPr>
                <w:rFonts w:asciiTheme="majorHAnsi" w:eastAsiaTheme="minorEastAsia" w:hAnsiTheme="majorHAnsi" w:cstheme="majorHAnsi"/>
                <w:color w:val="000000" w:themeColor="text1"/>
                <w:sz w:val="22"/>
                <w:szCs w:val="22"/>
                <w:u w:val="single"/>
              </w:rPr>
              <w:t>same day as delivery</w:t>
            </w:r>
            <w:r w:rsidRPr="00463ED5">
              <w:rPr>
                <w:rFonts w:asciiTheme="majorHAnsi" w:eastAsiaTheme="minorEastAsia" w:hAnsiTheme="majorHAnsi" w:cstheme="majorHAnsi"/>
                <w:color w:val="000000" w:themeColor="text1"/>
                <w:sz w:val="22"/>
                <w:szCs w:val="22"/>
              </w:rPr>
              <w:t xml:space="preserve">. </w:t>
            </w:r>
          </w:p>
          <w:p w14:paraId="06C7ED72" w14:textId="77777777" w:rsidR="00BD7958" w:rsidRPr="00BD7958" w:rsidRDefault="00BD7958" w:rsidP="0017753A">
            <w:pPr>
              <w:pStyle w:val="Default"/>
              <w:spacing w:before="40"/>
              <w:ind w:left="170"/>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b/>
                <w:color w:val="000000" w:themeColor="text1"/>
                <w:sz w:val="22"/>
                <w:szCs w:val="22"/>
              </w:rPr>
              <w:t xml:space="preserve">Phone: </w:t>
            </w:r>
            <w:r w:rsidRPr="00BD7958">
              <w:rPr>
                <w:rFonts w:asciiTheme="majorHAnsi" w:eastAsiaTheme="minorEastAsia" w:hAnsiTheme="majorHAnsi" w:cstheme="majorHAnsi"/>
                <w:color w:val="000000" w:themeColor="text1"/>
                <w:sz w:val="22"/>
                <w:szCs w:val="22"/>
              </w:rPr>
              <w:t xml:space="preserve">(833) 272-6635 Monday – Friday, 8 a.m. - 8 p.m. ET </w:t>
            </w:r>
          </w:p>
          <w:p w14:paraId="21497200" w14:textId="6A0FAE3E" w:rsidR="00BD7958" w:rsidRPr="00BD7958" w:rsidRDefault="00BD7958" w:rsidP="0017753A">
            <w:pPr>
              <w:spacing w:before="40"/>
              <w:ind w:left="17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 xml:space="preserve">Email: </w:t>
            </w:r>
            <w:hyperlink r:id="rId26">
              <w:r w:rsidRPr="00BD7958">
                <w:rPr>
                  <w:rStyle w:val="Hyperlink"/>
                  <w:rFonts w:asciiTheme="majorHAnsi" w:hAnsiTheme="majorHAnsi" w:cstheme="majorHAnsi"/>
                  <w:color w:val="000000" w:themeColor="text1"/>
                  <w:sz w:val="22"/>
                  <w:szCs w:val="22"/>
                </w:rPr>
                <w:t>COVIDVaccineSupport@McKesson.com</w:t>
              </w:r>
            </w:hyperlink>
            <w:r w:rsidRPr="00BD7958">
              <w:rPr>
                <w:rFonts w:asciiTheme="majorHAnsi" w:hAnsiTheme="majorHAnsi" w:cstheme="majorHAnsi"/>
                <w:color w:val="000000" w:themeColor="text1"/>
                <w:sz w:val="22"/>
                <w:szCs w:val="22"/>
              </w:rPr>
              <w:t xml:space="preserve">  (only send email after hours)</w:t>
            </w:r>
          </w:p>
        </w:tc>
      </w:tr>
      <w:tr w:rsidR="00E305CB" w:rsidRPr="00BD7958" w14:paraId="08ED4518" w14:textId="77777777" w:rsidTr="00E305CB">
        <w:trPr>
          <w:trHeight w:val="484"/>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3F7DF0D0" w14:textId="699174F0"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 xml:space="preserve">Moderna ancillary kit </w:t>
            </w:r>
            <w:r w:rsidR="00E305CB" w:rsidRPr="00BD7958">
              <w:rPr>
                <w:rFonts w:asciiTheme="majorHAnsi" w:hAnsiTheme="majorHAnsi" w:cstheme="majorHAnsi"/>
                <w:color w:val="000000" w:themeColor="text1"/>
                <w:sz w:val="22"/>
                <w:szCs w:val="22"/>
              </w:rPr>
              <w:t>has</w:t>
            </w:r>
            <w:r w:rsidR="00E305CB">
              <w:rPr>
                <w:rFonts w:asciiTheme="majorHAnsi" w:hAnsiTheme="majorHAnsi" w:cstheme="majorHAnsi"/>
                <w:color w:val="000000" w:themeColor="text1"/>
                <w:sz w:val="22"/>
                <w:szCs w:val="22"/>
              </w:rPr>
              <w:t xml:space="preserve"> </w:t>
            </w:r>
            <w:r w:rsidR="00E305CB" w:rsidRPr="00BD7958">
              <w:rPr>
                <w:rFonts w:asciiTheme="majorHAnsi" w:hAnsiTheme="majorHAnsi" w:cstheme="majorHAnsi"/>
                <w:color w:val="000000" w:themeColor="text1"/>
                <w:sz w:val="22"/>
                <w:szCs w:val="22"/>
              </w:rPr>
              <w:t>a</w:t>
            </w:r>
            <w:r w:rsidRPr="00BD7958">
              <w:rPr>
                <w:rFonts w:asciiTheme="majorHAnsi" w:hAnsiTheme="majorHAnsi" w:cstheme="majorHAnsi"/>
                <w:color w:val="000000" w:themeColor="text1"/>
                <w:sz w:val="22"/>
                <w:szCs w:val="22"/>
              </w:rPr>
              <w:t xml:space="preserve">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5D8C413D" w14:textId="77777777" w:rsidR="00BD7958" w:rsidRPr="00BD7958" w:rsidRDefault="00BD7958" w:rsidP="00E305CB">
            <w:pPr>
              <w:pStyle w:val="PlainText"/>
              <w:ind w:left="170"/>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Need to verify - McKesson Customer Service</w:t>
            </w:r>
          </w:p>
          <w:p w14:paraId="14A13EA7" w14:textId="6DA19506" w:rsidR="00BD7958" w:rsidRPr="00463ED5" w:rsidRDefault="00BD7958" w:rsidP="00E305CB">
            <w:pPr>
              <w:pStyle w:val="PlainText"/>
              <w:ind w:left="170"/>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833-272-6634</w:t>
            </w:r>
            <w:r w:rsidR="00E305CB">
              <w:rPr>
                <w:rFonts w:asciiTheme="majorHAnsi" w:eastAsiaTheme="minorEastAsia" w:hAnsiTheme="majorHAnsi" w:cstheme="majorHAnsi"/>
                <w:color w:val="000000" w:themeColor="text1"/>
                <w:sz w:val="22"/>
                <w:szCs w:val="22"/>
              </w:rPr>
              <w:t xml:space="preserve">, </w:t>
            </w:r>
            <w:r w:rsidRPr="00BD7958">
              <w:rPr>
                <w:rFonts w:asciiTheme="majorHAnsi" w:eastAsiaTheme="minorEastAsia" w:hAnsiTheme="majorHAnsi" w:cstheme="majorHAnsi"/>
                <w:color w:val="000000" w:themeColor="text1"/>
                <w:sz w:val="22"/>
                <w:szCs w:val="22"/>
              </w:rPr>
              <w:t xml:space="preserve">Email: </w:t>
            </w:r>
            <w:hyperlink r:id="rId27">
              <w:r w:rsidRPr="00BD7958">
                <w:rPr>
                  <w:rStyle w:val="Hyperlink"/>
                  <w:rFonts w:asciiTheme="majorHAnsi" w:eastAsiaTheme="minorEastAsia" w:hAnsiTheme="majorHAnsi" w:cstheme="majorHAnsi"/>
                  <w:color w:val="000000" w:themeColor="text1"/>
                  <w:sz w:val="22"/>
                  <w:szCs w:val="22"/>
                </w:rPr>
                <w:t>SNSSupport@McKesson.com</w:t>
              </w:r>
            </w:hyperlink>
          </w:p>
        </w:tc>
      </w:tr>
    </w:tbl>
    <w:p w14:paraId="384718E8" w14:textId="77777777" w:rsidR="00AB7575" w:rsidRDefault="00AB7575" w:rsidP="00AB7575">
      <w:pPr>
        <w:rPr>
          <w:rFonts w:asciiTheme="majorHAnsi" w:hAnsiTheme="majorHAnsi"/>
          <w:sz w:val="22"/>
          <w:szCs w:val="22"/>
        </w:rPr>
      </w:pPr>
    </w:p>
    <w:p w14:paraId="76D4E6BD" w14:textId="0258B981" w:rsidR="00AB7575" w:rsidRPr="00AB7575" w:rsidRDefault="00532E05" w:rsidP="00AB7575">
      <w:pPr>
        <w:pStyle w:val="ListParagraph"/>
        <w:numPr>
          <w:ilvl w:val="0"/>
          <w:numId w:val="22"/>
        </w:numPr>
        <w:spacing w:before="0" w:beforeAutospacing="0" w:after="0" w:afterAutospacing="0"/>
        <w:rPr>
          <w:rFonts w:asciiTheme="majorHAnsi" w:hAnsiTheme="majorHAnsi"/>
          <w:sz w:val="22"/>
          <w:szCs w:val="22"/>
        </w:rPr>
      </w:pPr>
      <w:r>
        <w:rPr>
          <w:rFonts w:asciiTheme="majorHAnsi" w:hAnsiTheme="majorHAnsi"/>
          <w:sz w:val="22"/>
          <w:szCs w:val="22"/>
        </w:rPr>
        <w:t>For clinical questions regarding COVID-19 vaccine</w:t>
      </w:r>
      <w:r w:rsidR="00AB7575" w:rsidRPr="00AB7575">
        <w:rPr>
          <w:rFonts w:asciiTheme="majorHAnsi" w:hAnsiTheme="majorHAnsi"/>
          <w:sz w:val="22"/>
          <w:szCs w:val="22"/>
        </w:rPr>
        <w:t xml:space="preserve">  </w:t>
      </w:r>
      <w:hyperlink r:id="rId28" w:history="1">
        <w:r w:rsidR="00AB7575" w:rsidRPr="00AB7575">
          <w:rPr>
            <w:rStyle w:val="Hyperlink"/>
            <w:rFonts w:asciiTheme="majorHAnsi" w:hAnsiTheme="majorHAnsi"/>
            <w:sz w:val="22"/>
            <w:szCs w:val="22"/>
          </w:rPr>
          <w:t>https://www.cdc.gov/cdc-info</w:t>
        </w:r>
      </w:hyperlink>
    </w:p>
    <w:p w14:paraId="53295056" w14:textId="77777777" w:rsidR="00BD0923" w:rsidRPr="00BD0923" w:rsidRDefault="00AB7575" w:rsidP="00BD0923">
      <w:pPr>
        <w:pStyle w:val="ListParagraph"/>
        <w:numPr>
          <w:ilvl w:val="0"/>
          <w:numId w:val="23"/>
        </w:numPr>
        <w:spacing w:before="60" w:beforeAutospacing="0" w:after="0" w:afterAutospacing="0"/>
        <w:ind w:left="1354"/>
        <w:rPr>
          <w:rFonts w:asciiTheme="majorHAnsi" w:hAnsiTheme="majorHAnsi" w:cstheme="majorHAnsi"/>
          <w:sz w:val="22"/>
          <w:szCs w:val="22"/>
        </w:rPr>
      </w:pPr>
      <w:r w:rsidRPr="00BD0923">
        <w:rPr>
          <w:rFonts w:asciiTheme="majorHAnsi" w:hAnsiTheme="majorHAnsi" w:cstheme="majorHAnsi"/>
          <w:sz w:val="22"/>
          <w:szCs w:val="22"/>
        </w:rPr>
        <w:t>Call 1-800-232-4636</w:t>
      </w:r>
    </w:p>
    <w:p w14:paraId="4B71DB40" w14:textId="17F95472" w:rsidR="00AB7575" w:rsidRPr="00BD0923" w:rsidRDefault="00AB7575" w:rsidP="00BD0923">
      <w:pPr>
        <w:pStyle w:val="ListParagraph"/>
        <w:numPr>
          <w:ilvl w:val="0"/>
          <w:numId w:val="23"/>
        </w:numPr>
        <w:spacing w:before="60" w:beforeAutospacing="0" w:after="0" w:afterAutospacing="0"/>
        <w:ind w:left="1354"/>
        <w:rPr>
          <w:rFonts w:asciiTheme="majorHAnsi" w:hAnsiTheme="majorHAnsi"/>
          <w:sz w:val="22"/>
          <w:szCs w:val="22"/>
        </w:rPr>
      </w:pPr>
      <w:r w:rsidRPr="00BD0923">
        <w:rPr>
          <w:rFonts w:asciiTheme="majorHAnsi" w:hAnsiTheme="majorHAnsi" w:cstheme="majorHAnsi"/>
          <w:sz w:val="22"/>
          <w:szCs w:val="22"/>
        </w:rPr>
        <w:t xml:space="preserve">Email using the CDC-Info web form </w:t>
      </w:r>
      <w:hyperlink r:id="rId29" w:history="1">
        <w:r w:rsidRPr="00BD0923">
          <w:rPr>
            <w:rStyle w:val="Hyperlink"/>
            <w:rFonts w:asciiTheme="majorHAnsi" w:hAnsiTheme="majorHAnsi" w:cstheme="majorHAnsi"/>
            <w:sz w:val="22"/>
            <w:szCs w:val="22"/>
          </w:rPr>
          <w:t>https://wwwn.cdc.gov/dcs/ContactUs/Form</w:t>
        </w:r>
      </w:hyperlink>
      <w:r>
        <w:t xml:space="preserve"> </w:t>
      </w:r>
    </w:p>
    <w:p w14:paraId="5B031F6A" w14:textId="183FD99A" w:rsidR="003C6AFA" w:rsidRPr="00961D23" w:rsidRDefault="003C6AFA" w:rsidP="00AB7575">
      <w:pPr>
        <w:pStyle w:val="ListParagraph"/>
        <w:numPr>
          <w:ilvl w:val="0"/>
          <w:numId w:val="8"/>
        </w:numPr>
        <w:spacing w:before="12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Vaccine Unit </w:t>
      </w:r>
      <w:r w:rsidRPr="00961D23">
        <w:rPr>
          <w:rFonts w:asciiTheme="majorHAnsi" w:hAnsiTheme="majorHAnsi"/>
          <w:color w:val="000000"/>
          <w:sz w:val="22"/>
          <w:szCs w:val="22"/>
        </w:rPr>
        <w:t>(</w:t>
      </w:r>
      <w:hyperlink r:id="rId30" w:history="1">
        <w:r w:rsidR="00E84D07" w:rsidRPr="004E12D8">
          <w:rPr>
            <w:rStyle w:val="Hyperlink"/>
            <w:rFonts w:asciiTheme="majorHAnsi" w:hAnsiTheme="majorHAnsi"/>
            <w:sz w:val="22"/>
            <w:szCs w:val="22"/>
          </w:rPr>
          <w:t>dph-vaccine-management@massmail.state.ma.us</w:t>
        </w:r>
      </w:hyperlink>
      <w:r w:rsidRPr="00961D23">
        <w:rPr>
          <w:rFonts w:asciiTheme="majorHAnsi" w:hAnsiTheme="majorHAnsi"/>
          <w:color w:val="000000"/>
          <w:sz w:val="22"/>
          <w:szCs w:val="22"/>
        </w:rPr>
        <w:t>)</w:t>
      </w:r>
    </w:p>
    <w:p w14:paraId="1D3B2A94" w14:textId="77777777" w:rsidR="00CF139E" w:rsidRPr="00961D23" w:rsidRDefault="00CF139E" w:rsidP="00AB7575">
      <w:pPr>
        <w:numPr>
          <w:ilvl w:val="0"/>
          <w:numId w:val="6"/>
        </w:numPr>
        <w:tabs>
          <w:tab w:val="clear" w:pos="720"/>
          <w:tab w:val="num" w:pos="1440"/>
        </w:tabs>
        <w:ind w:left="1080" w:hanging="90"/>
        <w:rPr>
          <w:rFonts w:asciiTheme="majorHAnsi" w:eastAsia="Times New Roman" w:hAnsiTheme="majorHAnsi" w:cs="Times New Roman"/>
          <w:color w:val="000000"/>
          <w:sz w:val="22"/>
          <w:szCs w:val="22"/>
        </w:rPr>
        <w:sectPr w:rsidR="00CF139E" w:rsidRPr="00961D23" w:rsidSect="00BC0412">
          <w:headerReference w:type="default" r:id="rId31"/>
          <w:footerReference w:type="even" r:id="rId32"/>
          <w:footerReference w:type="default" r:id="rId33"/>
          <w:pgSz w:w="12240" w:h="15840"/>
          <w:pgMar w:top="864" w:right="1440" w:bottom="864" w:left="1440" w:header="432" w:footer="720" w:gutter="0"/>
          <w:cols w:space="720"/>
          <w:docGrid w:linePitch="360"/>
        </w:sectPr>
      </w:pPr>
    </w:p>
    <w:p w14:paraId="5B1C2490" w14:textId="75F0B41B" w:rsidR="004E6678" w:rsidRPr="00961D23" w:rsidRDefault="003C6AFA" w:rsidP="00BD0923">
      <w:pPr>
        <w:numPr>
          <w:ilvl w:val="0"/>
          <w:numId w:val="6"/>
        </w:numPr>
        <w:tabs>
          <w:tab w:val="clear" w:pos="720"/>
          <w:tab w:val="num" w:pos="1440"/>
        </w:tabs>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Enrollment into MCVP</w:t>
      </w:r>
    </w:p>
    <w:p w14:paraId="1E07DCA7" w14:textId="763171F6" w:rsidR="003C6AFA" w:rsidRPr="00961D23" w:rsidRDefault="004E6678" w:rsidP="00AB7575">
      <w:pPr>
        <w:numPr>
          <w:ilvl w:val="0"/>
          <w:numId w:val="6"/>
        </w:numPr>
        <w:tabs>
          <w:tab w:val="clear" w:pos="720"/>
          <w:tab w:val="num" w:pos="1440"/>
        </w:tabs>
        <w:ind w:left="1260" w:hanging="27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w:t>
      </w:r>
      <w:r w:rsidR="003C6AFA" w:rsidRPr="00961D23">
        <w:rPr>
          <w:rFonts w:asciiTheme="majorHAnsi" w:eastAsia="Times New Roman" w:hAnsiTheme="majorHAnsi" w:cs="Times New Roman"/>
          <w:color w:val="000000"/>
          <w:sz w:val="22"/>
          <w:szCs w:val="22"/>
        </w:rPr>
        <w:t>accine storage and handling</w:t>
      </w:r>
    </w:p>
    <w:p w14:paraId="418C496E" w14:textId="61EDE76C" w:rsidR="004E6678" w:rsidRPr="00961D23" w:rsidRDefault="003C6AFA" w:rsidP="00EC1C8F">
      <w:pPr>
        <w:numPr>
          <w:ilvl w:val="0"/>
          <w:numId w:val="11"/>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shipments, inventory</w:t>
      </w:r>
    </w:p>
    <w:p w14:paraId="175986D9" w14:textId="3DE9D482" w:rsidR="003C6AFA" w:rsidRPr="00961D23" w:rsidRDefault="003C6AFA" w:rsidP="00EC1C8F">
      <w:pPr>
        <w:numPr>
          <w:ilvl w:val="0"/>
          <w:numId w:val="12"/>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Number of doses allocated</w:t>
      </w:r>
    </w:p>
    <w:p w14:paraId="24B61A21" w14:textId="77777777" w:rsidR="004E6678" w:rsidRPr="00961D23" w:rsidRDefault="004E6678" w:rsidP="00B01E86">
      <w:pPr>
        <w:numPr>
          <w:ilvl w:val="1"/>
          <w:numId w:val="12"/>
        </w:numPr>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transfer</w:t>
      </w:r>
    </w:p>
    <w:p w14:paraId="1A9AB904" w14:textId="76D89AF2" w:rsidR="003C6AFA" w:rsidRPr="00961D23" w:rsidRDefault="003C6AFA" w:rsidP="00AB7575">
      <w:pPr>
        <w:numPr>
          <w:ilvl w:val="0"/>
          <w:numId w:val="12"/>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wastage/expiration</w:t>
      </w:r>
    </w:p>
    <w:p w14:paraId="1D24C19C" w14:textId="77777777" w:rsidR="00CF139E" w:rsidRPr="00961D23" w:rsidRDefault="00CF139E" w:rsidP="00AB7575">
      <w:pPr>
        <w:pStyle w:val="ListParagraph"/>
        <w:numPr>
          <w:ilvl w:val="0"/>
          <w:numId w:val="10"/>
        </w:numPr>
        <w:rPr>
          <w:rFonts w:asciiTheme="majorHAnsi" w:hAnsiTheme="majorHAnsi"/>
          <w:b/>
          <w:bCs/>
          <w:color w:val="000000"/>
          <w:sz w:val="22"/>
          <w:szCs w:val="22"/>
        </w:rPr>
        <w:sectPr w:rsidR="00CF139E" w:rsidRPr="00961D23" w:rsidSect="00CF139E">
          <w:type w:val="continuous"/>
          <w:pgSz w:w="12240" w:h="15840"/>
          <w:pgMar w:top="1008" w:right="1440" w:bottom="1008" w:left="1440" w:header="720" w:footer="720" w:gutter="0"/>
          <w:cols w:num="2" w:space="180"/>
          <w:docGrid w:linePitch="360"/>
        </w:sectPr>
      </w:pPr>
    </w:p>
    <w:p w14:paraId="56186BE1" w14:textId="6154127C" w:rsidR="003C6AFA" w:rsidRPr="00961D23" w:rsidRDefault="003C6AFA" w:rsidP="00AB7575">
      <w:pPr>
        <w:pStyle w:val="ListParagraph"/>
        <w:numPr>
          <w:ilvl w:val="0"/>
          <w:numId w:val="10"/>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MIIS </w:t>
      </w:r>
      <w:r w:rsidRPr="00961D23">
        <w:rPr>
          <w:rFonts w:asciiTheme="majorHAnsi" w:hAnsiTheme="majorHAnsi"/>
          <w:color w:val="000000"/>
          <w:sz w:val="22"/>
          <w:szCs w:val="22"/>
        </w:rPr>
        <w:t>(</w:t>
      </w:r>
      <w:hyperlink r:id="rId34" w:tgtFrame="_blank" w:history="1">
        <w:r w:rsidRPr="00961D23">
          <w:rPr>
            <w:rStyle w:val="Hyperlink"/>
            <w:rFonts w:asciiTheme="majorHAnsi" w:hAnsiTheme="majorHAnsi"/>
            <w:sz w:val="22"/>
            <w:szCs w:val="22"/>
          </w:rPr>
          <w:t>miishelpdesk@mass.gov</w:t>
        </w:r>
      </w:hyperlink>
      <w:r w:rsidRPr="00961D23">
        <w:rPr>
          <w:rFonts w:asciiTheme="majorHAnsi" w:hAnsiTheme="majorHAnsi"/>
          <w:color w:val="000000"/>
          <w:sz w:val="22"/>
          <w:szCs w:val="22"/>
        </w:rPr>
        <w:t>)</w:t>
      </w:r>
    </w:p>
    <w:p w14:paraId="1F2D3730" w14:textId="77777777" w:rsidR="00CF139E" w:rsidRPr="00961D23" w:rsidRDefault="00CF139E" w:rsidP="00AB7575">
      <w:pPr>
        <w:numPr>
          <w:ilvl w:val="1"/>
          <w:numId w:val="9"/>
        </w:numPr>
        <w:ind w:hanging="450"/>
        <w:rPr>
          <w:rFonts w:asciiTheme="majorHAnsi" w:eastAsia="Times New Roman" w:hAnsiTheme="majorHAnsi" w:cs="Times New Roman"/>
          <w:color w:val="000000"/>
          <w:sz w:val="22"/>
          <w:szCs w:val="22"/>
        </w:rPr>
        <w:sectPr w:rsidR="00CF139E" w:rsidRPr="00961D23" w:rsidSect="00CF139E">
          <w:type w:val="continuous"/>
          <w:pgSz w:w="12240" w:h="15840"/>
          <w:pgMar w:top="1008" w:right="1440" w:bottom="1008" w:left="1440" w:header="720" w:footer="720" w:gutter="0"/>
          <w:cols w:space="720"/>
          <w:docGrid w:linePitch="360"/>
        </w:sectPr>
      </w:pPr>
    </w:p>
    <w:p w14:paraId="01EF8749" w14:textId="0A9E6E86" w:rsidR="003C6AFA" w:rsidRPr="00961D23" w:rsidRDefault="003B3609" w:rsidP="00BD0923">
      <w:pPr>
        <w:numPr>
          <w:ilvl w:val="1"/>
          <w:numId w:val="13"/>
        </w:numPr>
        <w:tabs>
          <w:tab w:val="left" w:pos="4500"/>
        </w:tabs>
        <w:ind w:left="1268" w:right="-274" w:hanging="274"/>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MIIS re</w:t>
      </w:r>
      <w:r w:rsidR="0005386B" w:rsidRPr="00961D23">
        <w:rPr>
          <w:rFonts w:asciiTheme="majorHAnsi" w:eastAsia="Times New Roman" w:hAnsiTheme="majorHAnsi" w:cs="Times New Roman"/>
          <w:color w:val="000000"/>
          <w:sz w:val="22"/>
          <w:szCs w:val="22"/>
        </w:rPr>
        <w:t>gis</w:t>
      </w:r>
      <w:r w:rsidR="004E6678" w:rsidRPr="00961D23">
        <w:rPr>
          <w:rFonts w:asciiTheme="majorHAnsi" w:eastAsia="Times New Roman" w:hAnsiTheme="majorHAnsi" w:cs="Times New Roman"/>
          <w:color w:val="000000"/>
          <w:sz w:val="22"/>
          <w:szCs w:val="22"/>
        </w:rPr>
        <w:t>tration/</w:t>
      </w:r>
      <w:r w:rsidR="003C6AFA" w:rsidRPr="00961D23">
        <w:rPr>
          <w:rFonts w:asciiTheme="majorHAnsi" w:eastAsia="Times New Roman" w:hAnsiTheme="majorHAnsi" w:cs="Times New Roman"/>
          <w:color w:val="000000"/>
          <w:sz w:val="22"/>
          <w:szCs w:val="22"/>
        </w:rPr>
        <w:t xml:space="preserve">onboarding </w:t>
      </w:r>
    </w:p>
    <w:p w14:paraId="5D25A840" w14:textId="77777777" w:rsidR="003C6AFA" w:rsidRPr="00961D23" w:rsidRDefault="003C6AFA" w:rsidP="00AB7575">
      <w:pPr>
        <w:numPr>
          <w:ilvl w:val="1"/>
          <w:numId w:val="13"/>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log in to the MIIS</w:t>
      </w:r>
    </w:p>
    <w:p w14:paraId="111D12EF" w14:textId="77777777" w:rsidR="003C6AFA" w:rsidRPr="00961D23" w:rsidRDefault="003C6AFA" w:rsidP="00AB7575">
      <w:pPr>
        <w:numPr>
          <w:ilvl w:val="1"/>
          <w:numId w:val="16"/>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report vaccines to the MIIS</w:t>
      </w:r>
    </w:p>
    <w:p w14:paraId="236C24A1" w14:textId="77777777" w:rsidR="003C6AFA" w:rsidRPr="00961D23" w:rsidRDefault="003C6AFA" w:rsidP="00AB7575">
      <w:pPr>
        <w:numPr>
          <w:ilvl w:val="1"/>
          <w:numId w:val="14"/>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Running reports in the MIIS</w:t>
      </w:r>
    </w:p>
    <w:p w14:paraId="06C60B1C" w14:textId="77777777" w:rsidR="003C6AFA" w:rsidRPr="00961D23" w:rsidRDefault="003C6AFA" w:rsidP="00AB7575">
      <w:pPr>
        <w:numPr>
          <w:ilvl w:val="1"/>
          <w:numId w:val="14"/>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Adding users/sites to the MIIS</w:t>
      </w:r>
    </w:p>
    <w:p w14:paraId="2EC20788" w14:textId="77777777" w:rsidR="003C6AFA" w:rsidRPr="00961D23" w:rsidRDefault="003C6AFA" w:rsidP="00AB7575">
      <w:pPr>
        <w:numPr>
          <w:ilvl w:val="1"/>
          <w:numId w:val="15"/>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Assistance with MIIS functionality</w:t>
      </w:r>
    </w:p>
    <w:p w14:paraId="4E22BA3A" w14:textId="77777777" w:rsidR="00CF139E" w:rsidRPr="00961D23" w:rsidRDefault="00CF139E" w:rsidP="00AB7575">
      <w:pPr>
        <w:pStyle w:val="ListParagraph"/>
        <w:numPr>
          <w:ilvl w:val="0"/>
          <w:numId w:val="10"/>
        </w:numPr>
        <w:spacing w:before="0" w:beforeAutospacing="0" w:after="0" w:afterAutospacing="0"/>
        <w:rPr>
          <w:rFonts w:asciiTheme="majorHAnsi" w:hAnsiTheme="majorHAnsi"/>
          <w:b/>
          <w:bCs/>
          <w:color w:val="000000"/>
          <w:sz w:val="22"/>
          <w:szCs w:val="22"/>
        </w:rPr>
        <w:sectPr w:rsidR="00CF139E" w:rsidRPr="00961D23" w:rsidSect="00961D23">
          <w:type w:val="continuous"/>
          <w:pgSz w:w="12240" w:h="15840"/>
          <w:pgMar w:top="1008" w:right="1440" w:bottom="1008" w:left="1440" w:header="720" w:footer="720" w:gutter="0"/>
          <w:cols w:num="2" w:space="180"/>
          <w:docGrid w:linePitch="360"/>
        </w:sectPr>
      </w:pPr>
    </w:p>
    <w:p w14:paraId="482F2631" w14:textId="45E6AEAA" w:rsidR="003C6AFA" w:rsidRPr="00961D23" w:rsidRDefault="003C6AFA" w:rsidP="00AB7575">
      <w:pPr>
        <w:pStyle w:val="ListParagraph"/>
        <w:numPr>
          <w:ilvl w:val="0"/>
          <w:numId w:val="10"/>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COVID</w:t>
      </w:r>
      <w:r w:rsidR="00067A7B">
        <w:rPr>
          <w:rFonts w:asciiTheme="majorHAnsi" w:hAnsiTheme="majorHAnsi"/>
          <w:b/>
          <w:bCs/>
          <w:color w:val="000000"/>
          <w:sz w:val="22"/>
          <w:szCs w:val="22"/>
        </w:rPr>
        <w:t xml:space="preserve">-19 </w:t>
      </w:r>
      <w:r w:rsidRPr="00961D23">
        <w:rPr>
          <w:rFonts w:asciiTheme="majorHAnsi" w:hAnsiTheme="majorHAnsi"/>
          <w:b/>
          <w:bCs/>
          <w:color w:val="000000"/>
          <w:sz w:val="22"/>
          <w:szCs w:val="22"/>
        </w:rPr>
        <w:t>email box</w:t>
      </w:r>
      <w:r w:rsidRPr="00961D23">
        <w:rPr>
          <w:rFonts w:asciiTheme="majorHAnsi" w:hAnsiTheme="majorHAnsi"/>
          <w:color w:val="000000"/>
          <w:sz w:val="22"/>
          <w:szCs w:val="22"/>
        </w:rPr>
        <w:t> (</w:t>
      </w:r>
      <w:hyperlink r:id="rId35" w:tgtFrame="_blank" w:history="1">
        <w:r w:rsidRPr="00961D23">
          <w:rPr>
            <w:rStyle w:val="Hyperlink"/>
            <w:rFonts w:asciiTheme="majorHAnsi" w:hAnsiTheme="majorHAnsi"/>
            <w:sz w:val="22"/>
            <w:szCs w:val="22"/>
          </w:rPr>
          <w:t>COVID-19-Vaccine-Plan-MA@mass.gov</w:t>
        </w:r>
      </w:hyperlink>
      <w:r w:rsidRPr="00961D23">
        <w:rPr>
          <w:rFonts w:asciiTheme="majorHAnsi" w:hAnsiTheme="majorHAnsi"/>
          <w:color w:val="000000"/>
          <w:sz w:val="22"/>
          <w:szCs w:val="22"/>
        </w:rPr>
        <w:t>)</w:t>
      </w:r>
    </w:p>
    <w:p w14:paraId="6D40E933" w14:textId="77777777" w:rsidR="004E6678" w:rsidRPr="00961D23" w:rsidRDefault="004E6678" w:rsidP="00AB7575">
      <w:pPr>
        <w:numPr>
          <w:ilvl w:val="0"/>
          <w:numId w:val="7"/>
        </w:numPr>
        <w:tabs>
          <w:tab w:val="clear" w:pos="720"/>
        </w:tabs>
        <w:ind w:left="1440" w:hanging="450"/>
        <w:rPr>
          <w:rFonts w:asciiTheme="majorHAnsi" w:eastAsia="Times New Roman" w:hAnsiTheme="majorHAnsi" w:cs="Times New Roman"/>
          <w:color w:val="000000"/>
          <w:sz w:val="22"/>
          <w:szCs w:val="22"/>
        </w:rPr>
        <w:sectPr w:rsidR="004E6678" w:rsidRPr="00961D23" w:rsidSect="00CF139E">
          <w:type w:val="continuous"/>
          <w:pgSz w:w="12240" w:h="15840"/>
          <w:pgMar w:top="1008" w:right="1440" w:bottom="1008" w:left="1440" w:header="720" w:footer="720" w:gutter="0"/>
          <w:cols w:space="720"/>
          <w:docGrid w:linePitch="360"/>
        </w:sectPr>
      </w:pPr>
    </w:p>
    <w:p w14:paraId="53D8EFE7" w14:textId="6546EEB8" w:rsidR="003C6AFA" w:rsidRPr="00961D23" w:rsidRDefault="003C6AFA" w:rsidP="00AB7575">
      <w:pPr>
        <w:numPr>
          <w:ilvl w:val="0"/>
          <w:numId w:val="17"/>
        </w:numPr>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Who can vaccinate</w:t>
      </w:r>
    </w:p>
    <w:p w14:paraId="44786369" w14:textId="77777777" w:rsidR="003C6AFA" w:rsidRPr="00961D23" w:rsidRDefault="003C6AFA" w:rsidP="00AB7575">
      <w:pPr>
        <w:numPr>
          <w:ilvl w:val="0"/>
          <w:numId w:val="17"/>
        </w:numPr>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Who can get vaccine</w:t>
      </w:r>
    </w:p>
    <w:p w14:paraId="598A7B99" w14:textId="77777777" w:rsidR="003C6AFA" w:rsidRPr="00961D23" w:rsidRDefault="003C6AFA" w:rsidP="00AB7575">
      <w:pPr>
        <w:numPr>
          <w:ilvl w:val="0"/>
          <w:numId w:val="18"/>
        </w:numPr>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prioritization</w:t>
      </w:r>
    </w:p>
    <w:p w14:paraId="0AA0B7D8" w14:textId="0FBD664B" w:rsidR="004E6678" w:rsidRPr="00BC0412" w:rsidRDefault="003C6AFA" w:rsidP="00AB7575">
      <w:pPr>
        <w:numPr>
          <w:ilvl w:val="0"/>
          <w:numId w:val="19"/>
        </w:numPr>
        <w:ind w:left="274" w:hanging="274"/>
        <w:rPr>
          <w:rFonts w:asciiTheme="majorHAnsi" w:eastAsia="Times New Roman" w:hAnsiTheme="majorHAnsi" w:cs="Times New Roman"/>
          <w:color w:val="000000"/>
          <w:sz w:val="22"/>
          <w:szCs w:val="22"/>
        </w:rPr>
        <w:sectPr w:rsidR="004E6678" w:rsidRPr="00BC0412" w:rsidSect="002A7731">
          <w:type w:val="continuous"/>
          <w:pgSz w:w="12240" w:h="15840"/>
          <w:pgMar w:top="1008" w:right="1296" w:bottom="1008" w:left="1296" w:header="720" w:footer="720" w:gutter="0"/>
          <w:cols w:num="2" w:space="180"/>
          <w:docGrid w:linePitch="360"/>
        </w:sectPr>
      </w:pPr>
      <w:r w:rsidRPr="00961D23">
        <w:rPr>
          <w:rFonts w:asciiTheme="majorHAnsi" w:eastAsia="Times New Roman" w:hAnsiTheme="majorHAnsi" w:cs="Times New Roman"/>
          <w:color w:val="000000"/>
          <w:sz w:val="22"/>
          <w:szCs w:val="22"/>
        </w:rPr>
        <w:t xml:space="preserve">Where </w:t>
      </w:r>
      <w:r w:rsidR="00A141E6">
        <w:rPr>
          <w:rFonts w:asciiTheme="majorHAnsi" w:eastAsia="Times New Roman" w:hAnsiTheme="majorHAnsi" w:cs="Times New Roman"/>
          <w:color w:val="000000"/>
          <w:sz w:val="22"/>
          <w:szCs w:val="22"/>
        </w:rPr>
        <w:t xml:space="preserve">and how </w:t>
      </w:r>
      <w:r w:rsidRPr="00961D23">
        <w:rPr>
          <w:rFonts w:asciiTheme="majorHAnsi" w:eastAsia="Times New Roman" w:hAnsiTheme="majorHAnsi" w:cs="Times New Roman"/>
          <w:color w:val="000000"/>
          <w:sz w:val="22"/>
          <w:szCs w:val="22"/>
        </w:rPr>
        <w:t>to get vaccina</w:t>
      </w:r>
      <w:r w:rsidR="00BC0412">
        <w:rPr>
          <w:rFonts w:asciiTheme="majorHAnsi" w:eastAsia="Times New Roman" w:hAnsiTheme="majorHAnsi" w:cs="Times New Roman"/>
          <w:color w:val="000000"/>
          <w:sz w:val="22"/>
          <w:szCs w:val="22"/>
        </w:rPr>
        <w:t>te</w:t>
      </w:r>
      <w:r w:rsidR="002202B9">
        <w:rPr>
          <w:rFonts w:asciiTheme="majorHAnsi" w:eastAsia="Times New Roman" w:hAnsiTheme="majorHAnsi" w:cs="Times New Roman"/>
          <w:color w:val="000000"/>
          <w:sz w:val="22"/>
          <w:szCs w:val="22"/>
        </w:rPr>
        <w:t>d</w:t>
      </w:r>
    </w:p>
    <w:p w14:paraId="60019B2F" w14:textId="77777777" w:rsidR="00A80D27" w:rsidRPr="00BF0C28" w:rsidRDefault="00A80D27" w:rsidP="00A80D27">
      <w:pPr>
        <w:shd w:val="clear" w:color="auto" w:fill="FFFFFF"/>
        <w:rPr>
          <w:rFonts w:asciiTheme="majorHAnsi" w:eastAsia="Times New Roman" w:hAnsiTheme="majorHAnsi" w:cstheme="majorHAnsi"/>
          <w:sz w:val="22"/>
          <w:szCs w:val="22"/>
        </w:rPr>
      </w:pPr>
    </w:p>
    <w:p w14:paraId="38AB37A9" w14:textId="77777777" w:rsidR="00A80D27" w:rsidRPr="00B57FD5" w:rsidRDefault="00A80D27" w:rsidP="00A80D27">
      <w:pPr>
        <w:shd w:val="clear" w:color="auto" w:fill="FFFFFF"/>
        <w:rPr>
          <w:rFonts w:asciiTheme="majorHAnsi" w:hAnsiTheme="majorHAnsi" w:cstheme="majorHAnsi"/>
          <w:bCs/>
          <w:color w:val="201F1E"/>
          <w:sz w:val="22"/>
          <w:szCs w:val="22"/>
        </w:rPr>
      </w:pPr>
      <w:r w:rsidRPr="00B57FD5">
        <w:rPr>
          <w:rFonts w:asciiTheme="majorHAnsi" w:hAnsiTheme="majorHAnsi" w:cstheme="majorHAnsi"/>
          <w:b/>
          <w:color w:val="000000"/>
          <w:sz w:val="22"/>
          <w:szCs w:val="22"/>
        </w:rPr>
        <w:lastRenderedPageBreak/>
        <w:t>Resources &amp; Learning Opportunities</w:t>
      </w:r>
    </w:p>
    <w:p w14:paraId="11DB75A1" w14:textId="0DDFA9AE" w:rsidR="00BF0D84" w:rsidRPr="004777F2" w:rsidRDefault="00BF0D84" w:rsidP="001423CC">
      <w:pPr>
        <w:pStyle w:val="ListParagraph"/>
        <w:numPr>
          <w:ilvl w:val="0"/>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color w:val="FF0000"/>
          <w:sz w:val="22"/>
          <w:szCs w:val="22"/>
        </w:rPr>
        <w:t xml:space="preserve">New </w:t>
      </w:r>
      <w:r w:rsidRPr="004777F2">
        <w:rPr>
          <w:rFonts w:asciiTheme="majorHAnsi" w:hAnsiTheme="majorHAnsi" w:cstheme="majorHAnsi"/>
          <w:sz w:val="22"/>
          <w:szCs w:val="22"/>
        </w:rPr>
        <w:t xml:space="preserve">MDPH: COVID-19 Vaccine Live Q&amp;A. These live Q&amp;A sessions are meant to supplement the </w:t>
      </w:r>
      <w:hyperlink r:id="rId36" w:anchor="storage-and-handling-" w:history="1">
        <w:r w:rsidRPr="004777F2">
          <w:rPr>
            <w:rStyle w:val="Hyperlink"/>
            <w:rFonts w:asciiTheme="majorHAnsi" w:hAnsiTheme="majorHAnsi" w:cstheme="majorHAnsi"/>
            <w:sz w:val="22"/>
            <w:szCs w:val="22"/>
          </w:rPr>
          <w:t>training modules</w:t>
        </w:r>
      </w:hyperlink>
      <w:r w:rsidR="002311AA">
        <w:rPr>
          <w:rFonts w:asciiTheme="majorHAnsi" w:hAnsiTheme="majorHAnsi" w:cstheme="majorHAnsi"/>
          <w:sz w:val="22"/>
          <w:szCs w:val="22"/>
        </w:rPr>
        <w:t xml:space="preserve"> created by the MDPH Immunization Division</w:t>
      </w:r>
      <w:r w:rsidR="00DA3592" w:rsidRPr="004777F2">
        <w:rPr>
          <w:rFonts w:asciiTheme="majorHAnsi" w:hAnsiTheme="majorHAnsi" w:cstheme="majorHAnsi"/>
          <w:sz w:val="22"/>
          <w:szCs w:val="22"/>
        </w:rPr>
        <w:t>.</w:t>
      </w:r>
    </w:p>
    <w:p w14:paraId="51D2A79B" w14:textId="71A524BA" w:rsidR="00027D2D" w:rsidRPr="004777F2" w:rsidRDefault="00027D2D" w:rsidP="00027D2D">
      <w:pPr>
        <w:pStyle w:val="ListParagraph"/>
        <w:numPr>
          <w:ilvl w:val="1"/>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February 1 from 1-2pm</w:t>
      </w:r>
      <w:r w:rsidR="004777F2" w:rsidRPr="004777F2">
        <w:rPr>
          <w:rFonts w:asciiTheme="majorHAnsi" w:hAnsiTheme="majorHAnsi" w:cstheme="majorHAnsi"/>
          <w:sz w:val="22"/>
          <w:szCs w:val="22"/>
        </w:rPr>
        <w:t xml:space="preserve">: </w:t>
      </w:r>
      <w:hyperlink r:id="rId37" w:history="1">
        <w:r w:rsidR="004777F2" w:rsidRPr="004777F2">
          <w:rPr>
            <w:rStyle w:val="Hyperlink"/>
            <w:rFonts w:asciiTheme="majorHAnsi" w:hAnsiTheme="majorHAnsi" w:cstheme="majorHAnsi"/>
            <w:sz w:val="22"/>
            <w:szCs w:val="22"/>
          </w:rPr>
          <w:t>Registration (gotowebinar.com)</w:t>
        </w:r>
      </w:hyperlink>
    </w:p>
    <w:p w14:paraId="0AEFF820" w14:textId="677EDEF1" w:rsidR="00027D2D" w:rsidRPr="004777F2" w:rsidRDefault="004777F2" w:rsidP="00027D2D">
      <w:pPr>
        <w:pStyle w:val="ListParagraph"/>
        <w:numPr>
          <w:ilvl w:val="1"/>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 xml:space="preserve">February 22 from 1-2pm: </w:t>
      </w:r>
      <w:hyperlink r:id="rId38" w:history="1">
        <w:r w:rsidRPr="004777F2">
          <w:rPr>
            <w:rStyle w:val="Hyperlink"/>
            <w:rFonts w:asciiTheme="majorHAnsi" w:hAnsiTheme="majorHAnsi" w:cstheme="majorHAnsi"/>
            <w:sz w:val="22"/>
            <w:szCs w:val="22"/>
          </w:rPr>
          <w:t>Registration (gotowebinar.com)</w:t>
        </w:r>
      </w:hyperlink>
    </w:p>
    <w:p w14:paraId="093BA8A2" w14:textId="573A2FB8" w:rsidR="004777F2" w:rsidRPr="004777F2" w:rsidRDefault="004777F2" w:rsidP="00027D2D">
      <w:pPr>
        <w:pStyle w:val="ListParagraph"/>
        <w:numPr>
          <w:ilvl w:val="1"/>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 xml:space="preserve">March 8 from 1-2pm: </w:t>
      </w:r>
      <w:hyperlink r:id="rId39" w:history="1">
        <w:r w:rsidRPr="004777F2">
          <w:rPr>
            <w:rStyle w:val="Hyperlink"/>
            <w:rFonts w:asciiTheme="majorHAnsi" w:hAnsiTheme="majorHAnsi" w:cstheme="majorHAnsi"/>
            <w:sz w:val="22"/>
            <w:szCs w:val="22"/>
          </w:rPr>
          <w:t>Registration (gotowebinar.com)</w:t>
        </w:r>
      </w:hyperlink>
    </w:p>
    <w:p w14:paraId="31643530" w14:textId="5A7C37D9" w:rsidR="004777F2" w:rsidRPr="004777F2" w:rsidRDefault="004777F2" w:rsidP="00027D2D">
      <w:pPr>
        <w:pStyle w:val="ListParagraph"/>
        <w:numPr>
          <w:ilvl w:val="1"/>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 xml:space="preserve">March 22 from 1-2pm: </w:t>
      </w:r>
      <w:hyperlink r:id="rId40" w:history="1">
        <w:r w:rsidRPr="004777F2">
          <w:rPr>
            <w:rStyle w:val="Hyperlink"/>
            <w:rFonts w:asciiTheme="majorHAnsi" w:hAnsiTheme="majorHAnsi" w:cstheme="majorHAnsi"/>
            <w:sz w:val="22"/>
            <w:szCs w:val="22"/>
          </w:rPr>
          <w:t>Registration (gotowebinar.com)</w:t>
        </w:r>
      </w:hyperlink>
    </w:p>
    <w:p w14:paraId="3DEED709" w14:textId="77777777" w:rsidR="00940D2D" w:rsidRDefault="00940D2D" w:rsidP="00940D2D">
      <w:pPr>
        <w:pStyle w:val="ListParagraph"/>
        <w:numPr>
          <w:ilvl w:val="0"/>
          <w:numId w:val="2"/>
        </w:numPr>
        <w:spacing w:before="60" w:beforeAutospacing="0" w:after="0" w:afterAutospacing="0"/>
        <w:rPr>
          <w:rStyle w:val="Emphasis"/>
          <w:rFonts w:asciiTheme="majorHAnsi" w:hAnsiTheme="majorHAnsi" w:cstheme="majorHAnsi"/>
          <w:i w:val="0"/>
          <w:iCs w:val="0"/>
          <w:sz w:val="22"/>
          <w:szCs w:val="22"/>
        </w:rPr>
      </w:pPr>
      <w:r w:rsidRPr="00A16041">
        <w:rPr>
          <w:rFonts w:asciiTheme="majorHAnsi" w:hAnsiTheme="majorHAnsi" w:cstheme="majorHAnsi"/>
          <w:color w:val="FF0000"/>
          <w:sz w:val="22"/>
          <w:szCs w:val="22"/>
        </w:rPr>
        <w:t xml:space="preserve">New </w:t>
      </w:r>
      <w:r>
        <w:rPr>
          <w:rFonts w:asciiTheme="majorHAnsi" w:hAnsiTheme="majorHAnsi" w:cstheme="majorHAnsi"/>
          <w:sz w:val="22"/>
          <w:szCs w:val="22"/>
        </w:rPr>
        <w:t>The</w:t>
      </w:r>
      <w:r w:rsidRPr="00B57FD5">
        <w:rPr>
          <w:rFonts w:asciiTheme="majorHAnsi" w:hAnsiTheme="majorHAnsi" w:cstheme="majorHAnsi"/>
          <w:sz w:val="22"/>
          <w:szCs w:val="22"/>
        </w:rPr>
        <w:t xml:space="preserve"> </w:t>
      </w:r>
      <w:hyperlink r:id="rId41" w:history="1">
        <w:r w:rsidRPr="00797A65">
          <w:rPr>
            <w:rStyle w:val="Hyperlink"/>
            <w:rFonts w:asciiTheme="majorHAnsi" w:hAnsiTheme="majorHAnsi" w:cstheme="majorHAnsi"/>
            <w:sz w:val="22"/>
            <w:szCs w:val="22"/>
          </w:rPr>
          <w:t>COVID-19 Vaccine Provider FAQ</w:t>
        </w:r>
      </w:hyperlink>
      <w:r w:rsidRPr="00B57FD5">
        <w:rPr>
          <w:rFonts w:asciiTheme="majorHAnsi" w:hAnsiTheme="majorHAnsi" w:cstheme="majorHAnsi"/>
          <w:sz w:val="22"/>
          <w:szCs w:val="22"/>
        </w:rPr>
        <w:t xml:space="preserve"> </w:t>
      </w:r>
      <w:r>
        <w:rPr>
          <w:rFonts w:asciiTheme="majorHAnsi" w:hAnsiTheme="majorHAnsi" w:cstheme="majorHAnsi"/>
          <w:sz w:val="22"/>
          <w:szCs w:val="22"/>
        </w:rPr>
        <w:t xml:space="preserve">was </w:t>
      </w:r>
      <w:r w:rsidRPr="00797A65">
        <w:rPr>
          <w:rStyle w:val="Emphasis"/>
          <w:rFonts w:asciiTheme="majorHAnsi" w:hAnsiTheme="majorHAnsi" w:cstheme="majorHAnsi"/>
          <w:i w:val="0"/>
          <w:iCs w:val="0"/>
          <w:sz w:val="22"/>
          <w:szCs w:val="22"/>
        </w:rPr>
        <w:t xml:space="preserve">updated January </w:t>
      </w:r>
      <w:r>
        <w:rPr>
          <w:rStyle w:val="Emphasis"/>
          <w:rFonts w:asciiTheme="majorHAnsi" w:hAnsiTheme="majorHAnsi" w:cstheme="majorHAnsi"/>
          <w:i w:val="0"/>
          <w:iCs w:val="0"/>
          <w:sz w:val="22"/>
          <w:szCs w:val="22"/>
        </w:rPr>
        <w:t>2</w:t>
      </w:r>
      <w:r w:rsidRPr="00797A65">
        <w:rPr>
          <w:rStyle w:val="Emphasis"/>
          <w:rFonts w:asciiTheme="majorHAnsi" w:hAnsiTheme="majorHAnsi" w:cstheme="majorHAnsi"/>
          <w:i w:val="0"/>
          <w:iCs w:val="0"/>
          <w:sz w:val="22"/>
          <w:szCs w:val="22"/>
        </w:rPr>
        <w:t>5, 2021</w:t>
      </w:r>
    </w:p>
    <w:p w14:paraId="23190DD0" w14:textId="6EA2A956" w:rsidR="001423CC" w:rsidRPr="001423CC" w:rsidRDefault="001423CC" w:rsidP="001423CC">
      <w:pPr>
        <w:pStyle w:val="ListParagraph"/>
        <w:numPr>
          <w:ilvl w:val="0"/>
          <w:numId w:val="2"/>
        </w:numPr>
        <w:spacing w:before="60" w:beforeAutospacing="0" w:after="0" w:afterAutospacing="0"/>
        <w:rPr>
          <w:color w:val="212121"/>
        </w:rPr>
      </w:pPr>
      <w:r w:rsidRPr="00A16041">
        <w:rPr>
          <w:rFonts w:asciiTheme="majorHAnsi" w:hAnsiTheme="majorHAnsi" w:cstheme="majorHAnsi"/>
          <w:color w:val="FF0000"/>
          <w:sz w:val="22"/>
          <w:szCs w:val="22"/>
        </w:rPr>
        <w:t xml:space="preserve">New </w:t>
      </w:r>
      <w:r w:rsidRPr="00A16041">
        <w:rPr>
          <w:rFonts w:ascii="Calibri" w:hAnsi="Calibri"/>
          <w:color w:val="000000"/>
          <w:sz w:val="22"/>
          <w:szCs w:val="22"/>
        </w:rPr>
        <w:t xml:space="preserve">Spanish translation of the </w:t>
      </w:r>
      <w:hyperlink r:id="rId42" w:history="1">
        <w:r w:rsidRPr="0078275E">
          <w:rPr>
            <w:rStyle w:val="Hyperlink"/>
            <w:rFonts w:ascii="Calibri" w:hAnsi="Calibri"/>
            <w:sz w:val="22"/>
            <w:szCs w:val="22"/>
          </w:rPr>
          <w:t>PreVaccination Checklist</w:t>
        </w:r>
      </w:hyperlink>
      <w:r w:rsidRPr="00A16041">
        <w:rPr>
          <w:rFonts w:ascii="Calibri" w:hAnsi="Calibri"/>
          <w:color w:val="000000"/>
          <w:sz w:val="22"/>
          <w:szCs w:val="22"/>
        </w:rPr>
        <w:t xml:space="preserve"> for patients</w:t>
      </w:r>
    </w:p>
    <w:p w14:paraId="58836A1A" w14:textId="5DC3D9BC" w:rsidR="0005683F" w:rsidRPr="00BD0923" w:rsidRDefault="0005683F" w:rsidP="00BD0923">
      <w:pPr>
        <w:pStyle w:val="ListParagraph"/>
        <w:numPr>
          <w:ilvl w:val="0"/>
          <w:numId w:val="2"/>
        </w:numPr>
        <w:spacing w:before="60" w:beforeAutospacing="0" w:after="0" w:afterAutospacing="0"/>
        <w:rPr>
          <w:rFonts w:asciiTheme="majorHAnsi" w:hAnsiTheme="majorHAnsi" w:cstheme="majorHAnsi"/>
          <w:sz w:val="22"/>
          <w:szCs w:val="22"/>
        </w:rPr>
      </w:pPr>
      <w:r w:rsidRPr="00BD0923">
        <w:rPr>
          <w:rFonts w:asciiTheme="majorHAnsi" w:hAnsiTheme="majorHAnsi" w:cstheme="majorHAnsi"/>
          <w:color w:val="FF0000"/>
          <w:sz w:val="22"/>
          <w:szCs w:val="22"/>
        </w:rPr>
        <w:t xml:space="preserve">New </w:t>
      </w:r>
      <w:hyperlink r:id="rId43" w:history="1">
        <w:r w:rsidRPr="00BD0923">
          <w:rPr>
            <w:rStyle w:val="Hyperlink"/>
            <w:rFonts w:asciiTheme="majorHAnsi" w:hAnsiTheme="majorHAnsi" w:cstheme="majorHAnsi"/>
            <w:sz w:val="22"/>
            <w:szCs w:val="22"/>
          </w:rPr>
          <w:t>CDC COVID-19 Vaccination Toolkits</w:t>
        </w:r>
      </w:hyperlink>
      <w:r w:rsidRPr="00BD0923">
        <w:rPr>
          <w:rFonts w:asciiTheme="majorHAnsi" w:hAnsiTheme="majorHAnsi" w:cstheme="majorHAnsi"/>
          <w:sz w:val="22"/>
          <w:szCs w:val="22"/>
        </w:rPr>
        <w:t xml:space="preserve"> for </w:t>
      </w:r>
      <w:r w:rsidRPr="00BD0923">
        <w:rPr>
          <w:rFonts w:asciiTheme="majorHAnsi" w:hAnsiTheme="majorHAnsi" w:cstheme="majorHAnsi"/>
          <w:color w:val="000000"/>
          <w:sz w:val="22"/>
          <w:szCs w:val="22"/>
        </w:rPr>
        <w:t>Medical Centers, Clinics, Pharmacies, and Clinicians; Healthcare Professionals and Pharmacists; LTCF Administrators and Leadership; Employers of Essential Workers; and Staff of Organizations Serving Communities</w:t>
      </w:r>
      <w:r w:rsidR="004D293A" w:rsidRPr="00BD0923">
        <w:rPr>
          <w:rFonts w:asciiTheme="majorHAnsi" w:hAnsiTheme="majorHAnsi" w:cstheme="majorHAnsi"/>
          <w:color w:val="000000"/>
          <w:sz w:val="22"/>
          <w:szCs w:val="22"/>
        </w:rPr>
        <w:t>.</w:t>
      </w:r>
    </w:p>
    <w:p w14:paraId="333B0E0B" w14:textId="339AE657" w:rsidR="000F19A3" w:rsidRPr="001423CC" w:rsidRDefault="000F19A3" w:rsidP="001423CC">
      <w:pPr>
        <w:pStyle w:val="ListParagraph"/>
        <w:numPr>
          <w:ilvl w:val="0"/>
          <w:numId w:val="2"/>
        </w:numPr>
        <w:spacing w:before="60" w:beforeAutospacing="0" w:after="0" w:afterAutospacing="0"/>
        <w:rPr>
          <w:rFonts w:asciiTheme="majorHAnsi" w:hAnsiTheme="majorHAnsi" w:cstheme="majorHAnsi"/>
          <w:sz w:val="22"/>
          <w:szCs w:val="22"/>
        </w:rPr>
      </w:pPr>
      <w:r w:rsidRPr="001423CC">
        <w:rPr>
          <w:rFonts w:asciiTheme="majorHAnsi" w:hAnsiTheme="majorHAnsi" w:cstheme="majorHAnsi"/>
          <w:sz w:val="22"/>
          <w:szCs w:val="22"/>
        </w:rPr>
        <w:t xml:space="preserve">Vaccine Graphics </w:t>
      </w:r>
      <w:hyperlink r:id="rId44" w:history="1">
        <w:r w:rsidRPr="001423CC">
          <w:rPr>
            <w:rStyle w:val="Hyperlink"/>
            <w:rFonts w:asciiTheme="majorHAnsi" w:hAnsiTheme="majorHAnsi" w:cstheme="majorHAnsi"/>
            <w:sz w:val="22"/>
            <w:szCs w:val="22"/>
          </w:rPr>
          <w:t>Stop COVID-19 – Vaccine graphics | Mass.gov</w:t>
        </w:r>
      </w:hyperlink>
    </w:p>
    <w:p w14:paraId="6837D8E3" w14:textId="7C6ACA81" w:rsidR="0017753A" w:rsidRPr="00BD0923" w:rsidRDefault="0017753A" w:rsidP="001423CC">
      <w:pPr>
        <w:pStyle w:val="ListParagraph"/>
        <w:numPr>
          <w:ilvl w:val="0"/>
          <w:numId w:val="2"/>
        </w:numPr>
        <w:shd w:val="clear" w:color="auto" w:fill="FFFFFF"/>
        <w:spacing w:before="60" w:beforeAutospacing="0" w:after="0" w:afterAutospacing="0"/>
        <w:rPr>
          <w:rFonts w:asciiTheme="majorHAnsi" w:hAnsiTheme="majorHAnsi" w:cstheme="majorHAnsi"/>
          <w:sz w:val="22"/>
          <w:szCs w:val="22"/>
        </w:rPr>
      </w:pPr>
      <w:r w:rsidRPr="00BD0923">
        <w:rPr>
          <w:rFonts w:asciiTheme="majorHAnsi" w:hAnsiTheme="majorHAnsi" w:cstheme="majorHAnsi"/>
          <w:sz w:val="22"/>
          <w:szCs w:val="22"/>
        </w:rPr>
        <w:t xml:space="preserve">Visit </w:t>
      </w:r>
      <w:hyperlink r:id="rId45" w:history="1">
        <w:r w:rsidRPr="00BD0923">
          <w:rPr>
            <w:rStyle w:val="Hyperlink"/>
            <w:rFonts w:asciiTheme="majorHAnsi" w:hAnsiTheme="majorHAnsi" w:cstheme="majorHAnsi"/>
            <w:sz w:val="22"/>
            <w:szCs w:val="22"/>
          </w:rPr>
          <w:t>www.mass.gov/CovidVaccineProviders</w:t>
        </w:r>
      </w:hyperlink>
      <w:r w:rsidRPr="00BD0923">
        <w:rPr>
          <w:rFonts w:asciiTheme="majorHAnsi" w:hAnsiTheme="majorHAnsi" w:cstheme="majorHAnsi"/>
          <w:sz w:val="22"/>
          <w:szCs w:val="22"/>
        </w:rPr>
        <w:t xml:space="preserve"> for </w:t>
      </w:r>
      <w:hyperlink r:id="rId46" w:history="1">
        <w:r w:rsidRPr="00BD0923">
          <w:rPr>
            <w:rStyle w:val="Hyperlink"/>
            <w:rFonts w:asciiTheme="majorHAnsi" w:hAnsiTheme="majorHAnsi" w:cstheme="majorHAnsi"/>
            <w:sz w:val="22"/>
            <w:szCs w:val="22"/>
          </w:rPr>
          <w:t>vaccine provider FAQ</w:t>
        </w:r>
      </w:hyperlink>
      <w:r w:rsidRPr="00BD0923">
        <w:rPr>
          <w:rFonts w:asciiTheme="majorHAnsi" w:hAnsiTheme="majorHAnsi" w:cstheme="majorHAnsi"/>
          <w:sz w:val="22"/>
          <w:szCs w:val="22"/>
        </w:rPr>
        <w:t xml:space="preserve">; detailed </w:t>
      </w:r>
      <w:hyperlink r:id="rId47" w:history="1">
        <w:r w:rsidRPr="00BD0923">
          <w:rPr>
            <w:rStyle w:val="Hyperlink"/>
            <w:rFonts w:asciiTheme="majorHAnsi" w:hAnsiTheme="majorHAnsi" w:cstheme="majorHAnsi"/>
            <w:sz w:val="22"/>
            <w:szCs w:val="22"/>
          </w:rPr>
          <w:t>guidance</w:t>
        </w:r>
      </w:hyperlink>
      <w:r w:rsidRPr="00BD0923">
        <w:rPr>
          <w:rFonts w:asciiTheme="majorHAnsi" w:hAnsiTheme="majorHAnsi" w:cstheme="majorHAnsi"/>
          <w:sz w:val="22"/>
          <w:szCs w:val="22"/>
        </w:rPr>
        <w:t xml:space="preserve"> on vaccine management and administration; and </w:t>
      </w:r>
      <w:r w:rsidRPr="00BD0923">
        <w:rPr>
          <w:rFonts w:asciiTheme="majorHAnsi" w:hAnsiTheme="majorHAnsi" w:cstheme="majorHAnsi"/>
          <w:bCs/>
          <w:color w:val="000000"/>
          <w:sz w:val="22"/>
          <w:szCs w:val="22"/>
        </w:rPr>
        <w:t xml:space="preserve">CDC and FDA </w:t>
      </w:r>
      <w:hyperlink r:id="rId48" w:history="1">
        <w:r w:rsidRPr="00BD0923">
          <w:rPr>
            <w:rStyle w:val="Hyperlink"/>
            <w:rFonts w:asciiTheme="majorHAnsi" w:hAnsiTheme="majorHAnsi" w:cstheme="majorHAnsi"/>
            <w:bCs/>
            <w:sz w:val="22"/>
            <w:szCs w:val="22"/>
          </w:rPr>
          <w:t>resources</w:t>
        </w:r>
      </w:hyperlink>
      <w:r w:rsidRPr="00BD0923">
        <w:rPr>
          <w:rFonts w:asciiTheme="majorHAnsi" w:hAnsiTheme="majorHAnsi" w:cstheme="majorHAnsi"/>
          <w:bCs/>
          <w:color w:val="000000"/>
          <w:sz w:val="22"/>
          <w:szCs w:val="22"/>
        </w:rPr>
        <w:t xml:space="preserve"> such as v-safe After Vaccination Health Checker.</w:t>
      </w:r>
    </w:p>
    <w:p w14:paraId="18D9B950" w14:textId="787A7F26" w:rsidR="00A80D27" w:rsidRPr="00B57FD5" w:rsidRDefault="00A80D27" w:rsidP="00141D60">
      <w:pPr>
        <w:pStyle w:val="ListParagraph"/>
        <w:numPr>
          <w:ilvl w:val="0"/>
          <w:numId w:val="2"/>
        </w:numPr>
        <w:shd w:val="clear" w:color="auto" w:fill="FFFFFF"/>
        <w:spacing w:before="60" w:beforeAutospacing="0" w:after="0" w:afterAutospacing="0"/>
        <w:rPr>
          <w:rFonts w:asciiTheme="majorHAnsi" w:hAnsiTheme="majorHAnsi" w:cstheme="majorHAnsi"/>
          <w:sz w:val="22"/>
          <w:szCs w:val="22"/>
        </w:rPr>
      </w:pPr>
      <w:r w:rsidRPr="00B57FD5">
        <w:rPr>
          <w:rFonts w:asciiTheme="majorHAnsi" w:hAnsiTheme="majorHAnsi" w:cstheme="majorHAnsi"/>
          <w:color w:val="000000"/>
          <w:sz w:val="22"/>
          <w:szCs w:val="22"/>
        </w:rPr>
        <w:t xml:space="preserve">Answers to </w:t>
      </w:r>
      <w:hyperlink r:id="rId49" w:history="1">
        <w:r w:rsidRPr="00B57FD5">
          <w:rPr>
            <w:rStyle w:val="Hyperlink"/>
            <w:rFonts w:asciiTheme="majorHAnsi" w:hAnsiTheme="majorHAnsi" w:cstheme="majorHAnsi"/>
            <w:sz w:val="22"/>
            <w:szCs w:val="22"/>
          </w:rPr>
          <w:t>commonly asked questions</w:t>
        </w:r>
      </w:hyperlink>
      <w:r w:rsidRPr="00B57FD5">
        <w:rPr>
          <w:rFonts w:asciiTheme="majorHAnsi" w:hAnsiTheme="majorHAnsi" w:cstheme="majorHAnsi"/>
          <w:color w:val="000000"/>
          <w:sz w:val="22"/>
          <w:szCs w:val="22"/>
        </w:rPr>
        <w:t xml:space="preserve"> from the general public </w:t>
      </w:r>
    </w:p>
    <w:p w14:paraId="46058DC7" w14:textId="0606F0AC" w:rsidR="00A80D27" w:rsidRPr="00B57FD5" w:rsidRDefault="00B10245">
      <w:pPr>
        <w:pStyle w:val="ListParagraph"/>
        <w:numPr>
          <w:ilvl w:val="0"/>
          <w:numId w:val="2"/>
        </w:numPr>
        <w:shd w:val="clear" w:color="auto" w:fill="FFFFFF"/>
        <w:spacing w:before="60" w:beforeAutospacing="0" w:after="0" w:afterAutospacing="0"/>
        <w:rPr>
          <w:rFonts w:asciiTheme="majorHAnsi" w:hAnsiTheme="majorHAnsi" w:cstheme="majorHAnsi"/>
          <w:bCs/>
          <w:color w:val="000000"/>
          <w:sz w:val="22"/>
          <w:szCs w:val="22"/>
        </w:rPr>
      </w:pPr>
      <w:hyperlink r:id="rId50" w:anchor="fda-emergency-use-authorization-(eua)-" w:history="1">
        <w:r w:rsidR="00A80D27" w:rsidRPr="00B57FD5">
          <w:rPr>
            <w:rStyle w:val="Hyperlink"/>
            <w:rFonts w:asciiTheme="majorHAnsi" w:hAnsiTheme="majorHAnsi" w:cstheme="majorHAnsi"/>
            <w:sz w:val="22"/>
            <w:szCs w:val="22"/>
          </w:rPr>
          <w:t>EUA fact sheets</w:t>
        </w:r>
      </w:hyperlink>
      <w:r w:rsidR="00A80D27" w:rsidRPr="00B57FD5">
        <w:rPr>
          <w:rFonts w:asciiTheme="majorHAnsi" w:hAnsiTheme="majorHAnsi" w:cstheme="majorHAnsi"/>
          <w:sz w:val="22"/>
          <w:szCs w:val="22"/>
        </w:rPr>
        <w:t xml:space="preserve"> for providers and caregivers, available in multiple languages</w:t>
      </w:r>
    </w:p>
    <w:p w14:paraId="213B868D" w14:textId="77777777" w:rsidR="00C92028" w:rsidRPr="00B57FD5" w:rsidRDefault="00C92028">
      <w:pPr>
        <w:pStyle w:val="ListParagraph"/>
        <w:numPr>
          <w:ilvl w:val="0"/>
          <w:numId w:val="2"/>
        </w:numPr>
        <w:shd w:val="clear" w:color="auto" w:fill="FFFFFF"/>
        <w:spacing w:before="60" w:beforeAutospacing="0" w:after="0" w:afterAutospacing="0"/>
        <w:rPr>
          <w:rFonts w:asciiTheme="majorHAnsi" w:hAnsiTheme="majorHAnsi" w:cstheme="majorHAnsi"/>
          <w:sz w:val="22"/>
          <w:szCs w:val="22"/>
        </w:rPr>
      </w:pPr>
      <w:r w:rsidRPr="00B57FD5">
        <w:rPr>
          <w:rFonts w:asciiTheme="majorHAnsi" w:hAnsiTheme="majorHAnsi" w:cstheme="majorHAnsi"/>
          <w:color w:val="201F1E"/>
          <w:sz w:val="22"/>
          <w:szCs w:val="22"/>
        </w:rPr>
        <w:t xml:space="preserve">MIIS FAQ for providers: </w:t>
      </w:r>
      <w:hyperlink r:id="rId51" w:history="1">
        <w:r w:rsidRPr="00B57FD5">
          <w:rPr>
            <w:rStyle w:val="Hyperlink"/>
            <w:rFonts w:asciiTheme="majorHAnsi" w:hAnsiTheme="majorHAnsi" w:cstheme="majorHAnsi"/>
            <w:sz w:val="22"/>
            <w:szCs w:val="22"/>
          </w:rPr>
          <w:t>https://www.miisresourcecenter.com/pages/ResourceCenterFaq</w:t>
        </w:r>
      </w:hyperlink>
      <w:r w:rsidRPr="00B57FD5">
        <w:rPr>
          <w:rFonts w:asciiTheme="majorHAnsi" w:hAnsiTheme="majorHAnsi" w:cstheme="majorHAnsi"/>
          <w:color w:val="201F1E"/>
          <w:sz w:val="22"/>
          <w:szCs w:val="22"/>
        </w:rPr>
        <w:t xml:space="preserve"> </w:t>
      </w:r>
    </w:p>
    <w:p w14:paraId="19EF9FF9" w14:textId="2D8AD649" w:rsidR="00A80D27" w:rsidRPr="00B57FD5" w:rsidRDefault="00A80D27">
      <w:pPr>
        <w:pStyle w:val="ListParagraph"/>
        <w:numPr>
          <w:ilvl w:val="0"/>
          <w:numId w:val="4"/>
        </w:numPr>
        <w:shd w:val="clear" w:color="auto" w:fill="FFFFFF"/>
        <w:spacing w:before="60" w:beforeAutospacing="0" w:after="0" w:afterAutospacing="0"/>
        <w:rPr>
          <w:rFonts w:asciiTheme="majorHAnsi" w:hAnsiTheme="majorHAnsi" w:cstheme="majorHAnsi"/>
          <w:color w:val="212121"/>
          <w:sz w:val="22"/>
          <w:szCs w:val="22"/>
        </w:rPr>
      </w:pPr>
      <w:r w:rsidRPr="00B57FD5">
        <w:rPr>
          <w:rFonts w:asciiTheme="majorHAnsi" w:hAnsiTheme="majorHAnsi" w:cstheme="majorHAnsi"/>
          <w:sz w:val="22"/>
          <w:szCs w:val="22"/>
        </w:rPr>
        <w:t>COVID-19 Vaccine Overview: Learn the basics of COVID-19 vaccine Emergency Use Authorization (EUA) and vaccine storage, handling, and administration in CDC’s </w:t>
      </w:r>
      <w:hyperlink r:id="rId52" w:history="1">
        <w:r w:rsidRPr="00B57FD5">
          <w:rPr>
            <w:rStyle w:val="Hyperlink"/>
            <w:rFonts w:asciiTheme="majorHAnsi" w:hAnsiTheme="majorHAnsi" w:cstheme="majorHAnsi"/>
            <w:sz w:val="22"/>
            <w:szCs w:val="22"/>
          </w:rPr>
          <w:t>course</w:t>
        </w:r>
      </w:hyperlink>
      <w:r w:rsidRPr="00B57FD5">
        <w:rPr>
          <w:rFonts w:asciiTheme="majorHAnsi" w:hAnsiTheme="majorHAnsi" w:cstheme="majorHAnsi"/>
          <w:sz w:val="22"/>
          <w:szCs w:val="22"/>
        </w:rPr>
        <w:t>. </w:t>
      </w:r>
    </w:p>
    <w:p w14:paraId="4EB9577B" w14:textId="77777777" w:rsidR="00A80D27" w:rsidRPr="00B57FD5" w:rsidRDefault="00A80D27">
      <w:pPr>
        <w:pStyle w:val="ListParagraph"/>
        <w:numPr>
          <w:ilvl w:val="0"/>
          <w:numId w:val="4"/>
        </w:numPr>
        <w:shd w:val="clear" w:color="auto" w:fill="FFFFFF"/>
        <w:spacing w:before="60" w:beforeAutospacing="0" w:after="0" w:afterAutospacing="0"/>
        <w:rPr>
          <w:rFonts w:asciiTheme="majorHAnsi" w:hAnsiTheme="majorHAnsi" w:cstheme="majorHAnsi"/>
          <w:color w:val="212121"/>
          <w:sz w:val="22"/>
          <w:szCs w:val="22"/>
        </w:rPr>
      </w:pPr>
      <w:r w:rsidRPr="00B57FD5">
        <w:rPr>
          <w:rFonts w:asciiTheme="majorHAnsi" w:hAnsiTheme="majorHAnsi" w:cstheme="majorHAnsi"/>
          <w:sz w:val="22"/>
          <w:szCs w:val="22"/>
        </w:rPr>
        <w:t xml:space="preserve">Visit </w:t>
      </w:r>
      <w:hyperlink r:id="rId53" w:history="1">
        <w:r w:rsidRPr="00B57FD5">
          <w:rPr>
            <w:rStyle w:val="Hyperlink"/>
            <w:rFonts w:asciiTheme="majorHAnsi" w:hAnsiTheme="majorHAnsi" w:cstheme="majorHAnsi"/>
            <w:sz w:val="22"/>
            <w:szCs w:val="22"/>
          </w:rPr>
          <w:t>CDC Clinician Outreach and Communication Activity</w:t>
        </w:r>
      </w:hyperlink>
      <w:r w:rsidRPr="00B57FD5">
        <w:rPr>
          <w:rFonts w:asciiTheme="majorHAnsi" w:hAnsiTheme="majorHAnsi" w:cstheme="majorHAnsi"/>
          <w:sz w:val="22"/>
          <w:szCs w:val="22"/>
        </w:rPr>
        <w:t xml:space="preserve"> for webinar recordings and slide sets on vaccination and other timely clinical topics.</w:t>
      </w:r>
    </w:p>
    <w:p w14:paraId="191202B5" w14:textId="5148FB6E" w:rsidR="0096297D" w:rsidRPr="00BF0FBC" w:rsidRDefault="00A80D27" w:rsidP="00E7045B">
      <w:pPr>
        <w:pStyle w:val="ListParagraph"/>
        <w:numPr>
          <w:ilvl w:val="0"/>
          <w:numId w:val="4"/>
        </w:numPr>
        <w:spacing w:before="60" w:beforeAutospacing="0" w:after="0" w:afterAutospacing="0"/>
        <w:rPr>
          <w:rFonts w:asciiTheme="majorHAnsi" w:hAnsiTheme="majorHAnsi"/>
          <w:sz w:val="22"/>
          <w:szCs w:val="22"/>
        </w:rPr>
      </w:pPr>
      <w:r w:rsidRPr="00296AAF">
        <w:rPr>
          <w:rFonts w:asciiTheme="majorHAnsi" w:eastAsiaTheme="majorEastAsia" w:hAnsiTheme="majorHAnsi" w:cstheme="majorHAnsi"/>
          <w:bCs/>
          <w:sz w:val="22"/>
          <w:szCs w:val="22"/>
        </w:rPr>
        <w:t>DPH strongly encourages</w:t>
      </w:r>
      <w:r w:rsidRPr="0017753A">
        <w:rPr>
          <w:rFonts w:asciiTheme="majorHAnsi" w:eastAsiaTheme="majorEastAsia" w:hAnsiTheme="majorHAnsi" w:cstheme="majorHAnsi"/>
          <w:b/>
          <w:sz w:val="22"/>
          <w:szCs w:val="22"/>
        </w:rPr>
        <w:t xml:space="preserve"> </w:t>
      </w:r>
      <w:r w:rsidRPr="00961D23">
        <w:rPr>
          <w:rFonts w:asciiTheme="majorHAnsi" w:eastAsiaTheme="majorEastAsia" w:hAnsiTheme="majorHAnsi" w:cstheme="majorHAnsi"/>
          <w:sz w:val="22"/>
          <w:szCs w:val="22"/>
        </w:rPr>
        <w:t>the primary and back-up vaccine coordinators at each site and providers administering COVID-19 vaccine to complete the trainings in vaccine storage and handling and administration</w:t>
      </w:r>
      <w:r>
        <w:rPr>
          <w:rFonts w:asciiTheme="majorHAnsi" w:eastAsiaTheme="majorEastAsia" w:hAnsiTheme="majorHAnsi" w:cstheme="majorHAnsi"/>
          <w:sz w:val="22"/>
          <w:szCs w:val="22"/>
        </w:rPr>
        <w:t xml:space="preserve"> found at</w:t>
      </w:r>
      <w:r w:rsidRPr="00961D23">
        <w:rPr>
          <w:rFonts w:asciiTheme="majorHAnsi" w:hAnsiTheme="majorHAnsi" w:cstheme="majorHAnsi"/>
          <w:bCs/>
          <w:sz w:val="22"/>
          <w:szCs w:val="22"/>
        </w:rPr>
        <w:t xml:space="preserve"> </w:t>
      </w:r>
      <w:hyperlink r:id="rId54" w:anchor="storage-and-handling-" w:history="1">
        <w:r w:rsidRPr="00961D23">
          <w:rPr>
            <w:rStyle w:val="Hyperlink"/>
            <w:rFonts w:asciiTheme="majorHAnsi" w:hAnsiTheme="majorHAnsi"/>
            <w:bCs/>
            <w:sz w:val="22"/>
            <w:szCs w:val="22"/>
          </w:rPr>
          <w:t>COVID-19 Vaccine Information for Providers | Mass.gov</w:t>
        </w:r>
      </w:hyperlink>
    </w:p>
    <w:sectPr w:rsidR="0096297D" w:rsidRPr="00BF0FBC" w:rsidSect="00CF139E">
      <w:type w:val="continuous"/>
      <w:pgSz w:w="12240" w:h="15840"/>
      <w:pgMar w:top="1008" w:right="1440" w:bottom="100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4836" w16cex:dateUtc="2021-01-28T1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1FBE8" w14:textId="77777777" w:rsidR="00B10245" w:rsidRDefault="00B10245" w:rsidP="00F978A3">
      <w:r>
        <w:separator/>
      </w:r>
    </w:p>
  </w:endnote>
  <w:endnote w:type="continuationSeparator" w:id="0">
    <w:p w14:paraId="2E5B4711" w14:textId="77777777" w:rsidR="00B10245" w:rsidRDefault="00B10245" w:rsidP="00F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570" w14:textId="77777777" w:rsidR="00532E05" w:rsidRDefault="00532E05" w:rsidP="002A7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12ABB" w14:textId="77777777" w:rsidR="00532E05" w:rsidRDefault="00532E05">
    <w:pPr>
      <w:pStyle w:val="Footer"/>
      <w:ind w:right="360"/>
      <w:pPrChange w:id="2" w:author="Donna Lazorik" w:date="2021-01-05T16: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1EE0" w14:textId="77777777" w:rsidR="00532E05" w:rsidRPr="000C4E0C" w:rsidRDefault="00532E05" w:rsidP="002A7731">
    <w:pPr>
      <w:pStyle w:val="Footer"/>
      <w:framePr w:wrap="around" w:vAnchor="text" w:hAnchor="margin" w:xAlign="right" w:y="1"/>
      <w:rPr>
        <w:rStyle w:val="PageNumber"/>
        <w:rFonts w:asciiTheme="majorHAnsi" w:hAnsiTheme="majorHAnsi" w:cstheme="majorHAnsi"/>
        <w:sz w:val="22"/>
        <w:szCs w:val="22"/>
      </w:rPr>
    </w:pPr>
    <w:r w:rsidRPr="000C4E0C">
      <w:rPr>
        <w:rStyle w:val="PageNumber"/>
        <w:rFonts w:asciiTheme="majorHAnsi" w:hAnsiTheme="majorHAnsi" w:cstheme="majorHAnsi"/>
        <w:sz w:val="22"/>
        <w:szCs w:val="22"/>
      </w:rPr>
      <w:fldChar w:fldCharType="begin"/>
    </w:r>
    <w:r w:rsidRPr="000C4E0C">
      <w:rPr>
        <w:rStyle w:val="PageNumber"/>
        <w:rFonts w:asciiTheme="majorHAnsi" w:hAnsiTheme="majorHAnsi" w:cstheme="majorHAnsi"/>
        <w:sz w:val="22"/>
        <w:szCs w:val="22"/>
      </w:rPr>
      <w:instrText xml:space="preserve">PAGE  </w:instrText>
    </w:r>
    <w:r w:rsidRPr="000C4E0C">
      <w:rPr>
        <w:rStyle w:val="PageNumber"/>
        <w:rFonts w:asciiTheme="majorHAnsi" w:hAnsiTheme="majorHAnsi" w:cstheme="majorHAnsi"/>
        <w:sz w:val="22"/>
        <w:szCs w:val="22"/>
      </w:rPr>
      <w:fldChar w:fldCharType="separate"/>
    </w:r>
    <w:r w:rsidR="00204D12">
      <w:rPr>
        <w:rStyle w:val="PageNumber"/>
        <w:rFonts w:asciiTheme="majorHAnsi" w:hAnsiTheme="majorHAnsi" w:cstheme="majorHAnsi"/>
        <w:noProof/>
        <w:sz w:val="22"/>
        <w:szCs w:val="22"/>
      </w:rPr>
      <w:t>4</w:t>
    </w:r>
    <w:r w:rsidRPr="000C4E0C">
      <w:rPr>
        <w:rStyle w:val="PageNumber"/>
        <w:rFonts w:asciiTheme="majorHAnsi" w:hAnsiTheme="majorHAnsi" w:cstheme="majorHAnsi"/>
        <w:sz w:val="22"/>
        <w:szCs w:val="22"/>
      </w:rPr>
      <w:fldChar w:fldCharType="end"/>
    </w:r>
  </w:p>
  <w:p w14:paraId="5D310329" w14:textId="77777777" w:rsidR="00532E05" w:rsidRDefault="00532E05" w:rsidP="002A77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CBC81" w14:textId="77777777" w:rsidR="00B10245" w:rsidRDefault="00B10245" w:rsidP="00F978A3">
      <w:r>
        <w:separator/>
      </w:r>
    </w:p>
  </w:footnote>
  <w:footnote w:type="continuationSeparator" w:id="0">
    <w:p w14:paraId="66EE1F51" w14:textId="77777777" w:rsidR="00B10245" w:rsidRDefault="00B10245" w:rsidP="00F9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AA76" w14:textId="77777777" w:rsidR="00532E05" w:rsidRPr="008C4085" w:rsidRDefault="00532E05" w:rsidP="00F978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4177"/>
    <w:multiLevelType w:val="multilevel"/>
    <w:tmpl w:val="84923E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F4C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462DEE"/>
    <w:multiLevelType w:val="multilevel"/>
    <w:tmpl w:val="5D46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F1FEC"/>
    <w:multiLevelType w:val="hybridMultilevel"/>
    <w:tmpl w:val="A6883D10"/>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 w15:restartNumberingAfterBreak="0">
    <w:nsid w:val="0FC47575"/>
    <w:multiLevelType w:val="multilevel"/>
    <w:tmpl w:val="A0148A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A2E83"/>
    <w:multiLevelType w:val="hybridMultilevel"/>
    <w:tmpl w:val="213206F2"/>
    <w:lvl w:ilvl="0" w:tplc="04090003">
      <w:start w:val="1"/>
      <w:numFmt w:val="bullet"/>
      <w:lvlText w:val="o"/>
      <w:lvlJc w:val="left"/>
      <w:pPr>
        <w:ind w:left="1714" w:hanging="360"/>
      </w:pPr>
      <w:rPr>
        <w:rFonts w:ascii="Courier New" w:hAnsi="Courier New" w:cs="Courier New" w:hint="default"/>
      </w:rPr>
    </w:lvl>
    <w:lvl w:ilvl="1" w:tplc="04090003">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6" w15:restartNumberingAfterBreak="0">
    <w:nsid w:val="17CA67F6"/>
    <w:multiLevelType w:val="hybridMultilevel"/>
    <w:tmpl w:val="210083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32301"/>
    <w:multiLevelType w:val="hybridMultilevel"/>
    <w:tmpl w:val="514E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B3577"/>
    <w:multiLevelType w:val="multilevel"/>
    <w:tmpl w:val="A4582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50408"/>
    <w:multiLevelType w:val="hybridMultilevel"/>
    <w:tmpl w:val="8290769A"/>
    <w:lvl w:ilvl="0" w:tplc="E1A2A37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60DCF"/>
    <w:multiLevelType w:val="hybridMultilevel"/>
    <w:tmpl w:val="AF7CC7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0825FE"/>
    <w:multiLevelType w:val="hybridMultilevel"/>
    <w:tmpl w:val="7A88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B2DA9"/>
    <w:multiLevelType w:val="hybridMultilevel"/>
    <w:tmpl w:val="F1364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A2B61"/>
    <w:multiLevelType w:val="hybridMultilevel"/>
    <w:tmpl w:val="DD7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D6180"/>
    <w:multiLevelType w:val="hybridMultilevel"/>
    <w:tmpl w:val="5C5487E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810D5"/>
    <w:multiLevelType w:val="hybridMultilevel"/>
    <w:tmpl w:val="D85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3179A"/>
    <w:multiLevelType w:val="hybridMultilevel"/>
    <w:tmpl w:val="5A82A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D2119"/>
    <w:multiLevelType w:val="hybridMultilevel"/>
    <w:tmpl w:val="EACC36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89222F"/>
    <w:multiLevelType w:val="multilevel"/>
    <w:tmpl w:val="53E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8A6AFD"/>
    <w:multiLevelType w:val="hybridMultilevel"/>
    <w:tmpl w:val="5950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4FC2"/>
    <w:multiLevelType w:val="hybridMultilevel"/>
    <w:tmpl w:val="A6A223D8"/>
    <w:lvl w:ilvl="0" w:tplc="8CC61F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8792C"/>
    <w:multiLevelType w:val="multilevel"/>
    <w:tmpl w:val="D0A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D8014F"/>
    <w:multiLevelType w:val="hybridMultilevel"/>
    <w:tmpl w:val="F0105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F267AB"/>
    <w:multiLevelType w:val="hybridMultilevel"/>
    <w:tmpl w:val="823A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361B0"/>
    <w:multiLevelType w:val="hybridMultilevel"/>
    <w:tmpl w:val="F2288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F4DC5"/>
    <w:multiLevelType w:val="multilevel"/>
    <w:tmpl w:val="A984A234"/>
    <w:lvl w:ilvl="0">
      <w:start w:val="1"/>
      <w:numFmt w:val="bullet"/>
      <w:lvlText w:val="o"/>
      <w:lvlJc w:val="left"/>
      <w:pPr>
        <w:tabs>
          <w:tab w:val="num" w:pos="994"/>
        </w:tabs>
        <w:ind w:left="994" w:hanging="360"/>
      </w:pPr>
      <w:rPr>
        <w:rFonts w:ascii="Courier New" w:hAnsi="Courier New" w:cs="Courier New" w:hint="default"/>
        <w:sz w:val="20"/>
      </w:rPr>
    </w:lvl>
    <w:lvl w:ilvl="1" w:tentative="1">
      <w:start w:val="1"/>
      <w:numFmt w:val="bullet"/>
      <w:lvlText w:val=""/>
      <w:lvlJc w:val="left"/>
      <w:pPr>
        <w:tabs>
          <w:tab w:val="num" w:pos="1714"/>
        </w:tabs>
        <w:ind w:left="1714" w:hanging="360"/>
      </w:pPr>
      <w:rPr>
        <w:rFonts w:ascii="Symbol" w:hAnsi="Symbol" w:hint="default"/>
        <w:sz w:val="20"/>
      </w:rPr>
    </w:lvl>
    <w:lvl w:ilvl="2" w:tentative="1">
      <w:start w:val="1"/>
      <w:numFmt w:val="bullet"/>
      <w:lvlText w:val=""/>
      <w:lvlJc w:val="left"/>
      <w:pPr>
        <w:tabs>
          <w:tab w:val="num" w:pos="2434"/>
        </w:tabs>
        <w:ind w:left="2434" w:hanging="360"/>
      </w:pPr>
      <w:rPr>
        <w:rFonts w:ascii="Symbol" w:hAnsi="Symbol" w:hint="default"/>
        <w:sz w:val="20"/>
      </w:rPr>
    </w:lvl>
    <w:lvl w:ilvl="3" w:tentative="1">
      <w:start w:val="1"/>
      <w:numFmt w:val="bullet"/>
      <w:lvlText w:val=""/>
      <w:lvlJc w:val="left"/>
      <w:pPr>
        <w:tabs>
          <w:tab w:val="num" w:pos="3154"/>
        </w:tabs>
        <w:ind w:left="3154" w:hanging="360"/>
      </w:pPr>
      <w:rPr>
        <w:rFonts w:ascii="Symbol" w:hAnsi="Symbol" w:hint="default"/>
        <w:sz w:val="20"/>
      </w:rPr>
    </w:lvl>
    <w:lvl w:ilvl="4" w:tentative="1">
      <w:start w:val="1"/>
      <w:numFmt w:val="bullet"/>
      <w:lvlText w:val=""/>
      <w:lvlJc w:val="left"/>
      <w:pPr>
        <w:tabs>
          <w:tab w:val="num" w:pos="3874"/>
        </w:tabs>
        <w:ind w:left="3874" w:hanging="360"/>
      </w:pPr>
      <w:rPr>
        <w:rFonts w:ascii="Symbol" w:hAnsi="Symbol" w:hint="default"/>
        <w:sz w:val="20"/>
      </w:rPr>
    </w:lvl>
    <w:lvl w:ilvl="5" w:tentative="1">
      <w:start w:val="1"/>
      <w:numFmt w:val="bullet"/>
      <w:lvlText w:val=""/>
      <w:lvlJc w:val="left"/>
      <w:pPr>
        <w:tabs>
          <w:tab w:val="num" w:pos="4594"/>
        </w:tabs>
        <w:ind w:left="4594" w:hanging="360"/>
      </w:pPr>
      <w:rPr>
        <w:rFonts w:ascii="Symbol" w:hAnsi="Symbol" w:hint="default"/>
        <w:sz w:val="20"/>
      </w:rPr>
    </w:lvl>
    <w:lvl w:ilvl="6" w:tentative="1">
      <w:start w:val="1"/>
      <w:numFmt w:val="bullet"/>
      <w:lvlText w:val=""/>
      <w:lvlJc w:val="left"/>
      <w:pPr>
        <w:tabs>
          <w:tab w:val="num" w:pos="5314"/>
        </w:tabs>
        <w:ind w:left="5314" w:hanging="360"/>
      </w:pPr>
      <w:rPr>
        <w:rFonts w:ascii="Symbol" w:hAnsi="Symbol" w:hint="default"/>
        <w:sz w:val="20"/>
      </w:rPr>
    </w:lvl>
    <w:lvl w:ilvl="7" w:tentative="1">
      <w:start w:val="1"/>
      <w:numFmt w:val="bullet"/>
      <w:lvlText w:val=""/>
      <w:lvlJc w:val="left"/>
      <w:pPr>
        <w:tabs>
          <w:tab w:val="num" w:pos="6034"/>
        </w:tabs>
        <w:ind w:left="6034" w:hanging="360"/>
      </w:pPr>
      <w:rPr>
        <w:rFonts w:ascii="Symbol" w:hAnsi="Symbol" w:hint="default"/>
        <w:sz w:val="20"/>
      </w:rPr>
    </w:lvl>
    <w:lvl w:ilvl="8" w:tentative="1">
      <w:start w:val="1"/>
      <w:numFmt w:val="bullet"/>
      <w:lvlText w:val=""/>
      <w:lvlJc w:val="left"/>
      <w:pPr>
        <w:tabs>
          <w:tab w:val="num" w:pos="6754"/>
        </w:tabs>
        <w:ind w:left="6754" w:hanging="360"/>
      </w:pPr>
      <w:rPr>
        <w:rFonts w:ascii="Symbol" w:hAnsi="Symbol" w:hint="default"/>
        <w:sz w:val="20"/>
      </w:rPr>
    </w:lvl>
  </w:abstractNum>
  <w:abstractNum w:abstractNumId="26" w15:restartNumberingAfterBreak="0">
    <w:nsid w:val="631C6A93"/>
    <w:multiLevelType w:val="hybridMultilevel"/>
    <w:tmpl w:val="CBBEC25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9730D"/>
    <w:multiLevelType w:val="multilevel"/>
    <w:tmpl w:val="86D61F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1"/>
  </w:num>
  <w:num w:numId="3">
    <w:abstractNumId w:val="20"/>
  </w:num>
  <w:num w:numId="4">
    <w:abstractNumId w:val="19"/>
  </w:num>
  <w:num w:numId="5">
    <w:abstractNumId w:val="9"/>
  </w:num>
  <w:num w:numId="6">
    <w:abstractNumId w:val="27"/>
  </w:num>
  <w:num w:numId="7">
    <w:abstractNumId w:val="18"/>
  </w:num>
  <w:num w:numId="8">
    <w:abstractNumId w:val="15"/>
  </w:num>
  <w:num w:numId="9">
    <w:abstractNumId w:val="16"/>
  </w:num>
  <w:num w:numId="10">
    <w:abstractNumId w:val="13"/>
  </w:num>
  <w:num w:numId="11">
    <w:abstractNumId w:val="3"/>
  </w:num>
  <w:num w:numId="12">
    <w:abstractNumId w:val="12"/>
  </w:num>
  <w:num w:numId="13">
    <w:abstractNumId w:val="6"/>
  </w:num>
  <w:num w:numId="14">
    <w:abstractNumId w:val="14"/>
  </w:num>
  <w:num w:numId="15">
    <w:abstractNumId w:val="26"/>
  </w:num>
  <w:num w:numId="16">
    <w:abstractNumId w:val="5"/>
  </w:num>
  <w:num w:numId="17">
    <w:abstractNumId w:val="25"/>
  </w:num>
  <w:num w:numId="18">
    <w:abstractNumId w:val="4"/>
  </w:num>
  <w:num w:numId="19">
    <w:abstractNumId w:val="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7"/>
  </w:num>
  <w:num w:numId="23">
    <w:abstractNumId w:val="10"/>
  </w:num>
  <w:num w:numId="24">
    <w:abstractNumId w:val="2"/>
  </w:num>
  <w:num w:numId="25">
    <w:abstractNumId w:val="1"/>
  </w:num>
  <w:num w:numId="26">
    <w:abstractNumId w:val="17"/>
  </w:num>
  <w:num w:numId="27">
    <w:abstractNumId w:val="21"/>
  </w:num>
  <w:num w:numId="2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A3"/>
    <w:rsid w:val="0000048C"/>
    <w:rsid w:val="000008BA"/>
    <w:rsid w:val="00001B74"/>
    <w:rsid w:val="000043AB"/>
    <w:rsid w:val="0000472F"/>
    <w:rsid w:val="00006B7D"/>
    <w:rsid w:val="00007141"/>
    <w:rsid w:val="00011318"/>
    <w:rsid w:val="00014110"/>
    <w:rsid w:val="000156A8"/>
    <w:rsid w:val="000160A7"/>
    <w:rsid w:val="00020DB6"/>
    <w:rsid w:val="000236BC"/>
    <w:rsid w:val="0002403F"/>
    <w:rsid w:val="00025031"/>
    <w:rsid w:val="00025C51"/>
    <w:rsid w:val="00027D2D"/>
    <w:rsid w:val="000318F8"/>
    <w:rsid w:val="000337FE"/>
    <w:rsid w:val="00034AB7"/>
    <w:rsid w:val="00035F6C"/>
    <w:rsid w:val="00035F8D"/>
    <w:rsid w:val="00042E6F"/>
    <w:rsid w:val="0004519D"/>
    <w:rsid w:val="00047174"/>
    <w:rsid w:val="0005386B"/>
    <w:rsid w:val="00055644"/>
    <w:rsid w:val="0005683F"/>
    <w:rsid w:val="00056871"/>
    <w:rsid w:val="00060550"/>
    <w:rsid w:val="00060D20"/>
    <w:rsid w:val="00062E50"/>
    <w:rsid w:val="00064A85"/>
    <w:rsid w:val="00067989"/>
    <w:rsid w:val="00067A7B"/>
    <w:rsid w:val="000706A4"/>
    <w:rsid w:val="00073A67"/>
    <w:rsid w:val="00080C7C"/>
    <w:rsid w:val="000827CF"/>
    <w:rsid w:val="00083208"/>
    <w:rsid w:val="00084FD5"/>
    <w:rsid w:val="000876CD"/>
    <w:rsid w:val="00090009"/>
    <w:rsid w:val="00090340"/>
    <w:rsid w:val="00092F9B"/>
    <w:rsid w:val="000A12D8"/>
    <w:rsid w:val="000A449A"/>
    <w:rsid w:val="000A672A"/>
    <w:rsid w:val="000B0972"/>
    <w:rsid w:val="000B3A85"/>
    <w:rsid w:val="000B3BC1"/>
    <w:rsid w:val="000B41C8"/>
    <w:rsid w:val="000C1CA3"/>
    <w:rsid w:val="000C236B"/>
    <w:rsid w:val="000C2BD5"/>
    <w:rsid w:val="000C37BE"/>
    <w:rsid w:val="000C3F37"/>
    <w:rsid w:val="000C4265"/>
    <w:rsid w:val="000C4E0C"/>
    <w:rsid w:val="000C5B60"/>
    <w:rsid w:val="000D015B"/>
    <w:rsid w:val="000D1DB4"/>
    <w:rsid w:val="000D2201"/>
    <w:rsid w:val="000D23D4"/>
    <w:rsid w:val="000D297C"/>
    <w:rsid w:val="000D6646"/>
    <w:rsid w:val="000D67DA"/>
    <w:rsid w:val="000E1914"/>
    <w:rsid w:val="000E679C"/>
    <w:rsid w:val="000E71FC"/>
    <w:rsid w:val="000E73FE"/>
    <w:rsid w:val="000E7DD9"/>
    <w:rsid w:val="000F15F4"/>
    <w:rsid w:val="000F19A3"/>
    <w:rsid w:val="000F27A4"/>
    <w:rsid w:val="000F374E"/>
    <w:rsid w:val="000F5C81"/>
    <w:rsid w:val="00102ADB"/>
    <w:rsid w:val="00105B6B"/>
    <w:rsid w:val="00105C5B"/>
    <w:rsid w:val="001067C4"/>
    <w:rsid w:val="0010779E"/>
    <w:rsid w:val="00112DC5"/>
    <w:rsid w:val="001132FC"/>
    <w:rsid w:val="00117654"/>
    <w:rsid w:val="001312AD"/>
    <w:rsid w:val="001321DC"/>
    <w:rsid w:val="00133B8D"/>
    <w:rsid w:val="001365AE"/>
    <w:rsid w:val="00140136"/>
    <w:rsid w:val="00140C96"/>
    <w:rsid w:val="00140E5F"/>
    <w:rsid w:val="00141D60"/>
    <w:rsid w:val="001423CC"/>
    <w:rsid w:val="0014365F"/>
    <w:rsid w:val="001456B9"/>
    <w:rsid w:val="0014579F"/>
    <w:rsid w:val="00147516"/>
    <w:rsid w:val="001558B9"/>
    <w:rsid w:val="00160B76"/>
    <w:rsid w:val="001619B7"/>
    <w:rsid w:val="001652E8"/>
    <w:rsid w:val="00170356"/>
    <w:rsid w:val="001707CA"/>
    <w:rsid w:val="00170BA4"/>
    <w:rsid w:val="00171DDA"/>
    <w:rsid w:val="00172A35"/>
    <w:rsid w:val="00174017"/>
    <w:rsid w:val="00174475"/>
    <w:rsid w:val="00175B22"/>
    <w:rsid w:val="0017656D"/>
    <w:rsid w:val="0017753A"/>
    <w:rsid w:val="001800EC"/>
    <w:rsid w:val="001813E2"/>
    <w:rsid w:val="0018179D"/>
    <w:rsid w:val="00193721"/>
    <w:rsid w:val="00193758"/>
    <w:rsid w:val="0019532A"/>
    <w:rsid w:val="001A08E8"/>
    <w:rsid w:val="001A446A"/>
    <w:rsid w:val="001A65D0"/>
    <w:rsid w:val="001A68FF"/>
    <w:rsid w:val="001B2057"/>
    <w:rsid w:val="001B292A"/>
    <w:rsid w:val="001B2DC7"/>
    <w:rsid w:val="001B35DE"/>
    <w:rsid w:val="001B508F"/>
    <w:rsid w:val="001B5F89"/>
    <w:rsid w:val="001B63FE"/>
    <w:rsid w:val="001C27DE"/>
    <w:rsid w:val="001C5B52"/>
    <w:rsid w:val="001C61A4"/>
    <w:rsid w:val="001C7EB8"/>
    <w:rsid w:val="001D1A52"/>
    <w:rsid w:val="001D1F41"/>
    <w:rsid w:val="001D604A"/>
    <w:rsid w:val="001D6A9F"/>
    <w:rsid w:val="001D765C"/>
    <w:rsid w:val="001E413D"/>
    <w:rsid w:val="001E4557"/>
    <w:rsid w:val="001E4B5B"/>
    <w:rsid w:val="001F3DA5"/>
    <w:rsid w:val="001F6295"/>
    <w:rsid w:val="0020106A"/>
    <w:rsid w:val="00201AF2"/>
    <w:rsid w:val="002021F2"/>
    <w:rsid w:val="00204D12"/>
    <w:rsid w:val="002060DD"/>
    <w:rsid w:val="00207B36"/>
    <w:rsid w:val="00215AFB"/>
    <w:rsid w:val="002202B9"/>
    <w:rsid w:val="00222084"/>
    <w:rsid w:val="002311AA"/>
    <w:rsid w:val="0023210D"/>
    <w:rsid w:val="00233044"/>
    <w:rsid w:val="002365BE"/>
    <w:rsid w:val="00236F51"/>
    <w:rsid w:val="00240AA3"/>
    <w:rsid w:val="00242366"/>
    <w:rsid w:val="0024254F"/>
    <w:rsid w:val="002476C9"/>
    <w:rsid w:val="00247820"/>
    <w:rsid w:val="00250134"/>
    <w:rsid w:val="002507A2"/>
    <w:rsid w:val="002617B7"/>
    <w:rsid w:val="00261B06"/>
    <w:rsid w:val="002637FC"/>
    <w:rsid w:val="002642D9"/>
    <w:rsid w:val="00270402"/>
    <w:rsid w:val="00270B3C"/>
    <w:rsid w:val="00271019"/>
    <w:rsid w:val="00271CF3"/>
    <w:rsid w:val="0027365B"/>
    <w:rsid w:val="00273D97"/>
    <w:rsid w:val="00274D66"/>
    <w:rsid w:val="002776A0"/>
    <w:rsid w:val="0028049B"/>
    <w:rsid w:val="00280D43"/>
    <w:rsid w:val="00283334"/>
    <w:rsid w:val="00287F98"/>
    <w:rsid w:val="00291998"/>
    <w:rsid w:val="00295BB5"/>
    <w:rsid w:val="00296AAF"/>
    <w:rsid w:val="002A7731"/>
    <w:rsid w:val="002B1CC8"/>
    <w:rsid w:val="002B46B6"/>
    <w:rsid w:val="002B47BB"/>
    <w:rsid w:val="002B5FA4"/>
    <w:rsid w:val="002C0B86"/>
    <w:rsid w:val="002C1E28"/>
    <w:rsid w:val="002C432E"/>
    <w:rsid w:val="002C4839"/>
    <w:rsid w:val="002C4D0F"/>
    <w:rsid w:val="002C59BA"/>
    <w:rsid w:val="002D2900"/>
    <w:rsid w:val="002D3036"/>
    <w:rsid w:val="002D474B"/>
    <w:rsid w:val="002D65BD"/>
    <w:rsid w:val="002E1898"/>
    <w:rsid w:val="002E18BB"/>
    <w:rsid w:val="002E1E15"/>
    <w:rsid w:val="002F4946"/>
    <w:rsid w:val="002F585D"/>
    <w:rsid w:val="002F5AAB"/>
    <w:rsid w:val="002F61FA"/>
    <w:rsid w:val="003132F8"/>
    <w:rsid w:val="00315AEA"/>
    <w:rsid w:val="003165DD"/>
    <w:rsid w:val="00316FEF"/>
    <w:rsid w:val="003177D6"/>
    <w:rsid w:val="003200A3"/>
    <w:rsid w:val="00320125"/>
    <w:rsid w:val="0032213D"/>
    <w:rsid w:val="0032619B"/>
    <w:rsid w:val="00326D32"/>
    <w:rsid w:val="00330768"/>
    <w:rsid w:val="00331136"/>
    <w:rsid w:val="003313A3"/>
    <w:rsid w:val="0033227A"/>
    <w:rsid w:val="00333E80"/>
    <w:rsid w:val="00337336"/>
    <w:rsid w:val="003377E8"/>
    <w:rsid w:val="00337A01"/>
    <w:rsid w:val="00337F91"/>
    <w:rsid w:val="00341D35"/>
    <w:rsid w:val="0034402F"/>
    <w:rsid w:val="0034532B"/>
    <w:rsid w:val="0034669A"/>
    <w:rsid w:val="00353128"/>
    <w:rsid w:val="00355637"/>
    <w:rsid w:val="00355A62"/>
    <w:rsid w:val="00357A81"/>
    <w:rsid w:val="00364D02"/>
    <w:rsid w:val="003669AD"/>
    <w:rsid w:val="00366AD5"/>
    <w:rsid w:val="003732F3"/>
    <w:rsid w:val="00373325"/>
    <w:rsid w:val="00375020"/>
    <w:rsid w:val="003757E7"/>
    <w:rsid w:val="00376942"/>
    <w:rsid w:val="00381F6E"/>
    <w:rsid w:val="00382CF4"/>
    <w:rsid w:val="003849C1"/>
    <w:rsid w:val="00390FB1"/>
    <w:rsid w:val="00393095"/>
    <w:rsid w:val="0039520E"/>
    <w:rsid w:val="00396586"/>
    <w:rsid w:val="003A094A"/>
    <w:rsid w:val="003A0DA8"/>
    <w:rsid w:val="003A1AF5"/>
    <w:rsid w:val="003A5BA3"/>
    <w:rsid w:val="003B3609"/>
    <w:rsid w:val="003B6817"/>
    <w:rsid w:val="003B7943"/>
    <w:rsid w:val="003C10FB"/>
    <w:rsid w:val="003C261B"/>
    <w:rsid w:val="003C3B2C"/>
    <w:rsid w:val="003C433B"/>
    <w:rsid w:val="003C4433"/>
    <w:rsid w:val="003C4ACF"/>
    <w:rsid w:val="003C638E"/>
    <w:rsid w:val="003C6AFA"/>
    <w:rsid w:val="003D08EB"/>
    <w:rsid w:val="003D2206"/>
    <w:rsid w:val="003D5987"/>
    <w:rsid w:val="003D67E7"/>
    <w:rsid w:val="003E0781"/>
    <w:rsid w:val="003F11BE"/>
    <w:rsid w:val="003F137A"/>
    <w:rsid w:val="003F20C9"/>
    <w:rsid w:val="003F29BC"/>
    <w:rsid w:val="00400747"/>
    <w:rsid w:val="004007FE"/>
    <w:rsid w:val="00402A91"/>
    <w:rsid w:val="004059D0"/>
    <w:rsid w:val="00414C72"/>
    <w:rsid w:val="00415B8C"/>
    <w:rsid w:val="00415BD0"/>
    <w:rsid w:val="00422061"/>
    <w:rsid w:val="004229E3"/>
    <w:rsid w:val="00422EA6"/>
    <w:rsid w:val="004264F0"/>
    <w:rsid w:val="00435651"/>
    <w:rsid w:val="00436E0B"/>
    <w:rsid w:val="00440AA9"/>
    <w:rsid w:val="0044441B"/>
    <w:rsid w:val="00447201"/>
    <w:rsid w:val="00450A1C"/>
    <w:rsid w:val="00452BE7"/>
    <w:rsid w:val="00454487"/>
    <w:rsid w:val="004544F0"/>
    <w:rsid w:val="00454666"/>
    <w:rsid w:val="00461175"/>
    <w:rsid w:val="00463ED5"/>
    <w:rsid w:val="00472955"/>
    <w:rsid w:val="004749B7"/>
    <w:rsid w:val="00475EB9"/>
    <w:rsid w:val="00476BA7"/>
    <w:rsid w:val="0047706F"/>
    <w:rsid w:val="004777F2"/>
    <w:rsid w:val="0048159A"/>
    <w:rsid w:val="004854A8"/>
    <w:rsid w:val="004869CA"/>
    <w:rsid w:val="004878F4"/>
    <w:rsid w:val="00487D5D"/>
    <w:rsid w:val="004907AB"/>
    <w:rsid w:val="00490BFF"/>
    <w:rsid w:val="0049134F"/>
    <w:rsid w:val="004930D9"/>
    <w:rsid w:val="00493E63"/>
    <w:rsid w:val="00494706"/>
    <w:rsid w:val="00494CF5"/>
    <w:rsid w:val="0049542B"/>
    <w:rsid w:val="004A2B02"/>
    <w:rsid w:val="004A4A5A"/>
    <w:rsid w:val="004A729F"/>
    <w:rsid w:val="004A79BD"/>
    <w:rsid w:val="004B3E09"/>
    <w:rsid w:val="004C094A"/>
    <w:rsid w:val="004C33D5"/>
    <w:rsid w:val="004C3C14"/>
    <w:rsid w:val="004C45A7"/>
    <w:rsid w:val="004C4B29"/>
    <w:rsid w:val="004C6C24"/>
    <w:rsid w:val="004D293A"/>
    <w:rsid w:val="004D71E7"/>
    <w:rsid w:val="004E418A"/>
    <w:rsid w:val="004E4E73"/>
    <w:rsid w:val="004E6678"/>
    <w:rsid w:val="004E69BD"/>
    <w:rsid w:val="004E75A8"/>
    <w:rsid w:val="004F3B06"/>
    <w:rsid w:val="004F50C3"/>
    <w:rsid w:val="00502AEF"/>
    <w:rsid w:val="005034D1"/>
    <w:rsid w:val="00503A32"/>
    <w:rsid w:val="00506CF7"/>
    <w:rsid w:val="00511E9E"/>
    <w:rsid w:val="00512215"/>
    <w:rsid w:val="00516932"/>
    <w:rsid w:val="0051711D"/>
    <w:rsid w:val="00521497"/>
    <w:rsid w:val="00521ADE"/>
    <w:rsid w:val="005245E8"/>
    <w:rsid w:val="00526AEC"/>
    <w:rsid w:val="005303B6"/>
    <w:rsid w:val="00531B7C"/>
    <w:rsid w:val="00532E05"/>
    <w:rsid w:val="00532EF9"/>
    <w:rsid w:val="00532EFD"/>
    <w:rsid w:val="00533582"/>
    <w:rsid w:val="00535C2C"/>
    <w:rsid w:val="00535C98"/>
    <w:rsid w:val="00535FED"/>
    <w:rsid w:val="00542833"/>
    <w:rsid w:val="00547917"/>
    <w:rsid w:val="005550A2"/>
    <w:rsid w:val="00555F17"/>
    <w:rsid w:val="005561BB"/>
    <w:rsid w:val="00556CD6"/>
    <w:rsid w:val="00567C61"/>
    <w:rsid w:val="005729EC"/>
    <w:rsid w:val="0057568A"/>
    <w:rsid w:val="00575D0F"/>
    <w:rsid w:val="0057690D"/>
    <w:rsid w:val="005820CA"/>
    <w:rsid w:val="00584C0D"/>
    <w:rsid w:val="005861F9"/>
    <w:rsid w:val="00590360"/>
    <w:rsid w:val="00590573"/>
    <w:rsid w:val="00590F82"/>
    <w:rsid w:val="00592A43"/>
    <w:rsid w:val="005952BB"/>
    <w:rsid w:val="00595F5B"/>
    <w:rsid w:val="00597EAA"/>
    <w:rsid w:val="005A3701"/>
    <w:rsid w:val="005A6D04"/>
    <w:rsid w:val="005B1DE3"/>
    <w:rsid w:val="005B36DE"/>
    <w:rsid w:val="005B3C63"/>
    <w:rsid w:val="005B53A2"/>
    <w:rsid w:val="005B64B9"/>
    <w:rsid w:val="005C431D"/>
    <w:rsid w:val="005C44D1"/>
    <w:rsid w:val="005C49DF"/>
    <w:rsid w:val="005C7366"/>
    <w:rsid w:val="005C7679"/>
    <w:rsid w:val="005D074B"/>
    <w:rsid w:val="005D30AD"/>
    <w:rsid w:val="005D3344"/>
    <w:rsid w:val="005D4A47"/>
    <w:rsid w:val="005E5F5D"/>
    <w:rsid w:val="005E7866"/>
    <w:rsid w:val="005F0C02"/>
    <w:rsid w:val="005F31FA"/>
    <w:rsid w:val="005F3F4D"/>
    <w:rsid w:val="005F450A"/>
    <w:rsid w:val="005F475F"/>
    <w:rsid w:val="005F7DB0"/>
    <w:rsid w:val="006017C5"/>
    <w:rsid w:val="006019F3"/>
    <w:rsid w:val="0060245A"/>
    <w:rsid w:val="00603A88"/>
    <w:rsid w:val="00603FAF"/>
    <w:rsid w:val="00604161"/>
    <w:rsid w:val="00605ED3"/>
    <w:rsid w:val="0060781C"/>
    <w:rsid w:val="00607E52"/>
    <w:rsid w:val="006119FB"/>
    <w:rsid w:val="00612F88"/>
    <w:rsid w:val="0061544F"/>
    <w:rsid w:val="006212A2"/>
    <w:rsid w:val="00624E2E"/>
    <w:rsid w:val="0063181F"/>
    <w:rsid w:val="006335D4"/>
    <w:rsid w:val="00642EB3"/>
    <w:rsid w:val="006450FF"/>
    <w:rsid w:val="006467B7"/>
    <w:rsid w:val="00646B53"/>
    <w:rsid w:val="00647624"/>
    <w:rsid w:val="0065186E"/>
    <w:rsid w:val="00652BD1"/>
    <w:rsid w:val="00653D59"/>
    <w:rsid w:val="0065528B"/>
    <w:rsid w:val="006568F6"/>
    <w:rsid w:val="00660820"/>
    <w:rsid w:val="00660864"/>
    <w:rsid w:val="00662E5C"/>
    <w:rsid w:val="00663736"/>
    <w:rsid w:val="006769B9"/>
    <w:rsid w:val="00681BA1"/>
    <w:rsid w:val="0068286A"/>
    <w:rsid w:val="00686926"/>
    <w:rsid w:val="00687D67"/>
    <w:rsid w:val="006924ED"/>
    <w:rsid w:val="0069265F"/>
    <w:rsid w:val="006947F8"/>
    <w:rsid w:val="00694F3C"/>
    <w:rsid w:val="00696761"/>
    <w:rsid w:val="00696A82"/>
    <w:rsid w:val="006A0C23"/>
    <w:rsid w:val="006A5E5B"/>
    <w:rsid w:val="006A74C1"/>
    <w:rsid w:val="006B0C71"/>
    <w:rsid w:val="006B13ED"/>
    <w:rsid w:val="006B1954"/>
    <w:rsid w:val="006B29D0"/>
    <w:rsid w:val="006B52EB"/>
    <w:rsid w:val="006B7064"/>
    <w:rsid w:val="006C0204"/>
    <w:rsid w:val="006C0522"/>
    <w:rsid w:val="006C11C2"/>
    <w:rsid w:val="006C416F"/>
    <w:rsid w:val="006C4F05"/>
    <w:rsid w:val="006C56EB"/>
    <w:rsid w:val="006C74B2"/>
    <w:rsid w:val="006D1E17"/>
    <w:rsid w:val="006D627E"/>
    <w:rsid w:val="006D6A8A"/>
    <w:rsid w:val="006D78EF"/>
    <w:rsid w:val="006E1691"/>
    <w:rsid w:val="006E225C"/>
    <w:rsid w:val="006E7560"/>
    <w:rsid w:val="006F0C2D"/>
    <w:rsid w:val="006F0EF9"/>
    <w:rsid w:val="006F1197"/>
    <w:rsid w:val="006F1592"/>
    <w:rsid w:val="006F3C6D"/>
    <w:rsid w:val="006F3FCD"/>
    <w:rsid w:val="006F4EA1"/>
    <w:rsid w:val="006F785F"/>
    <w:rsid w:val="007026BD"/>
    <w:rsid w:val="00712502"/>
    <w:rsid w:val="00714820"/>
    <w:rsid w:val="00715E8F"/>
    <w:rsid w:val="00716BC9"/>
    <w:rsid w:val="007205D3"/>
    <w:rsid w:val="0072139C"/>
    <w:rsid w:val="007246C5"/>
    <w:rsid w:val="00727EE5"/>
    <w:rsid w:val="0073229E"/>
    <w:rsid w:val="00732696"/>
    <w:rsid w:val="007378D1"/>
    <w:rsid w:val="007379F2"/>
    <w:rsid w:val="00741FBE"/>
    <w:rsid w:val="007427FA"/>
    <w:rsid w:val="00744315"/>
    <w:rsid w:val="007453A3"/>
    <w:rsid w:val="00747D0C"/>
    <w:rsid w:val="0075077D"/>
    <w:rsid w:val="00765A61"/>
    <w:rsid w:val="0076618E"/>
    <w:rsid w:val="007706D3"/>
    <w:rsid w:val="00771895"/>
    <w:rsid w:val="007737FD"/>
    <w:rsid w:val="007738EE"/>
    <w:rsid w:val="00774AE3"/>
    <w:rsid w:val="007755AA"/>
    <w:rsid w:val="0077669C"/>
    <w:rsid w:val="00780781"/>
    <w:rsid w:val="00780DB5"/>
    <w:rsid w:val="0078100F"/>
    <w:rsid w:val="00781A7E"/>
    <w:rsid w:val="0078275E"/>
    <w:rsid w:val="00784AC3"/>
    <w:rsid w:val="007851F4"/>
    <w:rsid w:val="0079110E"/>
    <w:rsid w:val="00792037"/>
    <w:rsid w:val="00792986"/>
    <w:rsid w:val="00796E1A"/>
    <w:rsid w:val="00797032"/>
    <w:rsid w:val="00797A65"/>
    <w:rsid w:val="007A1C5A"/>
    <w:rsid w:val="007A61F9"/>
    <w:rsid w:val="007B0E75"/>
    <w:rsid w:val="007B2759"/>
    <w:rsid w:val="007B3445"/>
    <w:rsid w:val="007B772A"/>
    <w:rsid w:val="007B7738"/>
    <w:rsid w:val="007C3B9A"/>
    <w:rsid w:val="007C4A6F"/>
    <w:rsid w:val="007C4B63"/>
    <w:rsid w:val="007C672D"/>
    <w:rsid w:val="007D3CAB"/>
    <w:rsid w:val="007D4F76"/>
    <w:rsid w:val="007D65F1"/>
    <w:rsid w:val="007D7CB7"/>
    <w:rsid w:val="007E1415"/>
    <w:rsid w:val="007E24B1"/>
    <w:rsid w:val="007E471D"/>
    <w:rsid w:val="007E49BD"/>
    <w:rsid w:val="007E4BAB"/>
    <w:rsid w:val="007E4C2F"/>
    <w:rsid w:val="007F0314"/>
    <w:rsid w:val="007F1689"/>
    <w:rsid w:val="007F2343"/>
    <w:rsid w:val="007F47AA"/>
    <w:rsid w:val="007F7724"/>
    <w:rsid w:val="007F7F2D"/>
    <w:rsid w:val="00800BBB"/>
    <w:rsid w:val="00800C55"/>
    <w:rsid w:val="0080107D"/>
    <w:rsid w:val="00801274"/>
    <w:rsid w:val="00801337"/>
    <w:rsid w:val="008036C8"/>
    <w:rsid w:val="00805AC9"/>
    <w:rsid w:val="00810D47"/>
    <w:rsid w:val="00810FBC"/>
    <w:rsid w:val="00812B9E"/>
    <w:rsid w:val="00814891"/>
    <w:rsid w:val="008152EF"/>
    <w:rsid w:val="008162AE"/>
    <w:rsid w:val="00817C6A"/>
    <w:rsid w:val="00821B18"/>
    <w:rsid w:val="00824BA2"/>
    <w:rsid w:val="00826A84"/>
    <w:rsid w:val="0083122C"/>
    <w:rsid w:val="0083221D"/>
    <w:rsid w:val="00833138"/>
    <w:rsid w:val="008340BF"/>
    <w:rsid w:val="0083645B"/>
    <w:rsid w:val="00836C96"/>
    <w:rsid w:val="008372AB"/>
    <w:rsid w:val="00837C13"/>
    <w:rsid w:val="008407D0"/>
    <w:rsid w:val="0084281B"/>
    <w:rsid w:val="0084446B"/>
    <w:rsid w:val="00844D32"/>
    <w:rsid w:val="008460B0"/>
    <w:rsid w:val="008475AE"/>
    <w:rsid w:val="00847E82"/>
    <w:rsid w:val="00850B9F"/>
    <w:rsid w:val="00851498"/>
    <w:rsid w:val="00852D90"/>
    <w:rsid w:val="00856E17"/>
    <w:rsid w:val="008577FF"/>
    <w:rsid w:val="008662B8"/>
    <w:rsid w:val="008701BE"/>
    <w:rsid w:val="008712A2"/>
    <w:rsid w:val="008757F7"/>
    <w:rsid w:val="0087584D"/>
    <w:rsid w:val="008804CA"/>
    <w:rsid w:val="008806E7"/>
    <w:rsid w:val="00882822"/>
    <w:rsid w:val="00882AE4"/>
    <w:rsid w:val="00884469"/>
    <w:rsid w:val="008859FA"/>
    <w:rsid w:val="0089007B"/>
    <w:rsid w:val="008945F3"/>
    <w:rsid w:val="0089562F"/>
    <w:rsid w:val="00896660"/>
    <w:rsid w:val="008A0E90"/>
    <w:rsid w:val="008A2F01"/>
    <w:rsid w:val="008A6335"/>
    <w:rsid w:val="008A6568"/>
    <w:rsid w:val="008B098E"/>
    <w:rsid w:val="008B148F"/>
    <w:rsid w:val="008B6EEF"/>
    <w:rsid w:val="008C052A"/>
    <w:rsid w:val="008C14FD"/>
    <w:rsid w:val="008C264C"/>
    <w:rsid w:val="008C2746"/>
    <w:rsid w:val="008C3FDD"/>
    <w:rsid w:val="008C4085"/>
    <w:rsid w:val="008C53AC"/>
    <w:rsid w:val="008C5DC7"/>
    <w:rsid w:val="008C67CB"/>
    <w:rsid w:val="008C67F0"/>
    <w:rsid w:val="008D035F"/>
    <w:rsid w:val="008D0862"/>
    <w:rsid w:val="008D0866"/>
    <w:rsid w:val="008D14B4"/>
    <w:rsid w:val="008D2629"/>
    <w:rsid w:val="008E296C"/>
    <w:rsid w:val="008F38DC"/>
    <w:rsid w:val="008F789A"/>
    <w:rsid w:val="00900257"/>
    <w:rsid w:val="00902501"/>
    <w:rsid w:val="00903146"/>
    <w:rsid w:val="0090708F"/>
    <w:rsid w:val="0090783B"/>
    <w:rsid w:val="0091098C"/>
    <w:rsid w:val="00911287"/>
    <w:rsid w:val="00916D21"/>
    <w:rsid w:val="00922A32"/>
    <w:rsid w:val="00922D67"/>
    <w:rsid w:val="00926F73"/>
    <w:rsid w:val="009300BB"/>
    <w:rsid w:val="00933019"/>
    <w:rsid w:val="00936612"/>
    <w:rsid w:val="00940D2D"/>
    <w:rsid w:val="00942860"/>
    <w:rsid w:val="00945795"/>
    <w:rsid w:val="00947AC2"/>
    <w:rsid w:val="009509A8"/>
    <w:rsid w:val="00952D7A"/>
    <w:rsid w:val="00954BEE"/>
    <w:rsid w:val="009568F6"/>
    <w:rsid w:val="009573F8"/>
    <w:rsid w:val="00960EB2"/>
    <w:rsid w:val="00961D23"/>
    <w:rsid w:val="0096297D"/>
    <w:rsid w:val="0096330A"/>
    <w:rsid w:val="00965AC5"/>
    <w:rsid w:val="00965F95"/>
    <w:rsid w:val="0096614C"/>
    <w:rsid w:val="009667C7"/>
    <w:rsid w:val="00967C6D"/>
    <w:rsid w:val="00977105"/>
    <w:rsid w:val="00977772"/>
    <w:rsid w:val="009807E1"/>
    <w:rsid w:val="00980CA7"/>
    <w:rsid w:val="00983432"/>
    <w:rsid w:val="0098574F"/>
    <w:rsid w:val="00986807"/>
    <w:rsid w:val="00987D80"/>
    <w:rsid w:val="00993DD4"/>
    <w:rsid w:val="009975D3"/>
    <w:rsid w:val="00997FF1"/>
    <w:rsid w:val="009A07ED"/>
    <w:rsid w:val="009A2604"/>
    <w:rsid w:val="009A45DD"/>
    <w:rsid w:val="009A4C62"/>
    <w:rsid w:val="009A58DA"/>
    <w:rsid w:val="009A71D2"/>
    <w:rsid w:val="009B4BF4"/>
    <w:rsid w:val="009B6D66"/>
    <w:rsid w:val="009B7338"/>
    <w:rsid w:val="009B7D6C"/>
    <w:rsid w:val="009C082D"/>
    <w:rsid w:val="009C63BF"/>
    <w:rsid w:val="009D150C"/>
    <w:rsid w:val="009D17A0"/>
    <w:rsid w:val="009D3C80"/>
    <w:rsid w:val="009D57E9"/>
    <w:rsid w:val="009D5A8E"/>
    <w:rsid w:val="009E06F2"/>
    <w:rsid w:val="009E3417"/>
    <w:rsid w:val="009E49DE"/>
    <w:rsid w:val="009E53C8"/>
    <w:rsid w:val="009E5643"/>
    <w:rsid w:val="009E7570"/>
    <w:rsid w:val="009F007D"/>
    <w:rsid w:val="009F7538"/>
    <w:rsid w:val="00A032FD"/>
    <w:rsid w:val="00A066A0"/>
    <w:rsid w:val="00A06F1D"/>
    <w:rsid w:val="00A10155"/>
    <w:rsid w:val="00A1331A"/>
    <w:rsid w:val="00A141E6"/>
    <w:rsid w:val="00A144A6"/>
    <w:rsid w:val="00A21202"/>
    <w:rsid w:val="00A226AA"/>
    <w:rsid w:val="00A268BB"/>
    <w:rsid w:val="00A27251"/>
    <w:rsid w:val="00A30AB6"/>
    <w:rsid w:val="00A32A29"/>
    <w:rsid w:val="00A33F23"/>
    <w:rsid w:val="00A34A60"/>
    <w:rsid w:val="00A36064"/>
    <w:rsid w:val="00A37C41"/>
    <w:rsid w:val="00A37FA4"/>
    <w:rsid w:val="00A40271"/>
    <w:rsid w:val="00A42AD2"/>
    <w:rsid w:val="00A45113"/>
    <w:rsid w:val="00A456AB"/>
    <w:rsid w:val="00A474AE"/>
    <w:rsid w:val="00A52EE7"/>
    <w:rsid w:val="00A5521A"/>
    <w:rsid w:val="00A57AE4"/>
    <w:rsid w:val="00A60D12"/>
    <w:rsid w:val="00A60D25"/>
    <w:rsid w:val="00A62418"/>
    <w:rsid w:val="00A6420B"/>
    <w:rsid w:val="00A64615"/>
    <w:rsid w:val="00A71E28"/>
    <w:rsid w:val="00A772EE"/>
    <w:rsid w:val="00A80D27"/>
    <w:rsid w:val="00A82E00"/>
    <w:rsid w:val="00A848B5"/>
    <w:rsid w:val="00A86FA0"/>
    <w:rsid w:val="00A918FA"/>
    <w:rsid w:val="00A922E4"/>
    <w:rsid w:val="00A97AD0"/>
    <w:rsid w:val="00AA1210"/>
    <w:rsid w:val="00AA28FE"/>
    <w:rsid w:val="00AA7E88"/>
    <w:rsid w:val="00AB33C6"/>
    <w:rsid w:val="00AB4662"/>
    <w:rsid w:val="00AB4A71"/>
    <w:rsid w:val="00AB5419"/>
    <w:rsid w:val="00AB7575"/>
    <w:rsid w:val="00AB7946"/>
    <w:rsid w:val="00AC0327"/>
    <w:rsid w:val="00AC663C"/>
    <w:rsid w:val="00AC715C"/>
    <w:rsid w:val="00AC7E4F"/>
    <w:rsid w:val="00AD12EA"/>
    <w:rsid w:val="00AD582F"/>
    <w:rsid w:val="00AD5B52"/>
    <w:rsid w:val="00AD7462"/>
    <w:rsid w:val="00AE1921"/>
    <w:rsid w:val="00AE1D5D"/>
    <w:rsid w:val="00AE69B3"/>
    <w:rsid w:val="00AF05B4"/>
    <w:rsid w:val="00B00727"/>
    <w:rsid w:val="00B011BD"/>
    <w:rsid w:val="00B01E86"/>
    <w:rsid w:val="00B04A8F"/>
    <w:rsid w:val="00B064AD"/>
    <w:rsid w:val="00B10245"/>
    <w:rsid w:val="00B10F98"/>
    <w:rsid w:val="00B126F8"/>
    <w:rsid w:val="00B12F83"/>
    <w:rsid w:val="00B141F3"/>
    <w:rsid w:val="00B156EC"/>
    <w:rsid w:val="00B15FF7"/>
    <w:rsid w:val="00B1615E"/>
    <w:rsid w:val="00B165CD"/>
    <w:rsid w:val="00B16DA0"/>
    <w:rsid w:val="00B20A7F"/>
    <w:rsid w:val="00B23DB6"/>
    <w:rsid w:val="00B2528D"/>
    <w:rsid w:val="00B3037C"/>
    <w:rsid w:val="00B31C05"/>
    <w:rsid w:val="00B4095B"/>
    <w:rsid w:val="00B4167C"/>
    <w:rsid w:val="00B42752"/>
    <w:rsid w:val="00B44FAF"/>
    <w:rsid w:val="00B46E4B"/>
    <w:rsid w:val="00B51632"/>
    <w:rsid w:val="00B5322C"/>
    <w:rsid w:val="00B56D20"/>
    <w:rsid w:val="00B57FD5"/>
    <w:rsid w:val="00B60C38"/>
    <w:rsid w:val="00B621C8"/>
    <w:rsid w:val="00B641B7"/>
    <w:rsid w:val="00B65AEA"/>
    <w:rsid w:val="00B65BDB"/>
    <w:rsid w:val="00B7257F"/>
    <w:rsid w:val="00B73073"/>
    <w:rsid w:val="00B7448F"/>
    <w:rsid w:val="00B76A61"/>
    <w:rsid w:val="00B77864"/>
    <w:rsid w:val="00B8114F"/>
    <w:rsid w:val="00B81605"/>
    <w:rsid w:val="00B82782"/>
    <w:rsid w:val="00B83158"/>
    <w:rsid w:val="00B834F4"/>
    <w:rsid w:val="00B908D1"/>
    <w:rsid w:val="00B92342"/>
    <w:rsid w:val="00B96043"/>
    <w:rsid w:val="00B97076"/>
    <w:rsid w:val="00B970B8"/>
    <w:rsid w:val="00BA0D2C"/>
    <w:rsid w:val="00BA125D"/>
    <w:rsid w:val="00BA2173"/>
    <w:rsid w:val="00BA26ED"/>
    <w:rsid w:val="00BA501F"/>
    <w:rsid w:val="00BA71C2"/>
    <w:rsid w:val="00BA7709"/>
    <w:rsid w:val="00BB2C0A"/>
    <w:rsid w:val="00BB2CB6"/>
    <w:rsid w:val="00BC0412"/>
    <w:rsid w:val="00BC3361"/>
    <w:rsid w:val="00BC4700"/>
    <w:rsid w:val="00BC47BA"/>
    <w:rsid w:val="00BC490E"/>
    <w:rsid w:val="00BC5CE8"/>
    <w:rsid w:val="00BC6DCB"/>
    <w:rsid w:val="00BD0923"/>
    <w:rsid w:val="00BD293C"/>
    <w:rsid w:val="00BD359B"/>
    <w:rsid w:val="00BD4BE4"/>
    <w:rsid w:val="00BD68FB"/>
    <w:rsid w:val="00BD7958"/>
    <w:rsid w:val="00BE0FCE"/>
    <w:rsid w:val="00BF050B"/>
    <w:rsid w:val="00BF0C28"/>
    <w:rsid w:val="00BF0D84"/>
    <w:rsid w:val="00BF0FBC"/>
    <w:rsid w:val="00BF153B"/>
    <w:rsid w:val="00BF4DB8"/>
    <w:rsid w:val="00BF6FB0"/>
    <w:rsid w:val="00C001C4"/>
    <w:rsid w:val="00C00254"/>
    <w:rsid w:val="00C01397"/>
    <w:rsid w:val="00C0220C"/>
    <w:rsid w:val="00C05A6E"/>
    <w:rsid w:val="00C0632F"/>
    <w:rsid w:val="00C0772D"/>
    <w:rsid w:val="00C11B24"/>
    <w:rsid w:val="00C14A11"/>
    <w:rsid w:val="00C1672C"/>
    <w:rsid w:val="00C171A3"/>
    <w:rsid w:val="00C20B82"/>
    <w:rsid w:val="00C37451"/>
    <w:rsid w:val="00C37B5B"/>
    <w:rsid w:val="00C417D5"/>
    <w:rsid w:val="00C44D51"/>
    <w:rsid w:val="00C463F0"/>
    <w:rsid w:val="00C478AF"/>
    <w:rsid w:val="00C50804"/>
    <w:rsid w:val="00C52852"/>
    <w:rsid w:val="00C55B7E"/>
    <w:rsid w:val="00C55E6E"/>
    <w:rsid w:val="00C561AF"/>
    <w:rsid w:val="00C603C9"/>
    <w:rsid w:val="00C6224D"/>
    <w:rsid w:val="00C65237"/>
    <w:rsid w:val="00C7024E"/>
    <w:rsid w:val="00C72DA0"/>
    <w:rsid w:val="00C80EFB"/>
    <w:rsid w:val="00C81696"/>
    <w:rsid w:val="00C83A62"/>
    <w:rsid w:val="00C84C53"/>
    <w:rsid w:val="00C87A64"/>
    <w:rsid w:val="00C92028"/>
    <w:rsid w:val="00C92268"/>
    <w:rsid w:val="00C945BF"/>
    <w:rsid w:val="00CA0476"/>
    <w:rsid w:val="00CA1C2B"/>
    <w:rsid w:val="00CA30DE"/>
    <w:rsid w:val="00CA35B5"/>
    <w:rsid w:val="00CA3F50"/>
    <w:rsid w:val="00CA4467"/>
    <w:rsid w:val="00CA4BDA"/>
    <w:rsid w:val="00CA5199"/>
    <w:rsid w:val="00CB2E20"/>
    <w:rsid w:val="00CB3356"/>
    <w:rsid w:val="00CB5493"/>
    <w:rsid w:val="00CC1032"/>
    <w:rsid w:val="00CC2DE1"/>
    <w:rsid w:val="00CC570B"/>
    <w:rsid w:val="00CC6210"/>
    <w:rsid w:val="00CD0D02"/>
    <w:rsid w:val="00CD1E3C"/>
    <w:rsid w:val="00CD43FB"/>
    <w:rsid w:val="00CD43FE"/>
    <w:rsid w:val="00CD4AD6"/>
    <w:rsid w:val="00CD7FE1"/>
    <w:rsid w:val="00CE0000"/>
    <w:rsid w:val="00CE4279"/>
    <w:rsid w:val="00CE4A16"/>
    <w:rsid w:val="00CE5490"/>
    <w:rsid w:val="00CF0CF4"/>
    <w:rsid w:val="00CF111B"/>
    <w:rsid w:val="00CF1123"/>
    <w:rsid w:val="00CF139E"/>
    <w:rsid w:val="00CF1439"/>
    <w:rsid w:val="00CF4F86"/>
    <w:rsid w:val="00D011CA"/>
    <w:rsid w:val="00D07E89"/>
    <w:rsid w:val="00D10C13"/>
    <w:rsid w:val="00D11D58"/>
    <w:rsid w:val="00D13766"/>
    <w:rsid w:val="00D15CF5"/>
    <w:rsid w:val="00D16980"/>
    <w:rsid w:val="00D277A6"/>
    <w:rsid w:val="00D3257B"/>
    <w:rsid w:val="00D36858"/>
    <w:rsid w:val="00D36CE9"/>
    <w:rsid w:val="00D406C4"/>
    <w:rsid w:val="00D406D3"/>
    <w:rsid w:val="00D40DA2"/>
    <w:rsid w:val="00D43373"/>
    <w:rsid w:val="00D43746"/>
    <w:rsid w:val="00D448BC"/>
    <w:rsid w:val="00D46A4D"/>
    <w:rsid w:val="00D52B92"/>
    <w:rsid w:val="00D5342A"/>
    <w:rsid w:val="00D55051"/>
    <w:rsid w:val="00D62093"/>
    <w:rsid w:val="00D64D34"/>
    <w:rsid w:val="00D64DDA"/>
    <w:rsid w:val="00D65F85"/>
    <w:rsid w:val="00D66242"/>
    <w:rsid w:val="00D72752"/>
    <w:rsid w:val="00D74603"/>
    <w:rsid w:val="00D75B1D"/>
    <w:rsid w:val="00D771F3"/>
    <w:rsid w:val="00D97540"/>
    <w:rsid w:val="00DA05FC"/>
    <w:rsid w:val="00DA3592"/>
    <w:rsid w:val="00DA58B6"/>
    <w:rsid w:val="00DA7E29"/>
    <w:rsid w:val="00DB148B"/>
    <w:rsid w:val="00DB2156"/>
    <w:rsid w:val="00DB2635"/>
    <w:rsid w:val="00DB5B3F"/>
    <w:rsid w:val="00DB6BB4"/>
    <w:rsid w:val="00DB7372"/>
    <w:rsid w:val="00DB7DF9"/>
    <w:rsid w:val="00DB7FB7"/>
    <w:rsid w:val="00DC3394"/>
    <w:rsid w:val="00DC778A"/>
    <w:rsid w:val="00DD529F"/>
    <w:rsid w:val="00DD536C"/>
    <w:rsid w:val="00DE20A4"/>
    <w:rsid w:val="00DE50D3"/>
    <w:rsid w:val="00DE62E7"/>
    <w:rsid w:val="00DF691F"/>
    <w:rsid w:val="00DF72AE"/>
    <w:rsid w:val="00E00BC8"/>
    <w:rsid w:val="00E016D8"/>
    <w:rsid w:val="00E01B2A"/>
    <w:rsid w:val="00E01FC1"/>
    <w:rsid w:val="00E03874"/>
    <w:rsid w:val="00E0436C"/>
    <w:rsid w:val="00E05DDE"/>
    <w:rsid w:val="00E0773A"/>
    <w:rsid w:val="00E1045E"/>
    <w:rsid w:val="00E10EFA"/>
    <w:rsid w:val="00E12A4A"/>
    <w:rsid w:val="00E1305B"/>
    <w:rsid w:val="00E151F2"/>
    <w:rsid w:val="00E17ACD"/>
    <w:rsid w:val="00E27190"/>
    <w:rsid w:val="00E300D8"/>
    <w:rsid w:val="00E305CB"/>
    <w:rsid w:val="00E3429F"/>
    <w:rsid w:val="00E359B2"/>
    <w:rsid w:val="00E35A07"/>
    <w:rsid w:val="00E37145"/>
    <w:rsid w:val="00E439AC"/>
    <w:rsid w:val="00E4517F"/>
    <w:rsid w:val="00E507D9"/>
    <w:rsid w:val="00E539AA"/>
    <w:rsid w:val="00E53F5A"/>
    <w:rsid w:val="00E53F93"/>
    <w:rsid w:val="00E550B1"/>
    <w:rsid w:val="00E624D1"/>
    <w:rsid w:val="00E6750F"/>
    <w:rsid w:val="00E7045B"/>
    <w:rsid w:val="00E71A8B"/>
    <w:rsid w:val="00E71B28"/>
    <w:rsid w:val="00E730ED"/>
    <w:rsid w:val="00E7422B"/>
    <w:rsid w:val="00E808AE"/>
    <w:rsid w:val="00E80B5B"/>
    <w:rsid w:val="00E83423"/>
    <w:rsid w:val="00E84D07"/>
    <w:rsid w:val="00E95379"/>
    <w:rsid w:val="00E95AE5"/>
    <w:rsid w:val="00E975F4"/>
    <w:rsid w:val="00E97986"/>
    <w:rsid w:val="00EA0E76"/>
    <w:rsid w:val="00EA1C26"/>
    <w:rsid w:val="00EA2369"/>
    <w:rsid w:val="00EA3928"/>
    <w:rsid w:val="00EA40B1"/>
    <w:rsid w:val="00EA7114"/>
    <w:rsid w:val="00EA7A94"/>
    <w:rsid w:val="00EB1495"/>
    <w:rsid w:val="00EB2F5C"/>
    <w:rsid w:val="00EB45D0"/>
    <w:rsid w:val="00EB602A"/>
    <w:rsid w:val="00EC1C8F"/>
    <w:rsid w:val="00EC3275"/>
    <w:rsid w:val="00EC4221"/>
    <w:rsid w:val="00EC5091"/>
    <w:rsid w:val="00EC7C5F"/>
    <w:rsid w:val="00ED5058"/>
    <w:rsid w:val="00EE58EE"/>
    <w:rsid w:val="00EE6334"/>
    <w:rsid w:val="00EF2796"/>
    <w:rsid w:val="00EF3166"/>
    <w:rsid w:val="00EF3D89"/>
    <w:rsid w:val="00F01EC4"/>
    <w:rsid w:val="00F02958"/>
    <w:rsid w:val="00F03B13"/>
    <w:rsid w:val="00F06A16"/>
    <w:rsid w:val="00F070AD"/>
    <w:rsid w:val="00F108EE"/>
    <w:rsid w:val="00F1093F"/>
    <w:rsid w:val="00F116FE"/>
    <w:rsid w:val="00F1582C"/>
    <w:rsid w:val="00F15F27"/>
    <w:rsid w:val="00F21299"/>
    <w:rsid w:val="00F213BF"/>
    <w:rsid w:val="00F2242B"/>
    <w:rsid w:val="00F25930"/>
    <w:rsid w:val="00F27B0D"/>
    <w:rsid w:val="00F330C9"/>
    <w:rsid w:val="00F33586"/>
    <w:rsid w:val="00F35F94"/>
    <w:rsid w:val="00F361BB"/>
    <w:rsid w:val="00F36664"/>
    <w:rsid w:val="00F3674E"/>
    <w:rsid w:val="00F36756"/>
    <w:rsid w:val="00F40734"/>
    <w:rsid w:val="00F42209"/>
    <w:rsid w:val="00F4288F"/>
    <w:rsid w:val="00F436A6"/>
    <w:rsid w:val="00F439A1"/>
    <w:rsid w:val="00F43CE0"/>
    <w:rsid w:val="00F476F7"/>
    <w:rsid w:val="00F479A4"/>
    <w:rsid w:val="00F52963"/>
    <w:rsid w:val="00F602C2"/>
    <w:rsid w:val="00F66EE0"/>
    <w:rsid w:val="00F70ECC"/>
    <w:rsid w:val="00F73796"/>
    <w:rsid w:val="00F76D78"/>
    <w:rsid w:val="00F77B25"/>
    <w:rsid w:val="00F82EAE"/>
    <w:rsid w:val="00F86E07"/>
    <w:rsid w:val="00F90E62"/>
    <w:rsid w:val="00F9142A"/>
    <w:rsid w:val="00F978A3"/>
    <w:rsid w:val="00F978D3"/>
    <w:rsid w:val="00F97A71"/>
    <w:rsid w:val="00FA5321"/>
    <w:rsid w:val="00FA7509"/>
    <w:rsid w:val="00FA7DC6"/>
    <w:rsid w:val="00FB1B53"/>
    <w:rsid w:val="00FB331C"/>
    <w:rsid w:val="00FB37EF"/>
    <w:rsid w:val="00FB3F3A"/>
    <w:rsid w:val="00FB7245"/>
    <w:rsid w:val="00FC163B"/>
    <w:rsid w:val="00FC4926"/>
    <w:rsid w:val="00FC4BFB"/>
    <w:rsid w:val="00FD1736"/>
    <w:rsid w:val="00FD19FE"/>
    <w:rsid w:val="00FD4DC5"/>
    <w:rsid w:val="00FD5777"/>
    <w:rsid w:val="00FD645F"/>
    <w:rsid w:val="00FE0589"/>
    <w:rsid w:val="00FE1896"/>
    <w:rsid w:val="00FE3C03"/>
    <w:rsid w:val="00FE48AA"/>
    <w:rsid w:val="00FE5880"/>
    <w:rsid w:val="00FF3BCF"/>
    <w:rsid w:val="00FF45EB"/>
    <w:rsid w:val="00FF76CA"/>
    <w:rsid w:val="00FF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A1C63"/>
  <w14:defaultImageDpi w14:val="300"/>
  <w15:docId w15:val="{A82E91A4-428B-4E4E-A82C-BEE88716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05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23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237"/>
    <w:rPr>
      <w:rFonts w:ascii="Times" w:hAnsi="Times"/>
      <w:b/>
      <w:bCs/>
      <w:sz w:val="27"/>
      <w:szCs w:val="27"/>
    </w:rPr>
  </w:style>
  <w:style w:type="character" w:styleId="Hyperlink">
    <w:name w:val="Hyperlink"/>
    <w:basedOn w:val="DefaultParagraphFont"/>
    <w:uiPriority w:val="99"/>
    <w:unhideWhenUsed/>
    <w:rsid w:val="00C65237"/>
    <w:rPr>
      <w:color w:val="0000FF" w:themeColor="hyperlink"/>
      <w:u w:val="single"/>
    </w:rPr>
  </w:style>
  <w:style w:type="character" w:styleId="FollowedHyperlink">
    <w:name w:val="FollowedHyperlink"/>
    <w:basedOn w:val="DefaultParagraphFont"/>
    <w:uiPriority w:val="99"/>
    <w:semiHidden/>
    <w:unhideWhenUsed/>
    <w:rsid w:val="00B12F83"/>
    <w:rPr>
      <w:color w:val="800080" w:themeColor="followedHyperlink"/>
      <w:u w:val="single"/>
    </w:rPr>
  </w:style>
  <w:style w:type="paragraph" w:customStyle="1" w:styleId="xxmsonormal">
    <w:name w:val="xxmsonormal"/>
    <w:basedOn w:val="Normal"/>
    <w:rsid w:val="007737F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6055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978A3"/>
    <w:pPr>
      <w:tabs>
        <w:tab w:val="center" w:pos="4320"/>
        <w:tab w:val="right" w:pos="8640"/>
      </w:tabs>
    </w:pPr>
  </w:style>
  <w:style w:type="character" w:customStyle="1" w:styleId="HeaderChar">
    <w:name w:val="Header Char"/>
    <w:basedOn w:val="DefaultParagraphFont"/>
    <w:link w:val="Header"/>
    <w:uiPriority w:val="99"/>
    <w:rsid w:val="00F978A3"/>
  </w:style>
  <w:style w:type="paragraph" w:styleId="Footer">
    <w:name w:val="footer"/>
    <w:basedOn w:val="Normal"/>
    <w:link w:val="FooterChar"/>
    <w:uiPriority w:val="99"/>
    <w:unhideWhenUsed/>
    <w:rsid w:val="00F978A3"/>
    <w:pPr>
      <w:tabs>
        <w:tab w:val="center" w:pos="4320"/>
        <w:tab w:val="right" w:pos="8640"/>
      </w:tabs>
    </w:pPr>
  </w:style>
  <w:style w:type="character" w:customStyle="1" w:styleId="FooterChar">
    <w:name w:val="Footer Char"/>
    <w:basedOn w:val="DefaultParagraphFont"/>
    <w:link w:val="Footer"/>
    <w:uiPriority w:val="99"/>
    <w:rsid w:val="00F978A3"/>
  </w:style>
  <w:style w:type="table" w:styleId="TableGrid">
    <w:name w:val="Table Grid"/>
    <w:basedOn w:val="TableNormal"/>
    <w:uiPriority w:val="39"/>
    <w:rsid w:val="001558B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8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8B9"/>
    <w:rPr>
      <w:b/>
      <w:bCs/>
    </w:rPr>
  </w:style>
  <w:style w:type="paragraph" w:styleId="BalloonText">
    <w:name w:val="Balloon Text"/>
    <w:basedOn w:val="Normal"/>
    <w:link w:val="BalloonTextChar"/>
    <w:uiPriority w:val="99"/>
    <w:semiHidden/>
    <w:unhideWhenUsed/>
    <w:rsid w:val="00732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9E"/>
    <w:rPr>
      <w:rFonts w:ascii="Segoe UI" w:hAnsi="Segoe UI" w:cs="Segoe UI"/>
      <w:sz w:val="18"/>
      <w:szCs w:val="18"/>
    </w:rPr>
  </w:style>
  <w:style w:type="paragraph" w:styleId="NormalWeb">
    <w:name w:val="Normal (Web)"/>
    <w:basedOn w:val="Normal"/>
    <w:uiPriority w:val="99"/>
    <w:unhideWhenUsed/>
    <w:rsid w:val="00193758"/>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361BB"/>
    <w:rPr>
      <w:sz w:val="18"/>
      <w:szCs w:val="18"/>
    </w:rPr>
  </w:style>
  <w:style w:type="paragraph" w:styleId="CommentText">
    <w:name w:val="annotation text"/>
    <w:basedOn w:val="Normal"/>
    <w:link w:val="CommentTextChar"/>
    <w:uiPriority w:val="99"/>
    <w:semiHidden/>
    <w:unhideWhenUsed/>
    <w:rsid w:val="00F361BB"/>
  </w:style>
  <w:style w:type="character" w:customStyle="1" w:styleId="CommentTextChar">
    <w:name w:val="Comment Text Char"/>
    <w:basedOn w:val="DefaultParagraphFont"/>
    <w:link w:val="CommentText"/>
    <w:uiPriority w:val="99"/>
    <w:semiHidden/>
    <w:rsid w:val="00F361BB"/>
  </w:style>
  <w:style w:type="paragraph" w:styleId="CommentSubject">
    <w:name w:val="annotation subject"/>
    <w:basedOn w:val="CommentText"/>
    <w:next w:val="CommentText"/>
    <w:link w:val="CommentSubjectChar"/>
    <w:uiPriority w:val="99"/>
    <w:semiHidden/>
    <w:unhideWhenUsed/>
    <w:rsid w:val="00F361BB"/>
    <w:rPr>
      <w:b/>
      <w:bCs/>
      <w:sz w:val="20"/>
      <w:szCs w:val="20"/>
    </w:rPr>
  </w:style>
  <w:style w:type="character" w:customStyle="1" w:styleId="CommentSubjectChar">
    <w:name w:val="Comment Subject Char"/>
    <w:basedOn w:val="CommentTextChar"/>
    <w:link w:val="CommentSubject"/>
    <w:uiPriority w:val="99"/>
    <w:semiHidden/>
    <w:rsid w:val="00F361BB"/>
    <w:rPr>
      <w:b/>
      <w:bCs/>
      <w:sz w:val="20"/>
      <w:szCs w:val="20"/>
    </w:rPr>
  </w:style>
  <w:style w:type="character" w:customStyle="1" w:styleId="UnresolvedMention1">
    <w:name w:val="Unresolved Mention1"/>
    <w:basedOn w:val="DefaultParagraphFont"/>
    <w:uiPriority w:val="99"/>
    <w:semiHidden/>
    <w:unhideWhenUsed/>
    <w:rsid w:val="00F330C9"/>
    <w:rPr>
      <w:color w:val="605E5C"/>
      <w:shd w:val="clear" w:color="auto" w:fill="E1DFDD"/>
    </w:rPr>
  </w:style>
  <w:style w:type="character" w:customStyle="1" w:styleId="UnresolvedMention2">
    <w:name w:val="Unresolved Mention2"/>
    <w:basedOn w:val="DefaultParagraphFont"/>
    <w:uiPriority w:val="99"/>
    <w:semiHidden/>
    <w:unhideWhenUsed/>
    <w:rsid w:val="002C4D0F"/>
    <w:rPr>
      <w:color w:val="605E5C"/>
      <w:shd w:val="clear" w:color="auto" w:fill="E1DFDD"/>
    </w:rPr>
  </w:style>
  <w:style w:type="paragraph" w:customStyle="1" w:styleId="xmsonormal">
    <w:name w:val="xmsonormal"/>
    <w:basedOn w:val="Normal"/>
    <w:rsid w:val="00605ED3"/>
    <w:pPr>
      <w:spacing w:before="100" w:beforeAutospacing="1" w:after="100" w:afterAutospacing="1"/>
    </w:pPr>
    <w:rPr>
      <w:rFonts w:ascii="Times" w:hAnsi="Times"/>
      <w:sz w:val="20"/>
      <w:szCs w:val="20"/>
    </w:rPr>
  </w:style>
  <w:style w:type="paragraph" w:customStyle="1" w:styleId="xparagraph">
    <w:name w:val="xparagraph"/>
    <w:basedOn w:val="Normal"/>
    <w:rsid w:val="00605ED3"/>
    <w:pPr>
      <w:spacing w:before="100" w:beforeAutospacing="1" w:after="100" w:afterAutospacing="1"/>
    </w:pPr>
    <w:rPr>
      <w:rFonts w:ascii="Times" w:hAnsi="Times"/>
      <w:sz w:val="20"/>
      <w:szCs w:val="20"/>
    </w:rPr>
  </w:style>
  <w:style w:type="character" w:customStyle="1" w:styleId="xnormaltextrun1">
    <w:name w:val="xnormaltextrun1"/>
    <w:basedOn w:val="DefaultParagraphFont"/>
    <w:rsid w:val="00605ED3"/>
  </w:style>
  <w:style w:type="character" w:customStyle="1" w:styleId="xspellingerror">
    <w:name w:val="xspellingerror"/>
    <w:basedOn w:val="DefaultParagraphFont"/>
    <w:rsid w:val="00605ED3"/>
  </w:style>
  <w:style w:type="character" w:customStyle="1" w:styleId="xeop">
    <w:name w:val="xeop"/>
    <w:basedOn w:val="DefaultParagraphFont"/>
    <w:rsid w:val="00605ED3"/>
  </w:style>
  <w:style w:type="character" w:customStyle="1" w:styleId="UnresolvedMention3">
    <w:name w:val="Unresolved Mention3"/>
    <w:basedOn w:val="DefaultParagraphFont"/>
    <w:uiPriority w:val="99"/>
    <w:semiHidden/>
    <w:unhideWhenUsed/>
    <w:rsid w:val="00A918FA"/>
    <w:rPr>
      <w:color w:val="605E5C"/>
      <w:shd w:val="clear" w:color="auto" w:fill="E1DFDD"/>
    </w:rPr>
  </w:style>
  <w:style w:type="character" w:customStyle="1" w:styleId="Heading1Char">
    <w:name w:val="Heading 1 Char"/>
    <w:basedOn w:val="DefaultParagraphFont"/>
    <w:link w:val="Heading1"/>
    <w:uiPriority w:val="9"/>
    <w:rsid w:val="0096614C"/>
    <w:rPr>
      <w:rFonts w:asciiTheme="majorHAnsi" w:eastAsiaTheme="majorEastAsia" w:hAnsiTheme="majorHAnsi" w:cstheme="majorBidi"/>
      <w:b/>
      <w:bCs/>
      <w:color w:val="345A8A" w:themeColor="accent1" w:themeShade="B5"/>
      <w:sz w:val="32"/>
      <w:szCs w:val="32"/>
    </w:rPr>
  </w:style>
  <w:style w:type="character" w:customStyle="1" w:styleId="UnresolvedMention4">
    <w:name w:val="Unresolved Mention4"/>
    <w:basedOn w:val="DefaultParagraphFont"/>
    <w:uiPriority w:val="99"/>
    <w:semiHidden/>
    <w:unhideWhenUsed/>
    <w:rsid w:val="00BF050B"/>
    <w:rPr>
      <w:color w:val="605E5C"/>
      <w:shd w:val="clear" w:color="auto" w:fill="E1DFDD"/>
    </w:rPr>
  </w:style>
  <w:style w:type="character" w:styleId="PageNumber">
    <w:name w:val="page number"/>
    <w:basedOn w:val="DefaultParagraphFont"/>
    <w:uiPriority w:val="99"/>
    <w:semiHidden/>
    <w:unhideWhenUsed/>
    <w:rsid w:val="002A7731"/>
  </w:style>
  <w:style w:type="character" w:customStyle="1" w:styleId="UnresolvedMention5">
    <w:name w:val="Unresolved Mention5"/>
    <w:basedOn w:val="DefaultParagraphFont"/>
    <w:uiPriority w:val="99"/>
    <w:semiHidden/>
    <w:unhideWhenUsed/>
    <w:rsid w:val="00801274"/>
    <w:rPr>
      <w:color w:val="605E5C"/>
      <w:shd w:val="clear" w:color="auto" w:fill="E1DFDD"/>
    </w:rPr>
  </w:style>
  <w:style w:type="character" w:customStyle="1" w:styleId="UnresolvedMention6">
    <w:name w:val="Unresolved Mention6"/>
    <w:basedOn w:val="DefaultParagraphFont"/>
    <w:uiPriority w:val="99"/>
    <w:semiHidden/>
    <w:unhideWhenUsed/>
    <w:rsid w:val="00E84D07"/>
    <w:rPr>
      <w:color w:val="605E5C"/>
      <w:shd w:val="clear" w:color="auto" w:fill="E1DFDD"/>
    </w:rPr>
  </w:style>
  <w:style w:type="character" w:styleId="Emphasis">
    <w:name w:val="Emphasis"/>
    <w:basedOn w:val="DefaultParagraphFont"/>
    <w:uiPriority w:val="20"/>
    <w:qFormat/>
    <w:rsid w:val="00B82782"/>
    <w:rPr>
      <w:i/>
      <w:iCs/>
    </w:rPr>
  </w:style>
  <w:style w:type="paragraph" w:styleId="PlainText">
    <w:name w:val="Plain Text"/>
    <w:basedOn w:val="Normal"/>
    <w:link w:val="PlainTextChar"/>
    <w:uiPriority w:val="99"/>
    <w:unhideWhenUsed/>
    <w:rsid w:val="00BD7958"/>
    <w:rPr>
      <w:rFonts w:ascii="Calibri" w:eastAsiaTheme="minorHAnsi" w:hAnsi="Calibri" w:cs="Calibri"/>
    </w:rPr>
  </w:style>
  <w:style w:type="character" w:customStyle="1" w:styleId="PlainTextChar">
    <w:name w:val="Plain Text Char"/>
    <w:basedOn w:val="DefaultParagraphFont"/>
    <w:link w:val="PlainText"/>
    <w:uiPriority w:val="99"/>
    <w:rsid w:val="00BD7958"/>
    <w:rPr>
      <w:rFonts w:ascii="Calibri" w:eastAsiaTheme="minorHAnsi" w:hAnsi="Calibri" w:cs="Calibri"/>
    </w:rPr>
  </w:style>
  <w:style w:type="paragraph" w:customStyle="1" w:styleId="Default">
    <w:name w:val="Default"/>
    <w:rsid w:val="00BD7958"/>
    <w:pPr>
      <w:autoSpaceDE w:val="0"/>
      <w:autoSpaceDN w:val="0"/>
      <w:adjustRightInd w:val="0"/>
    </w:pPr>
    <w:rPr>
      <w:rFonts w:ascii="Calibri" w:eastAsiaTheme="minorHAnsi" w:hAnsi="Calibri" w:cs="Calibri"/>
      <w:color w:val="000000"/>
    </w:rPr>
  </w:style>
  <w:style w:type="character" w:customStyle="1" w:styleId="UnresolvedMention7">
    <w:name w:val="Unresolved Mention7"/>
    <w:basedOn w:val="DefaultParagraphFont"/>
    <w:uiPriority w:val="99"/>
    <w:semiHidden/>
    <w:unhideWhenUsed/>
    <w:rsid w:val="007F7F2D"/>
    <w:rPr>
      <w:color w:val="605E5C"/>
      <w:shd w:val="clear" w:color="auto" w:fill="E1DFDD"/>
    </w:rPr>
  </w:style>
  <w:style w:type="paragraph" w:customStyle="1" w:styleId="paragraph">
    <w:name w:val="paragraph"/>
    <w:basedOn w:val="Normal"/>
    <w:rsid w:val="008C052A"/>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C052A"/>
  </w:style>
  <w:style w:type="character" w:customStyle="1" w:styleId="eop">
    <w:name w:val="eop"/>
    <w:basedOn w:val="DefaultParagraphFont"/>
    <w:rsid w:val="008C052A"/>
  </w:style>
  <w:style w:type="character" w:customStyle="1" w:styleId="UnresolvedMention8">
    <w:name w:val="Unresolved Mention8"/>
    <w:basedOn w:val="DefaultParagraphFont"/>
    <w:uiPriority w:val="99"/>
    <w:semiHidden/>
    <w:unhideWhenUsed/>
    <w:rsid w:val="007E4C2F"/>
    <w:rPr>
      <w:color w:val="605E5C"/>
      <w:shd w:val="clear" w:color="auto" w:fill="E1DFDD"/>
    </w:rPr>
  </w:style>
  <w:style w:type="character" w:customStyle="1" w:styleId="rpc41">
    <w:name w:val="_rpc_41"/>
    <w:basedOn w:val="DefaultParagraphFont"/>
    <w:rsid w:val="0044441B"/>
  </w:style>
  <w:style w:type="character" w:styleId="UnresolvedMention">
    <w:name w:val="Unresolved Mention"/>
    <w:basedOn w:val="DefaultParagraphFont"/>
    <w:uiPriority w:val="99"/>
    <w:semiHidden/>
    <w:unhideWhenUsed/>
    <w:rsid w:val="0063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1624">
      <w:bodyDiv w:val="1"/>
      <w:marLeft w:val="0"/>
      <w:marRight w:val="0"/>
      <w:marTop w:val="0"/>
      <w:marBottom w:val="0"/>
      <w:divBdr>
        <w:top w:val="none" w:sz="0" w:space="0" w:color="auto"/>
        <w:left w:val="none" w:sz="0" w:space="0" w:color="auto"/>
        <w:bottom w:val="none" w:sz="0" w:space="0" w:color="auto"/>
        <w:right w:val="none" w:sz="0" w:space="0" w:color="auto"/>
      </w:divBdr>
    </w:div>
    <w:div w:id="129323431">
      <w:bodyDiv w:val="1"/>
      <w:marLeft w:val="0"/>
      <w:marRight w:val="0"/>
      <w:marTop w:val="0"/>
      <w:marBottom w:val="0"/>
      <w:divBdr>
        <w:top w:val="none" w:sz="0" w:space="0" w:color="auto"/>
        <w:left w:val="none" w:sz="0" w:space="0" w:color="auto"/>
        <w:bottom w:val="none" w:sz="0" w:space="0" w:color="auto"/>
        <w:right w:val="none" w:sz="0" w:space="0" w:color="auto"/>
      </w:divBdr>
    </w:div>
    <w:div w:id="203448315">
      <w:bodyDiv w:val="1"/>
      <w:marLeft w:val="0"/>
      <w:marRight w:val="0"/>
      <w:marTop w:val="0"/>
      <w:marBottom w:val="0"/>
      <w:divBdr>
        <w:top w:val="none" w:sz="0" w:space="0" w:color="auto"/>
        <w:left w:val="none" w:sz="0" w:space="0" w:color="auto"/>
        <w:bottom w:val="none" w:sz="0" w:space="0" w:color="auto"/>
        <w:right w:val="none" w:sz="0" w:space="0" w:color="auto"/>
      </w:divBdr>
      <w:divsChild>
        <w:div w:id="560021120">
          <w:marLeft w:val="0"/>
          <w:marRight w:val="0"/>
          <w:marTop w:val="0"/>
          <w:marBottom w:val="0"/>
          <w:divBdr>
            <w:top w:val="none" w:sz="0" w:space="0" w:color="auto"/>
            <w:left w:val="none" w:sz="0" w:space="0" w:color="auto"/>
            <w:bottom w:val="none" w:sz="0" w:space="0" w:color="auto"/>
            <w:right w:val="none" w:sz="0" w:space="0" w:color="auto"/>
          </w:divBdr>
        </w:div>
        <w:div w:id="1265305249">
          <w:marLeft w:val="0"/>
          <w:marRight w:val="0"/>
          <w:marTop w:val="0"/>
          <w:marBottom w:val="0"/>
          <w:divBdr>
            <w:top w:val="none" w:sz="0" w:space="0" w:color="auto"/>
            <w:left w:val="none" w:sz="0" w:space="0" w:color="auto"/>
            <w:bottom w:val="none" w:sz="0" w:space="0" w:color="auto"/>
            <w:right w:val="none" w:sz="0" w:space="0" w:color="auto"/>
          </w:divBdr>
        </w:div>
        <w:div w:id="1358389121">
          <w:marLeft w:val="0"/>
          <w:marRight w:val="0"/>
          <w:marTop w:val="0"/>
          <w:marBottom w:val="0"/>
          <w:divBdr>
            <w:top w:val="none" w:sz="0" w:space="0" w:color="auto"/>
            <w:left w:val="none" w:sz="0" w:space="0" w:color="auto"/>
            <w:bottom w:val="none" w:sz="0" w:space="0" w:color="auto"/>
            <w:right w:val="none" w:sz="0" w:space="0" w:color="auto"/>
          </w:divBdr>
        </w:div>
      </w:divsChild>
    </w:div>
    <w:div w:id="234633323">
      <w:bodyDiv w:val="1"/>
      <w:marLeft w:val="0"/>
      <w:marRight w:val="0"/>
      <w:marTop w:val="0"/>
      <w:marBottom w:val="0"/>
      <w:divBdr>
        <w:top w:val="none" w:sz="0" w:space="0" w:color="auto"/>
        <w:left w:val="none" w:sz="0" w:space="0" w:color="auto"/>
        <w:bottom w:val="none" w:sz="0" w:space="0" w:color="auto"/>
        <w:right w:val="none" w:sz="0" w:space="0" w:color="auto"/>
      </w:divBdr>
    </w:div>
    <w:div w:id="252596359">
      <w:bodyDiv w:val="1"/>
      <w:marLeft w:val="0"/>
      <w:marRight w:val="0"/>
      <w:marTop w:val="0"/>
      <w:marBottom w:val="0"/>
      <w:divBdr>
        <w:top w:val="none" w:sz="0" w:space="0" w:color="auto"/>
        <w:left w:val="none" w:sz="0" w:space="0" w:color="auto"/>
        <w:bottom w:val="none" w:sz="0" w:space="0" w:color="auto"/>
        <w:right w:val="none" w:sz="0" w:space="0" w:color="auto"/>
      </w:divBdr>
    </w:div>
    <w:div w:id="350644360">
      <w:bodyDiv w:val="1"/>
      <w:marLeft w:val="0"/>
      <w:marRight w:val="0"/>
      <w:marTop w:val="0"/>
      <w:marBottom w:val="0"/>
      <w:divBdr>
        <w:top w:val="none" w:sz="0" w:space="0" w:color="auto"/>
        <w:left w:val="none" w:sz="0" w:space="0" w:color="auto"/>
        <w:bottom w:val="none" w:sz="0" w:space="0" w:color="auto"/>
        <w:right w:val="none" w:sz="0" w:space="0" w:color="auto"/>
      </w:divBdr>
    </w:div>
    <w:div w:id="380256179">
      <w:bodyDiv w:val="1"/>
      <w:marLeft w:val="0"/>
      <w:marRight w:val="0"/>
      <w:marTop w:val="0"/>
      <w:marBottom w:val="0"/>
      <w:divBdr>
        <w:top w:val="none" w:sz="0" w:space="0" w:color="auto"/>
        <w:left w:val="none" w:sz="0" w:space="0" w:color="auto"/>
        <w:bottom w:val="none" w:sz="0" w:space="0" w:color="auto"/>
        <w:right w:val="none" w:sz="0" w:space="0" w:color="auto"/>
      </w:divBdr>
    </w:div>
    <w:div w:id="450124627">
      <w:bodyDiv w:val="1"/>
      <w:marLeft w:val="0"/>
      <w:marRight w:val="0"/>
      <w:marTop w:val="0"/>
      <w:marBottom w:val="0"/>
      <w:divBdr>
        <w:top w:val="none" w:sz="0" w:space="0" w:color="auto"/>
        <w:left w:val="none" w:sz="0" w:space="0" w:color="auto"/>
        <w:bottom w:val="none" w:sz="0" w:space="0" w:color="auto"/>
        <w:right w:val="none" w:sz="0" w:space="0" w:color="auto"/>
      </w:divBdr>
    </w:div>
    <w:div w:id="462386551">
      <w:bodyDiv w:val="1"/>
      <w:marLeft w:val="0"/>
      <w:marRight w:val="0"/>
      <w:marTop w:val="0"/>
      <w:marBottom w:val="0"/>
      <w:divBdr>
        <w:top w:val="none" w:sz="0" w:space="0" w:color="auto"/>
        <w:left w:val="none" w:sz="0" w:space="0" w:color="auto"/>
        <w:bottom w:val="none" w:sz="0" w:space="0" w:color="auto"/>
        <w:right w:val="none" w:sz="0" w:space="0" w:color="auto"/>
      </w:divBdr>
    </w:div>
    <w:div w:id="489488418">
      <w:bodyDiv w:val="1"/>
      <w:marLeft w:val="0"/>
      <w:marRight w:val="0"/>
      <w:marTop w:val="0"/>
      <w:marBottom w:val="0"/>
      <w:divBdr>
        <w:top w:val="none" w:sz="0" w:space="0" w:color="auto"/>
        <w:left w:val="none" w:sz="0" w:space="0" w:color="auto"/>
        <w:bottom w:val="none" w:sz="0" w:space="0" w:color="auto"/>
        <w:right w:val="none" w:sz="0" w:space="0" w:color="auto"/>
      </w:divBdr>
    </w:div>
    <w:div w:id="576792568">
      <w:bodyDiv w:val="1"/>
      <w:marLeft w:val="0"/>
      <w:marRight w:val="0"/>
      <w:marTop w:val="0"/>
      <w:marBottom w:val="0"/>
      <w:divBdr>
        <w:top w:val="none" w:sz="0" w:space="0" w:color="auto"/>
        <w:left w:val="none" w:sz="0" w:space="0" w:color="auto"/>
        <w:bottom w:val="none" w:sz="0" w:space="0" w:color="auto"/>
        <w:right w:val="none" w:sz="0" w:space="0" w:color="auto"/>
      </w:divBdr>
    </w:div>
    <w:div w:id="601455835">
      <w:bodyDiv w:val="1"/>
      <w:marLeft w:val="0"/>
      <w:marRight w:val="0"/>
      <w:marTop w:val="0"/>
      <w:marBottom w:val="0"/>
      <w:divBdr>
        <w:top w:val="none" w:sz="0" w:space="0" w:color="auto"/>
        <w:left w:val="none" w:sz="0" w:space="0" w:color="auto"/>
        <w:bottom w:val="none" w:sz="0" w:space="0" w:color="auto"/>
        <w:right w:val="none" w:sz="0" w:space="0" w:color="auto"/>
      </w:divBdr>
    </w:div>
    <w:div w:id="652180993">
      <w:bodyDiv w:val="1"/>
      <w:marLeft w:val="0"/>
      <w:marRight w:val="0"/>
      <w:marTop w:val="0"/>
      <w:marBottom w:val="0"/>
      <w:divBdr>
        <w:top w:val="none" w:sz="0" w:space="0" w:color="auto"/>
        <w:left w:val="none" w:sz="0" w:space="0" w:color="auto"/>
        <w:bottom w:val="none" w:sz="0" w:space="0" w:color="auto"/>
        <w:right w:val="none" w:sz="0" w:space="0" w:color="auto"/>
      </w:divBdr>
    </w:div>
    <w:div w:id="673731387">
      <w:bodyDiv w:val="1"/>
      <w:marLeft w:val="0"/>
      <w:marRight w:val="0"/>
      <w:marTop w:val="0"/>
      <w:marBottom w:val="0"/>
      <w:divBdr>
        <w:top w:val="none" w:sz="0" w:space="0" w:color="auto"/>
        <w:left w:val="none" w:sz="0" w:space="0" w:color="auto"/>
        <w:bottom w:val="none" w:sz="0" w:space="0" w:color="auto"/>
        <w:right w:val="none" w:sz="0" w:space="0" w:color="auto"/>
      </w:divBdr>
    </w:div>
    <w:div w:id="694888191">
      <w:bodyDiv w:val="1"/>
      <w:marLeft w:val="0"/>
      <w:marRight w:val="0"/>
      <w:marTop w:val="0"/>
      <w:marBottom w:val="0"/>
      <w:divBdr>
        <w:top w:val="none" w:sz="0" w:space="0" w:color="auto"/>
        <w:left w:val="none" w:sz="0" w:space="0" w:color="auto"/>
        <w:bottom w:val="none" w:sz="0" w:space="0" w:color="auto"/>
        <w:right w:val="none" w:sz="0" w:space="0" w:color="auto"/>
      </w:divBdr>
    </w:div>
    <w:div w:id="752162330">
      <w:bodyDiv w:val="1"/>
      <w:marLeft w:val="0"/>
      <w:marRight w:val="0"/>
      <w:marTop w:val="0"/>
      <w:marBottom w:val="0"/>
      <w:divBdr>
        <w:top w:val="none" w:sz="0" w:space="0" w:color="auto"/>
        <w:left w:val="none" w:sz="0" w:space="0" w:color="auto"/>
        <w:bottom w:val="none" w:sz="0" w:space="0" w:color="auto"/>
        <w:right w:val="none" w:sz="0" w:space="0" w:color="auto"/>
      </w:divBdr>
    </w:div>
    <w:div w:id="759059769">
      <w:bodyDiv w:val="1"/>
      <w:marLeft w:val="0"/>
      <w:marRight w:val="0"/>
      <w:marTop w:val="0"/>
      <w:marBottom w:val="0"/>
      <w:divBdr>
        <w:top w:val="none" w:sz="0" w:space="0" w:color="auto"/>
        <w:left w:val="none" w:sz="0" w:space="0" w:color="auto"/>
        <w:bottom w:val="none" w:sz="0" w:space="0" w:color="auto"/>
        <w:right w:val="none" w:sz="0" w:space="0" w:color="auto"/>
      </w:divBdr>
    </w:div>
    <w:div w:id="820266271">
      <w:bodyDiv w:val="1"/>
      <w:marLeft w:val="0"/>
      <w:marRight w:val="0"/>
      <w:marTop w:val="0"/>
      <w:marBottom w:val="0"/>
      <w:divBdr>
        <w:top w:val="none" w:sz="0" w:space="0" w:color="auto"/>
        <w:left w:val="none" w:sz="0" w:space="0" w:color="auto"/>
        <w:bottom w:val="none" w:sz="0" w:space="0" w:color="auto"/>
        <w:right w:val="none" w:sz="0" w:space="0" w:color="auto"/>
      </w:divBdr>
    </w:div>
    <w:div w:id="829447527">
      <w:bodyDiv w:val="1"/>
      <w:marLeft w:val="0"/>
      <w:marRight w:val="0"/>
      <w:marTop w:val="0"/>
      <w:marBottom w:val="0"/>
      <w:divBdr>
        <w:top w:val="none" w:sz="0" w:space="0" w:color="auto"/>
        <w:left w:val="none" w:sz="0" w:space="0" w:color="auto"/>
        <w:bottom w:val="none" w:sz="0" w:space="0" w:color="auto"/>
        <w:right w:val="none" w:sz="0" w:space="0" w:color="auto"/>
      </w:divBdr>
    </w:div>
    <w:div w:id="875700509">
      <w:bodyDiv w:val="1"/>
      <w:marLeft w:val="0"/>
      <w:marRight w:val="0"/>
      <w:marTop w:val="0"/>
      <w:marBottom w:val="0"/>
      <w:divBdr>
        <w:top w:val="none" w:sz="0" w:space="0" w:color="auto"/>
        <w:left w:val="none" w:sz="0" w:space="0" w:color="auto"/>
        <w:bottom w:val="none" w:sz="0" w:space="0" w:color="auto"/>
        <w:right w:val="none" w:sz="0" w:space="0" w:color="auto"/>
      </w:divBdr>
      <w:divsChild>
        <w:div w:id="1898855038">
          <w:marLeft w:val="0"/>
          <w:marRight w:val="0"/>
          <w:marTop w:val="0"/>
          <w:marBottom w:val="0"/>
          <w:divBdr>
            <w:top w:val="none" w:sz="0" w:space="0" w:color="auto"/>
            <w:left w:val="none" w:sz="0" w:space="0" w:color="auto"/>
            <w:bottom w:val="none" w:sz="0" w:space="0" w:color="auto"/>
            <w:right w:val="none" w:sz="0" w:space="0" w:color="auto"/>
          </w:divBdr>
          <w:divsChild>
            <w:div w:id="952901466">
              <w:marLeft w:val="0"/>
              <w:marRight w:val="0"/>
              <w:marTop w:val="0"/>
              <w:marBottom w:val="0"/>
              <w:divBdr>
                <w:top w:val="none" w:sz="0" w:space="0" w:color="auto"/>
                <w:left w:val="none" w:sz="0" w:space="0" w:color="auto"/>
                <w:bottom w:val="none" w:sz="0" w:space="0" w:color="auto"/>
                <w:right w:val="none" w:sz="0" w:space="0" w:color="auto"/>
              </w:divBdr>
            </w:div>
          </w:divsChild>
        </w:div>
        <w:div w:id="1044670815">
          <w:marLeft w:val="0"/>
          <w:marRight w:val="0"/>
          <w:marTop w:val="0"/>
          <w:marBottom w:val="0"/>
          <w:divBdr>
            <w:top w:val="none" w:sz="0" w:space="0" w:color="auto"/>
            <w:left w:val="none" w:sz="0" w:space="0" w:color="auto"/>
            <w:bottom w:val="none" w:sz="0" w:space="0" w:color="auto"/>
            <w:right w:val="none" w:sz="0" w:space="0" w:color="auto"/>
          </w:divBdr>
          <w:divsChild>
            <w:div w:id="978534329">
              <w:marLeft w:val="0"/>
              <w:marRight w:val="0"/>
              <w:marTop w:val="0"/>
              <w:marBottom w:val="0"/>
              <w:divBdr>
                <w:top w:val="none" w:sz="0" w:space="0" w:color="auto"/>
                <w:left w:val="none" w:sz="0" w:space="0" w:color="auto"/>
                <w:bottom w:val="none" w:sz="0" w:space="0" w:color="auto"/>
                <w:right w:val="none" w:sz="0" w:space="0" w:color="auto"/>
              </w:divBdr>
              <w:divsChild>
                <w:div w:id="15068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6191">
          <w:marLeft w:val="0"/>
          <w:marRight w:val="0"/>
          <w:marTop w:val="360"/>
          <w:marBottom w:val="360"/>
          <w:divBdr>
            <w:top w:val="none" w:sz="0" w:space="0" w:color="auto"/>
            <w:left w:val="none" w:sz="0" w:space="0" w:color="auto"/>
            <w:bottom w:val="none" w:sz="0" w:space="0" w:color="auto"/>
            <w:right w:val="none" w:sz="0" w:space="0" w:color="auto"/>
          </w:divBdr>
        </w:div>
        <w:div w:id="631250305">
          <w:marLeft w:val="0"/>
          <w:marRight w:val="0"/>
          <w:marTop w:val="0"/>
          <w:marBottom w:val="0"/>
          <w:divBdr>
            <w:top w:val="none" w:sz="0" w:space="0" w:color="auto"/>
            <w:left w:val="none" w:sz="0" w:space="0" w:color="auto"/>
            <w:bottom w:val="none" w:sz="0" w:space="0" w:color="auto"/>
            <w:right w:val="none" w:sz="0" w:space="0" w:color="auto"/>
          </w:divBdr>
          <w:divsChild>
            <w:div w:id="874195522">
              <w:marLeft w:val="0"/>
              <w:marRight w:val="0"/>
              <w:marTop w:val="0"/>
              <w:marBottom w:val="0"/>
              <w:divBdr>
                <w:top w:val="none" w:sz="0" w:space="0" w:color="auto"/>
                <w:left w:val="none" w:sz="0" w:space="0" w:color="auto"/>
                <w:bottom w:val="none" w:sz="0" w:space="0" w:color="auto"/>
                <w:right w:val="none" w:sz="0" w:space="0" w:color="auto"/>
              </w:divBdr>
            </w:div>
          </w:divsChild>
        </w:div>
        <w:div w:id="935358171">
          <w:marLeft w:val="0"/>
          <w:marRight w:val="0"/>
          <w:marTop w:val="0"/>
          <w:marBottom w:val="0"/>
          <w:divBdr>
            <w:top w:val="none" w:sz="0" w:space="0" w:color="auto"/>
            <w:left w:val="none" w:sz="0" w:space="0" w:color="auto"/>
            <w:bottom w:val="none" w:sz="0" w:space="0" w:color="auto"/>
            <w:right w:val="none" w:sz="0" w:space="0" w:color="auto"/>
          </w:divBdr>
          <w:divsChild>
            <w:div w:id="1585453167">
              <w:marLeft w:val="0"/>
              <w:marRight w:val="0"/>
              <w:marTop w:val="0"/>
              <w:marBottom w:val="0"/>
              <w:divBdr>
                <w:top w:val="none" w:sz="0" w:space="0" w:color="auto"/>
                <w:left w:val="none" w:sz="0" w:space="0" w:color="auto"/>
                <w:bottom w:val="none" w:sz="0" w:space="0" w:color="auto"/>
                <w:right w:val="none" w:sz="0" w:space="0" w:color="auto"/>
              </w:divBdr>
              <w:divsChild>
                <w:div w:id="13392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0367">
          <w:marLeft w:val="0"/>
          <w:marRight w:val="0"/>
          <w:marTop w:val="360"/>
          <w:marBottom w:val="360"/>
          <w:divBdr>
            <w:top w:val="none" w:sz="0" w:space="0" w:color="auto"/>
            <w:left w:val="none" w:sz="0" w:space="0" w:color="auto"/>
            <w:bottom w:val="none" w:sz="0" w:space="0" w:color="auto"/>
            <w:right w:val="none" w:sz="0" w:space="0" w:color="auto"/>
          </w:divBdr>
        </w:div>
        <w:div w:id="1841694198">
          <w:marLeft w:val="0"/>
          <w:marRight w:val="0"/>
          <w:marTop w:val="0"/>
          <w:marBottom w:val="0"/>
          <w:divBdr>
            <w:top w:val="none" w:sz="0" w:space="0" w:color="auto"/>
            <w:left w:val="none" w:sz="0" w:space="0" w:color="auto"/>
            <w:bottom w:val="none" w:sz="0" w:space="0" w:color="auto"/>
            <w:right w:val="none" w:sz="0" w:space="0" w:color="auto"/>
          </w:divBdr>
          <w:divsChild>
            <w:div w:id="1750498368">
              <w:marLeft w:val="0"/>
              <w:marRight w:val="0"/>
              <w:marTop w:val="0"/>
              <w:marBottom w:val="0"/>
              <w:divBdr>
                <w:top w:val="none" w:sz="0" w:space="0" w:color="auto"/>
                <w:left w:val="none" w:sz="0" w:space="0" w:color="auto"/>
                <w:bottom w:val="none" w:sz="0" w:space="0" w:color="auto"/>
                <w:right w:val="none" w:sz="0" w:space="0" w:color="auto"/>
              </w:divBdr>
              <w:divsChild>
                <w:div w:id="1730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023">
          <w:marLeft w:val="0"/>
          <w:marRight w:val="0"/>
          <w:marTop w:val="0"/>
          <w:marBottom w:val="0"/>
          <w:divBdr>
            <w:top w:val="none" w:sz="0" w:space="0" w:color="auto"/>
            <w:left w:val="none" w:sz="0" w:space="0" w:color="auto"/>
            <w:bottom w:val="none" w:sz="0" w:space="0" w:color="auto"/>
            <w:right w:val="none" w:sz="0" w:space="0" w:color="auto"/>
          </w:divBdr>
          <w:divsChild>
            <w:div w:id="1095401202">
              <w:marLeft w:val="0"/>
              <w:marRight w:val="0"/>
              <w:marTop w:val="0"/>
              <w:marBottom w:val="0"/>
              <w:divBdr>
                <w:top w:val="none" w:sz="0" w:space="0" w:color="auto"/>
                <w:left w:val="none" w:sz="0" w:space="0" w:color="auto"/>
                <w:bottom w:val="none" w:sz="0" w:space="0" w:color="auto"/>
                <w:right w:val="none" w:sz="0" w:space="0" w:color="auto"/>
              </w:divBdr>
            </w:div>
          </w:divsChild>
        </w:div>
        <w:div w:id="1954823533">
          <w:marLeft w:val="0"/>
          <w:marRight w:val="0"/>
          <w:marTop w:val="360"/>
          <w:marBottom w:val="360"/>
          <w:divBdr>
            <w:top w:val="none" w:sz="0" w:space="0" w:color="auto"/>
            <w:left w:val="none" w:sz="0" w:space="0" w:color="auto"/>
            <w:bottom w:val="none" w:sz="0" w:space="0" w:color="auto"/>
            <w:right w:val="none" w:sz="0" w:space="0" w:color="auto"/>
          </w:divBdr>
        </w:div>
      </w:divsChild>
    </w:div>
    <w:div w:id="944078790">
      <w:bodyDiv w:val="1"/>
      <w:marLeft w:val="0"/>
      <w:marRight w:val="0"/>
      <w:marTop w:val="0"/>
      <w:marBottom w:val="0"/>
      <w:divBdr>
        <w:top w:val="none" w:sz="0" w:space="0" w:color="auto"/>
        <w:left w:val="none" w:sz="0" w:space="0" w:color="auto"/>
        <w:bottom w:val="none" w:sz="0" w:space="0" w:color="auto"/>
        <w:right w:val="none" w:sz="0" w:space="0" w:color="auto"/>
      </w:divBdr>
    </w:div>
    <w:div w:id="1138643935">
      <w:bodyDiv w:val="1"/>
      <w:marLeft w:val="0"/>
      <w:marRight w:val="0"/>
      <w:marTop w:val="0"/>
      <w:marBottom w:val="0"/>
      <w:divBdr>
        <w:top w:val="none" w:sz="0" w:space="0" w:color="auto"/>
        <w:left w:val="none" w:sz="0" w:space="0" w:color="auto"/>
        <w:bottom w:val="none" w:sz="0" w:space="0" w:color="auto"/>
        <w:right w:val="none" w:sz="0" w:space="0" w:color="auto"/>
      </w:divBdr>
      <w:divsChild>
        <w:div w:id="409543781">
          <w:marLeft w:val="0"/>
          <w:marRight w:val="0"/>
          <w:marTop w:val="0"/>
          <w:marBottom w:val="0"/>
          <w:divBdr>
            <w:top w:val="none" w:sz="0" w:space="0" w:color="auto"/>
            <w:left w:val="none" w:sz="0" w:space="0" w:color="auto"/>
            <w:bottom w:val="none" w:sz="0" w:space="0" w:color="auto"/>
            <w:right w:val="none" w:sz="0" w:space="0" w:color="auto"/>
          </w:divBdr>
          <w:divsChild>
            <w:div w:id="14587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5549">
      <w:bodyDiv w:val="1"/>
      <w:marLeft w:val="0"/>
      <w:marRight w:val="0"/>
      <w:marTop w:val="0"/>
      <w:marBottom w:val="0"/>
      <w:divBdr>
        <w:top w:val="none" w:sz="0" w:space="0" w:color="auto"/>
        <w:left w:val="none" w:sz="0" w:space="0" w:color="auto"/>
        <w:bottom w:val="none" w:sz="0" w:space="0" w:color="auto"/>
        <w:right w:val="none" w:sz="0" w:space="0" w:color="auto"/>
      </w:divBdr>
    </w:div>
    <w:div w:id="1231963132">
      <w:bodyDiv w:val="1"/>
      <w:marLeft w:val="0"/>
      <w:marRight w:val="0"/>
      <w:marTop w:val="0"/>
      <w:marBottom w:val="0"/>
      <w:divBdr>
        <w:top w:val="none" w:sz="0" w:space="0" w:color="auto"/>
        <w:left w:val="none" w:sz="0" w:space="0" w:color="auto"/>
        <w:bottom w:val="none" w:sz="0" w:space="0" w:color="auto"/>
        <w:right w:val="none" w:sz="0" w:space="0" w:color="auto"/>
      </w:divBdr>
    </w:div>
    <w:div w:id="1254624292">
      <w:bodyDiv w:val="1"/>
      <w:marLeft w:val="0"/>
      <w:marRight w:val="0"/>
      <w:marTop w:val="0"/>
      <w:marBottom w:val="0"/>
      <w:divBdr>
        <w:top w:val="none" w:sz="0" w:space="0" w:color="auto"/>
        <w:left w:val="none" w:sz="0" w:space="0" w:color="auto"/>
        <w:bottom w:val="none" w:sz="0" w:space="0" w:color="auto"/>
        <w:right w:val="none" w:sz="0" w:space="0" w:color="auto"/>
      </w:divBdr>
    </w:div>
    <w:div w:id="1272661417">
      <w:bodyDiv w:val="1"/>
      <w:marLeft w:val="0"/>
      <w:marRight w:val="0"/>
      <w:marTop w:val="0"/>
      <w:marBottom w:val="0"/>
      <w:divBdr>
        <w:top w:val="none" w:sz="0" w:space="0" w:color="auto"/>
        <w:left w:val="none" w:sz="0" w:space="0" w:color="auto"/>
        <w:bottom w:val="none" w:sz="0" w:space="0" w:color="auto"/>
        <w:right w:val="none" w:sz="0" w:space="0" w:color="auto"/>
      </w:divBdr>
    </w:div>
    <w:div w:id="1348485232">
      <w:bodyDiv w:val="1"/>
      <w:marLeft w:val="0"/>
      <w:marRight w:val="0"/>
      <w:marTop w:val="0"/>
      <w:marBottom w:val="0"/>
      <w:divBdr>
        <w:top w:val="none" w:sz="0" w:space="0" w:color="auto"/>
        <w:left w:val="none" w:sz="0" w:space="0" w:color="auto"/>
        <w:bottom w:val="none" w:sz="0" w:space="0" w:color="auto"/>
        <w:right w:val="none" w:sz="0" w:space="0" w:color="auto"/>
      </w:divBdr>
    </w:div>
    <w:div w:id="1373581059">
      <w:bodyDiv w:val="1"/>
      <w:marLeft w:val="0"/>
      <w:marRight w:val="0"/>
      <w:marTop w:val="0"/>
      <w:marBottom w:val="0"/>
      <w:divBdr>
        <w:top w:val="none" w:sz="0" w:space="0" w:color="auto"/>
        <w:left w:val="none" w:sz="0" w:space="0" w:color="auto"/>
        <w:bottom w:val="none" w:sz="0" w:space="0" w:color="auto"/>
        <w:right w:val="none" w:sz="0" w:space="0" w:color="auto"/>
      </w:divBdr>
    </w:div>
    <w:div w:id="1394279903">
      <w:bodyDiv w:val="1"/>
      <w:marLeft w:val="0"/>
      <w:marRight w:val="0"/>
      <w:marTop w:val="0"/>
      <w:marBottom w:val="0"/>
      <w:divBdr>
        <w:top w:val="none" w:sz="0" w:space="0" w:color="auto"/>
        <w:left w:val="none" w:sz="0" w:space="0" w:color="auto"/>
        <w:bottom w:val="none" w:sz="0" w:space="0" w:color="auto"/>
        <w:right w:val="none" w:sz="0" w:space="0" w:color="auto"/>
      </w:divBdr>
    </w:div>
    <w:div w:id="1473520532">
      <w:bodyDiv w:val="1"/>
      <w:marLeft w:val="0"/>
      <w:marRight w:val="0"/>
      <w:marTop w:val="0"/>
      <w:marBottom w:val="0"/>
      <w:divBdr>
        <w:top w:val="none" w:sz="0" w:space="0" w:color="auto"/>
        <w:left w:val="none" w:sz="0" w:space="0" w:color="auto"/>
        <w:bottom w:val="none" w:sz="0" w:space="0" w:color="auto"/>
        <w:right w:val="none" w:sz="0" w:space="0" w:color="auto"/>
      </w:divBdr>
    </w:div>
    <w:div w:id="1486966304">
      <w:bodyDiv w:val="1"/>
      <w:marLeft w:val="0"/>
      <w:marRight w:val="0"/>
      <w:marTop w:val="0"/>
      <w:marBottom w:val="0"/>
      <w:divBdr>
        <w:top w:val="none" w:sz="0" w:space="0" w:color="auto"/>
        <w:left w:val="none" w:sz="0" w:space="0" w:color="auto"/>
        <w:bottom w:val="none" w:sz="0" w:space="0" w:color="auto"/>
        <w:right w:val="none" w:sz="0" w:space="0" w:color="auto"/>
      </w:divBdr>
    </w:div>
    <w:div w:id="1510215834">
      <w:bodyDiv w:val="1"/>
      <w:marLeft w:val="0"/>
      <w:marRight w:val="0"/>
      <w:marTop w:val="0"/>
      <w:marBottom w:val="0"/>
      <w:divBdr>
        <w:top w:val="none" w:sz="0" w:space="0" w:color="auto"/>
        <w:left w:val="none" w:sz="0" w:space="0" w:color="auto"/>
        <w:bottom w:val="none" w:sz="0" w:space="0" w:color="auto"/>
        <w:right w:val="none" w:sz="0" w:space="0" w:color="auto"/>
      </w:divBdr>
    </w:div>
    <w:div w:id="1660306741">
      <w:bodyDiv w:val="1"/>
      <w:marLeft w:val="0"/>
      <w:marRight w:val="0"/>
      <w:marTop w:val="0"/>
      <w:marBottom w:val="0"/>
      <w:divBdr>
        <w:top w:val="none" w:sz="0" w:space="0" w:color="auto"/>
        <w:left w:val="none" w:sz="0" w:space="0" w:color="auto"/>
        <w:bottom w:val="none" w:sz="0" w:space="0" w:color="auto"/>
        <w:right w:val="none" w:sz="0" w:space="0" w:color="auto"/>
      </w:divBdr>
    </w:div>
    <w:div w:id="1678263304">
      <w:bodyDiv w:val="1"/>
      <w:marLeft w:val="0"/>
      <w:marRight w:val="0"/>
      <w:marTop w:val="0"/>
      <w:marBottom w:val="0"/>
      <w:divBdr>
        <w:top w:val="none" w:sz="0" w:space="0" w:color="auto"/>
        <w:left w:val="none" w:sz="0" w:space="0" w:color="auto"/>
        <w:bottom w:val="none" w:sz="0" w:space="0" w:color="auto"/>
        <w:right w:val="none" w:sz="0" w:space="0" w:color="auto"/>
      </w:divBdr>
    </w:div>
    <w:div w:id="1690839664">
      <w:bodyDiv w:val="1"/>
      <w:marLeft w:val="0"/>
      <w:marRight w:val="0"/>
      <w:marTop w:val="0"/>
      <w:marBottom w:val="0"/>
      <w:divBdr>
        <w:top w:val="none" w:sz="0" w:space="0" w:color="auto"/>
        <w:left w:val="none" w:sz="0" w:space="0" w:color="auto"/>
        <w:bottom w:val="none" w:sz="0" w:space="0" w:color="auto"/>
        <w:right w:val="none" w:sz="0" w:space="0" w:color="auto"/>
      </w:divBdr>
    </w:div>
    <w:div w:id="1732187711">
      <w:bodyDiv w:val="1"/>
      <w:marLeft w:val="0"/>
      <w:marRight w:val="0"/>
      <w:marTop w:val="0"/>
      <w:marBottom w:val="0"/>
      <w:divBdr>
        <w:top w:val="none" w:sz="0" w:space="0" w:color="auto"/>
        <w:left w:val="none" w:sz="0" w:space="0" w:color="auto"/>
        <w:bottom w:val="none" w:sz="0" w:space="0" w:color="auto"/>
        <w:right w:val="none" w:sz="0" w:space="0" w:color="auto"/>
      </w:divBdr>
    </w:div>
    <w:div w:id="1736318069">
      <w:bodyDiv w:val="1"/>
      <w:marLeft w:val="0"/>
      <w:marRight w:val="0"/>
      <w:marTop w:val="0"/>
      <w:marBottom w:val="0"/>
      <w:divBdr>
        <w:top w:val="none" w:sz="0" w:space="0" w:color="auto"/>
        <w:left w:val="none" w:sz="0" w:space="0" w:color="auto"/>
        <w:bottom w:val="none" w:sz="0" w:space="0" w:color="auto"/>
        <w:right w:val="none" w:sz="0" w:space="0" w:color="auto"/>
      </w:divBdr>
    </w:div>
    <w:div w:id="1792819960">
      <w:bodyDiv w:val="1"/>
      <w:marLeft w:val="0"/>
      <w:marRight w:val="0"/>
      <w:marTop w:val="0"/>
      <w:marBottom w:val="0"/>
      <w:divBdr>
        <w:top w:val="none" w:sz="0" w:space="0" w:color="auto"/>
        <w:left w:val="none" w:sz="0" w:space="0" w:color="auto"/>
        <w:bottom w:val="none" w:sz="0" w:space="0" w:color="auto"/>
        <w:right w:val="none" w:sz="0" w:space="0" w:color="auto"/>
      </w:divBdr>
      <w:divsChild>
        <w:div w:id="137770230">
          <w:marLeft w:val="0"/>
          <w:marRight w:val="0"/>
          <w:marTop w:val="0"/>
          <w:marBottom w:val="0"/>
          <w:divBdr>
            <w:top w:val="none" w:sz="0" w:space="0" w:color="auto"/>
            <w:left w:val="none" w:sz="0" w:space="0" w:color="auto"/>
            <w:bottom w:val="none" w:sz="0" w:space="0" w:color="auto"/>
            <w:right w:val="none" w:sz="0" w:space="0" w:color="auto"/>
          </w:divBdr>
        </w:div>
        <w:div w:id="1284772088">
          <w:marLeft w:val="0"/>
          <w:marRight w:val="0"/>
          <w:marTop w:val="0"/>
          <w:marBottom w:val="0"/>
          <w:divBdr>
            <w:top w:val="none" w:sz="0" w:space="0" w:color="auto"/>
            <w:left w:val="none" w:sz="0" w:space="0" w:color="auto"/>
            <w:bottom w:val="none" w:sz="0" w:space="0" w:color="auto"/>
            <w:right w:val="none" w:sz="0" w:space="0" w:color="auto"/>
          </w:divBdr>
        </w:div>
        <w:div w:id="137499950">
          <w:marLeft w:val="0"/>
          <w:marRight w:val="0"/>
          <w:marTop w:val="0"/>
          <w:marBottom w:val="0"/>
          <w:divBdr>
            <w:top w:val="none" w:sz="0" w:space="0" w:color="auto"/>
            <w:left w:val="none" w:sz="0" w:space="0" w:color="auto"/>
            <w:bottom w:val="none" w:sz="0" w:space="0" w:color="auto"/>
            <w:right w:val="none" w:sz="0" w:space="0" w:color="auto"/>
          </w:divBdr>
        </w:div>
        <w:div w:id="76096288">
          <w:marLeft w:val="0"/>
          <w:marRight w:val="0"/>
          <w:marTop w:val="0"/>
          <w:marBottom w:val="0"/>
          <w:divBdr>
            <w:top w:val="none" w:sz="0" w:space="0" w:color="auto"/>
            <w:left w:val="none" w:sz="0" w:space="0" w:color="auto"/>
            <w:bottom w:val="none" w:sz="0" w:space="0" w:color="auto"/>
            <w:right w:val="none" w:sz="0" w:space="0" w:color="auto"/>
          </w:divBdr>
        </w:div>
        <w:div w:id="321784627">
          <w:marLeft w:val="0"/>
          <w:marRight w:val="0"/>
          <w:marTop w:val="0"/>
          <w:marBottom w:val="0"/>
          <w:divBdr>
            <w:top w:val="none" w:sz="0" w:space="0" w:color="auto"/>
            <w:left w:val="none" w:sz="0" w:space="0" w:color="auto"/>
            <w:bottom w:val="none" w:sz="0" w:space="0" w:color="auto"/>
            <w:right w:val="none" w:sz="0" w:space="0" w:color="auto"/>
          </w:divBdr>
        </w:div>
        <w:div w:id="469399378">
          <w:marLeft w:val="0"/>
          <w:marRight w:val="0"/>
          <w:marTop w:val="0"/>
          <w:marBottom w:val="0"/>
          <w:divBdr>
            <w:top w:val="none" w:sz="0" w:space="0" w:color="auto"/>
            <w:left w:val="none" w:sz="0" w:space="0" w:color="auto"/>
            <w:bottom w:val="none" w:sz="0" w:space="0" w:color="auto"/>
            <w:right w:val="none" w:sz="0" w:space="0" w:color="auto"/>
          </w:divBdr>
        </w:div>
        <w:div w:id="916667152">
          <w:marLeft w:val="0"/>
          <w:marRight w:val="0"/>
          <w:marTop w:val="0"/>
          <w:marBottom w:val="0"/>
          <w:divBdr>
            <w:top w:val="none" w:sz="0" w:space="0" w:color="auto"/>
            <w:left w:val="none" w:sz="0" w:space="0" w:color="auto"/>
            <w:bottom w:val="none" w:sz="0" w:space="0" w:color="auto"/>
            <w:right w:val="none" w:sz="0" w:space="0" w:color="auto"/>
          </w:divBdr>
        </w:div>
        <w:div w:id="1647316471">
          <w:marLeft w:val="0"/>
          <w:marRight w:val="0"/>
          <w:marTop w:val="0"/>
          <w:marBottom w:val="0"/>
          <w:divBdr>
            <w:top w:val="none" w:sz="0" w:space="0" w:color="auto"/>
            <w:left w:val="none" w:sz="0" w:space="0" w:color="auto"/>
            <w:bottom w:val="none" w:sz="0" w:space="0" w:color="auto"/>
            <w:right w:val="none" w:sz="0" w:space="0" w:color="auto"/>
          </w:divBdr>
        </w:div>
        <w:div w:id="939486875">
          <w:marLeft w:val="0"/>
          <w:marRight w:val="0"/>
          <w:marTop w:val="0"/>
          <w:marBottom w:val="0"/>
          <w:divBdr>
            <w:top w:val="none" w:sz="0" w:space="0" w:color="auto"/>
            <w:left w:val="none" w:sz="0" w:space="0" w:color="auto"/>
            <w:bottom w:val="none" w:sz="0" w:space="0" w:color="auto"/>
            <w:right w:val="none" w:sz="0" w:space="0" w:color="auto"/>
          </w:divBdr>
        </w:div>
        <w:div w:id="1190728390">
          <w:marLeft w:val="0"/>
          <w:marRight w:val="0"/>
          <w:marTop w:val="0"/>
          <w:marBottom w:val="0"/>
          <w:divBdr>
            <w:top w:val="none" w:sz="0" w:space="0" w:color="auto"/>
            <w:left w:val="none" w:sz="0" w:space="0" w:color="auto"/>
            <w:bottom w:val="none" w:sz="0" w:space="0" w:color="auto"/>
            <w:right w:val="none" w:sz="0" w:space="0" w:color="auto"/>
          </w:divBdr>
        </w:div>
        <w:div w:id="1007682808">
          <w:marLeft w:val="0"/>
          <w:marRight w:val="0"/>
          <w:marTop w:val="0"/>
          <w:marBottom w:val="0"/>
          <w:divBdr>
            <w:top w:val="none" w:sz="0" w:space="0" w:color="auto"/>
            <w:left w:val="none" w:sz="0" w:space="0" w:color="auto"/>
            <w:bottom w:val="none" w:sz="0" w:space="0" w:color="auto"/>
            <w:right w:val="none" w:sz="0" w:space="0" w:color="auto"/>
          </w:divBdr>
        </w:div>
        <w:div w:id="584535939">
          <w:marLeft w:val="0"/>
          <w:marRight w:val="0"/>
          <w:marTop w:val="0"/>
          <w:marBottom w:val="0"/>
          <w:divBdr>
            <w:top w:val="none" w:sz="0" w:space="0" w:color="auto"/>
            <w:left w:val="none" w:sz="0" w:space="0" w:color="auto"/>
            <w:bottom w:val="none" w:sz="0" w:space="0" w:color="auto"/>
            <w:right w:val="none" w:sz="0" w:space="0" w:color="auto"/>
          </w:divBdr>
        </w:div>
      </w:divsChild>
    </w:div>
    <w:div w:id="1796559508">
      <w:bodyDiv w:val="1"/>
      <w:marLeft w:val="0"/>
      <w:marRight w:val="0"/>
      <w:marTop w:val="0"/>
      <w:marBottom w:val="0"/>
      <w:divBdr>
        <w:top w:val="none" w:sz="0" w:space="0" w:color="auto"/>
        <w:left w:val="none" w:sz="0" w:space="0" w:color="auto"/>
        <w:bottom w:val="none" w:sz="0" w:space="0" w:color="auto"/>
        <w:right w:val="none" w:sz="0" w:space="0" w:color="auto"/>
      </w:divBdr>
    </w:div>
    <w:div w:id="1883011607">
      <w:bodyDiv w:val="1"/>
      <w:marLeft w:val="0"/>
      <w:marRight w:val="0"/>
      <w:marTop w:val="0"/>
      <w:marBottom w:val="0"/>
      <w:divBdr>
        <w:top w:val="none" w:sz="0" w:space="0" w:color="auto"/>
        <w:left w:val="none" w:sz="0" w:space="0" w:color="auto"/>
        <w:bottom w:val="none" w:sz="0" w:space="0" w:color="auto"/>
        <w:right w:val="none" w:sz="0" w:space="0" w:color="auto"/>
      </w:divBdr>
    </w:div>
    <w:div w:id="1905026984">
      <w:bodyDiv w:val="1"/>
      <w:marLeft w:val="0"/>
      <w:marRight w:val="0"/>
      <w:marTop w:val="0"/>
      <w:marBottom w:val="0"/>
      <w:divBdr>
        <w:top w:val="none" w:sz="0" w:space="0" w:color="auto"/>
        <w:left w:val="none" w:sz="0" w:space="0" w:color="auto"/>
        <w:bottom w:val="none" w:sz="0" w:space="0" w:color="auto"/>
        <w:right w:val="none" w:sz="0" w:space="0" w:color="auto"/>
      </w:divBdr>
    </w:div>
    <w:div w:id="1997030031">
      <w:bodyDiv w:val="1"/>
      <w:marLeft w:val="0"/>
      <w:marRight w:val="0"/>
      <w:marTop w:val="0"/>
      <w:marBottom w:val="0"/>
      <w:divBdr>
        <w:top w:val="none" w:sz="0" w:space="0" w:color="auto"/>
        <w:left w:val="none" w:sz="0" w:space="0" w:color="auto"/>
        <w:bottom w:val="none" w:sz="0" w:space="0" w:color="auto"/>
        <w:right w:val="none" w:sz="0" w:space="0" w:color="auto"/>
      </w:divBdr>
    </w:div>
    <w:div w:id="2019457583">
      <w:bodyDiv w:val="1"/>
      <w:marLeft w:val="0"/>
      <w:marRight w:val="0"/>
      <w:marTop w:val="0"/>
      <w:marBottom w:val="0"/>
      <w:divBdr>
        <w:top w:val="none" w:sz="0" w:space="0" w:color="auto"/>
        <w:left w:val="none" w:sz="0" w:space="0" w:color="auto"/>
        <w:bottom w:val="none" w:sz="0" w:space="0" w:color="auto"/>
        <w:right w:val="none" w:sz="0" w:space="0" w:color="auto"/>
      </w:divBdr>
      <w:divsChild>
        <w:div w:id="365569496">
          <w:marLeft w:val="0"/>
          <w:marRight w:val="0"/>
          <w:marTop w:val="0"/>
          <w:marBottom w:val="0"/>
          <w:divBdr>
            <w:top w:val="none" w:sz="0" w:space="0" w:color="auto"/>
            <w:left w:val="none" w:sz="0" w:space="0" w:color="auto"/>
            <w:bottom w:val="none" w:sz="0" w:space="0" w:color="auto"/>
            <w:right w:val="none" w:sz="0" w:space="0" w:color="auto"/>
          </w:divBdr>
        </w:div>
        <w:div w:id="1607271740">
          <w:marLeft w:val="0"/>
          <w:marRight w:val="0"/>
          <w:marTop w:val="0"/>
          <w:marBottom w:val="0"/>
          <w:divBdr>
            <w:top w:val="none" w:sz="0" w:space="0" w:color="auto"/>
            <w:left w:val="none" w:sz="0" w:space="0" w:color="auto"/>
            <w:bottom w:val="none" w:sz="0" w:space="0" w:color="auto"/>
            <w:right w:val="none" w:sz="0" w:space="0" w:color="auto"/>
          </w:divBdr>
        </w:div>
        <w:div w:id="1706560961">
          <w:marLeft w:val="0"/>
          <w:marRight w:val="0"/>
          <w:marTop w:val="0"/>
          <w:marBottom w:val="0"/>
          <w:divBdr>
            <w:top w:val="none" w:sz="0" w:space="0" w:color="auto"/>
            <w:left w:val="none" w:sz="0" w:space="0" w:color="auto"/>
            <w:bottom w:val="none" w:sz="0" w:space="0" w:color="auto"/>
            <w:right w:val="none" w:sz="0" w:space="0" w:color="auto"/>
          </w:divBdr>
        </w:div>
        <w:div w:id="1000280988">
          <w:marLeft w:val="0"/>
          <w:marRight w:val="0"/>
          <w:marTop w:val="0"/>
          <w:marBottom w:val="0"/>
          <w:divBdr>
            <w:top w:val="none" w:sz="0" w:space="0" w:color="auto"/>
            <w:left w:val="none" w:sz="0" w:space="0" w:color="auto"/>
            <w:bottom w:val="none" w:sz="0" w:space="0" w:color="auto"/>
            <w:right w:val="none" w:sz="0" w:space="0" w:color="auto"/>
          </w:divBdr>
        </w:div>
        <w:div w:id="1189755380">
          <w:marLeft w:val="0"/>
          <w:marRight w:val="0"/>
          <w:marTop w:val="0"/>
          <w:marBottom w:val="0"/>
          <w:divBdr>
            <w:top w:val="none" w:sz="0" w:space="0" w:color="auto"/>
            <w:left w:val="none" w:sz="0" w:space="0" w:color="auto"/>
            <w:bottom w:val="none" w:sz="0" w:space="0" w:color="auto"/>
            <w:right w:val="none" w:sz="0" w:space="0" w:color="auto"/>
          </w:divBdr>
        </w:div>
        <w:div w:id="1647004147">
          <w:marLeft w:val="0"/>
          <w:marRight w:val="0"/>
          <w:marTop w:val="0"/>
          <w:marBottom w:val="0"/>
          <w:divBdr>
            <w:top w:val="none" w:sz="0" w:space="0" w:color="auto"/>
            <w:left w:val="none" w:sz="0" w:space="0" w:color="auto"/>
            <w:bottom w:val="none" w:sz="0" w:space="0" w:color="auto"/>
            <w:right w:val="none" w:sz="0" w:space="0" w:color="auto"/>
          </w:divBdr>
        </w:div>
        <w:div w:id="76439943">
          <w:marLeft w:val="0"/>
          <w:marRight w:val="0"/>
          <w:marTop w:val="0"/>
          <w:marBottom w:val="0"/>
          <w:divBdr>
            <w:top w:val="none" w:sz="0" w:space="0" w:color="auto"/>
            <w:left w:val="none" w:sz="0" w:space="0" w:color="auto"/>
            <w:bottom w:val="none" w:sz="0" w:space="0" w:color="auto"/>
            <w:right w:val="none" w:sz="0" w:space="0" w:color="auto"/>
          </w:divBdr>
        </w:div>
        <w:div w:id="412974378">
          <w:marLeft w:val="0"/>
          <w:marRight w:val="0"/>
          <w:marTop w:val="0"/>
          <w:marBottom w:val="0"/>
          <w:divBdr>
            <w:top w:val="none" w:sz="0" w:space="0" w:color="auto"/>
            <w:left w:val="none" w:sz="0" w:space="0" w:color="auto"/>
            <w:bottom w:val="none" w:sz="0" w:space="0" w:color="auto"/>
            <w:right w:val="none" w:sz="0" w:space="0" w:color="auto"/>
          </w:divBdr>
        </w:div>
        <w:div w:id="1943957446">
          <w:marLeft w:val="0"/>
          <w:marRight w:val="0"/>
          <w:marTop w:val="0"/>
          <w:marBottom w:val="0"/>
          <w:divBdr>
            <w:top w:val="none" w:sz="0" w:space="0" w:color="auto"/>
            <w:left w:val="none" w:sz="0" w:space="0" w:color="auto"/>
            <w:bottom w:val="none" w:sz="0" w:space="0" w:color="auto"/>
            <w:right w:val="none" w:sz="0" w:space="0" w:color="auto"/>
          </w:divBdr>
        </w:div>
        <w:div w:id="587276100">
          <w:marLeft w:val="0"/>
          <w:marRight w:val="0"/>
          <w:marTop w:val="0"/>
          <w:marBottom w:val="0"/>
          <w:divBdr>
            <w:top w:val="none" w:sz="0" w:space="0" w:color="auto"/>
            <w:left w:val="none" w:sz="0" w:space="0" w:color="auto"/>
            <w:bottom w:val="none" w:sz="0" w:space="0" w:color="auto"/>
            <w:right w:val="none" w:sz="0" w:space="0" w:color="auto"/>
          </w:divBdr>
        </w:div>
        <w:div w:id="1954819852">
          <w:marLeft w:val="0"/>
          <w:marRight w:val="0"/>
          <w:marTop w:val="0"/>
          <w:marBottom w:val="0"/>
          <w:divBdr>
            <w:top w:val="none" w:sz="0" w:space="0" w:color="auto"/>
            <w:left w:val="none" w:sz="0" w:space="0" w:color="auto"/>
            <w:bottom w:val="none" w:sz="0" w:space="0" w:color="auto"/>
            <w:right w:val="none" w:sz="0" w:space="0" w:color="auto"/>
          </w:divBdr>
        </w:div>
      </w:divsChild>
    </w:div>
    <w:div w:id="2050907330">
      <w:bodyDiv w:val="1"/>
      <w:marLeft w:val="0"/>
      <w:marRight w:val="0"/>
      <w:marTop w:val="0"/>
      <w:marBottom w:val="0"/>
      <w:divBdr>
        <w:top w:val="none" w:sz="0" w:space="0" w:color="auto"/>
        <w:left w:val="none" w:sz="0" w:space="0" w:color="auto"/>
        <w:bottom w:val="none" w:sz="0" w:space="0" w:color="auto"/>
        <w:right w:val="none" w:sz="0" w:space="0" w:color="auto"/>
      </w:divBdr>
    </w:div>
    <w:div w:id="2088066998">
      <w:bodyDiv w:val="1"/>
      <w:marLeft w:val="0"/>
      <w:marRight w:val="0"/>
      <w:marTop w:val="0"/>
      <w:marBottom w:val="0"/>
      <w:divBdr>
        <w:top w:val="none" w:sz="0" w:space="0" w:color="auto"/>
        <w:left w:val="none" w:sz="0" w:space="0" w:color="auto"/>
        <w:bottom w:val="none" w:sz="0" w:space="0" w:color="auto"/>
        <w:right w:val="none" w:sz="0" w:space="0" w:color="auto"/>
      </w:divBdr>
    </w:div>
    <w:div w:id="2104521925">
      <w:bodyDiv w:val="1"/>
      <w:marLeft w:val="0"/>
      <w:marRight w:val="0"/>
      <w:marTop w:val="0"/>
      <w:marBottom w:val="0"/>
      <w:divBdr>
        <w:top w:val="none" w:sz="0" w:space="0" w:color="auto"/>
        <w:left w:val="none" w:sz="0" w:space="0" w:color="auto"/>
        <w:bottom w:val="none" w:sz="0" w:space="0" w:color="auto"/>
        <w:right w:val="none" w:sz="0" w:space="0" w:color="auto"/>
      </w:divBdr>
    </w:div>
    <w:div w:id="2107264816">
      <w:bodyDiv w:val="1"/>
      <w:marLeft w:val="0"/>
      <w:marRight w:val="0"/>
      <w:marTop w:val="0"/>
      <w:marBottom w:val="0"/>
      <w:divBdr>
        <w:top w:val="none" w:sz="0" w:space="0" w:color="auto"/>
        <w:left w:val="none" w:sz="0" w:space="0" w:color="auto"/>
        <w:bottom w:val="none" w:sz="0" w:space="0" w:color="auto"/>
        <w:right w:val="none" w:sz="0" w:space="0" w:color="auto"/>
      </w:divBdr>
    </w:div>
    <w:div w:id="2133673396">
      <w:bodyDiv w:val="1"/>
      <w:marLeft w:val="0"/>
      <w:marRight w:val="0"/>
      <w:marTop w:val="0"/>
      <w:marBottom w:val="0"/>
      <w:divBdr>
        <w:top w:val="none" w:sz="0" w:space="0" w:color="auto"/>
        <w:left w:val="none" w:sz="0" w:space="0" w:color="auto"/>
        <w:bottom w:val="none" w:sz="0" w:space="0" w:color="auto"/>
        <w:right w:val="none" w:sz="0" w:space="0" w:color="auto"/>
      </w:divBdr>
    </w:div>
    <w:div w:id="213774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massachusetts-covid-19-vaccine-program-mcvp-guidance-for-vaccine-providers-and" TargetMode="External"/><Relationship Id="rId18" Type="http://schemas.openxmlformats.org/officeDocument/2006/relationships/hyperlink" Target="mailto:MIISHelpDesk@massmail.state.ma.us" TargetMode="External"/><Relationship Id="rId26" Type="http://schemas.openxmlformats.org/officeDocument/2006/relationships/hyperlink" Target="mailto:COVIDVaccineSupport@McKesson.com" TargetMode="External"/><Relationship Id="rId39" Type="http://schemas.openxmlformats.org/officeDocument/2006/relationships/hyperlink" Target="https://register.gotowebinar.com/register/3798438153087707916" TargetMode="External"/><Relationship Id="rId21" Type="http://schemas.openxmlformats.org/officeDocument/2006/relationships/hyperlink" Target="https://www.mass.gov/doc/covid-19-vaccine-management-standard-operating-procedure-sop-template/download" TargetMode="External"/><Relationship Id="rId34" Type="http://schemas.openxmlformats.org/officeDocument/2006/relationships/hyperlink" Target="mailto:miishelpdesk@mass.gov" TargetMode="External"/><Relationship Id="rId42" Type="http://schemas.openxmlformats.org/officeDocument/2006/relationships/hyperlink" Target="https://www.cdc.gov/vaccines/covid-19/downloads/pre-vaccination-screening-form-sp.pdf" TargetMode="External"/><Relationship Id="rId47" Type="http://schemas.openxmlformats.org/officeDocument/2006/relationships/hyperlink" Target="https://www.mass.gov/info-details/massachusetts-covid-19-vaccine-program-mcvp-guidance-for-healthcare-providers-and" TargetMode="External"/><Relationship Id="rId50" Type="http://schemas.openxmlformats.org/officeDocument/2006/relationships/hyperlink" Target="https://www.mass.gov/info-details/covid-19-vaccine-information-for-provider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ources.miisresourcecenter.com/trainingcenter/Vaccine%20Transfers_2018_Mini%20Guide.pdf" TargetMode="External"/><Relationship Id="rId29" Type="http://schemas.openxmlformats.org/officeDocument/2006/relationships/hyperlink" Target="https://wwwn.cdc.gov/dcs/ContactUs/Form" TargetMode="External"/><Relationship Id="rId11" Type="http://schemas.openxmlformats.org/officeDocument/2006/relationships/hyperlink" Target="https://www.mass.gov/info-details/when-can-i-get-the-covid-19-vaccine" TargetMode="External"/><Relationship Id="rId24" Type="http://schemas.openxmlformats.org/officeDocument/2006/relationships/hyperlink" Target="mailto:cvgovernment@pfizer.com" TargetMode="External"/><Relationship Id="rId32" Type="http://schemas.openxmlformats.org/officeDocument/2006/relationships/footer" Target="footer1.xml"/><Relationship Id="rId37" Type="http://schemas.openxmlformats.org/officeDocument/2006/relationships/hyperlink" Target="https://register.gotowebinar.com/register/3415581607226287372" TargetMode="External"/><Relationship Id="rId40" Type="http://schemas.openxmlformats.org/officeDocument/2006/relationships/hyperlink" Target="https://register.gotowebinar.com/register/8745888634358851852" TargetMode="External"/><Relationship Id="rId45" Type="http://schemas.openxmlformats.org/officeDocument/2006/relationships/hyperlink" Target="http://www.mass.gov/CovidVaccineProviders" TargetMode="External"/><Relationship Id="rId53" Type="http://schemas.openxmlformats.org/officeDocument/2006/relationships/hyperlink" Target="https://emergency.cdc.gov/coca/calls/2020/index.asp?ACSTrackingID=USCDC_450-DM45089&amp;ACSTrackingLabel=COVID-19%20Vaccine%20Training&amp;deliveryName=USCDC_450-DM45089" TargetMode="External"/><Relationship Id="rId5" Type="http://schemas.openxmlformats.org/officeDocument/2006/relationships/webSettings" Target="webSettings.xml"/><Relationship Id="rId19" Type="http://schemas.openxmlformats.org/officeDocument/2006/relationships/hyperlink" Target="mailto:DPH-Vaccine-Management@massmail.state.ma.us" TargetMode="External"/><Relationship Id="rId4" Type="http://schemas.openxmlformats.org/officeDocument/2006/relationships/settings" Target="settings.xml"/><Relationship Id="rId9" Type="http://schemas.openxmlformats.org/officeDocument/2006/relationships/hyperlink" Target="https://www.mass.gov/forms/covid-19-massachusetts-vaccination-attestation-form" TargetMode="External"/><Relationship Id="rId14" Type="http://schemas.openxmlformats.org/officeDocument/2006/relationships/hyperlink" Target="https://resources.miisresourcecenter.com/trainingcenter/Storage%20Handling%20Problem_2018_Mini%20Guide.pdf" TargetMode="External"/><Relationship Id="rId22" Type="http://schemas.openxmlformats.org/officeDocument/2006/relationships/hyperlink" Target="https://www.cdc.gov/vaccines/covid-19/info-by-product/index.html" TargetMode="External"/><Relationship Id="rId27" Type="http://schemas.openxmlformats.org/officeDocument/2006/relationships/hyperlink" Target="mailto:SNSSupport@McKesson.com" TargetMode="External"/><Relationship Id="rId30" Type="http://schemas.openxmlformats.org/officeDocument/2006/relationships/hyperlink" Target="mailto:dph-vaccine-management@massmail.state.ma.us%20v" TargetMode="External"/><Relationship Id="rId35" Type="http://schemas.openxmlformats.org/officeDocument/2006/relationships/hyperlink" Target="mailto:COVID-19-Vaccine-Plan-MA@mass.gov" TargetMode="External"/><Relationship Id="rId43" Type="http://schemas.openxmlformats.org/officeDocument/2006/relationships/hyperlink" Target="https://www.cdc.gov/coronavirus/2019-ncov/vaccines/toolkits.html" TargetMode="External"/><Relationship Id="rId48" Type="http://schemas.openxmlformats.org/officeDocument/2006/relationships/hyperlink" Target="https://www.mass.gov/lists/additional-covid-19-vaccination-resources-for-providers" TargetMode="External"/><Relationship Id="rId56" Type="http://schemas.openxmlformats.org/officeDocument/2006/relationships/theme" Target="theme/theme1.xml"/><Relationship Id="rId8" Type="http://schemas.openxmlformats.org/officeDocument/2006/relationships/hyperlink" Target="https://www.mass.gov/info-details/covid-19-vaccination-program" TargetMode="External"/><Relationship Id="rId51" Type="http://schemas.openxmlformats.org/officeDocument/2006/relationships/hyperlink" Target="https://www.miisresourcecenter.com/pages/ResourceCenterFaq" TargetMode="External"/><Relationship Id="rId3" Type="http://schemas.openxmlformats.org/officeDocument/2006/relationships/styles" Target="styles.xml"/><Relationship Id="rId12" Type="http://schemas.openxmlformats.org/officeDocument/2006/relationships/hyperlink" Target="https://www.mass.gov/info-details/massachusetts-covid-19-vaccine-program-mcvp-guidance-for-vaccine-providers-and" TargetMode="External"/><Relationship Id="rId17" Type="http://schemas.openxmlformats.org/officeDocument/2006/relationships/hyperlink" Target="https://resources.miisresourcecenter.com/trainingcenter/Vaccine%20Transfers_QSG.pdf" TargetMode="External"/><Relationship Id="rId25" Type="http://schemas.openxmlformats.org/officeDocument/2006/relationships/hyperlink" Target="mailto:SNSSupport@McKesson.com" TargetMode="External"/><Relationship Id="rId33" Type="http://schemas.openxmlformats.org/officeDocument/2006/relationships/footer" Target="footer2.xml"/><Relationship Id="rId38" Type="http://schemas.openxmlformats.org/officeDocument/2006/relationships/hyperlink" Target="https://register.gotowebinar.com/register/4608593504805125388" TargetMode="External"/><Relationship Id="rId46" Type="http://schemas.openxmlformats.org/officeDocument/2006/relationships/hyperlink" Target="https://www.mass.gov/info-details/covid-19-vaccine-frequently-asked-questions-vaccine-providers" TargetMode="External"/><Relationship Id="rId20" Type="http://schemas.openxmlformats.org/officeDocument/2006/relationships/hyperlink" Target="https://www.mass.gov/info-details/massachusetts-covid-19-vaccine-program-mcvp-guidance-for-vaccine-providers-and" TargetMode="External"/><Relationship Id="rId41" Type="http://schemas.openxmlformats.org/officeDocument/2006/relationships/hyperlink" Target="https://www.mass.gov/info-details/covid-19-vaccine-frequently-asked-questions-vaccine-providers" TargetMode="External"/><Relationship Id="rId54" Type="http://schemas.openxmlformats.org/officeDocument/2006/relationships/hyperlink" Target="https://www.mass.gov/info-details/covid-19-vaccine-information-for-provid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ources.miisresourcecenter.com/trainingcenter/Login%20and%20Navigation_2018_Mini%20Guide.pdf" TargetMode="External"/><Relationship Id="rId23" Type="http://schemas.openxmlformats.org/officeDocument/2006/relationships/hyperlink" Target="https://www.cdc.gov/vaccines/covid-19/info-by-product/clinical-considerations.html" TargetMode="External"/><Relationship Id="rId28" Type="http://schemas.openxmlformats.org/officeDocument/2006/relationships/hyperlink" Target="https://www.cdc.gov/cdc-info" TargetMode="External"/><Relationship Id="rId36" Type="http://schemas.openxmlformats.org/officeDocument/2006/relationships/hyperlink" Target="https://www.mass.gov/info-details/massachusetts-covid-19-vaccine-program-mcvp-overview" TargetMode="External"/><Relationship Id="rId49" Type="http://schemas.openxmlformats.org/officeDocument/2006/relationships/hyperlink" Target="https://www.mass.gov/info-details/covid-19-vaccine-frequently-asked-questions-vaccine-providers" TargetMode="External"/><Relationship Id="rId57" Type="http://schemas.microsoft.com/office/2018/08/relationships/commentsExtensible" Target="commentsExtensible.xml"/><Relationship Id="rId10" Type="http://schemas.openxmlformats.org/officeDocument/2006/relationships/hyperlink" Target="https://www.mass.gov/doc/confirming-eligibility-provider-communication" TargetMode="External"/><Relationship Id="rId31" Type="http://schemas.openxmlformats.org/officeDocument/2006/relationships/header" Target="header1.xml"/><Relationship Id="rId44" Type="http://schemas.openxmlformats.org/officeDocument/2006/relationships/hyperlink" Target="https://www.mass.gov/info-details/stop-covid-19-vaccine-graphics" TargetMode="External"/><Relationship Id="rId52" Type="http://schemas.openxmlformats.org/officeDocument/2006/relationships/hyperlink" Target="https://www.train.org/cdctrain/course/1094789/?ACSTrackingID=USCDC_450-DM45089&amp;ACSTrackingLabel=COVID-19%20Vaccine%20Training&amp;deliveryName=USCDC_450-DM45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9772-C3D5-4DD9-B55E-8DFB450A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Lazorik</dc:creator>
  <cp:lastModifiedBy>Stetler, Katie (DPH)</cp:lastModifiedBy>
  <cp:revision>15</cp:revision>
  <cp:lastPrinted>2021-01-21T22:42:00Z</cp:lastPrinted>
  <dcterms:created xsi:type="dcterms:W3CDTF">2021-01-28T21:15:00Z</dcterms:created>
  <dcterms:modified xsi:type="dcterms:W3CDTF">2021-02-06T17:47:00Z</dcterms:modified>
</cp:coreProperties>
</file>