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3171DB23" w:rsidR="001E12E9" w:rsidRDefault="00E523D4" w:rsidP="00FB0F58">
      <w:pPr>
        <w:jc w:val="center"/>
        <w:rPr>
          <w:rFonts w:asciiTheme="minorHAnsi" w:hAnsiTheme="minorHAnsi"/>
          <w:b/>
          <w:bCs/>
          <w:color w:val="333333"/>
          <w:sz w:val="22"/>
          <w:szCs w:val="22"/>
        </w:rPr>
      </w:pPr>
      <w:bookmarkStart w:id="0" w:name="_Hlk95121702"/>
      <w:bookmarkEnd w:id="0"/>
      <w:r>
        <w:rPr>
          <w:rFonts w:asciiTheme="minorHAnsi" w:hAnsiTheme="minorHAnsi"/>
          <w:b/>
          <w:bCs/>
          <w:color w:val="333333"/>
          <w:sz w:val="22"/>
          <w:szCs w:val="22"/>
        </w:rPr>
        <w:t xml:space="preserve"> </w:t>
      </w:r>
      <w:r w:rsidR="001E12E9">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015B2EF9" w14:textId="099B859A" w:rsidR="00A37041" w:rsidRDefault="001075EA" w:rsidP="00132541">
      <w:pPr>
        <w:shd w:val="clear" w:color="auto" w:fill="FFFFFF"/>
        <w:jc w:val="center"/>
        <w:rPr>
          <w:rFonts w:ascii="Calibri" w:hAnsi="Calibri" w:cs="Calibri"/>
          <w:b/>
          <w:bCs/>
          <w:color w:val="333333"/>
          <w:sz w:val="29"/>
          <w:szCs w:val="29"/>
        </w:rPr>
      </w:pPr>
      <w:r>
        <w:rPr>
          <w:rFonts w:ascii="Calibri" w:hAnsi="Calibri" w:cs="Calibri"/>
          <w:b/>
          <w:bCs/>
          <w:color w:val="333333"/>
          <w:sz w:val="29"/>
          <w:szCs w:val="29"/>
        </w:rPr>
        <w:t xml:space="preserve">Week of </w:t>
      </w:r>
      <w:r w:rsidR="008F78C8">
        <w:rPr>
          <w:rFonts w:ascii="Calibri" w:hAnsi="Calibri" w:cs="Calibri"/>
          <w:b/>
          <w:bCs/>
          <w:color w:val="333333"/>
          <w:sz w:val="29"/>
          <w:szCs w:val="29"/>
        </w:rPr>
        <w:t>5/</w:t>
      </w:r>
      <w:r w:rsidR="000F304F">
        <w:rPr>
          <w:rFonts w:ascii="Calibri" w:hAnsi="Calibri" w:cs="Calibri"/>
          <w:b/>
          <w:bCs/>
          <w:color w:val="333333"/>
          <w:sz w:val="29"/>
          <w:szCs w:val="29"/>
        </w:rPr>
        <w:t>3</w:t>
      </w:r>
      <w:r w:rsidR="00AA2C67">
        <w:rPr>
          <w:rFonts w:ascii="Calibri" w:hAnsi="Calibri" w:cs="Calibri"/>
          <w:b/>
          <w:bCs/>
          <w:color w:val="333333"/>
          <w:sz w:val="29"/>
          <w:szCs w:val="29"/>
        </w:rPr>
        <w:t>/2022</w:t>
      </w:r>
    </w:p>
    <w:p w14:paraId="6BBC7BB7" w14:textId="77777777" w:rsidR="00065346" w:rsidRPr="0056609B" w:rsidRDefault="00065346" w:rsidP="0056609B">
      <w:pPr>
        <w:shd w:val="clear" w:color="auto" w:fill="FFFFFF"/>
        <w:rPr>
          <w:rFonts w:ascii="Calibri" w:hAnsi="Calibri" w:cs="Calibri"/>
          <w:b/>
          <w:bCs/>
          <w:color w:val="333333"/>
          <w:sz w:val="2"/>
          <w:szCs w:val="2"/>
        </w:rPr>
      </w:pPr>
    </w:p>
    <w:p w14:paraId="3C1F5589" w14:textId="57ED7646" w:rsidR="004A24DE" w:rsidRDefault="00AE0D2A" w:rsidP="007E14E9">
      <w:pPr>
        <w:shd w:val="clear" w:color="auto" w:fill="FFFFFF"/>
        <w:rPr>
          <w:rFonts w:ascii="Calibri" w:hAnsi="Calibri" w:cs="Calibri"/>
          <w:b/>
          <w:bCs/>
          <w:color w:val="000099"/>
        </w:rPr>
      </w:pPr>
      <w:r w:rsidRPr="00AE0D2A">
        <w:rPr>
          <w:rFonts w:ascii="Calibri" w:hAnsi="Calibri" w:cs="Calibri"/>
          <w:b/>
          <w:bCs/>
          <w:color w:val="000099"/>
        </w:rPr>
        <w:t>LATEST NUMBERS</w:t>
      </w:r>
    </w:p>
    <w:p w14:paraId="4BDF3591" w14:textId="77777777" w:rsidR="004A24DE" w:rsidRPr="00AE0D2A" w:rsidRDefault="004A24DE" w:rsidP="007E14E9">
      <w:pPr>
        <w:shd w:val="clear" w:color="auto" w:fill="FFFFFF"/>
        <w:rPr>
          <w:rFonts w:ascii="Calibri" w:hAnsi="Calibri" w:cs="Calibri"/>
          <w:b/>
          <w:bCs/>
          <w:color w:val="000099"/>
        </w:rPr>
      </w:pPr>
    </w:p>
    <w:p w14:paraId="1B8129A3" w14:textId="612BB3CA" w:rsidR="00CE525A" w:rsidRPr="00813173" w:rsidRDefault="00CE525A" w:rsidP="00B10DFE">
      <w:pPr>
        <w:pStyle w:val="ListParagraph"/>
        <w:numPr>
          <w:ilvl w:val="0"/>
          <w:numId w:val="5"/>
        </w:numPr>
        <w:rPr>
          <w:color w:val="000000"/>
          <w:sz w:val="21"/>
          <w:szCs w:val="21"/>
        </w:rPr>
      </w:pPr>
      <w:r w:rsidRPr="00813173">
        <w:rPr>
          <w:rFonts w:ascii="Calibri" w:hAnsi="Calibri"/>
          <w:color w:val="000000"/>
          <w:sz w:val="21"/>
          <w:szCs w:val="21"/>
        </w:rPr>
        <w:t xml:space="preserve">As of </w:t>
      </w:r>
      <w:r w:rsidR="004B5FBC">
        <w:rPr>
          <w:rFonts w:ascii="Calibri" w:hAnsi="Calibri"/>
          <w:color w:val="000000"/>
          <w:sz w:val="21"/>
          <w:szCs w:val="21"/>
        </w:rPr>
        <w:t>5</w:t>
      </w:r>
      <w:r w:rsidR="001A0316" w:rsidRPr="00813173">
        <w:rPr>
          <w:rFonts w:ascii="Calibri" w:hAnsi="Calibri"/>
          <w:color w:val="000000"/>
          <w:sz w:val="21"/>
          <w:szCs w:val="21"/>
        </w:rPr>
        <w:t>/</w:t>
      </w:r>
      <w:r w:rsidR="000F304F">
        <w:rPr>
          <w:rFonts w:ascii="Calibri" w:hAnsi="Calibri"/>
          <w:color w:val="000000"/>
          <w:sz w:val="21"/>
          <w:szCs w:val="21"/>
        </w:rPr>
        <w:t>3</w:t>
      </w:r>
      <w:r w:rsidR="00F21EF2">
        <w:rPr>
          <w:rFonts w:ascii="Calibri" w:hAnsi="Calibri"/>
          <w:color w:val="000000"/>
          <w:sz w:val="21"/>
          <w:szCs w:val="21"/>
        </w:rPr>
        <w:t>/</w:t>
      </w:r>
      <w:r w:rsidR="007738B3" w:rsidRPr="00813173">
        <w:rPr>
          <w:rFonts w:ascii="Calibri" w:hAnsi="Calibri"/>
          <w:color w:val="000000"/>
          <w:sz w:val="21"/>
          <w:szCs w:val="21"/>
        </w:rPr>
        <w:t>202</w:t>
      </w:r>
      <w:r w:rsidR="003E7B8F">
        <w:rPr>
          <w:rFonts w:ascii="Calibri" w:hAnsi="Calibri"/>
          <w:color w:val="000000"/>
          <w:sz w:val="21"/>
          <w:szCs w:val="21"/>
        </w:rPr>
        <w:t>2</w:t>
      </w:r>
      <w:r w:rsidR="007738B3" w:rsidRPr="00813173">
        <w:rPr>
          <w:rFonts w:ascii="Calibri" w:hAnsi="Calibri"/>
          <w:color w:val="000000"/>
          <w:sz w:val="21"/>
          <w:szCs w:val="21"/>
        </w:rPr>
        <w:t xml:space="preserve"> </w:t>
      </w:r>
      <w:r w:rsidR="004B5FBC" w:rsidRPr="004B5FBC">
        <w:rPr>
          <w:rFonts w:asciiTheme="minorHAnsi" w:hAnsiTheme="minorHAnsi" w:cstheme="minorHAnsi"/>
          <w:b/>
          <w:bCs/>
          <w:color w:val="000000"/>
          <w:sz w:val="22"/>
          <w:szCs w:val="22"/>
        </w:rPr>
        <w:t>5,361,093</w:t>
      </w:r>
      <w:r w:rsidR="004B5FBC">
        <w:rPr>
          <w:color w:val="000000"/>
        </w:rPr>
        <w:t xml:space="preserve"> </w:t>
      </w:r>
      <w:r w:rsidRPr="00813173">
        <w:rPr>
          <w:rFonts w:ascii="Calibri" w:hAnsi="Calibri"/>
          <w:color w:val="000000"/>
          <w:sz w:val="21"/>
          <w:szCs w:val="21"/>
        </w:rPr>
        <w:t>people in Massachusetts have been fully vaccinated.</w:t>
      </w:r>
    </w:p>
    <w:p w14:paraId="7BDFD246" w14:textId="6E03D6F2" w:rsidR="00132541" w:rsidRPr="00132541" w:rsidRDefault="00CE525A" w:rsidP="00CE525A">
      <w:pPr>
        <w:shd w:val="clear" w:color="auto" w:fill="FFFFFF"/>
        <w:rPr>
          <w:rFonts w:ascii="Calibri" w:hAnsi="Calibri"/>
          <w:b/>
          <w:bCs/>
          <w:color w:val="3661BD"/>
          <w:sz w:val="21"/>
          <w:szCs w:val="21"/>
        </w:rPr>
      </w:pPr>
      <w:r>
        <w:rPr>
          <w:rFonts w:ascii="Calibri" w:hAnsi="Calibri"/>
          <w:b/>
          <w:bCs/>
          <w:color w:val="3661BD"/>
          <w:sz w:val="21"/>
          <w:szCs w:val="21"/>
        </w:rPr>
        <w:t> </w:t>
      </w:r>
    </w:p>
    <w:p w14:paraId="6EB1F6E5" w14:textId="4D16E938" w:rsidR="003E611E" w:rsidRDefault="00AE0D2A" w:rsidP="00CE525A">
      <w:pPr>
        <w:shd w:val="clear" w:color="auto" w:fill="FFFFFF"/>
        <w:rPr>
          <w:rFonts w:ascii="Calibri" w:hAnsi="Calibri"/>
          <w:b/>
          <w:bCs/>
          <w:color w:val="000099"/>
        </w:rPr>
      </w:pPr>
      <w:r w:rsidRPr="00AE0D2A">
        <w:rPr>
          <w:rFonts w:ascii="Calibri" w:hAnsi="Calibri"/>
          <w:b/>
          <w:bCs/>
          <w:color w:val="000099"/>
        </w:rPr>
        <w:t xml:space="preserve">WHO TO VACCINATE THIS WEEK </w:t>
      </w:r>
    </w:p>
    <w:p w14:paraId="02FDF89E" w14:textId="77777777" w:rsidR="004A24DE" w:rsidRPr="00AE0D2A" w:rsidRDefault="004A24DE" w:rsidP="00CE525A">
      <w:pPr>
        <w:shd w:val="clear" w:color="auto" w:fill="FFFFFF"/>
        <w:rPr>
          <w:rFonts w:ascii="Calibri" w:hAnsi="Calibri"/>
          <w:b/>
          <w:bCs/>
          <w:color w:val="000099"/>
        </w:rPr>
      </w:pPr>
    </w:p>
    <w:p w14:paraId="7BE336F6" w14:textId="51BA00CD"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r w:rsidR="008805F6">
        <w:rPr>
          <w:rFonts w:ascii="Calibri" w:hAnsi="Calibri"/>
          <w:color w:val="000000"/>
          <w:sz w:val="21"/>
          <w:szCs w:val="21"/>
        </w:rPr>
        <w:t xml:space="preserve"> </w:t>
      </w:r>
      <w:r w:rsidR="008805F6" w:rsidRPr="00240BB0">
        <w:rPr>
          <w:rFonts w:ascii="Calibri" w:hAnsi="Calibri"/>
          <w:b/>
          <w:bCs/>
          <w:color w:val="000000"/>
          <w:sz w:val="21"/>
          <w:szCs w:val="21"/>
        </w:rPr>
        <w:t>People ages 5-17 can get the Pfizer vaccine. People age 18+ can get any vaccine.</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 xml:space="preserve">nyone </w:t>
      </w:r>
      <w:r w:rsidRPr="00B00919">
        <w:rPr>
          <w:rFonts w:ascii="Calibri" w:hAnsi="Calibri"/>
          <w:b/>
          <w:bCs/>
          <w:color w:val="000000"/>
          <w:sz w:val="21"/>
          <w:szCs w:val="21"/>
        </w:rPr>
        <w:t>age</w:t>
      </w:r>
      <w:r w:rsidR="0063730E" w:rsidRPr="00B00919">
        <w:rPr>
          <w:rFonts w:ascii="Calibri" w:hAnsi="Calibri"/>
          <w:b/>
          <w:bCs/>
          <w:color w:val="000000"/>
          <w:sz w:val="21"/>
          <w:szCs w:val="21"/>
        </w:rPr>
        <w:t>s</w:t>
      </w:r>
      <w:r w:rsidRPr="00B00919">
        <w:rPr>
          <w:rFonts w:ascii="Calibri" w:hAnsi="Calibri"/>
          <w:b/>
          <w:bCs/>
          <w:color w:val="000000"/>
          <w:sz w:val="21"/>
          <w:szCs w:val="21"/>
        </w:rPr>
        <w:t xml:space="preserve"> 5 and older</w:t>
      </w:r>
      <w:r w:rsidRPr="00656219">
        <w:rPr>
          <w:rFonts w:ascii="Calibri" w:hAnsi="Calibri"/>
          <w:color w:val="000000"/>
          <w:sz w:val="21"/>
          <w:szCs w:val="21"/>
        </w:rPr>
        <w:t xml:space="preserve">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734C0B34" w14:textId="4C036633" w:rsidR="00136882" w:rsidRPr="00136882" w:rsidRDefault="008B126A" w:rsidP="00136882">
      <w:pPr>
        <w:numPr>
          <w:ilvl w:val="0"/>
          <w:numId w:val="1"/>
        </w:numPr>
        <w:shd w:val="clear" w:color="auto" w:fill="FFFFFF"/>
        <w:ind w:left="1320"/>
        <w:rPr>
          <w:rFonts w:ascii="Calibri" w:hAnsi="Calibri"/>
          <w:color w:val="000000"/>
          <w:sz w:val="21"/>
          <w:szCs w:val="21"/>
        </w:rPr>
      </w:pPr>
      <w:r w:rsidRPr="008B126A">
        <w:rPr>
          <w:rFonts w:ascii="Calibri" w:hAnsi="Calibri"/>
          <w:color w:val="201F1E"/>
          <w:sz w:val="21"/>
          <w:szCs w:val="21"/>
        </w:rPr>
        <w:t>A booster dose for</w:t>
      </w:r>
      <w:r w:rsidR="00AC5BCD">
        <w:rPr>
          <w:rFonts w:ascii="Calibri" w:hAnsi="Calibri"/>
          <w:color w:val="201F1E"/>
          <w:sz w:val="21"/>
          <w:szCs w:val="21"/>
        </w:rPr>
        <w:t xml:space="preserve"> persons</w:t>
      </w:r>
      <w:r w:rsidRPr="008B126A">
        <w:rPr>
          <w:rFonts w:ascii="Calibri" w:hAnsi="Calibri"/>
          <w:color w:val="201F1E"/>
          <w:sz w:val="21"/>
          <w:szCs w:val="21"/>
        </w:rPr>
        <w:t xml:space="preserve"> </w:t>
      </w:r>
      <w:r w:rsidRPr="008C540C">
        <w:rPr>
          <w:rFonts w:ascii="Calibri" w:hAnsi="Calibri"/>
          <w:b/>
          <w:bCs/>
          <w:color w:val="201F1E"/>
          <w:sz w:val="21"/>
          <w:szCs w:val="21"/>
        </w:rPr>
        <w:t>ages 12 years and older</w:t>
      </w:r>
      <w:r w:rsidRPr="008B126A">
        <w:rPr>
          <w:rFonts w:ascii="Calibri" w:hAnsi="Calibri"/>
          <w:color w:val="201F1E"/>
          <w:sz w:val="21"/>
          <w:szCs w:val="21"/>
        </w:rPr>
        <w:t xml:space="preserve"> </w:t>
      </w:r>
    </w:p>
    <w:p w14:paraId="6AF314B5" w14:textId="1A870856" w:rsidR="000D30B7" w:rsidRPr="00C46448" w:rsidRDefault="000D30B7" w:rsidP="00B10DFE">
      <w:pPr>
        <w:pStyle w:val="ListParagraph"/>
        <w:numPr>
          <w:ilvl w:val="0"/>
          <w:numId w:val="7"/>
        </w:numPr>
        <w:shd w:val="clear" w:color="auto" w:fill="FFFFFF"/>
        <w:rPr>
          <w:rFonts w:ascii="Calibri" w:hAnsi="Calibri"/>
          <w:color w:val="201F1E"/>
          <w:sz w:val="21"/>
          <w:szCs w:val="21"/>
        </w:rPr>
      </w:pPr>
      <w:r w:rsidRPr="009160D4">
        <w:rPr>
          <w:rFonts w:ascii="Calibri" w:hAnsi="Calibri"/>
          <w:b/>
          <w:bCs/>
          <w:color w:val="201F1E"/>
          <w:sz w:val="21"/>
          <w:szCs w:val="21"/>
        </w:rPr>
        <w:t>At least 5 months</w:t>
      </w:r>
      <w:r w:rsidRPr="008C540C">
        <w:rPr>
          <w:rFonts w:ascii="Calibri" w:hAnsi="Calibri"/>
          <w:color w:val="201F1E"/>
          <w:sz w:val="21"/>
          <w:szCs w:val="21"/>
        </w:rPr>
        <w:t xml:space="preserve"> after completion of an </w:t>
      </w:r>
      <w:r w:rsidRPr="000D30B7">
        <w:rPr>
          <w:rFonts w:ascii="Calibri" w:hAnsi="Calibri"/>
          <w:b/>
          <w:bCs/>
          <w:color w:val="201F1E"/>
          <w:sz w:val="21"/>
          <w:szCs w:val="21"/>
        </w:rPr>
        <w:t>mRNA</w:t>
      </w:r>
      <w:r w:rsidRPr="008C540C">
        <w:rPr>
          <w:rFonts w:ascii="Calibri" w:hAnsi="Calibri"/>
          <w:color w:val="201F1E"/>
          <w:sz w:val="21"/>
          <w:szCs w:val="21"/>
        </w:rPr>
        <w:t xml:space="preserve"> vaccine primary ser</w:t>
      </w:r>
      <w:r>
        <w:rPr>
          <w:rFonts w:ascii="Calibri" w:hAnsi="Calibri"/>
          <w:color w:val="201F1E"/>
          <w:sz w:val="21"/>
          <w:szCs w:val="21"/>
        </w:rPr>
        <w:t>ies.</w:t>
      </w:r>
      <w:r w:rsidRPr="00C46448">
        <w:rPr>
          <w:rFonts w:ascii="Calibri" w:hAnsi="Calibri"/>
          <w:color w:val="201F1E"/>
          <w:sz w:val="21"/>
          <w:szCs w:val="21"/>
        </w:rPr>
        <w:t xml:space="preserve"> </w:t>
      </w:r>
    </w:p>
    <w:p w14:paraId="74D2AF93" w14:textId="49577F04" w:rsidR="00136882" w:rsidRDefault="008B126A" w:rsidP="00B10DFE">
      <w:pPr>
        <w:pStyle w:val="ListParagraph"/>
        <w:numPr>
          <w:ilvl w:val="0"/>
          <w:numId w:val="7"/>
        </w:numPr>
        <w:shd w:val="clear" w:color="auto" w:fill="FFFFFF"/>
        <w:rPr>
          <w:rFonts w:ascii="Calibri" w:hAnsi="Calibri"/>
          <w:color w:val="201F1E"/>
          <w:sz w:val="21"/>
          <w:szCs w:val="21"/>
        </w:rPr>
      </w:pPr>
      <w:r w:rsidRPr="000D30B7">
        <w:rPr>
          <w:rFonts w:ascii="Calibri" w:hAnsi="Calibri"/>
          <w:b/>
          <w:bCs/>
          <w:color w:val="201F1E"/>
          <w:sz w:val="21"/>
          <w:szCs w:val="21"/>
        </w:rPr>
        <w:t>At least 2 months</w:t>
      </w:r>
      <w:r w:rsidRPr="008C540C">
        <w:rPr>
          <w:rFonts w:ascii="Calibri" w:hAnsi="Calibri"/>
          <w:color w:val="201F1E"/>
          <w:sz w:val="21"/>
          <w:szCs w:val="21"/>
        </w:rPr>
        <w:t xml:space="preserve"> after completion of a </w:t>
      </w:r>
      <w:r w:rsidRPr="000D30B7">
        <w:rPr>
          <w:rFonts w:ascii="Calibri" w:hAnsi="Calibri"/>
          <w:b/>
          <w:bCs/>
          <w:color w:val="201F1E"/>
          <w:sz w:val="21"/>
          <w:szCs w:val="21"/>
        </w:rPr>
        <w:t>Janssen</w:t>
      </w:r>
      <w:r w:rsidR="008C540C" w:rsidRPr="000D30B7">
        <w:rPr>
          <w:rFonts w:ascii="Calibri" w:hAnsi="Calibri"/>
          <w:b/>
          <w:bCs/>
          <w:color w:val="201F1E"/>
          <w:sz w:val="21"/>
          <w:szCs w:val="21"/>
        </w:rPr>
        <w:t>/J&amp;J</w:t>
      </w:r>
      <w:r w:rsidRPr="008C540C">
        <w:rPr>
          <w:rFonts w:ascii="Calibri" w:hAnsi="Calibri"/>
          <w:color w:val="201F1E"/>
          <w:sz w:val="21"/>
          <w:szCs w:val="21"/>
        </w:rPr>
        <w:t xml:space="preserve"> primary dose</w:t>
      </w:r>
      <w:r w:rsidR="000D30B7">
        <w:rPr>
          <w:rFonts w:ascii="Calibri" w:hAnsi="Calibri"/>
          <w:color w:val="201F1E"/>
          <w:sz w:val="21"/>
          <w:szCs w:val="21"/>
        </w:rPr>
        <w:t>.</w:t>
      </w:r>
    </w:p>
    <w:p w14:paraId="163C44D2" w14:textId="1D3A2884" w:rsidR="005664CB" w:rsidRPr="00775B4E" w:rsidRDefault="00C46448" w:rsidP="005664CB">
      <w:pPr>
        <w:pStyle w:val="ListParagraph"/>
        <w:numPr>
          <w:ilvl w:val="0"/>
          <w:numId w:val="7"/>
        </w:numPr>
        <w:shd w:val="clear" w:color="auto" w:fill="FFFFFF"/>
        <w:rPr>
          <w:rFonts w:ascii="Calibri" w:hAnsi="Calibri"/>
          <w:color w:val="201F1E"/>
          <w:sz w:val="21"/>
          <w:szCs w:val="21"/>
        </w:rPr>
      </w:pPr>
      <w:r w:rsidRPr="00C46448">
        <w:rPr>
          <w:rFonts w:ascii="Calibri" w:hAnsi="Calibri"/>
          <w:color w:val="201F1E"/>
          <w:sz w:val="21"/>
          <w:szCs w:val="21"/>
        </w:rPr>
        <w:t>mRNA</w:t>
      </w:r>
      <w:r>
        <w:rPr>
          <w:rFonts w:ascii="Calibri" w:hAnsi="Calibri"/>
          <w:color w:val="201F1E"/>
          <w:sz w:val="21"/>
          <w:szCs w:val="21"/>
        </w:rPr>
        <w:t xml:space="preserve"> COVID19 vaccines are preferred</w:t>
      </w:r>
    </w:p>
    <w:p w14:paraId="74D73881" w14:textId="4152A677" w:rsidR="00775B4E" w:rsidRDefault="004B5848" w:rsidP="00775B4E">
      <w:pPr>
        <w:numPr>
          <w:ilvl w:val="0"/>
          <w:numId w:val="1"/>
        </w:numPr>
        <w:shd w:val="clear" w:color="auto" w:fill="FFFFFF"/>
        <w:ind w:left="1320"/>
        <w:rPr>
          <w:rFonts w:ascii="Calibri" w:hAnsi="Calibri"/>
          <w:color w:val="201F1E"/>
          <w:sz w:val="21"/>
          <w:szCs w:val="21"/>
        </w:rPr>
      </w:pPr>
      <w:r w:rsidRPr="004B5848">
        <w:rPr>
          <w:rFonts w:ascii="Calibri" w:hAnsi="Calibri"/>
          <w:color w:val="201F1E"/>
          <w:sz w:val="21"/>
          <w:szCs w:val="21"/>
        </w:rPr>
        <w:t xml:space="preserve">These groups may receive </w:t>
      </w:r>
      <w:r w:rsidRPr="004B5848">
        <w:rPr>
          <w:rFonts w:ascii="Calibri" w:hAnsi="Calibri"/>
          <w:b/>
          <w:bCs/>
          <w:color w:val="201F1E"/>
          <w:sz w:val="21"/>
          <w:szCs w:val="21"/>
        </w:rPr>
        <w:t>a second booster dose</w:t>
      </w:r>
      <w:r>
        <w:rPr>
          <w:rFonts w:ascii="Calibri" w:hAnsi="Calibri"/>
          <w:color w:val="201F1E"/>
          <w:sz w:val="21"/>
          <w:szCs w:val="21"/>
        </w:rPr>
        <w:t>, which must be an</w:t>
      </w:r>
      <w:r w:rsidRPr="004B5848">
        <w:rPr>
          <w:rFonts w:ascii="Calibri" w:hAnsi="Calibri"/>
          <w:color w:val="201F1E"/>
          <w:sz w:val="21"/>
          <w:szCs w:val="21"/>
        </w:rPr>
        <w:t xml:space="preserve"> mRNA vaccine</w:t>
      </w:r>
      <w:r>
        <w:rPr>
          <w:rFonts w:ascii="Calibri" w:hAnsi="Calibri"/>
          <w:color w:val="201F1E"/>
          <w:sz w:val="21"/>
          <w:szCs w:val="21"/>
        </w:rPr>
        <w:t>,</w:t>
      </w:r>
      <w:r w:rsidRPr="004B5848">
        <w:rPr>
          <w:rFonts w:ascii="Calibri" w:hAnsi="Calibri"/>
          <w:color w:val="201F1E"/>
          <w:sz w:val="21"/>
          <w:szCs w:val="21"/>
        </w:rPr>
        <w:t xml:space="preserve"> </w:t>
      </w:r>
      <w:r w:rsidRPr="004B5848">
        <w:rPr>
          <w:rFonts w:ascii="Calibri" w:hAnsi="Calibri"/>
          <w:b/>
          <w:bCs/>
          <w:color w:val="201F1E"/>
          <w:sz w:val="21"/>
          <w:szCs w:val="21"/>
        </w:rPr>
        <w:t>at least 4 months after their first booster dose</w:t>
      </w:r>
      <w:r w:rsidRPr="004B5848">
        <w:rPr>
          <w:rFonts w:ascii="Calibri" w:hAnsi="Calibri"/>
          <w:color w:val="201F1E"/>
          <w:sz w:val="21"/>
          <w:szCs w:val="21"/>
        </w:rPr>
        <w:t>:</w:t>
      </w:r>
    </w:p>
    <w:p w14:paraId="3CF28F94" w14:textId="466B50D4" w:rsidR="00775B4E" w:rsidRPr="00775B4E" w:rsidRDefault="00224E43" w:rsidP="00775B4E">
      <w:pPr>
        <w:pStyle w:val="ListParagraph"/>
        <w:numPr>
          <w:ilvl w:val="0"/>
          <w:numId w:val="7"/>
        </w:numPr>
        <w:shd w:val="clear" w:color="auto" w:fill="FFFFFF"/>
        <w:rPr>
          <w:rFonts w:ascii="Calibri" w:hAnsi="Calibri"/>
          <w:color w:val="201F1E"/>
          <w:sz w:val="21"/>
          <w:szCs w:val="21"/>
        </w:rPr>
      </w:pPr>
      <w:r>
        <w:rPr>
          <w:rFonts w:ascii="Calibri" w:hAnsi="Calibri"/>
          <w:color w:val="201F1E"/>
          <w:sz w:val="21"/>
          <w:szCs w:val="21"/>
        </w:rPr>
        <w:t>All p</w:t>
      </w:r>
      <w:r w:rsidR="00775B4E" w:rsidRPr="00775B4E">
        <w:rPr>
          <w:rFonts w:ascii="Calibri" w:hAnsi="Calibri"/>
          <w:color w:val="201F1E"/>
          <w:sz w:val="21"/>
          <w:szCs w:val="21"/>
        </w:rPr>
        <w:t xml:space="preserve">eople </w:t>
      </w:r>
      <w:r w:rsidR="004B5848" w:rsidRPr="00775B4E">
        <w:rPr>
          <w:rFonts w:ascii="Calibri" w:hAnsi="Calibri"/>
          <w:color w:val="201F1E"/>
          <w:sz w:val="21"/>
          <w:szCs w:val="21"/>
        </w:rPr>
        <w:t>aged</w:t>
      </w:r>
      <w:r w:rsidR="00775B4E" w:rsidRPr="00775B4E">
        <w:rPr>
          <w:rFonts w:ascii="Calibri" w:hAnsi="Calibri"/>
          <w:color w:val="201F1E"/>
          <w:sz w:val="21"/>
          <w:szCs w:val="21"/>
        </w:rPr>
        <w:t xml:space="preserve"> 12 years and older who </w:t>
      </w:r>
      <w:r w:rsidR="00775B4E" w:rsidRPr="00775B4E">
        <w:rPr>
          <w:rFonts w:ascii="Calibri" w:hAnsi="Calibri"/>
          <w:b/>
          <w:bCs/>
          <w:color w:val="201F1E"/>
          <w:sz w:val="21"/>
          <w:szCs w:val="21"/>
        </w:rPr>
        <w:t>are</w:t>
      </w:r>
      <w:r w:rsidR="00775B4E" w:rsidRPr="00775B4E">
        <w:rPr>
          <w:rFonts w:ascii="Calibri" w:hAnsi="Calibri"/>
          <w:color w:val="201F1E"/>
          <w:sz w:val="21"/>
          <w:szCs w:val="21"/>
        </w:rPr>
        <w:t> moderately or severely immunocompromised</w:t>
      </w:r>
    </w:p>
    <w:p w14:paraId="407B0180" w14:textId="77EEF354" w:rsidR="00775B4E" w:rsidRPr="004B5848" w:rsidRDefault="00775B4E" w:rsidP="004B5848">
      <w:pPr>
        <w:pStyle w:val="ListParagraph"/>
        <w:numPr>
          <w:ilvl w:val="0"/>
          <w:numId w:val="7"/>
        </w:numPr>
        <w:shd w:val="clear" w:color="auto" w:fill="FFFFFF"/>
        <w:rPr>
          <w:rFonts w:ascii="Calibri" w:hAnsi="Calibri"/>
          <w:color w:val="201F1E"/>
          <w:sz w:val="21"/>
          <w:szCs w:val="21"/>
        </w:rPr>
      </w:pPr>
      <w:r w:rsidRPr="00775B4E">
        <w:rPr>
          <w:rFonts w:ascii="Calibri" w:hAnsi="Calibri"/>
          <w:color w:val="201F1E"/>
          <w:sz w:val="21"/>
          <w:szCs w:val="21"/>
        </w:rPr>
        <w:t xml:space="preserve">Adults </w:t>
      </w:r>
      <w:r w:rsidR="004B5848" w:rsidRPr="00775B4E">
        <w:rPr>
          <w:rFonts w:ascii="Calibri" w:hAnsi="Calibri"/>
          <w:color w:val="201F1E"/>
          <w:sz w:val="21"/>
          <w:szCs w:val="21"/>
        </w:rPr>
        <w:t>aged</w:t>
      </w:r>
      <w:r w:rsidRPr="00775B4E">
        <w:rPr>
          <w:rFonts w:ascii="Calibri" w:hAnsi="Calibri"/>
          <w:color w:val="201F1E"/>
          <w:sz w:val="21"/>
          <w:szCs w:val="21"/>
        </w:rPr>
        <w:t xml:space="preserve"> 50 years and older who are </w:t>
      </w:r>
      <w:r w:rsidRPr="00775B4E">
        <w:rPr>
          <w:rFonts w:ascii="Calibri" w:hAnsi="Calibri"/>
          <w:b/>
          <w:bCs/>
          <w:color w:val="201F1E"/>
          <w:sz w:val="21"/>
          <w:szCs w:val="21"/>
        </w:rPr>
        <w:t>not</w:t>
      </w:r>
      <w:r w:rsidRPr="00775B4E">
        <w:rPr>
          <w:rFonts w:ascii="Calibri" w:hAnsi="Calibri"/>
          <w:color w:val="201F1E"/>
          <w:sz w:val="21"/>
          <w:szCs w:val="21"/>
        </w:rPr>
        <w:t> moderately or severely immunocompromised</w:t>
      </w:r>
    </w:p>
    <w:p w14:paraId="679B5449" w14:textId="320100A8" w:rsidR="00775B4E" w:rsidRPr="00775B4E" w:rsidRDefault="00775B4E" w:rsidP="00775B4E">
      <w:pPr>
        <w:pStyle w:val="ListParagraph"/>
        <w:numPr>
          <w:ilvl w:val="0"/>
          <w:numId w:val="7"/>
        </w:numPr>
        <w:shd w:val="clear" w:color="auto" w:fill="FFFFFF"/>
        <w:rPr>
          <w:rFonts w:ascii="Calibri" w:hAnsi="Calibri"/>
          <w:color w:val="201F1E"/>
          <w:sz w:val="21"/>
          <w:szCs w:val="21"/>
        </w:rPr>
      </w:pPr>
      <w:r w:rsidRPr="00775B4E">
        <w:rPr>
          <w:rFonts w:ascii="Calibri" w:hAnsi="Calibri"/>
          <w:color w:val="201F1E"/>
          <w:sz w:val="21"/>
          <w:szCs w:val="21"/>
        </w:rPr>
        <w:t xml:space="preserve">Adults </w:t>
      </w:r>
      <w:r w:rsidR="004B5848" w:rsidRPr="00775B4E">
        <w:rPr>
          <w:rFonts w:ascii="Calibri" w:hAnsi="Calibri"/>
          <w:color w:val="201F1E"/>
          <w:sz w:val="21"/>
          <w:szCs w:val="21"/>
        </w:rPr>
        <w:t>aged</w:t>
      </w:r>
      <w:r w:rsidRPr="00775B4E">
        <w:rPr>
          <w:rFonts w:ascii="Calibri" w:hAnsi="Calibri"/>
          <w:color w:val="201F1E"/>
          <w:sz w:val="21"/>
          <w:szCs w:val="21"/>
        </w:rPr>
        <w:t xml:space="preserve"> 18–49 years who are </w:t>
      </w:r>
      <w:r w:rsidRPr="004B5848">
        <w:rPr>
          <w:rFonts w:ascii="Calibri" w:hAnsi="Calibri"/>
          <w:b/>
          <w:bCs/>
          <w:color w:val="201F1E"/>
          <w:sz w:val="21"/>
          <w:szCs w:val="21"/>
        </w:rPr>
        <w:t>not</w:t>
      </w:r>
      <w:r w:rsidRPr="00775B4E">
        <w:rPr>
          <w:rFonts w:ascii="Calibri" w:hAnsi="Calibri"/>
          <w:color w:val="201F1E"/>
          <w:sz w:val="21"/>
          <w:szCs w:val="21"/>
        </w:rPr>
        <w:t xml:space="preserve"> moderately or severely immunocompromised and who received </w:t>
      </w:r>
      <w:r w:rsidRPr="004B5848">
        <w:rPr>
          <w:rFonts w:ascii="Calibri" w:hAnsi="Calibri"/>
          <w:b/>
          <w:bCs/>
          <w:color w:val="201F1E"/>
          <w:sz w:val="21"/>
          <w:szCs w:val="21"/>
        </w:rPr>
        <w:t>Janssen</w:t>
      </w:r>
      <w:r w:rsidR="004B5848" w:rsidRPr="004B5848">
        <w:rPr>
          <w:rFonts w:ascii="Calibri" w:hAnsi="Calibri"/>
          <w:b/>
          <w:bCs/>
          <w:color w:val="201F1E"/>
          <w:sz w:val="21"/>
          <w:szCs w:val="21"/>
        </w:rPr>
        <w:t>/J&amp;J</w:t>
      </w:r>
      <w:r w:rsidRPr="00775B4E">
        <w:rPr>
          <w:rFonts w:ascii="Calibri" w:hAnsi="Calibri"/>
          <w:color w:val="201F1E"/>
          <w:sz w:val="21"/>
          <w:szCs w:val="21"/>
        </w:rPr>
        <w:t xml:space="preserve"> as </w:t>
      </w:r>
      <w:r w:rsidRPr="004B5848">
        <w:rPr>
          <w:rFonts w:ascii="Calibri" w:hAnsi="Calibri"/>
          <w:b/>
          <w:bCs/>
          <w:color w:val="201F1E"/>
          <w:sz w:val="21"/>
          <w:szCs w:val="21"/>
        </w:rPr>
        <w:t>both</w:t>
      </w:r>
      <w:r w:rsidRPr="00775B4E">
        <w:rPr>
          <w:rFonts w:ascii="Calibri" w:hAnsi="Calibri"/>
          <w:color w:val="201F1E"/>
          <w:sz w:val="21"/>
          <w:szCs w:val="21"/>
        </w:rPr>
        <w:t xml:space="preserve"> their primary series dose and booster dose</w:t>
      </w:r>
    </w:p>
    <w:p w14:paraId="168F5250" w14:textId="77777777" w:rsidR="00132541" w:rsidRPr="007112F8" w:rsidRDefault="00132541" w:rsidP="007112F8">
      <w:pPr>
        <w:shd w:val="clear" w:color="auto" w:fill="FFFFFF"/>
        <w:rPr>
          <w:rFonts w:ascii="Calibri" w:hAnsi="Calibri"/>
          <w:color w:val="000000"/>
          <w:sz w:val="21"/>
          <w:szCs w:val="21"/>
        </w:rPr>
      </w:pPr>
    </w:p>
    <w:p w14:paraId="37ECD9D4" w14:textId="77D18CE4" w:rsidR="006424A1" w:rsidRDefault="00AE0D2A" w:rsidP="0063730E">
      <w:pPr>
        <w:shd w:val="clear" w:color="auto" w:fill="FFFFFF"/>
        <w:rPr>
          <w:rFonts w:ascii="Calibri" w:hAnsi="Calibri"/>
          <w:b/>
          <w:bCs/>
          <w:color w:val="000099"/>
        </w:rPr>
      </w:pPr>
      <w:bookmarkStart w:id="1" w:name="_Hlk97624811"/>
      <w:r w:rsidRPr="00AE0D2A">
        <w:rPr>
          <w:rFonts w:ascii="Calibri" w:hAnsi="Calibri"/>
          <w:b/>
          <w:bCs/>
          <w:color w:val="000099"/>
        </w:rPr>
        <w:t>WHAT TO KNOW THIS WEEK</w:t>
      </w:r>
    </w:p>
    <w:p w14:paraId="5EDA9C19" w14:textId="479A2349" w:rsidR="009A3B27" w:rsidRPr="004B5FBC" w:rsidRDefault="009A3B27" w:rsidP="0063730E">
      <w:pPr>
        <w:shd w:val="clear" w:color="auto" w:fill="FFFFFF"/>
        <w:rPr>
          <w:rFonts w:ascii="Calibri" w:hAnsi="Calibri"/>
          <w:sz w:val="21"/>
          <w:szCs w:val="21"/>
        </w:rPr>
      </w:pPr>
    </w:p>
    <w:p w14:paraId="38C7E744" w14:textId="0FE6BDEE" w:rsidR="007F150E" w:rsidRPr="009230C2" w:rsidRDefault="00314D14" w:rsidP="007F150E">
      <w:pPr>
        <w:shd w:val="clear" w:color="auto" w:fill="FFFFFF"/>
        <w:rPr>
          <w:rFonts w:ascii="Calibri" w:hAnsi="Calibri"/>
          <w:b/>
          <w:bCs/>
          <w:color w:val="000000"/>
          <w:sz w:val="21"/>
          <w:szCs w:val="21"/>
        </w:rPr>
      </w:pPr>
      <w:r w:rsidRPr="00D96634">
        <w:rPr>
          <w:rFonts w:ascii="Calibri" w:hAnsi="Calibri"/>
          <w:b/>
          <w:bCs/>
          <w:color w:val="FF0000"/>
          <w:sz w:val="21"/>
          <w:szCs w:val="21"/>
        </w:rPr>
        <w:t>Reminder</w:t>
      </w:r>
      <w:r w:rsidR="009A3B27" w:rsidRPr="009A3B27">
        <w:rPr>
          <w:rFonts w:ascii="Calibri" w:hAnsi="Calibri"/>
          <w:b/>
          <w:bCs/>
          <w:color w:val="000000"/>
          <w:sz w:val="21"/>
          <w:szCs w:val="21"/>
        </w:rPr>
        <w:t xml:space="preserve"> </w:t>
      </w:r>
      <w:r w:rsidR="004D683A" w:rsidRPr="00A453B6">
        <w:rPr>
          <w:rFonts w:ascii="Calibri" w:hAnsi="Calibri"/>
          <w:b/>
          <w:bCs/>
          <w:color w:val="000000"/>
          <w:sz w:val="21"/>
          <w:szCs w:val="21"/>
        </w:rPr>
        <w:t>2</w:t>
      </w:r>
      <w:r w:rsidR="004D683A" w:rsidRPr="00A453B6">
        <w:rPr>
          <w:rFonts w:ascii="Calibri" w:hAnsi="Calibri"/>
          <w:b/>
          <w:bCs/>
          <w:color w:val="000000"/>
          <w:sz w:val="21"/>
          <w:szCs w:val="21"/>
          <w:vertAlign w:val="superscript"/>
        </w:rPr>
        <w:t>nd</w:t>
      </w:r>
      <w:r w:rsidR="009A3B27">
        <w:rPr>
          <w:rFonts w:ascii="Calibri" w:hAnsi="Calibri"/>
          <w:b/>
          <w:bCs/>
          <w:color w:val="000000"/>
          <w:sz w:val="21"/>
          <w:szCs w:val="21"/>
        </w:rPr>
        <w:t xml:space="preserve"> boosters of Pfizer and Moderna authorized for certain individuals</w:t>
      </w:r>
    </w:p>
    <w:p w14:paraId="7D66D119" w14:textId="3CDBC987" w:rsidR="007F150E" w:rsidRPr="007474C6" w:rsidRDefault="009C0BB9" w:rsidP="007F150E">
      <w:pPr>
        <w:shd w:val="clear" w:color="auto" w:fill="FFFFFF"/>
        <w:rPr>
          <w:rFonts w:ascii="Calibri" w:hAnsi="Calibri"/>
          <w:color w:val="000000"/>
          <w:sz w:val="21"/>
          <w:szCs w:val="21"/>
        </w:rPr>
      </w:pPr>
      <w:r>
        <w:rPr>
          <w:rFonts w:ascii="Calibri" w:hAnsi="Calibri"/>
          <w:color w:val="000000"/>
          <w:sz w:val="21"/>
          <w:szCs w:val="21"/>
        </w:rPr>
        <w:t>U</w:t>
      </w:r>
      <w:r w:rsidR="007F150E" w:rsidRPr="007474C6">
        <w:rPr>
          <w:rFonts w:ascii="Calibri" w:hAnsi="Calibri"/>
          <w:color w:val="000000"/>
          <w:sz w:val="21"/>
          <w:szCs w:val="21"/>
        </w:rPr>
        <w:t>pdated recommendations acknowledge the increased risk of severe disease in certain populations including those who are elderly or over the age of 50 with multiple underlying conditions, along with the currently available data on vaccine and booster effectiveness.</w:t>
      </w:r>
    </w:p>
    <w:p w14:paraId="3119F046" w14:textId="77777777" w:rsidR="00751F79" w:rsidRDefault="00751F79" w:rsidP="00751F79">
      <w:pPr>
        <w:shd w:val="clear" w:color="auto" w:fill="FFFFFF"/>
        <w:rPr>
          <w:rFonts w:ascii="Calibri" w:hAnsi="Calibri"/>
          <w:color w:val="000000"/>
          <w:sz w:val="21"/>
          <w:szCs w:val="21"/>
        </w:rPr>
      </w:pPr>
    </w:p>
    <w:p w14:paraId="369FACBE" w14:textId="6EC448C9" w:rsidR="00132541" w:rsidRPr="007474C6" w:rsidRDefault="00751F79" w:rsidP="007474C6">
      <w:pPr>
        <w:shd w:val="clear" w:color="auto" w:fill="FFFFFF"/>
        <w:rPr>
          <w:rFonts w:ascii="Calibri" w:hAnsi="Calibri"/>
          <w:color w:val="000000"/>
          <w:sz w:val="21"/>
          <w:szCs w:val="21"/>
        </w:rPr>
      </w:pPr>
      <w:r w:rsidRPr="00751F79">
        <w:rPr>
          <w:rFonts w:ascii="Calibri" w:hAnsi="Calibri"/>
          <w:color w:val="000000"/>
          <w:sz w:val="21"/>
          <w:szCs w:val="21"/>
        </w:rPr>
        <w:t>These groups may receive a second booster</w:t>
      </w:r>
      <w:r w:rsidR="007F150E">
        <w:rPr>
          <w:rFonts w:ascii="Calibri" w:hAnsi="Calibri"/>
          <w:color w:val="000000"/>
          <w:sz w:val="21"/>
          <w:szCs w:val="21"/>
        </w:rPr>
        <w:t>, which must be a mRNA vaccine</w:t>
      </w:r>
      <w:r w:rsidRPr="00751F79">
        <w:rPr>
          <w:rFonts w:ascii="Calibri" w:hAnsi="Calibri"/>
          <w:color w:val="000000"/>
          <w:sz w:val="21"/>
          <w:szCs w:val="21"/>
        </w:rPr>
        <w:t>:</w:t>
      </w:r>
    </w:p>
    <w:p w14:paraId="6E04D75A" w14:textId="77777777" w:rsidR="009A3B27" w:rsidRPr="009A3B27" w:rsidRDefault="009A3B27" w:rsidP="009A3B27">
      <w:pPr>
        <w:shd w:val="clear" w:color="auto" w:fill="FFFFFF"/>
        <w:rPr>
          <w:rFonts w:ascii="Calibri" w:hAnsi="Calibri"/>
          <w:color w:val="000000"/>
          <w:sz w:val="21"/>
          <w:szCs w:val="21"/>
        </w:rPr>
      </w:pPr>
    </w:p>
    <w:p w14:paraId="7F0E87CC" w14:textId="77777777" w:rsidR="009A3B27" w:rsidRPr="009A3B27" w:rsidRDefault="009A3B27" w:rsidP="00C76372">
      <w:pPr>
        <w:numPr>
          <w:ilvl w:val="0"/>
          <w:numId w:val="11"/>
        </w:numPr>
        <w:shd w:val="clear" w:color="auto" w:fill="FFFFFF"/>
        <w:rPr>
          <w:rFonts w:ascii="Calibri" w:hAnsi="Calibri"/>
          <w:color w:val="000000"/>
          <w:sz w:val="21"/>
          <w:szCs w:val="21"/>
        </w:rPr>
      </w:pPr>
      <w:r w:rsidRPr="009A3B27">
        <w:rPr>
          <w:rFonts w:ascii="Calibri" w:hAnsi="Calibri"/>
          <w:color w:val="000000"/>
          <w:sz w:val="21"/>
          <w:szCs w:val="21"/>
        </w:rPr>
        <w:t>A 2</w:t>
      </w:r>
      <w:r w:rsidRPr="009A3B27">
        <w:rPr>
          <w:rFonts w:ascii="Calibri" w:hAnsi="Calibri"/>
          <w:color w:val="000000"/>
          <w:sz w:val="21"/>
          <w:szCs w:val="21"/>
          <w:vertAlign w:val="superscript"/>
        </w:rPr>
        <w:t>nd</w:t>
      </w:r>
      <w:r w:rsidRPr="009A3B27">
        <w:rPr>
          <w:rFonts w:ascii="Calibri" w:hAnsi="Calibri"/>
          <w:color w:val="000000"/>
          <w:sz w:val="21"/>
          <w:szCs w:val="21"/>
        </w:rPr>
        <w:t xml:space="preserve"> booster dose of the </w:t>
      </w:r>
      <w:r w:rsidRPr="009A3B27">
        <w:rPr>
          <w:rFonts w:ascii="Calibri" w:hAnsi="Calibri"/>
          <w:b/>
          <w:bCs/>
          <w:color w:val="000000"/>
          <w:sz w:val="21"/>
          <w:szCs w:val="21"/>
        </w:rPr>
        <w:t>Pfizer or Moderna</w:t>
      </w:r>
      <w:r w:rsidRPr="009A3B27">
        <w:rPr>
          <w:rFonts w:ascii="Calibri" w:hAnsi="Calibri"/>
          <w:color w:val="000000"/>
          <w:sz w:val="21"/>
          <w:szCs w:val="21"/>
        </w:rPr>
        <w:t xml:space="preserve"> </w:t>
      </w:r>
      <w:bookmarkStart w:id="2" w:name="_Hlk99451945"/>
      <w:r w:rsidRPr="009A3B27">
        <w:rPr>
          <w:rFonts w:ascii="Calibri" w:hAnsi="Calibri"/>
          <w:color w:val="000000"/>
          <w:sz w:val="21"/>
          <w:szCs w:val="21"/>
        </w:rPr>
        <w:t xml:space="preserve">may be administered to individuals </w:t>
      </w:r>
      <w:r w:rsidRPr="009A3B27">
        <w:rPr>
          <w:rFonts w:ascii="Calibri" w:hAnsi="Calibri"/>
          <w:b/>
          <w:bCs/>
          <w:color w:val="000000"/>
          <w:sz w:val="21"/>
          <w:szCs w:val="21"/>
        </w:rPr>
        <w:t>50 years of age and older at least 4 months after receipt of a first booster dose</w:t>
      </w:r>
      <w:r w:rsidRPr="009A3B27">
        <w:rPr>
          <w:rFonts w:ascii="Calibri" w:hAnsi="Calibri"/>
          <w:color w:val="000000"/>
          <w:sz w:val="21"/>
          <w:szCs w:val="21"/>
        </w:rPr>
        <w:t xml:space="preserve"> of any authorized or approved COVID-19 vaccine.</w:t>
      </w:r>
      <w:bookmarkEnd w:id="2"/>
    </w:p>
    <w:p w14:paraId="6B7C9704" w14:textId="77777777" w:rsidR="009A3B27" w:rsidRPr="009A3B27" w:rsidRDefault="009A3B27" w:rsidP="00C76372">
      <w:pPr>
        <w:numPr>
          <w:ilvl w:val="0"/>
          <w:numId w:val="11"/>
        </w:numPr>
        <w:shd w:val="clear" w:color="auto" w:fill="FFFFFF"/>
        <w:rPr>
          <w:rFonts w:ascii="Calibri" w:hAnsi="Calibri"/>
          <w:color w:val="000000"/>
          <w:sz w:val="21"/>
          <w:szCs w:val="21"/>
        </w:rPr>
      </w:pPr>
      <w:r w:rsidRPr="009A3B27">
        <w:rPr>
          <w:rFonts w:ascii="Calibri" w:hAnsi="Calibri"/>
          <w:color w:val="000000"/>
          <w:sz w:val="21"/>
          <w:szCs w:val="21"/>
        </w:rPr>
        <w:t>A 2</w:t>
      </w:r>
      <w:r w:rsidRPr="009A3B27">
        <w:rPr>
          <w:rFonts w:ascii="Calibri" w:hAnsi="Calibri"/>
          <w:color w:val="000000"/>
          <w:sz w:val="21"/>
          <w:szCs w:val="21"/>
          <w:vertAlign w:val="superscript"/>
        </w:rPr>
        <w:t>nd</w:t>
      </w:r>
      <w:r w:rsidRPr="009A3B27">
        <w:rPr>
          <w:rFonts w:ascii="Calibri" w:hAnsi="Calibri"/>
          <w:color w:val="000000"/>
          <w:sz w:val="21"/>
          <w:szCs w:val="21"/>
        </w:rPr>
        <w:t xml:space="preserve"> booster dose of the </w:t>
      </w:r>
      <w:r w:rsidRPr="009A3B27">
        <w:rPr>
          <w:rFonts w:ascii="Calibri" w:hAnsi="Calibri"/>
          <w:b/>
          <w:bCs/>
          <w:color w:val="000000"/>
          <w:sz w:val="21"/>
          <w:szCs w:val="21"/>
        </w:rPr>
        <w:t>Pfizer</w:t>
      </w:r>
      <w:r w:rsidRPr="009A3B27">
        <w:rPr>
          <w:rFonts w:ascii="Calibri" w:hAnsi="Calibri"/>
          <w:color w:val="000000"/>
          <w:sz w:val="21"/>
          <w:szCs w:val="21"/>
        </w:rPr>
        <w:t xml:space="preserve"> may be administered to individuals </w:t>
      </w:r>
      <w:r w:rsidRPr="009A3B27">
        <w:rPr>
          <w:rFonts w:ascii="Calibri" w:hAnsi="Calibri"/>
          <w:b/>
          <w:bCs/>
          <w:color w:val="000000"/>
          <w:sz w:val="21"/>
          <w:szCs w:val="21"/>
        </w:rPr>
        <w:t>12 years of age and older with certain kinds of immunocompromise at least 4 months after receipt of a first booster dose</w:t>
      </w:r>
      <w:r w:rsidRPr="009A3B27">
        <w:rPr>
          <w:rFonts w:ascii="Calibri" w:hAnsi="Calibri"/>
          <w:color w:val="000000"/>
          <w:sz w:val="21"/>
          <w:szCs w:val="21"/>
        </w:rPr>
        <w:t xml:space="preserve"> of any authorized or approved COVID-19 vaccine. These are people who have undergone solid organ transplantation, or who are living with conditions that are considered to have an equivalent level of immunocompromise.</w:t>
      </w:r>
    </w:p>
    <w:p w14:paraId="1251010D" w14:textId="3661A9C0" w:rsidR="009A3B27" w:rsidRPr="00825FEA" w:rsidRDefault="009A3B27" w:rsidP="00C76372">
      <w:pPr>
        <w:numPr>
          <w:ilvl w:val="0"/>
          <w:numId w:val="11"/>
        </w:numPr>
        <w:shd w:val="clear" w:color="auto" w:fill="FFFFFF"/>
        <w:rPr>
          <w:rFonts w:ascii="Calibri" w:hAnsi="Calibri"/>
          <w:b/>
          <w:bCs/>
          <w:color w:val="000000"/>
          <w:sz w:val="21"/>
          <w:szCs w:val="21"/>
        </w:rPr>
      </w:pPr>
      <w:r w:rsidRPr="009A3B27">
        <w:rPr>
          <w:rFonts w:ascii="Calibri" w:hAnsi="Calibri"/>
          <w:color w:val="000000"/>
          <w:sz w:val="21"/>
          <w:szCs w:val="21"/>
        </w:rPr>
        <w:t>A 2</w:t>
      </w:r>
      <w:r w:rsidRPr="009A3B27">
        <w:rPr>
          <w:rFonts w:ascii="Calibri" w:hAnsi="Calibri"/>
          <w:color w:val="000000"/>
          <w:sz w:val="21"/>
          <w:szCs w:val="21"/>
          <w:vertAlign w:val="superscript"/>
        </w:rPr>
        <w:t>nd</w:t>
      </w:r>
      <w:r w:rsidRPr="009A3B27">
        <w:rPr>
          <w:rFonts w:ascii="Calibri" w:hAnsi="Calibri"/>
          <w:color w:val="000000"/>
          <w:sz w:val="21"/>
          <w:szCs w:val="21"/>
        </w:rPr>
        <w:t xml:space="preserve"> booster dose of the </w:t>
      </w:r>
      <w:r w:rsidRPr="009A3B27">
        <w:rPr>
          <w:rFonts w:ascii="Calibri" w:hAnsi="Calibri"/>
          <w:b/>
          <w:bCs/>
          <w:color w:val="000000"/>
          <w:sz w:val="21"/>
          <w:szCs w:val="21"/>
        </w:rPr>
        <w:t xml:space="preserve">Moderna </w:t>
      </w:r>
      <w:r w:rsidRPr="009A3B27">
        <w:rPr>
          <w:rFonts w:ascii="Calibri" w:hAnsi="Calibri"/>
          <w:color w:val="000000"/>
          <w:sz w:val="21"/>
          <w:szCs w:val="21"/>
        </w:rPr>
        <w:t xml:space="preserve">may be administered to individuals </w:t>
      </w:r>
      <w:r w:rsidRPr="009A3B27">
        <w:rPr>
          <w:rFonts w:ascii="Calibri" w:hAnsi="Calibri"/>
          <w:b/>
          <w:bCs/>
          <w:color w:val="000000"/>
          <w:sz w:val="21"/>
          <w:szCs w:val="21"/>
        </w:rPr>
        <w:t xml:space="preserve">18 years of age and older with the same certain kinds of immunocompromise at least 4 months after the first booster dose </w:t>
      </w:r>
      <w:r w:rsidRPr="009A3B27">
        <w:rPr>
          <w:rFonts w:ascii="Calibri" w:hAnsi="Calibri"/>
          <w:color w:val="000000"/>
          <w:sz w:val="21"/>
          <w:szCs w:val="21"/>
        </w:rPr>
        <w:t xml:space="preserve">of any authorized or approved COVID-19 vaccine </w:t>
      </w:r>
    </w:p>
    <w:p w14:paraId="5BBA0CE8" w14:textId="4110914C" w:rsidR="00825FEA" w:rsidRPr="006638E5" w:rsidRDefault="00825FEA" w:rsidP="00C76372">
      <w:pPr>
        <w:numPr>
          <w:ilvl w:val="0"/>
          <w:numId w:val="11"/>
        </w:numPr>
        <w:shd w:val="clear" w:color="auto" w:fill="FFFFFF"/>
        <w:rPr>
          <w:rFonts w:ascii="Calibri" w:hAnsi="Calibri"/>
          <w:b/>
          <w:bCs/>
          <w:color w:val="000000"/>
          <w:sz w:val="21"/>
          <w:szCs w:val="21"/>
        </w:rPr>
      </w:pPr>
      <w:r w:rsidRPr="00825FEA">
        <w:rPr>
          <w:rFonts w:ascii="Calibri" w:hAnsi="Calibri"/>
          <w:color w:val="000000"/>
          <w:sz w:val="21"/>
          <w:szCs w:val="21"/>
        </w:rPr>
        <w:t>A 2</w:t>
      </w:r>
      <w:r w:rsidRPr="00825FEA">
        <w:rPr>
          <w:rFonts w:ascii="Calibri" w:hAnsi="Calibri"/>
          <w:color w:val="000000"/>
          <w:sz w:val="21"/>
          <w:szCs w:val="21"/>
          <w:vertAlign w:val="superscript"/>
        </w:rPr>
        <w:t>nd</w:t>
      </w:r>
      <w:r w:rsidRPr="00825FEA">
        <w:rPr>
          <w:rFonts w:ascii="Calibri" w:hAnsi="Calibri"/>
          <w:color w:val="000000"/>
          <w:sz w:val="21"/>
          <w:szCs w:val="21"/>
        </w:rPr>
        <w:t xml:space="preserve"> booster dose of </w:t>
      </w:r>
      <w:r w:rsidRPr="00825FEA">
        <w:rPr>
          <w:rFonts w:ascii="Calibri" w:hAnsi="Calibri"/>
          <w:b/>
          <w:bCs/>
          <w:color w:val="000000"/>
          <w:sz w:val="21"/>
          <w:szCs w:val="21"/>
        </w:rPr>
        <w:t>Pfizer or Moderna</w:t>
      </w:r>
      <w:r w:rsidRPr="00825FEA">
        <w:rPr>
          <w:rFonts w:ascii="Calibri" w:hAnsi="Calibri"/>
          <w:color w:val="000000"/>
          <w:sz w:val="21"/>
          <w:szCs w:val="21"/>
        </w:rPr>
        <w:t xml:space="preserve"> may be administered to individuals </w:t>
      </w:r>
      <w:r w:rsidRPr="00825FEA">
        <w:rPr>
          <w:rFonts w:ascii="Calibri" w:hAnsi="Calibri"/>
          <w:b/>
          <w:bCs/>
          <w:color w:val="000000"/>
          <w:sz w:val="21"/>
          <w:szCs w:val="21"/>
        </w:rPr>
        <w:t>ages 18–49 years</w:t>
      </w:r>
      <w:r w:rsidRPr="00825FEA">
        <w:rPr>
          <w:rFonts w:ascii="Calibri" w:hAnsi="Calibri"/>
          <w:color w:val="000000"/>
          <w:sz w:val="21"/>
          <w:szCs w:val="21"/>
        </w:rPr>
        <w:t xml:space="preserve"> who are </w:t>
      </w:r>
      <w:r w:rsidRPr="00825FEA">
        <w:rPr>
          <w:rFonts w:ascii="Calibri" w:hAnsi="Calibri"/>
          <w:b/>
          <w:bCs/>
          <w:color w:val="000000"/>
          <w:sz w:val="21"/>
          <w:szCs w:val="21"/>
        </w:rPr>
        <w:t xml:space="preserve">not </w:t>
      </w:r>
      <w:r w:rsidRPr="00825FEA">
        <w:rPr>
          <w:rFonts w:ascii="Calibri" w:hAnsi="Calibri"/>
          <w:color w:val="000000"/>
          <w:sz w:val="21"/>
          <w:szCs w:val="21"/>
        </w:rPr>
        <w:t xml:space="preserve">moderately or severely immunocompromised and who </w:t>
      </w:r>
      <w:r w:rsidRPr="00825FEA">
        <w:rPr>
          <w:rFonts w:ascii="Calibri" w:hAnsi="Calibri"/>
          <w:b/>
          <w:bCs/>
          <w:color w:val="000000"/>
          <w:sz w:val="21"/>
          <w:szCs w:val="21"/>
        </w:rPr>
        <w:t xml:space="preserve">received </w:t>
      </w:r>
      <w:r w:rsidR="00B33BAD" w:rsidRPr="000D30B7">
        <w:rPr>
          <w:rFonts w:ascii="Calibri" w:hAnsi="Calibri"/>
          <w:b/>
          <w:bCs/>
          <w:color w:val="201F1E"/>
          <w:sz w:val="21"/>
          <w:szCs w:val="21"/>
        </w:rPr>
        <w:t>Janssen/J&amp;J</w:t>
      </w:r>
      <w:r w:rsidR="00B33BAD" w:rsidRPr="008C540C">
        <w:rPr>
          <w:rFonts w:ascii="Calibri" w:hAnsi="Calibri"/>
          <w:color w:val="201F1E"/>
          <w:sz w:val="21"/>
          <w:szCs w:val="21"/>
        </w:rPr>
        <w:t xml:space="preserve"> </w:t>
      </w:r>
      <w:r w:rsidRPr="00825FEA">
        <w:rPr>
          <w:rFonts w:ascii="Calibri" w:hAnsi="Calibri"/>
          <w:color w:val="000000"/>
          <w:sz w:val="21"/>
          <w:szCs w:val="21"/>
        </w:rPr>
        <w:t xml:space="preserve">COVID-19 Vaccine as </w:t>
      </w:r>
      <w:r w:rsidRPr="00825FEA">
        <w:rPr>
          <w:rFonts w:ascii="Calibri" w:hAnsi="Calibri"/>
          <w:b/>
          <w:bCs/>
          <w:color w:val="000000"/>
          <w:sz w:val="21"/>
          <w:szCs w:val="21"/>
        </w:rPr>
        <w:t>both</w:t>
      </w:r>
      <w:r w:rsidRPr="00825FEA">
        <w:rPr>
          <w:rFonts w:ascii="Calibri" w:hAnsi="Calibri"/>
          <w:color w:val="000000"/>
          <w:sz w:val="21"/>
          <w:szCs w:val="21"/>
        </w:rPr>
        <w:t xml:space="preserve"> their primary series dose and their booster dose, </w:t>
      </w:r>
      <w:r w:rsidRPr="00825FEA">
        <w:rPr>
          <w:rFonts w:ascii="Calibri" w:hAnsi="Calibri"/>
          <w:b/>
          <w:bCs/>
          <w:color w:val="000000"/>
          <w:sz w:val="21"/>
          <w:szCs w:val="21"/>
        </w:rPr>
        <w:t>at least 4 months</w:t>
      </w:r>
      <w:r w:rsidRPr="00825FEA">
        <w:rPr>
          <w:rFonts w:ascii="Calibri" w:hAnsi="Calibri"/>
          <w:color w:val="000000"/>
          <w:sz w:val="21"/>
          <w:szCs w:val="21"/>
        </w:rPr>
        <w:t xml:space="preserve"> after the first </w:t>
      </w:r>
      <w:r w:rsidR="00B33BAD" w:rsidRPr="000D30B7">
        <w:rPr>
          <w:rFonts w:ascii="Calibri" w:hAnsi="Calibri"/>
          <w:b/>
          <w:bCs/>
          <w:color w:val="201F1E"/>
          <w:sz w:val="21"/>
          <w:szCs w:val="21"/>
        </w:rPr>
        <w:t>Janssen/J&amp;J</w:t>
      </w:r>
      <w:r w:rsidR="00B33BAD" w:rsidRPr="008C540C">
        <w:rPr>
          <w:rFonts w:ascii="Calibri" w:hAnsi="Calibri"/>
          <w:color w:val="201F1E"/>
          <w:sz w:val="21"/>
          <w:szCs w:val="21"/>
        </w:rPr>
        <w:t xml:space="preserve"> </w:t>
      </w:r>
      <w:r w:rsidRPr="00825FEA">
        <w:rPr>
          <w:rFonts w:ascii="Calibri" w:hAnsi="Calibri"/>
          <w:color w:val="000000"/>
          <w:sz w:val="21"/>
          <w:szCs w:val="21"/>
        </w:rPr>
        <w:t>booster dose</w:t>
      </w:r>
    </w:p>
    <w:p w14:paraId="4FFA80EF" w14:textId="221107B0" w:rsidR="00132541" w:rsidRDefault="00132541" w:rsidP="0063730E">
      <w:pPr>
        <w:shd w:val="clear" w:color="auto" w:fill="FFFFFF"/>
        <w:rPr>
          <w:rFonts w:ascii="Calibri" w:hAnsi="Calibri"/>
          <w:b/>
          <w:bCs/>
          <w:color w:val="000099"/>
        </w:rPr>
      </w:pPr>
    </w:p>
    <w:p w14:paraId="0260B592" w14:textId="77777777" w:rsidR="009230C2" w:rsidRDefault="009230C2" w:rsidP="0063730E">
      <w:pPr>
        <w:shd w:val="clear" w:color="auto" w:fill="FFFFFF"/>
        <w:rPr>
          <w:rFonts w:ascii="Calibri" w:hAnsi="Calibri"/>
          <w:b/>
          <w:bCs/>
          <w:color w:val="000099"/>
        </w:rPr>
      </w:pPr>
    </w:p>
    <w:p w14:paraId="3C36BBD4" w14:textId="77777777" w:rsidR="00585191" w:rsidRDefault="00585191" w:rsidP="0063730E">
      <w:pPr>
        <w:shd w:val="clear" w:color="auto" w:fill="FFFFFF"/>
        <w:rPr>
          <w:rFonts w:ascii="Calibri" w:hAnsi="Calibri"/>
          <w:b/>
          <w:bCs/>
          <w:color w:val="000099"/>
        </w:rPr>
      </w:pPr>
    </w:p>
    <w:p w14:paraId="5A967942" w14:textId="6D618A2E" w:rsidR="000D7D1F" w:rsidRDefault="000D7D1F" w:rsidP="0063730E">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Reminder </w:t>
      </w:r>
      <w:r w:rsidRPr="000D7D1F">
        <w:rPr>
          <w:rFonts w:asciiTheme="minorHAnsi" w:hAnsiTheme="minorHAnsi" w:cstheme="minorHAnsi"/>
          <w:b/>
          <w:bCs/>
          <w:sz w:val="21"/>
          <w:szCs w:val="21"/>
        </w:rPr>
        <w:t>Prevent</w:t>
      </w:r>
      <w:r>
        <w:rPr>
          <w:rFonts w:asciiTheme="minorHAnsi" w:hAnsiTheme="minorHAnsi" w:cstheme="minorHAnsi"/>
          <w:b/>
          <w:bCs/>
          <w:sz w:val="21"/>
          <w:szCs w:val="21"/>
        </w:rPr>
        <w:t xml:space="preserve"> errors in vaccine administration from occurring!</w:t>
      </w:r>
    </w:p>
    <w:p w14:paraId="26341141" w14:textId="39D17414" w:rsidR="000D7D1F" w:rsidRDefault="000D7D1F" w:rsidP="0063730E">
      <w:pPr>
        <w:shd w:val="clear" w:color="auto" w:fill="FFFFFF"/>
        <w:rPr>
          <w:rFonts w:asciiTheme="minorHAnsi" w:hAnsiTheme="minorHAnsi" w:cstheme="minorHAnsi"/>
          <w:sz w:val="21"/>
          <w:szCs w:val="21"/>
        </w:rPr>
      </w:pPr>
      <w:r w:rsidRPr="000D7D1F">
        <w:rPr>
          <w:rFonts w:asciiTheme="minorHAnsi" w:hAnsiTheme="minorHAnsi" w:cstheme="minorHAnsi"/>
          <w:sz w:val="21"/>
          <w:szCs w:val="21"/>
        </w:rPr>
        <w:t>Be sure you are using the correct vaccine for the age you are vaccinating.</w:t>
      </w:r>
    </w:p>
    <w:p w14:paraId="7E2F458D" w14:textId="0C90D921" w:rsidR="00D53EFD" w:rsidRDefault="00D53EFD" w:rsidP="00D53EFD">
      <w:pPr>
        <w:pStyle w:val="ListParagraph"/>
        <w:numPr>
          <w:ilvl w:val="0"/>
          <w:numId w:val="5"/>
        </w:numPr>
        <w:shd w:val="clear" w:color="auto" w:fill="FFFFFF"/>
        <w:rPr>
          <w:rFonts w:asciiTheme="minorHAnsi" w:hAnsiTheme="minorHAnsi" w:cstheme="minorHAnsi"/>
          <w:sz w:val="21"/>
          <w:szCs w:val="21"/>
        </w:rPr>
      </w:pPr>
      <w:r w:rsidRPr="00064532">
        <w:rPr>
          <w:rFonts w:asciiTheme="minorHAnsi" w:hAnsiTheme="minorHAnsi" w:cstheme="minorHAnsi"/>
          <w:b/>
          <w:bCs/>
          <w:sz w:val="21"/>
          <w:szCs w:val="21"/>
        </w:rPr>
        <w:t>Pfizer vaccine is color coded</w:t>
      </w:r>
      <w:r>
        <w:rPr>
          <w:rFonts w:asciiTheme="minorHAnsi" w:hAnsiTheme="minorHAnsi" w:cstheme="minorHAnsi"/>
          <w:sz w:val="21"/>
          <w:szCs w:val="21"/>
        </w:rPr>
        <w:t xml:space="preserve">. </w:t>
      </w:r>
      <w:r w:rsidRPr="00D53EFD">
        <w:rPr>
          <w:rFonts w:asciiTheme="minorHAnsi" w:hAnsiTheme="minorHAnsi" w:cstheme="minorHAnsi"/>
          <w:b/>
          <w:bCs/>
          <w:color w:val="FF3300"/>
          <w:sz w:val="21"/>
          <w:szCs w:val="21"/>
        </w:rPr>
        <w:t>Orange is for ages 5-11</w:t>
      </w:r>
      <w:r>
        <w:rPr>
          <w:rFonts w:asciiTheme="minorHAnsi" w:hAnsiTheme="minorHAnsi" w:cstheme="minorHAnsi"/>
          <w:sz w:val="21"/>
          <w:szCs w:val="21"/>
        </w:rPr>
        <w:t xml:space="preserve">. </w:t>
      </w:r>
      <w:r w:rsidRPr="00D53EFD">
        <w:rPr>
          <w:rFonts w:asciiTheme="minorHAnsi" w:hAnsiTheme="minorHAnsi" w:cstheme="minorHAnsi"/>
          <w:b/>
          <w:bCs/>
          <w:color w:val="7030A0"/>
          <w:sz w:val="21"/>
          <w:szCs w:val="21"/>
        </w:rPr>
        <w:t>Purple</w:t>
      </w:r>
      <w:r>
        <w:rPr>
          <w:rFonts w:asciiTheme="minorHAnsi" w:hAnsiTheme="minorHAnsi" w:cstheme="minorHAnsi"/>
          <w:sz w:val="21"/>
          <w:szCs w:val="21"/>
        </w:rPr>
        <w:t xml:space="preserve"> and </w:t>
      </w:r>
      <w:r w:rsidRPr="00D53EFD">
        <w:rPr>
          <w:rFonts w:asciiTheme="minorHAnsi" w:hAnsiTheme="minorHAnsi" w:cstheme="minorHAnsi"/>
          <w:b/>
          <w:bCs/>
          <w:color w:val="404040" w:themeColor="text1" w:themeTint="BF"/>
          <w:sz w:val="21"/>
          <w:szCs w:val="21"/>
        </w:rPr>
        <w:t>gray</w:t>
      </w:r>
      <w:r>
        <w:rPr>
          <w:rFonts w:asciiTheme="minorHAnsi" w:hAnsiTheme="minorHAnsi" w:cstheme="minorHAnsi"/>
          <w:sz w:val="21"/>
          <w:szCs w:val="21"/>
        </w:rPr>
        <w:t xml:space="preserve"> are for ages 12+.</w:t>
      </w:r>
    </w:p>
    <w:p w14:paraId="2BE685C8" w14:textId="267DD639" w:rsidR="00D53EFD" w:rsidRDefault="00D53EFD" w:rsidP="00D53EFD">
      <w:pPr>
        <w:pStyle w:val="ListParagraph"/>
        <w:numPr>
          <w:ilvl w:val="0"/>
          <w:numId w:val="5"/>
        </w:numPr>
        <w:shd w:val="clear" w:color="auto" w:fill="FFFFFF"/>
        <w:rPr>
          <w:rFonts w:asciiTheme="minorHAnsi" w:hAnsiTheme="minorHAnsi" w:cstheme="minorHAnsi"/>
          <w:sz w:val="21"/>
          <w:szCs w:val="21"/>
        </w:rPr>
      </w:pPr>
      <w:r>
        <w:rPr>
          <w:rFonts w:asciiTheme="minorHAnsi" w:hAnsiTheme="minorHAnsi" w:cstheme="minorHAnsi"/>
          <w:sz w:val="21"/>
          <w:szCs w:val="21"/>
        </w:rPr>
        <w:t>Moderna is for ages 18+</w:t>
      </w:r>
    </w:p>
    <w:p w14:paraId="1F6A441C" w14:textId="56DCEB29" w:rsidR="00F7701B" w:rsidRPr="00132541" w:rsidRDefault="00D53EFD" w:rsidP="00132541">
      <w:pPr>
        <w:pStyle w:val="ListParagraph"/>
        <w:numPr>
          <w:ilvl w:val="0"/>
          <w:numId w:val="5"/>
        </w:numPr>
        <w:shd w:val="clear" w:color="auto" w:fill="FFFFFF"/>
        <w:rPr>
          <w:rFonts w:asciiTheme="minorHAnsi" w:hAnsiTheme="minorHAnsi" w:cstheme="minorHAnsi"/>
          <w:sz w:val="21"/>
          <w:szCs w:val="21"/>
        </w:rPr>
      </w:pPr>
      <w:r>
        <w:rPr>
          <w:rFonts w:asciiTheme="minorHAnsi" w:hAnsiTheme="minorHAnsi" w:cstheme="minorHAnsi"/>
          <w:sz w:val="21"/>
          <w:szCs w:val="21"/>
        </w:rPr>
        <w:t>Janssen/J&amp;J is for ages 18+</w:t>
      </w:r>
    </w:p>
    <w:p w14:paraId="468B2ADC" w14:textId="77777777" w:rsidR="00132541" w:rsidRPr="00D53EFD" w:rsidRDefault="00132541" w:rsidP="00F7701B">
      <w:pPr>
        <w:pStyle w:val="ListParagraph"/>
        <w:shd w:val="clear" w:color="auto" w:fill="FFFFFF"/>
        <w:rPr>
          <w:rFonts w:asciiTheme="minorHAnsi" w:hAnsiTheme="minorHAnsi" w:cstheme="minorHAnsi"/>
          <w:sz w:val="21"/>
          <w:szCs w:val="21"/>
        </w:rPr>
      </w:pPr>
    </w:p>
    <w:p w14:paraId="3D0FCF7B" w14:textId="689E285A" w:rsidR="000D7D1F" w:rsidRDefault="000D7D1F" w:rsidP="0063730E">
      <w:pPr>
        <w:shd w:val="clear" w:color="auto" w:fill="FFFFFF"/>
        <w:rPr>
          <w:rFonts w:asciiTheme="minorHAnsi" w:hAnsiTheme="minorHAnsi" w:cstheme="minorHAnsi"/>
          <w:sz w:val="21"/>
          <w:szCs w:val="21"/>
        </w:rPr>
      </w:pPr>
      <w:r>
        <w:rPr>
          <w:rFonts w:asciiTheme="minorHAnsi" w:hAnsiTheme="minorHAnsi" w:cstheme="minorHAnsi"/>
          <w:sz w:val="21"/>
          <w:szCs w:val="21"/>
        </w:rPr>
        <w:t>Be sure you know whether the vaccine you are using requires</w:t>
      </w:r>
      <w:r w:rsidR="00D53EFD">
        <w:rPr>
          <w:rFonts w:asciiTheme="minorHAnsi" w:hAnsiTheme="minorHAnsi" w:cstheme="minorHAnsi"/>
          <w:sz w:val="21"/>
          <w:szCs w:val="21"/>
        </w:rPr>
        <w:t xml:space="preserve"> a diluent or not.</w:t>
      </w:r>
    </w:p>
    <w:p w14:paraId="167EFAEF" w14:textId="3E4F066F" w:rsidR="00572EED" w:rsidRDefault="00572EED" w:rsidP="00C76372">
      <w:pPr>
        <w:pStyle w:val="ListParagraph"/>
        <w:numPr>
          <w:ilvl w:val="0"/>
          <w:numId w:val="9"/>
        </w:numPr>
        <w:shd w:val="clear" w:color="auto" w:fill="FFFFFF"/>
        <w:rPr>
          <w:rFonts w:asciiTheme="minorHAnsi" w:hAnsiTheme="minorHAnsi" w:cstheme="minorHAnsi"/>
          <w:sz w:val="21"/>
          <w:szCs w:val="21"/>
        </w:rPr>
      </w:pPr>
      <w:r>
        <w:rPr>
          <w:rFonts w:asciiTheme="minorHAnsi" w:hAnsiTheme="minorHAnsi" w:cstheme="minorHAnsi"/>
          <w:b/>
          <w:bCs/>
          <w:color w:val="FF3300"/>
          <w:sz w:val="21"/>
          <w:szCs w:val="21"/>
        </w:rPr>
        <w:t xml:space="preserve">Pfizer </w:t>
      </w:r>
      <w:r w:rsidRPr="00D53EFD">
        <w:rPr>
          <w:rFonts w:asciiTheme="minorHAnsi" w:hAnsiTheme="minorHAnsi" w:cstheme="minorHAnsi"/>
          <w:b/>
          <w:bCs/>
          <w:color w:val="FF3300"/>
          <w:sz w:val="21"/>
          <w:szCs w:val="21"/>
        </w:rPr>
        <w:t>Orange</w:t>
      </w:r>
      <w:r>
        <w:rPr>
          <w:rFonts w:asciiTheme="minorHAnsi" w:hAnsiTheme="minorHAnsi" w:cstheme="minorHAnsi"/>
          <w:sz w:val="21"/>
          <w:szCs w:val="21"/>
        </w:rPr>
        <w:t xml:space="preserve"> must be mixed before using, with </w:t>
      </w:r>
      <w:r w:rsidRPr="00572EED">
        <w:rPr>
          <w:rFonts w:asciiTheme="minorHAnsi" w:hAnsiTheme="minorHAnsi" w:cstheme="minorHAnsi"/>
          <w:b/>
          <w:bCs/>
          <w:sz w:val="21"/>
          <w:szCs w:val="21"/>
        </w:rPr>
        <w:t>1.3 mL</w:t>
      </w:r>
      <w:r w:rsidRPr="00572EED">
        <w:rPr>
          <w:rFonts w:asciiTheme="minorHAnsi" w:hAnsiTheme="minorHAnsi" w:cstheme="minorHAnsi"/>
          <w:sz w:val="21"/>
          <w:szCs w:val="21"/>
        </w:rPr>
        <w:t xml:space="preserve"> of 0.9% sodium chloride (preservative-free, normal saline)</w:t>
      </w:r>
    </w:p>
    <w:p w14:paraId="11F18173" w14:textId="78B69854" w:rsidR="00572EED" w:rsidRDefault="00572EED" w:rsidP="00C76372">
      <w:pPr>
        <w:pStyle w:val="ListParagraph"/>
        <w:numPr>
          <w:ilvl w:val="0"/>
          <w:numId w:val="9"/>
        </w:numPr>
        <w:shd w:val="clear" w:color="auto" w:fill="FFFFFF"/>
        <w:rPr>
          <w:rFonts w:asciiTheme="minorHAnsi" w:hAnsiTheme="minorHAnsi" w:cstheme="minorHAnsi"/>
          <w:sz w:val="21"/>
          <w:szCs w:val="21"/>
        </w:rPr>
      </w:pPr>
      <w:r w:rsidRPr="00D53EFD">
        <w:rPr>
          <w:rFonts w:asciiTheme="minorHAnsi" w:hAnsiTheme="minorHAnsi" w:cstheme="minorHAnsi"/>
          <w:b/>
          <w:bCs/>
          <w:color w:val="7030A0"/>
          <w:sz w:val="21"/>
          <w:szCs w:val="21"/>
        </w:rPr>
        <w:t>P</w:t>
      </w:r>
      <w:r>
        <w:rPr>
          <w:rFonts w:asciiTheme="minorHAnsi" w:hAnsiTheme="minorHAnsi" w:cstheme="minorHAnsi"/>
          <w:b/>
          <w:bCs/>
          <w:color w:val="7030A0"/>
          <w:sz w:val="21"/>
          <w:szCs w:val="21"/>
        </w:rPr>
        <w:t>fizer P</w:t>
      </w:r>
      <w:r w:rsidRPr="00D53EFD">
        <w:rPr>
          <w:rFonts w:asciiTheme="minorHAnsi" w:hAnsiTheme="minorHAnsi" w:cstheme="minorHAnsi"/>
          <w:b/>
          <w:bCs/>
          <w:color w:val="7030A0"/>
          <w:sz w:val="21"/>
          <w:szCs w:val="21"/>
        </w:rPr>
        <w:t>urple</w:t>
      </w:r>
      <w:r>
        <w:rPr>
          <w:rFonts w:asciiTheme="minorHAnsi" w:hAnsiTheme="minorHAnsi" w:cstheme="minorHAnsi"/>
          <w:b/>
          <w:bCs/>
          <w:color w:val="7030A0"/>
          <w:sz w:val="21"/>
          <w:szCs w:val="21"/>
        </w:rPr>
        <w:t xml:space="preserve"> </w:t>
      </w:r>
      <w:r>
        <w:rPr>
          <w:rFonts w:asciiTheme="minorHAnsi" w:hAnsiTheme="minorHAnsi" w:cstheme="minorHAnsi"/>
          <w:sz w:val="21"/>
          <w:szCs w:val="21"/>
        </w:rPr>
        <w:t xml:space="preserve">must be mixed before using, with </w:t>
      </w:r>
      <w:r w:rsidRPr="00572EED">
        <w:rPr>
          <w:rFonts w:asciiTheme="minorHAnsi" w:hAnsiTheme="minorHAnsi" w:cstheme="minorHAnsi"/>
          <w:b/>
          <w:bCs/>
          <w:sz w:val="21"/>
          <w:szCs w:val="21"/>
        </w:rPr>
        <w:t>1.</w:t>
      </w:r>
      <w:r>
        <w:rPr>
          <w:rFonts w:asciiTheme="minorHAnsi" w:hAnsiTheme="minorHAnsi" w:cstheme="minorHAnsi"/>
          <w:b/>
          <w:bCs/>
          <w:sz w:val="21"/>
          <w:szCs w:val="21"/>
        </w:rPr>
        <w:t>8</w:t>
      </w:r>
      <w:r w:rsidRPr="00572EED">
        <w:rPr>
          <w:rFonts w:asciiTheme="minorHAnsi" w:hAnsiTheme="minorHAnsi" w:cstheme="minorHAnsi"/>
          <w:b/>
          <w:bCs/>
          <w:sz w:val="21"/>
          <w:szCs w:val="21"/>
        </w:rPr>
        <w:t xml:space="preserve"> mL</w:t>
      </w:r>
      <w:r w:rsidRPr="00572EED">
        <w:rPr>
          <w:rFonts w:asciiTheme="minorHAnsi" w:hAnsiTheme="minorHAnsi" w:cstheme="minorHAnsi"/>
          <w:sz w:val="21"/>
          <w:szCs w:val="21"/>
        </w:rPr>
        <w:t xml:space="preserve"> of 0.9% sodium chloride (preservative-free, normal saline)</w:t>
      </w:r>
    </w:p>
    <w:p w14:paraId="1C003CCE" w14:textId="3AC0B7E0" w:rsidR="00572EED" w:rsidRDefault="00572EED" w:rsidP="00C76372">
      <w:pPr>
        <w:pStyle w:val="ListParagraph"/>
        <w:numPr>
          <w:ilvl w:val="0"/>
          <w:numId w:val="9"/>
        </w:numPr>
        <w:shd w:val="clear" w:color="auto" w:fill="FFFFFF"/>
        <w:rPr>
          <w:rFonts w:asciiTheme="minorHAnsi" w:hAnsiTheme="minorHAnsi" w:cstheme="minorHAnsi"/>
          <w:b/>
          <w:bCs/>
          <w:color w:val="404040" w:themeColor="text1" w:themeTint="BF"/>
          <w:sz w:val="21"/>
          <w:szCs w:val="21"/>
        </w:rPr>
      </w:pPr>
      <w:r>
        <w:rPr>
          <w:rFonts w:asciiTheme="minorHAnsi" w:hAnsiTheme="minorHAnsi" w:cstheme="minorHAnsi"/>
          <w:b/>
          <w:bCs/>
          <w:color w:val="404040" w:themeColor="text1" w:themeTint="BF"/>
          <w:sz w:val="21"/>
          <w:szCs w:val="21"/>
        </w:rPr>
        <w:t>Pfizer G</w:t>
      </w:r>
      <w:r w:rsidRPr="00D53EFD">
        <w:rPr>
          <w:rFonts w:asciiTheme="minorHAnsi" w:hAnsiTheme="minorHAnsi" w:cstheme="minorHAnsi"/>
          <w:b/>
          <w:bCs/>
          <w:color w:val="404040" w:themeColor="text1" w:themeTint="BF"/>
          <w:sz w:val="21"/>
          <w:szCs w:val="21"/>
        </w:rPr>
        <w:t>ray</w:t>
      </w:r>
      <w:r w:rsidR="00064532">
        <w:rPr>
          <w:rFonts w:asciiTheme="minorHAnsi" w:hAnsiTheme="minorHAnsi" w:cstheme="minorHAnsi"/>
          <w:b/>
          <w:bCs/>
          <w:color w:val="404040" w:themeColor="text1" w:themeTint="BF"/>
          <w:sz w:val="21"/>
          <w:szCs w:val="21"/>
        </w:rPr>
        <w:t xml:space="preserve"> - d</w:t>
      </w:r>
      <w:r w:rsidR="00064532" w:rsidRPr="00064532">
        <w:rPr>
          <w:rFonts w:asciiTheme="minorHAnsi" w:hAnsiTheme="minorHAnsi" w:cstheme="minorHAnsi"/>
          <w:b/>
          <w:bCs/>
          <w:color w:val="404040" w:themeColor="text1" w:themeTint="BF"/>
          <w:sz w:val="21"/>
          <w:szCs w:val="21"/>
        </w:rPr>
        <w:t>o NOT mix with any diluent</w:t>
      </w:r>
    </w:p>
    <w:p w14:paraId="0E5ACE2A" w14:textId="0B2D3F6E" w:rsidR="00064532" w:rsidRDefault="00064532" w:rsidP="00C76372">
      <w:pPr>
        <w:pStyle w:val="ListParagraph"/>
        <w:numPr>
          <w:ilvl w:val="0"/>
          <w:numId w:val="9"/>
        </w:numPr>
        <w:shd w:val="clear" w:color="auto" w:fill="FFFFFF"/>
        <w:rPr>
          <w:rFonts w:asciiTheme="minorHAnsi" w:hAnsiTheme="minorHAnsi" w:cstheme="minorHAnsi"/>
          <w:b/>
          <w:bCs/>
          <w:color w:val="404040" w:themeColor="text1" w:themeTint="BF"/>
          <w:sz w:val="21"/>
          <w:szCs w:val="21"/>
        </w:rPr>
      </w:pPr>
      <w:r>
        <w:rPr>
          <w:rFonts w:asciiTheme="minorHAnsi" w:hAnsiTheme="minorHAnsi" w:cstheme="minorHAnsi"/>
          <w:b/>
          <w:bCs/>
          <w:color w:val="404040" w:themeColor="text1" w:themeTint="BF"/>
          <w:sz w:val="21"/>
          <w:szCs w:val="21"/>
        </w:rPr>
        <w:t>Moderna - d</w:t>
      </w:r>
      <w:r w:rsidRPr="00064532">
        <w:rPr>
          <w:rFonts w:asciiTheme="minorHAnsi" w:hAnsiTheme="minorHAnsi" w:cstheme="minorHAnsi"/>
          <w:b/>
          <w:bCs/>
          <w:color w:val="404040" w:themeColor="text1" w:themeTint="BF"/>
          <w:sz w:val="21"/>
          <w:szCs w:val="21"/>
        </w:rPr>
        <w:t>o NOT mix with any diluent</w:t>
      </w:r>
    </w:p>
    <w:p w14:paraId="61E71103" w14:textId="4AC3AE8D" w:rsidR="00064532" w:rsidRDefault="00064532" w:rsidP="00C76372">
      <w:pPr>
        <w:pStyle w:val="ListParagraph"/>
        <w:numPr>
          <w:ilvl w:val="0"/>
          <w:numId w:val="9"/>
        </w:numPr>
        <w:shd w:val="clear" w:color="auto" w:fill="FFFFFF"/>
        <w:rPr>
          <w:rFonts w:asciiTheme="minorHAnsi" w:hAnsiTheme="minorHAnsi" w:cstheme="minorHAnsi"/>
          <w:b/>
          <w:bCs/>
          <w:color w:val="404040" w:themeColor="text1" w:themeTint="BF"/>
          <w:sz w:val="21"/>
          <w:szCs w:val="21"/>
        </w:rPr>
      </w:pPr>
      <w:r>
        <w:rPr>
          <w:rFonts w:asciiTheme="minorHAnsi" w:hAnsiTheme="minorHAnsi" w:cstheme="minorHAnsi"/>
          <w:b/>
          <w:bCs/>
          <w:color w:val="404040" w:themeColor="text1" w:themeTint="BF"/>
          <w:sz w:val="21"/>
          <w:szCs w:val="21"/>
        </w:rPr>
        <w:t>Janssen/J&amp;J - d</w:t>
      </w:r>
      <w:r w:rsidRPr="00064532">
        <w:rPr>
          <w:rFonts w:asciiTheme="minorHAnsi" w:hAnsiTheme="minorHAnsi" w:cstheme="minorHAnsi"/>
          <w:b/>
          <w:bCs/>
          <w:color w:val="404040" w:themeColor="text1" w:themeTint="BF"/>
          <w:sz w:val="21"/>
          <w:szCs w:val="21"/>
        </w:rPr>
        <w:t>o NOT mix with any diluent</w:t>
      </w:r>
    </w:p>
    <w:p w14:paraId="3E269C81" w14:textId="77777777" w:rsidR="00132541" w:rsidRPr="00132541" w:rsidRDefault="00132541" w:rsidP="00132541">
      <w:pPr>
        <w:shd w:val="clear" w:color="auto" w:fill="FFFFFF"/>
        <w:rPr>
          <w:rFonts w:asciiTheme="minorHAnsi" w:hAnsiTheme="minorHAnsi" w:cstheme="minorHAnsi"/>
          <w:b/>
          <w:bCs/>
          <w:color w:val="404040" w:themeColor="text1" w:themeTint="BF"/>
          <w:sz w:val="21"/>
          <w:szCs w:val="21"/>
        </w:rPr>
      </w:pPr>
    </w:p>
    <w:p w14:paraId="01CC1C93" w14:textId="2D7A1CA5" w:rsidR="00D53EFD" w:rsidRDefault="00D53EFD" w:rsidP="0063730E">
      <w:pPr>
        <w:shd w:val="clear" w:color="auto" w:fill="FFFFFF"/>
        <w:rPr>
          <w:rFonts w:asciiTheme="minorHAnsi" w:hAnsiTheme="minorHAnsi" w:cstheme="minorHAnsi"/>
          <w:sz w:val="21"/>
          <w:szCs w:val="21"/>
        </w:rPr>
      </w:pPr>
      <w:bookmarkStart w:id="3" w:name="_Hlk99471067"/>
      <w:r>
        <w:rPr>
          <w:rFonts w:asciiTheme="minorHAnsi" w:hAnsiTheme="minorHAnsi" w:cstheme="minorHAnsi"/>
          <w:sz w:val="21"/>
          <w:szCs w:val="21"/>
        </w:rPr>
        <w:t>Use reference materials</w:t>
      </w:r>
    </w:p>
    <w:p w14:paraId="40A9B6DD" w14:textId="286C9849" w:rsidR="00064532" w:rsidRDefault="000F304F" w:rsidP="00C76372">
      <w:pPr>
        <w:pStyle w:val="ListParagraph"/>
        <w:numPr>
          <w:ilvl w:val="0"/>
          <w:numId w:val="10"/>
        </w:numPr>
        <w:shd w:val="clear" w:color="auto" w:fill="FFFFFF"/>
        <w:rPr>
          <w:rFonts w:asciiTheme="minorHAnsi" w:hAnsiTheme="minorHAnsi" w:cstheme="minorHAnsi"/>
          <w:sz w:val="21"/>
          <w:szCs w:val="21"/>
        </w:rPr>
      </w:pPr>
      <w:hyperlink r:id="rId9" w:history="1">
        <w:r w:rsidR="00064532" w:rsidRPr="00064532">
          <w:rPr>
            <w:rStyle w:val="Hyperlink"/>
            <w:rFonts w:asciiTheme="minorHAnsi" w:hAnsiTheme="minorHAnsi" w:cstheme="minorHAnsi"/>
            <w:sz w:val="21"/>
            <w:szCs w:val="21"/>
          </w:rPr>
          <w:t>COVID-19 Vaccine Quick Reference Guide for Healthcare Professionals</w:t>
        </w:r>
      </w:hyperlink>
    </w:p>
    <w:p w14:paraId="691B001C" w14:textId="4067647F" w:rsidR="00064532" w:rsidRDefault="00B07535" w:rsidP="00C76372">
      <w:pPr>
        <w:pStyle w:val="ListParagraph"/>
        <w:numPr>
          <w:ilvl w:val="0"/>
          <w:numId w:val="10"/>
        </w:numPr>
        <w:shd w:val="clear" w:color="auto" w:fill="FFFFFF"/>
        <w:rPr>
          <w:rFonts w:asciiTheme="minorHAnsi" w:hAnsiTheme="minorHAnsi" w:cstheme="minorHAnsi"/>
          <w:sz w:val="21"/>
          <w:szCs w:val="21"/>
        </w:rPr>
      </w:pPr>
      <w:r>
        <w:rPr>
          <w:rFonts w:asciiTheme="minorHAnsi" w:hAnsiTheme="minorHAnsi" w:cstheme="minorHAnsi"/>
          <w:sz w:val="21"/>
          <w:szCs w:val="21"/>
        </w:rPr>
        <w:t>Standing Orders</w:t>
      </w:r>
      <w:r w:rsidR="003E1E49">
        <w:rPr>
          <w:rFonts w:asciiTheme="minorHAnsi" w:hAnsiTheme="minorHAnsi" w:cstheme="minorHAnsi"/>
          <w:sz w:val="21"/>
          <w:szCs w:val="21"/>
        </w:rPr>
        <w:t xml:space="preserve"> </w:t>
      </w:r>
    </w:p>
    <w:p w14:paraId="5B6FE954" w14:textId="77777777" w:rsidR="00B07535" w:rsidRPr="00064532" w:rsidRDefault="00B07535" w:rsidP="00C76372">
      <w:pPr>
        <w:numPr>
          <w:ilvl w:val="1"/>
          <w:numId w:val="10"/>
        </w:numPr>
        <w:rPr>
          <w:rFonts w:asciiTheme="minorHAnsi" w:eastAsia="Times New Roman" w:hAnsiTheme="minorHAnsi" w:cstheme="minorHAnsi"/>
          <w:color w:val="3E3E3E"/>
          <w:sz w:val="21"/>
          <w:szCs w:val="21"/>
        </w:rPr>
      </w:pPr>
      <w:r w:rsidRPr="00064532">
        <w:rPr>
          <w:rFonts w:asciiTheme="minorHAnsi" w:eastAsia="Times New Roman" w:hAnsiTheme="minorHAnsi" w:cstheme="minorHAnsi"/>
          <w:color w:val="0A0A0A"/>
          <w:sz w:val="21"/>
          <w:szCs w:val="21"/>
        </w:rPr>
        <w:t>Pfizer</w:t>
      </w:r>
    </w:p>
    <w:p w14:paraId="6F57338C" w14:textId="0272E68A" w:rsidR="00B07535" w:rsidRPr="00064532" w:rsidRDefault="000F304F" w:rsidP="00C76372">
      <w:pPr>
        <w:numPr>
          <w:ilvl w:val="2"/>
          <w:numId w:val="10"/>
        </w:numPr>
        <w:rPr>
          <w:rFonts w:asciiTheme="minorHAnsi" w:eastAsia="Times New Roman" w:hAnsiTheme="minorHAnsi" w:cstheme="minorHAnsi"/>
          <w:color w:val="3E3E3E"/>
          <w:sz w:val="21"/>
          <w:szCs w:val="21"/>
        </w:rPr>
      </w:pPr>
      <w:hyperlink r:id="rId10" w:tgtFrame="_blank" w:history="1">
        <w:r w:rsidR="004454A1" w:rsidRPr="00A04D38">
          <w:rPr>
            <w:rStyle w:val="Hyperlink"/>
            <w:rFonts w:asciiTheme="minorHAnsi" w:eastAsia="Times New Roman" w:hAnsiTheme="minorHAnsi" w:cstheme="minorHAnsi"/>
            <w:b/>
            <w:bCs/>
            <w:sz w:val="21"/>
            <w:szCs w:val="21"/>
          </w:rPr>
          <w:t>5-11 Orange Cap</w:t>
        </w:r>
      </w:hyperlink>
      <w:r w:rsidR="00B07535" w:rsidRPr="00064532">
        <w:rPr>
          <w:rFonts w:asciiTheme="minorHAnsi" w:eastAsia="Times New Roman" w:hAnsiTheme="minorHAnsi" w:cstheme="minorHAnsi"/>
          <w:color w:val="0A0A0A"/>
          <w:sz w:val="21"/>
          <w:szCs w:val="21"/>
        </w:rPr>
        <w:t xml:space="preserve"> (updated </w:t>
      </w:r>
      <w:r w:rsidR="00FA7331">
        <w:rPr>
          <w:rFonts w:asciiTheme="minorHAnsi" w:eastAsia="Times New Roman" w:hAnsiTheme="minorHAnsi" w:cstheme="minorHAnsi"/>
          <w:color w:val="0A0A0A"/>
          <w:sz w:val="21"/>
          <w:szCs w:val="21"/>
        </w:rPr>
        <w:t>3</w:t>
      </w:r>
      <w:r w:rsidR="00B07535" w:rsidRPr="00064532">
        <w:rPr>
          <w:rFonts w:asciiTheme="minorHAnsi" w:eastAsia="Times New Roman" w:hAnsiTheme="minorHAnsi" w:cstheme="minorHAnsi"/>
          <w:color w:val="0A0A0A"/>
          <w:sz w:val="21"/>
          <w:szCs w:val="21"/>
        </w:rPr>
        <w:t>/</w:t>
      </w:r>
      <w:r w:rsidR="00FA7331">
        <w:rPr>
          <w:rFonts w:asciiTheme="minorHAnsi" w:eastAsia="Times New Roman" w:hAnsiTheme="minorHAnsi" w:cstheme="minorHAnsi"/>
          <w:color w:val="0A0A0A"/>
          <w:sz w:val="21"/>
          <w:szCs w:val="21"/>
        </w:rPr>
        <w:t>31</w:t>
      </w:r>
      <w:r w:rsidR="00B07535" w:rsidRPr="00064532">
        <w:rPr>
          <w:rFonts w:asciiTheme="minorHAnsi" w:eastAsia="Times New Roman" w:hAnsiTheme="minorHAnsi" w:cstheme="minorHAnsi"/>
          <w:color w:val="0A0A0A"/>
          <w:sz w:val="21"/>
          <w:szCs w:val="21"/>
        </w:rPr>
        <w:t>/22)</w:t>
      </w:r>
      <w:r w:rsidR="00B07535" w:rsidRPr="00064532">
        <w:rPr>
          <w:rFonts w:asciiTheme="minorHAnsi" w:eastAsia="Times New Roman" w:hAnsiTheme="minorHAnsi" w:cstheme="minorHAnsi"/>
          <w:color w:val="3E3E3E"/>
          <w:sz w:val="21"/>
          <w:szCs w:val="21"/>
        </w:rPr>
        <w:t xml:space="preserve"> </w:t>
      </w:r>
    </w:p>
    <w:p w14:paraId="7F61819C" w14:textId="42985D67" w:rsidR="00B07535" w:rsidRPr="00064532" w:rsidRDefault="000F304F" w:rsidP="00C76372">
      <w:pPr>
        <w:numPr>
          <w:ilvl w:val="2"/>
          <w:numId w:val="10"/>
        </w:numPr>
        <w:rPr>
          <w:rFonts w:asciiTheme="minorHAnsi" w:eastAsia="Times New Roman" w:hAnsiTheme="minorHAnsi" w:cstheme="minorHAnsi"/>
          <w:color w:val="3E3E3E"/>
          <w:sz w:val="21"/>
          <w:szCs w:val="21"/>
        </w:rPr>
      </w:pPr>
      <w:hyperlink r:id="rId11" w:tgtFrame="_blank" w:history="1">
        <w:r w:rsidR="00B07535" w:rsidRPr="00A04D38">
          <w:rPr>
            <w:rStyle w:val="Hyperlink"/>
            <w:rFonts w:asciiTheme="minorHAnsi" w:eastAsia="Times New Roman" w:hAnsiTheme="minorHAnsi" w:cstheme="minorHAnsi"/>
            <w:b/>
            <w:bCs/>
            <w:sz w:val="21"/>
            <w:szCs w:val="21"/>
          </w:rPr>
          <w:t>12 + Gray Cap</w:t>
        </w:r>
      </w:hyperlink>
      <w:r w:rsidR="00B07535" w:rsidRPr="00064532">
        <w:rPr>
          <w:rFonts w:asciiTheme="minorHAnsi" w:eastAsia="Times New Roman" w:hAnsiTheme="minorHAnsi" w:cstheme="minorHAnsi"/>
          <w:color w:val="040404"/>
          <w:sz w:val="21"/>
          <w:szCs w:val="21"/>
        </w:rPr>
        <w:t xml:space="preserve"> (updated </w:t>
      </w:r>
      <w:r w:rsidR="00FA7331">
        <w:rPr>
          <w:rFonts w:asciiTheme="minorHAnsi" w:eastAsia="Times New Roman" w:hAnsiTheme="minorHAnsi" w:cstheme="minorHAnsi"/>
          <w:color w:val="040404"/>
          <w:sz w:val="21"/>
          <w:szCs w:val="21"/>
        </w:rPr>
        <w:t>4</w:t>
      </w:r>
      <w:r w:rsidR="00B07535" w:rsidRPr="00064532">
        <w:rPr>
          <w:rFonts w:asciiTheme="minorHAnsi" w:eastAsia="Times New Roman" w:hAnsiTheme="minorHAnsi" w:cstheme="minorHAnsi"/>
          <w:color w:val="040404"/>
          <w:sz w:val="21"/>
          <w:szCs w:val="21"/>
        </w:rPr>
        <w:t>/</w:t>
      </w:r>
      <w:r w:rsidR="00FA7331">
        <w:rPr>
          <w:rFonts w:asciiTheme="minorHAnsi" w:eastAsia="Times New Roman" w:hAnsiTheme="minorHAnsi" w:cstheme="minorHAnsi"/>
          <w:color w:val="040404"/>
          <w:sz w:val="21"/>
          <w:szCs w:val="21"/>
        </w:rPr>
        <w:t>1</w:t>
      </w:r>
      <w:r w:rsidR="00B07535" w:rsidRPr="00064532">
        <w:rPr>
          <w:rFonts w:asciiTheme="minorHAnsi" w:eastAsia="Times New Roman" w:hAnsiTheme="minorHAnsi" w:cstheme="minorHAnsi"/>
          <w:color w:val="040404"/>
          <w:sz w:val="21"/>
          <w:szCs w:val="21"/>
        </w:rPr>
        <w:t>/22)</w:t>
      </w:r>
      <w:r w:rsidR="00B07535" w:rsidRPr="00064532">
        <w:rPr>
          <w:rFonts w:asciiTheme="minorHAnsi" w:eastAsia="Times New Roman" w:hAnsiTheme="minorHAnsi" w:cstheme="minorHAnsi"/>
          <w:color w:val="3E3E3E"/>
          <w:sz w:val="21"/>
          <w:szCs w:val="21"/>
        </w:rPr>
        <w:t xml:space="preserve"> </w:t>
      </w:r>
    </w:p>
    <w:p w14:paraId="5AB63255" w14:textId="4E01A038" w:rsidR="00B07535" w:rsidRPr="00064532" w:rsidRDefault="000F304F" w:rsidP="00C76372">
      <w:pPr>
        <w:numPr>
          <w:ilvl w:val="2"/>
          <w:numId w:val="10"/>
        </w:numPr>
        <w:rPr>
          <w:rFonts w:asciiTheme="minorHAnsi" w:eastAsia="Times New Roman" w:hAnsiTheme="minorHAnsi" w:cstheme="minorHAnsi"/>
          <w:color w:val="3E3E3E"/>
          <w:sz w:val="21"/>
          <w:szCs w:val="21"/>
        </w:rPr>
      </w:pPr>
      <w:hyperlink r:id="rId12" w:tgtFrame="_blank" w:history="1">
        <w:r w:rsidR="00B07535" w:rsidRPr="00A04D38">
          <w:rPr>
            <w:rStyle w:val="Hyperlink"/>
            <w:rFonts w:asciiTheme="minorHAnsi" w:eastAsia="Times New Roman" w:hAnsiTheme="minorHAnsi" w:cstheme="minorHAnsi"/>
            <w:b/>
            <w:bCs/>
            <w:sz w:val="21"/>
            <w:szCs w:val="21"/>
          </w:rPr>
          <w:t>12 + Purple Cap</w:t>
        </w:r>
      </w:hyperlink>
      <w:r w:rsidR="00B07535" w:rsidRPr="00064532">
        <w:rPr>
          <w:rFonts w:asciiTheme="minorHAnsi" w:eastAsia="Times New Roman" w:hAnsiTheme="minorHAnsi" w:cstheme="minorHAnsi"/>
          <w:color w:val="040404"/>
          <w:sz w:val="21"/>
          <w:szCs w:val="21"/>
        </w:rPr>
        <w:t xml:space="preserve"> (updated </w:t>
      </w:r>
      <w:r w:rsidR="00FA7331">
        <w:rPr>
          <w:rFonts w:asciiTheme="minorHAnsi" w:eastAsia="Times New Roman" w:hAnsiTheme="minorHAnsi" w:cstheme="minorHAnsi"/>
          <w:color w:val="040404"/>
          <w:sz w:val="21"/>
          <w:szCs w:val="21"/>
        </w:rPr>
        <w:t>4</w:t>
      </w:r>
      <w:r w:rsidR="00B07535" w:rsidRPr="00064532">
        <w:rPr>
          <w:rFonts w:asciiTheme="minorHAnsi" w:eastAsia="Times New Roman" w:hAnsiTheme="minorHAnsi" w:cstheme="minorHAnsi"/>
          <w:color w:val="040404"/>
          <w:sz w:val="21"/>
          <w:szCs w:val="21"/>
        </w:rPr>
        <w:t>/</w:t>
      </w:r>
      <w:r w:rsidR="00FA7331">
        <w:rPr>
          <w:rFonts w:asciiTheme="minorHAnsi" w:eastAsia="Times New Roman" w:hAnsiTheme="minorHAnsi" w:cstheme="minorHAnsi"/>
          <w:color w:val="040404"/>
          <w:sz w:val="21"/>
          <w:szCs w:val="21"/>
        </w:rPr>
        <w:t>1</w:t>
      </w:r>
      <w:r w:rsidR="00B07535" w:rsidRPr="00064532">
        <w:rPr>
          <w:rFonts w:asciiTheme="minorHAnsi" w:eastAsia="Times New Roman" w:hAnsiTheme="minorHAnsi" w:cstheme="minorHAnsi"/>
          <w:color w:val="040404"/>
          <w:sz w:val="21"/>
          <w:szCs w:val="21"/>
        </w:rPr>
        <w:t>/22)</w:t>
      </w:r>
      <w:r w:rsidR="00B07535" w:rsidRPr="00064532">
        <w:rPr>
          <w:rFonts w:asciiTheme="minorHAnsi" w:eastAsia="Times New Roman" w:hAnsiTheme="minorHAnsi" w:cstheme="minorHAnsi"/>
          <w:color w:val="3E3E3E"/>
          <w:sz w:val="21"/>
          <w:szCs w:val="21"/>
        </w:rPr>
        <w:t xml:space="preserve"> </w:t>
      </w:r>
    </w:p>
    <w:p w14:paraId="1AB5E00A" w14:textId="6985F857" w:rsidR="00B07535" w:rsidRPr="00064532" w:rsidRDefault="000F304F" w:rsidP="00C76372">
      <w:pPr>
        <w:numPr>
          <w:ilvl w:val="1"/>
          <w:numId w:val="10"/>
        </w:numPr>
        <w:rPr>
          <w:rFonts w:asciiTheme="minorHAnsi" w:eastAsia="Times New Roman" w:hAnsiTheme="minorHAnsi" w:cstheme="minorHAnsi"/>
          <w:color w:val="3E3E3E"/>
          <w:sz w:val="21"/>
          <w:szCs w:val="21"/>
        </w:rPr>
      </w:pPr>
      <w:hyperlink r:id="rId13" w:tgtFrame="_blank" w:history="1">
        <w:r w:rsidR="00B07535" w:rsidRPr="00064532">
          <w:rPr>
            <w:rStyle w:val="Hyperlink"/>
            <w:rFonts w:asciiTheme="minorHAnsi" w:eastAsia="Times New Roman" w:hAnsiTheme="minorHAnsi" w:cstheme="minorHAnsi"/>
            <w:b/>
            <w:bCs/>
            <w:color w:val="2C74FF"/>
            <w:sz w:val="21"/>
            <w:szCs w:val="21"/>
          </w:rPr>
          <w:t>Moderna</w:t>
        </w:r>
        <w:r w:rsidR="00B07535" w:rsidRPr="000B3459">
          <w:rPr>
            <w:rStyle w:val="Hyperlink"/>
            <w:rFonts w:asciiTheme="minorHAnsi" w:eastAsia="Times New Roman" w:hAnsiTheme="minorHAnsi" w:cstheme="minorHAnsi"/>
            <w:b/>
            <w:bCs/>
            <w:color w:val="2C74FF"/>
            <w:sz w:val="21"/>
            <w:szCs w:val="21"/>
            <w:u w:val="none"/>
          </w:rPr>
          <w:t xml:space="preserve"> </w:t>
        </w:r>
      </w:hyperlink>
      <w:r w:rsidR="00B07535" w:rsidRPr="00064532">
        <w:rPr>
          <w:rFonts w:asciiTheme="minorHAnsi" w:eastAsia="Times New Roman" w:hAnsiTheme="minorHAnsi" w:cstheme="minorHAnsi"/>
          <w:color w:val="191919"/>
          <w:sz w:val="21"/>
          <w:szCs w:val="21"/>
        </w:rPr>
        <w:t xml:space="preserve">(updated </w:t>
      </w:r>
      <w:r w:rsidR="00FA7331">
        <w:rPr>
          <w:rFonts w:asciiTheme="minorHAnsi" w:eastAsia="Times New Roman" w:hAnsiTheme="minorHAnsi" w:cstheme="minorHAnsi"/>
          <w:color w:val="191919"/>
          <w:sz w:val="21"/>
          <w:szCs w:val="21"/>
        </w:rPr>
        <w:t>3</w:t>
      </w:r>
      <w:r w:rsidR="00B07535" w:rsidRPr="00064532">
        <w:rPr>
          <w:rFonts w:asciiTheme="minorHAnsi" w:eastAsia="Times New Roman" w:hAnsiTheme="minorHAnsi" w:cstheme="minorHAnsi"/>
          <w:color w:val="191919"/>
          <w:sz w:val="21"/>
          <w:szCs w:val="21"/>
        </w:rPr>
        <w:t>/</w:t>
      </w:r>
      <w:r w:rsidR="00FA7331">
        <w:rPr>
          <w:rFonts w:asciiTheme="minorHAnsi" w:eastAsia="Times New Roman" w:hAnsiTheme="minorHAnsi" w:cstheme="minorHAnsi"/>
          <w:color w:val="191919"/>
          <w:sz w:val="21"/>
          <w:szCs w:val="21"/>
        </w:rPr>
        <w:t>31</w:t>
      </w:r>
      <w:r w:rsidR="00B07535" w:rsidRPr="00064532">
        <w:rPr>
          <w:rFonts w:asciiTheme="minorHAnsi" w:eastAsia="Times New Roman" w:hAnsiTheme="minorHAnsi" w:cstheme="minorHAnsi"/>
          <w:color w:val="191919"/>
          <w:sz w:val="21"/>
          <w:szCs w:val="21"/>
        </w:rPr>
        <w:t>/22)</w:t>
      </w:r>
      <w:r w:rsidR="00B07535" w:rsidRPr="00064532">
        <w:rPr>
          <w:rFonts w:asciiTheme="minorHAnsi" w:eastAsia="Times New Roman" w:hAnsiTheme="minorHAnsi" w:cstheme="minorHAnsi"/>
          <w:color w:val="3E3E3E"/>
          <w:sz w:val="21"/>
          <w:szCs w:val="21"/>
        </w:rPr>
        <w:t xml:space="preserve"> </w:t>
      </w:r>
    </w:p>
    <w:p w14:paraId="4E60AE75" w14:textId="1AD478A9" w:rsidR="00B07535" w:rsidRPr="00064532" w:rsidRDefault="000F304F" w:rsidP="00C76372">
      <w:pPr>
        <w:pStyle w:val="ListParagraph"/>
        <w:numPr>
          <w:ilvl w:val="1"/>
          <w:numId w:val="10"/>
        </w:numPr>
        <w:shd w:val="clear" w:color="auto" w:fill="FFFFFF"/>
        <w:rPr>
          <w:rFonts w:asciiTheme="minorHAnsi" w:hAnsiTheme="minorHAnsi" w:cstheme="minorHAnsi"/>
          <w:sz w:val="21"/>
          <w:szCs w:val="21"/>
        </w:rPr>
      </w:pPr>
      <w:hyperlink r:id="rId14" w:tgtFrame="_blank" w:history="1">
        <w:r w:rsidR="00B07535" w:rsidRPr="00064532">
          <w:rPr>
            <w:rStyle w:val="Hyperlink"/>
            <w:rFonts w:asciiTheme="minorHAnsi" w:eastAsia="Times New Roman" w:hAnsiTheme="minorHAnsi" w:cstheme="minorHAnsi"/>
            <w:b/>
            <w:bCs/>
            <w:color w:val="2C74FF"/>
            <w:sz w:val="21"/>
            <w:szCs w:val="21"/>
          </w:rPr>
          <w:t>Janssen</w:t>
        </w:r>
        <w:r w:rsidR="00B07535" w:rsidRPr="000B3459">
          <w:rPr>
            <w:rStyle w:val="Hyperlink"/>
            <w:rFonts w:asciiTheme="minorHAnsi" w:eastAsia="Times New Roman" w:hAnsiTheme="minorHAnsi" w:cstheme="minorHAnsi"/>
            <w:b/>
            <w:bCs/>
            <w:color w:val="2C74FF"/>
            <w:sz w:val="21"/>
            <w:szCs w:val="21"/>
            <w:u w:val="none"/>
          </w:rPr>
          <w:t xml:space="preserve"> </w:t>
        </w:r>
      </w:hyperlink>
      <w:r w:rsidR="00B07535" w:rsidRPr="00064532">
        <w:rPr>
          <w:rFonts w:asciiTheme="minorHAnsi" w:eastAsia="Times New Roman" w:hAnsiTheme="minorHAnsi" w:cstheme="minorHAnsi"/>
          <w:color w:val="0A0A0A"/>
          <w:sz w:val="21"/>
          <w:szCs w:val="21"/>
        </w:rPr>
        <w:t xml:space="preserve">(updated </w:t>
      </w:r>
      <w:r w:rsidR="00FA7331">
        <w:rPr>
          <w:rFonts w:asciiTheme="minorHAnsi" w:eastAsia="Times New Roman" w:hAnsiTheme="minorHAnsi" w:cstheme="minorHAnsi"/>
          <w:color w:val="0A0A0A"/>
          <w:sz w:val="21"/>
          <w:szCs w:val="21"/>
        </w:rPr>
        <w:t>4</w:t>
      </w:r>
      <w:r w:rsidR="00B07535" w:rsidRPr="00064532">
        <w:rPr>
          <w:rFonts w:asciiTheme="minorHAnsi" w:eastAsia="Times New Roman" w:hAnsiTheme="minorHAnsi" w:cstheme="minorHAnsi"/>
          <w:color w:val="0A0A0A"/>
          <w:sz w:val="21"/>
          <w:szCs w:val="21"/>
        </w:rPr>
        <w:t>/</w:t>
      </w:r>
      <w:r w:rsidR="00FA7331">
        <w:rPr>
          <w:rFonts w:asciiTheme="minorHAnsi" w:eastAsia="Times New Roman" w:hAnsiTheme="minorHAnsi" w:cstheme="minorHAnsi"/>
          <w:color w:val="0A0A0A"/>
          <w:sz w:val="21"/>
          <w:szCs w:val="21"/>
        </w:rPr>
        <w:t>1</w:t>
      </w:r>
      <w:r w:rsidR="00B07535" w:rsidRPr="00064532">
        <w:rPr>
          <w:rFonts w:asciiTheme="minorHAnsi" w:eastAsia="Times New Roman" w:hAnsiTheme="minorHAnsi" w:cstheme="minorHAnsi"/>
          <w:color w:val="0A0A0A"/>
          <w:sz w:val="21"/>
          <w:szCs w:val="21"/>
        </w:rPr>
        <w:t>/22)</w:t>
      </w:r>
    </w:p>
    <w:p w14:paraId="3F49A6EC" w14:textId="77777777" w:rsidR="00B07535" w:rsidRPr="00B07535" w:rsidRDefault="00B07535" w:rsidP="00B07535">
      <w:pPr>
        <w:shd w:val="clear" w:color="auto" w:fill="FFFFFF"/>
        <w:rPr>
          <w:rFonts w:asciiTheme="minorHAnsi" w:hAnsiTheme="minorHAnsi" w:cstheme="minorHAnsi"/>
          <w:sz w:val="21"/>
          <w:szCs w:val="21"/>
        </w:rPr>
      </w:pPr>
    </w:p>
    <w:p w14:paraId="5CF5D3EE" w14:textId="17C8E34B" w:rsidR="00B07535" w:rsidRDefault="00B07535" w:rsidP="00C76372">
      <w:pPr>
        <w:pStyle w:val="ListParagraph"/>
        <w:numPr>
          <w:ilvl w:val="0"/>
          <w:numId w:val="10"/>
        </w:numPr>
        <w:shd w:val="clear" w:color="auto" w:fill="FFFFFF"/>
        <w:rPr>
          <w:rFonts w:asciiTheme="minorHAnsi" w:hAnsiTheme="minorHAnsi" w:cstheme="minorHAnsi"/>
          <w:sz w:val="21"/>
          <w:szCs w:val="21"/>
        </w:rPr>
      </w:pPr>
      <w:r>
        <w:rPr>
          <w:rFonts w:asciiTheme="minorHAnsi" w:hAnsiTheme="minorHAnsi" w:cstheme="minorHAnsi"/>
          <w:sz w:val="21"/>
          <w:szCs w:val="21"/>
        </w:rPr>
        <w:t>Preparation &amp; Administration Summaries</w:t>
      </w:r>
    </w:p>
    <w:p w14:paraId="7B762A09" w14:textId="77777777" w:rsidR="00F7701B" w:rsidRPr="00064532" w:rsidRDefault="00F7701B" w:rsidP="00C76372">
      <w:pPr>
        <w:numPr>
          <w:ilvl w:val="1"/>
          <w:numId w:val="10"/>
        </w:numPr>
        <w:rPr>
          <w:rFonts w:asciiTheme="minorHAnsi" w:eastAsia="Times New Roman" w:hAnsiTheme="minorHAnsi" w:cstheme="minorHAnsi"/>
          <w:color w:val="3E3E3E"/>
          <w:sz w:val="21"/>
          <w:szCs w:val="21"/>
        </w:rPr>
      </w:pPr>
      <w:r w:rsidRPr="00064532">
        <w:rPr>
          <w:rFonts w:asciiTheme="minorHAnsi" w:eastAsia="Times New Roman" w:hAnsiTheme="minorHAnsi" w:cstheme="minorHAnsi"/>
          <w:color w:val="0A0A0A"/>
          <w:sz w:val="21"/>
          <w:szCs w:val="21"/>
        </w:rPr>
        <w:t>Pfizer</w:t>
      </w:r>
    </w:p>
    <w:p w14:paraId="7F37A67C" w14:textId="77777777" w:rsidR="00F7701B" w:rsidRPr="001D2067" w:rsidRDefault="000F304F" w:rsidP="00C76372">
      <w:pPr>
        <w:numPr>
          <w:ilvl w:val="2"/>
          <w:numId w:val="10"/>
        </w:numPr>
        <w:rPr>
          <w:rFonts w:asciiTheme="minorHAnsi" w:eastAsia="Times New Roman" w:hAnsiTheme="minorHAnsi" w:cstheme="minorHAnsi"/>
          <w:color w:val="3E3E3E"/>
          <w:sz w:val="21"/>
          <w:szCs w:val="21"/>
        </w:rPr>
      </w:pPr>
      <w:hyperlink r:id="rId15" w:tgtFrame="_blank" w:history="1">
        <w:r w:rsidR="00F7701B" w:rsidRPr="00A04D38">
          <w:rPr>
            <w:rStyle w:val="Hyperlink"/>
            <w:rFonts w:asciiTheme="minorHAnsi" w:eastAsia="Times New Roman" w:hAnsiTheme="minorHAnsi" w:cstheme="minorHAnsi"/>
            <w:b/>
            <w:bCs/>
            <w:sz w:val="21"/>
            <w:szCs w:val="21"/>
          </w:rPr>
          <w:t>5-11 Orange Cap</w:t>
        </w:r>
      </w:hyperlink>
      <w:r w:rsidR="00F7701B" w:rsidRPr="001D2067">
        <w:rPr>
          <w:rFonts w:asciiTheme="minorHAnsi" w:eastAsia="Times New Roman" w:hAnsiTheme="minorHAnsi" w:cstheme="minorHAnsi"/>
          <w:color w:val="0A0A0A"/>
          <w:sz w:val="21"/>
          <w:szCs w:val="21"/>
        </w:rPr>
        <w:t xml:space="preserve"> (updated 3/3/22)</w:t>
      </w:r>
      <w:r w:rsidR="00F7701B" w:rsidRPr="001D2067">
        <w:rPr>
          <w:rFonts w:asciiTheme="minorHAnsi" w:eastAsia="Times New Roman" w:hAnsiTheme="minorHAnsi" w:cstheme="minorHAnsi"/>
          <w:color w:val="3E3E3E"/>
          <w:sz w:val="21"/>
          <w:szCs w:val="21"/>
        </w:rPr>
        <w:t xml:space="preserve"> </w:t>
      </w:r>
    </w:p>
    <w:p w14:paraId="14FACFC5" w14:textId="77777777" w:rsidR="00F7701B" w:rsidRPr="001D2067" w:rsidRDefault="000F304F" w:rsidP="00C76372">
      <w:pPr>
        <w:numPr>
          <w:ilvl w:val="2"/>
          <w:numId w:val="10"/>
        </w:numPr>
        <w:rPr>
          <w:rFonts w:asciiTheme="minorHAnsi" w:eastAsia="Times New Roman" w:hAnsiTheme="minorHAnsi" w:cstheme="minorHAnsi"/>
          <w:color w:val="3E3E3E"/>
          <w:sz w:val="21"/>
          <w:szCs w:val="21"/>
        </w:rPr>
      </w:pPr>
      <w:hyperlink r:id="rId16" w:tgtFrame="_blank" w:history="1">
        <w:r w:rsidR="00F7701B" w:rsidRPr="00A04D38">
          <w:rPr>
            <w:rStyle w:val="Hyperlink"/>
            <w:rFonts w:asciiTheme="minorHAnsi" w:eastAsia="Times New Roman" w:hAnsiTheme="minorHAnsi" w:cstheme="minorHAnsi"/>
            <w:b/>
            <w:bCs/>
            <w:sz w:val="21"/>
            <w:szCs w:val="21"/>
          </w:rPr>
          <w:t>12 + Gray Cap</w:t>
        </w:r>
      </w:hyperlink>
      <w:r w:rsidR="00F7701B" w:rsidRPr="001D2067">
        <w:rPr>
          <w:rFonts w:asciiTheme="minorHAnsi" w:eastAsia="Times New Roman" w:hAnsiTheme="minorHAnsi" w:cstheme="minorHAnsi"/>
          <w:color w:val="040404"/>
          <w:sz w:val="21"/>
          <w:szCs w:val="21"/>
        </w:rPr>
        <w:t xml:space="preserve"> (updated 3/3/22)</w:t>
      </w:r>
      <w:r w:rsidR="00F7701B" w:rsidRPr="001D2067">
        <w:rPr>
          <w:rFonts w:asciiTheme="minorHAnsi" w:eastAsia="Times New Roman" w:hAnsiTheme="minorHAnsi" w:cstheme="minorHAnsi"/>
          <w:color w:val="3E3E3E"/>
          <w:sz w:val="21"/>
          <w:szCs w:val="21"/>
        </w:rPr>
        <w:t xml:space="preserve"> </w:t>
      </w:r>
    </w:p>
    <w:p w14:paraId="7501819E" w14:textId="77777777" w:rsidR="00F7701B" w:rsidRPr="001D2067" w:rsidRDefault="000F304F" w:rsidP="00C76372">
      <w:pPr>
        <w:numPr>
          <w:ilvl w:val="2"/>
          <w:numId w:val="10"/>
        </w:numPr>
        <w:rPr>
          <w:rFonts w:asciiTheme="minorHAnsi" w:eastAsia="Times New Roman" w:hAnsiTheme="minorHAnsi" w:cstheme="minorHAnsi"/>
          <w:color w:val="3E3E3E"/>
          <w:sz w:val="21"/>
          <w:szCs w:val="21"/>
        </w:rPr>
      </w:pPr>
      <w:hyperlink r:id="rId17" w:tgtFrame="_blank" w:history="1">
        <w:r w:rsidR="00F7701B" w:rsidRPr="001D2067">
          <w:rPr>
            <w:rStyle w:val="Hyperlink"/>
            <w:rFonts w:asciiTheme="minorHAnsi" w:eastAsia="Times New Roman" w:hAnsiTheme="minorHAnsi" w:cstheme="minorHAnsi"/>
            <w:b/>
            <w:bCs/>
            <w:sz w:val="21"/>
            <w:szCs w:val="21"/>
          </w:rPr>
          <w:t>12 + Purple Cap</w:t>
        </w:r>
      </w:hyperlink>
      <w:r w:rsidR="00F7701B" w:rsidRPr="001D2067">
        <w:rPr>
          <w:rFonts w:asciiTheme="minorHAnsi" w:eastAsia="Times New Roman" w:hAnsiTheme="minorHAnsi" w:cstheme="minorHAnsi"/>
          <w:color w:val="040404"/>
          <w:sz w:val="21"/>
          <w:szCs w:val="21"/>
        </w:rPr>
        <w:t xml:space="preserve"> (updated 3/3/22)</w:t>
      </w:r>
      <w:r w:rsidR="00F7701B" w:rsidRPr="001D2067">
        <w:rPr>
          <w:rFonts w:asciiTheme="minorHAnsi" w:eastAsia="Times New Roman" w:hAnsiTheme="minorHAnsi" w:cstheme="minorHAnsi"/>
          <w:color w:val="3E3E3E"/>
          <w:sz w:val="21"/>
          <w:szCs w:val="21"/>
        </w:rPr>
        <w:t xml:space="preserve"> </w:t>
      </w:r>
    </w:p>
    <w:bookmarkEnd w:id="3"/>
    <w:p w14:paraId="55D68E6C" w14:textId="77777777" w:rsidR="00F7701B" w:rsidRPr="006638E5" w:rsidRDefault="001D2067" w:rsidP="00C76372">
      <w:pPr>
        <w:numPr>
          <w:ilvl w:val="1"/>
          <w:numId w:val="10"/>
        </w:numPr>
        <w:rPr>
          <w:rFonts w:asciiTheme="minorHAnsi" w:eastAsia="Times New Roman" w:hAnsiTheme="minorHAnsi" w:cstheme="minorHAnsi"/>
          <w:color w:val="3E3E3E"/>
          <w:sz w:val="21"/>
          <w:szCs w:val="21"/>
        </w:rPr>
      </w:pPr>
      <w:r>
        <w:fldChar w:fldCharType="begin"/>
      </w:r>
      <w:r>
        <w:instrText xml:space="preserve"> HYPERLINK "https://www.cdc.gov/vaccines/covid-19/info-by-product/moderna/downloads/prep-and-admin-summary.pdf" \t "_blank" </w:instrText>
      </w:r>
      <w:r>
        <w:fldChar w:fldCharType="separate"/>
      </w:r>
      <w:proofErr w:type="spellStart"/>
      <w:r w:rsidR="00F7701B" w:rsidRPr="006638E5">
        <w:rPr>
          <w:rStyle w:val="Hyperlink"/>
          <w:rFonts w:asciiTheme="minorHAnsi" w:eastAsia="Times New Roman" w:hAnsiTheme="minorHAnsi" w:cstheme="minorHAnsi"/>
          <w:b/>
          <w:bCs/>
          <w:color w:val="2C74FF"/>
          <w:sz w:val="21"/>
          <w:szCs w:val="21"/>
        </w:rPr>
        <w:t>Moderna</w:t>
      </w:r>
      <w:proofErr w:type="spellEnd"/>
      <w:r w:rsidR="00F7701B" w:rsidRPr="000B3459">
        <w:rPr>
          <w:rStyle w:val="Hyperlink"/>
          <w:rFonts w:asciiTheme="minorHAnsi" w:eastAsia="Times New Roman" w:hAnsiTheme="minorHAnsi" w:cstheme="minorHAnsi"/>
          <w:b/>
          <w:bCs/>
          <w:color w:val="2C74FF"/>
          <w:sz w:val="21"/>
          <w:szCs w:val="21"/>
          <w:u w:val="none"/>
        </w:rPr>
        <w:t xml:space="preserve"> </w:t>
      </w:r>
      <w:r>
        <w:rPr>
          <w:rStyle w:val="Hyperlink"/>
          <w:rFonts w:asciiTheme="minorHAnsi" w:eastAsia="Times New Roman" w:hAnsiTheme="minorHAnsi" w:cstheme="minorHAnsi"/>
          <w:b/>
          <w:bCs/>
          <w:color w:val="2C74FF"/>
          <w:sz w:val="21"/>
          <w:szCs w:val="21"/>
        </w:rPr>
        <w:fldChar w:fldCharType="end"/>
      </w:r>
      <w:r w:rsidR="00F7701B" w:rsidRPr="006638E5">
        <w:rPr>
          <w:rFonts w:asciiTheme="minorHAnsi" w:eastAsia="Times New Roman" w:hAnsiTheme="minorHAnsi" w:cstheme="minorHAnsi"/>
          <w:color w:val="191919"/>
          <w:sz w:val="21"/>
          <w:szCs w:val="21"/>
        </w:rPr>
        <w:t>(updated 3/3/22)</w:t>
      </w:r>
      <w:r w:rsidR="00F7701B" w:rsidRPr="006638E5">
        <w:rPr>
          <w:rFonts w:asciiTheme="minorHAnsi" w:eastAsia="Times New Roman" w:hAnsiTheme="minorHAnsi" w:cstheme="minorHAnsi"/>
          <w:color w:val="3E3E3E"/>
          <w:sz w:val="21"/>
          <w:szCs w:val="21"/>
        </w:rPr>
        <w:t xml:space="preserve"> </w:t>
      </w:r>
    </w:p>
    <w:p w14:paraId="65CD6AC9" w14:textId="062602D9" w:rsidR="00F7701B" w:rsidRPr="006638E5" w:rsidRDefault="000F304F" w:rsidP="00C76372">
      <w:pPr>
        <w:pStyle w:val="ListParagraph"/>
        <w:numPr>
          <w:ilvl w:val="1"/>
          <w:numId w:val="10"/>
        </w:numPr>
        <w:shd w:val="clear" w:color="auto" w:fill="FFFFFF"/>
        <w:rPr>
          <w:rFonts w:asciiTheme="minorHAnsi" w:hAnsiTheme="minorHAnsi" w:cstheme="minorHAnsi"/>
          <w:sz w:val="21"/>
          <w:szCs w:val="21"/>
        </w:rPr>
      </w:pPr>
      <w:hyperlink r:id="rId18" w:tgtFrame="_blank" w:history="1">
        <w:r w:rsidR="00F7701B" w:rsidRPr="006638E5">
          <w:rPr>
            <w:rStyle w:val="Hyperlink"/>
            <w:rFonts w:asciiTheme="minorHAnsi" w:eastAsia="Times New Roman" w:hAnsiTheme="minorHAnsi" w:cstheme="minorHAnsi"/>
            <w:b/>
            <w:bCs/>
            <w:color w:val="2C74FF"/>
            <w:sz w:val="21"/>
            <w:szCs w:val="21"/>
          </w:rPr>
          <w:t>Janssen</w:t>
        </w:r>
        <w:r w:rsidR="00F7701B" w:rsidRPr="000B3459">
          <w:rPr>
            <w:rStyle w:val="Hyperlink"/>
            <w:rFonts w:asciiTheme="minorHAnsi" w:eastAsia="Times New Roman" w:hAnsiTheme="minorHAnsi" w:cstheme="minorHAnsi"/>
            <w:b/>
            <w:bCs/>
            <w:color w:val="2C74FF"/>
            <w:sz w:val="21"/>
            <w:szCs w:val="21"/>
            <w:u w:val="none"/>
          </w:rPr>
          <w:t xml:space="preserve"> </w:t>
        </w:r>
      </w:hyperlink>
      <w:r w:rsidR="00F7701B" w:rsidRPr="006638E5">
        <w:rPr>
          <w:rFonts w:asciiTheme="minorHAnsi" w:eastAsia="Times New Roman" w:hAnsiTheme="minorHAnsi" w:cstheme="minorHAnsi"/>
          <w:color w:val="0A0A0A"/>
          <w:sz w:val="21"/>
          <w:szCs w:val="21"/>
        </w:rPr>
        <w:t>(updated 2/28/22)</w:t>
      </w:r>
    </w:p>
    <w:p w14:paraId="7B47E066" w14:textId="77777777" w:rsidR="00F7701B" w:rsidRPr="00F7701B" w:rsidRDefault="00F7701B" w:rsidP="00F7701B">
      <w:pPr>
        <w:pStyle w:val="ListParagraph"/>
        <w:shd w:val="clear" w:color="auto" w:fill="FFFFFF"/>
        <w:ind w:left="1440"/>
        <w:rPr>
          <w:rFonts w:asciiTheme="minorHAnsi" w:hAnsiTheme="minorHAnsi" w:cstheme="minorHAnsi"/>
          <w:sz w:val="21"/>
          <w:szCs w:val="21"/>
        </w:rPr>
      </w:pPr>
    </w:p>
    <w:p w14:paraId="3FBE6A7D" w14:textId="0117DACF" w:rsidR="000D7D1F" w:rsidRDefault="00F7701B" w:rsidP="00C76372">
      <w:pPr>
        <w:pStyle w:val="ListParagraph"/>
        <w:numPr>
          <w:ilvl w:val="0"/>
          <w:numId w:val="10"/>
        </w:numPr>
        <w:shd w:val="clear" w:color="auto" w:fill="FFFFFF"/>
        <w:rPr>
          <w:rFonts w:asciiTheme="minorHAnsi" w:hAnsiTheme="minorHAnsi" w:cstheme="minorHAnsi"/>
          <w:sz w:val="21"/>
          <w:szCs w:val="21"/>
        </w:rPr>
      </w:pPr>
      <w:r>
        <w:rPr>
          <w:rFonts w:asciiTheme="minorHAnsi" w:hAnsiTheme="minorHAnsi" w:cstheme="minorHAnsi"/>
          <w:sz w:val="21"/>
          <w:szCs w:val="21"/>
        </w:rPr>
        <w:t xml:space="preserve">From the main page at </w:t>
      </w:r>
      <w:hyperlink r:id="rId19" w:history="1">
        <w:r w:rsidRPr="00F7701B">
          <w:rPr>
            <w:rStyle w:val="Hyperlink"/>
            <w:rFonts w:asciiTheme="minorHAnsi" w:hAnsiTheme="minorHAnsi" w:cstheme="minorHAnsi"/>
            <w:sz w:val="21"/>
            <w:szCs w:val="21"/>
          </w:rPr>
          <w:t>U.S. COVID-19 Vaccine Product Information</w:t>
        </w:r>
      </w:hyperlink>
      <w:r w:rsidR="00C4319B">
        <w:rPr>
          <w:rFonts w:asciiTheme="minorHAnsi" w:hAnsiTheme="minorHAnsi" w:cstheme="minorHAnsi"/>
          <w:sz w:val="21"/>
          <w:szCs w:val="21"/>
        </w:rPr>
        <w:t xml:space="preserve"> you can also get to a </w:t>
      </w:r>
      <w:r w:rsidR="00C4319B" w:rsidRPr="00C4319B">
        <w:rPr>
          <w:rFonts w:asciiTheme="minorHAnsi" w:hAnsiTheme="minorHAnsi" w:cstheme="minorHAnsi"/>
          <w:sz w:val="21"/>
          <w:szCs w:val="21"/>
        </w:rPr>
        <w:t>Preparation Infographic</w:t>
      </w:r>
      <w:r w:rsidR="00C4319B">
        <w:rPr>
          <w:rFonts w:asciiTheme="minorHAnsi" w:hAnsiTheme="minorHAnsi" w:cstheme="minorHAnsi"/>
          <w:sz w:val="21"/>
          <w:szCs w:val="21"/>
        </w:rPr>
        <w:t xml:space="preserve"> for each formulation, a </w:t>
      </w:r>
      <w:hyperlink r:id="rId20" w:history="1">
        <w:r w:rsidR="00C4319B" w:rsidRPr="00C4319B">
          <w:rPr>
            <w:rStyle w:val="Hyperlink"/>
            <w:rFonts w:asciiTheme="minorHAnsi" w:hAnsiTheme="minorHAnsi" w:cstheme="minorHAnsi"/>
            <w:sz w:val="21"/>
            <w:szCs w:val="21"/>
          </w:rPr>
          <w:t>Pfizer Vaccine Dosage Chart</w:t>
        </w:r>
      </w:hyperlink>
      <w:r w:rsidR="00C4319B">
        <w:rPr>
          <w:rFonts w:asciiTheme="minorHAnsi" w:hAnsiTheme="minorHAnsi" w:cstheme="minorHAnsi"/>
          <w:sz w:val="21"/>
          <w:szCs w:val="21"/>
        </w:rPr>
        <w:t>, and other vaccine specific information.</w:t>
      </w:r>
    </w:p>
    <w:bookmarkEnd w:id="1"/>
    <w:p w14:paraId="59DB2D06" w14:textId="0AFA6E11" w:rsidR="00DF08EE" w:rsidRDefault="00DF08EE" w:rsidP="003A7E04">
      <w:pPr>
        <w:shd w:val="clear" w:color="auto" w:fill="FFFFFF"/>
        <w:rPr>
          <w:rFonts w:asciiTheme="minorHAnsi" w:hAnsiTheme="minorHAnsi" w:cstheme="minorHAnsi"/>
          <w:b/>
          <w:bCs/>
          <w:sz w:val="21"/>
          <w:szCs w:val="21"/>
        </w:rPr>
      </w:pPr>
    </w:p>
    <w:p w14:paraId="445D3B7F" w14:textId="77777777" w:rsidR="004B5FBC" w:rsidRPr="00DF08EE" w:rsidRDefault="004B5FBC" w:rsidP="003A7E04">
      <w:pPr>
        <w:shd w:val="clear" w:color="auto" w:fill="FFFFFF"/>
        <w:rPr>
          <w:rFonts w:asciiTheme="minorHAnsi" w:hAnsiTheme="minorHAnsi" w:cstheme="minorHAnsi"/>
          <w:b/>
          <w:bCs/>
          <w:sz w:val="21"/>
          <w:szCs w:val="21"/>
        </w:rPr>
      </w:pPr>
    </w:p>
    <w:p w14:paraId="2B5C372B" w14:textId="59873680" w:rsidR="003A7E04" w:rsidRDefault="00DB56FF" w:rsidP="003A7E0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Reminder </w:t>
      </w:r>
      <w:r w:rsidR="003A7E04" w:rsidRPr="00133032">
        <w:rPr>
          <w:rFonts w:asciiTheme="minorHAnsi" w:hAnsiTheme="minorHAnsi" w:cstheme="minorHAnsi"/>
          <w:b/>
          <w:bCs/>
          <w:sz w:val="21"/>
          <w:szCs w:val="21"/>
        </w:rPr>
        <w:t>COVID-19 vaccine formulations currently approved or authorized in the United States</w:t>
      </w:r>
    </w:p>
    <w:p w14:paraId="2820580F" w14:textId="74707CF6" w:rsidR="00B27106" w:rsidRPr="00D96634" w:rsidRDefault="00B27106" w:rsidP="003A7E04">
      <w:pPr>
        <w:shd w:val="clear" w:color="auto" w:fill="FFFFFF"/>
        <w:rPr>
          <w:rFonts w:asciiTheme="minorHAnsi" w:hAnsiTheme="minorHAnsi" w:cstheme="minorHAnsi"/>
          <w:sz w:val="21"/>
          <w:szCs w:val="21"/>
        </w:rPr>
      </w:pPr>
      <w:r w:rsidRPr="00B445F9">
        <w:rPr>
          <w:rFonts w:asciiTheme="minorHAnsi" w:hAnsiTheme="minorHAnsi" w:cstheme="minorHAnsi"/>
          <w:sz w:val="21"/>
          <w:szCs w:val="21"/>
        </w:rPr>
        <w:t xml:space="preserve">Table 1 of the Clinical Considerations, shown here, has been updated. </w:t>
      </w:r>
      <w:r w:rsidRPr="00763D5D">
        <w:rPr>
          <w:rFonts w:asciiTheme="minorHAnsi" w:hAnsiTheme="minorHAnsi" w:cstheme="minorHAnsi"/>
          <w:b/>
          <w:bCs/>
          <w:color w:val="FF0000"/>
          <w:sz w:val="21"/>
          <w:szCs w:val="21"/>
        </w:rPr>
        <w:t>Please note that although a new formulation of Moderna (blue cap) is listed, we do not currently have any of that formulation in MA</w:t>
      </w:r>
      <w:r w:rsidRPr="00B445F9">
        <w:rPr>
          <w:rFonts w:asciiTheme="minorHAnsi" w:hAnsiTheme="minorHAnsi" w:cstheme="minorHAnsi"/>
          <w:sz w:val="21"/>
          <w:szCs w:val="21"/>
        </w:rPr>
        <w:t>. For additional information on the formulations, storage and handling, preparation, and administration of COVID-19 vaccines, see </w:t>
      </w:r>
      <w:hyperlink r:id="rId21" w:history="1">
        <w:r w:rsidRPr="00B445F9">
          <w:rPr>
            <w:rStyle w:val="Hyperlink"/>
            <w:rFonts w:asciiTheme="minorHAnsi" w:hAnsiTheme="minorHAnsi" w:cstheme="minorHAnsi"/>
            <w:sz w:val="21"/>
            <w:szCs w:val="21"/>
          </w:rPr>
          <w:t>U.S. COVID-19 Vaccine Product Information</w:t>
        </w:r>
      </w:hyperlink>
      <w:r w:rsidRPr="00B445F9">
        <w:rPr>
          <w:rFonts w:asciiTheme="minorHAnsi" w:hAnsiTheme="minorHAnsi" w:cstheme="minorHAnsi"/>
          <w:sz w:val="21"/>
          <w:szCs w:val="21"/>
        </w:rPr>
        <w:t>.</w:t>
      </w:r>
    </w:p>
    <w:p w14:paraId="6ED8552C" w14:textId="77777777" w:rsidR="00132541" w:rsidRPr="00132541" w:rsidRDefault="00132541" w:rsidP="003A7E04">
      <w:pPr>
        <w:shd w:val="clear" w:color="auto" w:fill="FFFFFF"/>
        <w:rPr>
          <w:rFonts w:asciiTheme="minorHAnsi" w:hAnsiTheme="minorHAnsi" w:cstheme="minorHAnsi"/>
          <w:sz w:val="21"/>
          <w:szCs w:val="21"/>
        </w:rPr>
      </w:pPr>
    </w:p>
    <w:p w14:paraId="13708827" w14:textId="56F0702F" w:rsidR="00F20449" w:rsidRPr="00132541" w:rsidRDefault="00B27106" w:rsidP="008F6A51">
      <w:pPr>
        <w:shd w:val="clear" w:color="auto" w:fill="FFFFFF"/>
        <w:rPr>
          <w:rFonts w:asciiTheme="minorHAnsi" w:hAnsiTheme="minorHAnsi" w:cstheme="minorHAnsi"/>
          <w:b/>
          <w:bCs/>
          <w:sz w:val="21"/>
          <w:szCs w:val="21"/>
        </w:rPr>
      </w:pPr>
      <w:r>
        <w:rPr>
          <w:noProof/>
        </w:rPr>
        <w:lastRenderedPageBreak/>
        <w:drawing>
          <wp:inline distT="0" distB="0" distL="0" distR="0" wp14:anchorId="5AB18870" wp14:editId="24CD5681">
            <wp:extent cx="6751864" cy="3962969"/>
            <wp:effectExtent l="0" t="0" r="0"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22"/>
                    <a:stretch>
                      <a:fillRect/>
                    </a:stretch>
                  </pic:blipFill>
                  <pic:spPr>
                    <a:xfrm>
                      <a:off x="0" y="0"/>
                      <a:ext cx="6757119" cy="3966053"/>
                    </a:xfrm>
                    <a:prstGeom prst="rect">
                      <a:avLst/>
                    </a:prstGeom>
                  </pic:spPr>
                </pic:pic>
              </a:graphicData>
            </a:graphic>
          </wp:inline>
        </w:drawing>
      </w:r>
    </w:p>
    <w:p w14:paraId="607C5C8F" w14:textId="18D22762" w:rsidR="00D96634" w:rsidRDefault="00D96634" w:rsidP="00132541">
      <w:pPr>
        <w:rPr>
          <w:rFonts w:asciiTheme="minorHAnsi" w:hAnsiTheme="minorHAnsi" w:cstheme="minorHAnsi"/>
          <w:sz w:val="21"/>
          <w:szCs w:val="21"/>
        </w:rPr>
      </w:pPr>
    </w:p>
    <w:p w14:paraId="513DA814" w14:textId="77777777" w:rsidR="009230C2" w:rsidRPr="00132541" w:rsidRDefault="009230C2" w:rsidP="00132541">
      <w:pPr>
        <w:rPr>
          <w:rFonts w:asciiTheme="minorHAnsi" w:hAnsiTheme="minorHAnsi" w:cstheme="minorHAnsi"/>
          <w:sz w:val="21"/>
          <w:szCs w:val="21"/>
        </w:rPr>
      </w:pPr>
    </w:p>
    <w:p w14:paraId="6A0B26C2" w14:textId="171450E5" w:rsidR="001A5977" w:rsidRDefault="00DB56FF" w:rsidP="008F6A51">
      <w:pPr>
        <w:shd w:val="clear" w:color="auto" w:fill="FFFFFF"/>
        <w:rPr>
          <w:rFonts w:asciiTheme="minorHAnsi" w:hAnsiTheme="minorHAnsi" w:cstheme="minorHAnsi"/>
          <w:b/>
          <w:bCs/>
          <w:i/>
          <w:iCs/>
          <w:color w:val="FF0000"/>
          <w:sz w:val="21"/>
          <w:szCs w:val="21"/>
        </w:rPr>
      </w:pPr>
      <w:r>
        <w:rPr>
          <w:rFonts w:asciiTheme="minorHAnsi" w:hAnsiTheme="minorHAnsi" w:cstheme="minorHAnsi"/>
          <w:b/>
          <w:bCs/>
          <w:color w:val="FF0000"/>
          <w:sz w:val="21"/>
          <w:szCs w:val="21"/>
        </w:rPr>
        <w:t xml:space="preserve">Reminder </w:t>
      </w:r>
      <w:r w:rsidR="008F6A51" w:rsidRPr="00540804">
        <w:rPr>
          <w:rFonts w:asciiTheme="minorHAnsi" w:hAnsiTheme="minorHAnsi" w:cstheme="minorHAnsi"/>
          <w:b/>
          <w:bCs/>
          <w:sz w:val="21"/>
          <w:szCs w:val="21"/>
        </w:rPr>
        <w:t>COVID-19 vaccination schedule for the primary series in the general populatio</w:t>
      </w:r>
      <w:r w:rsidR="00132541">
        <w:rPr>
          <w:rFonts w:asciiTheme="minorHAnsi" w:hAnsiTheme="minorHAnsi" w:cstheme="minorHAnsi"/>
          <w:b/>
          <w:bCs/>
          <w:sz w:val="21"/>
          <w:szCs w:val="21"/>
        </w:rPr>
        <w:t>n</w:t>
      </w:r>
    </w:p>
    <w:p w14:paraId="7A9D9082" w14:textId="459061E0" w:rsidR="00D96634" w:rsidRDefault="001A5977" w:rsidP="00541BF3">
      <w:pPr>
        <w:shd w:val="clear" w:color="auto" w:fill="FFFFFF"/>
        <w:rPr>
          <w:rFonts w:asciiTheme="minorHAnsi" w:hAnsiTheme="minorHAnsi" w:cstheme="minorHAnsi"/>
          <w:b/>
          <w:bCs/>
          <w:color w:val="FF0000"/>
          <w:sz w:val="21"/>
          <w:szCs w:val="21"/>
        </w:rPr>
      </w:pPr>
      <w:r>
        <w:rPr>
          <w:noProof/>
        </w:rPr>
        <w:drawing>
          <wp:inline distT="0" distB="0" distL="0" distR="0" wp14:anchorId="793542F1" wp14:editId="0243804E">
            <wp:extent cx="6897517" cy="3657600"/>
            <wp:effectExtent l="0" t="0" r="0" b="0"/>
            <wp:docPr id="6" name="Picture 6"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able&#10;&#10;Description automatically generated"/>
                    <pic:cNvPicPr/>
                  </pic:nvPicPr>
                  <pic:blipFill>
                    <a:blip r:embed="rId23"/>
                    <a:stretch>
                      <a:fillRect/>
                    </a:stretch>
                  </pic:blipFill>
                  <pic:spPr>
                    <a:xfrm>
                      <a:off x="0" y="0"/>
                      <a:ext cx="6903233" cy="3660631"/>
                    </a:xfrm>
                    <a:prstGeom prst="rect">
                      <a:avLst/>
                    </a:prstGeom>
                  </pic:spPr>
                </pic:pic>
              </a:graphicData>
            </a:graphic>
          </wp:inline>
        </w:drawing>
      </w:r>
    </w:p>
    <w:p w14:paraId="4CB109CF" w14:textId="77777777" w:rsidR="00585191" w:rsidRDefault="00585191" w:rsidP="00541BF3">
      <w:pPr>
        <w:shd w:val="clear" w:color="auto" w:fill="FFFFFF"/>
        <w:rPr>
          <w:rFonts w:asciiTheme="minorHAnsi" w:hAnsiTheme="minorHAnsi" w:cstheme="minorHAnsi"/>
          <w:b/>
          <w:bCs/>
          <w:color w:val="FF0000"/>
          <w:sz w:val="21"/>
          <w:szCs w:val="21"/>
        </w:rPr>
      </w:pPr>
      <w:bookmarkStart w:id="4" w:name="_Hlk97545584"/>
    </w:p>
    <w:p w14:paraId="20473397" w14:textId="77777777" w:rsidR="00585191" w:rsidRDefault="00585191" w:rsidP="00541BF3">
      <w:pPr>
        <w:shd w:val="clear" w:color="auto" w:fill="FFFFFF"/>
        <w:rPr>
          <w:rFonts w:asciiTheme="minorHAnsi" w:hAnsiTheme="minorHAnsi" w:cstheme="minorHAnsi"/>
          <w:b/>
          <w:bCs/>
          <w:color w:val="FF0000"/>
          <w:sz w:val="21"/>
          <w:szCs w:val="21"/>
        </w:rPr>
      </w:pPr>
    </w:p>
    <w:p w14:paraId="24B2A290" w14:textId="064D585B" w:rsidR="00585191" w:rsidRDefault="00585191" w:rsidP="00541BF3">
      <w:pPr>
        <w:shd w:val="clear" w:color="auto" w:fill="FFFFFF"/>
        <w:rPr>
          <w:rFonts w:asciiTheme="minorHAnsi" w:hAnsiTheme="minorHAnsi" w:cstheme="minorHAnsi"/>
          <w:b/>
          <w:bCs/>
          <w:color w:val="FF0000"/>
          <w:sz w:val="21"/>
          <w:szCs w:val="21"/>
        </w:rPr>
      </w:pPr>
    </w:p>
    <w:p w14:paraId="60434624" w14:textId="77777777" w:rsidR="009230C2" w:rsidRDefault="009230C2" w:rsidP="00541BF3">
      <w:pPr>
        <w:shd w:val="clear" w:color="auto" w:fill="FFFFFF"/>
        <w:rPr>
          <w:rFonts w:asciiTheme="minorHAnsi" w:hAnsiTheme="minorHAnsi" w:cstheme="minorHAnsi"/>
          <w:b/>
          <w:bCs/>
          <w:color w:val="FF0000"/>
          <w:sz w:val="21"/>
          <w:szCs w:val="21"/>
        </w:rPr>
      </w:pPr>
    </w:p>
    <w:p w14:paraId="21FA9AE5" w14:textId="77777777" w:rsidR="00585191" w:rsidRDefault="00585191" w:rsidP="00541BF3">
      <w:pPr>
        <w:shd w:val="clear" w:color="auto" w:fill="FFFFFF"/>
        <w:rPr>
          <w:rFonts w:asciiTheme="minorHAnsi" w:hAnsiTheme="minorHAnsi" w:cstheme="minorHAnsi"/>
          <w:b/>
          <w:bCs/>
          <w:color w:val="FF0000"/>
          <w:sz w:val="21"/>
          <w:szCs w:val="21"/>
        </w:rPr>
      </w:pPr>
    </w:p>
    <w:p w14:paraId="4190BC78" w14:textId="741342E7" w:rsidR="002540A6" w:rsidRDefault="00DB56FF" w:rsidP="00541BF3">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lastRenderedPageBreak/>
        <w:t xml:space="preserve">Reminder </w:t>
      </w:r>
      <w:r w:rsidR="00581716" w:rsidRPr="00065346">
        <w:rPr>
          <w:rFonts w:asciiTheme="minorHAnsi" w:hAnsiTheme="minorHAnsi" w:cstheme="minorHAnsi"/>
          <w:b/>
          <w:bCs/>
          <w:sz w:val="21"/>
          <w:szCs w:val="21"/>
        </w:rPr>
        <w:t>A second visual of the COVID-19 vaccination schedule</w:t>
      </w:r>
      <w:r w:rsidR="00AD4752" w:rsidRPr="00065346">
        <w:rPr>
          <w:rFonts w:asciiTheme="minorHAnsi" w:hAnsiTheme="minorHAnsi" w:cstheme="minorHAnsi"/>
          <w:b/>
          <w:bCs/>
          <w:sz w:val="21"/>
          <w:szCs w:val="21"/>
        </w:rPr>
        <w:t xml:space="preserve"> in the general population</w:t>
      </w:r>
    </w:p>
    <w:p w14:paraId="3F0BE763" w14:textId="62BE9FCD" w:rsidR="002A4967" w:rsidRPr="002A4967" w:rsidRDefault="002A4967" w:rsidP="00541BF3">
      <w:pPr>
        <w:shd w:val="clear" w:color="auto" w:fill="FFFFFF"/>
        <w:rPr>
          <w:rFonts w:asciiTheme="minorHAnsi" w:hAnsiTheme="minorHAnsi" w:cstheme="minorHAnsi"/>
          <w:sz w:val="21"/>
          <w:szCs w:val="21"/>
        </w:rPr>
      </w:pPr>
      <w:r>
        <w:rPr>
          <w:rFonts w:asciiTheme="minorHAnsi" w:hAnsiTheme="minorHAnsi" w:cstheme="minorHAnsi"/>
          <w:sz w:val="21"/>
          <w:szCs w:val="21"/>
        </w:rPr>
        <w:t xml:space="preserve">For full details and footnotes, go to the </w:t>
      </w:r>
      <w:hyperlink r:id="rId24" w:history="1">
        <w:r w:rsidRPr="002A4967">
          <w:rPr>
            <w:rStyle w:val="Hyperlink"/>
            <w:rFonts w:asciiTheme="minorHAnsi" w:hAnsiTheme="minorHAnsi" w:cstheme="minorHAnsi"/>
            <w:sz w:val="21"/>
            <w:szCs w:val="21"/>
          </w:rPr>
          <w:t>Clinical Considerations</w:t>
        </w:r>
      </w:hyperlink>
    </w:p>
    <w:p w14:paraId="00FAF03A" w14:textId="65227FE0" w:rsidR="00694835" w:rsidRDefault="00694835" w:rsidP="00541BF3">
      <w:pPr>
        <w:shd w:val="clear" w:color="auto" w:fill="FFFFFF"/>
        <w:rPr>
          <w:rFonts w:asciiTheme="minorHAnsi" w:hAnsiTheme="minorHAnsi" w:cstheme="minorHAnsi"/>
          <w:b/>
          <w:bCs/>
          <w:i/>
          <w:iCs/>
          <w:color w:val="FF0000"/>
          <w:sz w:val="21"/>
          <w:szCs w:val="21"/>
        </w:rPr>
      </w:pPr>
    </w:p>
    <w:p w14:paraId="161ABB2F" w14:textId="49F70E4B" w:rsidR="00E63431" w:rsidRPr="00132541" w:rsidRDefault="001A5977" w:rsidP="007112F8">
      <w:pPr>
        <w:shd w:val="clear" w:color="auto" w:fill="FFFFFF"/>
        <w:rPr>
          <w:rFonts w:asciiTheme="minorHAnsi" w:hAnsiTheme="minorHAnsi" w:cstheme="minorHAnsi"/>
          <w:b/>
          <w:bCs/>
          <w:color w:val="FF0000"/>
          <w:sz w:val="21"/>
          <w:szCs w:val="21"/>
        </w:rPr>
      </w:pPr>
      <w:r>
        <w:rPr>
          <w:noProof/>
        </w:rPr>
        <w:drawing>
          <wp:inline distT="0" distB="0" distL="0" distR="0" wp14:anchorId="4C5980D5" wp14:editId="1DBF2962">
            <wp:extent cx="6858000" cy="2705735"/>
            <wp:effectExtent l="0" t="0" r="0" b="0"/>
            <wp:docPr id="9" name="Picture 9"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imeline&#10;&#10;Description automatically generated"/>
                    <pic:cNvPicPr/>
                  </pic:nvPicPr>
                  <pic:blipFill>
                    <a:blip r:embed="rId25"/>
                    <a:stretch>
                      <a:fillRect/>
                    </a:stretch>
                  </pic:blipFill>
                  <pic:spPr>
                    <a:xfrm>
                      <a:off x="0" y="0"/>
                      <a:ext cx="6858000" cy="2705735"/>
                    </a:xfrm>
                    <a:prstGeom prst="rect">
                      <a:avLst/>
                    </a:prstGeom>
                  </pic:spPr>
                </pic:pic>
              </a:graphicData>
            </a:graphic>
          </wp:inline>
        </w:drawing>
      </w:r>
      <w:bookmarkEnd w:id="4"/>
    </w:p>
    <w:p w14:paraId="5798CD27" w14:textId="77777777" w:rsidR="00D96634" w:rsidRDefault="00D96634" w:rsidP="007112F8">
      <w:pPr>
        <w:shd w:val="clear" w:color="auto" w:fill="FFFFFF"/>
        <w:rPr>
          <w:rFonts w:asciiTheme="minorHAnsi" w:hAnsiTheme="minorHAnsi" w:cstheme="minorHAnsi"/>
          <w:b/>
          <w:bCs/>
          <w:color w:val="FF0000"/>
          <w:sz w:val="21"/>
          <w:szCs w:val="21"/>
        </w:rPr>
      </w:pPr>
    </w:p>
    <w:p w14:paraId="414DB51F" w14:textId="77777777" w:rsidR="00D96634" w:rsidRDefault="00D96634" w:rsidP="007112F8">
      <w:pPr>
        <w:shd w:val="clear" w:color="auto" w:fill="FFFFFF"/>
        <w:rPr>
          <w:rFonts w:asciiTheme="minorHAnsi" w:hAnsiTheme="minorHAnsi" w:cstheme="minorHAnsi"/>
          <w:b/>
          <w:bCs/>
          <w:color w:val="FF0000"/>
          <w:sz w:val="21"/>
          <w:szCs w:val="21"/>
        </w:rPr>
      </w:pPr>
    </w:p>
    <w:p w14:paraId="68FFFB03" w14:textId="48CD112C" w:rsidR="007112F8" w:rsidRDefault="00DB56FF" w:rsidP="007112F8">
      <w:pPr>
        <w:shd w:val="clear" w:color="auto" w:fill="FFFFFF"/>
        <w:rPr>
          <w:rFonts w:ascii="Calibri" w:hAnsi="Calibri"/>
          <w:color w:val="000000"/>
          <w:sz w:val="21"/>
          <w:szCs w:val="21"/>
        </w:rPr>
      </w:pPr>
      <w:r w:rsidRPr="00C13F79">
        <w:rPr>
          <w:rFonts w:asciiTheme="minorHAnsi" w:hAnsiTheme="minorHAnsi" w:cstheme="minorHAnsi"/>
          <w:b/>
          <w:bCs/>
          <w:color w:val="FF0000"/>
          <w:sz w:val="21"/>
          <w:szCs w:val="21"/>
        </w:rPr>
        <w:t>Reminder</w:t>
      </w:r>
      <w:r>
        <w:rPr>
          <w:rFonts w:asciiTheme="minorHAnsi" w:hAnsiTheme="minorHAnsi" w:cstheme="minorHAnsi"/>
          <w:b/>
          <w:bCs/>
          <w:sz w:val="21"/>
          <w:szCs w:val="21"/>
        </w:rPr>
        <w:t xml:space="preserve"> </w:t>
      </w:r>
      <w:r w:rsidR="003D47A1" w:rsidRPr="00133032">
        <w:rPr>
          <w:rFonts w:asciiTheme="minorHAnsi" w:hAnsiTheme="minorHAnsi" w:cstheme="minorHAnsi"/>
          <w:b/>
          <w:bCs/>
          <w:sz w:val="21"/>
          <w:szCs w:val="21"/>
        </w:rPr>
        <w:t xml:space="preserve">COVID-19 </w:t>
      </w:r>
      <w:bookmarkStart w:id="5" w:name="_Hlk96677676"/>
      <w:r w:rsidR="003D47A1" w:rsidRPr="00133032">
        <w:rPr>
          <w:rFonts w:asciiTheme="minorHAnsi" w:hAnsiTheme="minorHAnsi" w:cstheme="minorHAnsi"/>
          <w:b/>
          <w:bCs/>
          <w:sz w:val="21"/>
          <w:szCs w:val="21"/>
        </w:rPr>
        <w:t>vaccination schedule for</w:t>
      </w:r>
      <w:r w:rsidR="007112F8" w:rsidRPr="008B126A">
        <w:rPr>
          <w:rFonts w:ascii="Calibri" w:hAnsi="Calibri"/>
          <w:color w:val="201F1E"/>
          <w:sz w:val="21"/>
          <w:szCs w:val="21"/>
        </w:rPr>
        <w:t xml:space="preserve"> </w:t>
      </w:r>
      <w:hyperlink r:id="rId26" w:anchor="vaccination-people-immunocompromised" w:history="1">
        <w:r w:rsidR="007112F8" w:rsidRPr="00A46EBB">
          <w:rPr>
            <w:rStyle w:val="Hyperlink"/>
            <w:rFonts w:ascii="Calibri" w:hAnsi="Calibri"/>
            <w:b/>
            <w:bCs/>
            <w:color w:val="FF0000"/>
            <w:sz w:val="21"/>
            <w:szCs w:val="21"/>
          </w:rPr>
          <w:t>moderately or severely</w:t>
        </w:r>
        <w:r w:rsidR="007112F8" w:rsidRPr="00A46EBB">
          <w:rPr>
            <w:rStyle w:val="Hyperlink"/>
            <w:rFonts w:ascii="Calibri" w:hAnsi="Calibri"/>
            <w:color w:val="FF0000"/>
            <w:sz w:val="21"/>
            <w:szCs w:val="21"/>
          </w:rPr>
          <w:t xml:space="preserve"> </w:t>
        </w:r>
        <w:r w:rsidR="007112F8" w:rsidRPr="00A46EBB">
          <w:rPr>
            <w:rStyle w:val="Hyperlink"/>
            <w:rFonts w:ascii="Calibri" w:hAnsi="Calibri"/>
            <w:b/>
            <w:bCs/>
            <w:color w:val="FF0000"/>
            <w:sz w:val="21"/>
            <w:szCs w:val="21"/>
          </w:rPr>
          <w:t>immunocompromised</w:t>
        </w:r>
      </w:hyperlink>
      <w:r w:rsidR="007112F8">
        <w:rPr>
          <w:rFonts w:ascii="Calibri" w:hAnsi="Calibri"/>
          <w:color w:val="201F1E"/>
          <w:sz w:val="21"/>
          <w:szCs w:val="21"/>
        </w:rPr>
        <w:t xml:space="preserve"> persons</w:t>
      </w:r>
      <w:r w:rsidR="007112F8" w:rsidRPr="008B126A">
        <w:rPr>
          <w:rFonts w:ascii="Calibri" w:hAnsi="Calibri"/>
          <w:color w:val="201F1E"/>
          <w:sz w:val="21"/>
          <w:szCs w:val="21"/>
        </w:rPr>
        <w:t xml:space="preserve"> </w:t>
      </w:r>
      <w:r w:rsidR="007112F8" w:rsidRPr="008C540C">
        <w:rPr>
          <w:rFonts w:ascii="Calibri" w:hAnsi="Calibri"/>
          <w:b/>
          <w:bCs/>
          <w:color w:val="201F1E"/>
          <w:sz w:val="21"/>
          <w:szCs w:val="21"/>
        </w:rPr>
        <w:t xml:space="preserve">ages </w:t>
      </w:r>
      <w:r w:rsidR="007112F8">
        <w:rPr>
          <w:rFonts w:ascii="Calibri" w:hAnsi="Calibri"/>
          <w:b/>
          <w:bCs/>
          <w:color w:val="201F1E"/>
          <w:sz w:val="21"/>
          <w:szCs w:val="21"/>
        </w:rPr>
        <w:t>5</w:t>
      </w:r>
      <w:r w:rsidR="007112F8" w:rsidRPr="008C540C">
        <w:rPr>
          <w:rFonts w:ascii="Calibri" w:hAnsi="Calibri"/>
          <w:b/>
          <w:bCs/>
          <w:color w:val="201F1E"/>
          <w:sz w:val="21"/>
          <w:szCs w:val="21"/>
        </w:rPr>
        <w:t xml:space="preserve"> years and older</w:t>
      </w:r>
      <w:r w:rsidR="007112F8" w:rsidRPr="008B126A">
        <w:rPr>
          <w:rFonts w:ascii="Calibri" w:hAnsi="Calibri"/>
          <w:color w:val="201F1E"/>
          <w:sz w:val="21"/>
          <w:szCs w:val="21"/>
        </w:rPr>
        <w:t xml:space="preserve"> </w:t>
      </w:r>
      <w:r w:rsidR="007112F8">
        <w:rPr>
          <w:rFonts w:ascii="Calibri" w:hAnsi="Calibri"/>
          <w:color w:val="000000"/>
          <w:sz w:val="21"/>
          <w:szCs w:val="21"/>
        </w:rPr>
        <w:t xml:space="preserve"> </w:t>
      </w:r>
      <w:bookmarkEnd w:id="5"/>
    </w:p>
    <w:p w14:paraId="5BFE382D" w14:textId="5D2A4472" w:rsidR="00541BF3" w:rsidRDefault="00305045" w:rsidP="007112F8">
      <w:pPr>
        <w:shd w:val="clear" w:color="auto" w:fill="FFFFFF"/>
        <w:rPr>
          <w:rFonts w:ascii="Calibri" w:hAnsi="Calibri"/>
          <w:sz w:val="21"/>
          <w:szCs w:val="21"/>
        </w:rPr>
      </w:pPr>
      <w:r w:rsidRPr="00305045">
        <w:rPr>
          <w:rFonts w:ascii="Calibri" w:hAnsi="Calibri"/>
          <w:sz w:val="21"/>
          <w:szCs w:val="21"/>
        </w:rPr>
        <w:t>People with immunocompromising conditions or people who take immunosuppressive medications or therapies are </w:t>
      </w:r>
      <w:r w:rsidRPr="00541BF3">
        <w:rPr>
          <w:rFonts w:ascii="Calibri" w:hAnsi="Calibri"/>
          <w:sz w:val="21"/>
          <w:szCs w:val="21"/>
        </w:rPr>
        <w:t>at increased risk for severe COVID-19</w:t>
      </w:r>
      <w:r w:rsidRPr="00305045">
        <w:rPr>
          <w:rFonts w:ascii="Calibri" w:hAnsi="Calibri"/>
          <w:sz w:val="21"/>
          <w:szCs w:val="21"/>
        </w:rPr>
        <w:t>. Because the immune response following COVID-19 vaccination may differ in moderately or severely immunocompromised people, specific guidance for this population is provided. </w:t>
      </w:r>
    </w:p>
    <w:p w14:paraId="3990AF9E" w14:textId="77777777" w:rsidR="00D96634" w:rsidRDefault="00D96634" w:rsidP="007112F8">
      <w:pPr>
        <w:shd w:val="clear" w:color="auto" w:fill="FFFFFF"/>
        <w:rPr>
          <w:rFonts w:ascii="Calibri" w:hAnsi="Calibri"/>
          <w:sz w:val="21"/>
          <w:szCs w:val="21"/>
        </w:rPr>
      </w:pPr>
    </w:p>
    <w:p w14:paraId="3F6F078A" w14:textId="77777777" w:rsidR="00E933F7" w:rsidRDefault="00E933F7" w:rsidP="007112F8">
      <w:pPr>
        <w:shd w:val="clear" w:color="auto" w:fill="FFFFFF"/>
        <w:rPr>
          <w:rFonts w:ascii="Calibri" w:hAnsi="Calibri"/>
          <w:sz w:val="21"/>
          <w:szCs w:val="21"/>
        </w:rPr>
      </w:pPr>
    </w:p>
    <w:p w14:paraId="0DCC130F" w14:textId="4D7FE8A8" w:rsidR="005C3811" w:rsidRDefault="005C3811" w:rsidP="005C3811">
      <w:pPr>
        <w:shd w:val="clear" w:color="auto" w:fill="FFFFFF"/>
        <w:rPr>
          <w:rFonts w:ascii="Calibri" w:hAnsi="Calibri"/>
          <w:sz w:val="21"/>
          <w:szCs w:val="21"/>
        </w:rPr>
      </w:pPr>
      <w:r w:rsidRPr="005C3811">
        <w:rPr>
          <w:rFonts w:ascii="Calibri" w:hAnsi="Calibri"/>
          <w:sz w:val="21"/>
          <w:szCs w:val="21"/>
        </w:rPr>
        <w:t>For more detailed information about schedules and booster doses for people who are moderately or severely immunocompromised, see </w:t>
      </w:r>
      <w:hyperlink r:id="rId27" w:anchor="immunocompromised" w:history="1">
        <w:r w:rsidRPr="005C3811">
          <w:rPr>
            <w:rStyle w:val="Hyperlink"/>
            <w:rFonts w:ascii="Calibri" w:hAnsi="Calibri"/>
            <w:sz w:val="21"/>
            <w:szCs w:val="21"/>
          </w:rPr>
          <w:t>Guidance for COVID-19 vaccination for people who are moderately or severely immunocompromised</w:t>
        </w:r>
      </w:hyperlink>
      <w:r w:rsidRPr="005C3811">
        <w:rPr>
          <w:rFonts w:ascii="Calibri" w:hAnsi="Calibri"/>
          <w:sz w:val="21"/>
          <w:szCs w:val="21"/>
        </w:rPr>
        <w:t xml:space="preserve">. Also see </w:t>
      </w:r>
      <w:hyperlink r:id="rId28" w:anchor="appendix-d" w:history="1">
        <w:r w:rsidRPr="005C3811">
          <w:rPr>
            <w:rStyle w:val="Hyperlink"/>
            <w:rFonts w:ascii="Calibri" w:hAnsi="Calibri"/>
            <w:sz w:val="21"/>
            <w:szCs w:val="21"/>
          </w:rPr>
          <w:t>Appendix D</w:t>
        </w:r>
      </w:hyperlink>
      <w:r w:rsidRPr="005C3811">
        <w:rPr>
          <w:rFonts w:ascii="Calibri" w:hAnsi="Calibri"/>
          <w:sz w:val="21"/>
          <w:szCs w:val="21"/>
        </w:rPr>
        <w:t xml:space="preserve"> - D1. People who are moderately or severely immunocompromised and initiate a </w:t>
      </w:r>
      <w:r w:rsidR="00B33BAD" w:rsidRPr="000D30B7">
        <w:rPr>
          <w:rFonts w:ascii="Calibri" w:hAnsi="Calibri"/>
          <w:b/>
          <w:bCs/>
          <w:color w:val="201F1E"/>
          <w:sz w:val="21"/>
          <w:szCs w:val="21"/>
        </w:rPr>
        <w:t>Janssen/J&amp;J</w:t>
      </w:r>
      <w:r w:rsidR="00B33BAD" w:rsidRPr="008C540C">
        <w:rPr>
          <w:rFonts w:ascii="Calibri" w:hAnsi="Calibri"/>
          <w:color w:val="201F1E"/>
          <w:sz w:val="21"/>
          <w:szCs w:val="21"/>
        </w:rPr>
        <w:t xml:space="preserve"> </w:t>
      </w:r>
      <w:r w:rsidRPr="005C3811">
        <w:rPr>
          <w:rFonts w:ascii="Calibri" w:hAnsi="Calibri"/>
          <w:sz w:val="21"/>
          <w:szCs w:val="21"/>
        </w:rPr>
        <w:t>COVID-19 Vaccine primary series, and D2. People who are moderately or severely immunocompromised and initiate an mRNA COVID-19 vaccine primary series</w:t>
      </w:r>
    </w:p>
    <w:p w14:paraId="5ECE2024" w14:textId="77777777" w:rsidR="00CC1520" w:rsidRPr="005C3811" w:rsidRDefault="00CC1520" w:rsidP="005C3811">
      <w:pPr>
        <w:shd w:val="clear" w:color="auto" w:fill="FFFFFF"/>
        <w:rPr>
          <w:rFonts w:ascii="Calibri" w:hAnsi="Calibri"/>
          <w:sz w:val="21"/>
          <w:szCs w:val="21"/>
        </w:rPr>
      </w:pPr>
    </w:p>
    <w:p w14:paraId="49EDAE9A" w14:textId="77777777" w:rsidR="005C3811" w:rsidRDefault="005C3811" w:rsidP="007112F8">
      <w:pPr>
        <w:shd w:val="clear" w:color="auto" w:fill="FFFFFF"/>
        <w:rPr>
          <w:rFonts w:ascii="Calibri" w:hAnsi="Calibri"/>
          <w:sz w:val="21"/>
          <w:szCs w:val="21"/>
        </w:rPr>
      </w:pPr>
    </w:p>
    <w:p w14:paraId="1F5B6965" w14:textId="026CA864" w:rsidR="00A37041" w:rsidRDefault="005C3811" w:rsidP="003A46CA">
      <w:pPr>
        <w:shd w:val="clear" w:color="auto" w:fill="FFFFFF"/>
        <w:rPr>
          <w:rFonts w:ascii="Calibri" w:hAnsi="Calibri"/>
          <w:b/>
          <w:bCs/>
          <w:color w:val="000099"/>
        </w:rPr>
      </w:pPr>
      <w:r>
        <w:rPr>
          <w:noProof/>
        </w:rPr>
        <w:drawing>
          <wp:inline distT="0" distB="0" distL="0" distR="0" wp14:anchorId="572AD821" wp14:editId="23EDFB15">
            <wp:extent cx="6858000" cy="2469515"/>
            <wp:effectExtent l="0" t="0" r="0" b="6985"/>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a:blip r:embed="rId29"/>
                    <a:stretch>
                      <a:fillRect/>
                    </a:stretch>
                  </pic:blipFill>
                  <pic:spPr>
                    <a:xfrm>
                      <a:off x="0" y="0"/>
                      <a:ext cx="6858000" cy="2469515"/>
                    </a:xfrm>
                    <a:prstGeom prst="rect">
                      <a:avLst/>
                    </a:prstGeom>
                  </pic:spPr>
                </pic:pic>
              </a:graphicData>
            </a:graphic>
          </wp:inline>
        </w:drawing>
      </w:r>
    </w:p>
    <w:p w14:paraId="1D84BD0D" w14:textId="08556276" w:rsidR="00CC1520" w:rsidRDefault="00CC1520" w:rsidP="003A46CA">
      <w:pPr>
        <w:shd w:val="clear" w:color="auto" w:fill="FFFFFF"/>
        <w:rPr>
          <w:rFonts w:ascii="Calibri" w:hAnsi="Calibri"/>
          <w:b/>
          <w:bCs/>
          <w:color w:val="000099"/>
        </w:rPr>
      </w:pPr>
    </w:p>
    <w:p w14:paraId="4EAEFEF7" w14:textId="7EAE10F1" w:rsidR="00CC1520" w:rsidRDefault="00CC1520" w:rsidP="003A46CA">
      <w:pPr>
        <w:shd w:val="clear" w:color="auto" w:fill="FFFFFF"/>
        <w:rPr>
          <w:rFonts w:ascii="Calibri" w:hAnsi="Calibri"/>
          <w:b/>
          <w:bCs/>
          <w:color w:val="000099"/>
        </w:rPr>
      </w:pPr>
    </w:p>
    <w:p w14:paraId="76CCF7DE" w14:textId="304DE57A" w:rsidR="00D96634" w:rsidRDefault="00D96634" w:rsidP="003A46CA">
      <w:pPr>
        <w:shd w:val="clear" w:color="auto" w:fill="FFFFFF"/>
        <w:rPr>
          <w:rFonts w:ascii="Calibri" w:hAnsi="Calibri"/>
          <w:b/>
          <w:bCs/>
          <w:color w:val="000099"/>
        </w:rPr>
      </w:pPr>
    </w:p>
    <w:p w14:paraId="37694D77" w14:textId="77777777" w:rsidR="00D96634" w:rsidRPr="00CC1520" w:rsidRDefault="00D96634" w:rsidP="003A46CA">
      <w:pPr>
        <w:shd w:val="clear" w:color="auto" w:fill="FFFFFF"/>
        <w:rPr>
          <w:rFonts w:ascii="Calibri" w:hAnsi="Calibri"/>
          <w:b/>
          <w:bCs/>
          <w:color w:val="000099"/>
        </w:rPr>
      </w:pPr>
    </w:p>
    <w:p w14:paraId="545DAEFC" w14:textId="1469159C" w:rsidR="000D3AD9" w:rsidRDefault="00DB56FF" w:rsidP="003A46CA">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lastRenderedPageBreak/>
        <w:t xml:space="preserve">Reminder </w:t>
      </w:r>
      <w:r w:rsidR="00AD4752" w:rsidRPr="003D381F">
        <w:rPr>
          <w:rFonts w:asciiTheme="minorHAnsi" w:hAnsiTheme="minorHAnsi" w:cstheme="minorHAnsi"/>
          <w:b/>
          <w:bCs/>
          <w:sz w:val="21"/>
          <w:szCs w:val="21"/>
        </w:rPr>
        <w:t xml:space="preserve">A second visual of the COVID-19 vaccination schedule </w:t>
      </w:r>
      <w:r w:rsidR="00AD4752">
        <w:rPr>
          <w:rFonts w:asciiTheme="minorHAnsi" w:hAnsiTheme="minorHAnsi" w:cstheme="minorHAnsi"/>
          <w:b/>
          <w:bCs/>
          <w:sz w:val="21"/>
          <w:szCs w:val="21"/>
        </w:rPr>
        <w:t>for people with moderate or severe immunocompromise</w:t>
      </w:r>
    </w:p>
    <w:p w14:paraId="3AF76FD0" w14:textId="77777777" w:rsidR="00EE6831" w:rsidRPr="002A4967" w:rsidRDefault="00EE6831" w:rsidP="00EE6831">
      <w:pPr>
        <w:shd w:val="clear" w:color="auto" w:fill="FFFFFF"/>
        <w:rPr>
          <w:rFonts w:asciiTheme="minorHAnsi" w:hAnsiTheme="minorHAnsi" w:cstheme="minorHAnsi"/>
          <w:sz w:val="21"/>
          <w:szCs w:val="21"/>
        </w:rPr>
      </w:pPr>
      <w:r>
        <w:rPr>
          <w:rFonts w:asciiTheme="minorHAnsi" w:hAnsiTheme="minorHAnsi" w:cstheme="minorHAnsi"/>
          <w:sz w:val="21"/>
          <w:szCs w:val="21"/>
        </w:rPr>
        <w:t xml:space="preserve">For full details and footnotes, go to the </w:t>
      </w:r>
      <w:hyperlink r:id="rId30" w:history="1">
        <w:r w:rsidRPr="002A4967">
          <w:rPr>
            <w:rStyle w:val="Hyperlink"/>
            <w:rFonts w:asciiTheme="minorHAnsi" w:hAnsiTheme="minorHAnsi" w:cstheme="minorHAnsi"/>
            <w:sz w:val="21"/>
            <w:szCs w:val="21"/>
          </w:rPr>
          <w:t>Clinical Considerations</w:t>
        </w:r>
      </w:hyperlink>
    </w:p>
    <w:p w14:paraId="7C71F601" w14:textId="77777777" w:rsidR="00EE6831" w:rsidRDefault="00EE6831" w:rsidP="003A46CA">
      <w:pPr>
        <w:shd w:val="clear" w:color="auto" w:fill="FFFFFF"/>
        <w:rPr>
          <w:rFonts w:asciiTheme="minorHAnsi" w:hAnsiTheme="minorHAnsi" w:cstheme="minorHAnsi"/>
          <w:b/>
          <w:bCs/>
          <w:sz w:val="21"/>
          <w:szCs w:val="21"/>
        </w:rPr>
      </w:pPr>
    </w:p>
    <w:p w14:paraId="24DB0ED7" w14:textId="66353D97" w:rsidR="000D3AD9" w:rsidRDefault="00EE6831" w:rsidP="003A46CA">
      <w:pPr>
        <w:shd w:val="clear" w:color="auto" w:fill="FFFFFF"/>
        <w:rPr>
          <w:rFonts w:asciiTheme="minorHAnsi" w:hAnsiTheme="minorHAnsi" w:cstheme="minorHAnsi"/>
          <w:b/>
          <w:bCs/>
          <w:sz w:val="21"/>
          <w:szCs w:val="21"/>
        </w:rPr>
      </w:pPr>
      <w:r>
        <w:rPr>
          <w:noProof/>
        </w:rPr>
        <w:drawing>
          <wp:inline distT="0" distB="0" distL="0" distR="0" wp14:anchorId="2388B9A7" wp14:editId="59ABFBC6">
            <wp:extent cx="6858000" cy="3105785"/>
            <wp:effectExtent l="0" t="0" r="0" b="0"/>
            <wp:docPr id="11" name="Picture 1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meline&#10;&#10;Description automatically generated with medium confidence"/>
                    <pic:cNvPicPr/>
                  </pic:nvPicPr>
                  <pic:blipFill>
                    <a:blip r:embed="rId31"/>
                    <a:stretch>
                      <a:fillRect/>
                    </a:stretch>
                  </pic:blipFill>
                  <pic:spPr>
                    <a:xfrm>
                      <a:off x="0" y="0"/>
                      <a:ext cx="6858000" cy="3105785"/>
                    </a:xfrm>
                    <a:prstGeom prst="rect">
                      <a:avLst/>
                    </a:prstGeom>
                  </pic:spPr>
                </pic:pic>
              </a:graphicData>
            </a:graphic>
          </wp:inline>
        </w:drawing>
      </w:r>
    </w:p>
    <w:p w14:paraId="55EF7965" w14:textId="4CA87486" w:rsidR="00CC1520" w:rsidRDefault="00CC1520" w:rsidP="00CA2224">
      <w:pPr>
        <w:shd w:val="clear" w:color="auto" w:fill="FFFFFF"/>
        <w:rPr>
          <w:rFonts w:asciiTheme="minorHAnsi" w:hAnsiTheme="minorHAnsi" w:cstheme="minorHAnsi"/>
          <w:b/>
          <w:bCs/>
          <w:color w:val="FF0000"/>
          <w:sz w:val="21"/>
          <w:szCs w:val="21"/>
        </w:rPr>
      </w:pPr>
    </w:p>
    <w:p w14:paraId="23B52C75" w14:textId="77777777" w:rsidR="00CC1520" w:rsidRDefault="00CC1520" w:rsidP="00CA2224">
      <w:pPr>
        <w:shd w:val="clear" w:color="auto" w:fill="FFFFFF"/>
        <w:rPr>
          <w:rFonts w:asciiTheme="minorHAnsi" w:hAnsiTheme="minorHAnsi" w:cstheme="minorHAnsi"/>
          <w:b/>
          <w:bCs/>
          <w:color w:val="FF0000"/>
          <w:sz w:val="21"/>
          <w:szCs w:val="21"/>
        </w:rPr>
      </w:pPr>
    </w:p>
    <w:p w14:paraId="16FB710C" w14:textId="24B3E06B" w:rsidR="00CA2224" w:rsidRDefault="00EA3F21" w:rsidP="00CA222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CA2224">
        <w:rPr>
          <w:rFonts w:asciiTheme="minorHAnsi" w:hAnsiTheme="minorHAnsi" w:cstheme="minorHAnsi"/>
          <w:b/>
          <w:bCs/>
          <w:color w:val="FF0000"/>
          <w:sz w:val="21"/>
          <w:szCs w:val="21"/>
        </w:rPr>
        <w:t xml:space="preserve"> </w:t>
      </w:r>
      <w:r w:rsidR="00CA2224" w:rsidRPr="00CA2224">
        <w:rPr>
          <w:rFonts w:asciiTheme="minorHAnsi" w:hAnsiTheme="minorHAnsi" w:cstheme="minorHAnsi"/>
          <w:b/>
          <w:bCs/>
          <w:sz w:val="21"/>
          <w:szCs w:val="21"/>
        </w:rPr>
        <w:t>W</w:t>
      </w:r>
      <w:r w:rsidR="00DC6D2C">
        <w:rPr>
          <w:rFonts w:asciiTheme="minorHAnsi" w:hAnsiTheme="minorHAnsi" w:cstheme="minorHAnsi"/>
          <w:b/>
          <w:bCs/>
          <w:sz w:val="21"/>
          <w:szCs w:val="21"/>
        </w:rPr>
        <w:t xml:space="preserve">atch for </w:t>
      </w:r>
      <w:r w:rsidR="00CA2224" w:rsidRPr="00CA2224">
        <w:rPr>
          <w:rFonts w:asciiTheme="minorHAnsi" w:hAnsiTheme="minorHAnsi" w:cstheme="minorHAnsi"/>
          <w:b/>
          <w:bCs/>
          <w:sz w:val="21"/>
          <w:szCs w:val="21"/>
        </w:rPr>
        <w:t>Expire</w:t>
      </w:r>
      <w:r w:rsidR="00DC6D2C">
        <w:rPr>
          <w:rFonts w:asciiTheme="minorHAnsi" w:hAnsiTheme="minorHAnsi" w:cstheme="minorHAnsi"/>
          <w:b/>
          <w:bCs/>
          <w:sz w:val="21"/>
          <w:szCs w:val="21"/>
        </w:rPr>
        <w:t xml:space="preserve">d Vaccine </w:t>
      </w:r>
    </w:p>
    <w:p w14:paraId="0EC07507" w14:textId="61D9B337" w:rsidR="00CA2224" w:rsidRDefault="00CA2224" w:rsidP="00CA2224">
      <w:pPr>
        <w:shd w:val="clear" w:color="auto" w:fill="FFFFFF"/>
        <w:rPr>
          <w:rFonts w:asciiTheme="minorHAnsi" w:hAnsiTheme="minorHAnsi" w:cstheme="minorHAnsi"/>
          <w:sz w:val="21"/>
          <w:szCs w:val="21"/>
        </w:rPr>
      </w:pPr>
      <w:r>
        <w:rPr>
          <w:rFonts w:asciiTheme="minorHAnsi" w:hAnsiTheme="minorHAnsi" w:cstheme="minorHAnsi"/>
          <w:sz w:val="21"/>
          <w:szCs w:val="21"/>
        </w:rPr>
        <w:t>P</w:t>
      </w:r>
      <w:r w:rsidRPr="00CA2224">
        <w:rPr>
          <w:rFonts w:asciiTheme="minorHAnsi" w:hAnsiTheme="minorHAnsi" w:cstheme="minorHAnsi"/>
          <w:sz w:val="21"/>
          <w:szCs w:val="21"/>
        </w:rPr>
        <w:t>roviders should make it a practice to regularly check inventory for expired vaccine and immediately remove expired inventory to prevent it from being administered. </w:t>
      </w:r>
    </w:p>
    <w:p w14:paraId="2CFBEF84" w14:textId="77777777" w:rsidR="00CA2224" w:rsidRPr="00CA2224" w:rsidRDefault="00CA2224" w:rsidP="00CA2224">
      <w:pPr>
        <w:shd w:val="clear" w:color="auto" w:fill="FFFFFF"/>
        <w:rPr>
          <w:rFonts w:asciiTheme="minorHAnsi" w:hAnsiTheme="minorHAnsi" w:cstheme="minorHAnsi"/>
          <w:sz w:val="21"/>
          <w:szCs w:val="21"/>
        </w:rPr>
      </w:pPr>
      <w:r w:rsidRPr="00CA2224">
        <w:rPr>
          <w:rFonts w:asciiTheme="minorHAnsi" w:hAnsiTheme="minorHAnsi" w:cstheme="minorHAnsi"/>
          <w:b/>
          <w:bCs/>
          <w:sz w:val="21"/>
          <w:szCs w:val="21"/>
        </w:rPr>
        <w:t>Vaccine Expiration Date Lookup &amp; Reference Information:</w:t>
      </w:r>
    </w:p>
    <w:p w14:paraId="582070D2" w14:textId="648C889B" w:rsidR="00CA2224" w:rsidRPr="00F45B25" w:rsidRDefault="000F304F" w:rsidP="00C76372">
      <w:pPr>
        <w:pStyle w:val="ListParagraph"/>
        <w:numPr>
          <w:ilvl w:val="0"/>
          <w:numId w:val="8"/>
        </w:numPr>
        <w:shd w:val="clear" w:color="auto" w:fill="FFFFFF"/>
        <w:rPr>
          <w:rFonts w:asciiTheme="minorHAnsi" w:hAnsiTheme="minorHAnsi" w:cstheme="minorHAnsi"/>
          <w:sz w:val="21"/>
          <w:szCs w:val="21"/>
        </w:rPr>
      </w:pPr>
      <w:hyperlink r:id="rId32" w:history="1">
        <w:r w:rsidR="00CA2224" w:rsidRPr="00F45B25">
          <w:rPr>
            <w:rStyle w:val="Hyperlink"/>
            <w:rFonts w:asciiTheme="minorHAnsi" w:hAnsiTheme="minorHAnsi" w:cstheme="minorHAnsi"/>
            <w:sz w:val="21"/>
            <w:szCs w:val="21"/>
          </w:rPr>
          <w:t xml:space="preserve">Expiry Information for Pfizer COVID-19 Vaccines </w:t>
        </w:r>
      </w:hyperlink>
      <w:r w:rsidR="00CA2224" w:rsidRPr="00F45B25">
        <w:rPr>
          <w:rFonts w:asciiTheme="minorHAnsi" w:hAnsiTheme="minorHAnsi" w:cstheme="minorHAnsi"/>
          <w:sz w:val="21"/>
          <w:szCs w:val="21"/>
          <w:u w:val="single"/>
        </w:rPr>
        <w:t> </w:t>
      </w:r>
    </w:p>
    <w:p w14:paraId="6F950845" w14:textId="599A4593" w:rsidR="00CA2224" w:rsidRPr="00F45B25" w:rsidRDefault="000F304F" w:rsidP="00C76372">
      <w:pPr>
        <w:pStyle w:val="ListParagraph"/>
        <w:numPr>
          <w:ilvl w:val="0"/>
          <w:numId w:val="8"/>
        </w:numPr>
        <w:shd w:val="clear" w:color="auto" w:fill="FFFFFF"/>
        <w:rPr>
          <w:rFonts w:asciiTheme="minorHAnsi" w:hAnsiTheme="minorHAnsi" w:cstheme="minorHAnsi"/>
          <w:sz w:val="21"/>
          <w:szCs w:val="21"/>
        </w:rPr>
      </w:pPr>
      <w:hyperlink r:id="rId33" w:history="1">
        <w:r w:rsidR="00CA2224" w:rsidRPr="00F45B25">
          <w:rPr>
            <w:rStyle w:val="Hyperlink"/>
            <w:rFonts w:asciiTheme="minorHAnsi" w:hAnsiTheme="minorHAnsi" w:cstheme="minorHAnsi"/>
            <w:sz w:val="21"/>
            <w:szCs w:val="21"/>
          </w:rPr>
          <w:t>Moderna Vial Expiration Date Look-up Tool</w:t>
        </w:r>
      </w:hyperlink>
    </w:p>
    <w:p w14:paraId="436B330E" w14:textId="2352985B" w:rsidR="00CA2224" w:rsidRPr="00F45B25" w:rsidRDefault="000F304F" w:rsidP="00C76372">
      <w:pPr>
        <w:pStyle w:val="ListParagraph"/>
        <w:numPr>
          <w:ilvl w:val="0"/>
          <w:numId w:val="8"/>
        </w:numPr>
        <w:shd w:val="clear" w:color="auto" w:fill="FFFFFF"/>
        <w:rPr>
          <w:rFonts w:asciiTheme="minorHAnsi" w:hAnsiTheme="minorHAnsi" w:cstheme="minorHAnsi"/>
          <w:sz w:val="21"/>
          <w:szCs w:val="21"/>
        </w:rPr>
      </w:pPr>
      <w:hyperlink r:id="rId34" w:tgtFrame="_blank" w:history="1">
        <w:r w:rsidR="00CA2224" w:rsidRPr="00F45B25">
          <w:rPr>
            <w:rStyle w:val="Hyperlink"/>
            <w:rFonts w:asciiTheme="minorHAnsi" w:hAnsiTheme="minorHAnsi" w:cstheme="minorHAnsi"/>
            <w:sz w:val="21"/>
            <w:szCs w:val="21"/>
          </w:rPr>
          <w:t xml:space="preserve">J&amp;J Expiration Date Lookup Tool </w:t>
        </w:r>
      </w:hyperlink>
    </w:p>
    <w:p w14:paraId="51E39D74" w14:textId="77777777" w:rsidR="008611CA" w:rsidRDefault="008611CA" w:rsidP="005D750F">
      <w:pPr>
        <w:shd w:val="clear" w:color="auto" w:fill="FFFFFF"/>
        <w:rPr>
          <w:rFonts w:ascii="Calibri" w:hAnsi="Calibri"/>
          <w:sz w:val="21"/>
          <w:szCs w:val="21"/>
        </w:rPr>
      </w:pPr>
    </w:p>
    <w:p w14:paraId="4BAA5305" w14:textId="28EF3A6A" w:rsidR="008611CA" w:rsidRDefault="00A51CA5" w:rsidP="005D750F">
      <w:pPr>
        <w:shd w:val="clear" w:color="auto" w:fill="FFFFFF"/>
        <w:rPr>
          <w:rFonts w:ascii="Calibri" w:hAnsi="Calibri"/>
          <w:b/>
          <w:bCs/>
          <w:sz w:val="21"/>
          <w:szCs w:val="21"/>
        </w:rPr>
      </w:pPr>
      <w:r>
        <w:rPr>
          <w:rFonts w:ascii="Calibri" w:hAnsi="Calibri"/>
          <w:b/>
          <w:bCs/>
          <w:color w:val="FF0000"/>
          <w:sz w:val="21"/>
          <w:szCs w:val="21"/>
        </w:rPr>
        <w:t>Reminder</w:t>
      </w:r>
      <w:r w:rsidR="008611CA">
        <w:rPr>
          <w:rFonts w:ascii="Calibri" w:hAnsi="Calibri"/>
          <w:b/>
          <w:bCs/>
          <w:sz w:val="21"/>
          <w:szCs w:val="21"/>
        </w:rPr>
        <w:t xml:space="preserve"> CDC’s Product Info by US Vaccine webpage now has Pfizer info in three separate subpages:</w:t>
      </w:r>
    </w:p>
    <w:p w14:paraId="0B59197F" w14:textId="40A23CC1" w:rsidR="008816FE" w:rsidRDefault="000F304F" w:rsidP="00B10DFE">
      <w:pPr>
        <w:pStyle w:val="ListParagraph"/>
        <w:numPr>
          <w:ilvl w:val="0"/>
          <w:numId w:val="5"/>
        </w:numPr>
        <w:shd w:val="clear" w:color="auto" w:fill="FFFFFF"/>
        <w:rPr>
          <w:rFonts w:ascii="Calibri" w:hAnsi="Calibri"/>
          <w:sz w:val="21"/>
          <w:szCs w:val="21"/>
        </w:rPr>
      </w:pPr>
      <w:hyperlink r:id="rId35" w:history="1">
        <w:r w:rsidR="00701170" w:rsidRPr="00701170">
          <w:rPr>
            <w:rStyle w:val="Hyperlink"/>
            <w:rFonts w:ascii="Calibri" w:hAnsi="Calibri"/>
            <w:sz w:val="21"/>
            <w:szCs w:val="21"/>
          </w:rPr>
          <w:t>Orange Cap Age 5 through 11</w:t>
        </w:r>
      </w:hyperlink>
    </w:p>
    <w:p w14:paraId="6FBE1105" w14:textId="71EE3EE9" w:rsidR="00701170" w:rsidRDefault="000F304F" w:rsidP="00B10DFE">
      <w:pPr>
        <w:pStyle w:val="ListParagraph"/>
        <w:numPr>
          <w:ilvl w:val="0"/>
          <w:numId w:val="5"/>
        </w:numPr>
        <w:shd w:val="clear" w:color="auto" w:fill="FFFFFF"/>
        <w:rPr>
          <w:rFonts w:ascii="Calibri" w:hAnsi="Calibri"/>
          <w:sz w:val="21"/>
          <w:szCs w:val="21"/>
        </w:rPr>
      </w:pPr>
      <w:hyperlink r:id="rId36" w:history="1">
        <w:r w:rsidR="00701170" w:rsidRPr="00701170">
          <w:rPr>
            <w:rStyle w:val="Hyperlink"/>
            <w:rFonts w:ascii="Calibri" w:hAnsi="Calibri"/>
            <w:sz w:val="21"/>
            <w:szCs w:val="21"/>
          </w:rPr>
          <w:t>Purple Cap Age 12 and Older</w:t>
        </w:r>
      </w:hyperlink>
    </w:p>
    <w:p w14:paraId="0AE16730" w14:textId="0AE3CC07" w:rsidR="00701170" w:rsidRPr="00DD7CC6" w:rsidRDefault="000F304F" w:rsidP="00B10DFE">
      <w:pPr>
        <w:pStyle w:val="ListParagraph"/>
        <w:numPr>
          <w:ilvl w:val="0"/>
          <w:numId w:val="5"/>
        </w:numPr>
        <w:shd w:val="clear" w:color="auto" w:fill="FFFFFF"/>
        <w:rPr>
          <w:rStyle w:val="Hyperlink"/>
          <w:rFonts w:ascii="Calibri" w:hAnsi="Calibri"/>
          <w:color w:val="auto"/>
          <w:sz w:val="21"/>
          <w:szCs w:val="21"/>
          <w:u w:val="none"/>
        </w:rPr>
      </w:pPr>
      <w:hyperlink r:id="rId37" w:history="1">
        <w:r w:rsidR="00701170" w:rsidRPr="00701170">
          <w:rPr>
            <w:rStyle w:val="Hyperlink"/>
            <w:rFonts w:ascii="Calibri" w:hAnsi="Calibri"/>
            <w:sz w:val="21"/>
            <w:szCs w:val="21"/>
          </w:rPr>
          <w:t>Gray Cap Age 12 and Older</w:t>
        </w:r>
      </w:hyperlink>
    </w:p>
    <w:p w14:paraId="70BC4CA1" w14:textId="77777777" w:rsidR="00614EF7" w:rsidRDefault="00614EF7" w:rsidP="000D30F5">
      <w:pPr>
        <w:shd w:val="clear" w:color="auto" w:fill="FFFFFF"/>
        <w:rPr>
          <w:rFonts w:asciiTheme="minorHAnsi" w:hAnsiTheme="minorHAnsi" w:cstheme="minorHAnsi"/>
          <w:b/>
          <w:bCs/>
          <w:color w:val="FF0000"/>
          <w:sz w:val="21"/>
          <w:szCs w:val="21"/>
        </w:rPr>
      </w:pPr>
    </w:p>
    <w:p w14:paraId="16FD721E" w14:textId="6A87A470" w:rsidR="0036201E" w:rsidRDefault="000D30F5" w:rsidP="000D30F5">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EUA</w:t>
      </w:r>
      <w:r w:rsidR="00976941">
        <w:rPr>
          <w:rFonts w:asciiTheme="minorHAnsi" w:hAnsiTheme="minorHAnsi" w:cstheme="minorHAnsi"/>
          <w:b/>
          <w:bCs/>
          <w:sz w:val="21"/>
          <w:szCs w:val="21"/>
        </w:rPr>
        <w:t xml:space="preserve"> Fact Sheets</w:t>
      </w:r>
    </w:p>
    <w:p w14:paraId="333F6D91" w14:textId="2F602879"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38" w:history="1">
        <w:r w:rsidR="00197D4C" w:rsidRPr="00EF61C9">
          <w:rPr>
            <w:rStyle w:val="Hyperlink"/>
          </w:rPr>
          <w:t>https://www.fda.gov/media/153713/download</w:t>
        </w:r>
      </w:hyperlink>
      <w:r w:rsidR="00197D4C">
        <w:t xml:space="preserve"> </w:t>
      </w:r>
    </w:p>
    <w:p w14:paraId="1CB8BAB6" w14:textId="6BCAAC3B" w:rsidR="001B638F" w:rsidRPr="00E903CA" w:rsidRDefault="001B638F"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A67E1A">
        <w:rPr>
          <w:rFonts w:asciiTheme="minorHAnsi" w:hAnsiTheme="minorHAnsi" w:cstheme="minorHAnsi"/>
          <w:color w:val="000000"/>
          <w:sz w:val="18"/>
          <w:szCs w:val="18"/>
        </w:rPr>
        <w:t>:</w:t>
      </w:r>
      <w:r w:rsidR="004B37B3">
        <w:rPr>
          <w:rFonts w:asciiTheme="minorHAnsi" w:hAnsiTheme="minorHAnsi" w:cstheme="minorHAnsi"/>
          <w:color w:val="000000"/>
          <w:sz w:val="21"/>
          <w:szCs w:val="21"/>
        </w:rPr>
        <w:t xml:space="preserve"> </w:t>
      </w:r>
      <w:hyperlink r:id="rId39"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40"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2033D6" w:rsidR="000D30F5"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41" w:history="1">
        <w:r w:rsidR="00BC3E1B" w:rsidRPr="00F019C8">
          <w:rPr>
            <w:rStyle w:val="Hyperlink"/>
          </w:rPr>
          <w:t>https://www.fda.gov/media/153716/download</w:t>
        </w:r>
      </w:hyperlink>
      <w:r w:rsidR="00BC3E1B">
        <w:t xml:space="preserve"> </w:t>
      </w:r>
    </w:p>
    <w:p w14:paraId="06CDD059" w14:textId="77777777"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bookmarkStart w:id="6" w:name="_Hlk89415268"/>
      <w:r>
        <w:rPr>
          <w:rFonts w:asciiTheme="minorHAnsi" w:hAnsiTheme="minorHAnsi" w:cstheme="minorHAnsi"/>
          <w:color w:val="000000"/>
          <w:sz w:val="21"/>
          <w:szCs w:val="21"/>
        </w:rPr>
        <w:t xml:space="preserve">Pfizer, Recipient, 5-11 years: </w:t>
      </w:r>
      <w:hyperlink r:id="rId42"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6"/>
    <w:p w14:paraId="20BE880D" w14:textId="2EDCBAAB" w:rsidR="000D30F5" w:rsidRPr="008A3267" w:rsidRDefault="000D30F5" w:rsidP="008A3267">
      <w:pPr>
        <w:pStyle w:val="xmsonormal0"/>
        <w:numPr>
          <w:ilvl w:val="0"/>
          <w:numId w:val="3"/>
        </w:numPr>
        <w:shd w:val="clear" w:color="auto" w:fill="FFFFFF"/>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sidR="004B37B3">
        <w:rPr>
          <w:rFonts w:asciiTheme="minorHAnsi" w:hAnsiTheme="minorHAnsi" w:cstheme="minorHAnsi"/>
          <w:color w:val="000000"/>
          <w:sz w:val="21"/>
          <w:szCs w:val="21"/>
        </w:rPr>
        <w:t>, HCP</w:t>
      </w:r>
      <w:r w:rsidR="008A3267">
        <w:rPr>
          <w:rFonts w:asciiTheme="minorHAnsi" w:hAnsiTheme="minorHAnsi" w:cstheme="minorHAnsi"/>
          <w:color w:val="000000"/>
          <w:sz w:val="21"/>
          <w:szCs w:val="21"/>
        </w:rPr>
        <w:t xml:space="preserve">, </w:t>
      </w:r>
      <w:r w:rsidR="008A3267" w:rsidRPr="008A3267">
        <w:rPr>
          <w:rFonts w:asciiTheme="minorHAnsi" w:hAnsiTheme="minorHAnsi" w:cstheme="minorHAnsi"/>
          <w:color w:val="000000"/>
          <w:sz w:val="21"/>
          <w:szCs w:val="21"/>
        </w:rPr>
        <w:t>red cap and label with a</w:t>
      </w:r>
      <w:r w:rsidR="008A3267">
        <w:rPr>
          <w:rFonts w:asciiTheme="minorHAnsi" w:hAnsiTheme="minorHAnsi" w:cstheme="minorHAnsi"/>
          <w:color w:val="000000"/>
          <w:sz w:val="21"/>
          <w:szCs w:val="21"/>
        </w:rPr>
        <w:t xml:space="preserve"> </w:t>
      </w:r>
      <w:r w:rsidR="008A3267" w:rsidRPr="008A3267">
        <w:rPr>
          <w:rFonts w:asciiTheme="minorHAnsi" w:hAnsiTheme="minorHAnsi" w:cstheme="minorHAnsi"/>
          <w:color w:val="000000"/>
          <w:sz w:val="21"/>
          <w:szCs w:val="21"/>
        </w:rPr>
        <w:t>light blue border which can be used for primary series doses and for a booster dose</w:t>
      </w:r>
      <w:r w:rsidR="004B37B3" w:rsidRPr="008A3267">
        <w:rPr>
          <w:rFonts w:asciiTheme="minorHAnsi" w:hAnsiTheme="minorHAnsi" w:cstheme="minorHAnsi"/>
          <w:color w:val="000000"/>
          <w:sz w:val="21"/>
          <w:szCs w:val="21"/>
        </w:rPr>
        <w:t>:</w:t>
      </w:r>
      <w:r w:rsidRPr="008A3267">
        <w:rPr>
          <w:rFonts w:asciiTheme="minorHAnsi" w:hAnsiTheme="minorHAnsi" w:cstheme="minorHAnsi"/>
          <w:color w:val="000000"/>
          <w:sz w:val="21"/>
          <w:szCs w:val="21"/>
        </w:rPr>
        <w:t xml:space="preserve"> </w:t>
      </w:r>
      <w:hyperlink r:id="rId43" w:history="1">
        <w:r w:rsidR="008A3267" w:rsidRPr="00F019C8">
          <w:rPr>
            <w:rStyle w:val="Hyperlink"/>
          </w:rPr>
          <w:t>https://www.fda.gov/media/157233/download</w:t>
        </w:r>
      </w:hyperlink>
      <w:r w:rsidR="008A3267">
        <w:t xml:space="preserve"> </w:t>
      </w:r>
    </w:p>
    <w:p w14:paraId="64F20D28" w14:textId="0D3246AE" w:rsidR="008A3267" w:rsidRPr="008A3267" w:rsidRDefault="008A3267" w:rsidP="008A3267">
      <w:pPr>
        <w:pStyle w:val="xmsonormal0"/>
        <w:numPr>
          <w:ilvl w:val="0"/>
          <w:numId w:val="3"/>
        </w:numPr>
        <w:shd w:val="clear" w:color="auto" w:fill="FFFFFF"/>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Pr>
          <w:rFonts w:asciiTheme="minorHAnsi" w:hAnsiTheme="minorHAnsi" w:cstheme="minorHAnsi"/>
          <w:color w:val="000000"/>
          <w:sz w:val="21"/>
          <w:szCs w:val="21"/>
        </w:rPr>
        <w:t xml:space="preserve">, HCP, </w:t>
      </w:r>
      <w:r w:rsidRPr="008A3267">
        <w:rPr>
          <w:rFonts w:asciiTheme="minorHAnsi" w:hAnsiTheme="minorHAnsi" w:cstheme="minorHAnsi"/>
          <w:color w:val="000000"/>
          <w:sz w:val="21"/>
          <w:szCs w:val="21"/>
        </w:rPr>
        <w:t>dark blue cap and label</w:t>
      </w:r>
      <w:r>
        <w:rPr>
          <w:rFonts w:asciiTheme="minorHAnsi" w:hAnsiTheme="minorHAnsi" w:cstheme="minorHAnsi"/>
          <w:color w:val="000000"/>
          <w:sz w:val="21"/>
          <w:szCs w:val="21"/>
        </w:rPr>
        <w:t xml:space="preserve"> </w:t>
      </w:r>
      <w:r w:rsidRPr="008A3267">
        <w:rPr>
          <w:rFonts w:asciiTheme="minorHAnsi" w:hAnsiTheme="minorHAnsi" w:cstheme="minorHAnsi"/>
          <w:color w:val="000000"/>
          <w:sz w:val="21"/>
          <w:szCs w:val="21"/>
        </w:rPr>
        <w:t>with a purple border which can be used only for a booster dose</w:t>
      </w:r>
      <w:r w:rsidR="00EE3F11">
        <w:rPr>
          <w:rFonts w:asciiTheme="minorHAnsi" w:hAnsiTheme="minorHAnsi" w:cstheme="minorHAnsi"/>
          <w:color w:val="000000"/>
          <w:sz w:val="21"/>
          <w:szCs w:val="21"/>
        </w:rPr>
        <w:t xml:space="preserve"> (not yet available in MA): </w:t>
      </w:r>
      <w:hyperlink r:id="rId44" w:history="1">
        <w:r w:rsidR="00EE3F11" w:rsidRPr="00F019C8">
          <w:rPr>
            <w:rStyle w:val="Hyperlink"/>
            <w:rFonts w:asciiTheme="minorHAnsi" w:hAnsiTheme="minorHAnsi" w:cstheme="minorHAnsi"/>
            <w:sz w:val="21"/>
            <w:szCs w:val="21"/>
          </w:rPr>
          <w:t>https://www.fda.gov/media/157232/download</w:t>
        </w:r>
      </w:hyperlink>
      <w:r w:rsidR="00EE3F11">
        <w:rPr>
          <w:rFonts w:asciiTheme="minorHAnsi" w:hAnsiTheme="minorHAnsi" w:cstheme="minorHAnsi"/>
          <w:color w:val="000000"/>
          <w:sz w:val="21"/>
          <w:szCs w:val="21"/>
        </w:rPr>
        <w:t xml:space="preserve"> </w:t>
      </w:r>
    </w:p>
    <w:p w14:paraId="48762A85" w14:textId="7EC48185" w:rsidR="000D30F5" w:rsidRPr="00752738"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Moderna</w:t>
      </w:r>
      <w:r w:rsidR="004B37B3" w:rsidRPr="00752738">
        <w:rPr>
          <w:rFonts w:asciiTheme="minorHAnsi" w:hAnsiTheme="minorHAnsi" w:cstheme="minorHAnsi"/>
          <w:color w:val="000000"/>
          <w:sz w:val="21"/>
          <w:szCs w:val="21"/>
          <w:lang w:val="es-ES"/>
        </w:rPr>
        <w:t xml:space="preserve">, </w:t>
      </w:r>
      <w:proofErr w:type="spellStart"/>
      <w:r w:rsidRPr="00752738">
        <w:rPr>
          <w:rFonts w:asciiTheme="minorHAnsi" w:hAnsiTheme="minorHAnsi" w:cstheme="minorHAnsi"/>
          <w:color w:val="000000"/>
          <w:sz w:val="21"/>
          <w:szCs w:val="21"/>
          <w:lang w:val="es-ES"/>
        </w:rPr>
        <w:t>Recipient</w:t>
      </w:r>
      <w:proofErr w:type="spellEnd"/>
      <w:r w:rsidRPr="00752738">
        <w:rPr>
          <w:rFonts w:asciiTheme="minorHAnsi" w:hAnsiTheme="minorHAnsi" w:cstheme="minorHAnsi"/>
          <w:color w:val="000000"/>
          <w:sz w:val="21"/>
          <w:szCs w:val="21"/>
          <w:lang w:val="es-ES"/>
        </w:rPr>
        <w:t xml:space="preserve">: </w:t>
      </w:r>
      <w:hyperlink r:id="rId45" w:history="1">
        <w:r w:rsidRPr="00752738">
          <w:rPr>
            <w:rStyle w:val="Hyperlink"/>
            <w:rFonts w:asciiTheme="minorHAnsi" w:hAnsiTheme="minorHAnsi" w:cstheme="minorHAnsi"/>
            <w:sz w:val="21"/>
            <w:szCs w:val="21"/>
            <w:lang w:val="es-ES"/>
          </w:rPr>
          <w:t>https://www.fda.gov/media/144638/download</w:t>
        </w:r>
      </w:hyperlink>
      <w:r w:rsidRPr="00752738">
        <w:rPr>
          <w:rFonts w:asciiTheme="minorHAnsi" w:hAnsiTheme="minorHAnsi" w:cstheme="minorHAnsi"/>
          <w:color w:val="0000FF"/>
          <w:sz w:val="21"/>
          <w:szCs w:val="21"/>
          <w:lang w:val="es-ES"/>
        </w:rPr>
        <w:t xml:space="preserve"> </w:t>
      </w:r>
    </w:p>
    <w:p w14:paraId="784A1B50" w14:textId="20F3E8A8" w:rsidR="000D30F5" w:rsidRPr="00E903CA" w:rsidRDefault="00085A92"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 HCP</w:t>
      </w:r>
      <w:r w:rsidR="000D30F5" w:rsidRPr="00E903CA">
        <w:rPr>
          <w:rFonts w:asciiTheme="minorHAnsi" w:hAnsiTheme="minorHAnsi" w:cstheme="minorHAnsi"/>
          <w:color w:val="000000"/>
          <w:sz w:val="21"/>
          <w:szCs w:val="21"/>
        </w:rPr>
        <w:t xml:space="preserve">: </w:t>
      </w:r>
      <w:hyperlink r:id="rId46" w:history="1">
        <w:r w:rsidR="000D30F5" w:rsidRPr="00686ECC">
          <w:rPr>
            <w:rStyle w:val="Hyperlink"/>
            <w:rFonts w:asciiTheme="minorHAnsi" w:hAnsiTheme="minorHAnsi" w:cstheme="minorHAnsi"/>
            <w:sz w:val="21"/>
            <w:szCs w:val="21"/>
          </w:rPr>
          <w:t>https://www.fda.gov/media/146304/download</w:t>
        </w:r>
      </w:hyperlink>
      <w:r w:rsidR="000D30F5" w:rsidRPr="00686ECC">
        <w:rPr>
          <w:rFonts w:asciiTheme="minorHAnsi" w:hAnsiTheme="minorHAnsi" w:cstheme="minorHAnsi"/>
          <w:color w:val="0000FF"/>
          <w:sz w:val="21"/>
          <w:szCs w:val="21"/>
        </w:rPr>
        <w:t xml:space="preserve"> </w:t>
      </w:r>
    </w:p>
    <w:p w14:paraId="70D013CD" w14:textId="261BE4A7" w:rsidR="007C48AD" w:rsidRPr="00037C09" w:rsidRDefault="00085A92" w:rsidP="00DD7CC6">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w:t>
      </w:r>
      <w:r w:rsidR="000D30F5" w:rsidRPr="00E903CA">
        <w:rPr>
          <w:rFonts w:asciiTheme="minorHAnsi" w:hAnsiTheme="minorHAnsi" w:cstheme="minorHAnsi"/>
          <w:color w:val="000000"/>
          <w:sz w:val="21"/>
          <w:szCs w:val="21"/>
        </w:rPr>
        <w:t xml:space="preserve"> Recipient: </w:t>
      </w:r>
      <w:hyperlink r:id="rId47" w:history="1">
        <w:r w:rsidR="000D30F5" w:rsidRPr="00686ECC">
          <w:rPr>
            <w:rStyle w:val="Hyperlink"/>
            <w:rFonts w:asciiTheme="minorHAnsi" w:hAnsiTheme="minorHAnsi" w:cstheme="minorHAnsi"/>
            <w:sz w:val="21"/>
            <w:szCs w:val="21"/>
          </w:rPr>
          <w:t>https://www.fda.gov/media/146305/download</w:t>
        </w:r>
      </w:hyperlink>
      <w:r w:rsidR="000D30F5" w:rsidRPr="00686ECC">
        <w:rPr>
          <w:rFonts w:asciiTheme="minorHAnsi" w:hAnsiTheme="minorHAnsi" w:cstheme="minorHAnsi"/>
          <w:color w:val="0000FF"/>
          <w:sz w:val="21"/>
          <w:szCs w:val="21"/>
        </w:rPr>
        <w:t xml:space="preserve"> </w:t>
      </w:r>
    </w:p>
    <w:p w14:paraId="662AFD0D" w14:textId="1A3AD389" w:rsidR="00037C09" w:rsidRDefault="00037C09" w:rsidP="00037C09">
      <w:pPr>
        <w:pStyle w:val="xmsonormal0"/>
        <w:shd w:val="clear" w:color="auto" w:fill="FFFFFF"/>
        <w:spacing w:before="0" w:beforeAutospacing="0" w:after="0" w:afterAutospacing="0"/>
        <w:contextualSpacing/>
        <w:rPr>
          <w:rFonts w:asciiTheme="minorHAnsi" w:hAnsiTheme="minorHAnsi" w:cstheme="minorHAnsi"/>
          <w:color w:val="0000FF"/>
          <w:sz w:val="21"/>
          <w:szCs w:val="21"/>
        </w:rPr>
      </w:pPr>
    </w:p>
    <w:p w14:paraId="359BAD60" w14:textId="77777777" w:rsidR="00D96634" w:rsidRDefault="00D96634" w:rsidP="00037C09">
      <w:pPr>
        <w:shd w:val="clear" w:color="auto" w:fill="FFFFFF"/>
        <w:rPr>
          <w:rFonts w:asciiTheme="minorHAnsi" w:hAnsiTheme="minorHAnsi" w:cstheme="minorHAnsi"/>
          <w:b/>
          <w:bCs/>
          <w:color w:val="FF0000"/>
          <w:sz w:val="21"/>
          <w:szCs w:val="21"/>
        </w:rPr>
      </w:pPr>
    </w:p>
    <w:p w14:paraId="17A6C221" w14:textId="77777777" w:rsidR="00D96634" w:rsidRDefault="00D96634" w:rsidP="00037C09">
      <w:pPr>
        <w:shd w:val="clear" w:color="auto" w:fill="FFFFFF"/>
        <w:rPr>
          <w:rFonts w:asciiTheme="minorHAnsi" w:hAnsiTheme="minorHAnsi" w:cstheme="minorHAnsi"/>
          <w:b/>
          <w:bCs/>
          <w:color w:val="FF0000"/>
          <w:sz w:val="21"/>
          <w:szCs w:val="21"/>
        </w:rPr>
      </w:pPr>
    </w:p>
    <w:p w14:paraId="433755F5" w14:textId="305713FE" w:rsidR="00037C09" w:rsidRDefault="00037C09" w:rsidP="00037C09">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lastRenderedPageBreak/>
        <w:t>Reminder</w:t>
      </w:r>
      <w:r w:rsidRPr="00DF6568">
        <w:rPr>
          <w:rFonts w:asciiTheme="minorHAnsi" w:hAnsiTheme="minorHAnsi" w:cstheme="minorHAnsi"/>
          <w:b/>
          <w:bCs/>
          <w:sz w:val="21"/>
          <w:szCs w:val="21"/>
        </w:rPr>
        <w:t xml:space="preserve"> EU</w:t>
      </w:r>
      <w:r>
        <w:rPr>
          <w:rFonts w:asciiTheme="minorHAnsi" w:hAnsiTheme="minorHAnsi" w:cstheme="minorHAnsi"/>
          <w:b/>
          <w:bCs/>
          <w:sz w:val="21"/>
          <w:szCs w:val="21"/>
        </w:rPr>
        <w:t>I Fact Sheets</w:t>
      </w:r>
    </w:p>
    <w:p w14:paraId="04DA6235" w14:textId="3AF5BCDC" w:rsidR="00E47798" w:rsidRPr="00E47798" w:rsidRDefault="00E47798" w:rsidP="00E47798">
      <w:pPr>
        <w:shd w:val="clear" w:color="auto" w:fill="FFFFFF"/>
        <w:rPr>
          <w:rFonts w:asciiTheme="minorHAnsi" w:hAnsiTheme="minorHAnsi" w:cstheme="minorHAnsi"/>
          <w:sz w:val="21"/>
          <w:szCs w:val="21"/>
        </w:rPr>
      </w:pPr>
      <w:r w:rsidRPr="00E47798">
        <w:rPr>
          <w:rFonts w:asciiTheme="minorHAnsi" w:hAnsiTheme="minorHAnsi" w:cstheme="minorHAnsi"/>
          <w:sz w:val="21"/>
          <w:szCs w:val="21"/>
        </w:rPr>
        <w:t>CDC has issued EUI for use of the COVID-19 vaccine</w:t>
      </w:r>
      <w:r>
        <w:rPr>
          <w:rFonts w:asciiTheme="minorHAnsi" w:hAnsiTheme="minorHAnsi" w:cstheme="minorHAnsi"/>
          <w:sz w:val="21"/>
          <w:szCs w:val="21"/>
        </w:rPr>
        <w:t>s</w:t>
      </w:r>
      <w:r w:rsidRPr="00E47798">
        <w:rPr>
          <w:rFonts w:asciiTheme="minorHAnsi" w:hAnsiTheme="minorHAnsi" w:cstheme="minorHAnsi"/>
          <w:sz w:val="21"/>
          <w:szCs w:val="21"/>
        </w:rPr>
        <w:t xml:space="preserve"> by Pfizer</w:t>
      </w:r>
      <w:r>
        <w:rPr>
          <w:rFonts w:asciiTheme="minorHAnsi" w:hAnsiTheme="minorHAnsi" w:cstheme="minorHAnsi"/>
          <w:sz w:val="21"/>
          <w:szCs w:val="21"/>
        </w:rPr>
        <w:t xml:space="preserve"> </w:t>
      </w:r>
      <w:r w:rsidRPr="00E47798">
        <w:rPr>
          <w:rFonts w:asciiTheme="minorHAnsi" w:hAnsiTheme="minorHAnsi" w:cstheme="minorHAnsi"/>
          <w:sz w:val="21"/>
          <w:szCs w:val="21"/>
        </w:rPr>
        <w:t>and Moderna for primary, additional, and/or booster doses in certain individuals. The EUI are necessary because these uses extend beyond their FDA-approved labeling. The EUI and CDC’s clinical guidance help to ensure these individuals can get primary, additional, and/or booster doses of the COVID-19 vaccine by Pfizer</w:t>
      </w:r>
      <w:r>
        <w:rPr>
          <w:rFonts w:asciiTheme="minorHAnsi" w:hAnsiTheme="minorHAnsi" w:cstheme="minorHAnsi"/>
          <w:sz w:val="21"/>
          <w:szCs w:val="21"/>
        </w:rPr>
        <w:t xml:space="preserve"> </w:t>
      </w:r>
      <w:r w:rsidRPr="00E47798">
        <w:rPr>
          <w:rFonts w:asciiTheme="minorHAnsi" w:hAnsiTheme="minorHAnsi" w:cstheme="minorHAnsi"/>
          <w:sz w:val="21"/>
          <w:szCs w:val="21"/>
        </w:rPr>
        <w:t>or Moderna so they can be better protected against COVID-19. The EUI are currently issued only for Pfizer-BioNTech and Moderna COVID-19 vaccines since EUI can only apply to FDA-approved medical products.</w:t>
      </w:r>
    </w:p>
    <w:p w14:paraId="370F1CB3" w14:textId="395BDB0B"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 xml:space="preserve">, HCP: </w:t>
      </w:r>
      <w:hyperlink r:id="rId48" w:history="1">
        <w:r w:rsidRPr="00A332E0">
          <w:rPr>
            <w:rStyle w:val="Hyperlink"/>
            <w:rFonts w:asciiTheme="minorHAnsi" w:hAnsiTheme="minorHAnsi" w:cstheme="minorHAnsi"/>
            <w:sz w:val="21"/>
            <w:szCs w:val="21"/>
          </w:rPr>
          <w:t>https://www.cdc.gov/vaccines/covid-19/eui/downloads/pfizer-HCP.pdf</w:t>
        </w:r>
      </w:hyperlink>
      <w:r>
        <w:rPr>
          <w:rFonts w:asciiTheme="minorHAnsi" w:hAnsiTheme="minorHAnsi" w:cstheme="minorHAnsi"/>
          <w:color w:val="000000"/>
          <w:sz w:val="21"/>
          <w:szCs w:val="21"/>
        </w:rPr>
        <w:t xml:space="preserve"> </w:t>
      </w:r>
    </w:p>
    <w:p w14:paraId="59CCC070" w14:textId="7A33ADF4"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Recipient: </w:t>
      </w:r>
      <w:hyperlink r:id="rId49" w:history="1">
        <w:r w:rsidRPr="00A332E0">
          <w:rPr>
            <w:rStyle w:val="Hyperlink"/>
            <w:rFonts w:asciiTheme="minorHAnsi" w:hAnsiTheme="minorHAnsi" w:cstheme="minorHAnsi"/>
            <w:sz w:val="21"/>
            <w:szCs w:val="21"/>
          </w:rPr>
          <w:t>https://www.cdc.gov/vaccines/covid-19/eui/downloads/Pfizer-Caregiver.pdf</w:t>
        </w:r>
      </w:hyperlink>
      <w:r>
        <w:rPr>
          <w:rFonts w:asciiTheme="minorHAnsi" w:hAnsiTheme="minorHAnsi" w:cstheme="minorHAnsi"/>
          <w:color w:val="000000"/>
          <w:sz w:val="21"/>
          <w:szCs w:val="21"/>
        </w:rPr>
        <w:t xml:space="preserve"> </w:t>
      </w:r>
    </w:p>
    <w:p w14:paraId="1EFF787C" w14:textId="1B497DED"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Pr>
          <w:rFonts w:asciiTheme="minorHAnsi" w:hAnsiTheme="minorHAnsi" w:cstheme="minorHAnsi"/>
          <w:color w:val="000000"/>
          <w:sz w:val="21"/>
          <w:szCs w:val="21"/>
        </w:rPr>
        <w:t xml:space="preserve">, HCP: </w:t>
      </w:r>
      <w:hyperlink r:id="rId50" w:history="1">
        <w:r w:rsidR="00E47798" w:rsidRPr="00A332E0">
          <w:rPr>
            <w:rStyle w:val="Hyperlink"/>
            <w:rFonts w:asciiTheme="minorHAnsi" w:hAnsiTheme="minorHAnsi" w:cstheme="minorHAnsi"/>
            <w:sz w:val="21"/>
            <w:szCs w:val="21"/>
          </w:rPr>
          <w:t>https://www.cdc.gov/vaccines/covid-19/eui/downloads/Moderna-HCP.pdf</w:t>
        </w:r>
      </w:hyperlink>
      <w:r w:rsidR="00E47798">
        <w:rPr>
          <w:rFonts w:asciiTheme="minorHAnsi" w:hAnsiTheme="minorHAnsi" w:cstheme="minorHAnsi"/>
          <w:color w:val="000000"/>
          <w:sz w:val="21"/>
          <w:szCs w:val="21"/>
        </w:rPr>
        <w:t xml:space="preserve"> </w:t>
      </w:r>
    </w:p>
    <w:p w14:paraId="49BDE0D2" w14:textId="4CCCA5CC"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 xml:space="preserve">Moderna, </w:t>
      </w:r>
      <w:proofErr w:type="spellStart"/>
      <w:r>
        <w:rPr>
          <w:rFonts w:asciiTheme="minorHAnsi" w:hAnsiTheme="minorHAnsi" w:cstheme="minorHAnsi"/>
          <w:color w:val="000000"/>
          <w:sz w:val="21"/>
          <w:szCs w:val="21"/>
          <w:lang w:val="es-ES"/>
        </w:rPr>
        <w:t>Recipient</w:t>
      </w:r>
      <w:proofErr w:type="spellEnd"/>
      <w:r>
        <w:rPr>
          <w:rFonts w:asciiTheme="minorHAnsi" w:hAnsiTheme="minorHAnsi" w:cstheme="minorHAnsi"/>
          <w:color w:val="000000"/>
          <w:sz w:val="21"/>
          <w:szCs w:val="21"/>
          <w:lang w:val="es-ES"/>
        </w:rPr>
        <w:t xml:space="preserve">: </w:t>
      </w:r>
      <w:hyperlink r:id="rId51" w:history="1">
        <w:r w:rsidR="00E47798" w:rsidRPr="00A332E0">
          <w:rPr>
            <w:rStyle w:val="Hyperlink"/>
            <w:rFonts w:asciiTheme="minorHAnsi" w:hAnsiTheme="minorHAnsi" w:cstheme="minorHAnsi"/>
            <w:sz w:val="21"/>
            <w:szCs w:val="21"/>
            <w:lang w:val="es-ES"/>
          </w:rPr>
          <w:t>https://www.cdc.gov/vaccines/covid-19/eui/downloads/Moderna-Caregiver.pdf</w:t>
        </w:r>
      </w:hyperlink>
      <w:r w:rsidR="00E47798">
        <w:rPr>
          <w:rFonts w:asciiTheme="minorHAnsi" w:hAnsiTheme="minorHAnsi" w:cstheme="minorHAnsi"/>
          <w:color w:val="000000"/>
          <w:sz w:val="21"/>
          <w:szCs w:val="21"/>
          <w:lang w:val="es-ES"/>
        </w:rPr>
        <w:t xml:space="preserve"> </w:t>
      </w:r>
    </w:p>
    <w:p w14:paraId="27B6CE0E" w14:textId="2590D879" w:rsidR="00C96849" w:rsidRPr="001E00B2" w:rsidRDefault="00F5002B" w:rsidP="001E00B2">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Pr>
          <w:rFonts w:asciiTheme="minorHAnsi" w:hAnsiTheme="minorHAnsi" w:cstheme="minorHAnsi"/>
          <w:color w:val="000000"/>
          <w:sz w:val="21"/>
          <w:szCs w:val="21"/>
          <w:lang w:val="es-ES"/>
        </w:rPr>
        <w:t xml:space="preserve">EUI </w:t>
      </w:r>
      <w:hyperlink r:id="rId52" w:history="1">
        <w:proofErr w:type="spellStart"/>
        <w:r w:rsidRPr="00F5002B">
          <w:rPr>
            <w:rStyle w:val="Hyperlink"/>
            <w:rFonts w:asciiTheme="minorHAnsi" w:hAnsiTheme="minorHAnsi" w:cstheme="minorHAnsi"/>
            <w:sz w:val="21"/>
            <w:szCs w:val="21"/>
            <w:lang w:val="es-ES"/>
          </w:rPr>
          <w:t>FAQs</w:t>
        </w:r>
        <w:proofErr w:type="spellEnd"/>
      </w:hyperlink>
    </w:p>
    <w:p w14:paraId="0585B5F3" w14:textId="77777777" w:rsidR="00065346" w:rsidRDefault="00065346" w:rsidP="00CE525A">
      <w:pPr>
        <w:shd w:val="clear" w:color="auto" w:fill="FFFFFF"/>
        <w:rPr>
          <w:rFonts w:ascii="Calibri" w:hAnsi="Calibri"/>
          <w:b/>
          <w:bCs/>
          <w:color w:val="000099"/>
        </w:rPr>
      </w:pPr>
    </w:p>
    <w:p w14:paraId="462C4013" w14:textId="427B061F" w:rsidR="00CE525A" w:rsidRPr="00AE0D2A" w:rsidRDefault="00AE0D2A" w:rsidP="00CE525A">
      <w:pPr>
        <w:shd w:val="clear" w:color="auto" w:fill="FFFFFF"/>
        <w:rPr>
          <w:rFonts w:ascii="Calibri" w:hAnsi="Calibri"/>
          <w:color w:val="000099"/>
        </w:rPr>
      </w:pPr>
      <w:r w:rsidRPr="00AE0D2A">
        <w:rPr>
          <w:rFonts w:ascii="Calibri" w:hAnsi="Calibri"/>
          <w:b/>
          <w:bCs/>
          <w:color w:val="000099"/>
        </w:rPr>
        <w:t xml:space="preserve">RESOURCES &amp; LEARNING OPPORTUNITIES </w:t>
      </w:r>
    </w:p>
    <w:p w14:paraId="1D356324" w14:textId="6282EA56" w:rsidR="00B73850" w:rsidRPr="00132541" w:rsidRDefault="00CE525A" w:rsidP="009E683B">
      <w:pPr>
        <w:shd w:val="clear" w:color="auto" w:fill="FFFFFF"/>
        <w:rPr>
          <w:rFonts w:ascii="Calibri" w:hAnsi="Calibri"/>
          <w:b/>
          <w:bCs/>
          <w:color w:val="3661BD"/>
          <w:sz w:val="21"/>
          <w:szCs w:val="21"/>
        </w:rPr>
      </w:pPr>
      <w:r>
        <w:rPr>
          <w:rFonts w:ascii="Calibri" w:hAnsi="Calibri"/>
          <w:b/>
          <w:bCs/>
          <w:color w:val="3661BD"/>
          <w:sz w:val="21"/>
          <w:szCs w:val="21"/>
        </w:rPr>
        <w:t> </w:t>
      </w:r>
    </w:p>
    <w:p w14:paraId="0CF418CD" w14:textId="623CE05F" w:rsidR="00875082" w:rsidRDefault="00875082" w:rsidP="009E683B">
      <w:pPr>
        <w:shd w:val="clear" w:color="auto" w:fill="FFFFFF"/>
        <w:rPr>
          <w:rFonts w:ascii="Calibri" w:hAnsi="Calibri"/>
          <w:b/>
          <w:bCs/>
          <w:sz w:val="21"/>
          <w:szCs w:val="21"/>
        </w:rPr>
      </w:pPr>
      <w:r>
        <w:rPr>
          <w:rFonts w:ascii="Calibri" w:hAnsi="Calibri"/>
          <w:b/>
          <w:bCs/>
          <w:color w:val="FF0000"/>
          <w:sz w:val="21"/>
          <w:szCs w:val="21"/>
        </w:rPr>
        <w:t xml:space="preserve">Reminder </w:t>
      </w:r>
      <w:r w:rsidRPr="00875082">
        <w:rPr>
          <w:rFonts w:ascii="Calibri" w:hAnsi="Calibri"/>
          <w:b/>
          <w:bCs/>
          <w:sz w:val="21"/>
          <w:szCs w:val="21"/>
        </w:rPr>
        <w:t>COVID-19 Vaccine Training Modules</w:t>
      </w:r>
    </w:p>
    <w:p w14:paraId="103792E2" w14:textId="250E7674" w:rsidR="00875082" w:rsidRDefault="00875082" w:rsidP="009E683B">
      <w:pPr>
        <w:shd w:val="clear" w:color="auto" w:fill="FFFFFF"/>
        <w:rPr>
          <w:rFonts w:ascii="Calibri" w:hAnsi="Calibri"/>
          <w:sz w:val="21"/>
          <w:szCs w:val="21"/>
        </w:rPr>
      </w:pPr>
      <w:r w:rsidRPr="00875082">
        <w:rPr>
          <w:rFonts w:ascii="Calibri" w:hAnsi="Calibri"/>
          <w:sz w:val="21"/>
          <w:szCs w:val="21"/>
        </w:rPr>
        <w:t>CDC</w:t>
      </w:r>
      <w:r w:rsidR="00FF78B4">
        <w:rPr>
          <w:rFonts w:ascii="Calibri" w:hAnsi="Calibri"/>
          <w:sz w:val="21"/>
          <w:szCs w:val="21"/>
        </w:rPr>
        <w:t>’s four</w:t>
      </w:r>
      <w:r w:rsidRPr="00875082">
        <w:rPr>
          <w:rFonts w:ascii="Calibri" w:hAnsi="Calibri"/>
          <w:sz w:val="21"/>
          <w:szCs w:val="21"/>
        </w:rPr>
        <w:t xml:space="preserve"> training modules </w:t>
      </w:r>
      <w:r w:rsidR="00FF78B4">
        <w:rPr>
          <w:rFonts w:ascii="Calibri" w:hAnsi="Calibri"/>
          <w:sz w:val="21"/>
          <w:szCs w:val="21"/>
        </w:rPr>
        <w:t xml:space="preserve">(General Overview, Pfizer, Moderna, Janssen/J&amp;J) </w:t>
      </w:r>
      <w:r w:rsidRPr="00875082">
        <w:rPr>
          <w:rFonts w:ascii="Calibri" w:hAnsi="Calibri"/>
          <w:sz w:val="21"/>
          <w:szCs w:val="21"/>
        </w:rPr>
        <w:t>can be found</w:t>
      </w:r>
      <w:hyperlink r:id="rId53" w:history="1">
        <w:r w:rsidRPr="00875082">
          <w:rPr>
            <w:rStyle w:val="Hyperlink"/>
            <w:rFonts w:ascii="Calibri" w:hAnsi="Calibri"/>
            <w:sz w:val="21"/>
            <w:szCs w:val="21"/>
          </w:rPr>
          <w:t xml:space="preserve"> here</w:t>
        </w:r>
      </w:hyperlink>
      <w:r>
        <w:rPr>
          <w:rFonts w:ascii="Calibri" w:hAnsi="Calibri"/>
          <w:sz w:val="21"/>
          <w:szCs w:val="21"/>
        </w:rPr>
        <w:t>.</w:t>
      </w:r>
    </w:p>
    <w:p w14:paraId="5C9D4465" w14:textId="77777777" w:rsidR="00A37041" w:rsidRPr="00875082" w:rsidRDefault="00A37041" w:rsidP="009E683B">
      <w:pPr>
        <w:shd w:val="clear" w:color="auto" w:fill="FFFFFF"/>
        <w:rPr>
          <w:rFonts w:ascii="Calibri" w:hAnsi="Calibri"/>
          <w:sz w:val="21"/>
          <w:szCs w:val="21"/>
        </w:rPr>
      </w:pPr>
    </w:p>
    <w:p w14:paraId="50530D6D" w14:textId="77777777" w:rsidR="00875082" w:rsidRPr="006B0060" w:rsidRDefault="00875082" w:rsidP="00875082">
      <w:pPr>
        <w:rPr>
          <w:rFonts w:ascii="Calibri" w:hAnsi="Calibri"/>
          <w:color w:val="FF0000"/>
          <w:sz w:val="21"/>
          <w:szCs w:val="21"/>
        </w:rPr>
      </w:pPr>
      <w:r>
        <w:rPr>
          <w:rFonts w:ascii="Calibri" w:hAnsi="Calibri"/>
          <w:b/>
          <w:bCs/>
          <w:color w:val="FF0000"/>
          <w:sz w:val="21"/>
          <w:szCs w:val="21"/>
        </w:rPr>
        <w:t xml:space="preserve">Reminder </w:t>
      </w:r>
      <w:r w:rsidRPr="006B0060">
        <w:rPr>
          <w:rFonts w:ascii="Calibri" w:hAnsi="Calibri"/>
          <w:b/>
          <w:bCs/>
          <w:sz w:val="21"/>
          <w:szCs w:val="21"/>
        </w:rPr>
        <w:t>COVID-19 Vaccine Webinar Series</w:t>
      </w:r>
    </w:p>
    <w:p w14:paraId="1D36F4BA" w14:textId="51543342" w:rsidR="00875082" w:rsidRDefault="00875082" w:rsidP="00875082">
      <w:pPr>
        <w:shd w:val="clear" w:color="auto" w:fill="FFFFFF"/>
        <w:rPr>
          <w:rFonts w:ascii="Calibri" w:hAnsi="Calibri"/>
          <w:color w:val="00000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54"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p w14:paraId="263F3F93" w14:textId="6376A0A6" w:rsidR="00D7479C" w:rsidRDefault="00D7479C" w:rsidP="00875082">
      <w:pPr>
        <w:shd w:val="clear" w:color="auto" w:fill="FFFFFF"/>
        <w:rPr>
          <w:rFonts w:ascii="Calibri" w:hAnsi="Calibri"/>
          <w:color w:val="000000"/>
          <w:sz w:val="21"/>
          <w:szCs w:val="21"/>
        </w:rPr>
      </w:pPr>
    </w:p>
    <w:p w14:paraId="2091ED7E" w14:textId="77777777" w:rsidR="00D7479C" w:rsidRPr="00C06600" w:rsidRDefault="00D7479C" w:rsidP="00D7479C">
      <w:pPr>
        <w:shd w:val="clear" w:color="auto" w:fill="FFFFFF"/>
        <w:rPr>
          <w:rFonts w:ascii="Calibri" w:hAnsi="Calibri"/>
          <w:b/>
          <w:bCs/>
          <w:sz w:val="21"/>
          <w:szCs w:val="21"/>
        </w:rPr>
      </w:pPr>
      <w:r>
        <w:rPr>
          <w:rFonts w:ascii="Calibri" w:hAnsi="Calibri"/>
          <w:b/>
          <w:bCs/>
          <w:color w:val="FF0000"/>
          <w:sz w:val="21"/>
          <w:szCs w:val="21"/>
        </w:rPr>
        <w:t xml:space="preserve">Reminder </w:t>
      </w:r>
      <w:r w:rsidRPr="00C06600">
        <w:rPr>
          <w:rFonts w:ascii="Calibri" w:hAnsi="Calibri"/>
          <w:b/>
          <w:bCs/>
          <w:sz w:val="21"/>
          <w:szCs w:val="21"/>
        </w:rPr>
        <w:t>COVID-19 Quick Reference Guide</w:t>
      </w:r>
    </w:p>
    <w:p w14:paraId="58FDEDA0" w14:textId="29E09D67" w:rsidR="00D7479C" w:rsidRPr="00D7479C" w:rsidRDefault="00D7479C" w:rsidP="00875082">
      <w:pPr>
        <w:shd w:val="clear" w:color="auto" w:fill="FFFFFF"/>
        <w:rPr>
          <w:rFonts w:ascii="Calibri" w:hAnsi="Calibri"/>
          <w:sz w:val="21"/>
          <w:szCs w:val="21"/>
        </w:rPr>
      </w:pPr>
      <w:r>
        <w:rPr>
          <w:rFonts w:ascii="Calibri" w:hAnsi="Calibri"/>
          <w:sz w:val="21"/>
          <w:szCs w:val="21"/>
        </w:rPr>
        <w:t>CDC’s</w:t>
      </w:r>
      <w:r w:rsidRPr="00C06600">
        <w:rPr>
          <w:rFonts w:ascii="Calibri" w:hAnsi="Calibri"/>
          <w:sz w:val="21"/>
          <w:szCs w:val="21"/>
        </w:rPr>
        <w:t xml:space="preserve"> </w:t>
      </w:r>
      <w:hyperlink r:id="rId55" w:history="1">
        <w:r w:rsidRPr="00C06600">
          <w:rPr>
            <w:rStyle w:val="Hyperlink"/>
            <w:rFonts w:ascii="Calibri" w:hAnsi="Calibri"/>
            <w:sz w:val="21"/>
            <w:szCs w:val="21"/>
          </w:rPr>
          <w:t>quick reference guide</w:t>
        </w:r>
      </w:hyperlink>
      <w:r w:rsidRPr="00C06600">
        <w:rPr>
          <w:rFonts w:ascii="Calibri" w:hAnsi="Calibri"/>
          <w:sz w:val="21"/>
          <w:szCs w:val="21"/>
        </w:rPr>
        <w:t xml:space="preserve"> </w:t>
      </w:r>
      <w:r>
        <w:rPr>
          <w:rFonts w:ascii="Calibri" w:hAnsi="Calibri"/>
          <w:sz w:val="21"/>
          <w:szCs w:val="21"/>
        </w:rPr>
        <w:t xml:space="preserve">is a 2-page document that </w:t>
      </w:r>
      <w:r w:rsidRPr="00C06600">
        <w:rPr>
          <w:rFonts w:ascii="Calibri" w:hAnsi="Calibri"/>
          <w:sz w:val="21"/>
          <w:szCs w:val="21"/>
        </w:rPr>
        <w:t>provides basic information on the proper storage, preparation, and administration of the currently</w:t>
      </w:r>
      <w:r>
        <w:rPr>
          <w:rFonts w:ascii="Calibri" w:hAnsi="Calibri"/>
          <w:sz w:val="21"/>
          <w:szCs w:val="21"/>
        </w:rPr>
        <w:t xml:space="preserve"> </w:t>
      </w:r>
      <w:r w:rsidRPr="00C06600">
        <w:rPr>
          <w:rFonts w:ascii="Calibri" w:hAnsi="Calibri"/>
          <w:sz w:val="21"/>
          <w:szCs w:val="21"/>
        </w:rPr>
        <w:t xml:space="preserve">authorized COVID-19 vaccine products in the United States. </w:t>
      </w:r>
    </w:p>
    <w:p w14:paraId="7E798105" w14:textId="77777777" w:rsidR="009C4FAC" w:rsidRPr="00963C7A" w:rsidRDefault="009C4FAC" w:rsidP="00494FC2">
      <w:pPr>
        <w:shd w:val="clear" w:color="auto" w:fill="FFFFFF"/>
        <w:rPr>
          <w:rFonts w:asciiTheme="minorHAnsi" w:hAnsiTheme="minorHAnsi" w:cstheme="minorHAnsi"/>
          <w:b/>
          <w:bCs/>
          <w:color w:val="0070C0"/>
          <w:sz w:val="21"/>
          <w:szCs w:val="21"/>
        </w:rPr>
      </w:pPr>
    </w:p>
    <w:p w14:paraId="58F07847" w14:textId="795C7463" w:rsidR="00710A98" w:rsidRPr="00710A98" w:rsidRDefault="00E77D2C" w:rsidP="00710A98">
      <w:pPr>
        <w:shd w:val="clear" w:color="auto" w:fill="FFFFFF"/>
        <w:rPr>
          <w:rFonts w:ascii="Calibri" w:hAnsi="Calibri"/>
          <w:color w:val="36495F"/>
          <w:sz w:val="21"/>
          <w:szCs w:val="21"/>
        </w:rPr>
      </w:pPr>
      <w:r>
        <w:rPr>
          <w:rFonts w:ascii="Calibri" w:hAnsi="Calibri"/>
          <w:b/>
          <w:bCs/>
          <w:color w:val="FF0000"/>
          <w:sz w:val="21"/>
          <w:szCs w:val="21"/>
        </w:rPr>
        <w:t>Reminder</w:t>
      </w:r>
      <w:r w:rsidR="00710A98" w:rsidRPr="00710A98">
        <w:rPr>
          <w:rFonts w:ascii="Calibri" w:hAnsi="Calibri"/>
          <w:b/>
          <w:bCs/>
          <w:color w:val="36495F"/>
          <w:sz w:val="21"/>
          <w:szCs w:val="21"/>
        </w:rPr>
        <w:t xml:space="preserve"> </w:t>
      </w:r>
      <w:r w:rsidR="00710A98" w:rsidRPr="00EC63B9">
        <w:rPr>
          <w:rFonts w:ascii="Calibri" w:hAnsi="Calibri"/>
          <w:b/>
          <w:bCs/>
          <w:sz w:val="21"/>
          <w:szCs w:val="21"/>
        </w:rPr>
        <w:t>CDC launches “Interactive COVID-19 Vaccine Conversations Module for Healthcare Professionals”</w:t>
      </w:r>
      <w:r w:rsidR="00710A98" w:rsidRPr="00710A98">
        <w:rPr>
          <w:rFonts w:ascii="Calibri" w:hAnsi="Calibri"/>
          <w:color w:val="36495F"/>
          <w:sz w:val="21"/>
          <w:szCs w:val="21"/>
        </w:rPr>
        <w:br/>
      </w:r>
      <w:r w:rsidR="00710A98" w:rsidRPr="00EC63B9">
        <w:rPr>
          <w:rFonts w:ascii="Calibri" w:hAnsi="Calibri"/>
          <w:sz w:val="21"/>
          <w:szCs w:val="21"/>
        </w:rPr>
        <w:t>CDC has launched a new resource to equip healthcare professionals with the tools they need to have effective COVID-19 vaccine conversations with patients. The </w:t>
      </w:r>
      <w:hyperlink r:id="rId56" w:tgtFrame="_blank" w:history="1">
        <w:r w:rsidR="00710A98" w:rsidRPr="00710A98">
          <w:rPr>
            <w:rStyle w:val="Hyperlink"/>
            <w:rFonts w:ascii="Calibri" w:hAnsi="Calibri"/>
            <w:sz w:val="21"/>
            <w:szCs w:val="21"/>
          </w:rPr>
          <w:t>Interactive COVID-19 Vaccine Conversations Module for Healthcare Professionals</w:t>
        </w:r>
      </w:hyperlink>
      <w:r w:rsidR="00710A98" w:rsidRPr="00710A98">
        <w:rPr>
          <w:rFonts w:ascii="Calibri" w:hAnsi="Calibri"/>
          <w:color w:val="36495F"/>
          <w:sz w:val="21"/>
          <w:szCs w:val="21"/>
        </w:rPr>
        <w:t> </w:t>
      </w:r>
      <w:r w:rsidR="00710A98" w:rsidRPr="00EC63B9">
        <w:rPr>
          <w:rFonts w:ascii="Calibri" w:hAnsi="Calibri"/>
          <w:sz w:val="21"/>
          <w:szCs w:val="21"/>
        </w:rPr>
        <w:t>includes: </w:t>
      </w:r>
    </w:p>
    <w:p w14:paraId="615F9CBA" w14:textId="77777777" w:rsidR="00A113BB" w:rsidRDefault="00710A98" w:rsidP="00B10DFE">
      <w:pPr>
        <w:numPr>
          <w:ilvl w:val="0"/>
          <w:numId w:val="6"/>
        </w:numPr>
        <w:shd w:val="clear" w:color="auto" w:fill="FFFFFF"/>
        <w:rPr>
          <w:rFonts w:ascii="Calibri" w:hAnsi="Calibri"/>
          <w:sz w:val="21"/>
          <w:szCs w:val="21"/>
        </w:rPr>
      </w:pPr>
      <w:r w:rsidRPr="00EC63B9">
        <w:rPr>
          <w:rFonts w:ascii="Calibri" w:hAnsi="Calibri"/>
          <w:sz w:val="21"/>
          <w:szCs w:val="21"/>
        </w:rPr>
        <w:t>Tips for Having Effective Vaccine Conversations with Patients  </w:t>
      </w:r>
    </w:p>
    <w:p w14:paraId="44CF2D43" w14:textId="58A58802" w:rsidR="006C0239" w:rsidRDefault="00710A98" w:rsidP="00B10DFE">
      <w:pPr>
        <w:numPr>
          <w:ilvl w:val="0"/>
          <w:numId w:val="6"/>
        </w:numPr>
        <w:shd w:val="clear" w:color="auto" w:fill="FFFFFF"/>
        <w:rPr>
          <w:rFonts w:ascii="Calibri" w:hAnsi="Calibri"/>
          <w:sz w:val="21"/>
          <w:szCs w:val="21"/>
        </w:rPr>
      </w:pPr>
      <w:r w:rsidRPr="00A113BB">
        <w:rPr>
          <w:rFonts w:ascii="Calibri" w:hAnsi="Calibri"/>
          <w:sz w:val="21"/>
          <w:szCs w:val="21"/>
        </w:rPr>
        <w:t>Vaccine Conversations in Practice: Case Scenarios </w:t>
      </w:r>
    </w:p>
    <w:p w14:paraId="01AFD72A" w14:textId="77777777" w:rsidR="00A113BB" w:rsidRPr="00A113BB" w:rsidRDefault="00A113BB" w:rsidP="00A113BB">
      <w:pPr>
        <w:shd w:val="clear" w:color="auto" w:fill="FFFFFF"/>
        <w:ind w:left="720"/>
        <w:rPr>
          <w:rFonts w:ascii="Calibri" w:hAnsi="Calibri"/>
          <w:sz w:val="21"/>
          <w:szCs w:val="21"/>
        </w:rPr>
      </w:pPr>
    </w:p>
    <w:p w14:paraId="2121E866" w14:textId="7AA8AA71" w:rsidR="00ED6832" w:rsidRPr="00ED6832" w:rsidRDefault="00710A98" w:rsidP="00ED6832">
      <w:pPr>
        <w:shd w:val="clear" w:color="auto" w:fill="FFFFFF"/>
        <w:rPr>
          <w:rFonts w:ascii="Calibri" w:hAnsi="Calibri"/>
          <w:sz w:val="21"/>
          <w:szCs w:val="21"/>
        </w:rPr>
      </w:pPr>
      <w:r>
        <w:rPr>
          <w:rFonts w:ascii="Calibri" w:hAnsi="Calibri"/>
          <w:b/>
          <w:bCs/>
          <w:color w:val="FF0000"/>
          <w:sz w:val="21"/>
          <w:szCs w:val="21"/>
        </w:rPr>
        <w:t>Reminder</w:t>
      </w:r>
      <w:r w:rsidR="004B1FFA">
        <w:rPr>
          <w:rFonts w:ascii="Calibri" w:hAnsi="Calibri"/>
          <w:sz w:val="21"/>
          <w:szCs w:val="21"/>
        </w:rPr>
        <w:t xml:space="preserve"> </w:t>
      </w:r>
      <w:r w:rsidR="00ED6832" w:rsidRPr="00EC63B9">
        <w:rPr>
          <w:rFonts w:ascii="Calibri" w:hAnsi="Calibri"/>
          <w:b/>
          <w:bCs/>
          <w:sz w:val="21"/>
          <w:szCs w:val="21"/>
        </w:rPr>
        <w:t>Pfizer COVID-19 Vaccine Medical Updates</w:t>
      </w:r>
      <w:r w:rsidR="00ED6832" w:rsidRPr="00ED6832">
        <w:rPr>
          <w:rFonts w:ascii="Calibri" w:hAnsi="Calibri"/>
          <w:sz w:val="21"/>
          <w:szCs w:val="21"/>
        </w:rPr>
        <w:t xml:space="preserve"> on Current &amp; Immunization Site Training </w:t>
      </w:r>
    </w:p>
    <w:p w14:paraId="44972DA8" w14:textId="20B1D549"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007B3A60">
        <w:rPr>
          <w:rFonts w:ascii="Calibri" w:hAnsi="Calibri"/>
          <w:sz w:val="21"/>
          <w:szCs w:val="21"/>
        </w:rPr>
        <w:t xml:space="preserve">(almost daily)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07AA03C7" w14:textId="58E83DA6" w:rsidR="00ED6832" w:rsidRPr="006C0239" w:rsidRDefault="00ED6832" w:rsidP="00D17C3E">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57"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5A02DDE3" w14:textId="77777777" w:rsidR="00C06600" w:rsidRDefault="00C06600" w:rsidP="00D17C3E">
      <w:pPr>
        <w:shd w:val="clear" w:color="auto" w:fill="FFFFFF"/>
        <w:rPr>
          <w:rFonts w:ascii="Calibri" w:hAnsi="Calibri"/>
          <w:sz w:val="21"/>
          <w:szCs w:val="21"/>
        </w:rPr>
      </w:pPr>
    </w:p>
    <w:p w14:paraId="0BB27F5C" w14:textId="751BB170" w:rsidR="00A37041" w:rsidRDefault="00D17C3E" w:rsidP="003839EF">
      <w:pPr>
        <w:shd w:val="clear" w:color="auto" w:fill="FFFFFF"/>
        <w:rPr>
          <w:rFonts w:ascii="Calibri" w:hAnsi="Calibri"/>
          <w:b/>
          <w:bCs/>
          <w:color w:val="000000" w:themeColor="text1"/>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58"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760BC209" w14:textId="3C1FD831" w:rsidR="00C13F79" w:rsidRDefault="00C13F79" w:rsidP="003839EF">
      <w:pPr>
        <w:shd w:val="clear" w:color="auto" w:fill="FFFFFF"/>
        <w:rPr>
          <w:rFonts w:ascii="Calibri" w:hAnsi="Calibri"/>
          <w:b/>
          <w:bCs/>
          <w:color w:val="000000" w:themeColor="text1"/>
          <w:sz w:val="21"/>
          <w:szCs w:val="21"/>
        </w:rPr>
      </w:pPr>
    </w:p>
    <w:p w14:paraId="7ED16B82" w14:textId="3B154755" w:rsidR="00D96634" w:rsidRDefault="00D96634" w:rsidP="003839EF">
      <w:pPr>
        <w:shd w:val="clear" w:color="auto" w:fill="FFFFFF"/>
        <w:rPr>
          <w:rFonts w:ascii="Calibri" w:hAnsi="Calibri"/>
          <w:b/>
          <w:bCs/>
          <w:color w:val="000000" w:themeColor="text1"/>
          <w:sz w:val="21"/>
          <w:szCs w:val="21"/>
        </w:rPr>
      </w:pPr>
    </w:p>
    <w:p w14:paraId="3A5E65FD" w14:textId="77777777" w:rsidR="00814643" w:rsidRDefault="00814643" w:rsidP="003839EF">
      <w:pPr>
        <w:shd w:val="clear" w:color="auto" w:fill="FFFFFF"/>
        <w:rPr>
          <w:rFonts w:ascii="Calibri" w:hAnsi="Calibri"/>
          <w:b/>
          <w:bCs/>
          <w:color w:val="000000" w:themeColor="text1"/>
          <w:sz w:val="21"/>
          <w:szCs w:val="21"/>
        </w:rPr>
      </w:pPr>
    </w:p>
    <w:p w14:paraId="32A88C16" w14:textId="1DD6305C" w:rsidR="003839EF" w:rsidRDefault="00AB77E1" w:rsidP="003839EF">
      <w:pPr>
        <w:shd w:val="clear" w:color="auto" w:fill="FFFFFF"/>
        <w:rPr>
          <w:rFonts w:ascii="Calibri" w:hAnsi="Calibri"/>
          <w:b/>
          <w:bCs/>
          <w:color w:val="000000" w:themeColor="text1"/>
          <w:sz w:val="21"/>
          <w:szCs w:val="21"/>
        </w:rPr>
      </w:pPr>
      <w:r>
        <w:rPr>
          <w:rFonts w:ascii="Calibri" w:hAnsi="Calibri"/>
          <w:b/>
          <w:bCs/>
          <w:color w:val="000000" w:themeColor="text1"/>
          <w:sz w:val="21"/>
          <w:szCs w:val="21"/>
        </w:rPr>
        <w:lastRenderedPageBreak/>
        <w:t xml:space="preserve">Recent </w:t>
      </w:r>
      <w:r w:rsidR="00D17C3E" w:rsidRPr="004E44FD">
        <w:rPr>
          <w:rFonts w:ascii="Calibri" w:hAnsi="Calibri"/>
          <w:b/>
          <w:bCs/>
          <w:color w:val="000000" w:themeColor="text1"/>
          <w:sz w:val="21"/>
          <w:szCs w:val="21"/>
        </w:rPr>
        <w:t>CDC MMWRs</w:t>
      </w:r>
    </w:p>
    <w:p w14:paraId="3D09F5E4" w14:textId="77777777" w:rsidR="00425780" w:rsidRDefault="00425780" w:rsidP="003839EF">
      <w:pPr>
        <w:shd w:val="clear" w:color="auto" w:fill="FFFFFF"/>
        <w:rPr>
          <w:rFonts w:ascii="Calibri" w:hAnsi="Calibri"/>
          <w:b/>
          <w:bCs/>
          <w:color w:val="000000" w:themeColor="text1"/>
          <w:sz w:val="21"/>
          <w:szCs w:val="21"/>
        </w:rPr>
      </w:pPr>
    </w:p>
    <w:p w14:paraId="42CE3B9F" w14:textId="77777777" w:rsidR="008D12C0" w:rsidRPr="008D12C0" w:rsidRDefault="008D12C0" w:rsidP="008D12C0">
      <w:pPr>
        <w:rPr>
          <w:rFonts w:ascii="Calibri" w:hAnsi="Calibri"/>
          <w:color w:val="000000" w:themeColor="text1"/>
          <w:sz w:val="21"/>
          <w:szCs w:val="21"/>
        </w:rPr>
      </w:pPr>
      <w:r w:rsidRPr="008D12C0">
        <w:rPr>
          <w:rFonts w:ascii="Calibri" w:hAnsi="Calibri"/>
          <w:color w:val="000000" w:themeColor="text1"/>
          <w:sz w:val="21"/>
          <w:szCs w:val="21"/>
        </w:rPr>
        <w:t>April 29, 2022</w:t>
      </w:r>
    </w:p>
    <w:p w14:paraId="7CD20DC3" w14:textId="70E2CE6D" w:rsidR="008D12C0" w:rsidRDefault="000F304F" w:rsidP="008D12C0">
      <w:pPr>
        <w:numPr>
          <w:ilvl w:val="0"/>
          <w:numId w:val="26"/>
        </w:numPr>
        <w:rPr>
          <w:rFonts w:ascii="Calibri" w:hAnsi="Calibri"/>
          <w:color w:val="000000" w:themeColor="text1"/>
          <w:sz w:val="21"/>
          <w:szCs w:val="21"/>
        </w:rPr>
      </w:pPr>
      <w:hyperlink r:id="rId59" w:history="1">
        <w:r w:rsidR="008D12C0" w:rsidRPr="008D12C0">
          <w:rPr>
            <w:rStyle w:val="Hyperlink"/>
            <w:rFonts w:ascii="Calibri" w:hAnsi="Calibri"/>
            <w:sz w:val="21"/>
            <w:szCs w:val="21"/>
          </w:rPr>
          <w:t>Provisional Mortality Data — United States, 2021</w:t>
        </w:r>
      </w:hyperlink>
    </w:p>
    <w:p w14:paraId="4816243B" w14:textId="77777777" w:rsidR="008D12C0" w:rsidRPr="008D12C0" w:rsidRDefault="008D12C0" w:rsidP="008D12C0">
      <w:pPr>
        <w:ind w:left="720"/>
        <w:rPr>
          <w:rFonts w:ascii="Calibri" w:hAnsi="Calibri"/>
          <w:color w:val="000000" w:themeColor="text1"/>
          <w:sz w:val="9"/>
          <w:szCs w:val="9"/>
        </w:rPr>
      </w:pPr>
    </w:p>
    <w:p w14:paraId="2166EB3A" w14:textId="1478D65C" w:rsidR="008D12C0" w:rsidRDefault="000F304F" w:rsidP="008D12C0">
      <w:pPr>
        <w:numPr>
          <w:ilvl w:val="0"/>
          <w:numId w:val="26"/>
        </w:numPr>
        <w:rPr>
          <w:rFonts w:ascii="Calibri" w:hAnsi="Calibri"/>
          <w:color w:val="000000" w:themeColor="text1"/>
          <w:sz w:val="21"/>
          <w:szCs w:val="21"/>
        </w:rPr>
      </w:pPr>
      <w:hyperlink r:id="rId60" w:history="1">
        <w:r w:rsidR="008D12C0" w:rsidRPr="008D12C0">
          <w:rPr>
            <w:rStyle w:val="Hyperlink"/>
            <w:rFonts w:ascii="Calibri" w:hAnsi="Calibri"/>
            <w:sz w:val="21"/>
            <w:szCs w:val="21"/>
          </w:rPr>
          <w:t>Provisional COVID-19 Age-Adjusted Death Rates, by Race and Ethnicity — United States, 2020–2021</w:t>
        </w:r>
      </w:hyperlink>
    </w:p>
    <w:p w14:paraId="7AC4429D" w14:textId="77777777" w:rsidR="008D12C0" w:rsidRPr="008D12C0" w:rsidRDefault="008D12C0" w:rsidP="008D12C0">
      <w:pPr>
        <w:rPr>
          <w:rFonts w:ascii="Calibri" w:hAnsi="Calibri"/>
          <w:color w:val="000000" w:themeColor="text1"/>
          <w:sz w:val="9"/>
          <w:szCs w:val="9"/>
        </w:rPr>
      </w:pPr>
    </w:p>
    <w:p w14:paraId="045ACD71" w14:textId="796698E5" w:rsidR="008D12C0" w:rsidRDefault="000F304F" w:rsidP="008D12C0">
      <w:pPr>
        <w:numPr>
          <w:ilvl w:val="0"/>
          <w:numId w:val="26"/>
        </w:numPr>
        <w:rPr>
          <w:rFonts w:ascii="Calibri" w:hAnsi="Calibri"/>
          <w:color w:val="000000" w:themeColor="text1"/>
          <w:sz w:val="21"/>
          <w:szCs w:val="21"/>
        </w:rPr>
      </w:pPr>
      <w:hyperlink r:id="rId61" w:history="1">
        <w:r w:rsidR="008D12C0" w:rsidRPr="008D12C0">
          <w:rPr>
            <w:rStyle w:val="Hyperlink"/>
            <w:rFonts w:ascii="Calibri" w:hAnsi="Calibri"/>
            <w:sz w:val="21"/>
            <w:szCs w:val="21"/>
          </w:rPr>
          <w:t>Seroprevalence of Infection-Induced SARS-CoV-2 Antibodies — United States, September 2021–February 2022</w:t>
        </w:r>
      </w:hyperlink>
    </w:p>
    <w:p w14:paraId="7004924F" w14:textId="77777777" w:rsidR="008D12C0" w:rsidRPr="008D12C0" w:rsidRDefault="008D12C0" w:rsidP="008D12C0">
      <w:pPr>
        <w:ind w:left="720"/>
        <w:rPr>
          <w:rFonts w:ascii="Calibri" w:hAnsi="Calibri"/>
          <w:color w:val="000000" w:themeColor="text1"/>
          <w:sz w:val="21"/>
          <w:szCs w:val="21"/>
        </w:rPr>
      </w:pPr>
    </w:p>
    <w:p w14:paraId="2A881276" w14:textId="77777777" w:rsidR="008D12C0" w:rsidRPr="008D12C0" w:rsidRDefault="008D12C0" w:rsidP="008D12C0">
      <w:pPr>
        <w:rPr>
          <w:rFonts w:ascii="Calibri" w:hAnsi="Calibri"/>
          <w:color w:val="000000" w:themeColor="text1"/>
          <w:sz w:val="21"/>
          <w:szCs w:val="21"/>
        </w:rPr>
      </w:pPr>
      <w:r w:rsidRPr="008D12C0">
        <w:rPr>
          <w:rFonts w:ascii="Calibri" w:hAnsi="Calibri"/>
          <w:color w:val="000000" w:themeColor="text1"/>
          <w:sz w:val="21"/>
          <w:szCs w:val="21"/>
        </w:rPr>
        <w:t>April 22, 2022</w:t>
      </w:r>
    </w:p>
    <w:p w14:paraId="41390B5D" w14:textId="7A6DCA1F" w:rsidR="008D12C0" w:rsidRDefault="000F304F" w:rsidP="008D12C0">
      <w:pPr>
        <w:numPr>
          <w:ilvl w:val="0"/>
          <w:numId w:val="27"/>
        </w:numPr>
        <w:rPr>
          <w:rFonts w:ascii="Calibri" w:hAnsi="Calibri"/>
          <w:color w:val="000000" w:themeColor="text1"/>
          <w:sz w:val="21"/>
          <w:szCs w:val="21"/>
        </w:rPr>
      </w:pPr>
      <w:hyperlink r:id="rId62" w:history="1">
        <w:r w:rsidR="008D12C0" w:rsidRPr="008D12C0">
          <w:rPr>
            <w:rStyle w:val="Hyperlink"/>
            <w:rFonts w:ascii="Calibri" w:hAnsi="Calibri"/>
            <w:sz w:val="21"/>
            <w:szCs w:val="21"/>
          </w:rPr>
          <w:t>Hospitalizations of Children Aged 5–11 Years with Laboratory-Confirmed COVID-19 — COVID-NET, 14 States, March 2020–February 2022</w:t>
        </w:r>
      </w:hyperlink>
    </w:p>
    <w:p w14:paraId="60EFF6FA" w14:textId="77777777" w:rsidR="008D12C0" w:rsidRPr="008D12C0" w:rsidRDefault="008D12C0" w:rsidP="008D12C0">
      <w:pPr>
        <w:ind w:left="720"/>
        <w:rPr>
          <w:rFonts w:ascii="Calibri" w:hAnsi="Calibri"/>
          <w:color w:val="000000" w:themeColor="text1"/>
          <w:sz w:val="21"/>
          <w:szCs w:val="21"/>
        </w:rPr>
      </w:pPr>
    </w:p>
    <w:p w14:paraId="4475C81A" w14:textId="77777777" w:rsidR="008D12C0" w:rsidRPr="008D12C0" w:rsidRDefault="008D12C0" w:rsidP="008D12C0">
      <w:pPr>
        <w:rPr>
          <w:rFonts w:ascii="Calibri" w:hAnsi="Calibri"/>
          <w:color w:val="000000" w:themeColor="text1"/>
          <w:sz w:val="21"/>
          <w:szCs w:val="21"/>
        </w:rPr>
      </w:pPr>
      <w:r w:rsidRPr="008D12C0">
        <w:rPr>
          <w:rFonts w:ascii="Calibri" w:hAnsi="Calibri"/>
          <w:color w:val="000000" w:themeColor="text1"/>
          <w:sz w:val="21"/>
          <w:szCs w:val="21"/>
        </w:rPr>
        <w:t>April 15, 2022</w:t>
      </w:r>
    </w:p>
    <w:p w14:paraId="758A54B3" w14:textId="67513445" w:rsidR="008D12C0" w:rsidRDefault="000F304F" w:rsidP="008D12C0">
      <w:pPr>
        <w:numPr>
          <w:ilvl w:val="0"/>
          <w:numId w:val="28"/>
        </w:numPr>
        <w:rPr>
          <w:rFonts w:ascii="Calibri" w:hAnsi="Calibri"/>
          <w:color w:val="000000" w:themeColor="text1"/>
          <w:sz w:val="21"/>
          <w:szCs w:val="21"/>
        </w:rPr>
      </w:pPr>
      <w:hyperlink r:id="rId63" w:history="1">
        <w:r w:rsidR="008D12C0" w:rsidRPr="008D12C0">
          <w:rPr>
            <w:rStyle w:val="Hyperlink"/>
            <w:rFonts w:ascii="Calibri" w:hAnsi="Calibri"/>
            <w:sz w:val="21"/>
            <w:szCs w:val="21"/>
          </w:rPr>
          <w:t>COVID-19 Mortality and Vaccine Coverage — Hong Kong Special Administrative Region, China, January 6, 2022–March 21, 2022</w:t>
        </w:r>
      </w:hyperlink>
    </w:p>
    <w:p w14:paraId="314F36D9" w14:textId="77777777" w:rsidR="008D12C0" w:rsidRPr="008D12C0" w:rsidRDefault="008D12C0" w:rsidP="008D12C0">
      <w:pPr>
        <w:ind w:left="720"/>
        <w:rPr>
          <w:rFonts w:ascii="Calibri" w:hAnsi="Calibri"/>
          <w:color w:val="000000" w:themeColor="text1"/>
          <w:sz w:val="9"/>
          <w:szCs w:val="9"/>
        </w:rPr>
      </w:pPr>
    </w:p>
    <w:p w14:paraId="56E04D43" w14:textId="77777777" w:rsidR="008D12C0" w:rsidRPr="008D12C0" w:rsidRDefault="000F304F" w:rsidP="008D12C0">
      <w:pPr>
        <w:numPr>
          <w:ilvl w:val="0"/>
          <w:numId w:val="28"/>
        </w:numPr>
        <w:rPr>
          <w:rFonts w:ascii="Calibri" w:hAnsi="Calibri"/>
          <w:color w:val="000000" w:themeColor="text1"/>
          <w:sz w:val="21"/>
          <w:szCs w:val="21"/>
        </w:rPr>
      </w:pPr>
      <w:hyperlink r:id="rId64" w:history="1">
        <w:r w:rsidR="008D12C0" w:rsidRPr="008D12C0">
          <w:rPr>
            <w:rStyle w:val="Hyperlink"/>
            <w:rFonts w:ascii="Calibri" w:hAnsi="Calibri"/>
            <w:sz w:val="21"/>
            <w:szCs w:val="21"/>
          </w:rPr>
          <w:t>Effectiveness of COVID-19 mRNA Vaccination in Preventing COVID-19–Associated Hospitalization Among Adults with Previous SARS-CoV-2 Infection — United States, June 2021–February 2022</w:t>
        </w:r>
      </w:hyperlink>
    </w:p>
    <w:p w14:paraId="7E94643B" w14:textId="77777777" w:rsidR="00425780" w:rsidRDefault="00425780" w:rsidP="006F2D15">
      <w:pPr>
        <w:rPr>
          <w:rFonts w:ascii="Calibri" w:eastAsia="Times New Roman" w:hAnsi="Calibri"/>
          <w:b/>
          <w:bCs/>
          <w:color w:val="000099"/>
        </w:rPr>
      </w:pPr>
    </w:p>
    <w:p w14:paraId="59229759" w14:textId="27D4421E" w:rsidR="00881B77" w:rsidRDefault="00AE0D2A" w:rsidP="006F2D15">
      <w:pPr>
        <w:rPr>
          <w:rFonts w:ascii="Calibri" w:eastAsia="Times New Roman" w:hAnsi="Calibri"/>
          <w:b/>
          <w:bCs/>
          <w:color w:val="000099"/>
        </w:rPr>
      </w:pPr>
      <w:r w:rsidRPr="00AE0D2A">
        <w:rPr>
          <w:rFonts w:ascii="Calibri" w:eastAsia="Times New Roman" w:hAnsi="Calibri"/>
          <w:b/>
          <w:bCs/>
          <w:color w:val="000099"/>
        </w:rPr>
        <w:t>MDPH RESOURCES</w:t>
      </w:r>
    </w:p>
    <w:p w14:paraId="14F93332" w14:textId="77777777" w:rsidR="00425780" w:rsidRPr="00425780" w:rsidRDefault="00425780" w:rsidP="006F2D15">
      <w:pPr>
        <w:rPr>
          <w:rFonts w:ascii="Calibri" w:eastAsia="Times New Roman" w:hAnsi="Calibri"/>
          <w:b/>
          <w:bCs/>
          <w:color w:val="000099"/>
        </w:rPr>
      </w:pPr>
    </w:p>
    <w:p w14:paraId="4117D5CE" w14:textId="5862474F"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 xml:space="preserve">Massachusetts </w:t>
      </w:r>
      <w:r w:rsidR="00AF7842">
        <w:rPr>
          <w:rFonts w:ascii="Calibri" w:hAnsi="Calibri"/>
          <w:b/>
          <w:bCs/>
          <w:color w:val="000000" w:themeColor="text1"/>
          <w:sz w:val="21"/>
          <w:szCs w:val="21"/>
        </w:rPr>
        <w:t>R</w:t>
      </w:r>
      <w:r w:rsidRPr="005D08C3">
        <w:rPr>
          <w:rFonts w:ascii="Calibri" w:hAnsi="Calibri"/>
          <w:b/>
          <w:bCs/>
          <w:color w:val="000000" w:themeColor="text1"/>
          <w:sz w:val="21"/>
          <w:szCs w:val="21"/>
        </w:rPr>
        <w:t>esources</w:t>
      </w:r>
      <w:r w:rsidR="00EC558D">
        <w:rPr>
          <w:rFonts w:ascii="Calibri" w:hAnsi="Calibri"/>
          <w:b/>
          <w:bCs/>
          <w:color w:val="000000" w:themeColor="text1"/>
          <w:sz w:val="21"/>
          <w:szCs w:val="21"/>
        </w:rPr>
        <w:t xml:space="preserve"> </w:t>
      </w:r>
    </w:p>
    <w:p w14:paraId="7F73577E" w14:textId="0DA00F69" w:rsidR="00FF272B" w:rsidRPr="00FF272B" w:rsidRDefault="004E13DE" w:rsidP="00FF272B">
      <w:pPr>
        <w:numPr>
          <w:ilvl w:val="0"/>
          <w:numId w:val="2"/>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65" w:tgtFrame="_blank" w:history="1">
        <w:r w:rsidRPr="00686ECC">
          <w:rPr>
            <w:rStyle w:val="Hyperlink"/>
            <w:rFonts w:ascii="Calibri" w:hAnsi="Calibri"/>
            <w:sz w:val="21"/>
            <w:szCs w:val="21"/>
          </w:rPr>
          <w:t>Vaccine Information</w:t>
        </w:r>
      </w:hyperlink>
    </w:p>
    <w:p w14:paraId="4A721421" w14:textId="5A11DE8D" w:rsidR="00881B77" w:rsidRDefault="00881B77" w:rsidP="00F24FD4">
      <w:pPr>
        <w:numPr>
          <w:ilvl w:val="0"/>
          <w:numId w:val="2"/>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66"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67" w:tgtFrame="_blank" w:history="1">
        <w:r w:rsidRPr="00686ECC">
          <w:rPr>
            <w:rStyle w:val="Hyperlink"/>
            <w:rFonts w:ascii="Calibri" w:hAnsi="Calibri"/>
            <w:sz w:val="21"/>
            <w:szCs w:val="21"/>
          </w:rPr>
          <w:t>booster frequently asked questions</w:t>
        </w:r>
      </w:hyperlink>
    </w:p>
    <w:p w14:paraId="2F17D2CC"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68"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1D7493D4" w:rsidR="00881B77" w:rsidRPr="00EC558D"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1C57E843" w14:textId="61F98DAA" w:rsidR="00EC558D" w:rsidRPr="00FF272B" w:rsidRDefault="00EC558D" w:rsidP="00F24FD4">
      <w:pPr>
        <w:numPr>
          <w:ilvl w:val="0"/>
          <w:numId w:val="2"/>
        </w:numPr>
        <w:shd w:val="clear" w:color="auto" w:fill="FFFFFF"/>
        <w:ind w:left="1080"/>
        <w:rPr>
          <w:rFonts w:ascii="Calibri" w:hAnsi="Calibri"/>
          <w:color w:val="36495F"/>
          <w:sz w:val="21"/>
          <w:szCs w:val="21"/>
        </w:rPr>
      </w:pPr>
      <w:r w:rsidRPr="00EC558D">
        <w:rPr>
          <w:rFonts w:ascii="Calibri" w:hAnsi="Calibri"/>
          <w:color w:val="000000" w:themeColor="text1"/>
          <w:sz w:val="21"/>
          <w:szCs w:val="21"/>
        </w:rPr>
        <w:t>COVID-19 Vaccine Training and Education Resources for Providers</w:t>
      </w:r>
      <w:r w:rsidR="00725852">
        <w:rPr>
          <w:rFonts w:ascii="Calibri" w:hAnsi="Calibri"/>
          <w:color w:val="000000" w:themeColor="text1"/>
          <w:sz w:val="21"/>
          <w:szCs w:val="21"/>
        </w:rPr>
        <w:t xml:space="preserve">: </w:t>
      </w:r>
      <w:hyperlink r:id="rId69" w:history="1">
        <w:r w:rsidR="00725852" w:rsidRPr="009B4122">
          <w:rPr>
            <w:rStyle w:val="Hyperlink"/>
            <w:rFonts w:ascii="Calibri" w:hAnsi="Calibri"/>
            <w:sz w:val="21"/>
            <w:szCs w:val="21"/>
          </w:rPr>
          <w:t>https://www.mass.gov/info-details/covid-19-vaccine-training-and-education-resources-for-providers</w:t>
        </w:r>
      </w:hyperlink>
      <w:r w:rsidR="00725852">
        <w:rPr>
          <w:rFonts w:ascii="Calibri" w:hAnsi="Calibri"/>
          <w:color w:val="000000" w:themeColor="text1"/>
          <w:sz w:val="21"/>
          <w:szCs w:val="21"/>
        </w:rPr>
        <w:t xml:space="preserve"> </w:t>
      </w:r>
    </w:p>
    <w:p w14:paraId="0B4BFB55" w14:textId="19E83DCC" w:rsidR="00FF272B" w:rsidRPr="00FF272B" w:rsidRDefault="000F304F" w:rsidP="00FF272B">
      <w:pPr>
        <w:numPr>
          <w:ilvl w:val="0"/>
          <w:numId w:val="2"/>
        </w:numPr>
        <w:shd w:val="clear" w:color="auto" w:fill="FFFFFF"/>
        <w:ind w:left="1080"/>
        <w:rPr>
          <w:rFonts w:ascii="Calibri" w:hAnsi="Calibri"/>
          <w:color w:val="36495F"/>
          <w:sz w:val="21"/>
          <w:szCs w:val="21"/>
        </w:rPr>
      </w:pPr>
      <w:hyperlink r:id="rId70" w:history="1">
        <w:r w:rsidR="00FF272B" w:rsidRPr="00FF272B">
          <w:rPr>
            <w:rStyle w:val="Hyperlink"/>
            <w:rFonts w:ascii="Calibri" w:hAnsi="Calibri"/>
            <w:sz w:val="21"/>
            <w:szCs w:val="21"/>
          </w:rPr>
          <w:t>Multilingual COVID-19 Materials</w:t>
        </w:r>
      </w:hyperlink>
      <w:r w:rsidR="00FF272B" w:rsidRPr="00FF272B">
        <w:rPr>
          <w:rFonts w:ascii="Calibri" w:hAnsi="Calibri"/>
          <w:sz w:val="21"/>
          <w:szCs w:val="21"/>
        </w:rPr>
        <w:t xml:space="preserve">. Resources related to Coronavirus Disease 2019 (COVID-19) in multiple languages. Includes videos and </w:t>
      </w:r>
      <w:proofErr w:type="spellStart"/>
      <w:r w:rsidR="00FF272B" w:rsidRPr="00FF272B">
        <w:rPr>
          <w:rFonts w:ascii="Calibri" w:hAnsi="Calibri"/>
          <w:sz w:val="21"/>
          <w:szCs w:val="21"/>
        </w:rPr>
        <w:t>printables</w:t>
      </w:r>
      <w:proofErr w:type="spellEnd"/>
      <w:r w:rsidR="00FF272B" w:rsidRPr="00FF272B">
        <w:rPr>
          <w:rFonts w:ascii="Calibri" w:hAnsi="Calibri"/>
          <w:sz w:val="21"/>
          <w:szCs w:val="21"/>
        </w:rPr>
        <w:t xml:space="preserve"> on topics like vaccine safety, pregnancy and the vaccine, and FAQs.</w:t>
      </w: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Fax: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 </w:t>
      </w:r>
      <w:hyperlink r:id="rId71"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w:t>
      </w:r>
      <w:r w:rsidRPr="00752738">
        <w:rPr>
          <w:rFonts w:ascii="Calibri" w:hAnsi="Calibri"/>
          <w:color w:val="0000FF"/>
          <w:sz w:val="21"/>
          <w:szCs w:val="21"/>
          <w:lang w:val="fr-FR"/>
        </w:rPr>
        <w:t> </w:t>
      </w:r>
      <w:hyperlink r:id="rId72"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35DC7135"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color w:val="000000"/>
          <w:sz w:val="21"/>
          <w:szCs w:val="21"/>
          <w:lang w:val="fr-FR"/>
        </w:rPr>
        <w:t>Website: </w:t>
      </w:r>
      <w:hyperlink r:id="rId73" w:tgtFrame="_blank" w:history="1">
        <w:r w:rsidRPr="00752738">
          <w:rPr>
            <w:rStyle w:val="Hyperlink"/>
            <w:rFonts w:ascii="Calibri" w:hAnsi="Calibri"/>
            <w:sz w:val="21"/>
            <w:szCs w:val="21"/>
            <w:lang w:val="fr-FR"/>
          </w:rPr>
          <w:t>https://www.mass.gov/service-details/massachusetts-immunization-information-system-miis</w:t>
        </w:r>
      </w:hyperlink>
      <w:r w:rsidRPr="00752738">
        <w:rPr>
          <w:rFonts w:ascii="Calibri" w:hAnsi="Calibri"/>
          <w:color w:val="0000FF"/>
          <w:sz w:val="21"/>
          <w:szCs w:val="21"/>
          <w:lang w:val="fr-FR"/>
        </w:rPr>
        <w:t xml:space="preserve"> </w:t>
      </w:r>
    </w:p>
    <w:p w14:paraId="64EFCD14"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b/>
          <w:bCs/>
          <w:color w:val="0000FF"/>
          <w:sz w:val="21"/>
          <w:szCs w:val="21"/>
          <w:lang w:val="fr-FR"/>
        </w:rPr>
        <w:t> </w:t>
      </w:r>
    </w:p>
    <w:p w14:paraId="5186CA8C" w14:textId="77777777" w:rsidR="00814643" w:rsidRDefault="00814643" w:rsidP="00CE525A">
      <w:pPr>
        <w:shd w:val="clear" w:color="auto" w:fill="FFFFFF"/>
        <w:rPr>
          <w:rFonts w:ascii="Calibri" w:hAnsi="Calibri"/>
          <w:b/>
          <w:bCs/>
          <w:color w:val="000000"/>
          <w:sz w:val="21"/>
          <w:szCs w:val="21"/>
          <w:lang w:val="fr-FR"/>
        </w:rPr>
      </w:pPr>
    </w:p>
    <w:p w14:paraId="5E9B5566" w14:textId="79A5324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Phone: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 </w:t>
      </w:r>
      <w:hyperlink r:id="rId74"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758D01A7" w14:textId="77777777" w:rsidR="00425780" w:rsidRDefault="00CE525A" w:rsidP="000571A2">
      <w:pPr>
        <w:shd w:val="clear" w:color="auto" w:fill="FFFFFF"/>
        <w:rPr>
          <w:rFonts w:ascii="Calibri" w:hAnsi="Calibri"/>
          <w:color w:val="36495F"/>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w:t>
      </w:r>
      <w:r w:rsidRPr="00752738">
        <w:rPr>
          <w:rFonts w:ascii="Calibri" w:hAnsi="Calibri"/>
          <w:color w:val="4278EB"/>
          <w:sz w:val="21"/>
          <w:szCs w:val="21"/>
          <w:lang w:val="fr-FR"/>
        </w:rPr>
        <w:t> </w:t>
      </w:r>
      <w:hyperlink r:id="rId75" w:tgtFrame="_blank" w:history="1">
        <w:r w:rsidRPr="00752738">
          <w:rPr>
            <w:rStyle w:val="Hyperlink"/>
            <w:rFonts w:ascii="Calibri" w:hAnsi="Calibri"/>
            <w:sz w:val="21"/>
            <w:szCs w:val="21"/>
            <w:lang w:val="fr-FR"/>
          </w:rPr>
          <w:t>https://www.mass.gov/service-details/vaccine-management</w:t>
        </w:r>
      </w:hyperlink>
    </w:p>
    <w:p w14:paraId="302573B2" w14:textId="77777777" w:rsidR="00425780" w:rsidRDefault="00425780" w:rsidP="000571A2">
      <w:pPr>
        <w:shd w:val="clear" w:color="auto" w:fill="FFFFFF"/>
        <w:rPr>
          <w:rFonts w:ascii="Calibri" w:hAnsi="Calibri"/>
          <w:b/>
          <w:bCs/>
          <w:color w:val="000000"/>
          <w:sz w:val="21"/>
          <w:szCs w:val="21"/>
        </w:rPr>
      </w:pPr>
    </w:p>
    <w:p w14:paraId="6F4C03AD" w14:textId="3FCCD573" w:rsidR="00CE525A" w:rsidRPr="00425780" w:rsidRDefault="00CE525A" w:rsidP="000571A2">
      <w:pPr>
        <w:shd w:val="clear" w:color="auto" w:fill="FFFFFF"/>
        <w:rPr>
          <w:rFonts w:ascii="Calibri" w:hAnsi="Calibri"/>
          <w:color w:val="36495F"/>
          <w:sz w:val="21"/>
          <w:szCs w:val="21"/>
          <w:lang w:val="fr-FR"/>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w:t>
      </w:r>
      <w:r w:rsidR="00AF7842">
        <w:rPr>
          <w:rFonts w:ascii="Calibri" w:hAnsi="Calibri"/>
          <w:b/>
          <w:bCs/>
          <w:color w:val="000000"/>
          <w:sz w:val="21"/>
          <w:szCs w:val="21"/>
        </w:rPr>
        <w:t>E</w:t>
      </w:r>
      <w:r>
        <w:rPr>
          <w:rFonts w:ascii="Calibri" w:hAnsi="Calibri"/>
          <w:b/>
          <w:bCs/>
          <w:color w:val="000000"/>
          <w:sz w:val="21"/>
          <w:szCs w:val="21"/>
        </w:rPr>
        <w:t xml:space="preserve">mail </w:t>
      </w:r>
      <w:r w:rsidR="00AF7842">
        <w:rPr>
          <w:rFonts w:ascii="Calibri" w:hAnsi="Calibri"/>
          <w:b/>
          <w:bCs/>
          <w:color w:val="000000"/>
          <w:sz w:val="21"/>
          <w:szCs w:val="21"/>
        </w:rPr>
        <w:t>B</w:t>
      </w:r>
      <w:r>
        <w:rPr>
          <w:rFonts w:ascii="Calibri" w:hAnsi="Calibri"/>
          <w:b/>
          <w:bCs/>
          <w:color w:val="000000"/>
          <w:sz w:val="21"/>
          <w:szCs w:val="21"/>
        </w:rPr>
        <w:t>ox</w:t>
      </w:r>
      <w:r w:rsidR="000571A2">
        <w:rPr>
          <w:rFonts w:ascii="Calibri" w:hAnsi="Calibri"/>
          <w:color w:val="000000"/>
          <w:sz w:val="21"/>
          <w:szCs w:val="21"/>
        </w:rPr>
        <w:t xml:space="preserve"> </w:t>
      </w:r>
      <w:r>
        <w:rPr>
          <w:rFonts w:ascii="Calibri" w:hAnsi="Calibri"/>
          <w:color w:val="000000"/>
          <w:sz w:val="21"/>
          <w:szCs w:val="21"/>
        </w:rPr>
        <w:t>Email questions to: </w:t>
      </w:r>
      <w:hyperlink r:id="rId76"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810036">
      <w:footerReference w:type="even" r:id="rId77"/>
      <w:footerReference w:type="default" r:id="rId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8DEF" w14:textId="77777777" w:rsidR="00F07134" w:rsidRDefault="00F07134" w:rsidP="003D3EDE">
      <w:r>
        <w:separator/>
      </w:r>
    </w:p>
  </w:endnote>
  <w:endnote w:type="continuationSeparator" w:id="0">
    <w:p w14:paraId="7D1D09D0" w14:textId="77777777" w:rsidR="00F07134" w:rsidRDefault="00F07134"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3278" w14:textId="77777777" w:rsidR="00F07134" w:rsidRDefault="00F07134" w:rsidP="003D3EDE">
      <w:r>
        <w:separator/>
      </w:r>
    </w:p>
  </w:footnote>
  <w:footnote w:type="continuationSeparator" w:id="0">
    <w:p w14:paraId="2E5AD8CF" w14:textId="77777777" w:rsidR="00F07134" w:rsidRDefault="00F07134"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A09"/>
    <w:multiLevelType w:val="hybridMultilevel"/>
    <w:tmpl w:val="EEE8C1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2" w15:restartNumberingAfterBreak="0">
    <w:nsid w:val="06145C2E"/>
    <w:multiLevelType w:val="hybridMultilevel"/>
    <w:tmpl w:val="45B0E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D1BA2"/>
    <w:multiLevelType w:val="multilevel"/>
    <w:tmpl w:val="AE36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E3F38"/>
    <w:multiLevelType w:val="multilevel"/>
    <w:tmpl w:val="11AC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51BC"/>
    <w:multiLevelType w:val="multilevel"/>
    <w:tmpl w:val="B16C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7030C"/>
    <w:multiLevelType w:val="multilevel"/>
    <w:tmpl w:val="2144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62350"/>
    <w:multiLevelType w:val="multilevel"/>
    <w:tmpl w:val="E402D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43B80"/>
    <w:multiLevelType w:val="multilevel"/>
    <w:tmpl w:val="C1F0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6B2E9B"/>
    <w:multiLevelType w:val="multilevel"/>
    <w:tmpl w:val="7F3C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AF2777"/>
    <w:multiLevelType w:val="multilevel"/>
    <w:tmpl w:val="75E6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020EF5"/>
    <w:multiLevelType w:val="multilevel"/>
    <w:tmpl w:val="F72A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2250B"/>
    <w:multiLevelType w:val="multilevel"/>
    <w:tmpl w:val="899A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8A54BF"/>
    <w:multiLevelType w:val="hybridMultilevel"/>
    <w:tmpl w:val="C256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7A6BF4"/>
    <w:multiLevelType w:val="multilevel"/>
    <w:tmpl w:val="65C0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81192E"/>
    <w:multiLevelType w:val="multilevel"/>
    <w:tmpl w:val="6B8EC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316E92"/>
    <w:multiLevelType w:val="multilevel"/>
    <w:tmpl w:val="4550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4E5DCF"/>
    <w:multiLevelType w:val="hybridMultilevel"/>
    <w:tmpl w:val="1B58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5E56F0"/>
    <w:multiLevelType w:val="hybridMultilevel"/>
    <w:tmpl w:val="DB3407DC"/>
    <w:lvl w:ilvl="0" w:tplc="04090003">
      <w:start w:val="1"/>
      <w:numFmt w:val="bullet"/>
      <w:lvlText w:val="o"/>
      <w:lvlJc w:val="left"/>
      <w:pPr>
        <w:ind w:left="2003" w:hanging="360"/>
      </w:pPr>
      <w:rPr>
        <w:rFonts w:ascii="Courier New" w:hAnsi="Courier New" w:cs="Courier New" w:hint="default"/>
      </w:rPr>
    </w:lvl>
    <w:lvl w:ilvl="1" w:tplc="04090003" w:tentative="1">
      <w:start w:val="1"/>
      <w:numFmt w:val="bullet"/>
      <w:lvlText w:val="o"/>
      <w:lvlJc w:val="left"/>
      <w:pPr>
        <w:ind w:left="2723" w:hanging="360"/>
      </w:pPr>
      <w:rPr>
        <w:rFonts w:ascii="Courier New" w:hAnsi="Courier New" w:cs="Courier New" w:hint="default"/>
      </w:rPr>
    </w:lvl>
    <w:lvl w:ilvl="2" w:tplc="04090005" w:tentative="1">
      <w:start w:val="1"/>
      <w:numFmt w:val="bullet"/>
      <w:lvlText w:val=""/>
      <w:lvlJc w:val="left"/>
      <w:pPr>
        <w:ind w:left="3443" w:hanging="360"/>
      </w:pPr>
      <w:rPr>
        <w:rFonts w:ascii="Wingdings" w:hAnsi="Wingdings" w:hint="default"/>
      </w:rPr>
    </w:lvl>
    <w:lvl w:ilvl="3" w:tplc="04090001" w:tentative="1">
      <w:start w:val="1"/>
      <w:numFmt w:val="bullet"/>
      <w:lvlText w:val=""/>
      <w:lvlJc w:val="left"/>
      <w:pPr>
        <w:ind w:left="4163" w:hanging="360"/>
      </w:pPr>
      <w:rPr>
        <w:rFonts w:ascii="Symbol" w:hAnsi="Symbol" w:hint="default"/>
      </w:rPr>
    </w:lvl>
    <w:lvl w:ilvl="4" w:tplc="04090003" w:tentative="1">
      <w:start w:val="1"/>
      <w:numFmt w:val="bullet"/>
      <w:lvlText w:val="o"/>
      <w:lvlJc w:val="left"/>
      <w:pPr>
        <w:ind w:left="4883" w:hanging="360"/>
      </w:pPr>
      <w:rPr>
        <w:rFonts w:ascii="Courier New" w:hAnsi="Courier New" w:cs="Courier New" w:hint="default"/>
      </w:rPr>
    </w:lvl>
    <w:lvl w:ilvl="5" w:tplc="04090005" w:tentative="1">
      <w:start w:val="1"/>
      <w:numFmt w:val="bullet"/>
      <w:lvlText w:val=""/>
      <w:lvlJc w:val="left"/>
      <w:pPr>
        <w:ind w:left="5603" w:hanging="360"/>
      </w:pPr>
      <w:rPr>
        <w:rFonts w:ascii="Wingdings" w:hAnsi="Wingdings" w:hint="default"/>
      </w:rPr>
    </w:lvl>
    <w:lvl w:ilvl="6" w:tplc="04090001" w:tentative="1">
      <w:start w:val="1"/>
      <w:numFmt w:val="bullet"/>
      <w:lvlText w:val=""/>
      <w:lvlJc w:val="left"/>
      <w:pPr>
        <w:ind w:left="6323" w:hanging="360"/>
      </w:pPr>
      <w:rPr>
        <w:rFonts w:ascii="Symbol" w:hAnsi="Symbol" w:hint="default"/>
      </w:rPr>
    </w:lvl>
    <w:lvl w:ilvl="7" w:tplc="04090003" w:tentative="1">
      <w:start w:val="1"/>
      <w:numFmt w:val="bullet"/>
      <w:lvlText w:val="o"/>
      <w:lvlJc w:val="left"/>
      <w:pPr>
        <w:ind w:left="7043" w:hanging="360"/>
      </w:pPr>
      <w:rPr>
        <w:rFonts w:ascii="Courier New" w:hAnsi="Courier New" w:cs="Courier New" w:hint="default"/>
      </w:rPr>
    </w:lvl>
    <w:lvl w:ilvl="8" w:tplc="04090005" w:tentative="1">
      <w:start w:val="1"/>
      <w:numFmt w:val="bullet"/>
      <w:lvlText w:val=""/>
      <w:lvlJc w:val="left"/>
      <w:pPr>
        <w:ind w:left="7763" w:hanging="360"/>
      </w:pPr>
      <w:rPr>
        <w:rFonts w:ascii="Wingdings" w:hAnsi="Wingdings" w:hint="default"/>
      </w:rPr>
    </w:lvl>
  </w:abstractNum>
  <w:abstractNum w:abstractNumId="22" w15:restartNumberingAfterBreak="0">
    <w:nsid w:val="6E987E16"/>
    <w:multiLevelType w:val="multilevel"/>
    <w:tmpl w:val="AF2E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89733B"/>
    <w:multiLevelType w:val="multilevel"/>
    <w:tmpl w:val="C968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3B1EA8"/>
    <w:multiLevelType w:val="multilevel"/>
    <w:tmpl w:val="9B4C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07797C"/>
    <w:multiLevelType w:val="multilevel"/>
    <w:tmpl w:val="D0500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260C3B"/>
    <w:multiLevelType w:val="multilevel"/>
    <w:tmpl w:val="88F48D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color w:val="FF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257878"/>
    <w:multiLevelType w:val="hybridMultilevel"/>
    <w:tmpl w:val="EB18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
  </w:num>
  <w:num w:numId="3">
    <w:abstractNumId w:val="12"/>
  </w:num>
  <w:num w:numId="4">
    <w:abstractNumId w:val="15"/>
  </w:num>
  <w:num w:numId="5">
    <w:abstractNumId w:val="0"/>
  </w:num>
  <w:num w:numId="6">
    <w:abstractNumId w:val="6"/>
  </w:num>
  <w:num w:numId="7">
    <w:abstractNumId w:val="21"/>
  </w:num>
  <w:num w:numId="8">
    <w:abstractNumId w:val="16"/>
  </w:num>
  <w:num w:numId="9">
    <w:abstractNumId w:val="27"/>
  </w:num>
  <w:num w:numId="10">
    <w:abstractNumId w:val="2"/>
  </w:num>
  <w:num w:numId="11">
    <w:abstractNumId w:val="8"/>
  </w:num>
  <w:num w:numId="12">
    <w:abstractNumId w:val="11"/>
  </w:num>
  <w:num w:numId="13">
    <w:abstractNumId w:val="22"/>
  </w:num>
  <w:num w:numId="14">
    <w:abstractNumId w:val="13"/>
  </w:num>
  <w:num w:numId="15">
    <w:abstractNumId w:val="23"/>
  </w:num>
  <w:num w:numId="16">
    <w:abstractNumId w:val="20"/>
  </w:num>
  <w:num w:numId="17">
    <w:abstractNumId w:val="25"/>
  </w:num>
  <w:num w:numId="18">
    <w:abstractNumId w:val="18"/>
  </w:num>
  <w:num w:numId="19">
    <w:abstractNumId w:val="3"/>
  </w:num>
  <w:num w:numId="20">
    <w:abstractNumId w:val="4"/>
  </w:num>
  <w:num w:numId="21">
    <w:abstractNumId w:val="9"/>
  </w:num>
  <w:num w:numId="22">
    <w:abstractNumId w:val="14"/>
  </w:num>
  <w:num w:numId="23">
    <w:abstractNumId w:val="19"/>
  </w:num>
  <w:num w:numId="24">
    <w:abstractNumId w:val="7"/>
  </w:num>
  <w:num w:numId="25">
    <w:abstractNumId w:val="17"/>
  </w:num>
  <w:num w:numId="26">
    <w:abstractNumId w:val="5"/>
  </w:num>
  <w:num w:numId="27">
    <w:abstractNumId w:val="24"/>
  </w:num>
  <w:num w:numId="2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MqoFAGE0FbMtAAAA"/>
  </w:docVars>
  <w:rsids>
    <w:rsidRoot w:val="00FB0F58"/>
    <w:rsid w:val="00000099"/>
    <w:rsid w:val="000017F4"/>
    <w:rsid w:val="00001EE0"/>
    <w:rsid w:val="0000261B"/>
    <w:rsid w:val="0000325A"/>
    <w:rsid w:val="0000383C"/>
    <w:rsid w:val="00004A9E"/>
    <w:rsid w:val="00005A56"/>
    <w:rsid w:val="000062C5"/>
    <w:rsid w:val="00007912"/>
    <w:rsid w:val="00011179"/>
    <w:rsid w:val="0001137C"/>
    <w:rsid w:val="0001277B"/>
    <w:rsid w:val="00013095"/>
    <w:rsid w:val="00013C21"/>
    <w:rsid w:val="00013CF6"/>
    <w:rsid w:val="00014930"/>
    <w:rsid w:val="00014EF7"/>
    <w:rsid w:val="00014F1B"/>
    <w:rsid w:val="00015C30"/>
    <w:rsid w:val="000167E5"/>
    <w:rsid w:val="00017165"/>
    <w:rsid w:val="000217FA"/>
    <w:rsid w:val="00022532"/>
    <w:rsid w:val="00024793"/>
    <w:rsid w:val="00024C6B"/>
    <w:rsid w:val="000255F2"/>
    <w:rsid w:val="00030841"/>
    <w:rsid w:val="00033A92"/>
    <w:rsid w:val="0003415C"/>
    <w:rsid w:val="00034485"/>
    <w:rsid w:val="00034DBB"/>
    <w:rsid w:val="000353D8"/>
    <w:rsid w:val="00036610"/>
    <w:rsid w:val="00037C09"/>
    <w:rsid w:val="00040426"/>
    <w:rsid w:val="000409D7"/>
    <w:rsid w:val="00041910"/>
    <w:rsid w:val="00041D79"/>
    <w:rsid w:val="00042EFB"/>
    <w:rsid w:val="00042FB2"/>
    <w:rsid w:val="0004368D"/>
    <w:rsid w:val="00045035"/>
    <w:rsid w:val="000460EE"/>
    <w:rsid w:val="000468B1"/>
    <w:rsid w:val="00046CCD"/>
    <w:rsid w:val="000478EE"/>
    <w:rsid w:val="00050BAF"/>
    <w:rsid w:val="00050EAF"/>
    <w:rsid w:val="00050EEF"/>
    <w:rsid w:val="00051ACA"/>
    <w:rsid w:val="00051E97"/>
    <w:rsid w:val="00052B15"/>
    <w:rsid w:val="00053D27"/>
    <w:rsid w:val="0005402E"/>
    <w:rsid w:val="000546E4"/>
    <w:rsid w:val="00054A8A"/>
    <w:rsid w:val="00054E67"/>
    <w:rsid w:val="00055525"/>
    <w:rsid w:val="000570AB"/>
    <w:rsid w:val="000571A2"/>
    <w:rsid w:val="00060FF5"/>
    <w:rsid w:val="000611F5"/>
    <w:rsid w:val="0006203A"/>
    <w:rsid w:val="0006407D"/>
    <w:rsid w:val="00064532"/>
    <w:rsid w:val="00064BDE"/>
    <w:rsid w:val="00065346"/>
    <w:rsid w:val="000655D7"/>
    <w:rsid w:val="0006652E"/>
    <w:rsid w:val="00066982"/>
    <w:rsid w:val="00067D9A"/>
    <w:rsid w:val="000700AE"/>
    <w:rsid w:val="000703EF"/>
    <w:rsid w:val="00071EDF"/>
    <w:rsid w:val="00071F5A"/>
    <w:rsid w:val="0007208A"/>
    <w:rsid w:val="000735DD"/>
    <w:rsid w:val="0007373A"/>
    <w:rsid w:val="00074A57"/>
    <w:rsid w:val="000751E6"/>
    <w:rsid w:val="00075769"/>
    <w:rsid w:val="00076A8B"/>
    <w:rsid w:val="00080212"/>
    <w:rsid w:val="00080C7D"/>
    <w:rsid w:val="00081F62"/>
    <w:rsid w:val="000827A5"/>
    <w:rsid w:val="00084571"/>
    <w:rsid w:val="00085306"/>
    <w:rsid w:val="00085A92"/>
    <w:rsid w:val="00085FA2"/>
    <w:rsid w:val="00086D15"/>
    <w:rsid w:val="00086E15"/>
    <w:rsid w:val="000879C0"/>
    <w:rsid w:val="0009045F"/>
    <w:rsid w:val="000912B2"/>
    <w:rsid w:val="00091424"/>
    <w:rsid w:val="00091CE6"/>
    <w:rsid w:val="00092538"/>
    <w:rsid w:val="000928EB"/>
    <w:rsid w:val="00092A90"/>
    <w:rsid w:val="0009331C"/>
    <w:rsid w:val="00093844"/>
    <w:rsid w:val="00093C1C"/>
    <w:rsid w:val="000949CD"/>
    <w:rsid w:val="000961F3"/>
    <w:rsid w:val="00096EE2"/>
    <w:rsid w:val="0009739B"/>
    <w:rsid w:val="00097D1D"/>
    <w:rsid w:val="000A07B4"/>
    <w:rsid w:val="000A0D56"/>
    <w:rsid w:val="000A1691"/>
    <w:rsid w:val="000A1994"/>
    <w:rsid w:val="000A1EFC"/>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459"/>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122B"/>
    <w:rsid w:val="000D27B7"/>
    <w:rsid w:val="000D284F"/>
    <w:rsid w:val="000D2A0B"/>
    <w:rsid w:val="000D30B7"/>
    <w:rsid w:val="000D30F5"/>
    <w:rsid w:val="000D32D9"/>
    <w:rsid w:val="000D343F"/>
    <w:rsid w:val="000D3688"/>
    <w:rsid w:val="000D37CF"/>
    <w:rsid w:val="000D3AD9"/>
    <w:rsid w:val="000D42F4"/>
    <w:rsid w:val="000D5787"/>
    <w:rsid w:val="000D5919"/>
    <w:rsid w:val="000D5992"/>
    <w:rsid w:val="000D6291"/>
    <w:rsid w:val="000D78B7"/>
    <w:rsid w:val="000D78D8"/>
    <w:rsid w:val="000D7D1F"/>
    <w:rsid w:val="000E0464"/>
    <w:rsid w:val="000E04C9"/>
    <w:rsid w:val="000E132D"/>
    <w:rsid w:val="000E1C4A"/>
    <w:rsid w:val="000E2D75"/>
    <w:rsid w:val="000E5D57"/>
    <w:rsid w:val="000E6420"/>
    <w:rsid w:val="000E7325"/>
    <w:rsid w:val="000E77C6"/>
    <w:rsid w:val="000E7A93"/>
    <w:rsid w:val="000F0547"/>
    <w:rsid w:val="000F13FF"/>
    <w:rsid w:val="000F304F"/>
    <w:rsid w:val="000F3329"/>
    <w:rsid w:val="000F3BE0"/>
    <w:rsid w:val="000F5541"/>
    <w:rsid w:val="000F55E3"/>
    <w:rsid w:val="000F6CDF"/>
    <w:rsid w:val="000F717C"/>
    <w:rsid w:val="00101602"/>
    <w:rsid w:val="00101C6F"/>
    <w:rsid w:val="00101DC7"/>
    <w:rsid w:val="00101DF2"/>
    <w:rsid w:val="001025DE"/>
    <w:rsid w:val="0010295B"/>
    <w:rsid w:val="001040D0"/>
    <w:rsid w:val="00104B88"/>
    <w:rsid w:val="001050EA"/>
    <w:rsid w:val="00105E5D"/>
    <w:rsid w:val="0010680F"/>
    <w:rsid w:val="00106D84"/>
    <w:rsid w:val="0010721A"/>
    <w:rsid w:val="001075EA"/>
    <w:rsid w:val="00107769"/>
    <w:rsid w:val="00111491"/>
    <w:rsid w:val="001115A8"/>
    <w:rsid w:val="00111B49"/>
    <w:rsid w:val="00111B7B"/>
    <w:rsid w:val="00111F04"/>
    <w:rsid w:val="001124A2"/>
    <w:rsid w:val="00112A5C"/>
    <w:rsid w:val="0011413C"/>
    <w:rsid w:val="00114D40"/>
    <w:rsid w:val="001155B1"/>
    <w:rsid w:val="00115B4E"/>
    <w:rsid w:val="00116B67"/>
    <w:rsid w:val="001170AB"/>
    <w:rsid w:val="001178D8"/>
    <w:rsid w:val="00117F09"/>
    <w:rsid w:val="00121694"/>
    <w:rsid w:val="001220B5"/>
    <w:rsid w:val="00123DDE"/>
    <w:rsid w:val="0012523E"/>
    <w:rsid w:val="001259AA"/>
    <w:rsid w:val="00127562"/>
    <w:rsid w:val="0012793B"/>
    <w:rsid w:val="001304EE"/>
    <w:rsid w:val="00130678"/>
    <w:rsid w:val="00130AD4"/>
    <w:rsid w:val="00131C67"/>
    <w:rsid w:val="00132541"/>
    <w:rsid w:val="001325FD"/>
    <w:rsid w:val="00133032"/>
    <w:rsid w:val="00133326"/>
    <w:rsid w:val="001337C3"/>
    <w:rsid w:val="00133ED1"/>
    <w:rsid w:val="00134BB0"/>
    <w:rsid w:val="0013542A"/>
    <w:rsid w:val="00135AA4"/>
    <w:rsid w:val="001366AB"/>
    <w:rsid w:val="00136882"/>
    <w:rsid w:val="001403FB"/>
    <w:rsid w:val="001427B5"/>
    <w:rsid w:val="00142ED6"/>
    <w:rsid w:val="001435F7"/>
    <w:rsid w:val="001447E9"/>
    <w:rsid w:val="00144E1A"/>
    <w:rsid w:val="00144F8A"/>
    <w:rsid w:val="00145B34"/>
    <w:rsid w:val="00145F9E"/>
    <w:rsid w:val="00145FBF"/>
    <w:rsid w:val="00146097"/>
    <w:rsid w:val="001513DA"/>
    <w:rsid w:val="0015264D"/>
    <w:rsid w:val="00153201"/>
    <w:rsid w:val="00153F67"/>
    <w:rsid w:val="00154A11"/>
    <w:rsid w:val="00154EDD"/>
    <w:rsid w:val="00154FFF"/>
    <w:rsid w:val="00155DC7"/>
    <w:rsid w:val="00157754"/>
    <w:rsid w:val="001602B4"/>
    <w:rsid w:val="001624E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3C21"/>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5977"/>
    <w:rsid w:val="001A69A2"/>
    <w:rsid w:val="001A6DDC"/>
    <w:rsid w:val="001A757C"/>
    <w:rsid w:val="001A7A46"/>
    <w:rsid w:val="001A7C35"/>
    <w:rsid w:val="001B0550"/>
    <w:rsid w:val="001B1D72"/>
    <w:rsid w:val="001B2C81"/>
    <w:rsid w:val="001B406C"/>
    <w:rsid w:val="001B4B97"/>
    <w:rsid w:val="001B638F"/>
    <w:rsid w:val="001B6492"/>
    <w:rsid w:val="001B707E"/>
    <w:rsid w:val="001B7198"/>
    <w:rsid w:val="001B72C0"/>
    <w:rsid w:val="001C078A"/>
    <w:rsid w:val="001C0FEC"/>
    <w:rsid w:val="001C1F07"/>
    <w:rsid w:val="001C1FBE"/>
    <w:rsid w:val="001C360D"/>
    <w:rsid w:val="001C51AC"/>
    <w:rsid w:val="001C53F8"/>
    <w:rsid w:val="001C5D54"/>
    <w:rsid w:val="001C5DFF"/>
    <w:rsid w:val="001C6ADD"/>
    <w:rsid w:val="001D06AA"/>
    <w:rsid w:val="001D0B07"/>
    <w:rsid w:val="001D2067"/>
    <w:rsid w:val="001D2392"/>
    <w:rsid w:val="001D2930"/>
    <w:rsid w:val="001D2C80"/>
    <w:rsid w:val="001D2CB0"/>
    <w:rsid w:val="001D3371"/>
    <w:rsid w:val="001D3904"/>
    <w:rsid w:val="001D3C3F"/>
    <w:rsid w:val="001D4572"/>
    <w:rsid w:val="001D476F"/>
    <w:rsid w:val="001D54BC"/>
    <w:rsid w:val="001D5891"/>
    <w:rsid w:val="001D5B44"/>
    <w:rsid w:val="001D61E3"/>
    <w:rsid w:val="001D6FE5"/>
    <w:rsid w:val="001D7164"/>
    <w:rsid w:val="001E00B2"/>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772"/>
    <w:rsid w:val="00211DE4"/>
    <w:rsid w:val="002124FC"/>
    <w:rsid w:val="0021303A"/>
    <w:rsid w:val="002131DE"/>
    <w:rsid w:val="00213680"/>
    <w:rsid w:val="00213AC4"/>
    <w:rsid w:val="00213B73"/>
    <w:rsid w:val="002149EE"/>
    <w:rsid w:val="00215215"/>
    <w:rsid w:val="00216B7A"/>
    <w:rsid w:val="00216C1C"/>
    <w:rsid w:val="0022030B"/>
    <w:rsid w:val="00221FE9"/>
    <w:rsid w:val="002224CB"/>
    <w:rsid w:val="00223BFD"/>
    <w:rsid w:val="0022406D"/>
    <w:rsid w:val="00224E43"/>
    <w:rsid w:val="00225BEC"/>
    <w:rsid w:val="0022687B"/>
    <w:rsid w:val="00226B4B"/>
    <w:rsid w:val="00230BEE"/>
    <w:rsid w:val="00231EFD"/>
    <w:rsid w:val="002323F9"/>
    <w:rsid w:val="00232A6A"/>
    <w:rsid w:val="00233956"/>
    <w:rsid w:val="00233BEE"/>
    <w:rsid w:val="00233F23"/>
    <w:rsid w:val="002341C9"/>
    <w:rsid w:val="002344E2"/>
    <w:rsid w:val="00234E2A"/>
    <w:rsid w:val="00235183"/>
    <w:rsid w:val="00236001"/>
    <w:rsid w:val="00236A1B"/>
    <w:rsid w:val="00237411"/>
    <w:rsid w:val="00237631"/>
    <w:rsid w:val="00237BDF"/>
    <w:rsid w:val="00240777"/>
    <w:rsid w:val="00240BB0"/>
    <w:rsid w:val="00241078"/>
    <w:rsid w:val="00241A9A"/>
    <w:rsid w:val="00242792"/>
    <w:rsid w:val="0024318D"/>
    <w:rsid w:val="00243E0B"/>
    <w:rsid w:val="00243E39"/>
    <w:rsid w:val="00247FC1"/>
    <w:rsid w:val="002508FD"/>
    <w:rsid w:val="002526BA"/>
    <w:rsid w:val="00252C19"/>
    <w:rsid w:val="002540A6"/>
    <w:rsid w:val="0025434D"/>
    <w:rsid w:val="0025463F"/>
    <w:rsid w:val="00255136"/>
    <w:rsid w:val="00255D87"/>
    <w:rsid w:val="002561C7"/>
    <w:rsid w:val="00256724"/>
    <w:rsid w:val="00256A85"/>
    <w:rsid w:val="00256CC4"/>
    <w:rsid w:val="00257D98"/>
    <w:rsid w:val="002603C7"/>
    <w:rsid w:val="00260533"/>
    <w:rsid w:val="002605DD"/>
    <w:rsid w:val="00261A41"/>
    <w:rsid w:val="00261ECD"/>
    <w:rsid w:val="00264278"/>
    <w:rsid w:val="00264802"/>
    <w:rsid w:val="00264E96"/>
    <w:rsid w:val="0026515F"/>
    <w:rsid w:val="002651ED"/>
    <w:rsid w:val="00265764"/>
    <w:rsid w:val="00265889"/>
    <w:rsid w:val="00265CF2"/>
    <w:rsid w:val="0026682E"/>
    <w:rsid w:val="00266F8F"/>
    <w:rsid w:val="00267507"/>
    <w:rsid w:val="00267A3B"/>
    <w:rsid w:val="00271393"/>
    <w:rsid w:val="00271417"/>
    <w:rsid w:val="00272E0E"/>
    <w:rsid w:val="00272E7F"/>
    <w:rsid w:val="00272F01"/>
    <w:rsid w:val="002745BA"/>
    <w:rsid w:val="00274B60"/>
    <w:rsid w:val="00275BD0"/>
    <w:rsid w:val="002775BD"/>
    <w:rsid w:val="00280093"/>
    <w:rsid w:val="00280694"/>
    <w:rsid w:val="00280819"/>
    <w:rsid w:val="00280D77"/>
    <w:rsid w:val="00281D57"/>
    <w:rsid w:val="00282496"/>
    <w:rsid w:val="00282A7B"/>
    <w:rsid w:val="0028310D"/>
    <w:rsid w:val="00283B83"/>
    <w:rsid w:val="00285098"/>
    <w:rsid w:val="00285A15"/>
    <w:rsid w:val="00286D6E"/>
    <w:rsid w:val="00286EC2"/>
    <w:rsid w:val="002872A7"/>
    <w:rsid w:val="0028795C"/>
    <w:rsid w:val="002909A0"/>
    <w:rsid w:val="00291575"/>
    <w:rsid w:val="002932D1"/>
    <w:rsid w:val="002933DF"/>
    <w:rsid w:val="00294275"/>
    <w:rsid w:val="0029465B"/>
    <w:rsid w:val="00295CFD"/>
    <w:rsid w:val="00296255"/>
    <w:rsid w:val="00296554"/>
    <w:rsid w:val="002975C5"/>
    <w:rsid w:val="002A0805"/>
    <w:rsid w:val="002A0E43"/>
    <w:rsid w:val="002A1600"/>
    <w:rsid w:val="002A1611"/>
    <w:rsid w:val="002A171D"/>
    <w:rsid w:val="002A24C7"/>
    <w:rsid w:val="002A336A"/>
    <w:rsid w:val="002A3DF4"/>
    <w:rsid w:val="002A40D0"/>
    <w:rsid w:val="002A4967"/>
    <w:rsid w:val="002A4A05"/>
    <w:rsid w:val="002A60E7"/>
    <w:rsid w:val="002A6E29"/>
    <w:rsid w:val="002B010F"/>
    <w:rsid w:val="002B031E"/>
    <w:rsid w:val="002B166A"/>
    <w:rsid w:val="002B298D"/>
    <w:rsid w:val="002B2F02"/>
    <w:rsid w:val="002B54BA"/>
    <w:rsid w:val="002B66FE"/>
    <w:rsid w:val="002B69BF"/>
    <w:rsid w:val="002B72B8"/>
    <w:rsid w:val="002B784F"/>
    <w:rsid w:val="002B7961"/>
    <w:rsid w:val="002B7C89"/>
    <w:rsid w:val="002B7F42"/>
    <w:rsid w:val="002C0CB4"/>
    <w:rsid w:val="002C10B4"/>
    <w:rsid w:val="002C18C4"/>
    <w:rsid w:val="002C1B3F"/>
    <w:rsid w:val="002C240F"/>
    <w:rsid w:val="002C46A4"/>
    <w:rsid w:val="002C485D"/>
    <w:rsid w:val="002C4F8F"/>
    <w:rsid w:val="002C5F67"/>
    <w:rsid w:val="002C6856"/>
    <w:rsid w:val="002C79CF"/>
    <w:rsid w:val="002D1FAC"/>
    <w:rsid w:val="002D2AF6"/>
    <w:rsid w:val="002D3170"/>
    <w:rsid w:val="002D39F6"/>
    <w:rsid w:val="002D5707"/>
    <w:rsid w:val="002D6442"/>
    <w:rsid w:val="002D6CE5"/>
    <w:rsid w:val="002D777C"/>
    <w:rsid w:val="002E09F2"/>
    <w:rsid w:val="002E0FA1"/>
    <w:rsid w:val="002E3726"/>
    <w:rsid w:val="002E38DE"/>
    <w:rsid w:val="002E4469"/>
    <w:rsid w:val="002E4F2C"/>
    <w:rsid w:val="002E4F7F"/>
    <w:rsid w:val="002E717B"/>
    <w:rsid w:val="002E73CF"/>
    <w:rsid w:val="002E7E20"/>
    <w:rsid w:val="002F18C1"/>
    <w:rsid w:val="002F580C"/>
    <w:rsid w:val="002F65FD"/>
    <w:rsid w:val="002F7052"/>
    <w:rsid w:val="002F75A9"/>
    <w:rsid w:val="00302C1F"/>
    <w:rsid w:val="00303B0C"/>
    <w:rsid w:val="00305045"/>
    <w:rsid w:val="00305D22"/>
    <w:rsid w:val="00307213"/>
    <w:rsid w:val="0031037D"/>
    <w:rsid w:val="00310993"/>
    <w:rsid w:val="00310C95"/>
    <w:rsid w:val="00310F06"/>
    <w:rsid w:val="00310F5C"/>
    <w:rsid w:val="003128E6"/>
    <w:rsid w:val="00314251"/>
    <w:rsid w:val="00314D14"/>
    <w:rsid w:val="00314ED5"/>
    <w:rsid w:val="003169A2"/>
    <w:rsid w:val="00316B95"/>
    <w:rsid w:val="00317C0A"/>
    <w:rsid w:val="003205F6"/>
    <w:rsid w:val="003214D4"/>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1BF"/>
    <w:rsid w:val="00345330"/>
    <w:rsid w:val="003471AD"/>
    <w:rsid w:val="0034748D"/>
    <w:rsid w:val="0035068D"/>
    <w:rsid w:val="00350981"/>
    <w:rsid w:val="00350E6D"/>
    <w:rsid w:val="0035196D"/>
    <w:rsid w:val="00352A21"/>
    <w:rsid w:val="00352DF4"/>
    <w:rsid w:val="00356837"/>
    <w:rsid w:val="00361594"/>
    <w:rsid w:val="0036201E"/>
    <w:rsid w:val="00362279"/>
    <w:rsid w:val="00363526"/>
    <w:rsid w:val="0036371A"/>
    <w:rsid w:val="003643B5"/>
    <w:rsid w:val="003644C5"/>
    <w:rsid w:val="00364740"/>
    <w:rsid w:val="0036579B"/>
    <w:rsid w:val="00366235"/>
    <w:rsid w:val="00366DD9"/>
    <w:rsid w:val="00366FBD"/>
    <w:rsid w:val="00367D43"/>
    <w:rsid w:val="00370FE1"/>
    <w:rsid w:val="00372A31"/>
    <w:rsid w:val="0037378D"/>
    <w:rsid w:val="003752E1"/>
    <w:rsid w:val="00375AA6"/>
    <w:rsid w:val="00375B0C"/>
    <w:rsid w:val="00375EA2"/>
    <w:rsid w:val="003762C1"/>
    <w:rsid w:val="00376702"/>
    <w:rsid w:val="00376D17"/>
    <w:rsid w:val="00376E16"/>
    <w:rsid w:val="0037714D"/>
    <w:rsid w:val="00377302"/>
    <w:rsid w:val="003778D1"/>
    <w:rsid w:val="0038007A"/>
    <w:rsid w:val="00381C84"/>
    <w:rsid w:val="00382BCF"/>
    <w:rsid w:val="00382DA5"/>
    <w:rsid w:val="00383049"/>
    <w:rsid w:val="003830CC"/>
    <w:rsid w:val="003837F4"/>
    <w:rsid w:val="003839EF"/>
    <w:rsid w:val="003847F2"/>
    <w:rsid w:val="003859F1"/>
    <w:rsid w:val="0038628D"/>
    <w:rsid w:val="00387095"/>
    <w:rsid w:val="003876E4"/>
    <w:rsid w:val="00390485"/>
    <w:rsid w:val="00390704"/>
    <w:rsid w:val="00391125"/>
    <w:rsid w:val="003922CE"/>
    <w:rsid w:val="00392904"/>
    <w:rsid w:val="00393E26"/>
    <w:rsid w:val="00394D30"/>
    <w:rsid w:val="003961F7"/>
    <w:rsid w:val="003963B3"/>
    <w:rsid w:val="00396538"/>
    <w:rsid w:val="003966FE"/>
    <w:rsid w:val="00396AC1"/>
    <w:rsid w:val="003A10CE"/>
    <w:rsid w:val="003A2E1C"/>
    <w:rsid w:val="003A2E3C"/>
    <w:rsid w:val="003A340C"/>
    <w:rsid w:val="003A34DC"/>
    <w:rsid w:val="003A36BF"/>
    <w:rsid w:val="003A382F"/>
    <w:rsid w:val="003A46CA"/>
    <w:rsid w:val="003A53C6"/>
    <w:rsid w:val="003A5FA3"/>
    <w:rsid w:val="003A63D9"/>
    <w:rsid w:val="003A684D"/>
    <w:rsid w:val="003A7E04"/>
    <w:rsid w:val="003B0169"/>
    <w:rsid w:val="003B05A1"/>
    <w:rsid w:val="003B08EB"/>
    <w:rsid w:val="003B1A91"/>
    <w:rsid w:val="003B1D77"/>
    <w:rsid w:val="003B2B00"/>
    <w:rsid w:val="003B31A8"/>
    <w:rsid w:val="003B3441"/>
    <w:rsid w:val="003B3B7C"/>
    <w:rsid w:val="003B6D1B"/>
    <w:rsid w:val="003C1B34"/>
    <w:rsid w:val="003C3B7F"/>
    <w:rsid w:val="003C5D5C"/>
    <w:rsid w:val="003C6927"/>
    <w:rsid w:val="003C745F"/>
    <w:rsid w:val="003D01FE"/>
    <w:rsid w:val="003D15F2"/>
    <w:rsid w:val="003D2E6E"/>
    <w:rsid w:val="003D3167"/>
    <w:rsid w:val="003D3EDE"/>
    <w:rsid w:val="003D47A1"/>
    <w:rsid w:val="003D56AB"/>
    <w:rsid w:val="003D63B9"/>
    <w:rsid w:val="003D662D"/>
    <w:rsid w:val="003D6D55"/>
    <w:rsid w:val="003D70B9"/>
    <w:rsid w:val="003D760B"/>
    <w:rsid w:val="003D7E44"/>
    <w:rsid w:val="003E06DA"/>
    <w:rsid w:val="003E128F"/>
    <w:rsid w:val="003E19C6"/>
    <w:rsid w:val="003E1E49"/>
    <w:rsid w:val="003E32EE"/>
    <w:rsid w:val="003E3457"/>
    <w:rsid w:val="003E3D6A"/>
    <w:rsid w:val="003E4975"/>
    <w:rsid w:val="003E611E"/>
    <w:rsid w:val="003E6706"/>
    <w:rsid w:val="003E7B8F"/>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3DD1"/>
    <w:rsid w:val="0040507A"/>
    <w:rsid w:val="004054FD"/>
    <w:rsid w:val="00405B1A"/>
    <w:rsid w:val="004067C3"/>
    <w:rsid w:val="00407224"/>
    <w:rsid w:val="00407BDC"/>
    <w:rsid w:val="00410107"/>
    <w:rsid w:val="00411130"/>
    <w:rsid w:val="00412683"/>
    <w:rsid w:val="004126D5"/>
    <w:rsid w:val="00413079"/>
    <w:rsid w:val="00413AA0"/>
    <w:rsid w:val="004145B5"/>
    <w:rsid w:val="00414DBB"/>
    <w:rsid w:val="00415829"/>
    <w:rsid w:val="004171B9"/>
    <w:rsid w:val="0042001B"/>
    <w:rsid w:val="004212A2"/>
    <w:rsid w:val="004213B8"/>
    <w:rsid w:val="00421905"/>
    <w:rsid w:val="004219A8"/>
    <w:rsid w:val="004227F3"/>
    <w:rsid w:val="00422841"/>
    <w:rsid w:val="00423966"/>
    <w:rsid w:val="004243D0"/>
    <w:rsid w:val="00424737"/>
    <w:rsid w:val="00425095"/>
    <w:rsid w:val="00425780"/>
    <w:rsid w:val="00425BF4"/>
    <w:rsid w:val="00425CB4"/>
    <w:rsid w:val="004308EC"/>
    <w:rsid w:val="00430F7B"/>
    <w:rsid w:val="00432F78"/>
    <w:rsid w:val="004332D8"/>
    <w:rsid w:val="004351E4"/>
    <w:rsid w:val="004354BB"/>
    <w:rsid w:val="00437B96"/>
    <w:rsid w:val="004403FF"/>
    <w:rsid w:val="004405CD"/>
    <w:rsid w:val="00443888"/>
    <w:rsid w:val="004454A1"/>
    <w:rsid w:val="0044632A"/>
    <w:rsid w:val="0044641D"/>
    <w:rsid w:val="00447BBB"/>
    <w:rsid w:val="00450EF7"/>
    <w:rsid w:val="004511C6"/>
    <w:rsid w:val="004514AD"/>
    <w:rsid w:val="00453833"/>
    <w:rsid w:val="00454435"/>
    <w:rsid w:val="004547F0"/>
    <w:rsid w:val="00455438"/>
    <w:rsid w:val="00455D06"/>
    <w:rsid w:val="004566B9"/>
    <w:rsid w:val="00457332"/>
    <w:rsid w:val="00457795"/>
    <w:rsid w:val="00457EC1"/>
    <w:rsid w:val="00460A28"/>
    <w:rsid w:val="00462300"/>
    <w:rsid w:val="004627DA"/>
    <w:rsid w:val="004635AA"/>
    <w:rsid w:val="004650D7"/>
    <w:rsid w:val="0046539E"/>
    <w:rsid w:val="004653D7"/>
    <w:rsid w:val="004658F3"/>
    <w:rsid w:val="004666AF"/>
    <w:rsid w:val="00466807"/>
    <w:rsid w:val="004669C8"/>
    <w:rsid w:val="00466C4F"/>
    <w:rsid w:val="0047065B"/>
    <w:rsid w:val="004743D8"/>
    <w:rsid w:val="004748B4"/>
    <w:rsid w:val="00474FFE"/>
    <w:rsid w:val="00475071"/>
    <w:rsid w:val="004751A0"/>
    <w:rsid w:val="00475630"/>
    <w:rsid w:val="00475C35"/>
    <w:rsid w:val="00476326"/>
    <w:rsid w:val="00481557"/>
    <w:rsid w:val="00481C3A"/>
    <w:rsid w:val="00481D4B"/>
    <w:rsid w:val="00482025"/>
    <w:rsid w:val="00483CDD"/>
    <w:rsid w:val="00483E7A"/>
    <w:rsid w:val="00485102"/>
    <w:rsid w:val="0048573B"/>
    <w:rsid w:val="00486D66"/>
    <w:rsid w:val="00486E10"/>
    <w:rsid w:val="004870BA"/>
    <w:rsid w:val="00487448"/>
    <w:rsid w:val="00487A54"/>
    <w:rsid w:val="004908F1"/>
    <w:rsid w:val="00490EA5"/>
    <w:rsid w:val="00491A99"/>
    <w:rsid w:val="004927C6"/>
    <w:rsid w:val="00494FC2"/>
    <w:rsid w:val="0049598E"/>
    <w:rsid w:val="00495C9E"/>
    <w:rsid w:val="00497230"/>
    <w:rsid w:val="0049762C"/>
    <w:rsid w:val="004A094E"/>
    <w:rsid w:val="004A1253"/>
    <w:rsid w:val="004A24DE"/>
    <w:rsid w:val="004A27CE"/>
    <w:rsid w:val="004A3A2E"/>
    <w:rsid w:val="004A4101"/>
    <w:rsid w:val="004A45E7"/>
    <w:rsid w:val="004A4931"/>
    <w:rsid w:val="004A4CC2"/>
    <w:rsid w:val="004A4E81"/>
    <w:rsid w:val="004A65B2"/>
    <w:rsid w:val="004A676C"/>
    <w:rsid w:val="004A70E8"/>
    <w:rsid w:val="004B01CE"/>
    <w:rsid w:val="004B0D97"/>
    <w:rsid w:val="004B166D"/>
    <w:rsid w:val="004B1FFA"/>
    <w:rsid w:val="004B3611"/>
    <w:rsid w:val="004B37B3"/>
    <w:rsid w:val="004B3A01"/>
    <w:rsid w:val="004B4E31"/>
    <w:rsid w:val="004B5002"/>
    <w:rsid w:val="004B5848"/>
    <w:rsid w:val="004B5FBC"/>
    <w:rsid w:val="004B70DF"/>
    <w:rsid w:val="004C00DC"/>
    <w:rsid w:val="004C1A12"/>
    <w:rsid w:val="004C2D21"/>
    <w:rsid w:val="004C31DB"/>
    <w:rsid w:val="004C33B5"/>
    <w:rsid w:val="004C450C"/>
    <w:rsid w:val="004C4679"/>
    <w:rsid w:val="004C48A4"/>
    <w:rsid w:val="004C5213"/>
    <w:rsid w:val="004C5285"/>
    <w:rsid w:val="004C58A3"/>
    <w:rsid w:val="004C5F64"/>
    <w:rsid w:val="004C6CB9"/>
    <w:rsid w:val="004C7F0E"/>
    <w:rsid w:val="004D0101"/>
    <w:rsid w:val="004D2F40"/>
    <w:rsid w:val="004D4114"/>
    <w:rsid w:val="004D4426"/>
    <w:rsid w:val="004D5B43"/>
    <w:rsid w:val="004D683A"/>
    <w:rsid w:val="004D7BF0"/>
    <w:rsid w:val="004E0A65"/>
    <w:rsid w:val="004E0C1A"/>
    <w:rsid w:val="004E128F"/>
    <w:rsid w:val="004E13DE"/>
    <w:rsid w:val="004E163E"/>
    <w:rsid w:val="004E1641"/>
    <w:rsid w:val="004E2EE0"/>
    <w:rsid w:val="004E406D"/>
    <w:rsid w:val="004E44FD"/>
    <w:rsid w:val="004E497C"/>
    <w:rsid w:val="004E503F"/>
    <w:rsid w:val="004E585E"/>
    <w:rsid w:val="004E6886"/>
    <w:rsid w:val="004F3220"/>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37C"/>
    <w:rsid w:val="0050267F"/>
    <w:rsid w:val="00502D1E"/>
    <w:rsid w:val="005038A9"/>
    <w:rsid w:val="005048DD"/>
    <w:rsid w:val="00505087"/>
    <w:rsid w:val="005050C5"/>
    <w:rsid w:val="005060F1"/>
    <w:rsid w:val="00506CD0"/>
    <w:rsid w:val="00507F6B"/>
    <w:rsid w:val="00511EE8"/>
    <w:rsid w:val="005129C4"/>
    <w:rsid w:val="00514C5F"/>
    <w:rsid w:val="00514F6E"/>
    <w:rsid w:val="00515AA9"/>
    <w:rsid w:val="00515E0E"/>
    <w:rsid w:val="00516BD2"/>
    <w:rsid w:val="00516EE7"/>
    <w:rsid w:val="00520376"/>
    <w:rsid w:val="00520658"/>
    <w:rsid w:val="00520753"/>
    <w:rsid w:val="00520F48"/>
    <w:rsid w:val="005210A5"/>
    <w:rsid w:val="00522548"/>
    <w:rsid w:val="00522D6A"/>
    <w:rsid w:val="00523B86"/>
    <w:rsid w:val="00524545"/>
    <w:rsid w:val="00524CD3"/>
    <w:rsid w:val="00527036"/>
    <w:rsid w:val="00527A1F"/>
    <w:rsid w:val="00530A8F"/>
    <w:rsid w:val="005320D2"/>
    <w:rsid w:val="005320E6"/>
    <w:rsid w:val="0053273C"/>
    <w:rsid w:val="00533063"/>
    <w:rsid w:val="005343E3"/>
    <w:rsid w:val="00535397"/>
    <w:rsid w:val="0053545C"/>
    <w:rsid w:val="0053674A"/>
    <w:rsid w:val="00536DE0"/>
    <w:rsid w:val="0054018D"/>
    <w:rsid w:val="00540804"/>
    <w:rsid w:val="005408A3"/>
    <w:rsid w:val="005414CD"/>
    <w:rsid w:val="00541BF3"/>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5886"/>
    <w:rsid w:val="00556E2C"/>
    <w:rsid w:val="00557264"/>
    <w:rsid w:val="0055740E"/>
    <w:rsid w:val="005600D8"/>
    <w:rsid w:val="0056190D"/>
    <w:rsid w:val="00561D77"/>
    <w:rsid w:val="005621CD"/>
    <w:rsid w:val="0056386F"/>
    <w:rsid w:val="00564876"/>
    <w:rsid w:val="00564BD6"/>
    <w:rsid w:val="0056609B"/>
    <w:rsid w:val="005664CB"/>
    <w:rsid w:val="0056766B"/>
    <w:rsid w:val="00567E7C"/>
    <w:rsid w:val="005722C7"/>
    <w:rsid w:val="00572EED"/>
    <w:rsid w:val="005736DB"/>
    <w:rsid w:val="0057384E"/>
    <w:rsid w:val="005779BD"/>
    <w:rsid w:val="00580856"/>
    <w:rsid w:val="00581124"/>
    <w:rsid w:val="00581716"/>
    <w:rsid w:val="005820BD"/>
    <w:rsid w:val="00582182"/>
    <w:rsid w:val="00582EBD"/>
    <w:rsid w:val="0058351B"/>
    <w:rsid w:val="00583A75"/>
    <w:rsid w:val="0058432E"/>
    <w:rsid w:val="00584F70"/>
    <w:rsid w:val="00585191"/>
    <w:rsid w:val="00585DD5"/>
    <w:rsid w:val="00585E5E"/>
    <w:rsid w:val="0058627D"/>
    <w:rsid w:val="00587501"/>
    <w:rsid w:val="00587949"/>
    <w:rsid w:val="00587D7C"/>
    <w:rsid w:val="00590FA5"/>
    <w:rsid w:val="00591493"/>
    <w:rsid w:val="00591938"/>
    <w:rsid w:val="00591AFF"/>
    <w:rsid w:val="00591E34"/>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38BC"/>
    <w:rsid w:val="005B4852"/>
    <w:rsid w:val="005B4C49"/>
    <w:rsid w:val="005B652D"/>
    <w:rsid w:val="005B6883"/>
    <w:rsid w:val="005C00FB"/>
    <w:rsid w:val="005C0151"/>
    <w:rsid w:val="005C0808"/>
    <w:rsid w:val="005C1E44"/>
    <w:rsid w:val="005C221E"/>
    <w:rsid w:val="005C29CE"/>
    <w:rsid w:val="005C30FE"/>
    <w:rsid w:val="005C37F7"/>
    <w:rsid w:val="005C3811"/>
    <w:rsid w:val="005C3F4F"/>
    <w:rsid w:val="005C4F69"/>
    <w:rsid w:val="005C5350"/>
    <w:rsid w:val="005C5EA5"/>
    <w:rsid w:val="005C6508"/>
    <w:rsid w:val="005C73AB"/>
    <w:rsid w:val="005C7F19"/>
    <w:rsid w:val="005D08C3"/>
    <w:rsid w:val="005D0931"/>
    <w:rsid w:val="005D0D57"/>
    <w:rsid w:val="005D1A92"/>
    <w:rsid w:val="005D2A5C"/>
    <w:rsid w:val="005D2A68"/>
    <w:rsid w:val="005D2AA6"/>
    <w:rsid w:val="005D3310"/>
    <w:rsid w:val="005D4842"/>
    <w:rsid w:val="005D750F"/>
    <w:rsid w:val="005E1117"/>
    <w:rsid w:val="005E15BE"/>
    <w:rsid w:val="005E294B"/>
    <w:rsid w:val="005E461F"/>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51"/>
    <w:rsid w:val="00604B95"/>
    <w:rsid w:val="0060757C"/>
    <w:rsid w:val="00607677"/>
    <w:rsid w:val="0061000C"/>
    <w:rsid w:val="006105D2"/>
    <w:rsid w:val="006110D5"/>
    <w:rsid w:val="00611DF0"/>
    <w:rsid w:val="006148A8"/>
    <w:rsid w:val="00614EF7"/>
    <w:rsid w:val="0061714A"/>
    <w:rsid w:val="00620E4C"/>
    <w:rsid w:val="006219E9"/>
    <w:rsid w:val="00621D50"/>
    <w:rsid w:val="00622CD5"/>
    <w:rsid w:val="006236A4"/>
    <w:rsid w:val="006239D9"/>
    <w:rsid w:val="00624377"/>
    <w:rsid w:val="00624DC9"/>
    <w:rsid w:val="00625EBF"/>
    <w:rsid w:val="006279B0"/>
    <w:rsid w:val="00630015"/>
    <w:rsid w:val="00630762"/>
    <w:rsid w:val="00631B3C"/>
    <w:rsid w:val="00632243"/>
    <w:rsid w:val="00633072"/>
    <w:rsid w:val="00633E53"/>
    <w:rsid w:val="00633F12"/>
    <w:rsid w:val="00634E39"/>
    <w:rsid w:val="0063730E"/>
    <w:rsid w:val="0063740D"/>
    <w:rsid w:val="00637971"/>
    <w:rsid w:val="00640996"/>
    <w:rsid w:val="006410CA"/>
    <w:rsid w:val="0064159E"/>
    <w:rsid w:val="0064202B"/>
    <w:rsid w:val="00642442"/>
    <w:rsid w:val="006424A1"/>
    <w:rsid w:val="00642D2A"/>
    <w:rsid w:val="006438BF"/>
    <w:rsid w:val="00647586"/>
    <w:rsid w:val="006477E1"/>
    <w:rsid w:val="00647F3E"/>
    <w:rsid w:val="00650157"/>
    <w:rsid w:val="00650516"/>
    <w:rsid w:val="006524D6"/>
    <w:rsid w:val="0065298D"/>
    <w:rsid w:val="00652DCF"/>
    <w:rsid w:val="006531F4"/>
    <w:rsid w:val="00653E0F"/>
    <w:rsid w:val="00654083"/>
    <w:rsid w:val="00655AEA"/>
    <w:rsid w:val="00656219"/>
    <w:rsid w:val="006573AB"/>
    <w:rsid w:val="00660C8A"/>
    <w:rsid w:val="0066195C"/>
    <w:rsid w:val="00663769"/>
    <w:rsid w:val="006638E5"/>
    <w:rsid w:val="00664227"/>
    <w:rsid w:val="00666400"/>
    <w:rsid w:val="006678A6"/>
    <w:rsid w:val="00667F72"/>
    <w:rsid w:val="00670A56"/>
    <w:rsid w:val="00670D89"/>
    <w:rsid w:val="0067135A"/>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4BD5"/>
    <w:rsid w:val="00684DED"/>
    <w:rsid w:val="00685A7A"/>
    <w:rsid w:val="00686AD9"/>
    <w:rsid w:val="00686ECC"/>
    <w:rsid w:val="00687160"/>
    <w:rsid w:val="00687B8E"/>
    <w:rsid w:val="00687E7E"/>
    <w:rsid w:val="00691480"/>
    <w:rsid w:val="00691643"/>
    <w:rsid w:val="006931CD"/>
    <w:rsid w:val="0069328D"/>
    <w:rsid w:val="0069357E"/>
    <w:rsid w:val="006941AA"/>
    <w:rsid w:val="00694835"/>
    <w:rsid w:val="00694CA3"/>
    <w:rsid w:val="00695F73"/>
    <w:rsid w:val="006963E9"/>
    <w:rsid w:val="006966D5"/>
    <w:rsid w:val="00697711"/>
    <w:rsid w:val="0069795E"/>
    <w:rsid w:val="006A0BC5"/>
    <w:rsid w:val="006A33AB"/>
    <w:rsid w:val="006A401E"/>
    <w:rsid w:val="006A46F2"/>
    <w:rsid w:val="006A53C5"/>
    <w:rsid w:val="006A5E8D"/>
    <w:rsid w:val="006A61B1"/>
    <w:rsid w:val="006A6C84"/>
    <w:rsid w:val="006B0060"/>
    <w:rsid w:val="006B04D6"/>
    <w:rsid w:val="006B0960"/>
    <w:rsid w:val="006B0A6C"/>
    <w:rsid w:val="006B1357"/>
    <w:rsid w:val="006B2488"/>
    <w:rsid w:val="006B3132"/>
    <w:rsid w:val="006B321B"/>
    <w:rsid w:val="006B3876"/>
    <w:rsid w:val="006B436C"/>
    <w:rsid w:val="006B4DA5"/>
    <w:rsid w:val="006B6D23"/>
    <w:rsid w:val="006B725E"/>
    <w:rsid w:val="006C0239"/>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50B0"/>
    <w:rsid w:val="006D553B"/>
    <w:rsid w:val="006D5BD3"/>
    <w:rsid w:val="006D7783"/>
    <w:rsid w:val="006D7DF4"/>
    <w:rsid w:val="006D7EC7"/>
    <w:rsid w:val="006E0ED8"/>
    <w:rsid w:val="006E1158"/>
    <w:rsid w:val="006E12BC"/>
    <w:rsid w:val="006E1E27"/>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1170"/>
    <w:rsid w:val="00701EDF"/>
    <w:rsid w:val="00702D6F"/>
    <w:rsid w:val="00703117"/>
    <w:rsid w:val="00704C0B"/>
    <w:rsid w:val="007051C6"/>
    <w:rsid w:val="007059DA"/>
    <w:rsid w:val="00705FAC"/>
    <w:rsid w:val="007068A7"/>
    <w:rsid w:val="00707110"/>
    <w:rsid w:val="00707185"/>
    <w:rsid w:val="0071013E"/>
    <w:rsid w:val="007101E4"/>
    <w:rsid w:val="00710A98"/>
    <w:rsid w:val="007110D9"/>
    <w:rsid w:val="007112F8"/>
    <w:rsid w:val="00711C0F"/>
    <w:rsid w:val="007136D3"/>
    <w:rsid w:val="0071374A"/>
    <w:rsid w:val="00713803"/>
    <w:rsid w:val="00713DE2"/>
    <w:rsid w:val="0071426E"/>
    <w:rsid w:val="007144B0"/>
    <w:rsid w:val="007146FC"/>
    <w:rsid w:val="007149F4"/>
    <w:rsid w:val="00715218"/>
    <w:rsid w:val="007158EA"/>
    <w:rsid w:val="00716313"/>
    <w:rsid w:val="00720C4C"/>
    <w:rsid w:val="00721CC7"/>
    <w:rsid w:val="00722B20"/>
    <w:rsid w:val="007232D8"/>
    <w:rsid w:val="00724FB2"/>
    <w:rsid w:val="00725852"/>
    <w:rsid w:val="007269A2"/>
    <w:rsid w:val="00727711"/>
    <w:rsid w:val="00730F00"/>
    <w:rsid w:val="00731B91"/>
    <w:rsid w:val="007324D8"/>
    <w:rsid w:val="00732C9E"/>
    <w:rsid w:val="0073342A"/>
    <w:rsid w:val="00733885"/>
    <w:rsid w:val="00734855"/>
    <w:rsid w:val="007357CF"/>
    <w:rsid w:val="007365B6"/>
    <w:rsid w:val="0074014B"/>
    <w:rsid w:val="00740D65"/>
    <w:rsid w:val="00741EBC"/>
    <w:rsid w:val="00742AB2"/>
    <w:rsid w:val="007438D6"/>
    <w:rsid w:val="00744B9C"/>
    <w:rsid w:val="00744E3B"/>
    <w:rsid w:val="0074645E"/>
    <w:rsid w:val="007474C6"/>
    <w:rsid w:val="00747A13"/>
    <w:rsid w:val="007502D8"/>
    <w:rsid w:val="00751F79"/>
    <w:rsid w:val="00752202"/>
    <w:rsid w:val="00752284"/>
    <w:rsid w:val="00752738"/>
    <w:rsid w:val="0075345F"/>
    <w:rsid w:val="00753C80"/>
    <w:rsid w:val="00757CC1"/>
    <w:rsid w:val="007603E7"/>
    <w:rsid w:val="00760E74"/>
    <w:rsid w:val="00761246"/>
    <w:rsid w:val="00761E10"/>
    <w:rsid w:val="007620D1"/>
    <w:rsid w:val="00763D5D"/>
    <w:rsid w:val="0076410A"/>
    <w:rsid w:val="007651EC"/>
    <w:rsid w:val="00765E3A"/>
    <w:rsid w:val="007668F3"/>
    <w:rsid w:val="00766E2E"/>
    <w:rsid w:val="00771D6F"/>
    <w:rsid w:val="00772A85"/>
    <w:rsid w:val="007738B3"/>
    <w:rsid w:val="00774747"/>
    <w:rsid w:val="00775A46"/>
    <w:rsid w:val="00775B4E"/>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66BD"/>
    <w:rsid w:val="00797012"/>
    <w:rsid w:val="00797235"/>
    <w:rsid w:val="00797482"/>
    <w:rsid w:val="00797BAE"/>
    <w:rsid w:val="007A1932"/>
    <w:rsid w:val="007A23D6"/>
    <w:rsid w:val="007A27E6"/>
    <w:rsid w:val="007A3843"/>
    <w:rsid w:val="007A772A"/>
    <w:rsid w:val="007A7A63"/>
    <w:rsid w:val="007A7F5D"/>
    <w:rsid w:val="007B07C1"/>
    <w:rsid w:val="007B0B6F"/>
    <w:rsid w:val="007B0E8C"/>
    <w:rsid w:val="007B1C45"/>
    <w:rsid w:val="007B2C97"/>
    <w:rsid w:val="007B3437"/>
    <w:rsid w:val="007B34D5"/>
    <w:rsid w:val="007B3758"/>
    <w:rsid w:val="007B3A60"/>
    <w:rsid w:val="007B4E8F"/>
    <w:rsid w:val="007B4F76"/>
    <w:rsid w:val="007B4FDE"/>
    <w:rsid w:val="007B5EB8"/>
    <w:rsid w:val="007B6ABF"/>
    <w:rsid w:val="007C069A"/>
    <w:rsid w:val="007C0E43"/>
    <w:rsid w:val="007C1160"/>
    <w:rsid w:val="007C1FE0"/>
    <w:rsid w:val="007C384F"/>
    <w:rsid w:val="007C48AD"/>
    <w:rsid w:val="007C5866"/>
    <w:rsid w:val="007C5C31"/>
    <w:rsid w:val="007C5F1D"/>
    <w:rsid w:val="007C72E7"/>
    <w:rsid w:val="007C77F5"/>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150E"/>
    <w:rsid w:val="007F22F8"/>
    <w:rsid w:val="007F53F5"/>
    <w:rsid w:val="007F55A4"/>
    <w:rsid w:val="007F5848"/>
    <w:rsid w:val="007F5F81"/>
    <w:rsid w:val="007F606D"/>
    <w:rsid w:val="007F6418"/>
    <w:rsid w:val="007F6A07"/>
    <w:rsid w:val="007F7C0A"/>
    <w:rsid w:val="00800064"/>
    <w:rsid w:val="008015C6"/>
    <w:rsid w:val="00801FAF"/>
    <w:rsid w:val="0080242B"/>
    <w:rsid w:val="00802F48"/>
    <w:rsid w:val="00803689"/>
    <w:rsid w:val="008045B4"/>
    <w:rsid w:val="0080473D"/>
    <w:rsid w:val="00805452"/>
    <w:rsid w:val="0080609E"/>
    <w:rsid w:val="00806164"/>
    <w:rsid w:val="0080631D"/>
    <w:rsid w:val="008063D9"/>
    <w:rsid w:val="00807CE4"/>
    <w:rsid w:val="00807DDA"/>
    <w:rsid w:val="00810036"/>
    <w:rsid w:val="00810833"/>
    <w:rsid w:val="0081159B"/>
    <w:rsid w:val="008115EA"/>
    <w:rsid w:val="00813173"/>
    <w:rsid w:val="0081438E"/>
    <w:rsid w:val="00814643"/>
    <w:rsid w:val="00814D22"/>
    <w:rsid w:val="00815119"/>
    <w:rsid w:val="008155FF"/>
    <w:rsid w:val="00815B4F"/>
    <w:rsid w:val="00815BCD"/>
    <w:rsid w:val="00816A52"/>
    <w:rsid w:val="00817083"/>
    <w:rsid w:val="008215E2"/>
    <w:rsid w:val="00821A0A"/>
    <w:rsid w:val="00822C37"/>
    <w:rsid w:val="00823B21"/>
    <w:rsid w:val="00824DF9"/>
    <w:rsid w:val="00824E23"/>
    <w:rsid w:val="00824E35"/>
    <w:rsid w:val="00825CB7"/>
    <w:rsid w:val="00825FEA"/>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5D7"/>
    <w:rsid w:val="00840651"/>
    <w:rsid w:val="0084066E"/>
    <w:rsid w:val="00841654"/>
    <w:rsid w:val="0084234A"/>
    <w:rsid w:val="00842F49"/>
    <w:rsid w:val="00843661"/>
    <w:rsid w:val="008439B3"/>
    <w:rsid w:val="00844136"/>
    <w:rsid w:val="008441D4"/>
    <w:rsid w:val="00845D66"/>
    <w:rsid w:val="00845FCD"/>
    <w:rsid w:val="00847098"/>
    <w:rsid w:val="008472BD"/>
    <w:rsid w:val="0084754C"/>
    <w:rsid w:val="00847F58"/>
    <w:rsid w:val="0085140E"/>
    <w:rsid w:val="00851F73"/>
    <w:rsid w:val="0085262F"/>
    <w:rsid w:val="00855A5F"/>
    <w:rsid w:val="00855D13"/>
    <w:rsid w:val="00855DB3"/>
    <w:rsid w:val="0085661F"/>
    <w:rsid w:val="008611CA"/>
    <w:rsid w:val="00861213"/>
    <w:rsid w:val="00862BB2"/>
    <w:rsid w:val="00862BE9"/>
    <w:rsid w:val="008631AF"/>
    <w:rsid w:val="00863635"/>
    <w:rsid w:val="00863B4D"/>
    <w:rsid w:val="00863B64"/>
    <w:rsid w:val="00863D35"/>
    <w:rsid w:val="00865321"/>
    <w:rsid w:val="00866C81"/>
    <w:rsid w:val="00867A82"/>
    <w:rsid w:val="00867FEA"/>
    <w:rsid w:val="00870EFC"/>
    <w:rsid w:val="00871A99"/>
    <w:rsid w:val="00872131"/>
    <w:rsid w:val="00873D3A"/>
    <w:rsid w:val="008740F6"/>
    <w:rsid w:val="00874130"/>
    <w:rsid w:val="00874818"/>
    <w:rsid w:val="00875082"/>
    <w:rsid w:val="008750F3"/>
    <w:rsid w:val="008765E3"/>
    <w:rsid w:val="008805F6"/>
    <w:rsid w:val="00880601"/>
    <w:rsid w:val="00880F47"/>
    <w:rsid w:val="0088151B"/>
    <w:rsid w:val="0088154E"/>
    <w:rsid w:val="008816FE"/>
    <w:rsid w:val="00881B77"/>
    <w:rsid w:val="00881FB9"/>
    <w:rsid w:val="00882A7B"/>
    <w:rsid w:val="00882FC8"/>
    <w:rsid w:val="008833AF"/>
    <w:rsid w:val="0088358B"/>
    <w:rsid w:val="00883797"/>
    <w:rsid w:val="00883AE1"/>
    <w:rsid w:val="008879AB"/>
    <w:rsid w:val="00891F3D"/>
    <w:rsid w:val="00891F55"/>
    <w:rsid w:val="00892390"/>
    <w:rsid w:val="0089251F"/>
    <w:rsid w:val="00892E49"/>
    <w:rsid w:val="00893F4C"/>
    <w:rsid w:val="0089428D"/>
    <w:rsid w:val="0089524D"/>
    <w:rsid w:val="008952F7"/>
    <w:rsid w:val="00896214"/>
    <w:rsid w:val="00897AD2"/>
    <w:rsid w:val="008A022B"/>
    <w:rsid w:val="008A0B67"/>
    <w:rsid w:val="008A2220"/>
    <w:rsid w:val="008A3267"/>
    <w:rsid w:val="008A3399"/>
    <w:rsid w:val="008A3689"/>
    <w:rsid w:val="008A3D34"/>
    <w:rsid w:val="008A48B7"/>
    <w:rsid w:val="008A4A80"/>
    <w:rsid w:val="008A5982"/>
    <w:rsid w:val="008A6306"/>
    <w:rsid w:val="008A65E4"/>
    <w:rsid w:val="008A68A8"/>
    <w:rsid w:val="008A7F05"/>
    <w:rsid w:val="008B126A"/>
    <w:rsid w:val="008B1410"/>
    <w:rsid w:val="008B2101"/>
    <w:rsid w:val="008B2C69"/>
    <w:rsid w:val="008B2D28"/>
    <w:rsid w:val="008B35C0"/>
    <w:rsid w:val="008B44EE"/>
    <w:rsid w:val="008B5A62"/>
    <w:rsid w:val="008B5F42"/>
    <w:rsid w:val="008C0498"/>
    <w:rsid w:val="008C2F85"/>
    <w:rsid w:val="008C3175"/>
    <w:rsid w:val="008C3DD0"/>
    <w:rsid w:val="008C540C"/>
    <w:rsid w:val="008C5F17"/>
    <w:rsid w:val="008C7262"/>
    <w:rsid w:val="008C7482"/>
    <w:rsid w:val="008D02F2"/>
    <w:rsid w:val="008D06FB"/>
    <w:rsid w:val="008D0CDD"/>
    <w:rsid w:val="008D12C0"/>
    <w:rsid w:val="008D2A25"/>
    <w:rsid w:val="008D3309"/>
    <w:rsid w:val="008D3C84"/>
    <w:rsid w:val="008D4990"/>
    <w:rsid w:val="008D4E00"/>
    <w:rsid w:val="008D56E7"/>
    <w:rsid w:val="008D57A6"/>
    <w:rsid w:val="008D607F"/>
    <w:rsid w:val="008D6376"/>
    <w:rsid w:val="008D63F2"/>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0895"/>
    <w:rsid w:val="008F19C9"/>
    <w:rsid w:val="008F2747"/>
    <w:rsid w:val="008F3478"/>
    <w:rsid w:val="008F3B28"/>
    <w:rsid w:val="008F3D55"/>
    <w:rsid w:val="008F47FB"/>
    <w:rsid w:val="008F52D9"/>
    <w:rsid w:val="008F62F8"/>
    <w:rsid w:val="008F6A51"/>
    <w:rsid w:val="008F6DE1"/>
    <w:rsid w:val="008F78C8"/>
    <w:rsid w:val="00900A21"/>
    <w:rsid w:val="00900D3A"/>
    <w:rsid w:val="00900E6A"/>
    <w:rsid w:val="009012AC"/>
    <w:rsid w:val="00901925"/>
    <w:rsid w:val="00901B46"/>
    <w:rsid w:val="00901D6F"/>
    <w:rsid w:val="00902524"/>
    <w:rsid w:val="00902E4F"/>
    <w:rsid w:val="009035E4"/>
    <w:rsid w:val="00904A28"/>
    <w:rsid w:val="00904C01"/>
    <w:rsid w:val="00906D49"/>
    <w:rsid w:val="00907419"/>
    <w:rsid w:val="00907EA4"/>
    <w:rsid w:val="009102EC"/>
    <w:rsid w:val="00910B91"/>
    <w:rsid w:val="00911607"/>
    <w:rsid w:val="00911AF4"/>
    <w:rsid w:val="009125F1"/>
    <w:rsid w:val="009130D4"/>
    <w:rsid w:val="00914B08"/>
    <w:rsid w:val="00914B53"/>
    <w:rsid w:val="00914D1B"/>
    <w:rsid w:val="00914E39"/>
    <w:rsid w:val="009154FD"/>
    <w:rsid w:val="009160D4"/>
    <w:rsid w:val="0091632B"/>
    <w:rsid w:val="0092009B"/>
    <w:rsid w:val="00920C62"/>
    <w:rsid w:val="00920E8A"/>
    <w:rsid w:val="00922035"/>
    <w:rsid w:val="00922428"/>
    <w:rsid w:val="00922D76"/>
    <w:rsid w:val="009230C2"/>
    <w:rsid w:val="009237B6"/>
    <w:rsid w:val="00923C8F"/>
    <w:rsid w:val="00924FF0"/>
    <w:rsid w:val="009260A5"/>
    <w:rsid w:val="009261A8"/>
    <w:rsid w:val="009270B6"/>
    <w:rsid w:val="00930424"/>
    <w:rsid w:val="00930910"/>
    <w:rsid w:val="00932152"/>
    <w:rsid w:val="00932DE8"/>
    <w:rsid w:val="00933859"/>
    <w:rsid w:val="00934B3B"/>
    <w:rsid w:val="0093539C"/>
    <w:rsid w:val="0093635E"/>
    <w:rsid w:val="009377C5"/>
    <w:rsid w:val="009402E3"/>
    <w:rsid w:val="0094131E"/>
    <w:rsid w:val="0094153C"/>
    <w:rsid w:val="0094234E"/>
    <w:rsid w:val="00943068"/>
    <w:rsid w:val="009430B6"/>
    <w:rsid w:val="009430EB"/>
    <w:rsid w:val="009433FA"/>
    <w:rsid w:val="009451B7"/>
    <w:rsid w:val="0094570F"/>
    <w:rsid w:val="00946F73"/>
    <w:rsid w:val="009472AB"/>
    <w:rsid w:val="00947C5B"/>
    <w:rsid w:val="00950079"/>
    <w:rsid w:val="00950480"/>
    <w:rsid w:val="00951522"/>
    <w:rsid w:val="00954872"/>
    <w:rsid w:val="009548F4"/>
    <w:rsid w:val="0095503F"/>
    <w:rsid w:val="00955477"/>
    <w:rsid w:val="009569E2"/>
    <w:rsid w:val="00956DD3"/>
    <w:rsid w:val="009601ED"/>
    <w:rsid w:val="0096199D"/>
    <w:rsid w:val="00963A56"/>
    <w:rsid w:val="00963C7A"/>
    <w:rsid w:val="00964480"/>
    <w:rsid w:val="00965CC6"/>
    <w:rsid w:val="009661B2"/>
    <w:rsid w:val="009675F7"/>
    <w:rsid w:val="0097013E"/>
    <w:rsid w:val="00970FE6"/>
    <w:rsid w:val="00971535"/>
    <w:rsid w:val="00972552"/>
    <w:rsid w:val="00972A5A"/>
    <w:rsid w:val="0097336E"/>
    <w:rsid w:val="009734BA"/>
    <w:rsid w:val="00973D98"/>
    <w:rsid w:val="0097435F"/>
    <w:rsid w:val="0097437A"/>
    <w:rsid w:val="009743DB"/>
    <w:rsid w:val="00974F80"/>
    <w:rsid w:val="00975E0B"/>
    <w:rsid w:val="00976941"/>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87F19"/>
    <w:rsid w:val="0099045A"/>
    <w:rsid w:val="00990C59"/>
    <w:rsid w:val="009918DF"/>
    <w:rsid w:val="009925CD"/>
    <w:rsid w:val="009936A6"/>
    <w:rsid w:val="00994CDA"/>
    <w:rsid w:val="00995E3E"/>
    <w:rsid w:val="009A08DC"/>
    <w:rsid w:val="009A2891"/>
    <w:rsid w:val="009A3B27"/>
    <w:rsid w:val="009A3CCF"/>
    <w:rsid w:val="009A6B01"/>
    <w:rsid w:val="009A6EA4"/>
    <w:rsid w:val="009B258C"/>
    <w:rsid w:val="009B28EB"/>
    <w:rsid w:val="009B2A46"/>
    <w:rsid w:val="009B2F8B"/>
    <w:rsid w:val="009B349A"/>
    <w:rsid w:val="009B38DA"/>
    <w:rsid w:val="009B5DBF"/>
    <w:rsid w:val="009B6821"/>
    <w:rsid w:val="009C0BB9"/>
    <w:rsid w:val="009C1407"/>
    <w:rsid w:val="009C1DB6"/>
    <w:rsid w:val="009C20E4"/>
    <w:rsid w:val="009C2F18"/>
    <w:rsid w:val="009C4FAC"/>
    <w:rsid w:val="009C7EB5"/>
    <w:rsid w:val="009D08C1"/>
    <w:rsid w:val="009D20AA"/>
    <w:rsid w:val="009D2C46"/>
    <w:rsid w:val="009D317F"/>
    <w:rsid w:val="009D354E"/>
    <w:rsid w:val="009D36E0"/>
    <w:rsid w:val="009D4711"/>
    <w:rsid w:val="009D50E4"/>
    <w:rsid w:val="009D5141"/>
    <w:rsid w:val="009D5A70"/>
    <w:rsid w:val="009D60D5"/>
    <w:rsid w:val="009D6D9B"/>
    <w:rsid w:val="009E0C4E"/>
    <w:rsid w:val="009E13CD"/>
    <w:rsid w:val="009E1635"/>
    <w:rsid w:val="009E1EE0"/>
    <w:rsid w:val="009E5131"/>
    <w:rsid w:val="009E589C"/>
    <w:rsid w:val="009E629C"/>
    <w:rsid w:val="009E683B"/>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87F"/>
    <w:rsid w:val="00A04D38"/>
    <w:rsid w:val="00A04E3A"/>
    <w:rsid w:val="00A05556"/>
    <w:rsid w:val="00A05CFE"/>
    <w:rsid w:val="00A0605D"/>
    <w:rsid w:val="00A07462"/>
    <w:rsid w:val="00A07B11"/>
    <w:rsid w:val="00A113BB"/>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603D"/>
    <w:rsid w:val="00A2724D"/>
    <w:rsid w:val="00A27625"/>
    <w:rsid w:val="00A27EAD"/>
    <w:rsid w:val="00A30966"/>
    <w:rsid w:val="00A3218D"/>
    <w:rsid w:val="00A32400"/>
    <w:rsid w:val="00A329D9"/>
    <w:rsid w:val="00A32AF8"/>
    <w:rsid w:val="00A33ECD"/>
    <w:rsid w:val="00A34C23"/>
    <w:rsid w:val="00A34FA1"/>
    <w:rsid w:val="00A35FBD"/>
    <w:rsid w:val="00A368A9"/>
    <w:rsid w:val="00A36ACB"/>
    <w:rsid w:val="00A37041"/>
    <w:rsid w:val="00A37375"/>
    <w:rsid w:val="00A37691"/>
    <w:rsid w:val="00A40387"/>
    <w:rsid w:val="00A428A7"/>
    <w:rsid w:val="00A43002"/>
    <w:rsid w:val="00A44973"/>
    <w:rsid w:val="00A44EF8"/>
    <w:rsid w:val="00A453B6"/>
    <w:rsid w:val="00A45CE9"/>
    <w:rsid w:val="00A46EBB"/>
    <w:rsid w:val="00A4779B"/>
    <w:rsid w:val="00A50E95"/>
    <w:rsid w:val="00A51083"/>
    <w:rsid w:val="00A510A2"/>
    <w:rsid w:val="00A511C7"/>
    <w:rsid w:val="00A51CA5"/>
    <w:rsid w:val="00A532A6"/>
    <w:rsid w:val="00A54152"/>
    <w:rsid w:val="00A54E6B"/>
    <w:rsid w:val="00A552D4"/>
    <w:rsid w:val="00A57F79"/>
    <w:rsid w:val="00A60390"/>
    <w:rsid w:val="00A61B40"/>
    <w:rsid w:val="00A62004"/>
    <w:rsid w:val="00A63060"/>
    <w:rsid w:val="00A63FB6"/>
    <w:rsid w:val="00A650CA"/>
    <w:rsid w:val="00A65C3B"/>
    <w:rsid w:val="00A65EE0"/>
    <w:rsid w:val="00A6757F"/>
    <w:rsid w:val="00A67A42"/>
    <w:rsid w:val="00A67E1A"/>
    <w:rsid w:val="00A709F4"/>
    <w:rsid w:val="00A72253"/>
    <w:rsid w:val="00A72510"/>
    <w:rsid w:val="00A72EB9"/>
    <w:rsid w:val="00A73409"/>
    <w:rsid w:val="00A756C3"/>
    <w:rsid w:val="00A75C42"/>
    <w:rsid w:val="00A7648E"/>
    <w:rsid w:val="00A774B7"/>
    <w:rsid w:val="00A77F10"/>
    <w:rsid w:val="00A8128D"/>
    <w:rsid w:val="00A81D6E"/>
    <w:rsid w:val="00A836BC"/>
    <w:rsid w:val="00A83B92"/>
    <w:rsid w:val="00A83F39"/>
    <w:rsid w:val="00A84267"/>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0FBE"/>
    <w:rsid w:val="00AA20A3"/>
    <w:rsid w:val="00AA2705"/>
    <w:rsid w:val="00AA2C67"/>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3B77"/>
    <w:rsid w:val="00AB4D07"/>
    <w:rsid w:val="00AB57CB"/>
    <w:rsid w:val="00AB5826"/>
    <w:rsid w:val="00AB5994"/>
    <w:rsid w:val="00AB6226"/>
    <w:rsid w:val="00AB732C"/>
    <w:rsid w:val="00AB77E1"/>
    <w:rsid w:val="00AB7DAD"/>
    <w:rsid w:val="00AC066B"/>
    <w:rsid w:val="00AC0A0C"/>
    <w:rsid w:val="00AC0EE6"/>
    <w:rsid w:val="00AC0F00"/>
    <w:rsid w:val="00AC0FFB"/>
    <w:rsid w:val="00AC1018"/>
    <w:rsid w:val="00AC18DC"/>
    <w:rsid w:val="00AC1C8D"/>
    <w:rsid w:val="00AC5B35"/>
    <w:rsid w:val="00AC5BCD"/>
    <w:rsid w:val="00AC6363"/>
    <w:rsid w:val="00AC6918"/>
    <w:rsid w:val="00AC6D96"/>
    <w:rsid w:val="00AC748E"/>
    <w:rsid w:val="00AC7B69"/>
    <w:rsid w:val="00AD0068"/>
    <w:rsid w:val="00AD217C"/>
    <w:rsid w:val="00AD4752"/>
    <w:rsid w:val="00AD5CE8"/>
    <w:rsid w:val="00AD79FA"/>
    <w:rsid w:val="00AD7E51"/>
    <w:rsid w:val="00AE012A"/>
    <w:rsid w:val="00AE03CF"/>
    <w:rsid w:val="00AE0905"/>
    <w:rsid w:val="00AE0A77"/>
    <w:rsid w:val="00AE0D2A"/>
    <w:rsid w:val="00AE1310"/>
    <w:rsid w:val="00AE195B"/>
    <w:rsid w:val="00AE1B3B"/>
    <w:rsid w:val="00AE356E"/>
    <w:rsid w:val="00AE3F3A"/>
    <w:rsid w:val="00AE4483"/>
    <w:rsid w:val="00AE5254"/>
    <w:rsid w:val="00AE5552"/>
    <w:rsid w:val="00AE5F13"/>
    <w:rsid w:val="00AE6D91"/>
    <w:rsid w:val="00AE75FD"/>
    <w:rsid w:val="00AF0957"/>
    <w:rsid w:val="00AF13EA"/>
    <w:rsid w:val="00AF202D"/>
    <w:rsid w:val="00AF41A4"/>
    <w:rsid w:val="00AF48BB"/>
    <w:rsid w:val="00AF4A57"/>
    <w:rsid w:val="00AF4A66"/>
    <w:rsid w:val="00AF5E4D"/>
    <w:rsid w:val="00AF622F"/>
    <w:rsid w:val="00AF6AF0"/>
    <w:rsid w:val="00AF6CD2"/>
    <w:rsid w:val="00AF7842"/>
    <w:rsid w:val="00AF7B10"/>
    <w:rsid w:val="00AF7C7E"/>
    <w:rsid w:val="00B00608"/>
    <w:rsid w:val="00B00919"/>
    <w:rsid w:val="00B00CF3"/>
    <w:rsid w:val="00B01FE3"/>
    <w:rsid w:val="00B02E8C"/>
    <w:rsid w:val="00B04956"/>
    <w:rsid w:val="00B04E65"/>
    <w:rsid w:val="00B06734"/>
    <w:rsid w:val="00B07535"/>
    <w:rsid w:val="00B1041B"/>
    <w:rsid w:val="00B10DFE"/>
    <w:rsid w:val="00B114C8"/>
    <w:rsid w:val="00B12464"/>
    <w:rsid w:val="00B12811"/>
    <w:rsid w:val="00B12C73"/>
    <w:rsid w:val="00B13189"/>
    <w:rsid w:val="00B13F02"/>
    <w:rsid w:val="00B13F3D"/>
    <w:rsid w:val="00B14661"/>
    <w:rsid w:val="00B16F21"/>
    <w:rsid w:val="00B20726"/>
    <w:rsid w:val="00B2139F"/>
    <w:rsid w:val="00B23AE5"/>
    <w:rsid w:val="00B248E0"/>
    <w:rsid w:val="00B24B6B"/>
    <w:rsid w:val="00B24D2B"/>
    <w:rsid w:val="00B25CD4"/>
    <w:rsid w:val="00B26AF6"/>
    <w:rsid w:val="00B26B1C"/>
    <w:rsid w:val="00B27106"/>
    <w:rsid w:val="00B2749A"/>
    <w:rsid w:val="00B27F2D"/>
    <w:rsid w:val="00B27F5E"/>
    <w:rsid w:val="00B30579"/>
    <w:rsid w:val="00B31585"/>
    <w:rsid w:val="00B3210E"/>
    <w:rsid w:val="00B32658"/>
    <w:rsid w:val="00B32C79"/>
    <w:rsid w:val="00B33226"/>
    <w:rsid w:val="00B336ED"/>
    <w:rsid w:val="00B33BAD"/>
    <w:rsid w:val="00B33DE4"/>
    <w:rsid w:val="00B34106"/>
    <w:rsid w:val="00B34A05"/>
    <w:rsid w:val="00B34F15"/>
    <w:rsid w:val="00B36AD1"/>
    <w:rsid w:val="00B4031F"/>
    <w:rsid w:val="00B408FC"/>
    <w:rsid w:val="00B40BD3"/>
    <w:rsid w:val="00B418E5"/>
    <w:rsid w:val="00B420DE"/>
    <w:rsid w:val="00B420E8"/>
    <w:rsid w:val="00B4293F"/>
    <w:rsid w:val="00B4435F"/>
    <w:rsid w:val="00B445F9"/>
    <w:rsid w:val="00B45305"/>
    <w:rsid w:val="00B45ADA"/>
    <w:rsid w:val="00B45BEC"/>
    <w:rsid w:val="00B45D90"/>
    <w:rsid w:val="00B468F4"/>
    <w:rsid w:val="00B46E8B"/>
    <w:rsid w:val="00B46F29"/>
    <w:rsid w:val="00B50453"/>
    <w:rsid w:val="00B50493"/>
    <w:rsid w:val="00B50C6D"/>
    <w:rsid w:val="00B517D4"/>
    <w:rsid w:val="00B52647"/>
    <w:rsid w:val="00B52760"/>
    <w:rsid w:val="00B53DC7"/>
    <w:rsid w:val="00B557FF"/>
    <w:rsid w:val="00B56EE9"/>
    <w:rsid w:val="00B574D7"/>
    <w:rsid w:val="00B60131"/>
    <w:rsid w:val="00B610D1"/>
    <w:rsid w:val="00B612FB"/>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3850"/>
    <w:rsid w:val="00B75C96"/>
    <w:rsid w:val="00B75D50"/>
    <w:rsid w:val="00B75DCC"/>
    <w:rsid w:val="00B75DD0"/>
    <w:rsid w:val="00B762DB"/>
    <w:rsid w:val="00B771A0"/>
    <w:rsid w:val="00B777C5"/>
    <w:rsid w:val="00B77D50"/>
    <w:rsid w:val="00B802C2"/>
    <w:rsid w:val="00B80645"/>
    <w:rsid w:val="00B81894"/>
    <w:rsid w:val="00B81A3A"/>
    <w:rsid w:val="00B84484"/>
    <w:rsid w:val="00B84518"/>
    <w:rsid w:val="00B85F7C"/>
    <w:rsid w:val="00B860BD"/>
    <w:rsid w:val="00B90752"/>
    <w:rsid w:val="00B9081E"/>
    <w:rsid w:val="00B90D01"/>
    <w:rsid w:val="00B91952"/>
    <w:rsid w:val="00B93ECC"/>
    <w:rsid w:val="00B942B2"/>
    <w:rsid w:val="00B94C42"/>
    <w:rsid w:val="00B95116"/>
    <w:rsid w:val="00B95EFC"/>
    <w:rsid w:val="00B96267"/>
    <w:rsid w:val="00B96A2A"/>
    <w:rsid w:val="00BA1B6D"/>
    <w:rsid w:val="00BA216E"/>
    <w:rsid w:val="00BA31CD"/>
    <w:rsid w:val="00BA5335"/>
    <w:rsid w:val="00BA6F70"/>
    <w:rsid w:val="00BA7558"/>
    <w:rsid w:val="00BB43BC"/>
    <w:rsid w:val="00BB4B0B"/>
    <w:rsid w:val="00BB541D"/>
    <w:rsid w:val="00BB59B1"/>
    <w:rsid w:val="00BB62AD"/>
    <w:rsid w:val="00BB7990"/>
    <w:rsid w:val="00BB7A71"/>
    <w:rsid w:val="00BC1B21"/>
    <w:rsid w:val="00BC3E1B"/>
    <w:rsid w:val="00BC49A1"/>
    <w:rsid w:val="00BC4FC3"/>
    <w:rsid w:val="00BC52F6"/>
    <w:rsid w:val="00BD03AB"/>
    <w:rsid w:val="00BD191C"/>
    <w:rsid w:val="00BD252B"/>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2AE9"/>
    <w:rsid w:val="00BF388A"/>
    <w:rsid w:val="00BF42DB"/>
    <w:rsid w:val="00BF43FF"/>
    <w:rsid w:val="00BF4E3C"/>
    <w:rsid w:val="00BF51EE"/>
    <w:rsid w:val="00BF6940"/>
    <w:rsid w:val="00BF6BFC"/>
    <w:rsid w:val="00BF6E01"/>
    <w:rsid w:val="00C02724"/>
    <w:rsid w:val="00C02C54"/>
    <w:rsid w:val="00C02C84"/>
    <w:rsid w:val="00C02EA7"/>
    <w:rsid w:val="00C03D56"/>
    <w:rsid w:val="00C04B69"/>
    <w:rsid w:val="00C05567"/>
    <w:rsid w:val="00C056B1"/>
    <w:rsid w:val="00C06600"/>
    <w:rsid w:val="00C07096"/>
    <w:rsid w:val="00C070FC"/>
    <w:rsid w:val="00C112AC"/>
    <w:rsid w:val="00C11B35"/>
    <w:rsid w:val="00C12261"/>
    <w:rsid w:val="00C13F79"/>
    <w:rsid w:val="00C13FCA"/>
    <w:rsid w:val="00C14B4C"/>
    <w:rsid w:val="00C16150"/>
    <w:rsid w:val="00C162BB"/>
    <w:rsid w:val="00C17B23"/>
    <w:rsid w:val="00C21E17"/>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3752B"/>
    <w:rsid w:val="00C4047A"/>
    <w:rsid w:val="00C40FDF"/>
    <w:rsid w:val="00C42018"/>
    <w:rsid w:val="00C42621"/>
    <w:rsid w:val="00C4263B"/>
    <w:rsid w:val="00C43058"/>
    <w:rsid w:val="00C4319B"/>
    <w:rsid w:val="00C446A1"/>
    <w:rsid w:val="00C4604D"/>
    <w:rsid w:val="00C46448"/>
    <w:rsid w:val="00C4667C"/>
    <w:rsid w:val="00C4669D"/>
    <w:rsid w:val="00C50AEF"/>
    <w:rsid w:val="00C5130C"/>
    <w:rsid w:val="00C53EB6"/>
    <w:rsid w:val="00C54C5F"/>
    <w:rsid w:val="00C557AD"/>
    <w:rsid w:val="00C61220"/>
    <w:rsid w:val="00C61D98"/>
    <w:rsid w:val="00C62662"/>
    <w:rsid w:val="00C639AC"/>
    <w:rsid w:val="00C64F1E"/>
    <w:rsid w:val="00C654BC"/>
    <w:rsid w:val="00C6653E"/>
    <w:rsid w:val="00C66AB7"/>
    <w:rsid w:val="00C6749B"/>
    <w:rsid w:val="00C7056B"/>
    <w:rsid w:val="00C70AC6"/>
    <w:rsid w:val="00C70F4B"/>
    <w:rsid w:val="00C71202"/>
    <w:rsid w:val="00C718B4"/>
    <w:rsid w:val="00C72A2E"/>
    <w:rsid w:val="00C73E95"/>
    <w:rsid w:val="00C7448D"/>
    <w:rsid w:val="00C74524"/>
    <w:rsid w:val="00C75352"/>
    <w:rsid w:val="00C754EB"/>
    <w:rsid w:val="00C75696"/>
    <w:rsid w:val="00C76372"/>
    <w:rsid w:val="00C76813"/>
    <w:rsid w:val="00C77C85"/>
    <w:rsid w:val="00C80823"/>
    <w:rsid w:val="00C80954"/>
    <w:rsid w:val="00C81D8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6849"/>
    <w:rsid w:val="00C97CF5"/>
    <w:rsid w:val="00CA0153"/>
    <w:rsid w:val="00CA1411"/>
    <w:rsid w:val="00CA1F30"/>
    <w:rsid w:val="00CA2224"/>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B7EEF"/>
    <w:rsid w:val="00CC1520"/>
    <w:rsid w:val="00CC196F"/>
    <w:rsid w:val="00CC1D0D"/>
    <w:rsid w:val="00CC2FF7"/>
    <w:rsid w:val="00CC42BD"/>
    <w:rsid w:val="00CC59D2"/>
    <w:rsid w:val="00CC60A2"/>
    <w:rsid w:val="00CC67CD"/>
    <w:rsid w:val="00CC7101"/>
    <w:rsid w:val="00CC71A5"/>
    <w:rsid w:val="00CC7A07"/>
    <w:rsid w:val="00CD0237"/>
    <w:rsid w:val="00CD0E27"/>
    <w:rsid w:val="00CD1D74"/>
    <w:rsid w:val="00CD1DDA"/>
    <w:rsid w:val="00CD2688"/>
    <w:rsid w:val="00CD299F"/>
    <w:rsid w:val="00CD4128"/>
    <w:rsid w:val="00CD56D2"/>
    <w:rsid w:val="00CD5D1E"/>
    <w:rsid w:val="00CD65B6"/>
    <w:rsid w:val="00CD67C1"/>
    <w:rsid w:val="00CD6B02"/>
    <w:rsid w:val="00CE0227"/>
    <w:rsid w:val="00CE1756"/>
    <w:rsid w:val="00CE2839"/>
    <w:rsid w:val="00CE3021"/>
    <w:rsid w:val="00CE3285"/>
    <w:rsid w:val="00CE3769"/>
    <w:rsid w:val="00CE3AA8"/>
    <w:rsid w:val="00CE3DB7"/>
    <w:rsid w:val="00CE525A"/>
    <w:rsid w:val="00CE6B21"/>
    <w:rsid w:val="00CE7D03"/>
    <w:rsid w:val="00CF0492"/>
    <w:rsid w:val="00CF17D8"/>
    <w:rsid w:val="00CF1DA3"/>
    <w:rsid w:val="00CF21F1"/>
    <w:rsid w:val="00CF294B"/>
    <w:rsid w:val="00CF357B"/>
    <w:rsid w:val="00CF4BBB"/>
    <w:rsid w:val="00CF4E60"/>
    <w:rsid w:val="00CF59CA"/>
    <w:rsid w:val="00CF5BCD"/>
    <w:rsid w:val="00CF5FFA"/>
    <w:rsid w:val="00CF6281"/>
    <w:rsid w:val="00CF7E8B"/>
    <w:rsid w:val="00D00E9F"/>
    <w:rsid w:val="00D027DF"/>
    <w:rsid w:val="00D02C90"/>
    <w:rsid w:val="00D02F3F"/>
    <w:rsid w:val="00D03369"/>
    <w:rsid w:val="00D0681F"/>
    <w:rsid w:val="00D06DE4"/>
    <w:rsid w:val="00D06FFF"/>
    <w:rsid w:val="00D0704D"/>
    <w:rsid w:val="00D07A97"/>
    <w:rsid w:val="00D10CF7"/>
    <w:rsid w:val="00D111C2"/>
    <w:rsid w:val="00D1124C"/>
    <w:rsid w:val="00D11FE3"/>
    <w:rsid w:val="00D12958"/>
    <w:rsid w:val="00D164C1"/>
    <w:rsid w:val="00D16BFA"/>
    <w:rsid w:val="00D17011"/>
    <w:rsid w:val="00D17C0B"/>
    <w:rsid w:val="00D17C3E"/>
    <w:rsid w:val="00D20AF7"/>
    <w:rsid w:val="00D20CA0"/>
    <w:rsid w:val="00D21DEB"/>
    <w:rsid w:val="00D23725"/>
    <w:rsid w:val="00D2400F"/>
    <w:rsid w:val="00D24BF7"/>
    <w:rsid w:val="00D25BBD"/>
    <w:rsid w:val="00D2618C"/>
    <w:rsid w:val="00D27217"/>
    <w:rsid w:val="00D272D2"/>
    <w:rsid w:val="00D27482"/>
    <w:rsid w:val="00D30079"/>
    <w:rsid w:val="00D3149E"/>
    <w:rsid w:val="00D31B6E"/>
    <w:rsid w:val="00D3288C"/>
    <w:rsid w:val="00D32AA9"/>
    <w:rsid w:val="00D339E5"/>
    <w:rsid w:val="00D33A5B"/>
    <w:rsid w:val="00D33FDC"/>
    <w:rsid w:val="00D342E1"/>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99E"/>
    <w:rsid w:val="00D46B18"/>
    <w:rsid w:val="00D47305"/>
    <w:rsid w:val="00D51971"/>
    <w:rsid w:val="00D524E3"/>
    <w:rsid w:val="00D52FC3"/>
    <w:rsid w:val="00D53EFD"/>
    <w:rsid w:val="00D5735C"/>
    <w:rsid w:val="00D60894"/>
    <w:rsid w:val="00D6297F"/>
    <w:rsid w:val="00D64010"/>
    <w:rsid w:val="00D64693"/>
    <w:rsid w:val="00D647D0"/>
    <w:rsid w:val="00D65073"/>
    <w:rsid w:val="00D6513C"/>
    <w:rsid w:val="00D654CB"/>
    <w:rsid w:val="00D65CFC"/>
    <w:rsid w:val="00D65FED"/>
    <w:rsid w:val="00D66D5F"/>
    <w:rsid w:val="00D67DDC"/>
    <w:rsid w:val="00D70343"/>
    <w:rsid w:val="00D707FF"/>
    <w:rsid w:val="00D712E2"/>
    <w:rsid w:val="00D71C51"/>
    <w:rsid w:val="00D72828"/>
    <w:rsid w:val="00D7479C"/>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46E1"/>
    <w:rsid w:val="00D94B2F"/>
    <w:rsid w:val="00D95427"/>
    <w:rsid w:val="00D96634"/>
    <w:rsid w:val="00D96642"/>
    <w:rsid w:val="00DA0A01"/>
    <w:rsid w:val="00DA124B"/>
    <w:rsid w:val="00DA2828"/>
    <w:rsid w:val="00DA32FF"/>
    <w:rsid w:val="00DA34CD"/>
    <w:rsid w:val="00DA41EB"/>
    <w:rsid w:val="00DA4458"/>
    <w:rsid w:val="00DA44B1"/>
    <w:rsid w:val="00DA4EEE"/>
    <w:rsid w:val="00DA51C6"/>
    <w:rsid w:val="00DA537C"/>
    <w:rsid w:val="00DA5CC9"/>
    <w:rsid w:val="00DA77E3"/>
    <w:rsid w:val="00DA7BD3"/>
    <w:rsid w:val="00DB0953"/>
    <w:rsid w:val="00DB1BA9"/>
    <w:rsid w:val="00DB2806"/>
    <w:rsid w:val="00DB56FF"/>
    <w:rsid w:val="00DB5726"/>
    <w:rsid w:val="00DB6085"/>
    <w:rsid w:val="00DC04A2"/>
    <w:rsid w:val="00DC113B"/>
    <w:rsid w:val="00DC2EDF"/>
    <w:rsid w:val="00DC31E1"/>
    <w:rsid w:val="00DC3A02"/>
    <w:rsid w:val="00DC4E1F"/>
    <w:rsid w:val="00DC638B"/>
    <w:rsid w:val="00DC63C8"/>
    <w:rsid w:val="00DC6D2C"/>
    <w:rsid w:val="00DC7327"/>
    <w:rsid w:val="00DC779E"/>
    <w:rsid w:val="00DC7D0A"/>
    <w:rsid w:val="00DD0022"/>
    <w:rsid w:val="00DD22E2"/>
    <w:rsid w:val="00DD38CF"/>
    <w:rsid w:val="00DD42A8"/>
    <w:rsid w:val="00DD459A"/>
    <w:rsid w:val="00DD50F1"/>
    <w:rsid w:val="00DD5627"/>
    <w:rsid w:val="00DD5E29"/>
    <w:rsid w:val="00DD7CC6"/>
    <w:rsid w:val="00DE022A"/>
    <w:rsid w:val="00DE050A"/>
    <w:rsid w:val="00DE06B5"/>
    <w:rsid w:val="00DE0B44"/>
    <w:rsid w:val="00DE24DE"/>
    <w:rsid w:val="00DE27BA"/>
    <w:rsid w:val="00DE2AA8"/>
    <w:rsid w:val="00DE2FBA"/>
    <w:rsid w:val="00DE38D9"/>
    <w:rsid w:val="00DE3CB3"/>
    <w:rsid w:val="00DE4412"/>
    <w:rsid w:val="00DE4D9D"/>
    <w:rsid w:val="00DE52D1"/>
    <w:rsid w:val="00DE5E38"/>
    <w:rsid w:val="00DF0414"/>
    <w:rsid w:val="00DF0463"/>
    <w:rsid w:val="00DF08EE"/>
    <w:rsid w:val="00DF3517"/>
    <w:rsid w:val="00DF366D"/>
    <w:rsid w:val="00DF49B1"/>
    <w:rsid w:val="00DF4A0E"/>
    <w:rsid w:val="00DF5BE4"/>
    <w:rsid w:val="00DF6289"/>
    <w:rsid w:val="00DF6568"/>
    <w:rsid w:val="00DF6794"/>
    <w:rsid w:val="00DF781C"/>
    <w:rsid w:val="00E000EC"/>
    <w:rsid w:val="00E005BC"/>
    <w:rsid w:val="00E008E4"/>
    <w:rsid w:val="00E02555"/>
    <w:rsid w:val="00E0473F"/>
    <w:rsid w:val="00E04920"/>
    <w:rsid w:val="00E058C6"/>
    <w:rsid w:val="00E05982"/>
    <w:rsid w:val="00E06046"/>
    <w:rsid w:val="00E105AD"/>
    <w:rsid w:val="00E1194A"/>
    <w:rsid w:val="00E131D2"/>
    <w:rsid w:val="00E13CFE"/>
    <w:rsid w:val="00E13F41"/>
    <w:rsid w:val="00E15A42"/>
    <w:rsid w:val="00E1683A"/>
    <w:rsid w:val="00E16EAA"/>
    <w:rsid w:val="00E20399"/>
    <w:rsid w:val="00E2079A"/>
    <w:rsid w:val="00E21BE0"/>
    <w:rsid w:val="00E21C04"/>
    <w:rsid w:val="00E232EC"/>
    <w:rsid w:val="00E23C57"/>
    <w:rsid w:val="00E246F1"/>
    <w:rsid w:val="00E24A6E"/>
    <w:rsid w:val="00E25B9A"/>
    <w:rsid w:val="00E270D3"/>
    <w:rsid w:val="00E27976"/>
    <w:rsid w:val="00E27FEB"/>
    <w:rsid w:val="00E30732"/>
    <w:rsid w:val="00E30C26"/>
    <w:rsid w:val="00E30FCC"/>
    <w:rsid w:val="00E32750"/>
    <w:rsid w:val="00E32970"/>
    <w:rsid w:val="00E33BFC"/>
    <w:rsid w:val="00E345CD"/>
    <w:rsid w:val="00E34EAB"/>
    <w:rsid w:val="00E3557A"/>
    <w:rsid w:val="00E35B14"/>
    <w:rsid w:val="00E4178E"/>
    <w:rsid w:val="00E417DD"/>
    <w:rsid w:val="00E42854"/>
    <w:rsid w:val="00E44CF1"/>
    <w:rsid w:val="00E44DD3"/>
    <w:rsid w:val="00E47798"/>
    <w:rsid w:val="00E507BE"/>
    <w:rsid w:val="00E51B1C"/>
    <w:rsid w:val="00E523D4"/>
    <w:rsid w:val="00E525C5"/>
    <w:rsid w:val="00E529A1"/>
    <w:rsid w:val="00E52AEB"/>
    <w:rsid w:val="00E52E3B"/>
    <w:rsid w:val="00E54126"/>
    <w:rsid w:val="00E554DF"/>
    <w:rsid w:val="00E56429"/>
    <w:rsid w:val="00E610A6"/>
    <w:rsid w:val="00E6125E"/>
    <w:rsid w:val="00E61885"/>
    <w:rsid w:val="00E62CC1"/>
    <w:rsid w:val="00E6335D"/>
    <w:rsid w:val="00E63431"/>
    <w:rsid w:val="00E63CA2"/>
    <w:rsid w:val="00E677FF"/>
    <w:rsid w:val="00E709D8"/>
    <w:rsid w:val="00E7175C"/>
    <w:rsid w:val="00E721E4"/>
    <w:rsid w:val="00E72425"/>
    <w:rsid w:val="00E731FA"/>
    <w:rsid w:val="00E7441A"/>
    <w:rsid w:val="00E74ED0"/>
    <w:rsid w:val="00E75B07"/>
    <w:rsid w:val="00E763B0"/>
    <w:rsid w:val="00E76E94"/>
    <w:rsid w:val="00E77AD8"/>
    <w:rsid w:val="00E77D2C"/>
    <w:rsid w:val="00E77F2F"/>
    <w:rsid w:val="00E8040B"/>
    <w:rsid w:val="00E8118B"/>
    <w:rsid w:val="00E811D6"/>
    <w:rsid w:val="00E8124F"/>
    <w:rsid w:val="00E82019"/>
    <w:rsid w:val="00E8245F"/>
    <w:rsid w:val="00E828D3"/>
    <w:rsid w:val="00E845FE"/>
    <w:rsid w:val="00E86C8D"/>
    <w:rsid w:val="00E8742D"/>
    <w:rsid w:val="00E876A3"/>
    <w:rsid w:val="00E87771"/>
    <w:rsid w:val="00E87F7A"/>
    <w:rsid w:val="00E903CA"/>
    <w:rsid w:val="00E91ECC"/>
    <w:rsid w:val="00E92CB3"/>
    <w:rsid w:val="00E9323B"/>
    <w:rsid w:val="00E933F7"/>
    <w:rsid w:val="00E93ECB"/>
    <w:rsid w:val="00E94414"/>
    <w:rsid w:val="00E958BC"/>
    <w:rsid w:val="00E96D91"/>
    <w:rsid w:val="00E97555"/>
    <w:rsid w:val="00E97631"/>
    <w:rsid w:val="00E97787"/>
    <w:rsid w:val="00E97C65"/>
    <w:rsid w:val="00EA0F4B"/>
    <w:rsid w:val="00EA16A4"/>
    <w:rsid w:val="00EA2949"/>
    <w:rsid w:val="00EA31DD"/>
    <w:rsid w:val="00EA3F21"/>
    <w:rsid w:val="00EA4131"/>
    <w:rsid w:val="00EA4D6F"/>
    <w:rsid w:val="00EA6149"/>
    <w:rsid w:val="00EA670B"/>
    <w:rsid w:val="00EA6864"/>
    <w:rsid w:val="00EB06E6"/>
    <w:rsid w:val="00EB0E75"/>
    <w:rsid w:val="00EB0F97"/>
    <w:rsid w:val="00EB305C"/>
    <w:rsid w:val="00EB4391"/>
    <w:rsid w:val="00EB4E56"/>
    <w:rsid w:val="00EB5238"/>
    <w:rsid w:val="00EB7D04"/>
    <w:rsid w:val="00EC0112"/>
    <w:rsid w:val="00EC06AE"/>
    <w:rsid w:val="00EC1F46"/>
    <w:rsid w:val="00EC22B0"/>
    <w:rsid w:val="00EC3FA3"/>
    <w:rsid w:val="00EC558D"/>
    <w:rsid w:val="00EC61B6"/>
    <w:rsid w:val="00EC625D"/>
    <w:rsid w:val="00EC63B9"/>
    <w:rsid w:val="00EC654F"/>
    <w:rsid w:val="00EC77B4"/>
    <w:rsid w:val="00ED013B"/>
    <w:rsid w:val="00ED061E"/>
    <w:rsid w:val="00ED0BB5"/>
    <w:rsid w:val="00ED166D"/>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3F11"/>
    <w:rsid w:val="00EE5094"/>
    <w:rsid w:val="00EE50FD"/>
    <w:rsid w:val="00EE5184"/>
    <w:rsid w:val="00EE5308"/>
    <w:rsid w:val="00EE61A4"/>
    <w:rsid w:val="00EE665D"/>
    <w:rsid w:val="00EE6831"/>
    <w:rsid w:val="00EE71E5"/>
    <w:rsid w:val="00EE78E7"/>
    <w:rsid w:val="00EF0BEB"/>
    <w:rsid w:val="00EF13C3"/>
    <w:rsid w:val="00EF17DB"/>
    <w:rsid w:val="00EF19BF"/>
    <w:rsid w:val="00EF1BA6"/>
    <w:rsid w:val="00EF1CF9"/>
    <w:rsid w:val="00EF2266"/>
    <w:rsid w:val="00EF36C2"/>
    <w:rsid w:val="00EF4651"/>
    <w:rsid w:val="00EF4B42"/>
    <w:rsid w:val="00EF7119"/>
    <w:rsid w:val="00EF7BE7"/>
    <w:rsid w:val="00F014E7"/>
    <w:rsid w:val="00F01C7F"/>
    <w:rsid w:val="00F03A9B"/>
    <w:rsid w:val="00F051BE"/>
    <w:rsid w:val="00F05B8D"/>
    <w:rsid w:val="00F05DE4"/>
    <w:rsid w:val="00F0713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449"/>
    <w:rsid w:val="00F209EE"/>
    <w:rsid w:val="00F213B7"/>
    <w:rsid w:val="00F21561"/>
    <w:rsid w:val="00F21AAE"/>
    <w:rsid w:val="00F21EF2"/>
    <w:rsid w:val="00F22CCC"/>
    <w:rsid w:val="00F2337D"/>
    <w:rsid w:val="00F2419E"/>
    <w:rsid w:val="00F24C55"/>
    <w:rsid w:val="00F24FD4"/>
    <w:rsid w:val="00F257DC"/>
    <w:rsid w:val="00F25C57"/>
    <w:rsid w:val="00F25E1D"/>
    <w:rsid w:val="00F25FB0"/>
    <w:rsid w:val="00F2727E"/>
    <w:rsid w:val="00F31C01"/>
    <w:rsid w:val="00F31CA7"/>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56A2"/>
    <w:rsid w:val="00F45B25"/>
    <w:rsid w:val="00F4621B"/>
    <w:rsid w:val="00F46888"/>
    <w:rsid w:val="00F46A00"/>
    <w:rsid w:val="00F46A48"/>
    <w:rsid w:val="00F46FE6"/>
    <w:rsid w:val="00F47D0F"/>
    <w:rsid w:val="00F5002B"/>
    <w:rsid w:val="00F50617"/>
    <w:rsid w:val="00F50642"/>
    <w:rsid w:val="00F512A3"/>
    <w:rsid w:val="00F514F8"/>
    <w:rsid w:val="00F51B6F"/>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01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069"/>
    <w:rsid w:val="00F97E83"/>
    <w:rsid w:val="00FA1E6A"/>
    <w:rsid w:val="00FA1E7F"/>
    <w:rsid w:val="00FA5BE9"/>
    <w:rsid w:val="00FA7331"/>
    <w:rsid w:val="00FB0F58"/>
    <w:rsid w:val="00FB2244"/>
    <w:rsid w:val="00FB30B3"/>
    <w:rsid w:val="00FB38D4"/>
    <w:rsid w:val="00FB41F4"/>
    <w:rsid w:val="00FB52DF"/>
    <w:rsid w:val="00FB5523"/>
    <w:rsid w:val="00FB6E27"/>
    <w:rsid w:val="00FB760C"/>
    <w:rsid w:val="00FB7FDD"/>
    <w:rsid w:val="00FC0D4D"/>
    <w:rsid w:val="00FC3B3B"/>
    <w:rsid w:val="00FC408E"/>
    <w:rsid w:val="00FC40FB"/>
    <w:rsid w:val="00FC426D"/>
    <w:rsid w:val="00FC4AEE"/>
    <w:rsid w:val="00FC4C08"/>
    <w:rsid w:val="00FC559D"/>
    <w:rsid w:val="00FC6DA6"/>
    <w:rsid w:val="00FD17EB"/>
    <w:rsid w:val="00FD1F32"/>
    <w:rsid w:val="00FD2027"/>
    <w:rsid w:val="00FD228B"/>
    <w:rsid w:val="00FD416E"/>
    <w:rsid w:val="00FD466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4E89"/>
    <w:rsid w:val="00FE51F1"/>
    <w:rsid w:val="00FE64AD"/>
    <w:rsid w:val="00FE6729"/>
    <w:rsid w:val="00FE6A0E"/>
    <w:rsid w:val="00FF0172"/>
    <w:rsid w:val="00FF0A59"/>
    <w:rsid w:val="00FF0CA0"/>
    <w:rsid w:val="00FF1499"/>
    <w:rsid w:val="00FF1D11"/>
    <w:rsid w:val="00FF272B"/>
    <w:rsid w:val="00FF565F"/>
    <w:rsid w:val="00FF75FD"/>
    <w:rsid w:val="00FF78B4"/>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1BF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 w:type="character" w:customStyle="1" w:styleId="Heading3Char">
    <w:name w:val="Heading 3 Char"/>
    <w:basedOn w:val="DefaultParagraphFont"/>
    <w:link w:val="Heading3"/>
    <w:uiPriority w:val="9"/>
    <w:semiHidden/>
    <w:rsid w:val="00541B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224">
      <w:bodyDiv w:val="1"/>
      <w:marLeft w:val="0"/>
      <w:marRight w:val="0"/>
      <w:marTop w:val="0"/>
      <w:marBottom w:val="0"/>
      <w:divBdr>
        <w:top w:val="none" w:sz="0" w:space="0" w:color="auto"/>
        <w:left w:val="none" w:sz="0" w:space="0" w:color="auto"/>
        <w:bottom w:val="none" w:sz="0" w:space="0" w:color="auto"/>
        <w:right w:val="none" w:sz="0" w:space="0" w:color="auto"/>
      </w:divBdr>
    </w:div>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2584471">
      <w:bodyDiv w:val="1"/>
      <w:marLeft w:val="0"/>
      <w:marRight w:val="0"/>
      <w:marTop w:val="0"/>
      <w:marBottom w:val="0"/>
      <w:divBdr>
        <w:top w:val="none" w:sz="0" w:space="0" w:color="auto"/>
        <w:left w:val="none" w:sz="0" w:space="0" w:color="auto"/>
        <w:bottom w:val="none" w:sz="0" w:space="0" w:color="auto"/>
        <w:right w:val="none" w:sz="0" w:space="0" w:color="auto"/>
      </w:divBdr>
    </w:div>
    <w:div w:id="53936483">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87119319">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17979482">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31887839">
      <w:bodyDiv w:val="1"/>
      <w:marLeft w:val="0"/>
      <w:marRight w:val="0"/>
      <w:marTop w:val="0"/>
      <w:marBottom w:val="0"/>
      <w:divBdr>
        <w:top w:val="none" w:sz="0" w:space="0" w:color="auto"/>
        <w:left w:val="none" w:sz="0" w:space="0" w:color="auto"/>
        <w:bottom w:val="none" w:sz="0" w:space="0" w:color="auto"/>
        <w:right w:val="none" w:sz="0" w:space="0" w:color="auto"/>
      </w:divBdr>
    </w:div>
    <w:div w:id="232132392">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32536543">
      <w:bodyDiv w:val="1"/>
      <w:marLeft w:val="0"/>
      <w:marRight w:val="0"/>
      <w:marTop w:val="0"/>
      <w:marBottom w:val="0"/>
      <w:divBdr>
        <w:top w:val="none" w:sz="0" w:space="0" w:color="auto"/>
        <w:left w:val="none" w:sz="0" w:space="0" w:color="auto"/>
        <w:bottom w:val="none" w:sz="0" w:space="0" w:color="auto"/>
        <w:right w:val="none" w:sz="0" w:space="0" w:color="auto"/>
      </w:divBdr>
    </w:div>
    <w:div w:id="350768803">
      <w:bodyDiv w:val="1"/>
      <w:marLeft w:val="0"/>
      <w:marRight w:val="0"/>
      <w:marTop w:val="0"/>
      <w:marBottom w:val="0"/>
      <w:divBdr>
        <w:top w:val="none" w:sz="0" w:space="0" w:color="auto"/>
        <w:left w:val="none" w:sz="0" w:space="0" w:color="auto"/>
        <w:bottom w:val="none" w:sz="0" w:space="0" w:color="auto"/>
        <w:right w:val="none" w:sz="0" w:space="0" w:color="auto"/>
      </w:divBdr>
    </w:div>
    <w:div w:id="353582067">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2918789">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1674">
      <w:bodyDiv w:val="1"/>
      <w:marLeft w:val="0"/>
      <w:marRight w:val="0"/>
      <w:marTop w:val="0"/>
      <w:marBottom w:val="0"/>
      <w:divBdr>
        <w:top w:val="none" w:sz="0" w:space="0" w:color="auto"/>
        <w:left w:val="none" w:sz="0" w:space="0" w:color="auto"/>
        <w:bottom w:val="none" w:sz="0" w:space="0" w:color="auto"/>
        <w:right w:val="none" w:sz="0" w:space="0" w:color="auto"/>
      </w:divBdr>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80393059">
      <w:bodyDiv w:val="1"/>
      <w:marLeft w:val="0"/>
      <w:marRight w:val="0"/>
      <w:marTop w:val="0"/>
      <w:marBottom w:val="0"/>
      <w:divBdr>
        <w:top w:val="none" w:sz="0" w:space="0" w:color="auto"/>
        <w:left w:val="none" w:sz="0" w:space="0" w:color="auto"/>
        <w:bottom w:val="none" w:sz="0" w:space="0" w:color="auto"/>
        <w:right w:val="none" w:sz="0" w:space="0" w:color="auto"/>
      </w:divBdr>
    </w:div>
    <w:div w:id="496505315">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0929862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4806332">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1653728">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019892">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2908280">
      <w:bodyDiv w:val="1"/>
      <w:marLeft w:val="0"/>
      <w:marRight w:val="0"/>
      <w:marTop w:val="0"/>
      <w:marBottom w:val="0"/>
      <w:divBdr>
        <w:top w:val="none" w:sz="0" w:space="0" w:color="auto"/>
        <w:left w:val="none" w:sz="0" w:space="0" w:color="auto"/>
        <w:bottom w:val="none" w:sz="0" w:space="0" w:color="auto"/>
        <w:right w:val="none" w:sz="0" w:space="0" w:color="auto"/>
      </w:divBdr>
    </w:div>
    <w:div w:id="583341746">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29365110">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50257626">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7018444">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2282268">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793327925">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10252413">
      <w:bodyDiv w:val="1"/>
      <w:marLeft w:val="0"/>
      <w:marRight w:val="0"/>
      <w:marTop w:val="0"/>
      <w:marBottom w:val="0"/>
      <w:divBdr>
        <w:top w:val="none" w:sz="0" w:space="0" w:color="auto"/>
        <w:left w:val="none" w:sz="0" w:space="0" w:color="auto"/>
        <w:bottom w:val="none" w:sz="0" w:space="0" w:color="auto"/>
        <w:right w:val="none" w:sz="0" w:space="0" w:color="auto"/>
      </w:divBdr>
    </w:div>
    <w:div w:id="851801383">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268175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997003246">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39432855">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88230045">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3553309">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39301726">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362191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72453493">
      <w:bodyDiv w:val="1"/>
      <w:marLeft w:val="0"/>
      <w:marRight w:val="0"/>
      <w:marTop w:val="0"/>
      <w:marBottom w:val="0"/>
      <w:divBdr>
        <w:top w:val="none" w:sz="0" w:space="0" w:color="auto"/>
        <w:left w:val="none" w:sz="0" w:space="0" w:color="auto"/>
        <w:bottom w:val="none" w:sz="0" w:space="0" w:color="auto"/>
        <w:right w:val="none" w:sz="0" w:space="0" w:color="auto"/>
      </w:divBdr>
    </w:div>
    <w:div w:id="1176530709">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193686080">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1186931">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72975819">
      <w:bodyDiv w:val="1"/>
      <w:marLeft w:val="0"/>
      <w:marRight w:val="0"/>
      <w:marTop w:val="0"/>
      <w:marBottom w:val="0"/>
      <w:divBdr>
        <w:top w:val="none" w:sz="0" w:space="0" w:color="auto"/>
        <w:left w:val="none" w:sz="0" w:space="0" w:color="auto"/>
        <w:bottom w:val="none" w:sz="0" w:space="0" w:color="auto"/>
        <w:right w:val="none" w:sz="0" w:space="0" w:color="auto"/>
      </w:divBdr>
    </w:div>
    <w:div w:id="1278754029">
      <w:bodyDiv w:val="1"/>
      <w:marLeft w:val="0"/>
      <w:marRight w:val="0"/>
      <w:marTop w:val="0"/>
      <w:marBottom w:val="0"/>
      <w:divBdr>
        <w:top w:val="none" w:sz="0" w:space="0" w:color="auto"/>
        <w:left w:val="none" w:sz="0" w:space="0" w:color="auto"/>
        <w:bottom w:val="none" w:sz="0" w:space="0" w:color="auto"/>
        <w:right w:val="none" w:sz="0" w:space="0" w:color="auto"/>
      </w:divBdr>
    </w:div>
    <w:div w:id="1280843294">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6910894">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91071403">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5660344">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0752627">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32188043">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597513596">
      <w:bodyDiv w:val="1"/>
      <w:marLeft w:val="0"/>
      <w:marRight w:val="0"/>
      <w:marTop w:val="0"/>
      <w:marBottom w:val="0"/>
      <w:divBdr>
        <w:top w:val="none" w:sz="0" w:space="0" w:color="auto"/>
        <w:left w:val="none" w:sz="0" w:space="0" w:color="auto"/>
        <w:bottom w:val="none" w:sz="0" w:space="0" w:color="auto"/>
        <w:right w:val="none" w:sz="0" w:space="0" w:color="auto"/>
      </w:divBdr>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03294468">
      <w:bodyDiv w:val="1"/>
      <w:marLeft w:val="0"/>
      <w:marRight w:val="0"/>
      <w:marTop w:val="0"/>
      <w:marBottom w:val="0"/>
      <w:divBdr>
        <w:top w:val="none" w:sz="0" w:space="0" w:color="auto"/>
        <w:left w:val="none" w:sz="0" w:space="0" w:color="auto"/>
        <w:bottom w:val="none" w:sz="0" w:space="0" w:color="auto"/>
        <w:right w:val="none" w:sz="0" w:space="0" w:color="auto"/>
      </w:divBdr>
    </w:div>
    <w:div w:id="1603537188">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16211061">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4916025">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69499013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59325568">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789006075">
      <w:bodyDiv w:val="1"/>
      <w:marLeft w:val="0"/>
      <w:marRight w:val="0"/>
      <w:marTop w:val="0"/>
      <w:marBottom w:val="0"/>
      <w:divBdr>
        <w:top w:val="none" w:sz="0" w:space="0" w:color="auto"/>
        <w:left w:val="none" w:sz="0" w:space="0" w:color="auto"/>
        <w:bottom w:val="none" w:sz="0" w:space="0" w:color="auto"/>
        <w:right w:val="none" w:sz="0" w:space="0" w:color="auto"/>
      </w:divBdr>
    </w:div>
    <w:div w:id="1818257743">
      <w:bodyDiv w:val="1"/>
      <w:marLeft w:val="0"/>
      <w:marRight w:val="0"/>
      <w:marTop w:val="0"/>
      <w:marBottom w:val="0"/>
      <w:divBdr>
        <w:top w:val="none" w:sz="0" w:space="0" w:color="auto"/>
        <w:left w:val="none" w:sz="0" w:space="0" w:color="auto"/>
        <w:bottom w:val="none" w:sz="0" w:space="0" w:color="auto"/>
        <w:right w:val="none" w:sz="0" w:space="0" w:color="auto"/>
      </w:divBdr>
    </w:div>
    <w:div w:id="1823234597">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206124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57688740">
      <w:bodyDiv w:val="1"/>
      <w:marLeft w:val="0"/>
      <w:marRight w:val="0"/>
      <w:marTop w:val="0"/>
      <w:marBottom w:val="0"/>
      <w:divBdr>
        <w:top w:val="none" w:sz="0" w:space="0" w:color="auto"/>
        <w:left w:val="none" w:sz="0" w:space="0" w:color="auto"/>
        <w:bottom w:val="none" w:sz="0" w:space="0" w:color="auto"/>
        <w:right w:val="none" w:sz="0" w:space="0" w:color="auto"/>
      </w:divBdr>
    </w:div>
    <w:div w:id="1857845464">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19435651">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6080663">
      <w:bodyDiv w:val="1"/>
      <w:marLeft w:val="0"/>
      <w:marRight w:val="0"/>
      <w:marTop w:val="0"/>
      <w:marBottom w:val="0"/>
      <w:divBdr>
        <w:top w:val="none" w:sz="0" w:space="0" w:color="auto"/>
        <w:left w:val="none" w:sz="0" w:space="0" w:color="auto"/>
        <w:bottom w:val="none" w:sz="0" w:space="0" w:color="auto"/>
        <w:right w:val="none" w:sz="0" w:space="0" w:color="auto"/>
      </w:divBdr>
    </w:div>
    <w:div w:id="1966765142">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73367455">
      <w:bodyDiv w:val="1"/>
      <w:marLeft w:val="0"/>
      <w:marRight w:val="0"/>
      <w:marTop w:val="0"/>
      <w:marBottom w:val="0"/>
      <w:divBdr>
        <w:top w:val="none" w:sz="0" w:space="0" w:color="auto"/>
        <w:left w:val="none" w:sz="0" w:space="0" w:color="auto"/>
        <w:bottom w:val="none" w:sz="0" w:space="0" w:color="auto"/>
        <w:right w:val="none" w:sz="0" w:space="0" w:color="auto"/>
      </w:divBdr>
    </w:div>
    <w:div w:id="1980331787">
      <w:bodyDiv w:val="1"/>
      <w:marLeft w:val="0"/>
      <w:marRight w:val="0"/>
      <w:marTop w:val="0"/>
      <w:marBottom w:val="0"/>
      <w:divBdr>
        <w:top w:val="none" w:sz="0" w:space="0" w:color="auto"/>
        <w:left w:val="none" w:sz="0" w:space="0" w:color="auto"/>
        <w:bottom w:val="none" w:sz="0" w:space="0" w:color="auto"/>
        <w:right w:val="none" w:sz="0" w:space="0" w:color="auto"/>
      </w:divBdr>
    </w:div>
    <w:div w:id="1980915029">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530362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491192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14090125">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r20.rs6.net/tn.jsp?f=001F9ECd0rlXsiJN2wI3AIcyGz8ySIrAM1A-t1zpKn8u2GHHuWw1kSMfJFWE3jl_NE01WHbNomtcALX1ou_w0ah8Yf5vpLaLtG6K6GhDnfOz64SXjRsiIgrD_oNi709Oe9y3KS5dXG6t7n5R6_ZBTBMd5wiIKpVLgqxpxKTkk9H0n_6WCUY0Q4GgIzxgzHZM6rPdL-LHJisEEP-Lo-AalpngCOGY1bWk5Fi9lU0LyqD_ZP75806ki-oKQ==&amp;c=6HQRvCcep3iDm_FPvbpf67yJGa48Y_HYIAG7Dc5Fi_kQ7RR0s48dSQ==&amp;ch=VMeIke_jbl_jebhSI4oH2s1nERUveUTwgVpSrHpvUBJiVGixBJm69A==__;!!CUhgQOZqV7M!1gqEBjuSvdQwz8S26_LA3CloN5FgTIBX2GeKaENmFyEgrSIalEMn2vxOtUWozhB-LyFey64$" TargetMode="External"/><Relationship Id="rId18" Type="http://schemas.openxmlformats.org/officeDocument/2006/relationships/hyperlink" Target="https://www.cdc.gov/vaccines/covid-19/info-by-product/janssen/downloads/Janssen-Prep-and-Admin-Summary.pdf" TargetMode="External"/><Relationship Id="rId26" Type="http://schemas.openxmlformats.org/officeDocument/2006/relationships/hyperlink" Target="https://www.cdc.gov/vaccines/covid-19/clinical-considerations/covid-19-vaccines-us.html" TargetMode="External"/><Relationship Id="rId39" Type="http://schemas.openxmlformats.org/officeDocument/2006/relationships/hyperlink" Target="https://www.fda.gov/media/153715/download" TargetMode="External"/><Relationship Id="rId21" Type="http://schemas.openxmlformats.org/officeDocument/2006/relationships/hyperlink" Target="https://www.cdc.gov/vaccines/covid-19/info-by-product/index.html" TargetMode="External"/><Relationship Id="rId34" Type="http://schemas.openxmlformats.org/officeDocument/2006/relationships/hyperlink" Target="https://urldefense.com/v3/__https:/vaxcheck.jnj/__;!!CUhgQOZqV7M!yGxVYV8BHtqcZ60FKi8HB3uTYxz3dJj1bcC-2OzWyfsACxpCz6nJTr6JC4lms1wWIR4woRQ$" TargetMode="External"/><Relationship Id="rId42" Type="http://schemas.openxmlformats.org/officeDocument/2006/relationships/hyperlink" Target="https://www.fda.gov/media/153717/download" TargetMode="External"/><Relationship Id="rId47" Type="http://schemas.openxmlformats.org/officeDocument/2006/relationships/hyperlink" Target="https://www.fda.gov/media/146305/download" TargetMode="External"/><Relationship Id="rId50" Type="http://schemas.openxmlformats.org/officeDocument/2006/relationships/hyperlink" Target="https://www.cdc.gov/vaccines/covid-19/eui/downloads/Moderna-HCP.pdf" TargetMode="External"/><Relationship Id="rId55" Type="http://schemas.openxmlformats.org/officeDocument/2006/relationships/hyperlink" Target="https://www.cdc.gov/vaccines/covid-19/downloads/covid19-vaccine-quick-reference-guide-2pages.pdf" TargetMode="External"/><Relationship Id="rId63" Type="http://schemas.openxmlformats.org/officeDocument/2006/relationships/hyperlink" Target="https://www.cdc.gov/mmwr/volumes/71/wr/mm7115e1.htm?s_cid=mm7115e1_w" TargetMode="External"/><Relationship Id="rId68" Type="http://schemas.openxmlformats.org/officeDocument/2006/relationships/hyperlink" Target="https://vaxfinder.mass.gov/" TargetMode="External"/><Relationship Id="rId76" Type="http://schemas.openxmlformats.org/officeDocument/2006/relationships/hyperlink" Target="mailto:COVID-19-Vaccine-Plan-MA@mass.gov" TargetMode="External"/><Relationship Id="rId7" Type="http://schemas.openxmlformats.org/officeDocument/2006/relationships/endnotes" Target="endnotes.xml"/><Relationship Id="rId71" Type="http://schemas.openxmlformats.org/officeDocument/2006/relationships/hyperlink" Target="https://www.mass.gov/topics/immunization" TargetMode="External"/><Relationship Id="rId2" Type="http://schemas.openxmlformats.org/officeDocument/2006/relationships/numbering" Target="numbering.xml"/><Relationship Id="rId16" Type="http://schemas.openxmlformats.org/officeDocument/2006/relationships/hyperlink" Target="https://www.cdc.gov/vaccines/covid-19/info-by-product/pfizer/downloads/gray-cap-prep-and-admin-summary.pdf" TargetMode="External"/><Relationship Id="rId29" Type="http://schemas.openxmlformats.org/officeDocument/2006/relationships/image" Target="media/image5.png"/><Relationship Id="rId11" Type="http://schemas.openxmlformats.org/officeDocument/2006/relationships/hyperlink" Target="https://urldefense.com/v3/__https:/r20.rs6.net/tn.jsp?f=001F9ECd0rlXsiJN2wI3AIcyGz8ySIrAM1A-t1zpKn8u2GHHuWw1kSMfHhNv8SVHzV66rmJAjqxLTQyUeEov90z2akrDi69Z2Hr1FCKAqcm1mo5dfedSn01FS6YMHFhlmyXuPOJY8zvWd8Q0SDmNxzM-WWNwcP_gP_B-yqbygS0Oq0W0kKGXNglalnW6JCpszvZXBeiYA8U8Ujcf0KUktqkC4mHnArSK7Nw84CTcHB24IrJLhS7Qqc8wMrdwjLdHP05tCtG7bFbRkcmeZZp4zko_w==&amp;c=6HQRvCcep3iDm_FPvbpf67yJGa48Y_HYIAG7Dc5Fi_kQ7RR0s48dSQ==&amp;ch=VMeIke_jbl_jebhSI4oH2s1nERUveUTwgVpSrHpvUBJiVGixBJm69A==__;!!CUhgQOZqV7M!1gqEBjuSvdQwz8S26_LA3CloN5FgTIBX2GeKaENmFyEgrSIalEMn2vxOtUWozhB-PjYQNuM$" TargetMode="External"/><Relationship Id="rId24" Type="http://schemas.openxmlformats.org/officeDocument/2006/relationships/hyperlink" Target="https://www.cdc.gov/vaccines/covid-19/clinical-considerations/interim-considerations-us.html" TargetMode="External"/><Relationship Id="rId32" Type="http://schemas.openxmlformats.org/officeDocument/2006/relationships/hyperlink" Target="https://urldefense.com/v3/__https:/www.cvdvaccine-us.com/images/pdf/Expiry*20Document_December*202021.pdf__;JSU!!CUhgQOZqV7M!yGxVYV8BHtqcZ60FKi8HB3uTYxz3dJj1bcC-2OzWyfsACxpCz6nJTr6JC4lms1wWS7-C6ME$" TargetMode="External"/><Relationship Id="rId37" Type="http://schemas.openxmlformats.org/officeDocument/2006/relationships/hyperlink" Target="https://www.cdc.gov/vaccines/covid-19/info-by-product/pfizer/bioNTech-gray-cap-12-and-over.html" TargetMode="External"/><Relationship Id="rId40" Type="http://schemas.openxmlformats.org/officeDocument/2006/relationships/hyperlink" Target="https://www.fda.gov/media/153714/download" TargetMode="External"/><Relationship Id="rId45" Type="http://schemas.openxmlformats.org/officeDocument/2006/relationships/hyperlink" Target="https://www.fda.gov/media/144638/download" TargetMode="External"/><Relationship Id="rId53" Type="http://schemas.openxmlformats.org/officeDocument/2006/relationships/hyperlink" Target="https://www2.cdc.gov/vaccines/ed/covid19/" TargetMode="External"/><Relationship Id="rId58" Type="http://schemas.openxmlformats.org/officeDocument/2006/relationships/hyperlink" Target="https://www.cdc.gov/mmwr/covid19_vaccine_safety.html" TargetMode="External"/><Relationship Id="rId66" Type="http://schemas.openxmlformats.org/officeDocument/2006/relationships/hyperlink" Target="https://www.mass.gov/info-details/covid-19-booster-frequently-asked-questions" TargetMode="External"/><Relationship Id="rId74" Type="http://schemas.openxmlformats.org/officeDocument/2006/relationships/hyperlink" Target="mailto:dph-vaccine-management@mass.gov"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cdc.gov/mmwr/volumes/71/wr/mm7117e3.htm?s_cid=mm7117e3_w" TargetMode="External"/><Relationship Id="rId10" Type="http://schemas.openxmlformats.org/officeDocument/2006/relationships/hyperlink" Target="https://urldefense.com/v3/__https:/r20.rs6.net/tn.jsp?f=001F9ECd0rlXsiJN2wI3AIcyGz8ySIrAM1A-t1zpKn8u2GHHuWw1kSMfJFWE3jl_NE0HiYEZFj0haqbAmkuadtaq4knpI9F2fJ9gaXo60uzUjGKbCW29Y070WrVRU7w34LwDRARj6bBHyUTZHcVuufeYmzEFxAUtoyLttS7sbm_yRxy32jaHpTIUUYBUl0csLpP4NYGB_aD_vdMKwkRr_9Mdd8zZKt3ituDGUq9MEH2k0jHOmzvi2FoDz0EgyJmu1tg&amp;c=6HQRvCcep3iDm_FPvbpf67yJGa48Y_HYIAG7Dc5Fi_kQ7RR0s48dSQ==&amp;ch=VMeIke_jbl_jebhSI4oH2s1nERUveUTwgVpSrHpvUBJiVGixBJm69A==__;!!CUhgQOZqV7M!1gqEBjuSvdQwz8S26_LA3CloN5FgTIBX2GeKaENmFyEgrSIalEMn2vxOtUWozhB-K_9OA-Y$" TargetMode="External"/><Relationship Id="rId19" Type="http://schemas.openxmlformats.org/officeDocument/2006/relationships/hyperlink" Target="https://www.cdc.gov/vaccines/covid-19/info-by-product/index.html" TargetMode="External"/><Relationship Id="rId31" Type="http://schemas.openxmlformats.org/officeDocument/2006/relationships/image" Target="media/image6.png"/><Relationship Id="rId44" Type="http://schemas.openxmlformats.org/officeDocument/2006/relationships/hyperlink" Target="https://www.fda.gov/media/157232/download" TargetMode="External"/><Relationship Id="rId52" Type="http://schemas.openxmlformats.org/officeDocument/2006/relationships/hyperlink" Target="https://www.cdc.gov/vaccines/covid-19/eui/downloads/EUI-FAQ.pdf" TargetMode="External"/><Relationship Id="rId60" Type="http://schemas.openxmlformats.org/officeDocument/2006/relationships/hyperlink" Target="https://www.cdc.gov/mmwr/volumes/71/wr/mm7117e2.htm?s_cid=mm7117e2_w" TargetMode="External"/><Relationship Id="rId65" Type="http://schemas.openxmlformats.org/officeDocument/2006/relationships/hyperlink" Target="https://www.mass.gov/covid-19-vaccine" TargetMode="External"/><Relationship Id="rId73" Type="http://schemas.openxmlformats.org/officeDocument/2006/relationships/hyperlink" Target="https://www.mass.gov/service-details/massachusetts-immunization-information-system-miis" TargetMode="External"/><Relationship Id="rId78"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dc.gov/vaccines/covid-19/downloads/covid19-vaccine-quick-reference-guide-2pages.pdf" TargetMode="External"/><Relationship Id="rId14" Type="http://schemas.openxmlformats.org/officeDocument/2006/relationships/hyperlink" Target="https://urldefense.com/v3/__https:/r20.rs6.net/tn.jsp?f=001F9ECd0rlXsiJN2wI3AIcyGz8ySIrAM1A-t1zpKn8u2GHHuWw1kSMfJFWE3jl_NE0Xyxs33-w44qjU76sbTAN5OWJOcpbo7s0xsCnez4jG3JGXDsiEmKStr_1FDwStHFH7vn2qLe9-hqmfG3z3QduTlBlpUHCwnQ8GX3LWQ5pHkU6MYq42PDmYa-4qqNa-0V3I7LX3MlMfAjdB9UeGZQCi9Dv3YZysq9AEtGKbD3-WQ2dGEDaGBx3rzG7xGWKRGXK&amp;c=6HQRvCcep3iDm_FPvbpf67yJGa48Y_HYIAG7Dc5Fi_kQ7RR0s48dSQ==&amp;ch=VMeIke_jbl_jebhSI4oH2s1nERUveUTwgVpSrHpvUBJiVGixBJm69A==__;!!CUhgQOZqV7M!1gqEBjuSvdQwz8S26_LA3CloN5FgTIBX2GeKaENmFyEgrSIalEMn2vxOtUWozhB-4poh4Sc$" TargetMode="External"/><Relationship Id="rId22" Type="http://schemas.openxmlformats.org/officeDocument/2006/relationships/image" Target="media/image2.png"/><Relationship Id="rId27" Type="http://schemas.openxmlformats.org/officeDocument/2006/relationships/hyperlink" Target="https://www.cdc.gov/vaccines/covid-19/clinical-considerations/interim-considerations-us.html" TargetMode="External"/><Relationship Id="rId30" Type="http://schemas.openxmlformats.org/officeDocument/2006/relationships/hyperlink" Target="https://www.cdc.gov/vaccines/covid-19/clinical-considerations/interim-considerations-us.html" TargetMode="External"/><Relationship Id="rId35" Type="http://schemas.openxmlformats.org/officeDocument/2006/relationships/hyperlink" Target="https://www.cdc.gov/vaccines/covid-19/info-by-product/pfizer/pfizer-bioNTech-children-adolescents.html" TargetMode="External"/><Relationship Id="rId43" Type="http://schemas.openxmlformats.org/officeDocument/2006/relationships/hyperlink" Target="https://www.fda.gov/media/157233/download" TargetMode="External"/><Relationship Id="rId48" Type="http://schemas.openxmlformats.org/officeDocument/2006/relationships/hyperlink" Target="https://www.cdc.gov/vaccines/covid-19/eui/downloads/pfizer-HCP.pdf" TargetMode="External"/><Relationship Id="rId56" Type="http://schemas.openxmlformats.org/officeDocument/2006/relationships/hyperlink" Target="https://www.cdc.gov/vaccines/covid-19/hcp/conversations-module.html" TargetMode="External"/><Relationship Id="rId64" Type="http://schemas.openxmlformats.org/officeDocument/2006/relationships/hyperlink" Target="https://www.cdc.gov/mmwr/volumes/71/wr/mm7115e2.htm?s_cid=mm7115e2_w" TargetMode="External"/><Relationship Id="rId69" Type="http://schemas.openxmlformats.org/officeDocument/2006/relationships/hyperlink" Target="https://www.mass.gov/info-details/covid-19-vaccine-training-and-education-resources-for-providers" TargetMode="External"/><Relationship Id="rId77"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www.cdc.gov/vaccines/covid-19/eui/downloads/Moderna-Caregiver.pdf" TargetMode="External"/><Relationship Id="rId72" Type="http://schemas.openxmlformats.org/officeDocument/2006/relationships/hyperlink" Target="mailto:miishelpdesk@mass.gov"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urldefense.com/v3/__https:/r20.rs6.net/tn.jsp?f=001F9ECd0rlXsiJN2wI3AIcyGz8ySIrAM1A-t1zpKn8u2GHHuWw1kSMfHhNv8SVHzV6cUmMY0ehC2CsyZwmojP3YcAIIdGKB4HaDL6SG25GNGCTE9eW4h6A_HdhgULYdUBEumlS7QxS4nEN-C-QWEojSaAW7Yta-hc2tJ6n695rtonMQfXUJbdxA_5kmww8qL8RzoyFGwDeyV990CZJkZ0JlBspHdw-82-QHNtbVrHZSJSoK6DT0YCAxA==&amp;c=6HQRvCcep3iDm_FPvbpf67yJGa48Y_HYIAG7Dc5Fi_kQ7RR0s48dSQ==&amp;ch=VMeIke_jbl_jebhSI4oH2s1nERUveUTwgVpSrHpvUBJiVGixBJm69A==__;!!CUhgQOZqV7M!1gqEBjuSvdQwz8S26_LA3CloN5FgTIBX2GeKaENmFyEgrSIalEMn2vxOtUWozhB-CQ0owEI$" TargetMode="External"/><Relationship Id="rId17" Type="http://schemas.openxmlformats.org/officeDocument/2006/relationships/hyperlink" Target="https://www.cdc.gov/vaccines/covid-19/info-by-product/pfizer/downloads/prep-and-admin-summary.pdf" TargetMode="External"/><Relationship Id="rId25" Type="http://schemas.openxmlformats.org/officeDocument/2006/relationships/image" Target="media/image4.png"/><Relationship Id="rId33" Type="http://schemas.openxmlformats.org/officeDocument/2006/relationships/hyperlink" Target="https://urldefense.com/v3/__https:/www.modernatx.com/covid19vaccine-eua/providers/vial-lookup*vialLookUpTool__;Iw!!CUhgQOZqV7M!yGxVYV8BHtqcZ60FKi8HB3uTYxz3dJj1bcC-2OzWyfsACxpCz6nJTr6JC4lms1wWZFJCEE0$" TargetMode="External"/><Relationship Id="rId38" Type="http://schemas.openxmlformats.org/officeDocument/2006/relationships/hyperlink" Target="https://www.fda.gov/media/153713/download" TargetMode="External"/><Relationship Id="rId46" Type="http://schemas.openxmlformats.org/officeDocument/2006/relationships/hyperlink" Target="https://www.fda.gov/media/146304/download" TargetMode="External"/><Relationship Id="rId59" Type="http://schemas.openxmlformats.org/officeDocument/2006/relationships/hyperlink" Target="https://www.cdc.gov/mmwr/volumes/71/wr/mm7117e1.htm?s_cid=mm7117e1_w" TargetMode="External"/><Relationship Id="rId67" Type="http://schemas.openxmlformats.org/officeDocument/2006/relationships/hyperlink" Target="https://www.mass.gov/info-details/covid-19-booster-frequently-asked-questions" TargetMode="External"/><Relationship Id="rId20" Type="http://schemas.openxmlformats.org/officeDocument/2006/relationships/hyperlink" Target="https://www.cdc.gov/vaccines/covid-19/info-by-product/pfizer/downloads/Pfizer-Dosage-Chart.pdf" TargetMode="External"/><Relationship Id="rId41" Type="http://schemas.openxmlformats.org/officeDocument/2006/relationships/hyperlink" Target="https://www.fda.gov/media/153716/download" TargetMode="External"/><Relationship Id="rId54" Type="http://schemas.openxmlformats.org/officeDocument/2006/relationships/hyperlink" Target="https://www.cdc.gov/vaccines/covid-19/training-education/webinars.html" TargetMode="External"/><Relationship Id="rId62" Type="http://schemas.openxmlformats.org/officeDocument/2006/relationships/hyperlink" Target="https://www.cdc.gov/mmwr/volumes/71/wr/mm7116e1.htm?s_cid=mm7116e1_w" TargetMode="External"/><Relationship Id="rId70" Type="http://schemas.openxmlformats.org/officeDocument/2006/relationships/hyperlink" Target="https://www.mass.gov/resource/multilingual-covid-19-materials" TargetMode="External"/><Relationship Id="rId75" Type="http://schemas.openxmlformats.org/officeDocument/2006/relationships/hyperlink" Target="https://www.mass.gov/service-details/vaccine-manageme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c.gov/vaccines/covid-19/info-by-product/pfizer/downloads/Pfizer_PED_PrepAdmin.pdf" TargetMode="External"/><Relationship Id="rId23" Type="http://schemas.openxmlformats.org/officeDocument/2006/relationships/image" Target="media/image3.png"/><Relationship Id="rId28" Type="http://schemas.openxmlformats.org/officeDocument/2006/relationships/hyperlink" Target="https://www.cdc.gov/vaccines/covid-19/clinical-considerations/interim-considerations-us.html" TargetMode="External"/><Relationship Id="rId36" Type="http://schemas.openxmlformats.org/officeDocument/2006/relationships/hyperlink" Target="https://www.cdc.gov/vaccines/covid-19/info-by-product/pfizer/bioNTech-purple-cap-12-and-over.html" TargetMode="External"/><Relationship Id="rId49" Type="http://schemas.openxmlformats.org/officeDocument/2006/relationships/hyperlink" Target="https://www.cdc.gov/vaccines/covid-19/eui/downloads/Pfizer-Caregiver.pdf" TargetMode="External"/><Relationship Id="rId57" Type="http://schemas.openxmlformats.org/officeDocument/2006/relationships/hyperlink" Target="https://urldefense.com/v3/__https:/www.pfizermedicalinformation.com/en-us/medical-updates__;!!CUhgQOZqV7M!wnopdixLkKhCVeMjUiwcd-KVQVUN9jXipkisyDlTme9oe3pB9EYR1yJo7AhKgBWejq3FU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3301</Words>
  <Characters>18819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5</cp:revision>
  <cp:lastPrinted>2021-05-18T19:57:00Z</cp:lastPrinted>
  <dcterms:created xsi:type="dcterms:W3CDTF">2022-05-02T19:18:00Z</dcterms:created>
  <dcterms:modified xsi:type="dcterms:W3CDTF">2022-05-02T20:36:00Z</dcterms:modified>
</cp:coreProperties>
</file>