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E678832">
                <wp:simplePos x="0" y="0"/>
                <wp:positionH relativeFrom="column">
                  <wp:posOffset>230588</wp:posOffset>
                </wp:positionH>
                <wp:positionV relativeFrom="paragraph">
                  <wp:posOffset>106459</wp:posOffset>
                </wp:positionV>
                <wp:extent cx="5857875" cy="3753016"/>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53016"/>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12957A51"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776C4">
                              <w:rPr>
                                <w:sz w:val="20"/>
                                <w:szCs w:val="20"/>
                              </w:rPr>
                              <w:t>1.</w:t>
                            </w:r>
                            <w:r w:rsidR="0004124A">
                              <w:rPr>
                                <w:sz w:val="20"/>
                                <w:szCs w:val="20"/>
                              </w:rPr>
                              <w:t>20</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7FC59626"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4776C4">
                              <w:rPr>
                                <w:sz w:val="20"/>
                                <w:szCs w:val="20"/>
                              </w:rPr>
                              <w:t>17</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53779B3" w:rsidR="00884456" w:rsidRPr="004023B5" w:rsidRDefault="00884456" w:rsidP="00292638">
                            <w:pPr>
                              <w:pStyle w:val="ListParagraph"/>
                              <w:numPr>
                                <w:ilvl w:val="0"/>
                                <w:numId w:val="2"/>
                              </w:numPr>
                              <w:contextualSpacing w:val="0"/>
                              <w:rPr>
                                <w:sz w:val="20"/>
                                <w:szCs w:val="20"/>
                              </w:rPr>
                            </w:pPr>
                            <w:r w:rsidRPr="004023B5">
                              <w:rPr>
                                <w:sz w:val="20"/>
                                <w:szCs w:val="20"/>
                              </w:rPr>
                              <w:t xml:space="preserve">Nationally, </w:t>
                            </w:r>
                            <w:r w:rsidR="004023B5" w:rsidRPr="004023B5">
                              <w:rPr>
                                <w:sz w:val="20"/>
                                <w:szCs w:val="20"/>
                              </w:rPr>
                              <w:t>t</w:t>
                            </w:r>
                            <w:r w:rsidR="004023B5" w:rsidRPr="004023B5">
                              <w:rPr>
                                <w:sz w:val="20"/>
                                <w:szCs w:val="20"/>
                              </w:rPr>
                              <w:t>he percent of specimens testing positive for influenza remains stable, indicating that influenza virus circulation has remained at similar levels during the past two weeks</w:t>
                            </w:r>
                            <w:r w:rsidR="004023B5" w:rsidRPr="004023B5">
                              <w:rPr>
                                <w:sz w:val="20"/>
                                <w:szCs w:val="20"/>
                              </w:rPr>
                              <w:t>.</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12957A51"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776C4">
                        <w:rPr>
                          <w:sz w:val="20"/>
                          <w:szCs w:val="20"/>
                        </w:rPr>
                        <w:t>1.</w:t>
                      </w:r>
                      <w:r w:rsidR="0004124A">
                        <w:rPr>
                          <w:sz w:val="20"/>
                          <w:szCs w:val="20"/>
                        </w:rPr>
                        <w:t>20</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7FC59626"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4776C4">
                        <w:rPr>
                          <w:sz w:val="20"/>
                          <w:szCs w:val="20"/>
                        </w:rPr>
                        <w:t>17</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53779B3" w:rsidR="00884456" w:rsidRPr="004023B5" w:rsidRDefault="00884456" w:rsidP="00292638">
                      <w:pPr>
                        <w:pStyle w:val="ListParagraph"/>
                        <w:numPr>
                          <w:ilvl w:val="0"/>
                          <w:numId w:val="2"/>
                        </w:numPr>
                        <w:contextualSpacing w:val="0"/>
                        <w:rPr>
                          <w:sz w:val="20"/>
                          <w:szCs w:val="20"/>
                        </w:rPr>
                      </w:pPr>
                      <w:r w:rsidRPr="004023B5">
                        <w:rPr>
                          <w:sz w:val="20"/>
                          <w:szCs w:val="20"/>
                        </w:rPr>
                        <w:t xml:space="preserve">Nationally, </w:t>
                      </w:r>
                      <w:r w:rsidR="004023B5" w:rsidRPr="004023B5">
                        <w:rPr>
                          <w:sz w:val="20"/>
                          <w:szCs w:val="20"/>
                        </w:rPr>
                        <w:t>t</w:t>
                      </w:r>
                      <w:r w:rsidR="004023B5" w:rsidRPr="004023B5">
                        <w:rPr>
                          <w:sz w:val="20"/>
                          <w:szCs w:val="20"/>
                        </w:rPr>
                        <w:t>he percent of specimens testing positive for influenza remains stable, indicating that influenza virus circulation has remained at similar levels during the past two weeks</w:t>
                      </w:r>
                      <w:r w:rsidR="004023B5" w:rsidRPr="004023B5">
                        <w:rPr>
                          <w:sz w:val="20"/>
                          <w:szCs w:val="20"/>
                        </w:rPr>
                        <w:t>.</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56637A8F"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16A7711F" w:rsidR="00773D8D" w:rsidRDefault="006136B6" w:rsidP="00773D8D">
      <w:pPr>
        <w:rPr>
          <w:rFonts w:ascii="Calibri" w:hAnsi="Calibri"/>
          <w:b/>
          <w:bCs/>
          <w:color w:val="000000"/>
          <w:u w:val="single"/>
        </w:rPr>
      </w:pPr>
      <w:r>
        <w:rPr>
          <w:noProof/>
        </w:rPr>
        <w:drawing>
          <wp:inline distT="0" distB="0" distL="0" distR="0" wp14:anchorId="7C6FFF67" wp14:editId="2BAF432B">
            <wp:extent cx="5836285" cy="4325620"/>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January 22, 2022, 1.20%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January 22, 2022, 1.20%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6285" cy="432562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0D2842C" w14:textId="3B8A1BF4" w:rsidR="00F978CE" w:rsidRPr="006136B6"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 in the same week.</w:t>
      </w:r>
    </w:p>
    <w:p w14:paraId="0F5749FB" w14:textId="06D67147" w:rsidR="00F978CE" w:rsidRPr="005156CF" w:rsidRDefault="006136B6" w:rsidP="00395A85">
      <w:pPr>
        <w:rPr>
          <w:rFonts w:ascii="Calibri" w:hAnsi="Calibri"/>
        </w:rPr>
      </w:pPr>
      <w:r>
        <w:rPr>
          <w:noProof/>
        </w:rPr>
        <w:drawing>
          <wp:inline distT="0" distB="0" distL="0" distR="0" wp14:anchorId="4197230A" wp14:editId="1DA76192">
            <wp:extent cx="5852160" cy="4301490"/>
            <wp:effectExtent l="0" t="0" r="0" b="381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22, 2022, the percentage of influenza-associated hospitalizations is 0.17%, which is lower than two of the previous seasons in the same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22, 2022, the percentage of influenza-associated hospitalizations is 0.17%, which is lower than two of the previous seasons in the same week.&#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2160" cy="4301490"/>
                    </a:xfrm>
                    <a:prstGeom prst="rect">
                      <a:avLst/>
                    </a:prstGeom>
                    <a:noFill/>
                    <a:ln>
                      <a:noFill/>
                    </a:ln>
                  </pic:spPr>
                </pic:pic>
              </a:graphicData>
            </a:graphic>
          </wp:inline>
        </w:drawing>
      </w: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66770F1B" w14:textId="77777777" w:rsidR="004776C4" w:rsidRDefault="004776C4" w:rsidP="00837D10">
      <w:pPr>
        <w:adjustRightInd w:val="0"/>
        <w:contextualSpacing/>
        <w:rPr>
          <w:rFonts w:ascii="Calibri" w:hAnsi="Calibri"/>
          <w:b/>
          <w:u w:val="single"/>
        </w:rPr>
      </w:pPr>
    </w:p>
    <w:p w14:paraId="3FBF6CE1" w14:textId="75DE267A"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158341F6" w:rsidR="00C144EA" w:rsidRPr="00E1693B" w:rsidRDefault="006136B6" w:rsidP="00E1693B">
      <w:pPr>
        <w:adjustRightInd w:val="0"/>
        <w:contextualSpacing/>
        <w:jc w:val="center"/>
        <w:rPr>
          <w:rFonts w:ascii="Calibri" w:hAnsi="Calibri"/>
          <w:b/>
        </w:rPr>
      </w:pPr>
      <w:r>
        <w:rPr>
          <w:noProof/>
        </w:rPr>
        <w:drawing>
          <wp:inline distT="0" distB="0" distL="0" distR="0" wp14:anchorId="5E6040D3" wp14:editId="759AD7FD">
            <wp:extent cx="5995283" cy="2184875"/>
            <wp:effectExtent l="0" t="0" r="5715" b="6350"/>
            <wp:doc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22,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22, 2022, this week's ILI activity is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6920" cy="219640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543DC7F5" w14:textId="6FA18EA7" w:rsidR="00C144EA" w:rsidRDefault="00E36C9F" w:rsidP="00886C52">
      <w:pPr>
        <w:rPr>
          <w:rFonts w:ascii="Calibri" w:hAnsi="Calibri"/>
          <w:color w:val="000000"/>
          <w:sz w:val="20"/>
          <w:szCs w:val="20"/>
        </w:rPr>
      </w:pPr>
      <w:r>
        <w:rPr>
          <w:noProof/>
        </w:rPr>
        <w:drawing>
          <wp:inline distT="0" distB="0" distL="0" distR="0" wp14:anchorId="79B74CB9" wp14:editId="11C15FB7">
            <wp:extent cx="6308903" cy="4023056"/>
            <wp:effectExtent l="0" t="0" r="0" b="0"/>
            <wp:docPr id="6" name="Picture 6" descr="Figure four is a map of Massachusetts showing regional influenza-like illness (ILI) activity reported by sentinel provider sites. Regions are shaded from light to dark blue indicating minimal(1-3), low(4-5), moderate(6-7), or high(8-10) ILI activity. As of January 22,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our is a map of Massachusetts showing regional influenza-like illness (ILI) activity reported by sentinel provider sites. Regions are shaded from light to dark blue indicating minimal(1-3), low(4-5), moderate(6-7), or high(8-10) ILI activity. As of January 22, 2022, all seven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587" b="13936"/>
                    <a:stretch/>
                  </pic:blipFill>
                  <pic:spPr bwMode="auto">
                    <a:xfrm>
                      <a:off x="0" y="0"/>
                      <a:ext cx="6309360" cy="4023347"/>
                    </a:xfrm>
                    <a:prstGeom prst="rect">
                      <a:avLst/>
                    </a:prstGeom>
                    <a:noFill/>
                    <a:ln>
                      <a:noFill/>
                    </a:ln>
                    <a:extLst>
                      <a:ext uri="{53640926-AAD7-44D8-BBD7-CCE9431645EC}">
                        <a14:shadowObscured xmlns:a14="http://schemas.microsoft.com/office/drawing/2010/main"/>
                      </a:ext>
                    </a:extLst>
                  </pic:spPr>
                </pic:pic>
              </a:graphicData>
            </a:graphic>
          </wp:inline>
        </w:drawing>
      </w:r>
    </w:p>
    <w:p w14:paraId="07B115F6" w14:textId="600CCF6A" w:rsidR="00426EBB" w:rsidRDefault="00426EBB" w:rsidP="00B85881">
      <w:pPr>
        <w:rPr>
          <w:rFonts w:ascii="Calibri" w:hAnsi="Calibri"/>
          <w:color w:val="000000"/>
          <w:sz w:val="20"/>
          <w:szCs w:val="20"/>
        </w:rPr>
      </w:pPr>
    </w:p>
    <w:p w14:paraId="37F644E7" w14:textId="77777777" w:rsidR="00E36C9F" w:rsidRDefault="00E36C9F" w:rsidP="00B85881">
      <w:pPr>
        <w:rPr>
          <w:rFonts w:ascii="Calibri" w:hAnsi="Calibri"/>
          <w:b/>
          <w:color w:val="000000"/>
          <w:u w:val="single"/>
        </w:rPr>
      </w:pPr>
    </w:p>
    <w:p w14:paraId="0E82791E" w14:textId="215AEB01"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A393FFF" w14:textId="54FEF441" w:rsidR="00B2285D" w:rsidRPr="00E36C9F" w:rsidRDefault="00837D10" w:rsidP="004F138B">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4158F054" w14:textId="663B26C7" w:rsidR="004F138B" w:rsidRDefault="00E36C9F" w:rsidP="004F138B">
      <w:pPr>
        <w:adjustRightInd w:val="0"/>
        <w:rPr>
          <w:rFonts w:ascii="Calibri" w:hAnsi="Calibri"/>
          <w:sz w:val="20"/>
          <w:szCs w:val="20"/>
        </w:rPr>
      </w:pPr>
      <w:r>
        <w:rPr>
          <w:noProof/>
        </w:rPr>
        <w:drawing>
          <wp:inline distT="0" distB="0" distL="0" distR="0" wp14:anchorId="064B891F" wp14:editId="59662345">
            <wp:extent cx="5836285" cy="4404995"/>
            <wp:effectExtent l="0" t="0" r="0" b="0"/>
            <wp:docPr id="8" name="Picture 8" descr="Figure five is a bar chart displaying the number of laboratory-confirmed influenza cases reported in Massachusetts by week and influenza type for the 2021-2022 influenza season. As of January 22,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ive is a bar chart displaying the number of laboratory-confirmed influenza cases reported in Massachusetts by week and influenza type for the 2021-2022 influenza season. As of January 22, 2022,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6285" cy="4404995"/>
                    </a:xfrm>
                    <a:prstGeom prst="rect">
                      <a:avLst/>
                    </a:prstGeom>
                    <a:noFill/>
                    <a:ln>
                      <a:noFill/>
                    </a:ln>
                  </pic:spPr>
                </pic:pic>
              </a:graphicData>
            </a:graphic>
          </wp:inline>
        </w:drawing>
      </w:r>
    </w:p>
    <w:p w14:paraId="0C08A66D" w14:textId="2A70AF8A"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66BDFC57"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092384">
        <w:rPr>
          <w:color w:val="000000"/>
          <w:sz w:val="20"/>
          <w:szCs w:val="20"/>
        </w:rPr>
        <w:t>2</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42</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662093"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767B75C7"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 xml:space="preserve">52 (12/26 – 01/01/22) </w:t>
            </w:r>
          </w:p>
        </w:tc>
        <w:tc>
          <w:tcPr>
            <w:tcW w:w="720" w:type="dxa"/>
            <w:tcBorders>
              <w:bottom w:val="single" w:sz="4" w:space="0" w:color="000000"/>
            </w:tcBorders>
            <w:shd w:val="clear" w:color="auto" w:fill="auto"/>
            <w:vAlign w:val="bottom"/>
          </w:tcPr>
          <w:p w14:paraId="7696D743" w14:textId="49DF9B44"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97A757B"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2</w:t>
            </w:r>
          </w:p>
        </w:tc>
        <w:tc>
          <w:tcPr>
            <w:tcW w:w="810" w:type="dxa"/>
            <w:tcBorders>
              <w:bottom w:val="single" w:sz="4" w:space="0" w:color="000000"/>
            </w:tcBorders>
            <w:shd w:val="clear" w:color="auto" w:fill="auto"/>
            <w:vAlign w:val="bottom"/>
          </w:tcPr>
          <w:p w14:paraId="40233773" w14:textId="4A765C3D"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0426E93"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21AF236D"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2478BA78"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2(100%)</w:t>
            </w:r>
          </w:p>
        </w:tc>
        <w:tc>
          <w:tcPr>
            <w:tcW w:w="720" w:type="dxa"/>
            <w:tcBorders>
              <w:bottom w:val="single" w:sz="4" w:space="0" w:color="000000"/>
            </w:tcBorders>
            <w:shd w:val="clear" w:color="auto" w:fill="auto"/>
            <w:vAlign w:val="bottom"/>
          </w:tcPr>
          <w:p w14:paraId="6E2F3684" w14:textId="0D735F67"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41F4F3CA"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w:t>
            </w:r>
          </w:p>
        </w:tc>
        <w:tc>
          <w:tcPr>
            <w:tcW w:w="781" w:type="dxa"/>
            <w:tcBorders>
              <w:bottom w:val="single" w:sz="4" w:space="0" w:color="000000"/>
            </w:tcBorders>
            <w:shd w:val="clear" w:color="auto" w:fill="auto"/>
            <w:vAlign w:val="bottom"/>
          </w:tcPr>
          <w:p w14:paraId="7BF3FA57" w14:textId="5013135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w:t>
            </w:r>
          </w:p>
        </w:tc>
      </w:tr>
      <w:tr w:rsidR="00662093"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083386CF"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 xml:space="preserve">01 (01/02 – 01/08/22) </w:t>
            </w:r>
          </w:p>
        </w:tc>
        <w:tc>
          <w:tcPr>
            <w:tcW w:w="720" w:type="dxa"/>
            <w:tcBorders>
              <w:bottom w:val="single" w:sz="4" w:space="0" w:color="000000"/>
            </w:tcBorders>
            <w:shd w:val="clear" w:color="auto" w:fill="auto"/>
            <w:vAlign w:val="bottom"/>
          </w:tcPr>
          <w:p w14:paraId="051541F2" w14:textId="6D69F91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74976377"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3524AD2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3DADA16"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420DBD8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C8A7FF6"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3284E654"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1C41392E"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781" w:type="dxa"/>
            <w:tcBorders>
              <w:bottom w:val="single" w:sz="4" w:space="0" w:color="000000"/>
            </w:tcBorders>
            <w:shd w:val="clear" w:color="auto" w:fill="auto"/>
            <w:vAlign w:val="bottom"/>
          </w:tcPr>
          <w:p w14:paraId="15473321" w14:textId="3B120DD0"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r>
      <w:tr w:rsidR="00662093"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67EB6620"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 xml:space="preserve">02 (01/09 – 01/15/22) </w:t>
            </w:r>
          </w:p>
        </w:tc>
        <w:tc>
          <w:tcPr>
            <w:tcW w:w="720" w:type="dxa"/>
            <w:tcBorders>
              <w:bottom w:val="single" w:sz="4" w:space="0" w:color="000000"/>
            </w:tcBorders>
            <w:shd w:val="clear" w:color="auto" w:fill="auto"/>
            <w:vAlign w:val="bottom"/>
          </w:tcPr>
          <w:p w14:paraId="2EB2BD7D" w14:textId="0F933AF4"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7C8B24D0"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1</w:t>
            </w:r>
          </w:p>
        </w:tc>
        <w:tc>
          <w:tcPr>
            <w:tcW w:w="810" w:type="dxa"/>
            <w:tcBorders>
              <w:bottom w:val="single" w:sz="4" w:space="0" w:color="000000"/>
            </w:tcBorders>
            <w:shd w:val="clear" w:color="auto" w:fill="auto"/>
            <w:vAlign w:val="bottom"/>
          </w:tcPr>
          <w:p w14:paraId="44769DFF" w14:textId="64577762"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3274383A"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54B571B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5461472A"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1(25%)</w:t>
            </w:r>
          </w:p>
        </w:tc>
        <w:tc>
          <w:tcPr>
            <w:tcW w:w="720" w:type="dxa"/>
            <w:tcBorders>
              <w:bottom w:val="single" w:sz="4" w:space="0" w:color="000000"/>
            </w:tcBorders>
            <w:shd w:val="clear" w:color="auto" w:fill="auto"/>
            <w:vAlign w:val="bottom"/>
          </w:tcPr>
          <w:p w14:paraId="6551744F" w14:textId="53D8BA8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1</w:t>
            </w:r>
          </w:p>
        </w:tc>
        <w:tc>
          <w:tcPr>
            <w:tcW w:w="810" w:type="dxa"/>
            <w:tcBorders>
              <w:bottom w:val="single" w:sz="4" w:space="0" w:color="000000"/>
            </w:tcBorders>
            <w:shd w:val="clear" w:color="auto" w:fill="auto"/>
            <w:vAlign w:val="bottom"/>
          </w:tcPr>
          <w:p w14:paraId="00E7E447" w14:textId="176E7DD3"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4</w:t>
            </w:r>
          </w:p>
        </w:tc>
        <w:tc>
          <w:tcPr>
            <w:tcW w:w="781" w:type="dxa"/>
            <w:tcBorders>
              <w:bottom w:val="single" w:sz="4" w:space="0" w:color="000000"/>
            </w:tcBorders>
            <w:shd w:val="clear" w:color="auto" w:fill="auto"/>
            <w:vAlign w:val="bottom"/>
          </w:tcPr>
          <w:p w14:paraId="5B2D28A5" w14:textId="4AAE23A8"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5</w:t>
            </w:r>
          </w:p>
        </w:tc>
      </w:tr>
      <w:tr w:rsidR="00662093"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6F7B02C3"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 xml:space="preserve">03 (01/16 – 01/22/22) </w:t>
            </w:r>
          </w:p>
        </w:tc>
        <w:tc>
          <w:tcPr>
            <w:tcW w:w="720" w:type="dxa"/>
            <w:tcBorders>
              <w:bottom w:val="single" w:sz="4" w:space="0" w:color="000000"/>
            </w:tcBorders>
            <w:shd w:val="clear" w:color="auto" w:fill="auto"/>
            <w:vAlign w:val="bottom"/>
          </w:tcPr>
          <w:p w14:paraId="5C04D123" w14:textId="13D2BFC8"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77C07B15"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2</w:t>
            </w:r>
          </w:p>
        </w:tc>
        <w:tc>
          <w:tcPr>
            <w:tcW w:w="810" w:type="dxa"/>
            <w:tcBorders>
              <w:bottom w:val="single" w:sz="4" w:space="0" w:color="000000"/>
            </w:tcBorders>
            <w:shd w:val="clear" w:color="auto" w:fill="auto"/>
            <w:vAlign w:val="bottom"/>
          </w:tcPr>
          <w:p w14:paraId="60C0E312" w14:textId="37E2CA4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F24DB15"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82C0B0A"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07BCE36A"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2(67%)</w:t>
            </w:r>
          </w:p>
        </w:tc>
        <w:tc>
          <w:tcPr>
            <w:tcW w:w="720" w:type="dxa"/>
            <w:tcBorders>
              <w:bottom w:val="single" w:sz="4" w:space="0" w:color="000000"/>
            </w:tcBorders>
            <w:shd w:val="clear" w:color="auto" w:fill="auto"/>
            <w:vAlign w:val="bottom"/>
          </w:tcPr>
          <w:p w14:paraId="21FA9245" w14:textId="142DED07"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0D12E0CD"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3</w:t>
            </w:r>
          </w:p>
        </w:tc>
        <w:tc>
          <w:tcPr>
            <w:tcW w:w="781" w:type="dxa"/>
            <w:tcBorders>
              <w:bottom w:val="single" w:sz="4" w:space="0" w:color="000000"/>
            </w:tcBorders>
            <w:shd w:val="clear" w:color="auto" w:fill="auto"/>
            <w:vAlign w:val="bottom"/>
          </w:tcPr>
          <w:p w14:paraId="7979F388" w14:textId="408C299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3</w:t>
            </w:r>
          </w:p>
        </w:tc>
      </w:tr>
      <w:tr w:rsidR="00662093"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26200A85" w:rsidR="00662093" w:rsidRPr="00662093" w:rsidRDefault="00662093" w:rsidP="00662093">
            <w:pPr>
              <w:jc w:val="right"/>
              <w:rPr>
                <w:rFonts w:asciiTheme="minorHAnsi" w:hAnsiTheme="minorHAnsi" w:cstheme="minorHAnsi"/>
                <w:b/>
                <w:bCs/>
                <w:sz w:val="18"/>
                <w:szCs w:val="18"/>
              </w:rPr>
            </w:pPr>
            <w:r w:rsidRPr="00662093">
              <w:rPr>
                <w:rFonts w:ascii="Calibri" w:hAnsi="Calibri" w:cs="Arial"/>
                <w:b/>
                <w:bCs/>
                <w:sz w:val="18"/>
                <w:szCs w:val="18"/>
              </w:rPr>
              <w:t xml:space="preserve">Prior 4 </w:t>
            </w:r>
            <w:proofErr w:type="spellStart"/>
            <w:r w:rsidRPr="00662093">
              <w:rPr>
                <w:rFonts w:ascii="Calibri" w:hAnsi="Calibri" w:cs="Arial"/>
                <w:b/>
                <w:bCs/>
                <w:sz w:val="18"/>
                <w:szCs w:val="18"/>
              </w:rPr>
              <w:t>wk</w:t>
            </w:r>
            <w:proofErr w:type="spellEnd"/>
            <w:r w:rsidRPr="00662093">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5C5E3E6E"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2F63690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5</w:t>
            </w:r>
          </w:p>
        </w:tc>
        <w:tc>
          <w:tcPr>
            <w:tcW w:w="810" w:type="dxa"/>
            <w:tcBorders>
              <w:bottom w:val="single" w:sz="4" w:space="0" w:color="000000"/>
            </w:tcBorders>
            <w:shd w:val="clear" w:color="auto" w:fill="D9D9D9"/>
            <w:vAlign w:val="bottom"/>
          </w:tcPr>
          <w:p w14:paraId="07A654DB" w14:textId="7B863A08"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630A370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06F52983"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4E7957F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5(50%)</w:t>
            </w:r>
          </w:p>
        </w:tc>
        <w:tc>
          <w:tcPr>
            <w:tcW w:w="720" w:type="dxa"/>
            <w:tcBorders>
              <w:bottom w:val="single" w:sz="4" w:space="0" w:color="000000"/>
            </w:tcBorders>
            <w:shd w:val="clear" w:color="auto" w:fill="D9D9D9"/>
            <w:vAlign w:val="bottom"/>
          </w:tcPr>
          <w:p w14:paraId="20A780ED" w14:textId="2B24E92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3667BBA3"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10</w:t>
            </w:r>
          </w:p>
        </w:tc>
        <w:tc>
          <w:tcPr>
            <w:tcW w:w="781" w:type="dxa"/>
            <w:tcBorders>
              <w:bottom w:val="single" w:sz="4" w:space="0" w:color="000000"/>
            </w:tcBorders>
            <w:shd w:val="clear" w:color="auto" w:fill="D9D9D9"/>
            <w:vAlign w:val="bottom"/>
          </w:tcPr>
          <w:p w14:paraId="7289406A" w14:textId="5242A1A5"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11</w:t>
            </w:r>
          </w:p>
        </w:tc>
      </w:tr>
      <w:tr w:rsidR="00662093" w14:paraId="21F1D05E" w14:textId="77777777" w:rsidTr="00C95E73">
        <w:trPr>
          <w:jc w:val="center"/>
        </w:trPr>
        <w:tc>
          <w:tcPr>
            <w:tcW w:w="2705" w:type="dxa"/>
            <w:shd w:val="clear" w:color="auto" w:fill="D9D9D9"/>
            <w:vAlign w:val="bottom"/>
          </w:tcPr>
          <w:p w14:paraId="3E41485E" w14:textId="72467506" w:rsidR="00662093" w:rsidRPr="00662093" w:rsidRDefault="00662093" w:rsidP="00662093">
            <w:pPr>
              <w:jc w:val="right"/>
              <w:rPr>
                <w:rFonts w:asciiTheme="minorHAnsi" w:hAnsiTheme="minorHAnsi" w:cstheme="minorHAnsi"/>
                <w:b/>
                <w:bCs/>
                <w:sz w:val="18"/>
                <w:szCs w:val="18"/>
              </w:rPr>
            </w:pPr>
            <w:r w:rsidRPr="00662093">
              <w:rPr>
                <w:rFonts w:ascii="Calibri" w:hAnsi="Calibri" w:cs="Arial"/>
                <w:b/>
                <w:bCs/>
                <w:sz w:val="18"/>
                <w:szCs w:val="18"/>
              </w:rPr>
              <w:t>Cumulative Season total</w:t>
            </w:r>
          </w:p>
        </w:tc>
        <w:tc>
          <w:tcPr>
            <w:tcW w:w="720" w:type="dxa"/>
            <w:shd w:val="clear" w:color="auto" w:fill="D9D9D9"/>
            <w:vAlign w:val="bottom"/>
          </w:tcPr>
          <w:p w14:paraId="698212AA" w14:textId="059AA7F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990" w:type="dxa"/>
            <w:shd w:val="clear" w:color="auto" w:fill="D9D9D9"/>
            <w:vAlign w:val="bottom"/>
          </w:tcPr>
          <w:p w14:paraId="3E12FFC4" w14:textId="16DBE91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112</w:t>
            </w:r>
          </w:p>
        </w:tc>
        <w:tc>
          <w:tcPr>
            <w:tcW w:w="810" w:type="dxa"/>
            <w:shd w:val="clear" w:color="auto" w:fill="D9D9D9"/>
            <w:vAlign w:val="bottom"/>
          </w:tcPr>
          <w:p w14:paraId="79EACD47" w14:textId="1823A666"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810" w:type="dxa"/>
            <w:shd w:val="clear" w:color="auto" w:fill="D9D9D9"/>
            <w:vAlign w:val="bottom"/>
          </w:tcPr>
          <w:p w14:paraId="3FD21D25" w14:textId="3F528622"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630" w:type="dxa"/>
            <w:shd w:val="clear" w:color="auto" w:fill="D9D9D9"/>
            <w:vAlign w:val="bottom"/>
          </w:tcPr>
          <w:p w14:paraId="7AB4F41F" w14:textId="3935A9DD"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1170" w:type="dxa"/>
            <w:shd w:val="clear" w:color="auto" w:fill="D9D9D9"/>
            <w:vAlign w:val="bottom"/>
          </w:tcPr>
          <w:p w14:paraId="0B0647BF" w14:textId="6984B3F2"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113(80%)</w:t>
            </w:r>
          </w:p>
        </w:tc>
        <w:tc>
          <w:tcPr>
            <w:tcW w:w="720" w:type="dxa"/>
            <w:shd w:val="clear" w:color="auto" w:fill="D9D9D9"/>
            <w:vAlign w:val="bottom"/>
          </w:tcPr>
          <w:p w14:paraId="0AFB0EE1" w14:textId="29DF75A6"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6</w:t>
            </w:r>
          </w:p>
        </w:tc>
        <w:tc>
          <w:tcPr>
            <w:tcW w:w="810" w:type="dxa"/>
            <w:shd w:val="clear" w:color="auto" w:fill="D9D9D9"/>
            <w:vAlign w:val="bottom"/>
          </w:tcPr>
          <w:p w14:paraId="5C7692D2" w14:textId="366D69A8"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142</w:t>
            </w:r>
          </w:p>
        </w:tc>
        <w:tc>
          <w:tcPr>
            <w:tcW w:w="781" w:type="dxa"/>
            <w:shd w:val="clear" w:color="auto" w:fill="D9D9D9"/>
            <w:vAlign w:val="bottom"/>
          </w:tcPr>
          <w:p w14:paraId="4BEB6E43" w14:textId="76041F0B"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148</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3E3A50E7"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w:t>
      </w:r>
      <w:r w:rsidR="00092384">
        <w:rPr>
          <w:rFonts w:ascii="Calibri" w:hAnsi="Calibri" w:cs="Calibri"/>
          <w:sz w:val="20"/>
          <w:szCs w:val="20"/>
        </w:rPr>
        <w:t>5</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662093"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32DAF2DD"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52 (12/26 – 01/01/22)</w:t>
            </w:r>
          </w:p>
        </w:tc>
        <w:tc>
          <w:tcPr>
            <w:tcW w:w="630" w:type="dxa"/>
            <w:tcBorders>
              <w:bottom w:val="single" w:sz="4" w:space="0" w:color="000000"/>
            </w:tcBorders>
          </w:tcPr>
          <w:p w14:paraId="3C7B9773" w14:textId="6D0D03F8"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6332F26D"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5C0499B0"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18CA3EF0"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40B737D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6C9C26A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tcPr>
          <w:p w14:paraId="2554A51B" w14:textId="2A44B9C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sz w:val="18"/>
                <w:szCs w:val="18"/>
              </w:rPr>
              <w:t>0</w:t>
            </w:r>
          </w:p>
        </w:tc>
        <w:tc>
          <w:tcPr>
            <w:tcW w:w="990" w:type="dxa"/>
            <w:tcBorders>
              <w:bottom w:val="single" w:sz="4" w:space="0" w:color="000000"/>
            </w:tcBorders>
          </w:tcPr>
          <w:p w14:paraId="3B4EB5AE" w14:textId="707D36F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0F305D2A"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4665747B"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4FE2203A"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2D87AB61"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r>
      <w:tr w:rsidR="00662093"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018A75AD"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01 (01/02 – 01/08/22)</w:t>
            </w:r>
          </w:p>
        </w:tc>
        <w:tc>
          <w:tcPr>
            <w:tcW w:w="630" w:type="dxa"/>
            <w:tcBorders>
              <w:bottom w:val="single" w:sz="4" w:space="0" w:color="000000"/>
            </w:tcBorders>
          </w:tcPr>
          <w:p w14:paraId="4DD7B00C" w14:textId="6C6B6529"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0AD12C94"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632D2D36"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CEB913D"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459D1B34"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4D2F9442"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tcPr>
          <w:p w14:paraId="63CE0748" w14:textId="7B60A678"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tcPr>
          <w:p w14:paraId="71FA3822" w14:textId="23C855B8"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5EB9D47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5DAC9C62"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6F2BE7E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709" w:type="dxa"/>
            <w:tcBorders>
              <w:bottom w:val="single" w:sz="4" w:space="0" w:color="000000"/>
            </w:tcBorders>
            <w:shd w:val="clear" w:color="auto" w:fill="auto"/>
            <w:vAlign w:val="bottom"/>
          </w:tcPr>
          <w:p w14:paraId="4683E8E6" w14:textId="24299972"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r>
      <w:tr w:rsidR="00662093"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25C154CD"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02 (01/09 – 01/15/22)</w:t>
            </w:r>
          </w:p>
        </w:tc>
        <w:tc>
          <w:tcPr>
            <w:tcW w:w="630" w:type="dxa"/>
            <w:tcBorders>
              <w:bottom w:val="single" w:sz="4" w:space="0" w:color="000000"/>
            </w:tcBorders>
          </w:tcPr>
          <w:p w14:paraId="49875ADA" w14:textId="7C1A5BB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D52D3B7"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4E9675CF"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13A62E43"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413AB29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3BDF5A1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tcPr>
          <w:p w14:paraId="11A28564" w14:textId="07B3754C"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tcPr>
          <w:p w14:paraId="22E3F7AA" w14:textId="5B68624F"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14E7A376"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2F3CA7D"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22D86D62"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w:t>
            </w:r>
          </w:p>
        </w:tc>
        <w:tc>
          <w:tcPr>
            <w:tcW w:w="709" w:type="dxa"/>
            <w:tcBorders>
              <w:bottom w:val="single" w:sz="4" w:space="0" w:color="000000"/>
            </w:tcBorders>
            <w:shd w:val="clear" w:color="auto" w:fill="auto"/>
            <w:vAlign w:val="bottom"/>
          </w:tcPr>
          <w:p w14:paraId="00E535DD" w14:textId="7F9394F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2</w:t>
            </w:r>
          </w:p>
        </w:tc>
      </w:tr>
      <w:tr w:rsidR="00662093"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7E4296CB" w:rsidR="00662093" w:rsidRPr="00662093" w:rsidRDefault="00662093" w:rsidP="00662093">
            <w:pPr>
              <w:rPr>
                <w:rFonts w:asciiTheme="minorHAnsi" w:hAnsiTheme="minorHAnsi" w:cstheme="minorHAnsi"/>
                <w:sz w:val="18"/>
                <w:szCs w:val="18"/>
              </w:rPr>
            </w:pPr>
            <w:r w:rsidRPr="00662093">
              <w:rPr>
                <w:rFonts w:ascii="Calibri" w:hAnsi="Calibri" w:cs="Arial"/>
                <w:sz w:val="18"/>
                <w:szCs w:val="18"/>
              </w:rPr>
              <w:t>03 (01/16 – 01/22/22)</w:t>
            </w:r>
          </w:p>
        </w:tc>
        <w:tc>
          <w:tcPr>
            <w:tcW w:w="630" w:type="dxa"/>
            <w:tcBorders>
              <w:bottom w:val="single" w:sz="4" w:space="0" w:color="000000"/>
            </w:tcBorders>
          </w:tcPr>
          <w:p w14:paraId="0AAB6A58" w14:textId="1EBF998B"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339142CE"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70224863"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27573155"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10D061BA"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69ABE475"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810" w:type="dxa"/>
            <w:tcBorders>
              <w:bottom w:val="single" w:sz="4" w:space="0" w:color="000000"/>
            </w:tcBorders>
          </w:tcPr>
          <w:p w14:paraId="78EAD15C" w14:textId="78F2DAD6"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990" w:type="dxa"/>
            <w:tcBorders>
              <w:bottom w:val="single" w:sz="4" w:space="0" w:color="000000"/>
            </w:tcBorders>
          </w:tcPr>
          <w:p w14:paraId="636EBDD1" w14:textId="11C9CE32"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1A82EB23"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68B76BFF" w:rsidR="00662093" w:rsidRPr="00662093" w:rsidRDefault="00662093" w:rsidP="00662093">
            <w:pPr>
              <w:jc w:val="center"/>
              <w:rPr>
                <w:rFonts w:asciiTheme="minorHAnsi" w:hAnsiTheme="minorHAnsi" w:cstheme="minorHAnsi"/>
                <w:sz w:val="18"/>
                <w:szCs w:val="18"/>
              </w:rPr>
            </w:pPr>
            <w:r w:rsidRPr="00662093">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09B479F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709" w:type="dxa"/>
            <w:tcBorders>
              <w:bottom w:val="single" w:sz="4" w:space="0" w:color="000000"/>
            </w:tcBorders>
            <w:shd w:val="clear" w:color="auto" w:fill="auto"/>
            <w:vAlign w:val="bottom"/>
          </w:tcPr>
          <w:p w14:paraId="7CCEDAF2" w14:textId="1E3746CB"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r>
      <w:tr w:rsidR="00662093"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233C8C12" w:rsidR="00662093" w:rsidRPr="00662093" w:rsidRDefault="00662093" w:rsidP="00662093">
            <w:pPr>
              <w:jc w:val="right"/>
              <w:rPr>
                <w:rFonts w:asciiTheme="minorHAnsi" w:hAnsiTheme="minorHAnsi" w:cstheme="minorHAnsi"/>
                <w:b/>
                <w:bCs/>
                <w:sz w:val="18"/>
                <w:szCs w:val="18"/>
              </w:rPr>
            </w:pPr>
            <w:r w:rsidRPr="00662093">
              <w:rPr>
                <w:rFonts w:ascii="Calibri" w:hAnsi="Calibri" w:cs="Arial"/>
                <w:b/>
                <w:bCs/>
                <w:sz w:val="18"/>
                <w:szCs w:val="18"/>
              </w:rPr>
              <w:t xml:space="preserve">Prior 4 </w:t>
            </w:r>
            <w:proofErr w:type="spellStart"/>
            <w:r w:rsidRPr="00662093">
              <w:rPr>
                <w:rFonts w:ascii="Calibri" w:hAnsi="Calibri" w:cs="Arial"/>
                <w:b/>
                <w:bCs/>
                <w:sz w:val="18"/>
                <w:szCs w:val="18"/>
              </w:rPr>
              <w:t>wk</w:t>
            </w:r>
            <w:proofErr w:type="spellEnd"/>
            <w:r w:rsidRPr="00662093">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0C251451"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77FC600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36D7FC9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701F0DA0"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1B599DF4"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1428A8F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29882049"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35C3E33"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6E41FB90"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21D47E05"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4E915E0"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4</w:t>
            </w:r>
          </w:p>
        </w:tc>
        <w:tc>
          <w:tcPr>
            <w:tcW w:w="709" w:type="dxa"/>
            <w:tcBorders>
              <w:bottom w:val="single" w:sz="4" w:space="0" w:color="000000"/>
            </w:tcBorders>
            <w:shd w:val="clear" w:color="auto" w:fill="D9D9D9"/>
            <w:vAlign w:val="center"/>
          </w:tcPr>
          <w:p w14:paraId="1CB76AA1" w14:textId="5DA639FD"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4</w:t>
            </w:r>
          </w:p>
        </w:tc>
      </w:tr>
      <w:tr w:rsidR="00662093" w:rsidRPr="00A53B6C" w14:paraId="491B716B" w14:textId="77777777" w:rsidTr="00BD46A8">
        <w:trPr>
          <w:trHeight w:val="70"/>
          <w:jc w:val="center"/>
        </w:trPr>
        <w:tc>
          <w:tcPr>
            <w:tcW w:w="2065" w:type="dxa"/>
            <w:shd w:val="clear" w:color="auto" w:fill="D9D9D9"/>
            <w:vAlign w:val="bottom"/>
          </w:tcPr>
          <w:p w14:paraId="7EFCBECA" w14:textId="5062BE89" w:rsidR="00662093" w:rsidRPr="00662093" w:rsidRDefault="00662093" w:rsidP="00662093">
            <w:pPr>
              <w:jc w:val="right"/>
              <w:rPr>
                <w:rFonts w:asciiTheme="minorHAnsi" w:hAnsiTheme="minorHAnsi" w:cstheme="minorHAnsi"/>
                <w:b/>
                <w:bCs/>
                <w:sz w:val="18"/>
                <w:szCs w:val="18"/>
              </w:rPr>
            </w:pPr>
            <w:r w:rsidRPr="00662093">
              <w:rPr>
                <w:rFonts w:ascii="Calibri" w:hAnsi="Calibri" w:cs="Arial"/>
                <w:b/>
                <w:bCs/>
                <w:sz w:val="18"/>
                <w:szCs w:val="18"/>
              </w:rPr>
              <w:t>Cumulative Season total</w:t>
            </w:r>
          </w:p>
        </w:tc>
        <w:tc>
          <w:tcPr>
            <w:tcW w:w="630" w:type="dxa"/>
            <w:shd w:val="clear" w:color="auto" w:fill="D9D9D9"/>
            <w:vAlign w:val="center"/>
          </w:tcPr>
          <w:p w14:paraId="75196142" w14:textId="32AB03F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540" w:type="dxa"/>
            <w:shd w:val="clear" w:color="auto" w:fill="D9D9D9"/>
            <w:vAlign w:val="center"/>
          </w:tcPr>
          <w:p w14:paraId="413043CB" w14:textId="572C4921"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630" w:type="dxa"/>
            <w:shd w:val="clear" w:color="auto" w:fill="D9D9D9"/>
            <w:vAlign w:val="center"/>
          </w:tcPr>
          <w:p w14:paraId="73A598B0" w14:textId="31E24A7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540" w:type="dxa"/>
            <w:shd w:val="clear" w:color="auto" w:fill="D9D9D9"/>
            <w:vAlign w:val="center"/>
          </w:tcPr>
          <w:p w14:paraId="32DF7EE4" w14:textId="2002BBF2"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720" w:type="dxa"/>
            <w:shd w:val="clear" w:color="auto" w:fill="D9D9D9"/>
            <w:vAlign w:val="center"/>
          </w:tcPr>
          <w:p w14:paraId="4313BA7C" w14:textId="6F5572D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540" w:type="dxa"/>
            <w:shd w:val="clear" w:color="auto" w:fill="D9D9D9"/>
            <w:vAlign w:val="center"/>
          </w:tcPr>
          <w:p w14:paraId="66E5EFBA" w14:textId="6B177C1B"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810" w:type="dxa"/>
            <w:shd w:val="clear" w:color="auto" w:fill="D9D9D9"/>
            <w:vAlign w:val="center"/>
          </w:tcPr>
          <w:p w14:paraId="1E2A93C1" w14:textId="65D835DF"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990" w:type="dxa"/>
            <w:shd w:val="clear" w:color="auto" w:fill="D9D9D9"/>
            <w:vAlign w:val="center"/>
          </w:tcPr>
          <w:p w14:paraId="62731D24" w14:textId="7A75482C"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1</w:t>
            </w:r>
          </w:p>
        </w:tc>
        <w:tc>
          <w:tcPr>
            <w:tcW w:w="769" w:type="dxa"/>
            <w:shd w:val="clear" w:color="auto" w:fill="D9D9D9"/>
            <w:vAlign w:val="center"/>
          </w:tcPr>
          <w:p w14:paraId="7531D999" w14:textId="4F80F1DB"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3(3%)</w:t>
            </w:r>
          </w:p>
        </w:tc>
        <w:tc>
          <w:tcPr>
            <w:tcW w:w="720" w:type="dxa"/>
            <w:shd w:val="clear" w:color="auto" w:fill="D9D9D9"/>
            <w:vAlign w:val="center"/>
          </w:tcPr>
          <w:p w14:paraId="1475B586" w14:textId="2DF4EFFD"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0</w:t>
            </w:r>
          </w:p>
        </w:tc>
        <w:tc>
          <w:tcPr>
            <w:tcW w:w="720" w:type="dxa"/>
            <w:shd w:val="clear" w:color="auto" w:fill="D9D9D9"/>
            <w:vAlign w:val="center"/>
          </w:tcPr>
          <w:p w14:paraId="02C1A1BC" w14:textId="3BCE6948"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95</w:t>
            </w:r>
          </w:p>
        </w:tc>
        <w:tc>
          <w:tcPr>
            <w:tcW w:w="709" w:type="dxa"/>
            <w:shd w:val="clear" w:color="auto" w:fill="D9D9D9"/>
            <w:vAlign w:val="center"/>
          </w:tcPr>
          <w:p w14:paraId="59666AC8" w14:textId="24EF8C0B" w:rsidR="00662093" w:rsidRPr="00662093" w:rsidRDefault="00662093" w:rsidP="00662093">
            <w:pPr>
              <w:jc w:val="center"/>
              <w:rPr>
                <w:rFonts w:asciiTheme="minorHAnsi" w:hAnsiTheme="minorHAnsi" w:cstheme="minorHAnsi"/>
                <w:b/>
                <w:bCs/>
                <w:sz w:val="18"/>
                <w:szCs w:val="18"/>
              </w:rPr>
            </w:pPr>
            <w:r w:rsidRPr="00662093">
              <w:rPr>
                <w:rFonts w:ascii="Calibri" w:hAnsi="Calibri" w:cs="Arial"/>
                <w:b/>
                <w:bCs/>
                <w:sz w:val="18"/>
                <w:szCs w:val="18"/>
              </w:rPr>
              <w:t>95</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43D6C1AD" w:rsidR="006B7BE3" w:rsidRDefault="00B6601F" w:rsidP="00F35DC4">
    <w:pPr>
      <w:pStyle w:val="Header"/>
      <w:jc w:val="center"/>
      <w:rPr>
        <w:rFonts w:ascii="Calibri" w:hAnsi="Calibri"/>
        <w:b/>
        <w:bCs/>
        <w:i/>
        <w:iCs/>
        <w:sz w:val="26"/>
        <w:szCs w:val="26"/>
      </w:rPr>
    </w:pPr>
    <w:r>
      <w:rPr>
        <w:rFonts w:ascii="Calibri" w:hAnsi="Calibri"/>
        <w:b/>
        <w:bCs/>
        <w:i/>
        <w:iCs/>
        <w:sz w:val="26"/>
        <w:szCs w:val="26"/>
      </w:rPr>
      <w:t>January</w:t>
    </w:r>
    <w:r w:rsidR="00754C37">
      <w:rPr>
        <w:rFonts w:ascii="Calibri" w:hAnsi="Calibri"/>
        <w:b/>
        <w:bCs/>
        <w:i/>
        <w:iCs/>
        <w:sz w:val="26"/>
        <w:szCs w:val="26"/>
      </w:rPr>
      <w:t xml:space="preserve"> </w:t>
    </w:r>
    <w:r w:rsidR="004776C4">
      <w:rPr>
        <w:rFonts w:ascii="Calibri" w:hAnsi="Calibri"/>
        <w:b/>
        <w:bCs/>
        <w:i/>
        <w:iCs/>
        <w:sz w:val="26"/>
        <w:szCs w:val="26"/>
      </w:rPr>
      <w:t>2</w:t>
    </w:r>
    <w:r w:rsidR="006136B6">
      <w:rPr>
        <w:rFonts w:ascii="Calibri" w:hAnsi="Calibri"/>
        <w:b/>
        <w:bCs/>
        <w:i/>
        <w:iCs/>
        <w:sz w:val="26"/>
        <w:szCs w:val="26"/>
      </w:rPr>
      <w:t>8</w:t>
    </w:r>
    <w:r w:rsidR="002D0507" w:rsidRPr="002D0507">
      <w:rPr>
        <w:rFonts w:ascii="Calibri" w:hAnsi="Calibri"/>
        <w:b/>
        <w:bCs/>
        <w:i/>
        <w:iCs/>
        <w:sz w:val="26"/>
        <w:szCs w:val="26"/>
      </w:rPr>
      <w:t>, 20</w:t>
    </w:r>
    <w:r w:rsidR="00EA7502">
      <w:rPr>
        <w:rFonts w:ascii="Calibri" w:hAnsi="Calibri"/>
        <w:b/>
        <w:bCs/>
        <w:i/>
        <w:iCs/>
        <w:sz w:val="26"/>
        <w:szCs w:val="26"/>
      </w:rPr>
      <w:t>2</w:t>
    </w:r>
    <w:r>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05D23951"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FE3CAD">
      <w:rPr>
        <w:rFonts w:ascii="Calibri" w:hAnsi="Calibri"/>
        <w:b/>
        <w:bCs/>
        <w:i/>
        <w:iCs/>
        <w:sz w:val="20"/>
        <w:szCs w:val="20"/>
      </w:rPr>
      <w:t>1</w:t>
    </w:r>
    <w:r w:rsidR="002D0507" w:rsidRPr="002D0507">
      <w:rPr>
        <w:rFonts w:ascii="Calibri" w:hAnsi="Calibri"/>
        <w:b/>
        <w:bCs/>
        <w:i/>
        <w:iCs/>
        <w:sz w:val="20"/>
        <w:szCs w:val="20"/>
      </w:rPr>
      <w:t>/</w:t>
    </w:r>
    <w:r w:rsidR="006136B6">
      <w:rPr>
        <w:rFonts w:ascii="Calibri" w:hAnsi="Calibri"/>
        <w:b/>
        <w:bCs/>
        <w:i/>
        <w:iCs/>
        <w:sz w:val="20"/>
        <w:szCs w:val="20"/>
      </w:rPr>
      <w:t>16</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6601F">
      <w:rPr>
        <w:rFonts w:ascii="Calibri" w:hAnsi="Calibri"/>
        <w:b/>
        <w:bCs/>
        <w:i/>
        <w:iCs/>
        <w:sz w:val="20"/>
        <w:szCs w:val="20"/>
      </w:rPr>
      <w:t>1</w:t>
    </w:r>
    <w:r w:rsidRPr="002D0507">
      <w:rPr>
        <w:rFonts w:ascii="Calibri" w:hAnsi="Calibri"/>
        <w:b/>
        <w:bCs/>
        <w:i/>
        <w:iCs/>
        <w:sz w:val="20"/>
        <w:szCs w:val="20"/>
      </w:rPr>
      <w:t>/</w:t>
    </w:r>
    <w:r w:rsidR="006136B6">
      <w:rPr>
        <w:rFonts w:ascii="Calibri" w:hAnsi="Calibri"/>
        <w:b/>
        <w:bCs/>
        <w:i/>
        <w:iCs/>
        <w:sz w:val="20"/>
        <w:szCs w:val="20"/>
      </w:rPr>
      <w:t>22</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14829588"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6601F">
      <w:rPr>
        <w:rFonts w:ascii="Calibri" w:hAnsi="Calibri"/>
        <w:sz w:val="18"/>
        <w:szCs w:val="18"/>
      </w:rPr>
      <w:t>January</w:t>
    </w:r>
    <w:r w:rsidR="00EB3810" w:rsidRPr="002D0507">
      <w:rPr>
        <w:rFonts w:ascii="Calibri" w:hAnsi="Calibri"/>
        <w:sz w:val="18"/>
        <w:szCs w:val="18"/>
      </w:rPr>
      <w:t xml:space="preserve"> </w:t>
    </w:r>
    <w:r w:rsidR="006136B6">
      <w:rPr>
        <w:rFonts w:ascii="Calibri" w:hAnsi="Calibri"/>
        <w:sz w:val="18"/>
        <w:szCs w:val="18"/>
      </w:rPr>
      <w:t>22</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21C1"/>
    <w:rsid w:val="005156CF"/>
    <w:rsid w:val="00517399"/>
    <w:rsid w:val="00517B8C"/>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1080</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8</cp:revision>
  <cp:lastPrinted>2021-02-26T19:12:00Z</cp:lastPrinted>
  <dcterms:created xsi:type="dcterms:W3CDTF">2022-01-27T21:10:00Z</dcterms:created>
  <dcterms:modified xsi:type="dcterms:W3CDTF">2022-01-28T18:33:00Z</dcterms:modified>
</cp:coreProperties>
</file>